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A" w:rsidRPr="005D5F65" w:rsidRDefault="00DB0A2A" w:rsidP="00C467E5">
      <w:pPr>
        <w:pStyle w:val="LDBodytext"/>
        <w:spacing w:before="360"/>
      </w:pPr>
      <w:r w:rsidRPr="005D5F65">
        <w:rPr>
          <w:caps/>
        </w:rPr>
        <w:t xml:space="preserve">I, </w:t>
      </w:r>
      <w:bookmarkStart w:id="0" w:name="MakerName"/>
      <w:bookmarkEnd w:id="0"/>
      <w:r w:rsidR="002624C8">
        <w:t>GRAEME MILLS CRAWFORD</w:t>
      </w:r>
      <w:r w:rsidRPr="005D5F65">
        <w:t>,</w:t>
      </w:r>
      <w:r w:rsidR="00F3346C">
        <w:t xml:space="preserve"> </w:t>
      </w:r>
      <w:r w:rsidR="00CE1775">
        <w:rPr>
          <w:rStyle w:val="BodyTextChar"/>
          <w:rFonts w:ascii="Times New Roman" w:hAnsi="Times New Roman"/>
        </w:rPr>
        <w:t>Aviation Group</w:t>
      </w:r>
      <w:r w:rsidR="002624C8">
        <w:rPr>
          <w:rStyle w:val="BodyTextChar"/>
          <w:rFonts w:ascii="Times New Roman" w:hAnsi="Times New Roman"/>
        </w:rPr>
        <w:t xml:space="preserve"> Manager</w:t>
      </w:r>
      <w:r w:rsidR="00CE1775">
        <w:rPr>
          <w:rStyle w:val="BodyTextChar"/>
          <w:rFonts w:ascii="Times New Roman" w:hAnsi="Times New Roman"/>
        </w:rPr>
        <w:t>,</w:t>
      </w:r>
      <w:r w:rsidR="00CE1775">
        <w:t xml:space="preserve"> </w:t>
      </w:r>
      <w:r w:rsidR="00F3346C">
        <w:t>a delegate of CASA,</w:t>
      </w:r>
      <w:r w:rsidRPr="005D5F65">
        <w:rPr>
          <w:caps/>
          <w:lang w:eastAsia="en-AU"/>
        </w:rPr>
        <w:t xml:space="preserve"> </w:t>
      </w:r>
      <w:r w:rsidRPr="005D5F65">
        <w:t xml:space="preserve">make this instrument under </w:t>
      </w:r>
      <w:r w:rsidR="0096392E">
        <w:t xml:space="preserve">regulations 61.050, 61.055, 61.060, 61.061, 61.062 and </w:t>
      </w:r>
      <w:r w:rsidR="0096392E" w:rsidRPr="00266DC2">
        <w:t>61.063</w:t>
      </w:r>
      <w:r w:rsidR="0096392E">
        <w:t xml:space="preserve"> </w:t>
      </w:r>
      <w:r w:rsidRPr="005D5F65">
        <w:t xml:space="preserve">of the </w:t>
      </w:r>
      <w:r w:rsidRPr="005D5F65">
        <w:rPr>
          <w:i/>
        </w:rPr>
        <w:t>Civil Aviation Safety Regulations 1998</w:t>
      </w:r>
      <w:r w:rsidR="00EA78EF">
        <w:t>.</w:t>
      </w:r>
    </w:p>
    <w:p w:rsidR="00DB0A2A" w:rsidRPr="005D5F65" w:rsidRDefault="00047A2C" w:rsidP="00272BC6">
      <w:pPr>
        <w:pStyle w:val="LDSignatory"/>
        <w:spacing w:before="840"/>
        <w:rPr>
          <w:rFonts w:ascii="Arial" w:hAnsi="Arial" w:cs="Arial"/>
          <w:b/>
        </w:rPr>
      </w:pPr>
      <w:bookmarkStart w:id="1" w:name="MakerName2"/>
      <w:bookmarkEnd w:id="1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</w:p>
    <w:p w:rsidR="00F3346C" w:rsidRPr="00701499" w:rsidRDefault="002624C8" w:rsidP="004A1806">
      <w:pPr>
        <w:pStyle w:val="LDBodytext"/>
      </w:pPr>
      <w:r>
        <w:t>Graeme M. Crawford</w:t>
      </w:r>
      <w:r w:rsidR="00CD1995">
        <w:br/>
      </w:r>
      <w:r w:rsidR="00F3346C">
        <w:rPr>
          <w:rStyle w:val="BodyTextChar"/>
          <w:rFonts w:ascii="Times New Roman" w:hAnsi="Times New Roman"/>
        </w:rPr>
        <w:t>Aviation Group</w:t>
      </w:r>
      <w:r>
        <w:rPr>
          <w:rStyle w:val="BodyTextChar"/>
          <w:rFonts w:ascii="Times New Roman" w:hAnsi="Times New Roman"/>
        </w:rPr>
        <w:t xml:space="preserve"> Manager</w:t>
      </w:r>
    </w:p>
    <w:p w:rsidR="004A1806" w:rsidRPr="00A66EC7" w:rsidRDefault="00047A2C" w:rsidP="004A1806">
      <w:pPr>
        <w:pStyle w:val="LDDate"/>
      </w:pPr>
      <w:r>
        <w:t xml:space="preserve">21 </w:t>
      </w:r>
      <w:bookmarkStart w:id="2" w:name="_GoBack"/>
      <w:bookmarkEnd w:id="2"/>
      <w:r w:rsidR="00A00FD0">
        <w:t xml:space="preserve">November </w:t>
      </w:r>
      <w:r w:rsidR="00A76B2C">
        <w:t>2017</w:t>
      </w:r>
    </w:p>
    <w:p w:rsidR="007E3A81" w:rsidRPr="005D5F65" w:rsidRDefault="00701499" w:rsidP="00272BC6">
      <w:pPr>
        <w:pStyle w:val="LDDescription"/>
      </w:pPr>
      <w:r>
        <w:rPr>
          <w:iCs/>
        </w:rPr>
        <w:t>Prescription of airc</w:t>
      </w:r>
      <w:r w:rsidR="0082047E">
        <w:rPr>
          <w:iCs/>
        </w:rPr>
        <w:t>raft and ratings</w:t>
      </w:r>
      <w:r w:rsidR="00CE1775">
        <w:rPr>
          <w:iCs/>
        </w:rPr>
        <w:t> </w:t>
      </w:r>
      <w:r w:rsidR="0082047E">
        <w:rPr>
          <w:iCs/>
        </w:rPr>
        <w:t>— CASR Part 61</w:t>
      </w:r>
      <w:r w:rsidR="00AF4223">
        <w:rPr>
          <w:iCs/>
        </w:rPr>
        <w:t xml:space="preserve"> (Edition </w:t>
      </w:r>
      <w:r w:rsidR="00A00FD0">
        <w:rPr>
          <w:iCs/>
        </w:rPr>
        <w:t>4</w:t>
      </w:r>
      <w:r w:rsidR="00AF4223">
        <w:rPr>
          <w:iCs/>
        </w:rPr>
        <w:t>)</w:t>
      </w:r>
    </w:p>
    <w:p w:rsidR="00CB7A50" w:rsidRPr="0018531D" w:rsidRDefault="00CB7A50" w:rsidP="00CB7A50">
      <w:pPr>
        <w:pStyle w:val="LDClauseHeading"/>
        <w:rPr>
          <w:color w:val="000000"/>
        </w:rPr>
      </w:pPr>
      <w:bookmarkStart w:id="3" w:name="_Toc378165523"/>
      <w:bookmarkStart w:id="4" w:name="_Toc329179454"/>
      <w:r w:rsidRPr="0018531D">
        <w:rPr>
          <w:color w:val="000000"/>
        </w:rPr>
        <w:t>1</w:t>
      </w:r>
      <w:r w:rsidRPr="0018531D">
        <w:rPr>
          <w:color w:val="000000"/>
        </w:rPr>
        <w:tab/>
        <w:t xml:space="preserve">Name </w:t>
      </w:r>
      <w:r>
        <w:rPr>
          <w:color w:val="000000"/>
        </w:rPr>
        <w:t>and commencement</w:t>
      </w:r>
      <w:bookmarkEnd w:id="3"/>
    </w:p>
    <w:p w:rsidR="00CB7A50" w:rsidRPr="0018531D" w:rsidRDefault="00CB7A50" w:rsidP="00CB7A50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>
        <w:rPr>
          <w:color w:val="000000"/>
        </w:rPr>
        <w:t>1.1</w:t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CB7A50">
        <w:rPr>
          <w:i/>
          <w:iCs/>
        </w:rPr>
        <w:t xml:space="preserve">Prescription of aircraft and ratings — CASR Part 61 (Edition </w:t>
      </w:r>
      <w:r w:rsidR="00A00FD0">
        <w:rPr>
          <w:i/>
          <w:iCs/>
        </w:rPr>
        <w:t>4</w:t>
      </w:r>
      <w:r w:rsidRPr="00CB7A50">
        <w:rPr>
          <w:i/>
          <w:iCs/>
        </w:rPr>
        <w:t>)</w:t>
      </w:r>
      <w:r w:rsidRPr="0018531D">
        <w:rPr>
          <w:color w:val="000000"/>
        </w:rPr>
        <w:t>.</w:t>
      </w:r>
    </w:p>
    <w:p w:rsidR="00CB7A50" w:rsidRPr="00566C10" w:rsidRDefault="00CB7A50" w:rsidP="00CB7A50">
      <w:pPr>
        <w:pStyle w:val="LDClause"/>
      </w:pPr>
      <w:r w:rsidRPr="00566C10">
        <w:tab/>
      </w:r>
      <w:r>
        <w:t>1.2</w:t>
      </w:r>
      <w:r w:rsidRPr="00566C10">
        <w:tab/>
      </w:r>
      <w:r>
        <w:t>T</w:t>
      </w:r>
      <w:r w:rsidRPr="00566C10">
        <w:t>his instrument commence</w:t>
      </w:r>
      <w:r>
        <w:t>s</w:t>
      </w:r>
      <w:r w:rsidRPr="00566C10">
        <w:t xml:space="preserve"> on </w:t>
      </w:r>
      <w:r>
        <w:t xml:space="preserve">the day </w:t>
      </w:r>
      <w:r w:rsidR="00E07312">
        <w:t xml:space="preserve">after </w:t>
      </w:r>
      <w:r>
        <w:t>registration</w:t>
      </w:r>
      <w:r w:rsidRPr="00566C10">
        <w:t>.</w:t>
      </w:r>
    </w:p>
    <w:p w:rsidR="00EA78EF" w:rsidRPr="005D5F65" w:rsidRDefault="00856DDF" w:rsidP="00EA78EF">
      <w:pPr>
        <w:pStyle w:val="LDClauseHeading"/>
      </w:pPr>
      <w:r>
        <w:t>2</w:t>
      </w:r>
      <w:r w:rsidR="00EA78EF" w:rsidRPr="005D5F65">
        <w:tab/>
      </w:r>
      <w:r w:rsidR="00EA78EF">
        <w:t>Repeal</w:t>
      </w:r>
    </w:p>
    <w:p w:rsidR="00E35FB7" w:rsidRDefault="00CE1775" w:rsidP="00EA78EF">
      <w:pPr>
        <w:pStyle w:val="LDClause"/>
      </w:pPr>
      <w:r>
        <w:tab/>
      </w:r>
      <w:r w:rsidR="00E35FB7">
        <w:tab/>
      </w:r>
      <w:r w:rsidR="00EA78EF">
        <w:t>Instrument</w:t>
      </w:r>
      <w:r>
        <w:t>s</w:t>
      </w:r>
      <w:r w:rsidR="00EA78EF">
        <w:t xml:space="preserve"> </w:t>
      </w:r>
      <w:r w:rsidR="008764C3" w:rsidRPr="00787433">
        <w:rPr>
          <w:i/>
        </w:rPr>
        <w:t xml:space="preserve">Prescription of aircraft and ratings — CASR Part 61 (Edition </w:t>
      </w:r>
      <w:r w:rsidR="00A00FD0">
        <w:rPr>
          <w:i/>
        </w:rPr>
        <w:t>3</w:t>
      </w:r>
      <w:r w:rsidR="008764C3" w:rsidRPr="00787433">
        <w:rPr>
          <w:i/>
        </w:rPr>
        <w:t>)</w:t>
      </w:r>
      <w:r w:rsidR="00EA78EF" w:rsidRPr="00787433">
        <w:t xml:space="preserve"> </w:t>
      </w:r>
      <w:r w:rsidR="004B0D52">
        <w:t xml:space="preserve">is </w:t>
      </w:r>
      <w:r w:rsidR="00E35FB7">
        <w:t>repealed.</w:t>
      </w:r>
    </w:p>
    <w:p w:rsidR="00CB7A50" w:rsidRPr="005D5F65" w:rsidRDefault="00CB7A50" w:rsidP="00CB7A50">
      <w:pPr>
        <w:pStyle w:val="LDNote"/>
        <w:spacing w:before="40" w:after="40"/>
      </w:pPr>
      <w:r w:rsidRPr="00CB7A50">
        <w:rPr>
          <w:i/>
        </w:rPr>
        <w:t>Note</w:t>
      </w:r>
      <w:r w:rsidRPr="004378F2">
        <w:t>   </w:t>
      </w:r>
      <w:r w:rsidR="004378F2" w:rsidRPr="004378F2">
        <w:t xml:space="preserve">Instrument </w:t>
      </w:r>
      <w:r w:rsidR="001D4447" w:rsidRPr="00787433">
        <w:rPr>
          <w:i/>
        </w:rPr>
        <w:t xml:space="preserve">Prescription of aircraft and ratings — CASR Part 61 (Edition </w:t>
      </w:r>
      <w:r w:rsidR="00A00FD0">
        <w:rPr>
          <w:i/>
        </w:rPr>
        <w:t>3</w:t>
      </w:r>
      <w:r w:rsidR="001D4447" w:rsidRPr="00787433">
        <w:rPr>
          <w:i/>
        </w:rPr>
        <w:t>)</w:t>
      </w:r>
      <w:r w:rsidR="001D4447" w:rsidRPr="00787433">
        <w:t xml:space="preserve"> </w:t>
      </w:r>
      <w:r>
        <w:t xml:space="preserve">was assigned the FRL number </w:t>
      </w:r>
      <w:r w:rsidR="00A00FD0">
        <w:t>F201700890</w:t>
      </w:r>
      <w:r>
        <w:t>.</w:t>
      </w:r>
    </w:p>
    <w:p w:rsidR="00BE0043" w:rsidRPr="005D5F65" w:rsidRDefault="00856DDF" w:rsidP="00BE0043">
      <w:pPr>
        <w:pStyle w:val="LDClauseHeading"/>
      </w:pPr>
      <w:r>
        <w:t>3</w:t>
      </w:r>
      <w:r w:rsidR="00BE0043" w:rsidRPr="005D5F65">
        <w:tab/>
        <w:t xml:space="preserve">Definitions </w:t>
      </w:r>
      <w:r w:rsidR="009B035D" w:rsidRPr="005D5F65">
        <w:t>etc.</w:t>
      </w:r>
    </w:p>
    <w:p w:rsidR="00BE0043" w:rsidRPr="005D5F65" w:rsidRDefault="00BE0043" w:rsidP="00BE0043">
      <w:pPr>
        <w:pStyle w:val="LDClause"/>
      </w:pPr>
      <w:r w:rsidRPr="005D5F65">
        <w:tab/>
      </w:r>
      <w:r w:rsidR="00856DDF">
        <w:t>3</w:t>
      </w:r>
      <w:r w:rsidRPr="005D5F65">
        <w:t>.1</w:t>
      </w:r>
      <w:r w:rsidRPr="005D5F65">
        <w:tab/>
        <w:t>In this instrument:</w:t>
      </w:r>
    </w:p>
    <w:p w:rsidR="00BE0043" w:rsidRPr="005D5F65" w:rsidRDefault="00BE0043" w:rsidP="003E612C">
      <w:pPr>
        <w:pStyle w:val="LDdefinition"/>
      </w:pPr>
      <w:proofErr w:type="gramStart"/>
      <w:r w:rsidRPr="005D5F65">
        <w:rPr>
          <w:b/>
          <w:i/>
        </w:rPr>
        <w:t>cell</w:t>
      </w:r>
      <w:proofErr w:type="gramEnd"/>
      <w:r w:rsidRPr="005D5F65">
        <w:t>, for a</w:t>
      </w:r>
      <w:r w:rsidRPr="005D5F65">
        <w:rPr>
          <w:b/>
          <w:i/>
        </w:rPr>
        <w:t xml:space="preserve"> </w:t>
      </w:r>
      <w:r w:rsidRPr="005D5F65">
        <w:t>column of a table in a Schedule of this instrument, means each individual, undivided unit (regardless of its size) into which the column is subdivided.</w:t>
      </w:r>
    </w:p>
    <w:p w:rsidR="00EA78EF" w:rsidRDefault="00EA78EF" w:rsidP="003E612C">
      <w:pPr>
        <w:pStyle w:val="LDdefinition"/>
      </w:pPr>
      <w:r w:rsidRPr="00EA78EF">
        <w:rPr>
          <w:b/>
          <w:i/>
        </w:rPr>
        <w:t>CPDS</w:t>
      </w:r>
      <w:r>
        <w:t xml:space="preserve"> means centre panel display system.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</w:t>
      </w:r>
      <w:r w:rsidRPr="005D5F65">
        <w:t>, at the end of a type rating designation, means cruise relief.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CRFE</w:t>
      </w:r>
      <w:r w:rsidRPr="005D5F65">
        <w:t>,</w:t>
      </w:r>
      <w:r w:rsidRPr="00064463">
        <w:t xml:space="preserve"> </w:t>
      </w:r>
      <w:r w:rsidRPr="005D5F65">
        <w:t>at the end of a type rating designation, means cruise relief flight engineer.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DTR </w:t>
      </w:r>
      <w:r w:rsidRPr="005D5F65">
        <w:t>means differences training required.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FE</w:t>
      </w:r>
      <w:r w:rsidRPr="005D5F65">
        <w:t>, at the end of a type rating designation, means flight engineer.</w:t>
      </w:r>
    </w:p>
    <w:p w:rsidR="00BE0043" w:rsidRPr="005D5F65" w:rsidRDefault="00BE0043" w:rsidP="00BE0043">
      <w:pPr>
        <w:pStyle w:val="LDdefinition"/>
      </w:pPr>
      <w:r w:rsidRPr="005D5F65">
        <w:rPr>
          <w:b/>
          <w:i/>
        </w:rPr>
        <w:t>GVFD</w:t>
      </w:r>
      <w:r w:rsidRPr="00064463">
        <w:t xml:space="preserve"> </w:t>
      </w:r>
      <w:r w:rsidRPr="005D5F65">
        <w:t>means global vision flight deck.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 xml:space="preserve">PEC </w:t>
      </w:r>
      <w:r w:rsidRPr="005D5F65">
        <w:t>means propeller engine control.</w:t>
      </w:r>
    </w:p>
    <w:p w:rsidR="00BE0043" w:rsidRPr="005D5F65" w:rsidRDefault="00BE0043" w:rsidP="003E612C">
      <w:pPr>
        <w:pStyle w:val="LDdefinition"/>
      </w:pPr>
      <w:r w:rsidRPr="005D5F65">
        <w:rPr>
          <w:b/>
          <w:i/>
        </w:rPr>
        <w:t>SP</w:t>
      </w:r>
      <w:r w:rsidRPr="005D5F65">
        <w:t>, at the end of a type rating designation, means single-pilot.</w:t>
      </w:r>
    </w:p>
    <w:p w:rsidR="00BE0043" w:rsidRPr="005D5F65" w:rsidRDefault="00BE0043" w:rsidP="00BE0043">
      <w:pPr>
        <w:pStyle w:val="LDClause"/>
      </w:pPr>
      <w:r w:rsidRPr="005D5F65">
        <w:tab/>
      </w:r>
      <w:r w:rsidR="00856DDF">
        <w:t>3</w:t>
      </w:r>
      <w:r w:rsidRPr="005D5F65">
        <w:t>.2</w:t>
      </w:r>
      <w:r w:rsidRPr="005D5F65">
        <w:tab/>
        <w:t xml:space="preserve">Column 1 of a table in a Schedule </w:t>
      </w:r>
      <w:r w:rsidR="00B14AFF">
        <w:t>of</w:t>
      </w:r>
      <w:r w:rsidRPr="005D5F65">
        <w:t xml:space="preserve"> this instrument is for general information only and is not intended to qualify or otherwise affect the meaning or operation of anything else in the Schedule.</w:t>
      </w:r>
    </w:p>
    <w:p w:rsidR="00BE0043" w:rsidRPr="005D5F65" w:rsidRDefault="00856DDF" w:rsidP="00BE0043">
      <w:pPr>
        <w:pStyle w:val="LDClauseHeading"/>
      </w:pPr>
      <w:r>
        <w:lastRenderedPageBreak/>
        <w:t>4</w:t>
      </w:r>
      <w:r w:rsidR="00BE0043" w:rsidRPr="005D5F65">
        <w:tab/>
        <w:t>Multi-engine aeroplanes in the si</w:t>
      </w:r>
      <w:r w:rsidR="00BE0043" w:rsidRPr="005D5F65">
        <w:rPr>
          <w:lang w:eastAsia="en-AU"/>
        </w:rPr>
        <w:t>ngle-engine aeroplane class</w:t>
      </w:r>
    </w:p>
    <w:p w:rsidR="00BE0043" w:rsidRPr="005D5F65" w:rsidRDefault="00BE0043" w:rsidP="00BE0043">
      <w:pPr>
        <w:pStyle w:val="LDClause"/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proofErr w:type="gramStart"/>
      <w:r w:rsidRPr="005D5F65">
        <w:rPr>
          <w:lang w:eastAsia="en-AU"/>
        </w:rPr>
        <w:t xml:space="preserve">RESERVED (regulation 61.050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  <w:proofErr w:type="gramEnd"/>
    </w:p>
    <w:p w:rsidR="00BE0043" w:rsidRPr="005D5F65" w:rsidRDefault="00856DDF" w:rsidP="00BE0043">
      <w:pPr>
        <w:pStyle w:val="LDClauseHeading"/>
      </w:pPr>
      <w:r>
        <w:t>5</w:t>
      </w:r>
      <w:r w:rsidR="00BE0043" w:rsidRPr="005D5F65">
        <w:tab/>
        <w:t>Type ratings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 xml:space="preserve">each </w:t>
      </w:r>
      <w:r w:rsidR="00C936F0">
        <w:rPr>
          <w:lang w:eastAsia="en-AU"/>
        </w:rPr>
        <w:t xml:space="preserve">multi-crew </w:t>
      </w:r>
      <w:r w:rsidR="00C936F0" w:rsidRPr="005D5F65">
        <w:rPr>
          <w:lang w:eastAsia="en-AU"/>
        </w:rPr>
        <w:t>aeroplane model</w:t>
      </w:r>
      <w:r w:rsidR="00C936F0">
        <w:rPr>
          <w:lang w:eastAsia="en-AU"/>
        </w:rPr>
        <w:t xml:space="preserve"> </w:t>
      </w:r>
      <w:r w:rsidRPr="005D5F65">
        <w:rPr>
          <w:lang w:eastAsia="en-AU"/>
        </w:rPr>
        <w:t>mentioned in a cell in column 2 of the table in Schedule 2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>cell in column 4</w:t>
      </w:r>
      <w:r w:rsidR="00C936F0">
        <w:rPr>
          <w:lang w:eastAsia="en-AU"/>
        </w:rPr>
        <w:t xml:space="preserve"> may be granted for </w:t>
      </w:r>
      <w:r w:rsidR="00C936F0" w:rsidRPr="005D5F65">
        <w:rPr>
          <w:lang w:eastAsia="en-AU"/>
        </w:rPr>
        <w:t xml:space="preserve">multi-crew </w:t>
      </w:r>
      <w:r w:rsidR="00CB3321">
        <w:rPr>
          <w:lang w:eastAsia="en-AU"/>
        </w:rPr>
        <w:t>operation.</w:t>
      </w:r>
    </w:p>
    <w:p w:rsidR="00BE0043" w:rsidRPr="005D5F65" w:rsidRDefault="00856DDF" w:rsidP="00BE0043">
      <w:pPr>
        <w:pStyle w:val="LDClauseHeading"/>
      </w:pPr>
      <w:r>
        <w:t>6</w:t>
      </w:r>
      <w:r w:rsidR="00BE0043" w:rsidRPr="005D5F65">
        <w:tab/>
        <w:t>Type ratings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>each multi-crew helicopter model mentioned in a cell in column 2 of the table in Schedule 3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C936F0">
        <w:rPr>
          <w:lang w:eastAsia="en-AU"/>
        </w:rPr>
        <w:t>may be granted for multi-crew oper</w:t>
      </w:r>
      <w:r w:rsidR="009C2FF7">
        <w:rPr>
          <w:lang w:eastAsia="en-AU"/>
        </w:rPr>
        <w:t>ation.</w:t>
      </w:r>
    </w:p>
    <w:p w:rsidR="00BE0043" w:rsidRPr="005D5F65" w:rsidRDefault="00856DDF" w:rsidP="00BE0043">
      <w:pPr>
        <w:pStyle w:val="LDClauseHeading"/>
      </w:pPr>
      <w:r>
        <w:t>7</w:t>
      </w:r>
      <w:r w:rsidR="00BE0043" w:rsidRPr="005D5F65">
        <w:tab/>
        <w:t>Variants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multi-crew aeroplane models mentioned in 1 or more cells of column 2 of the table in Schedule 2 have the same type rating, or ratings, as mentioned in the corresponding cell in column 4, each model is a variant of the other models.</w:t>
      </w:r>
    </w:p>
    <w:p w:rsidR="00BE0043" w:rsidRPr="005D5F65" w:rsidRDefault="00856DDF" w:rsidP="00BE0043">
      <w:pPr>
        <w:pStyle w:val="LDClauseHeading"/>
      </w:pPr>
      <w:r>
        <w:t>8</w:t>
      </w:r>
      <w:r w:rsidR="00BE0043" w:rsidRPr="005D5F65">
        <w:tab/>
        <w:t>Variants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multi-crew helicopter models mentioned in 1 or more cells of column 2 of the table in Schedule 3 have the same type rating, or ratings, as mentioned in the corresponding cell in column 4 of the table, each model is a variant of the other models.</w:t>
      </w:r>
    </w:p>
    <w:p w:rsidR="00BE0043" w:rsidRPr="005D5F65" w:rsidRDefault="00856DDF" w:rsidP="00BE0043">
      <w:pPr>
        <w:pStyle w:val="LDClauseHeading"/>
      </w:pPr>
      <w:r>
        <w:t>9</w:t>
      </w:r>
      <w:r w:rsidR="00BE0043" w:rsidRPr="005D5F65">
        <w:tab/>
        <w:t>Differences training — multi-crew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2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C67A29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856DDF" w:rsidP="00BE0043">
      <w:pPr>
        <w:pStyle w:val="LDClauseHeading"/>
      </w:pPr>
      <w:r>
        <w:t>10</w:t>
      </w:r>
      <w:r w:rsidR="00BE0043" w:rsidRPr="005D5F65">
        <w:tab/>
        <w:t>Differences training — multi-crew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3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>then differences training is required for a person to exercise the privileges of the</w:t>
      </w:r>
      <w:r w:rsidR="00C67A29">
        <w:rPr>
          <w:lang w:eastAsia="en-AU"/>
        </w:rPr>
        <w:t xml:space="preserve"> type</w:t>
      </w:r>
      <w:r w:rsidRPr="005D5F65">
        <w:rPr>
          <w:lang w:eastAsia="en-AU"/>
        </w:rPr>
        <w:t xml:space="preserve"> 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10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1</w:t>
      </w:r>
      <w:r w:rsidRPr="005D5F65">
        <w:tab/>
        <w:t>Multi-crew type ratings for which flight review or instrument proficiency check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(d)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lastRenderedPageBreak/>
        <w:t>1</w:t>
      </w:r>
      <w:r w:rsidR="00856DDF">
        <w:t>2</w:t>
      </w:r>
      <w:r w:rsidRPr="005D5F65">
        <w:tab/>
        <w:t>Multi-crew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(e)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3</w:t>
      </w:r>
      <w:r w:rsidRPr="005D5F65">
        <w:tab/>
        <w:t>Aeroplanes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for each aeroplane type certificated for single-pilot operation and mentioned in a cell in column 2 of the table in Schedule 6,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4</w:t>
      </w:r>
      <w:r w:rsidRPr="005D5F65">
        <w:tab/>
        <w:t>Helicopters requiring a single-pilot type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for each helicopter type certificated for single-pilot operation and mentioned in a cell in column 2 of the table in Schedule 7, a single-pilot type rating is required.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5</w:t>
      </w:r>
      <w:r w:rsidRPr="005D5F65">
        <w:tab/>
        <w:t>Type ratings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aeroplane type certificated for single-pilot operation and mentioned in a cell in column 2 of the table in Schedule 6,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666421">
        <w:rPr>
          <w:lang w:eastAsia="en-AU"/>
        </w:rPr>
        <w:t>for single-pilot operation.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6</w:t>
      </w:r>
      <w:r w:rsidRPr="005D5F65">
        <w:tab/>
        <w:t>Type ratings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helicopter type certificated for single-pilot operation and mentioned in a cell in column 2 of the table in Schedule 7,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DE1C4C">
        <w:rPr>
          <w:lang w:eastAsia="en-AU"/>
        </w:rPr>
        <w:t>for single-pilot operation.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7</w:t>
      </w:r>
      <w:r w:rsidRPr="005D5F65">
        <w:tab/>
        <w:t>Variants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single-pilot aeroplane models mentioned in 1 or more cells of column 2 of the table in Schedule 6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8</w:t>
      </w:r>
      <w:r w:rsidRPr="005D5F65">
        <w:tab/>
        <w:t>Variants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single-pilot helicopter models mentioned in 1 or more cells of column 2 of the table in Schedule 7 have the same type rating, or ratings, as mentioned in the corresponding cell in column 4, each model is a variant of the other models.</w:t>
      </w:r>
    </w:p>
    <w:p w:rsidR="00BE0043" w:rsidRPr="005D5F65" w:rsidRDefault="00BE0043" w:rsidP="00BE0043">
      <w:pPr>
        <w:pStyle w:val="LDClauseHeading"/>
      </w:pPr>
      <w:r w:rsidRPr="005D5F65">
        <w:t>1</w:t>
      </w:r>
      <w:r w:rsidR="00856DDF">
        <w:t>9</w:t>
      </w:r>
      <w:r w:rsidRPr="005D5F65">
        <w:tab/>
        <w:t>Differences training — single-pilot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6 corresponding with </w:t>
      </w:r>
      <w:r w:rsidR="00DE1C4C">
        <w:rPr>
          <w:lang w:eastAsia="en-AU"/>
        </w:rPr>
        <w:t xml:space="preserve">a type rating in </w:t>
      </w:r>
      <w:r w:rsidRPr="005D5F65">
        <w:rPr>
          <w:lang w:eastAsia="en-AU"/>
        </w:rPr>
        <w:t xml:space="preserve">column </w:t>
      </w:r>
      <w:r w:rsidR="00DE1C4C">
        <w:rPr>
          <w:lang w:eastAsia="en-AU"/>
        </w:rPr>
        <w:t>4</w:t>
      </w:r>
      <w:r w:rsidRPr="005D5F65">
        <w:rPr>
          <w:lang w:eastAsia="en-AU"/>
        </w:rPr>
        <w:t xml:space="preserve">, 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>However, for subsection 1</w:t>
      </w:r>
      <w:r w:rsidR="00856DDF">
        <w:rPr>
          <w:lang w:eastAsia="en-AU"/>
        </w:rPr>
        <w:t>9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856DDF" w:rsidP="00992EBB">
      <w:pPr>
        <w:pStyle w:val="LDClauseHeading"/>
        <w:pageBreakBefore/>
      </w:pPr>
      <w:r>
        <w:t>20</w:t>
      </w:r>
      <w:r w:rsidR="00BE0043" w:rsidRPr="005D5F65">
        <w:tab/>
        <w:t>Differences training — single-pilot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7 corresponding with </w:t>
      </w:r>
      <w:r w:rsidR="00DE1C4C">
        <w:rPr>
          <w:lang w:eastAsia="en-AU"/>
        </w:rPr>
        <w:t xml:space="preserve">a 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20</w:t>
      </w:r>
      <w:r w:rsidRPr="005D5F65">
        <w:rPr>
          <w:lang w:eastAsia="en-AU"/>
        </w:rPr>
        <w:t xml:space="preserve">.1, </w:t>
      </w:r>
      <w:proofErr w:type="gramStart"/>
      <w:r w:rsidRPr="005D5F65">
        <w:rPr>
          <w:lang w:eastAsia="en-AU"/>
        </w:rPr>
        <w:t>differences training is</w:t>
      </w:r>
      <w:proofErr w:type="gramEnd"/>
      <w:r w:rsidRPr="005D5F65">
        <w:rPr>
          <w:lang w:eastAsia="en-AU"/>
        </w:rPr>
        <w:t xml:space="preserve"> not required for a variant that is in the same cell in column 2 as the variant for which the person first received the type rating.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1</w:t>
      </w:r>
      <w:r w:rsidRPr="005D5F65">
        <w:tab/>
        <w:t>Single-pilot type ratings for which flight review met by a single flight review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2</w:t>
      </w:r>
      <w:r w:rsidRPr="005D5F65">
        <w:tab/>
        <w:t>Single-pilot type ratings for which instrument proficiency check met by a single instrument proficiency check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(d)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3</w:t>
      </w:r>
      <w:r w:rsidRPr="005D5F65">
        <w:tab/>
        <w:t>Aircraft types for which flight review for a pilot type rating meets flight review requirements for a class rating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61.061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the flight review requirements for the multi</w:t>
      </w:r>
      <w:r w:rsidR="00F609B2">
        <w:rPr>
          <w:lang w:eastAsia="en-AU"/>
        </w:rPr>
        <w:noBreakHyphen/>
      </w:r>
      <w:r w:rsidRPr="005D5F65">
        <w:rPr>
          <w:lang w:eastAsia="en-AU"/>
        </w:rPr>
        <w:t xml:space="preserve">engine aeroplane class rating are met by </w:t>
      </w:r>
      <w:r w:rsidRPr="005D5F65">
        <w:t>a flight review for a multi-engine aeroplane pilot type rating in a multi-engine aeroplane that is</w:t>
      </w:r>
      <w:r w:rsidRPr="005D5F65">
        <w:rPr>
          <w:lang w:eastAsia="en-AU"/>
        </w:rPr>
        <w:t xml:space="preserve"> mentioned in a cell in column 2 of the table in Schedule 10.</w:t>
      </w:r>
    </w:p>
    <w:p w:rsidR="001038DF" w:rsidRPr="005D5F65" w:rsidRDefault="00BE0043" w:rsidP="008B3898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</w:r>
      <w:r w:rsidR="001038DF">
        <w:rPr>
          <w:lang w:eastAsia="en-AU"/>
        </w:rPr>
        <w:t xml:space="preserve">RESERVED (regulation 61.061 of </w:t>
      </w:r>
      <w:r w:rsidR="008B5202">
        <w:rPr>
          <w:lang w:eastAsia="en-AU"/>
        </w:rPr>
        <w:t>CASR</w:t>
      </w:r>
      <w:r w:rsidR="001038DF">
        <w:rPr>
          <w:lang w:eastAsia="en-AU"/>
        </w:rPr>
        <w:t xml:space="preserve"> (flight review requirements for the single</w:t>
      </w:r>
      <w:r w:rsidR="001038DF">
        <w:rPr>
          <w:lang w:eastAsia="en-AU"/>
        </w:rPr>
        <w:noBreakHyphen/>
        <w:t>engine helicopter class rating)).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4</w:t>
      </w:r>
      <w:r w:rsidRPr="005D5F65">
        <w:tab/>
        <w:t>Aircraft types</w:t>
      </w:r>
      <w:r w:rsidR="005F5144">
        <w:t xml:space="preserve"> </w:t>
      </w:r>
      <w:r w:rsidRPr="005D5F65">
        <w:t>for which flight training and flight review are required for exercise of privileges of a class rating — single</w:t>
      </w:r>
      <w:r w:rsidR="005F5144">
        <w:noBreakHyphen/>
      </w:r>
      <w:r w:rsidRPr="005D5F65">
        <w:t>engine aeroplanes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a </w:t>
      </w:r>
      <w:r w:rsidR="00F949AE">
        <w:rPr>
          <w:lang w:eastAsia="en-AU"/>
        </w:rPr>
        <w:t>single</w:t>
      </w:r>
      <w:r w:rsidR="00F949AE" w:rsidRPr="0080031E">
        <w:rPr>
          <w:lang w:eastAsia="en-AU"/>
        </w:rPr>
        <w:t xml:space="preserve">-engine </w:t>
      </w:r>
      <w:r w:rsidR="00F949AE">
        <w:rPr>
          <w:lang w:eastAsia="en-AU"/>
        </w:rPr>
        <w:t xml:space="preserve">aeroplane </w:t>
      </w:r>
      <w:r w:rsidR="00F949AE" w:rsidRPr="0080031E">
        <w:rPr>
          <w:lang w:eastAsia="en-AU"/>
        </w:rPr>
        <w:t>class rating in an aeroplane of a type or model mentioned in a cell of colu</w:t>
      </w:r>
      <w:r w:rsidR="00F949AE">
        <w:rPr>
          <w:lang w:eastAsia="en-AU"/>
        </w:rPr>
        <w:t>mn 2 of the table in Schedule 12</w:t>
      </w:r>
      <w:r w:rsidR="00F949AE" w:rsidRPr="0080031E">
        <w:rPr>
          <w:lang w:eastAsia="en-AU"/>
        </w:rPr>
        <w:t xml:space="preserve"> </w:t>
      </w:r>
      <w:r w:rsidR="00F949AE">
        <w:rPr>
          <w:lang w:eastAsia="en-AU"/>
        </w:rPr>
        <w:t xml:space="preserve">unless </w:t>
      </w:r>
      <w:r w:rsidR="00F949AE" w:rsidRPr="0080031E">
        <w:rPr>
          <w:lang w:eastAsia="en-AU"/>
        </w:rPr>
        <w:t>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F949AE">
        <w:rPr>
          <w:lang w:eastAsia="en-AU"/>
        </w:rPr>
        <w:t> </w:t>
      </w:r>
      <w:r w:rsidR="00F949AE" w:rsidRPr="0080031E">
        <w:rPr>
          <w:lang w:eastAsia="en-AU"/>
        </w:rPr>
        <w:t xml:space="preserve">61.747 of CASR in any type or model of aeroplane mentioned in the same cell of </w:t>
      </w:r>
      <w:r w:rsidR="00F949AE">
        <w:rPr>
          <w:lang w:eastAsia="en-AU"/>
        </w:rPr>
        <w:t xml:space="preserve">the </w:t>
      </w:r>
      <w:r w:rsidR="00F949AE" w:rsidRPr="0080031E">
        <w:rPr>
          <w:lang w:eastAsia="en-AU"/>
        </w:rPr>
        <w:t>column</w:t>
      </w:r>
      <w:r w:rsidR="001E721D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5</w:t>
      </w:r>
      <w:r w:rsidRPr="005D5F65">
        <w:tab/>
        <w:t>Aircraft types for which flight training and flight review are required for exercise of privileges of a class rating — multi</w:t>
      </w:r>
      <w:r w:rsidR="00B61187">
        <w:noBreakHyphen/>
      </w:r>
      <w:r w:rsidRPr="005D5F65">
        <w:t>engine aeroplanes</w:t>
      </w:r>
    </w:p>
    <w:p w:rsidR="00BE0043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="0080031E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a multi-engine </w:t>
      </w:r>
      <w:r w:rsidR="00F949AE">
        <w:rPr>
          <w:lang w:eastAsia="en-AU"/>
        </w:rPr>
        <w:t xml:space="preserve">aeroplane </w:t>
      </w:r>
      <w:r w:rsidR="00F949AE" w:rsidRPr="0080031E">
        <w:rPr>
          <w:lang w:eastAsia="en-AU"/>
        </w:rPr>
        <w:t xml:space="preserve">class rating in an aeroplane of a type or model mentioned in a cell of column 2 of the table in Schedule 13 </w:t>
      </w:r>
      <w:r w:rsidR="00F949AE">
        <w:rPr>
          <w:lang w:eastAsia="en-AU"/>
        </w:rPr>
        <w:t xml:space="preserve">unless </w:t>
      </w:r>
      <w:r w:rsidR="00F949AE" w:rsidRPr="0080031E">
        <w:rPr>
          <w:lang w:eastAsia="en-AU"/>
        </w:rPr>
        <w:t>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7E5795">
        <w:rPr>
          <w:lang w:eastAsia="en-AU"/>
        </w:rPr>
        <w:t xml:space="preserve"> </w:t>
      </w:r>
      <w:r w:rsidR="00F949AE" w:rsidRPr="0080031E">
        <w:rPr>
          <w:lang w:eastAsia="en-AU"/>
        </w:rPr>
        <w:t xml:space="preserve">61.747 of CASR in any type or model of aeroplane mentioned in the same cell of </w:t>
      </w:r>
      <w:r w:rsidR="00F949AE">
        <w:rPr>
          <w:lang w:eastAsia="en-AU"/>
        </w:rPr>
        <w:t xml:space="preserve">the </w:t>
      </w:r>
      <w:r w:rsidR="00F949AE" w:rsidRPr="0080031E">
        <w:rPr>
          <w:lang w:eastAsia="en-AU"/>
        </w:rPr>
        <w:t>column</w:t>
      </w:r>
      <w:r w:rsidR="001E721D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6</w:t>
      </w:r>
      <w:r w:rsidRPr="005D5F65">
        <w:tab/>
        <w:t>Aircraft types for which flight training and flight review are required for exercise of privileges of a class rating — single</w:t>
      </w:r>
      <w:r w:rsidR="00B61187">
        <w:noBreakHyphen/>
      </w:r>
      <w:r w:rsidRPr="005D5F65">
        <w:t>engine helicopters</w:t>
      </w:r>
    </w:p>
    <w:p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</w:t>
      </w:r>
      <w:r w:rsidR="00F949AE">
        <w:rPr>
          <w:lang w:eastAsia="en-AU"/>
        </w:rPr>
        <w:t>a single-engine helicopter class rating in a helicopter</w:t>
      </w:r>
      <w:r w:rsidR="00F949AE" w:rsidRPr="0080031E">
        <w:rPr>
          <w:lang w:eastAsia="en-AU"/>
        </w:rPr>
        <w:t xml:space="preserve"> of a type or model mentioned in a cell of column 2 of </w:t>
      </w:r>
      <w:r w:rsidR="00F949AE">
        <w:rPr>
          <w:lang w:eastAsia="en-AU"/>
        </w:rPr>
        <w:t>the table in Schedule 14 unless</w:t>
      </w:r>
      <w:r w:rsidR="00F949AE" w:rsidRPr="0080031E">
        <w:rPr>
          <w:lang w:eastAsia="en-AU"/>
        </w:rPr>
        <w:t xml:space="preserve"> 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F949AE">
        <w:rPr>
          <w:lang w:eastAsia="en-AU"/>
        </w:rPr>
        <w:t> </w:t>
      </w:r>
      <w:r w:rsidR="00F949AE" w:rsidRPr="0080031E">
        <w:rPr>
          <w:lang w:eastAsia="en-AU"/>
        </w:rPr>
        <w:t xml:space="preserve">61.747 of CASR in any type or model of </w:t>
      </w:r>
      <w:r w:rsidR="00F949AE">
        <w:rPr>
          <w:lang w:eastAsia="en-AU"/>
        </w:rPr>
        <w:t xml:space="preserve">helicopter </w:t>
      </w:r>
      <w:r w:rsidR="00F949AE" w:rsidRPr="0080031E">
        <w:rPr>
          <w:lang w:eastAsia="en-AU"/>
        </w:rPr>
        <w:t>mentioned in the same cell of the column</w:t>
      </w:r>
      <w:r w:rsidR="001E721D">
        <w:rPr>
          <w:lang w:eastAsia="en-AU"/>
        </w:rPr>
        <w:t>.</w:t>
      </w:r>
    </w:p>
    <w:p w:rsidR="00BE0043" w:rsidRPr="005D5F65" w:rsidRDefault="00BE0043" w:rsidP="00BE0043">
      <w:pPr>
        <w:pStyle w:val="LDClauseHeading"/>
      </w:pPr>
      <w:r w:rsidRPr="005D5F65">
        <w:t>2</w:t>
      </w:r>
      <w:r w:rsidR="00856DDF">
        <w:t>7</w:t>
      </w:r>
      <w:r w:rsidRPr="005D5F65">
        <w:tab/>
        <w:t>Single-engine helicopters that may be used for flight reviews for other types of single-engine helicopter</w:t>
      </w:r>
    </w:p>
    <w:p w:rsidR="00BE0043" w:rsidRPr="005D5F65" w:rsidRDefault="00BE0043" w:rsidP="00BE0043">
      <w:pPr>
        <w:pStyle w:val="LDClauseHeading"/>
        <w:spacing w:after="240"/>
        <w:ind w:left="0" w:firstLine="0"/>
        <w:rPr>
          <w:rFonts w:ascii="Times New Roman" w:hAnsi="Times New Roman"/>
          <w:b w:val="0"/>
        </w:rPr>
      </w:pPr>
      <w:r w:rsidRPr="005D5F65">
        <w:rPr>
          <w:rFonts w:ascii="Times New Roman" w:hAnsi="Times New Roman"/>
          <w:b w:val="0"/>
        </w:rPr>
        <w:tab/>
      </w:r>
      <w:proofErr w:type="gramStart"/>
      <w:r w:rsidRPr="005D5F65">
        <w:rPr>
          <w:rFonts w:ascii="Times New Roman" w:hAnsi="Times New Roman"/>
          <w:b w:val="0"/>
        </w:rPr>
        <w:t xml:space="preserve">RESERVED (regulation 61.063 of </w:t>
      </w:r>
      <w:r w:rsidR="008B5202">
        <w:rPr>
          <w:rFonts w:ascii="Times New Roman" w:hAnsi="Times New Roman"/>
          <w:b w:val="0"/>
        </w:rPr>
        <w:t>CASR</w:t>
      </w:r>
      <w:r w:rsidRPr="005D5F65">
        <w:rPr>
          <w:rFonts w:ascii="Times New Roman" w:hAnsi="Times New Roman"/>
          <w:b w:val="0"/>
        </w:rPr>
        <w:t>).</w:t>
      </w:r>
      <w:proofErr w:type="gramEnd"/>
    </w:p>
    <w:bookmarkEnd w:id="4"/>
    <w:p w:rsidR="00740F12" w:rsidRPr="005D5F65" w:rsidRDefault="00740F12" w:rsidP="00C467E5">
      <w:pPr>
        <w:pStyle w:val="LDScheduleheading"/>
        <w:keepNext w:val="0"/>
        <w:pageBreakBefore/>
        <w:spacing w:before="0"/>
      </w:pPr>
      <w:r w:rsidRPr="005D5F65">
        <w:t>Schedule 1</w:t>
      </w:r>
      <w:r w:rsidRPr="005D5F65">
        <w:tab/>
        <w:t>Multi-engine aeroplanes included in the single-engine aeroplane class</w:t>
      </w:r>
    </w:p>
    <w:p w:rsidR="00740F12" w:rsidRPr="005D5F65" w:rsidRDefault="00740F12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AF4223">
        <w:t>4</w:t>
      </w:r>
      <w:r w:rsidRPr="005D5F65">
        <w:t>, and CASR 61.050.)</w:t>
      </w:r>
    </w:p>
    <w:p w:rsidR="00740F12" w:rsidRPr="005D5F65" w:rsidRDefault="00740F12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  <w:sectPr w:rsidR="00740F12" w:rsidRPr="005D5F65" w:rsidSect="001B48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701" w:bottom="1134" w:left="1701" w:header="720" w:footer="720" w:gutter="0"/>
          <w:cols w:space="720"/>
          <w:titlePg/>
        </w:sect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2</w:t>
      </w:r>
      <w:r w:rsidRPr="005D5F65">
        <w:tab/>
        <w:t>Multi-crew pilot aeroplane type ratings, variants and differences training</w:t>
      </w:r>
    </w:p>
    <w:p w:rsidR="00253DC0" w:rsidRPr="005D5F65" w:rsidRDefault="00253DC0" w:rsidP="00C467E5">
      <w:pPr>
        <w:pStyle w:val="LDClauseHeading"/>
        <w:spacing w:before="240" w:after="360"/>
        <w:ind w:left="0" w:firstLine="0"/>
      </w:pPr>
      <w:r w:rsidRPr="005D5F65">
        <w:t xml:space="preserve">(See sections </w:t>
      </w:r>
      <w:r w:rsidR="00AF4223">
        <w:t>5</w:t>
      </w:r>
      <w:r w:rsidRPr="005D5F65">
        <w:t xml:space="preserve">, </w:t>
      </w:r>
      <w:r w:rsidR="00AF4223">
        <w:t>7</w:t>
      </w:r>
      <w:r w:rsidRPr="005D5F65">
        <w:t xml:space="preserve"> and </w:t>
      </w:r>
      <w:r w:rsidR="00AF4223">
        <w:t>9</w:t>
      </w:r>
      <w:r w:rsidRPr="005D5F65">
        <w:t>, and CASR 61.055 (1) (a), (b) and (c).)</w:t>
      </w:r>
    </w:p>
    <w:tbl>
      <w:tblPr>
        <w:tblW w:w="11497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1418"/>
        <w:gridCol w:w="2126"/>
        <w:gridCol w:w="2126"/>
      </w:tblGrid>
      <w:tr w:rsidR="00C467E5" w:rsidRPr="005D5F65" w:rsidTr="000D6424">
        <w:trPr>
          <w:gridAfter w:val="1"/>
          <w:wAfter w:w="2126" w:type="dxa"/>
          <w:tblHeader/>
        </w:trPr>
        <w:tc>
          <w:tcPr>
            <w:tcW w:w="2567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</w:rPr>
            </w:pPr>
            <w:r w:rsidRPr="005D5F65">
              <w:rPr>
                <w:rFonts w:ascii="Times New Roman" w:hAnsi="Times New Roman"/>
                <w:b/>
                <w:i/>
              </w:rPr>
              <w:t>Type certificate holders (see subsection </w:t>
            </w:r>
            <w:r w:rsidR="00BF1B15">
              <w:rPr>
                <w:rFonts w:ascii="Times New Roman" w:hAnsi="Times New Roman"/>
                <w:b/>
                <w:i/>
              </w:rPr>
              <w:t>3</w:t>
            </w:r>
            <w:r w:rsidRPr="005D5F65">
              <w:rPr>
                <w:rFonts w:ascii="Times New Roman" w:hAnsi="Times New Roman"/>
                <w:b/>
                <w:i/>
              </w:rPr>
              <w:t>.2) or manufacturer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260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Aeroplane models and variants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1418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Differences training required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2126" w:type="dxa"/>
            <w:shd w:val="clear" w:color="auto" w:fill="auto"/>
          </w:tcPr>
          <w:p w:rsidR="00C467E5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 w:rsidRPr="005D5F65">
              <w:rPr>
                <w:rFonts w:ascii="Times New Roman" w:hAnsi="Times New Roman"/>
                <w:b/>
                <w:i/>
                <w:lang w:eastAsia="en-AU"/>
              </w:rPr>
              <w:t>Type ratings</w:t>
            </w:r>
          </w:p>
          <w:p w:rsidR="00BB3CE0" w:rsidRPr="005D5F65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/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Airbus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 series (excluding A300</w:t>
            </w:r>
            <w:r w:rsidR="00EA5D1A"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r w:rsidRPr="008D6DF9">
              <w:rPr>
                <w:rFonts w:ascii="Times New Roman" w:hAnsi="Times New Roman" w:cs="Times New Roman"/>
                <w:lang w:eastAsia="en-AU"/>
              </w:rPr>
              <w:t>600 series)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A300(FE)</w:t>
            </w:r>
          </w:p>
        </w:tc>
      </w:tr>
      <w:tr w:rsidR="00FD1C33" w:rsidRPr="005D5F65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A310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A300-600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A300/310</w:t>
            </w:r>
          </w:p>
        </w:tc>
      </w:tr>
      <w:tr w:rsidR="00FD1C33" w:rsidRPr="005D5F65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A318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A319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 series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</w:t>
            </w:r>
          </w:p>
        </w:tc>
      </w:tr>
      <w:tr w:rsidR="00253DC0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A340(CR)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A380(CR)</w:t>
            </w:r>
          </w:p>
        </w:tc>
      </w:tr>
      <w:tr w:rsidR="004B0D52" w:rsidRPr="005D5F65" w:rsidTr="000F308C">
        <w:trPr>
          <w:gridAfter w:val="1"/>
          <w:wAfter w:w="2126" w:type="dxa"/>
          <w:cantSplit/>
        </w:trPr>
        <w:tc>
          <w:tcPr>
            <w:tcW w:w="2567" w:type="dxa"/>
            <w:shd w:val="clear" w:color="auto" w:fill="auto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Amphibian Aircraft Technologies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G-111</w:t>
            </w:r>
          </w:p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G-64/HU-16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0D52" w:rsidRPr="004B0D52" w:rsidRDefault="004B0D52" w:rsidP="004B0D5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ALBATROSS</w:t>
            </w:r>
          </w:p>
        </w:tc>
      </w:tr>
      <w:tr w:rsidR="00FD1C33" w:rsidRPr="005D5F65" w:rsidTr="000F308C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(without PEC)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</w:t>
            </w:r>
            <w:r w:rsidR="00856DDF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(without PEC)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ATR42/72</w:t>
            </w:r>
          </w:p>
        </w:tc>
      </w:tr>
      <w:tr w:rsidR="00FD1C33" w:rsidRPr="005D5F65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 PEC )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 (with PEC 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1075B5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42 600 series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72 600 series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6176B4" w:rsidRPr="005D5F65" w:rsidTr="000D6424">
        <w:trPr>
          <w:gridAfter w:val="1"/>
          <w:wAfter w:w="2126" w:type="dxa"/>
          <w:cantSplit/>
          <w:trHeight w:val="425"/>
        </w:trPr>
        <w:tc>
          <w:tcPr>
            <w:tcW w:w="2567" w:type="dxa"/>
            <w:vMerge w:val="restart"/>
            <w:shd w:val="clear" w:color="auto" w:fill="auto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Beechcraft</w:t>
            </w:r>
          </w:p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 Raytheon Aircraft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4000 (Horizon)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76B4" w:rsidRPr="008D6DF9" w:rsidRDefault="006176B4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RA4000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390 Premier (all models)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RA390</w:t>
            </w:r>
          </w:p>
        </w:tc>
      </w:tr>
      <w:tr w:rsidR="00253DC0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</w:rPr>
              <w:t>Beechcraft</w:t>
            </w:r>
            <w:r w:rsidR="00F265B8" w:rsidRPr="008D6DF9">
              <w:rPr>
                <w:rFonts w:ascii="Times New Roman" w:hAnsi="Times New Roman" w:cs="Times New Roman"/>
              </w:rPr>
              <w:t xml:space="preserve"> </w:t>
            </w:r>
          </w:p>
          <w:p w:rsidR="00253DC0" w:rsidRPr="008D6DF9" w:rsidRDefault="00F265B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D6DF9">
              <w:rPr>
                <w:rFonts w:ascii="Times New Roman" w:hAnsi="Times New Roman" w:cs="Times New Roman"/>
              </w:rPr>
              <w:t>Nextant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Beechjet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400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MU 300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</w:t>
            </w:r>
          </w:p>
        </w:tc>
      </w:tr>
      <w:tr w:rsidR="00253DC0" w:rsidRPr="005D5F65" w:rsidTr="001075B5">
        <w:trPr>
          <w:gridAfter w:val="1"/>
          <w:wAfter w:w="2126" w:type="dxa"/>
          <w:cantSplit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BE400XT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8D6DF9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  <w:r>
              <w:rPr>
                <w:rFonts w:ascii="Times New Roman" w:hAnsi="Times New Roman" w:cs="Times New Roman"/>
                <w:lang w:eastAsia="en-AU"/>
              </w:rPr>
              <w:t xml:space="preserve">The </w:t>
            </w:r>
            <w:r w:rsidRPr="008D6DF9">
              <w:rPr>
                <w:rFonts w:ascii="Times New Roman" w:hAnsi="Times New Roman" w:cs="Times New Roman"/>
                <w:lang w:eastAsia="en-AU"/>
              </w:rPr>
              <w:t>Boeing</w:t>
            </w:r>
            <w:r>
              <w:rPr>
                <w:rFonts w:ascii="Times New Roman" w:hAnsi="Times New Roman" w:cs="Times New Roman"/>
                <w:lang w:eastAsia="en-AU"/>
              </w:rPr>
              <w:t xml:space="preserve"> Company</w:t>
            </w: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B720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B707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B707(FE)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B707-100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B727-100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</w:t>
            </w:r>
          </w:p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B727(FE)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8D6DF9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B41568">
            <w:pPr>
              <w:keepNext/>
              <w:tabs>
                <w:tab w:val="left" w:pos="601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B737-100/200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E164DF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B737-300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-400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-500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B737-300 to 900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B737-600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-700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-800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B737-BBJ series</w:t>
            </w:r>
          </w:p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B737-8 (Max 8)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B747-100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 xml:space="preserve">-200 series 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B747(CR)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B747(CRFE) B747(FE)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B747-SP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B747-400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 xml:space="preserve">B747-400, 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B747-400(CR)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B747-8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B757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B757/767</w:t>
            </w:r>
          </w:p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B757/767(CR)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B767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B777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B777/787 B777/787(CR)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Default="00AE767E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B787</w:t>
            </w:r>
            <w:r>
              <w:rPr>
                <w:rFonts w:ascii="Times New Roman" w:hAnsi="Times New Roman" w:cs="Times New Roman"/>
                <w:lang w:eastAsia="en-AU"/>
              </w:rPr>
              <w:t>-8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:rsidR="00AE767E" w:rsidRPr="008D6DF9" w:rsidRDefault="00AE767E" w:rsidP="00B41568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9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 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:rsidTr="00174A5E">
        <w:trPr>
          <w:gridAfter w:val="1"/>
          <w:wAfter w:w="2126" w:type="dxa"/>
          <w:cantSplit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BA7D98" w:rsidRPr="008D6DF9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Bombardier </w:t>
            </w:r>
            <w:proofErr w:type="spellStart"/>
            <w:r>
              <w:rPr>
                <w:rFonts w:ascii="Times New Roman" w:hAnsi="Times New Roman" w:cs="Times New Roman"/>
              </w:rPr>
              <w:t>Inc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15531D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8-100 series</w:t>
            </w:r>
          </w:p>
          <w:p w:rsidR="00BA7D98" w:rsidRPr="0015531D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8-200 series</w:t>
            </w:r>
          </w:p>
          <w:p w:rsidR="00BA7D98" w:rsidRPr="008D6DF9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8-300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DHC8</w:t>
            </w:r>
          </w:p>
        </w:tc>
      </w:tr>
      <w:tr w:rsidR="00BA7D98" w:rsidRPr="005D5F65" w:rsidTr="00174A5E">
        <w:trPr>
          <w:gridAfter w:val="1"/>
          <w:wAfter w:w="2126" w:type="dxa"/>
          <w:cantSplit/>
        </w:trPr>
        <w:tc>
          <w:tcPr>
            <w:tcW w:w="256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BA7D98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Del="0015531D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8-400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Del="0015531D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EA5D1A" w:rsidRPr="005D5F65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Global series without GVFD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BBD700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Del="00293FCE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Global series with GVFD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CL-600</w:t>
            </w:r>
          </w:p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CL600/601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CL604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CL-605</w:t>
            </w:r>
          </w:p>
          <w:p w:rsidR="00A00FD0" w:rsidRPr="008D6DF9" w:rsidRDefault="00A00FD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Challenger </w:t>
            </w:r>
            <w:r>
              <w:rPr>
                <w:rFonts w:ascii="Times New Roman" w:hAnsi="Times New Roman" w:cs="Times New Roman"/>
                <w:lang w:eastAsia="en-AU"/>
              </w:rPr>
              <w:t>CL-6</w:t>
            </w:r>
            <w:r w:rsidRPr="008D6DF9">
              <w:rPr>
                <w:rFonts w:ascii="Times New Roman" w:hAnsi="Times New Roman" w:cs="Times New Roman"/>
                <w:lang w:eastAsia="en-AU"/>
              </w:rPr>
              <w:t>5</w:t>
            </w:r>
            <w:r>
              <w:rPr>
                <w:rFonts w:ascii="Times New Roman" w:hAnsi="Times New Roman" w:cs="Times New Roman"/>
                <w:lang w:eastAsia="en-A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Regional Jet</w:t>
            </w:r>
          </w:p>
          <w:p w:rsidR="00FD1C33" w:rsidRPr="008D6DF9" w:rsidRDefault="00FD1C33" w:rsidP="00F609B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CRJ-100 series</w:t>
            </w:r>
          </w:p>
          <w:p w:rsidR="00FD1C33" w:rsidRPr="008D6DF9" w:rsidRDefault="00FD1C33" w:rsidP="00B41568">
            <w:pPr>
              <w:tabs>
                <w:tab w:val="left" w:pos="386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  <w:p w:rsidR="00FD1C33" w:rsidRPr="00F609B2" w:rsidRDefault="00FD1C33" w:rsidP="00F609B2">
            <w:pPr>
              <w:pStyle w:val="LDBodytext"/>
              <w:keepNext/>
              <w:tabs>
                <w:tab w:val="left" w:pos="488"/>
              </w:tabs>
              <w:spacing w:line="276" w:lineRule="auto"/>
              <w:rPr>
                <w:rFonts w:eastAsiaTheme="minorHAnsi"/>
                <w:sz w:val="22"/>
                <w:szCs w:val="22"/>
                <w:lang w:eastAsia="en-AU"/>
              </w:rPr>
            </w:pPr>
            <w:r w:rsidRPr="00F609B2">
              <w:rPr>
                <w:rFonts w:eastAsiaTheme="minorHAnsi"/>
                <w:sz w:val="22"/>
                <w:szCs w:val="22"/>
                <w:lang w:eastAsia="en-AU"/>
              </w:rPr>
              <w:t>Challenger 850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CL65</w:t>
            </w:r>
          </w:p>
        </w:tc>
      </w:tr>
      <w:tr w:rsidR="00FD1C33" w:rsidRPr="005D5F65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CRJ-700 series</w:t>
            </w:r>
          </w:p>
          <w:p w:rsidR="00FD1C33" w:rsidRPr="008D6DF9" w:rsidRDefault="00FD1C33" w:rsidP="00B41568">
            <w:pPr>
              <w:tabs>
                <w:tab w:val="left" w:pos="386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:rsidR="00FD1C33" w:rsidRPr="008D6DF9" w:rsidRDefault="00FD1C33" w:rsidP="00B41568">
            <w:pPr>
              <w:tabs>
                <w:tab w:val="left" w:pos="386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-1000 series</w:t>
            </w:r>
          </w:p>
          <w:p w:rsidR="00FD1C33" w:rsidRPr="008D6DF9" w:rsidRDefault="00FD1C33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Challenger 870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Bristol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British Aerospace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BAE-ATP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AVRO RJ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BAE146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146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CASA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EADS (Construction Aeronautics SA)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C212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CASA 212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CN-235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CN235</w:t>
            </w:r>
          </w:p>
        </w:tc>
      </w:tr>
      <w:tr w:rsidR="00BA7D98" w:rsidRPr="005D5F65" w:rsidTr="00BA7D98">
        <w:trPr>
          <w:gridAfter w:val="1"/>
          <w:wAfter w:w="2126" w:type="dxa"/>
          <w:cantSplit/>
          <w:trHeight w:val="638"/>
        </w:trPr>
        <w:tc>
          <w:tcPr>
            <w:tcW w:w="2567" w:type="dxa"/>
            <w:shd w:val="clear" w:color="auto" w:fill="auto"/>
            <w:hideMark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Cessna Aircraft Company</w:t>
            </w:r>
            <w:r w:rsidRPr="0015531D">
              <w:rPr>
                <w:rFonts w:ascii="Times New Roman" w:hAnsi="Times New Roman" w:cs="Times New Roman"/>
                <w:lang w:eastAsia="en-AU"/>
              </w:rPr>
              <w:t xml:space="preserve"> See Textron Aviation </w:t>
            </w:r>
            <w:proofErr w:type="spellStart"/>
            <w:r w:rsidRPr="0015531D">
              <w:rPr>
                <w:rFonts w:ascii="Times New Roman" w:hAnsi="Times New Roman" w:cs="Times New Roman"/>
                <w:lang w:eastAsia="en-AU"/>
              </w:rPr>
              <w:t>Inc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:rsidTr="00BA7D98">
        <w:trPr>
          <w:gridAfter w:val="1"/>
          <w:wAfter w:w="2126" w:type="dxa"/>
          <w:cantSplit/>
          <w:trHeight w:val="1194"/>
        </w:trPr>
        <w:tc>
          <w:tcPr>
            <w:tcW w:w="2567" w:type="dxa"/>
            <w:shd w:val="clear" w:color="auto" w:fill="auto"/>
            <w:hideMark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Consolidated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Vultee</w:t>
            </w:r>
            <w:proofErr w:type="spellEnd"/>
          </w:p>
          <w:p w:rsidR="00BA7D98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</w:t>
            </w:r>
            <w:r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 w:rsidRPr="008D6DF9">
              <w:rPr>
                <w:rFonts w:ascii="Times New Roman" w:hAnsi="Times New Roman" w:cs="Times New Roman"/>
                <w:lang w:eastAsia="en-AU"/>
              </w:rPr>
              <w:t>)</w:t>
            </w:r>
          </w:p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See General Dynamics Corp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7D98" w:rsidRPr="008D6DF9" w:rsidRDefault="00BA7D98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:rsidR="00FD1C33" w:rsidRPr="008D6DF9" w:rsidRDefault="00FD1C33" w:rsidP="00EC2BB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Dassault</w:t>
            </w:r>
            <w:proofErr w:type="spellEnd"/>
            <w:r w:rsidRPr="008D6DF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DA10/100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DA20/200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DA50/900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 EX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2A622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 EX</w:t>
            </w:r>
            <w:r w:rsidR="002A6228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(Non</w:t>
            </w:r>
            <w:r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DA900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(excluding EX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DA2000</w:t>
            </w: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EX (excluding 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DA2000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(excluding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DA7X</w:t>
            </w:r>
          </w:p>
        </w:tc>
      </w:tr>
      <w:tr w:rsidR="00FD1C33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1C33" w:rsidRPr="008D6DF9" w:rsidRDefault="00FD1C33" w:rsidP="00C0284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:rsidTr="00174A5E">
        <w:trPr>
          <w:gridAfter w:val="1"/>
          <w:wAfter w:w="2126" w:type="dxa"/>
        </w:trPr>
        <w:tc>
          <w:tcPr>
            <w:tcW w:w="2567" w:type="dxa"/>
            <w:shd w:val="clear" w:color="auto" w:fill="auto"/>
            <w:hideMark/>
          </w:tcPr>
          <w:p w:rsidR="00BA7D98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De Havilland – Canada (Bombardier)</w:t>
            </w:r>
          </w:p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 xml:space="preserve">See Bombardier 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Inc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and Viking Air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7D98" w:rsidRPr="008D6DF9" w:rsidRDefault="00BA7D98" w:rsidP="005B666F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7D98" w:rsidRPr="008D6DF9" w:rsidRDefault="00BA7D9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:rsidR="00334BCA" w:rsidRDefault="00617DE5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328 Support Services GmbH</w:t>
            </w:r>
          </w:p>
          <w:p w:rsidR="008764C3" w:rsidRPr="008D6DF9" w:rsidRDefault="00334BCA" w:rsidP="00174A5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r w:rsidRPr="008D6DF9">
              <w:rPr>
                <w:rFonts w:ascii="Times New Roman" w:hAnsi="Times New Roman" w:cs="Times New Roman"/>
                <w:lang w:eastAsia="en-AU"/>
              </w:rPr>
              <w:t>Dornier</w:t>
            </w:r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328-100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DO328-100</w:t>
            </w:r>
          </w:p>
        </w:tc>
      </w:tr>
      <w:tr w:rsidR="00253DC0" w:rsidRPr="005D5F65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328-300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DO328JET</w:t>
            </w:r>
          </w:p>
        </w:tc>
      </w:tr>
      <w:tr w:rsidR="00253DC0" w:rsidRPr="005D5F65" w:rsidTr="00623A38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992EBB">
            <w:pPr>
              <w:pageBreakBefore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BB3CE0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DC-3 (all piston </w:t>
            </w:r>
            <w:r w:rsidR="00BB3CE0">
              <w:rPr>
                <w:rFonts w:ascii="Times New Roman" w:hAnsi="Times New Roman" w:cs="Times New Roman"/>
                <w:lang w:eastAsia="en-AU"/>
              </w:rPr>
              <w:t>engine</w:t>
            </w:r>
            <w:r w:rsidR="00BB3CE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BB3CE0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DC-3 (all turbine </w:t>
            </w:r>
            <w:r w:rsidR="00BB3CE0">
              <w:rPr>
                <w:rFonts w:ascii="Times New Roman" w:hAnsi="Times New Roman" w:cs="Times New Roman"/>
                <w:lang w:eastAsia="en-AU"/>
              </w:rPr>
              <w:t>engine</w:t>
            </w:r>
            <w:r w:rsidR="00BB3CE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DC3TP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DC4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DC6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DC7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DC-8-70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DC8(FE)</w:t>
            </w:r>
          </w:p>
        </w:tc>
      </w:tr>
      <w:tr w:rsidR="00253DC0" w:rsidRPr="005D5F65" w:rsidTr="00623A38">
        <w:trPr>
          <w:gridAfter w:val="1"/>
          <w:wAfter w:w="2126" w:type="dxa"/>
        </w:trPr>
        <w:tc>
          <w:tcPr>
            <w:tcW w:w="2567" w:type="dxa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Eclipse Aerospace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Embraer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 120 Brasilia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EMB120</w:t>
            </w:r>
          </w:p>
        </w:tc>
      </w:tr>
      <w:tr w:rsidR="008764C3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8764C3" w:rsidRPr="008D6DF9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 545 (Legacy 450)</w:t>
            </w:r>
          </w:p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 550 (Legacy 500)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64C3" w:rsidRPr="00D84ABE" w:rsidRDefault="008764C3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EMB550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135 series</w:t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140/145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EMB135/145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170/175 series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 190/195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ERJ170/190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334BCA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EMB 500 (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>Phenom 100</w:t>
            </w:r>
            <w:r>
              <w:rPr>
                <w:rFonts w:ascii="Times New Roman" w:hAnsi="Times New Roman" w:cs="Times New Roman"/>
                <w:lang w:eastAsia="en-AU"/>
              </w:rPr>
              <w:t>) all models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PHENOM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334BCA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EMB 505 (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>Phenom 300</w:t>
            </w:r>
            <w:r>
              <w:rPr>
                <w:rFonts w:ascii="Times New Roman" w:hAnsi="Times New Roman" w:cs="Times New Roman"/>
                <w:lang w:eastAsia="en-AU"/>
              </w:rPr>
              <w:t>)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55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Fokker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FH227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FK27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F27 100-700 series</w:t>
            </w:r>
          </w:p>
        </w:tc>
        <w:tc>
          <w:tcPr>
            <w:tcW w:w="1418" w:type="dxa"/>
            <w:vMerge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MK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FK50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F70 series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F100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FK70/100</w:t>
            </w:r>
          </w:p>
        </w:tc>
      </w:tr>
      <w:tr w:rsidR="00334BCA" w:rsidRPr="00334BCA" w:rsidTr="008B5202">
        <w:trPr>
          <w:gridAfter w:val="1"/>
          <w:wAfter w:w="2126" w:type="dxa"/>
          <w:trHeight w:val="572"/>
        </w:trPr>
        <w:tc>
          <w:tcPr>
            <w:tcW w:w="2567" w:type="dxa"/>
            <w:vMerge w:val="restart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General Dynamics Corp</w:t>
            </w:r>
          </w:p>
          <w:p w:rsidR="00334BCA" w:rsidRPr="00334BCA" w:rsidRDefault="00334BCA" w:rsidP="00174A5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 xml:space="preserve">Consolidated 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Vultee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 w:rsidRPr="00334BCA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340</w:t>
            </w:r>
          </w:p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440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CV340/440</w:t>
            </w:r>
          </w:p>
        </w:tc>
      </w:tr>
      <w:tr w:rsidR="00334BCA" w:rsidRPr="00334BCA" w:rsidTr="008B5202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CV580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PBY-5 or 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CATALINA</w:t>
            </w:r>
          </w:p>
        </w:tc>
      </w:tr>
      <w:tr w:rsidR="008B17C6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G-73AT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G73</w:t>
            </w:r>
          </w:p>
        </w:tc>
      </w:tr>
      <w:tr w:rsidR="008B17C6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G-159</w:t>
            </w:r>
          </w:p>
        </w:tc>
      </w:tr>
      <w:tr w:rsidR="008B17C6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G-1159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G-II/III</w:t>
            </w:r>
          </w:p>
        </w:tc>
      </w:tr>
      <w:tr w:rsidR="008B17C6" w:rsidRPr="005D5F65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G-1159A</w:t>
            </w:r>
          </w:p>
        </w:tc>
        <w:tc>
          <w:tcPr>
            <w:tcW w:w="1418" w:type="dxa"/>
            <w:vMerge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G-1159B</w:t>
            </w:r>
          </w:p>
        </w:tc>
        <w:tc>
          <w:tcPr>
            <w:tcW w:w="1418" w:type="dxa"/>
            <w:vMerge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 G-IV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 (G300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 (G400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</w:t>
            </w: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 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</w:t>
            </w:r>
          </w:p>
        </w:tc>
      </w:tr>
      <w:tr w:rsidR="008B17C6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GIV-X (G350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GIV-X (G450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GV-SP (G500 series)</w:t>
            </w:r>
          </w:p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GV-SP (G550 series)</w:t>
            </w:r>
          </w:p>
        </w:tc>
        <w:tc>
          <w:tcPr>
            <w:tcW w:w="1418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</w:tr>
      <w:tr w:rsidR="008B17C6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7C6" w:rsidRPr="008D6DF9" w:rsidRDefault="008B17C6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</w:tr>
      <w:tr w:rsidR="00BA7D98" w:rsidRPr="005D5F65" w:rsidTr="008B17C6">
        <w:trPr>
          <w:gridAfter w:val="1"/>
          <w:wAfter w:w="2126" w:type="dxa"/>
          <w:trHeight w:val="224"/>
        </w:trPr>
        <w:tc>
          <w:tcPr>
            <w:tcW w:w="2567" w:type="dxa"/>
            <w:vMerge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G650, excluding models with avionics upgrade (ASC 901)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G-VI</w:t>
            </w:r>
          </w:p>
        </w:tc>
      </w:tr>
      <w:tr w:rsidR="00BA7D98" w:rsidRPr="005D5F65" w:rsidTr="00BA7D98">
        <w:trPr>
          <w:gridAfter w:val="1"/>
          <w:wAfter w:w="2126" w:type="dxa"/>
          <w:trHeight w:val="873"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 models with avionics upgrade (ASC 901)</w:t>
            </w:r>
          </w:p>
          <w:p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G650ER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BA7D98" w:rsidRPr="00D84ABE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 748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HS748</w:t>
            </w:r>
          </w:p>
        </w:tc>
      </w:tr>
      <w:tr w:rsidR="002F1808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3100</w:t>
            </w:r>
          </w:p>
          <w:p w:rsidR="002F1808" w:rsidRPr="008D6DF9" w:rsidRDefault="002F1808" w:rsidP="008D6DF9">
            <w:pPr>
              <w:tabs>
                <w:tab w:val="left" w:pos="600"/>
                <w:tab w:val="left" w:pos="884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J31/32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4100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J41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British Aerospace (BAe)</w:t>
            </w:r>
          </w:p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:rsidR="00253DC0" w:rsidRPr="008D6DF9" w:rsidRDefault="00253DC0" w:rsidP="008D6DF9">
            <w:pPr>
              <w:pStyle w:val="LDBodytext"/>
              <w:keepNext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Raytheon Aircraft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HS125-700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BAE125</w:t>
            </w:r>
          </w:p>
        </w:tc>
      </w:tr>
      <w:tr w:rsidR="002F1808" w:rsidRPr="005D5F65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shd w:val="clear" w:color="auto" w:fill="auto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125-800 models</w:t>
            </w:r>
          </w:p>
          <w:p w:rsidR="002F1808" w:rsidRPr="008D6DF9" w:rsidRDefault="002F1808" w:rsidP="008D6DF9">
            <w:pPr>
              <w:keepNext/>
              <w:tabs>
                <w:tab w:val="left" w:pos="86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(without Proline 21 flight deck)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  <w:p w:rsidR="002F1808" w:rsidRPr="008D6DF9" w:rsidRDefault="002F1808" w:rsidP="008D6DF9">
            <w:pPr>
              <w:keepNext/>
              <w:tabs>
                <w:tab w:val="left" w:pos="884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125-1000 models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</w:tc>
        <w:tc>
          <w:tcPr>
            <w:tcW w:w="1418" w:type="dxa"/>
            <w:vMerge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:rsidTr="00701499">
        <w:trPr>
          <w:gridAfter w:val="1"/>
          <w:wAfter w:w="2126" w:type="dxa"/>
          <w:trHeight w:val="1144"/>
        </w:trPr>
        <w:tc>
          <w:tcPr>
            <w:tcW w:w="2567" w:type="dxa"/>
            <w:vMerge/>
            <w:shd w:val="clear" w:color="auto" w:fill="auto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125-800/850 models (with Proline 21 flight deck)</w:t>
            </w:r>
            <w:r w:rsidRPr="008D6DF9">
              <w:rPr>
                <w:rFonts w:ascii="Times New Roman" w:hAnsi="Times New Roman" w:cs="Times New Roman"/>
                <w:lang w:eastAsia="en-AU"/>
              </w:rPr>
              <w:tab/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750 models</w:t>
            </w:r>
          </w:p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900 models</w:t>
            </w:r>
          </w:p>
        </w:tc>
        <w:tc>
          <w:tcPr>
            <w:tcW w:w="1418" w:type="dxa"/>
            <w:vMerge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D6424" w:rsidRPr="005D5F65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Israel Aircraft </w:t>
            </w:r>
            <w:r w:rsidR="00AE3F82" w:rsidRPr="008D6DF9">
              <w:rPr>
                <w:rFonts w:ascii="Times New Roman" w:hAnsi="Times New Roman" w:cs="Times New Roman"/>
                <w:lang w:eastAsia="en-AU"/>
              </w:rPr>
              <w:t>Industries</w:t>
            </w:r>
          </w:p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Westwind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1124 models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WESTWIND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 1125/G100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Galaxy 1126/G200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G200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L-1049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L1049(FE)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A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</w:t>
            </w:r>
          </w:p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L188(FE)</w:t>
            </w: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C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:rsidTr="00623A38">
        <w:trPr>
          <w:trHeight w:val="566"/>
        </w:trPr>
        <w:tc>
          <w:tcPr>
            <w:tcW w:w="2567" w:type="dxa"/>
            <w:vMerge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L-100 (L-382)</w:t>
            </w:r>
          </w:p>
        </w:tc>
        <w:tc>
          <w:tcPr>
            <w:tcW w:w="1418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</w:t>
            </w:r>
          </w:p>
          <w:p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L382(FE)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</w:tcPr>
          <w:p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SP-2</w:t>
            </w:r>
          </w:p>
        </w:tc>
        <w:tc>
          <w:tcPr>
            <w:tcW w:w="1418" w:type="dxa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NEPTUNE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31/35/36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LR31/35/36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40/45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LR45/75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70/75 models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LR60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60XR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D5CD3" w:rsidRPr="005D5F65" w:rsidTr="00701499">
        <w:trPr>
          <w:gridAfter w:val="1"/>
          <w:wAfter w:w="2126" w:type="dxa"/>
          <w:cantSplit/>
          <w:trHeight w:val="572"/>
        </w:trPr>
        <w:tc>
          <w:tcPr>
            <w:tcW w:w="2567" w:type="dxa"/>
            <w:shd w:val="clear" w:color="auto" w:fill="auto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410</w:t>
            </w:r>
          </w:p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5CD3" w:rsidRPr="008D6DF9" w:rsidRDefault="003D5CD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L420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McDonnel</w:t>
            </w:r>
            <w:r w:rsidR="00246DCE" w:rsidRPr="008D6DF9">
              <w:rPr>
                <w:rFonts w:ascii="Times New Roman" w:hAnsi="Times New Roman" w:cs="Times New Roman"/>
                <w:lang w:eastAsia="en-AU"/>
              </w:rPr>
              <w:t>l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(all 10-50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DC9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80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MD80</w:t>
            </w:r>
          </w:p>
        </w:tc>
      </w:tr>
      <w:tr w:rsidR="00972125" w:rsidRPr="005D5F65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88 series</w:t>
            </w:r>
          </w:p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11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MD11</w:t>
            </w:r>
          </w:p>
        </w:tc>
      </w:tr>
      <w:tr w:rsidR="00253DC0" w:rsidRPr="005D5F65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10 series</w:t>
            </w:r>
          </w:p>
        </w:tc>
        <w:tc>
          <w:tcPr>
            <w:tcW w:w="1418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North American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 Mitchell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</w:t>
            </w:r>
          </w:p>
        </w:tc>
      </w:tr>
      <w:tr w:rsidR="00253DC0" w:rsidRPr="005D5F65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  <w:hideMark/>
          </w:tcPr>
          <w:p w:rsidR="00253DC0" w:rsidRPr="008D6DF9" w:rsidRDefault="00253DC0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SAAB </w:t>
            </w:r>
            <w:r w:rsidR="00334BCA" w:rsidRPr="00334BCA">
              <w:rPr>
                <w:rFonts w:ascii="Times New Roman" w:hAnsi="Times New Roman" w:cs="Times New Roman"/>
                <w:lang w:eastAsia="en-AU"/>
              </w:rPr>
              <w:t xml:space="preserve">AB Aeronautics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SAAB 340 </w:t>
            </w:r>
            <w:r w:rsidR="009219F7" w:rsidRPr="008D6DF9">
              <w:rPr>
                <w:rFonts w:ascii="Times New Roman" w:hAnsi="Times New Roman" w:cs="Times New Roman"/>
                <w:lang w:eastAsia="en-AU"/>
              </w:rPr>
              <w:t>all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SF340</w:t>
            </w:r>
          </w:p>
        </w:tc>
      </w:tr>
      <w:tr w:rsidR="008C1294" w:rsidRPr="005D5F65" w:rsidTr="008C129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shd w:val="clear" w:color="auto" w:fill="auto"/>
            <w:hideMark/>
          </w:tcPr>
          <w:p w:rsidR="003A496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Short Brothers </w:t>
            </w:r>
          </w:p>
          <w:p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623A38">
              <w:rPr>
                <w:rFonts w:ascii="Times New Roman" w:hAnsi="Times New Roman" w:cs="Times New Roman"/>
                <w:lang w:eastAsia="en-AU"/>
              </w:rPr>
              <w:t>“</w:t>
            </w:r>
            <w:r w:rsidRPr="008D6DF9">
              <w:rPr>
                <w:rFonts w:ascii="Times New Roman" w:hAnsi="Times New Roman" w:cs="Times New Roman"/>
                <w:lang w:eastAsia="en-AU"/>
              </w:rPr>
              <w:t>Bombardier</w:t>
            </w:r>
            <w:r w:rsidR="00623A38">
              <w:rPr>
                <w:rFonts w:ascii="Times New Roman" w:hAnsi="Times New Roman" w:cs="Times New Roman"/>
                <w:lang w:eastAsia="en-AU"/>
              </w:rPr>
              <w:t>”</w:t>
            </w:r>
            <w:r w:rsidRPr="008D6DF9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Shorts 330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SD330/360</w:t>
            </w:r>
          </w:p>
        </w:tc>
      </w:tr>
      <w:tr w:rsidR="008C1294" w:rsidRPr="005D5F65" w:rsidTr="000D642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Shorts 360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shd w:val="clear" w:color="auto" w:fill="auto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 xml:space="preserve">Textron Aviation 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Inc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</w:t>
            </w:r>
          </w:p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C525-CJ1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C525A-CJ2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C525-CJ1+</w:t>
            </w:r>
          </w:p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C525A-CJ2+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C525B-CJ3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C525C-CJ4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 M2-CJM2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C500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C500/550/560</w:t>
            </w: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C550 (all models excluding Bravo)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C551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C550 Bravo</w:t>
            </w:r>
          </w:p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Ultra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Encore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Encore+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 (Excel)</w:t>
            </w:r>
          </w:p>
          <w:p w:rsidR="00334BCA" w:rsidRPr="00334BCA" w:rsidRDefault="00334BCA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C560XL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XLS+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Citation III</w:t>
            </w:r>
          </w:p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Citation VI</w:t>
            </w:r>
          </w:p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Citation VII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C650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Sovereign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C680</w:t>
            </w: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Sovereign+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34BCA" w:rsidRPr="005D5F65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BCA" w:rsidRPr="00334BCA" w:rsidRDefault="00334BCA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Citation 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4BCA" w:rsidRPr="00334BCA" w:rsidRDefault="00334BCA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C750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Viking Air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HU-16D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ALBATROSS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CL-215T</w:t>
            </w:r>
          </w:p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CL-415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CL415</w:t>
            </w:r>
          </w:p>
        </w:tc>
      </w:tr>
      <w:tr w:rsidR="00AE767E" w:rsidRPr="005D5F65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 4 Caribou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DHC4</w:t>
            </w:r>
          </w:p>
        </w:tc>
      </w:tr>
      <w:tr w:rsidR="00AE767E" w:rsidRPr="005D5F65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 7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DHC7</w:t>
            </w:r>
          </w:p>
        </w:tc>
      </w:tr>
    </w:tbl>
    <w:p w:rsidR="00253DC0" w:rsidRPr="005D5F65" w:rsidRDefault="00253DC0" w:rsidP="00A30B35">
      <w:pPr>
        <w:pStyle w:val="LDNote"/>
        <w:keepNext/>
        <w:spacing w:before="180"/>
        <w:ind w:left="0" w:right="-567"/>
        <w:rPr>
          <w:lang w:eastAsia="en-AU"/>
        </w:rPr>
      </w:pPr>
      <w:r w:rsidRPr="005D5F65">
        <w:rPr>
          <w:i/>
          <w:lang w:eastAsia="en-AU"/>
        </w:rPr>
        <w:t>Note   </w:t>
      </w:r>
      <w:r w:rsidRPr="005D5F65">
        <w:rPr>
          <w:lang w:eastAsia="en-AU"/>
        </w:rPr>
        <w:t>For Schedule 2, additional multi-crew type ratings are represented by the following codes appended to a type rating:</w:t>
      </w:r>
    </w:p>
    <w:p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r w:rsidRPr="005D5F65">
        <w:rPr>
          <w:sz w:val="20"/>
          <w:szCs w:val="20"/>
          <w:lang w:eastAsia="en-AU"/>
        </w:rPr>
        <w:t>(CR): cruise relief co-pilot</w:t>
      </w:r>
    </w:p>
    <w:p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(CRFE): cruise relief flight engineer</w:t>
      </w:r>
    </w:p>
    <w:p w:rsidR="00253DC0" w:rsidRPr="005D5F65" w:rsidRDefault="00253DC0" w:rsidP="00A30B35">
      <w:pPr>
        <w:pStyle w:val="LDClause"/>
        <w:keepNext/>
        <w:ind w:hanging="737"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(FE): flight engineer.</w:t>
      </w:r>
    </w:p>
    <w:p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t>Schedule 3</w:t>
      </w:r>
      <w:r w:rsidRPr="005D5F65">
        <w:tab/>
        <w:t>Multi-crew pilot helicopter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AF4223">
        <w:t>6</w:t>
      </w:r>
      <w:r w:rsidRPr="005D5F65">
        <w:t xml:space="preserve">, </w:t>
      </w:r>
      <w:r w:rsidR="00AF4223">
        <w:t>8</w:t>
      </w:r>
      <w:r w:rsidRPr="005D5F65">
        <w:t xml:space="preserve"> and </w:t>
      </w:r>
      <w:r w:rsidR="00AF4223">
        <w:t>10</w:t>
      </w:r>
      <w:r w:rsidRPr="005D5F65">
        <w:t>, and CASR 61.055 (1) (a), (b) and (c).)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26"/>
        <w:gridCol w:w="3461"/>
        <w:gridCol w:w="1415"/>
        <w:gridCol w:w="2069"/>
      </w:tblGrid>
      <w:tr w:rsidR="00253DC0" w:rsidRPr="005D5F65" w:rsidTr="000D6424">
        <w:trPr>
          <w:cantSplit/>
          <w:trHeight w:val="525"/>
        </w:trPr>
        <w:tc>
          <w:tcPr>
            <w:tcW w:w="2426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holders (see subsection</w:t>
            </w:r>
            <w:r w:rsidR="00C410C5">
              <w:rPr>
                <w:rFonts w:ascii="Times New Roman" w:hAnsi="Times New Roman"/>
                <w:szCs w:val="24"/>
              </w:rPr>
              <w:t>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461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1415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20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Agusta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Westland</w:t>
            </w:r>
          </w:p>
          <w:p w:rsidR="00AA7B6B" w:rsidRPr="005D5F65" w:rsidRDefault="00AA7B6B" w:rsidP="008D6DF9">
            <w:pPr>
              <w:pStyle w:val="LDBodytext"/>
              <w:spacing w:line="276" w:lineRule="auto"/>
              <w:rPr>
                <w:lang w:eastAsia="en-AU"/>
              </w:rPr>
            </w:pPr>
            <w:r w:rsidRPr="005D5F65">
              <w:rPr>
                <w:lang w:eastAsia="en-AU"/>
              </w:rPr>
              <w:t>EH industries</w:t>
            </w:r>
          </w:p>
          <w:p w:rsidR="00AA7B6B" w:rsidRPr="005D5F65" w:rsidRDefault="00AA7B6B" w:rsidP="008D6DF9">
            <w:pPr>
              <w:pStyle w:val="LDBodytext"/>
              <w:spacing w:line="276" w:lineRule="auto"/>
              <w:rPr>
                <w:highlight w:val="yellow"/>
                <w:lang w:eastAsia="en-AU"/>
              </w:rPr>
            </w:pPr>
            <w:proofErr w:type="spellStart"/>
            <w:r w:rsidRPr="005D5F65">
              <w:rPr>
                <w:lang w:eastAsia="en-AU"/>
              </w:rPr>
              <w:t>Agusta</w:t>
            </w:r>
            <w:proofErr w:type="spellEnd"/>
            <w:r w:rsidRPr="005D5F65">
              <w:rPr>
                <w:lang w:eastAsia="en-AU"/>
              </w:rPr>
              <w:t xml:space="preserve"> Bell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AB/AW 139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AW139</w:t>
            </w:r>
          </w:p>
        </w:tc>
      </w:tr>
      <w:tr w:rsidR="00AA7B6B" w:rsidRPr="005D5F65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 189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AW189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 w:val="restart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 Helicopters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Eurocopter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or EADS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AS332</w:t>
            </w:r>
            <w:r w:rsidR="008764C3">
              <w:rPr>
                <w:rFonts w:ascii="Times New Roman" w:hAnsi="Times New Roman"/>
                <w:lang w:eastAsia="en-AU"/>
              </w:rPr>
              <w:t>/</w:t>
            </w:r>
            <w:r w:rsidR="008764C3" w:rsidRPr="00D84ABE">
              <w:rPr>
                <w:rFonts w:ascii="Times New Roman" w:hAnsi="Times New Roman"/>
                <w:lang w:eastAsia="en-AU"/>
              </w:rPr>
              <w:t>EC225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L2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EC225</w:t>
            </w:r>
          </w:p>
        </w:tc>
        <w:tc>
          <w:tcPr>
            <w:tcW w:w="1415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330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SA330</w:t>
            </w:r>
          </w:p>
        </w:tc>
      </w:tr>
      <w:tr w:rsidR="00253DC0" w:rsidRPr="005D5F65" w:rsidTr="000D6424">
        <w:trPr>
          <w:trHeight w:val="270"/>
        </w:trPr>
        <w:tc>
          <w:tcPr>
            <w:tcW w:w="2426" w:type="dxa"/>
            <w:vMerge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175</w:t>
            </w:r>
          </w:p>
        </w:tc>
        <w:tc>
          <w:tcPr>
            <w:tcW w:w="1415" w:type="dxa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EC175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br w:type="page"/>
              <w:t>Sikorsky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Erickson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SK64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(piston engine models)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SK55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(turbine engine models)</w:t>
            </w:r>
          </w:p>
        </w:tc>
        <w:tc>
          <w:tcPr>
            <w:tcW w:w="1415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SK61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SK62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76A series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SK76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76B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76C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76D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SK70</w:t>
            </w:r>
          </w:p>
        </w:tc>
      </w:tr>
      <w:tr w:rsidR="00253DC0" w:rsidRPr="005D5F65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92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SK92</w:t>
            </w:r>
          </w:p>
        </w:tc>
      </w:tr>
    </w:tbl>
    <w:p w:rsidR="00253DC0" w:rsidRPr="005D5F65" w:rsidRDefault="00253DC0" w:rsidP="00A206B5">
      <w:pPr>
        <w:pStyle w:val="LDScheduleheading"/>
        <w:spacing w:before="0"/>
      </w:pPr>
      <w:r w:rsidRPr="005D5F65">
        <w:br w:type="page"/>
        <w:t>Schedule 4</w:t>
      </w:r>
      <w:r w:rsidRPr="005D5F65">
        <w:tab/>
        <w:t xml:space="preserve">Multi-crew type ratings for which flight review </w:t>
      </w:r>
      <w:r w:rsidR="00AF4223">
        <w:t xml:space="preserve">or instrument proficiency check </w:t>
      </w:r>
      <w:r w:rsidRPr="005D5F65">
        <w:t>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1</w:t>
      </w:r>
      <w:r w:rsidR="00AF4223">
        <w:t>1</w:t>
      </w:r>
      <w:r w:rsidRPr="005D5F65">
        <w:t>, and CASR 61.055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5</w:t>
      </w:r>
      <w:r w:rsidRPr="005D5F65">
        <w:tab/>
        <w:t>Multi-crew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416163" w:rsidRPr="005D5F65">
        <w:t>1</w:t>
      </w:r>
      <w:r w:rsidR="00AF4223">
        <w:t>2</w:t>
      </w:r>
      <w:r w:rsidRPr="005D5F65">
        <w:t>, and CASR 61.055 (1) (e).)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6</w:t>
      </w:r>
      <w:r w:rsidRPr="005D5F65">
        <w:tab/>
        <w:t>Single-pilot type</w:t>
      </w:r>
      <w:r w:rsidR="0006657E">
        <w:t>-</w:t>
      </w:r>
      <w:r w:rsidRPr="005D5F65">
        <w:t>rated aeroplanes, type ratings, variants and differences training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1</w:t>
      </w:r>
      <w:r w:rsidR="00AF4223">
        <w:t>3</w:t>
      </w:r>
      <w:r w:rsidRPr="005D5F65">
        <w:t xml:space="preserve">, </w:t>
      </w:r>
      <w:r w:rsidR="00416163" w:rsidRPr="005D5F65">
        <w:t>1</w:t>
      </w:r>
      <w:r w:rsidR="00AF4223">
        <w:t>5</w:t>
      </w:r>
      <w:r w:rsidRPr="005D5F65">
        <w:t xml:space="preserve">, </w:t>
      </w:r>
      <w:r w:rsidR="00416163" w:rsidRPr="005D5F65">
        <w:t>1</w:t>
      </w:r>
      <w:r w:rsidR="00AF4223">
        <w:t>7</w:t>
      </w:r>
      <w:r w:rsidRPr="005D5F65">
        <w:t xml:space="preserve"> and </w:t>
      </w:r>
      <w:r w:rsidR="00416163" w:rsidRPr="005D5F65">
        <w:t>1</w:t>
      </w:r>
      <w:r w:rsidR="00AF4223">
        <w:t>9</w:t>
      </w:r>
      <w:r w:rsidRPr="005D5F65">
        <w:t>, and CASR 61.060 (1) (a), (1) (b) (</w:t>
      </w:r>
      <w:proofErr w:type="spellStart"/>
      <w:r w:rsidRPr="005D5F65">
        <w:t>i</w:t>
      </w:r>
      <w:proofErr w:type="spellEnd"/>
      <w:r w:rsidRPr="005D5F65">
        <w:t>), (ii) and (iii).)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0"/>
        <w:gridCol w:w="2902"/>
        <w:gridCol w:w="1320"/>
        <w:gridCol w:w="1978"/>
      </w:tblGrid>
      <w:tr w:rsidR="00253DC0" w:rsidRPr="005D5F65" w:rsidTr="00325658">
        <w:trPr>
          <w:cantSplit/>
          <w:trHeight w:val="525"/>
          <w:tblHeader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Aeroplane models and variants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11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972125" w:rsidRPr="005D5F65" w:rsidTr="00F24899">
        <w:tc>
          <w:tcPr>
            <w:tcW w:w="1445" w:type="pct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Corporation Hawker Beechcraft</w:t>
            </w:r>
          </w:p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Raytheon Aircraft</w:t>
            </w:r>
          </w:p>
        </w:tc>
        <w:tc>
          <w:tcPr>
            <w:tcW w:w="166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300 (all models)</w:t>
            </w:r>
          </w:p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350 (all models)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BE350/1900</w:t>
            </w:r>
          </w:p>
        </w:tc>
      </w:tr>
      <w:tr w:rsidR="00253DC0" w:rsidRPr="005D5F65" w:rsidTr="00325658">
        <w:trPr>
          <w:trHeight w:val="270"/>
        </w:trPr>
        <w:tc>
          <w:tcPr>
            <w:tcW w:w="1445" w:type="pct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Beechcraft 1900 (all models)</w:t>
            </w:r>
          </w:p>
        </w:tc>
        <w:tc>
          <w:tcPr>
            <w:tcW w:w="757" w:type="pct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:rsidTr="00325658">
        <w:trPr>
          <w:trHeight w:val="255"/>
        </w:trPr>
        <w:tc>
          <w:tcPr>
            <w:tcW w:w="1445" w:type="pct"/>
            <w:vMerge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RA390(SP)</w:t>
            </w:r>
          </w:p>
        </w:tc>
      </w:tr>
      <w:tr w:rsidR="00BA7D98" w:rsidRPr="005D5F65" w:rsidTr="00BA7D98">
        <w:trPr>
          <w:cantSplit/>
          <w:trHeight w:val="626"/>
        </w:trPr>
        <w:tc>
          <w:tcPr>
            <w:tcW w:w="1445" w:type="pct"/>
            <w:shd w:val="clear" w:color="auto" w:fill="auto"/>
            <w:hideMark/>
          </w:tcPr>
          <w:p w:rsidR="00BA7D98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Cessna</w:t>
            </w:r>
            <w:r>
              <w:rPr>
                <w:rFonts w:ascii="Times New Roman" w:hAnsi="Times New Roman"/>
                <w:lang w:eastAsia="en-AU"/>
              </w:rPr>
              <w:t xml:space="preserve"> </w:t>
            </w:r>
          </w:p>
          <w:p w:rsidR="00BA7D98" w:rsidRPr="005D5F65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 xml:space="preserve">See Textron Aviation </w:t>
            </w:r>
            <w:proofErr w:type="spellStart"/>
            <w:r>
              <w:rPr>
                <w:rFonts w:ascii="Times New Roman" w:hAnsi="Times New Roman"/>
                <w:lang w:eastAsia="en-AU"/>
              </w:rPr>
              <w:t>Inc</w:t>
            </w:r>
            <w:proofErr w:type="spellEnd"/>
          </w:p>
        </w:tc>
        <w:tc>
          <w:tcPr>
            <w:tcW w:w="1664" w:type="pct"/>
            <w:shd w:val="clear" w:color="auto" w:fill="auto"/>
            <w:vAlign w:val="center"/>
          </w:tcPr>
          <w:p w:rsidR="00BA7D98" w:rsidRPr="005D5F65" w:rsidRDefault="00BA7D98" w:rsidP="0011441F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BA7D98" w:rsidRPr="005D5F65" w:rsidRDefault="00BA7D98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BA7D98" w:rsidRPr="005D5F65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RUAG</w:t>
            </w:r>
            <w:r w:rsidR="008B17C6">
              <w:rPr>
                <w:rFonts w:ascii="Times New Roman" w:hAnsi="Times New Roman"/>
                <w:lang w:eastAsia="en-AU"/>
              </w:rPr>
              <w:t xml:space="preserve"> </w:t>
            </w:r>
            <w:r w:rsidR="008B17C6" w:rsidRPr="00325658">
              <w:rPr>
                <w:rFonts w:ascii="Times New Roman" w:hAnsi="Times New Roman"/>
                <w:lang w:eastAsia="en-AU"/>
              </w:rPr>
              <w:t>Aerospace Services GmbH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DO228</w:t>
            </w: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Eclipse Aerospace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EA500(SP)</w:t>
            </w:r>
          </w:p>
        </w:tc>
      </w:tr>
      <w:tr w:rsidR="00AA7B6B" w:rsidRPr="005D5F65" w:rsidTr="00325658">
        <w:trPr>
          <w:trHeight w:val="255"/>
        </w:trPr>
        <w:tc>
          <w:tcPr>
            <w:tcW w:w="1445" w:type="pct"/>
            <w:vMerge w:val="restart"/>
            <w:shd w:val="clear" w:color="auto" w:fill="auto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Embraer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AA7B6B" w:rsidRPr="005D5F65" w:rsidRDefault="0011441F" w:rsidP="0011441F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500 (</w:t>
            </w:r>
            <w:r w:rsidR="00AA7B6B" w:rsidRPr="005D5F65">
              <w:rPr>
                <w:rFonts w:ascii="Times New Roman" w:hAnsi="Times New Roman"/>
                <w:lang w:eastAsia="en-AU"/>
              </w:rPr>
              <w:t>Phenom 100</w:t>
            </w:r>
            <w:r>
              <w:rPr>
                <w:rFonts w:ascii="Times New Roman" w:hAnsi="Times New Roman"/>
                <w:lang w:eastAsia="en-AU"/>
              </w:rPr>
              <w:t>) all models</w:t>
            </w:r>
            <w:r w:rsidR="00AA7B6B" w:rsidRPr="005D5F65">
              <w:rPr>
                <w:rFonts w:ascii="Times New Roman" w:hAnsi="Times New Roman"/>
                <w:lang w:eastAsia="en-AU"/>
              </w:rPr>
              <w:t xml:space="preserve"> 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PHENOM(SP)</w:t>
            </w:r>
          </w:p>
        </w:tc>
      </w:tr>
      <w:tr w:rsidR="00AA7B6B" w:rsidRPr="005D5F65" w:rsidTr="00325658">
        <w:trPr>
          <w:trHeight w:val="270"/>
        </w:trPr>
        <w:tc>
          <w:tcPr>
            <w:tcW w:w="1445" w:type="pct"/>
            <w:vMerge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AA7B6B" w:rsidRPr="005D5F65" w:rsidRDefault="0011441F" w:rsidP="0011441F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</w:t>
            </w:r>
            <w:r w:rsidR="0086408C">
              <w:rPr>
                <w:rFonts w:ascii="Times New Roman" w:hAnsi="Times New Roman"/>
                <w:lang w:eastAsia="en-AU"/>
              </w:rPr>
              <w:t>5</w:t>
            </w:r>
            <w:r>
              <w:rPr>
                <w:rFonts w:ascii="Times New Roman" w:hAnsi="Times New Roman"/>
                <w:lang w:eastAsia="en-AU"/>
              </w:rPr>
              <w:t xml:space="preserve"> (</w:t>
            </w:r>
            <w:r w:rsidR="00AA7B6B" w:rsidRPr="005D5F65">
              <w:rPr>
                <w:rFonts w:ascii="Times New Roman" w:hAnsi="Times New Roman"/>
                <w:lang w:eastAsia="en-AU"/>
              </w:rPr>
              <w:t>Phenom 300</w:t>
            </w:r>
            <w:r>
              <w:rPr>
                <w:rFonts w:ascii="Times New Roman" w:hAnsi="Times New Roman"/>
                <w:lang w:eastAsia="en-AU"/>
              </w:rPr>
              <w:t>)</w:t>
            </w:r>
            <w:r w:rsidR="00AA7B6B" w:rsidRPr="005D5F65">
              <w:rPr>
                <w:rFonts w:ascii="Times New Roman" w:hAnsi="Times New Roman"/>
                <w:lang w:eastAsia="en-AU"/>
              </w:rPr>
              <w:t xml:space="preserve"> </w:t>
            </w:r>
          </w:p>
        </w:tc>
        <w:tc>
          <w:tcPr>
            <w:tcW w:w="757" w:type="pct"/>
            <w:vMerge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  <w:hideMark/>
          </w:tcPr>
          <w:p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72125" w:rsidRPr="005D5F65" w:rsidTr="00325658">
        <w:trPr>
          <w:cantSplit/>
          <w:trHeight w:val="525"/>
        </w:trPr>
        <w:tc>
          <w:tcPr>
            <w:tcW w:w="1445" w:type="pct"/>
            <w:vMerge w:val="restart"/>
            <w:shd w:val="clear" w:color="auto" w:fill="auto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972125" w:rsidRPr="005D5F65" w:rsidRDefault="00972125" w:rsidP="00BB3CE0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G-73 Mallard (all piston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5D5F65">
              <w:rPr>
                <w:rFonts w:ascii="Times New Roman" w:hAnsi="Times New Roman"/>
                <w:lang w:eastAsia="en-AU"/>
              </w:rPr>
              <w:t xml:space="preserve"> </w:t>
            </w:r>
            <w:r w:rsidRPr="005D5F65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G73</w:t>
            </w:r>
            <w:r w:rsidR="00EA78EF">
              <w:rPr>
                <w:rFonts w:ascii="Times New Roman" w:hAnsi="Times New Roman"/>
                <w:lang w:eastAsia="en-AU"/>
              </w:rPr>
              <w:t>(SP)</w:t>
            </w:r>
          </w:p>
        </w:tc>
      </w:tr>
      <w:tr w:rsidR="00972125" w:rsidRPr="005D5F65" w:rsidTr="00325658">
        <w:trPr>
          <w:trHeight w:val="270"/>
        </w:trPr>
        <w:tc>
          <w:tcPr>
            <w:tcW w:w="1445" w:type="pct"/>
            <w:vMerge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G-73T Turbo Mallard</w:t>
            </w:r>
          </w:p>
        </w:tc>
        <w:tc>
          <w:tcPr>
            <w:tcW w:w="757" w:type="pct"/>
            <w:vMerge/>
            <w:vAlign w:val="center"/>
          </w:tcPr>
          <w:p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134" w:type="pct"/>
            <w:vMerge/>
            <w:vAlign w:val="center"/>
          </w:tcPr>
          <w:p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</w:tr>
      <w:tr w:rsidR="00255476" w:rsidRPr="005D5F65" w:rsidTr="00325658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MU2</w:t>
            </w: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 w:val="restart"/>
            <w:hideMark/>
          </w:tcPr>
          <w:p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Swearingen</w:t>
            </w:r>
          </w:p>
          <w:p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:rsidR="00255476" w:rsidRP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325658" w:rsidRDefault="0025547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</w:t>
            </w:r>
          </w:p>
          <w:p w:rsidR="008B17C6" w:rsidRPr="00325658" w:rsidRDefault="008B17C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757" w:type="pct"/>
            <w:vMerge w:val="restart"/>
            <w:vAlign w:val="center"/>
            <w:hideMark/>
          </w:tcPr>
          <w:p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vAlign w:val="center"/>
            <w:hideMark/>
          </w:tcPr>
          <w:p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SA226/227</w:t>
            </w: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/>
            <w:vAlign w:val="center"/>
            <w:hideMark/>
          </w:tcPr>
          <w:p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III/23</w:t>
            </w:r>
          </w:p>
          <w:p w:rsidR="008B17C6" w:rsidRPr="00325658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757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757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:rsidTr="00325658">
        <w:trPr>
          <w:trHeight w:val="270"/>
        </w:trPr>
        <w:tc>
          <w:tcPr>
            <w:tcW w:w="1445" w:type="pct"/>
            <w:vMerge/>
          </w:tcPr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</w:tcPr>
          <w:p w:rsidR="00255476" w:rsidRPr="005D5F65" w:rsidRDefault="00255476" w:rsidP="008D6DF9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Merlin IIB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</w:t>
            </w:r>
          </w:p>
          <w:p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IIIA</w:t>
            </w:r>
          </w:p>
          <w:p w:rsidR="00255476" w:rsidRPr="005D5F65" w:rsidDel="00D60FE1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IIIB</w:t>
            </w:r>
          </w:p>
        </w:tc>
        <w:tc>
          <w:tcPr>
            <w:tcW w:w="757" w:type="pct"/>
            <w:vMerge/>
            <w:vAlign w:val="center"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</w:tcPr>
          <w:p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cantSplit/>
          <w:trHeight w:val="270"/>
        </w:trPr>
        <w:tc>
          <w:tcPr>
            <w:tcW w:w="1445" w:type="pct"/>
            <w:vMerge w:val="restart"/>
            <w:shd w:val="clear" w:color="auto" w:fill="auto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 xml:space="preserve">Textron Aviation </w:t>
            </w:r>
            <w:proofErr w:type="spellStart"/>
            <w:r>
              <w:rPr>
                <w:rFonts w:ascii="Times New Roman" w:hAnsi="Times New Roman"/>
                <w:lang w:eastAsia="en-AU"/>
              </w:rPr>
              <w:t>Inc</w:t>
            </w:r>
            <w:proofErr w:type="spellEnd"/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C510(SP)</w:t>
            </w:r>
          </w:p>
        </w:tc>
      </w:tr>
      <w:tr w:rsidR="0011441F" w:rsidRPr="005D5F65" w:rsidTr="008B5202">
        <w:trPr>
          <w:trHeight w:val="255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C525(SP)</w:t>
            </w:r>
          </w:p>
        </w:tc>
      </w:tr>
      <w:tr w:rsidR="0011441F" w:rsidRPr="005D5F65" w:rsidTr="008B5202">
        <w:trPr>
          <w:trHeight w:val="255"/>
        </w:trPr>
        <w:tc>
          <w:tcPr>
            <w:tcW w:w="1445" w:type="pct"/>
            <w:vMerge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C525-CJ1+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C525A-CJ2+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trHeight w:val="255"/>
        </w:trPr>
        <w:tc>
          <w:tcPr>
            <w:tcW w:w="1445" w:type="pct"/>
            <w:vMerge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c>
          <w:tcPr>
            <w:tcW w:w="1445" w:type="pct"/>
            <w:vMerge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 M2-CJM2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trHeight w:val="572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</w:t>
            </w:r>
          </w:p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C501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C500/550/560(SP)</w:t>
            </w:r>
          </w:p>
        </w:tc>
      </w:tr>
      <w:tr w:rsidR="0011441F" w:rsidRPr="005D5F65" w:rsidTr="008B5202">
        <w:trPr>
          <w:trHeight w:val="848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(all models excluding Bravo)</w:t>
            </w:r>
          </w:p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C551 series</w:t>
            </w:r>
          </w:p>
        </w:tc>
        <w:tc>
          <w:tcPr>
            <w:tcW w:w="757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trHeight w:val="255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757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rPr>
          <w:trHeight w:val="848"/>
        </w:trPr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Bravo</w:t>
            </w:r>
          </w:p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Ultra</w:t>
            </w:r>
          </w:p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</w:t>
            </w:r>
          </w:p>
        </w:tc>
        <w:tc>
          <w:tcPr>
            <w:tcW w:w="757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11441F" w:rsidRPr="005D5F65" w:rsidTr="008B5202">
        <w:tc>
          <w:tcPr>
            <w:tcW w:w="1445" w:type="pct"/>
            <w:vMerge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11441F" w:rsidRPr="005D5F65" w:rsidRDefault="0011441F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757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1441F" w:rsidRPr="005D5F65" w:rsidRDefault="0011441F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</w:tbl>
    <w:p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t>Schedule 7</w:t>
      </w:r>
      <w:r w:rsidRPr="005D5F65">
        <w:tab/>
        <w:t>Single-pilot type</w:t>
      </w:r>
      <w:r w:rsidR="0006657E">
        <w:t>-</w:t>
      </w:r>
      <w:r w:rsidRPr="005D5F65">
        <w:t>rated helicopters, type ratings, variants and differences training</w:t>
      </w:r>
    </w:p>
    <w:p w:rsidR="00253DC0" w:rsidRPr="005D5F65" w:rsidRDefault="00253DC0" w:rsidP="001075B5">
      <w:pPr>
        <w:pStyle w:val="LDClauseHeading"/>
        <w:spacing w:after="240"/>
        <w:ind w:left="0" w:right="-852" w:firstLine="0"/>
      </w:pPr>
      <w:r w:rsidRPr="0006657E">
        <w:t xml:space="preserve">(See sections </w:t>
      </w:r>
      <w:r w:rsidR="00416163" w:rsidRPr="0006657E">
        <w:t>1</w:t>
      </w:r>
      <w:r w:rsidR="00AF4223" w:rsidRPr="0006657E">
        <w:t>4</w:t>
      </w:r>
      <w:r w:rsidRPr="0006657E">
        <w:t xml:space="preserve">, </w:t>
      </w:r>
      <w:r w:rsidR="00416163" w:rsidRPr="0006657E">
        <w:t>1</w:t>
      </w:r>
      <w:r w:rsidR="00AF4223" w:rsidRPr="0006657E">
        <w:t>6</w:t>
      </w:r>
      <w:r w:rsidRPr="0006657E">
        <w:t xml:space="preserve">, </w:t>
      </w:r>
      <w:r w:rsidR="00416163" w:rsidRPr="0006657E">
        <w:t>1</w:t>
      </w:r>
      <w:r w:rsidR="00AF4223" w:rsidRPr="0006657E">
        <w:t>8</w:t>
      </w:r>
      <w:r w:rsidRPr="0006657E">
        <w:t xml:space="preserve"> and </w:t>
      </w:r>
      <w:r w:rsidR="00AF4223" w:rsidRPr="0006657E">
        <w:t>20</w:t>
      </w:r>
      <w:r w:rsidRPr="0006657E">
        <w:t>, and CASR 61.060 (1) (a), (1) (b) (</w:t>
      </w:r>
      <w:proofErr w:type="spellStart"/>
      <w:r w:rsidRPr="0006657E">
        <w:t>i</w:t>
      </w:r>
      <w:proofErr w:type="spellEnd"/>
      <w:r w:rsidRPr="0006657E">
        <w:t>), (ii) and (iii).)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5D5F65" w:rsidTr="00BA7D98">
        <w:trPr>
          <w:cantSplit/>
          <w:trHeight w:val="528"/>
          <w:tblHeader/>
        </w:trPr>
        <w:tc>
          <w:tcPr>
            <w:tcW w:w="2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certificate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CB726B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Helicopter models and variants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Differences training required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>Type ratings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4)</w:t>
            </w:r>
          </w:p>
        </w:tc>
      </w:tr>
      <w:tr w:rsidR="00AA7B6B" w:rsidRPr="00325658" w:rsidTr="00BA7D98">
        <w:trPr>
          <w:cantSplit/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Westland</w:t>
            </w:r>
          </w:p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(all A and C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A109</w:t>
            </w:r>
          </w:p>
        </w:tc>
      </w:tr>
      <w:tr w:rsidR="00AA7B6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E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7B6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K2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SP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738D1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AB/AW 139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AW139(SP)</w:t>
            </w:r>
          </w:p>
        </w:tc>
      </w:tr>
      <w:tr w:rsidR="000738D1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AW169</w:t>
            </w:r>
          </w:p>
        </w:tc>
      </w:tr>
      <w:tr w:rsidR="004F523D" w:rsidRPr="00325658" w:rsidTr="00BA7D98"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189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AW189(SP)</w:t>
            </w:r>
          </w:p>
        </w:tc>
      </w:tr>
      <w:tr w:rsidR="004F523D" w:rsidRPr="00325658" w:rsidTr="00BA7D98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658">
              <w:rPr>
                <w:rFonts w:ascii="Times New Roman" w:hAnsi="Times New Roman" w:cs="Times New Roman"/>
              </w:rPr>
              <w:t>Agusta</w:t>
            </w:r>
            <w:proofErr w:type="spellEnd"/>
          </w:p>
          <w:p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212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BH212/412</w:t>
            </w:r>
          </w:p>
        </w:tc>
      </w:tr>
      <w:tr w:rsidR="004F523D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412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Airbus Helicopters</w:t>
            </w:r>
          </w:p>
          <w:p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Aerospatiale</w:t>
            </w:r>
          </w:p>
          <w:p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Eurocopter</w:t>
            </w:r>
            <w:proofErr w:type="spellEnd"/>
          </w:p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Kawasaki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BO 105 (all models)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BO 105</w:t>
            </w:r>
          </w:p>
        </w:tc>
      </w:tr>
      <w:tr w:rsidR="0070529B" w:rsidRPr="00325658" w:rsidTr="00BA7D98">
        <w:trPr>
          <w:trHeight w:val="20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 xml:space="preserve">EC 135 (excluding </w:t>
            </w:r>
            <w:r>
              <w:rPr>
                <w:rFonts w:ascii="Times New Roman" w:hAnsi="Times New Roman" w:cs="Times New Roman"/>
                <w:lang w:eastAsia="en-AU"/>
              </w:rPr>
              <w:t xml:space="preserve">H and </w:t>
            </w:r>
            <w:r w:rsidRPr="00325658">
              <w:rPr>
                <w:rFonts w:ascii="Times New Roman" w:hAnsi="Times New Roman" w:cs="Times New Roman"/>
                <w:lang w:eastAsia="en-AU"/>
              </w:rPr>
              <w:t>CPDS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EC135</w:t>
            </w:r>
          </w:p>
        </w:tc>
      </w:tr>
      <w:tr w:rsidR="0070529B" w:rsidRPr="00325658" w:rsidTr="00BA7D9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 135 (all CPDS models)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H 135 (T3H and P3H models)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AS355</w:t>
            </w: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 N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(all A and B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BK117/EC145</w:t>
            </w:r>
          </w:p>
        </w:tc>
      </w:tr>
      <w:tr w:rsidR="0070529B" w:rsidRPr="00325658" w:rsidTr="00BA7D9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C-2 (EC145</w:t>
            </w:r>
            <w:r>
              <w:rPr>
                <w:rFonts w:ascii="Times New Roman" w:hAnsi="Times New Roman" w:cs="Times New Roman"/>
                <w:lang w:eastAsia="en-AU"/>
              </w:rPr>
              <w:t xml:space="preserve"> models</w:t>
            </w:r>
            <w:r w:rsidRPr="00325658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345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70529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D-2 (</w:t>
            </w:r>
            <w:r>
              <w:rPr>
                <w:rFonts w:ascii="Times New Roman" w:hAnsi="Times New Roman" w:cs="Times New Roman"/>
                <w:lang w:eastAsia="en-AU"/>
              </w:rPr>
              <w:t>H</w:t>
            </w:r>
            <w:r w:rsidRPr="00325658">
              <w:rPr>
                <w:rFonts w:ascii="Times New Roman" w:hAnsi="Times New Roman" w:cs="Times New Roman"/>
                <w:lang w:eastAsia="en-AU"/>
              </w:rPr>
              <w:t>145</w:t>
            </w:r>
            <w:r>
              <w:rPr>
                <w:rFonts w:ascii="Times New Roman" w:hAnsi="Times New Roman" w:cs="Times New Roman"/>
                <w:lang w:eastAsia="en-AU"/>
              </w:rPr>
              <w:t xml:space="preserve"> models</w:t>
            </w:r>
            <w:r w:rsidRPr="00325658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 365 (excluding all N and N3 models)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714C73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325658" w:rsidRDefault="0070529B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AS365/EC155</w:t>
            </w:r>
          </w:p>
        </w:tc>
      </w:tr>
      <w:tr w:rsidR="0070529B" w:rsidRPr="00325658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SA/AS 365 (N models excluding N3 models)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7803AA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:rsidTr="00BA7D9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N3+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8D6DF9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:rsidTr="00BA7D9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155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8D6DF9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:rsidTr="00203B73"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29B" w:rsidRPr="008D6DF9" w:rsidRDefault="0070529B" w:rsidP="00714C73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29B" w:rsidRPr="008D6DF9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EC175(SP)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C73" w:rsidRPr="00714C73" w:rsidRDefault="00852B39" w:rsidP="00A61876">
            <w:pPr>
              <w:keepNext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61876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206 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61876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C73" w:rsidRPr="008D6DF9" w:rsidRDefault="00714C73" w:rsidP="00A61876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BH206LT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C73" w:rsidRPr="008D6DF9" w:rsidRDefault="00714C73" w:rsidP="004F523D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highlight w:val="yellow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(excluding Bell 214 ST)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</w:t>
            </w:r>
          </w:p>
        </w:tc>
      </w:tr>
      <w:tr w:rsidR="00714C73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BH214ST</w:t>
            </w: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BH222/430</w:t>
            </w: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:rsidTr="00203B73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BH427</w:t>
            </w:r>
          </w:p>
        </w:tc>
      </w:tr>
      <w:tr w:rsidR="00714C73" w:rsidRPr="008D6DF9" w:rsidTr="00A61876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BH429</w:t>
            </w:r>
          </w:p>
        </w:tc>
      </w:tr>
      <w:tr w:rsidR="00E57AEB" w:rsidRPr="00E57AEB" w:rsidTr="00A61876">
        <w:trPr>
          <w:trHeight w:val="27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Kaman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K-Max (K1200)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EB" w:rsidRPr="00E57AEB" w:rsidRDefault="00E57AEB" w:rsidP="00E57AEB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K1200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1075B5" w:rsidRPr="008D6DF9" w:rsidTr="00A61876">
        <w:trPr>
          <w:trHeight w:val="270"/>
        </w:trPr>
        <w:tc>
          <w:tcPr>
            <w:tcW w:w="25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Helicopters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900 Explorer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MD900</w:t>
            </w:r>
          </w:p>
        </w:tc>
      </w:tr>
      <w:tr w:rsidR="001075B5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1075B5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902S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1075B5" w:rsidRPr="008D6DF9" w:rsidTr="00A61876">
        <w:trPr>
          <w:trHeight w:val="2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PZL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W-3A </w:t>
            </w:r>
            <w:proofErr w:type="spellStart"/>
            <w:r>
              <w:rPr>
                <w:rFonts w:ascii="Times New Roman" w:hAnsi="Times New Roman" w:cs="Times New Roman"/>
                <w:lang w:eastAsia="en-AU"/>
              </w:rPr>
              <w:t>Sokol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W3A</w:t>
            </w: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Sikorsky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</w:t>
            </w: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 (turbine engine models)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SK58T</w:t>
            </w: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61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SK61(SP)</w:t>
            </w:r>
          </w:p>
        </w:tc>
      </w:tr>
      <w:tr w:rsidR="007803AA" w:rsidRPr="008D6DF9" w:rsidTr="00A61876"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76A series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SK76(SP)</w:t>
            </w: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76B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8D6DF9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76C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8D6DF9" w:rsidTr="00A61876"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76D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8</w:t>
      </w:r>
      <w:r w:rsidRPr="005D5F65">
        <w:tab/>
        <w:t>Single-pilot type ratings for which flight review met by a single flight review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proofErr w:type="gramStart"/>
      <w:r w:rsidRPr="005D5F65">
        <w:t xml:space="preserve">(See section </w:t>
      </w:r>
      <w:r w:rsidR="00230EEF" w:rsidRPr="005D5F65">
        <w:t>2</w:t>
      </w:r>
      <w:r w:rsidR="00AF4223">
        <w:t>1</w:t>
      </w:r>
      <w:r w:rsidRPr="005D5F65">
        <w:t>, and CASR 61.060 (1) (c).)</w:t>
      </w:r>
      <w:proofErr w:type="gramEnd"/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9</w:t>
      </w:r>
      <w:r w:rsidRPr="005D5F65">
        <w:tab/>
        <w:t>Single-pilot type ratings for which instrument proficiency check met by a single instrument proficiency check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>(See section 2</w:t>
      </w:r>
      <w:r w:rsidR="00AF4223">
        <w:t>2</w:t>
      </w:r>
      <w:r w:rsidRPr="005D5F65">
        <w:t>, and CASR 61.060 (1) (d).)</w:t>
      </w:r>
    </w:p>
    <w:p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 w:rsidRPr="005D5F65"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7803AA">
      <w:pPr>
        <w:pStyle w:val="LDScheduleheading"/>
        <w:pageBreakBefore/>
        <w:spacing w:before="0"/>
        <w:ind w:right="-852"/>
      </w:pPr>
      <w:r w:rsidRPr="005D5F65">
        <w:t>Schedule 10</w:t>
      </w:r>
      <w:r w:rsidRPr="005D5F65">
        <w:tab/>
        <w:t>Types of multi-engine aeroplanes for which the conduct of a flight review for a pilot rating meets the flight review requirements for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1, </w:t>
      </w:r>
      <w:r w:rsidR="006C792B" w:rsidRPr="005D5F65">
        <w:t>and CASR 61.0</w:t>
      </w:r>
      <w:r w:rsidR="006C792B">
        <w:t>61</w:t>
      </w:r>
      <w:r w:rsidRPr="005D5F65">
        <w:t>.)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740F12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multi-engine aeroplanes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8B17C6" w:rsidRPr="005D5F65" w:rsidTr="00701499">
        <w:trPr>
          <w:trHeight w:val="572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Beechcraft Corporation</w:t>
            </w:r>
          </w:p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Hawker Beechcraft</w:t>
            </w:r>
          </w:p>
          <w:p w:rsidR="008B17C6" w:rsidRPr="008D6DF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Raytheon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proofErr w:type="spellStart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Kingair</w:t>
            </w:r>
            <w:proofErr w:type="spellEnd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300 (all models)</w:t>
            </w:r>
          </w:p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proofErr w:type="spellStart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Kingair</w:t>
            </w:r>
            <w:proofErr w:type="spellEnd"/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350 (all models)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B17C6" w:rsidRPr="005D5F65" w:rsidRDefault="008B17C6" w:rsidP="00C467E5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MEA</w:t>
            </w:r>
          </w:p>
        </w:tc>
      </w:tr>
      <w:tr w:rsidR="008B17C6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Beech 1900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623A38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Dornier</w:t>
            </w:r>
          </w:p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RUAG</w:t>
            </w:r>
            <w:r w:rsidR="002D0F1F" w:rsidRPr="00E124B9">
              <w:rPr>
                <w:rFonts w:ascii="Times New Roman" w:hAnsi="Times New Roman"/>
                <w:b w:val="0"/>
                <w:i w:val="0"/>
                <w:szCs w:val="22"/>
              </w:rPr>
              <w:t xml:space="preserve"> </w:t>
            </w:r>
            <w:r w:rsidR="002D0F1F" w:rsidRPr="00E124B9">
              <w:rPr>
                <w:rFonts w:ascii="Times New Roman" w:hAnsi="Times New Roman"/>
                <w:b w:val="0"/>
                <w:i w:val="0"/>
                <w:lang w:eastAsia="en-AU"/>
              </w:rPr>
              <w:t>Aerospace Services GmbH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8D6DF9">
        <w:trPr>
          <w:trHeight w:val="224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Douglas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 xml:space="preserve">DC-3 (all piston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E124B9" w:rsidDel="00BB3CE0">
              <w:rPr>
                <w:rFonts w:ascii="Times New Roman" w:hAnsi="Times New Roman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8D6DF9">
        <w:trPr>
          <w:trHeight w:val="224"/>
        </w:trPr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 xml:space="preserve">DC-3TP (all turbine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E124B9" w:rsidDel="00BB3CE0">
              <w:rPr>
                <w:rFonts w:ascii="Times New Roman" w:hAnsi="Times New Roman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Grumman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G-73 Mallard (all piston </w:t>
            </w:r>
            <w:r w:rsidR="00BB3CE0" w:rsidRPr="00BB3CE0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/>
                <w:szCs w:val="22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G-73T Turbo Mallard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2071E4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E124B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G-73AT</w:t>
            </w:r>
            <w:r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(multi-crew)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:rsidTr="002071E4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2071E4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 xml:space="preserve">Swearingen </w:t>
            </w:r>
          </w:p>
          <w:p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III/23</w:t>
            </w:r>
          </w:p>
          <w:p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1F7C38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IIB</w:t>
            </w:r>
          </w:p>
          <w:p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</w:t>
            </w:r>
          </w:p>
          <w:p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IIIA</w:t>
            </w:r>
          </w:p>
          <w:p w:rsidR="0000115B" w:rsidRPr="008D6DF9" w:rsidDel="001F7C38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IIIB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</w:tbl>
    <w:p w:rsidR="00253DC0" w:rsidRPr="005D5F65" w:rsidRDefault="00253DC0" w:rsidP="00C467E5">
      <w:pPr>
        <w:pStyle w:val="LDScheduleheading"/>
        <w:pageBreakBefore/>
      </w:pPr>
      <w:r w:rsidRPr="005D5F65">
        <w:t>Schedule 11</w:t>
      </w:r>
      <w:r w:rsidRPr="005D5F65">
        <w:tab/>
        <w:t>Types of single-engine helicopters for which the conduct of a flight review for a pilot rating meets the flight review requirements for the single</w:t>
      </w:r>
      <w:r w:rsidR="00951FC0" w:rsidRPr="005D5F65">
        <w:t>-engine helicopter class rating</w:t>
      </w:r>
    </w:p>
    <w:p w:rsidR="00253DC0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2, </w:t>
      </w:r>
      <w:r w:rsidR="006C792B" w:rsidRPr="005D5F65">
        <w:t>and CASR 61.0</w:t>
      </w:r>
      <w:r w:rsidR="006C792B">
        <w:t>61</w:t>
      </w:r>
      <w:r w:rsidRPr="005D5F65">
        <w:t>.)</w:t>
      </w:r>
    </w:p>
    <w:p w:rsidR="006C55DB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>
        <w:rPr>
          <w:rFonts w:ascii="Times New Roman" w:hAnsi="Times New Roman"/>
          <w:b w:val="0"/>
          <w:lang w:eastAsia="en-AU"/>
        </w:rPr>
        <w:t>RESERVED.</w:t>
      </w:r>
      <w:proofErr w:type="gramEnd"/>
    </w:p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12</w:t>
      </w:r>
      <w:r w:rsidRPr="005D5F65">
        <w:tab/>
        <w:t xml:space="preserve">Types of single-engine aeroplanes for which flight training and flight review are required for exercising the privileges of the single-engine </w:t>
      </w:r>
      <w:r w:rsidR="00D60FE1" w:rsidRPr="005D5F65">
        <w:t xml:space="preserve">aeroplane </w:t>
      </w:r>
      <w:r w:rsidRPr="005D5F65">
        <w:t>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4</w:t>
      </w:r>
      <w:r w:rsidR="006C792B">
        <w:t xml:space="preserve">, </w:t>
      </w:r>
      <w:r w:rsidR="006C792B" w:rsidRPr="005D5F65">
        <w:t>and CASR 61.0</w:t>
      </w:r>
      <w:r w:rsidR="006C792B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  <w:tblHeader/>
        </w:trPr>
        <w:tc>
          <w:tcPr>
            <w:tcW w:w="270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</w:t>
            </w:r>
            <w:r w:rsidR="008016EF" w:rsidRPr="005D5F65">
              <w:rPr>
                <w:rFonts w:ascii="Times New Roman" w:hAnsi="Times New Roman"/>
                <w:szCs w:val="24"/>
              </w:rPr>
              <w:t>i</w:t>
            </w:r>
            <w:r w:rsidRPr="005D5F65">
              <w:rPr>
                <w:rFonts w:ascii="Times New Roman" w:hAnsi="Times New Roman"/>
                <w:szCs w:val="24"/>
              </w:rPr>
              <w:t xml:space="preserve">cate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 xml:space="preserve">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single</w:t>
            </w:r>
            <w:r w:rsidR="004D3918">
              <w:rPr>
                <w:rFonts w:ascii="Times New Roman" w:hAnsi="Times New Roman"/>
                <w:szCs w:val="24"/>
                <w:lang w:eastAsia="en-AU"/>
              </w:rPr>
              <w:t>-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>engine aeroplanes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Vodochody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L-39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Albatros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L-39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L-29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Del</w:t>
            </w:r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f</w:t>
            </w: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in</w:t>
            </w:r>
            <w:proofErr w:type="spellEnd"/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L-29</w:t>
            </w:r>
          </w:p>
        </w:tc>
      </w:tr>
      <w:tr w:rsidR="00253DC0" w:rsidRPr="005D5F65" w:rsidTr="00623A38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BAC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BAC 167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BAC Jet Provost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STRIKEMASTER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3A4969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Cessna</w:t>
            </w:r>
            <w:r w:rsidR="003A496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</w:t>
            </w:r>
          </w:p>
          <w:p w:rsidR="00253DC0" w:rsidRPr="005D5F65" w:rsidRDefault="003A496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See Textron Aviation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Inc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52B3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754416" w:rsidRPr="005D5F65" w:rsidTr="008B5202">
        <w:trPr>
          <w:trHeight w:val="20"/>
        </w:trPr>
        <w:tc>
          <w:tcPr>
            <w:tcW w:w="2709" w:type="dxa"/>
            <w:shd w:val="clear" w:color="auto" w:fill="auto"/>
          </w:tcPr>
          <w:p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</w:rPr>
              <w:t>Cirrus Design Corp</w:t>
            </w:r>
          </w:p>
        </w:tc>
        <w:tc>
          <w:tcPr>
            <w:tcW w:w="3969" w:type="dxa"/>
            <w:shd w:val="clear" w:color="auto" w:fill="auto"/>
          </w:tcPr>
          <w:p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SF-50</w:t>
            </w:r>
          </w:p>
        </w:tc>
        <w:tc>
          <w:tcPr>
            <w:tcW w:w="2693" w:type="dxa"/>
          </w:tcPr>
          <w:p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SF-50</w:t>
            </w:r>
          </w:p>
        </w:tc>
      </w:tr>
      <w:tr w:rsidR="00253DC0" w:rsidRPr="005D5F65" w:rsidTr="00F16285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Commonwealth Aircraft Corporation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CAC CA-27</w:t>
            </w:r>
          </w:p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North American F86</w:t>
            </w:r>
          </w:p>
        </w:tc>
        <w:tc>
          <w:tcPr>
            <w:tcW w:w="2693" w:type="dxa"/>
            <w:vAlign w:val="center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SABRE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Daher-Socata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De Havilland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DH-115 Vampire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VAMPIRE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Fouga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CM-170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MAGISTER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761165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Hawker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Mikoyan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15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MIG-15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17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MIG-17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21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MIG-21</w:t>
            </w:r>
          </w:p>
        </w:tc>
      </w:tr>
      <w:tr w:rsidR="008D6DF9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</w:rPr>
              <w:t>Pacific Aerospace</w:t>
            </w:r>
          </w:p>
        </w:tc>
        <w:tc>
          <w:tcPr>
            <w:tcW w:w="3969" w:type="dxa"/>
            <w:shd w:val="clear" w:color="auto" w:fill="auto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P-750 XSTOL</w:t>
            </w:r>
          </w:p>
        </w:tc>
        <w:tc>
          <w:tcPr>
            <w:tcW w:w="2693" w:type="dxa"/>
          </w:tcPr>
          <w:p w:rsidR="008D6DF9" w:rsidRPr="00E124B9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PAC750XL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Pilatus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PC12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PC-12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PC9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PC-9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PZL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TS-11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(all models)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Quest Aircraft</w:t>
            </w:r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  <w:proofErr w:type="spellEnd"/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100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KODIAC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SIAI</w:t>
            </w:r>
            <w:r w:rsidR="00645D92"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–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Maechetti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  <w:tc>
          <w:tcPr>
            <w:tcW w:w="2693" w:type="dxa"/>
          </w:tcPr>
          <w:p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</w:tr>
      <w:tr w:rsidR="00B96AC4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SOKO</w:t>
            </w:r>
          </w:p>
        </w:tc>
        <w:tc>
          <w:tcPr>
            <w:tcW w:w="3969" w:type="dxa"/>
            <w:shd w:val="clear" w:color="auto" w:fill="auto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</w:p>
        </w:tc>
      </w:tr>
      <w:tr w:rsidR="00852B39" w:rsidRPr="005D5F65" w:rsidTr="008B5202">
        <w:trPr>
          <w:trHeight w:val="20"/>
        </w:trPr>
        <w:tc>
          <w:tcPr>
            <w:tcW w:w="2709" w:type="dxa"/>
            <w:shd w:val="clear" w:color="auto" w:fill="auto"/>
          </w:tcPr>
          <w:p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</w:rPr>
              <w:t xml:space="preserve">Textron Aviation </w:t>
            </w:r>
            <w:proofErr w:type="spellStart"/>
            <w:r w:rsidRPr="00852B39">
              <w:rPr>
                <w:rFonts w:ascii="Times New Roman" w:hAnsi="Times New Roman"/>
                <w:b w:val="0"/>
                <w:i w:val="0"/>
                <w:szCs w:val="24"/>
              </w:rPr>
              <w:t>Inc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 Caravan (all models)</w:t>
            </w:r>
          </w:p>
        </w:tc>
        <w:tc>
          <w:tcPr>
            <w:tcW w:w="2693" w:type="dxa"/>
          </w:tcPr>
          <w:p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13</w:t>
      </w:r>
      <w:r w:rsidRPr="005D5F65">
        <w:tab/>
        <w:t>Types of multi-engine aeroplanes for which flight training and flight review are required for exercising the privileges of the multi-engine aeroplane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5</w:t>
      </w:r>
      <w:r w:rsidR="00AB75E0">
        <w:t xml:space="preserve">, </w:t>
      </w:r>
      <w:r w:rsidR="00AB75E0" w:rsidRPr="005D5F65">
        <w:t>and CASR 61.0</w:t>
      </w:r>
      <w:r w:rsidR="00AB75E0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4B6500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 xml:space="preserve">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multi-engine aeroplanes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</w:tcPr>
          <w:p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253DC0" w:rsidRPr="005D5F65" w:rsidTr="00623A38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Aero Commander Gulfstream</w:t>
            </w:r>
          </w:p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Rockwell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 xml:space="preserve">Turbo Commander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AC690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3A496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Beechcraft</w:t>
            </w:r>
            <w:r w:rsidR="003A4969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 </w:t>
            </w:r>
          </w:p>
          <w:p w:rsidR="00253DC0" w:rsidRPr="008D6DF9" w:rsidRDefault="003A4969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See </w:t>
            </w: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Textron Aviation </w:t>
            </w:r>
            <w:proofErr w:type="spellStart"/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Inc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</w:p>
        </w:tc>
      </w:tr>
      <w:tr w:rsidR="00BA7D98" w:rsidRPr="005D5F65" w:rsidTr="00BA7D98">
        <w:trPr>
          <w:trHeight w:val="1164"/>
        </w:trPr>
        <w:tc>
          <w:tcPr>
            <w:tcW w:w="2709" w:type="dxa"/>
            <w:shd w:val="clear" w:color="auto" w:fill="auto"/>
          </w:tcPr>
          <w:p w:rsidR="00BA7D98" w:rsidRPr="008D6DF9" w:rsidRDefault="00BA7D98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Cessna</w:t>
            </w:r>
          </w:p>
          <w:p w:rsidR="00BA7D98" w:rsidRPr="008D6DF9" w:rsidRDefault="00BA7D98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Reims</w:t>
            </w:r>
          </w:p>
          <w:p w:rsidR="00BA7D98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t>Continental Motors</w:t>
            </w:r>
            <w:r w:rsidRPr="00792028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  <w:p w:rsidR="00BA7D98" w:rsidRPr="008D6DF9" w:rsidRDefault="00BA7D98" w:rsidP="003A4969">
            <w:pPr>
              <w:spacing w:after="0"/>
              <w:rPr>
                <w:rFonts w:ascii="Times New Roman" w:hAnsi="Times New Roman" w:cs="Times New Roman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 xml:space="preserve">See Textron Aviation </w:t>
            </w:r>
            <w:proofErr w:type="spellStart"/>
            <w:r w:rsidRPr="00792028">
              <w:rPr>
                <w:rFonts w:ascii="Times New Roman" w:hAnsi="Times New Roman" w:cs="Times New Roman"/>
                <w:lang w:eastAsia="en-AU"/>
              </w:rPr>
              <w:t>Inc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A7D98" w:rsidRPr="008D6DF9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:rsidR="00BA7D98" w:rsidRPr="008D6DF9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D60FE1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Embraer</w:t>
            </w:r>
          </w:p>
        </w:tc>
        <w:tc>
          <w:tcPr>
            <w:tcW w:w="3969" w:type="dxa"/>
            <w:shd w:val="clear" w:color="auto" w:fill="auto"/>
          </w:tcPr>
          <w:p w:rsidR="00D60FE1" w:rsidRPr="008D6DF9" w:rsidRDefault="00D60FE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EMB-110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Bandeirante</w:t>
            </w:r>
            <w:proofErr w:type="spellEnd"/>
          </w:p>
        </w:tc>
        <w:tc>
          <w:tcPr>
            <w:tcW w:w="2693" w:type="dxa"/>
            <w:vAlign w:val="center"/>
          </w:tcPr>
          <w:p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BANDEIRANTE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Gloster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Meteor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METEOR</w:t>
            </w:r>
          </w:p>
        </w:tc>
      </w:tr>
      <w:tr w:rsidR="00246DCE" w:rsidRPr="005D5F65" w:rsidTr="008764C3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Government Aircraft Factory (GAF)</w:t>
            </w:r>
          </w:p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English Electric</w:t>
            </w:r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N22 (all models)</w:t>
            </w:r>
          </w:p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N24 (all models)</w:t>
            </w:r>
          </w:p>
        </w:tc>
        <w:tc>
          <w:tcPr>
            <w:tcW w:w="2693" w:type="dxa"/>
            <w:vAlign w:val="center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NOMAD</w:t>
            </w:r>
          </w:p>
        </w:tc>
      </w:tr>
      <w:tr w:rsidR="00246DCE" w:rsidRPr="005D5F65" w:rsidTr="008764C3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B57 Canberra</w:t>
            </w:r>
          </w:p>
        </w:tc>
        <w:tc>
          <w:tcPr>
            <w:tcW w:w="2693" w:type="dxa"/>
            <w:vAlign w:val="center"/>
          </w:tcPr>
          <w:p w:rsidR="00246DCE" w:rsidRPr="008D6DF9" w:rsidRDefault="00246DCE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CANBERRA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b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414 Hudson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HUDSON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PV-1 (all models)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VENTURA 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3DC0" w:rsidRPr="008D6DF9" w:rsidRDefault="00253DC0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Piaggio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 Avanti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Piper Aircraft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PA-31T Cheyenne I (all models)</w:t>
            </w:r>
          </w:p>
          <w:p w:rsidR="00253DC0" w:rsidRPr="008D6DF9" w:rsidRDefault="00253DC0" w:rsidP="00462C2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PA</w:t>
            </w:r>
            <w:r w:rsidR="00462C29">
              <w:rPr>
                <w:rFonts w:ascii="Times New Roman" w:hAnsi="Times New Roman" w:cs="Times New Roman"/>
                <w:lang w:eastAsia="en-AU"/>
              </w:rPr>
              <w:t>-</w:t>
            </w:r>
            <w:r w:rsidRPr="008D6DF9">
              <w:rPr>
                <w:rFonts w:ascii="Times New Roman" w:hAnsi="Times New Roman" w:cs="Times New Roman"/>
                <w:lang w:eastAsia="en-AU"/>
              </w:rPr>
              <w:t>31T Cheyenne II (all 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PA31T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PA-42-720 Cheyenne III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PA42-720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PA-42-1000 Cheyenne 400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PA42-1000</w:t>
            </w:r>
          </w:p>
        </w:tc>
      </w:tr>
      <w:tr w:rsidR="003A4969" w:rsidRPr="00792028" w:rsidTr="008B5202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Textron Aviation </w:t>
            </w:r>
            <w:proofErr w:type="spellStart"/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Inc</w:t>
            </w:r>
            <w:proofErr w:type="spellEnd"/>
          </w:p>
          <w:p w:rsidR="003A4969" w:rsidRPr="00792028" w:rsidRDefault="003A4969" w:rsidP="00792028">
            <w:pPr>
              <w:spacing w:after="0"/>
              <w:rPr>
                <w:rFonts w:ascii="Times New Roman" w:hAnsi="Times New Roman" w:cs="Times New Roman"/>
              </w:rPr>
            </w:pPr>
            <w:r w:rsidRPr="00792028">
              <w:rPr>
                <w:rFonts w:ascii="Times New Roman" w:hAnsi="Times New Roman" w:cs="Times New Roman"/>
              </w:rPr>
              <w:t>Reims/Cessna</w:t>
            </w:r>
          </w:p>
          <w:p w:rsidR="003A4969" w:rsidRPr="00792028" w:rsidRDefault="003A4969" w:rsidP="00792028">
            <w:pPr>
              <w:rPr>
                <w:rFonts w:ascii="Times New Roman" w:hAnsi="Times New Roman" w:cs="Times New Roman"/>
                <w:b/>
                <w:i/>
              </w:rPr>
            </w:pPr>
            <w:r w:rsidRPr="00792028">
              <w:rPr>
                <w:rFonts w:ascii="Times New Roman" w:hAnsi="Times New Roman" w:cs="Times New Roman"/>
              </w:rPr>
              <w:t>Continental Motors</w:t>
            </w:r>
          </w:p>
        </w:tc>
        <w:tc>
          <w:tcPr>
            <w:tcW w:w="3969" w:type="dxa"/>
            <w:shd w:val="clear" w:color="auto" w:fill="auto"/>
          </w:tcPr>
          <w:p w:rsidR="003A4969" w:rsidRPr="00792028" w:rsidRDefault="003A4969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King Air 90 (all models)</w:t>
            </w:r>
          </w:p>
        </w:tc>
        <w:tc>
          <w:tcPr>
            <w:tcW w:w="2693" w:type="dxa"/>
          </w:tcPr>
          <w:p w:rsidR="003A4969" w:rsidRPr="00792028" w:rsidRDefault="003A4969" w:rsidP="0083279D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BE90</w:t>
            </w:r>
          </w:p>
        </w:tc>
      </w:tr>
      <w:tr w:rsidR="003A4969" w:rsidRPr="00792028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A4969" w:rsidRPr="00792028" w:rsidRDefault="003A4969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King Air 200/250 (all models)</w:t>
            </w:r>
          </w:p>
        </w:tc>
        <w:tc>
          <w:tcPr>
            <w:tcW w:w="2693" w:type="dxa"/>
          </w:tcPr>
          <w:p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BE200/250</w:t>
            </w:r>
          </w:p>
        </w:tc>
      </w:tr>
      <w:tr w:rsidR="00792028" w:rsidRPr="00792028" w:rsidTr="00623A38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792028" w:rsidRPr="00792028" w:rsidRDefault="00792028" w:rsidP="008B5202"/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C425 (Conquest I)</w:t>
            </w:r>
          </w:p>
          <w:p w:rsidR="00792028" w:rsidRPr="00792028" w:rsidRDefault="00792028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F406</w:t>
            </w:r>
          </w:p>
        </w:tc>
        <w:tc>
          <w:tcPr>
            <w:tcW w:w="2693" w:type="dxa"/>
            <w:vAlign w:val="center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F406/C425</w:t>
            </w:r>
          </w:p>
        </w:tc>
      </w:tr>
      <w:tr w:rsidR="00792028" w:rsidRPr="00792028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 (Conquest II)</w:t>
            </w:r>
          </w:p>
        </w:tc>
        <w:tc>
          <w:tcPr>
            <w:tcW w:w="2693" w:type="dxa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</w:t>
            </w:r>
          </w:p>
        </w:tc>
      </w:tr>
      <w:tr w:rsidR="00792028" w:rsidRPr="00792028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 Dragonfly</w:t>
            </w:r>
          </w:p>
        </w:tc>
        <w:tc>
          <w:tcPr>
            <w:tcW w:w="2693" w:type="dxa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</w:t>
            </w:r>
          </w:p>
        </w:tc>
      </w:tr>
      <w:tr w:rsidR="00792028" w:rsidRPr="005D5F65" w:rsidTr="008B5202">
        <w:trPr>
          <w:trHeight w:val="20"/>
        </w:trPr>
        <w:tc>
          <w:tcPr>
            <w:tcW w:w="270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Viking Air</w:t>
            </w:r>
          </w:p>
        </w:tc>
        <w:tc>
          <w:tcPr>
            <w:tcW w:w="3969" w:type="dxa"/>
            <w:shd w:val="clear" w:color="auto" w:fill="auto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DHC-6 (all models)</w:t>
            </w:r>
          </w:p>
        </w:tc>
        <w:tc>
          <w:tcPr>
            <w:tcW w:w="2693" w:type="dxa"/>
          </w:tcPr>
          <w:p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DHC6</w:t>
            </w:r>
          </w:p>
        </w:tc>
      </w:tr>
      <w:tr w:rsidR="00253DC0" w:rsidRPr="005D5F65" w:rsidTr="004B6500">
        <w:trPr>
          <w:trHeight w:val="20"/>
        </w:trPr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Vulcanair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 </w:t>
            </w: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SpA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 xml:space="preserve">AP68TP-600 </w:t>
            </w: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Viator</w:t>
            </w:r>
            <w:proofErr w:type="spellEnd"/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AP68TP</w:t>
            </w:r>
          </w:p>
        </w:tc>
      </w:tr>
    </w:tbl>
    <w:p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14</w:t>
      </w:r>
      <w:r w:rsidRPr="005D5F65">
        <w:tab/>
        <w:t xml:space="preserve">Types of single-engine helicopters for which flight training and flight review are required for exercising the privileges of the single-engine </w:t>
      </w:r>
      <w:r w:rsidR="00742684" w:rsidRPr="005D5F65">
        <w:t>helicopter</w:t>
      </w:r>
      <w:r w:rsidRPr="005D5F65">
        <w:t xml:space="preserve"> class rating</w:t>
      </w:r>
    </w:p>
    <w:p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6</w:t>
      </w:r>
      <w:r w:rsidR="00EC606F">
        <w:t>,</w:t>
      </w:r>
      <w:r w:rsidR="00AB75E0">
        <w:t xml:space="preserve"> </w:t>
      </w:r>
      <w:r w:rsidR="00AB75E0" w:rsidRPr="005D5F65">
        <w:t>and CASR 61.0</w:t>
      </w:r>
      <w:r w:rsidR="00AB75E0">
        <w:t>62</w:t>
      </w:r>
      <w:r w:rsidR="00EC606F">
        <w:t>.</w:t>
      </w:r>
      <w:r w:rsidRPr="005D5F65">
        <w:t>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:rsidTr="00A206B5">
        <w:trPr>
          <w:tblHeader/>
        </w:trPr>
        <w:tc>
          <w:tcPr>
            <w:tcW w:w="270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 xml:space="preserve">ertificate holders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  <w:r w:rsidR="00E7142D">
              <w:rPr>
                <w:rFonts w:ascii="Times New Roman" w:hAnsi="Times New Roman"/>
                <w:szCs w:val="24"/>
              </w:rPr>
              <w:t xml:space="preserve"> </w:t>
            </w:r>
            <w:r w:rsidR="00E7142D" w:rsidRPr="005D5F65">
              <w:rPr>
                <w:rFonts w:ascii="Times New Roman" w:hAnsi="Times New Roman"/>
                <w:szCs w:val="24"/>
              </w:rPr>
              <w:t>(see subsection </w:t>
            </w:r>
            <w:r w:rsidR="00E7142D">
              <w:rPr>
                <w:rFonts w:ascii="Times New Roman" w:hAnsi="Times New Roman"/>
                <w:szCs w:val="24"/>
              </w:rPr>
              <w:t>3</w:t>
            </w:r>
            <w:r w:rsidR="00E7142D" w:rsidRPr="005D5F65">
              <w:rPr>
                <w:rFonts w:ascii="Times New Roman" w:hAnsi="Times New Roman"/>
                <w:szCs w:val="24"/>
              </w:rPr>
              <w:t>.2) or manufacturer</w:t>
            </w:r>
          </w:p>
          <w:p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:rsidR="00253DC0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>s and models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 xml:space="preserve"> of single</w:t>
            </w:r>
            <w:r w:rsidR="001E73EE">
              <w:rPr>
                <w:rFonts w:ascii="Times New Roman" w:hAnsi="Times New Roman"/>
                <w:szCs w:val="24"/>
                <w:lang w:eastAsia="en-AU"/>
              </w:rPr>
              <w:t>-</w:t>
            </w:r>
            <w:r w:rsidRPr="005D5F65">
              <w:rPr>
                <w:rFonts w:ascii="Times New Roman" w:hAnsi="Times New Roman"/>
                <w:szCs w:val="24"/>
                <w:lang w:eastAsia="en-AU"/>
              </w:rPr>
              <w:t>engine helicopter</w:t>
            </w:r>
            <w:r w:rsidR="00C0189A">
              <w:rPr>
                <w:rFonts w:ascii="Times New Roman" w:hAnsi="Times New Roman"/>
                <w:szCs w:val="24"/>
                <w:lang w:eastAsia="en-AU"/>
              </w:rPr>
              <w:t>s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</w:tcPr>
          <w:p w:rsidR="00253DC0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246DCE" w:rsidRPr="005D5F65" w:rsidTr="00623A38">
        <w:tc>
          <w:tcPr>
            <w:tcW w:w="2709" w:type="dxa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Agusta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 (Koala)</w:t>
            </w:r>
          </w:p>
        </w:tc>
        <w:tc>
          <w:tcPr>
            <w:tcW w:w="2693" w:type="dxa"/>
          </w:tcPr>
          <w:p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Airbus Helicopters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Aerospatiale</w:t>
            </w:r>
          </w:p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Eurocopter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341(Gazelle)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342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GAZELLE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315 (Lama)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SA/SE 313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318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LAMA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316 (SE3160)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319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ALOUETTE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Bell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Bell 47 (all piston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47P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Bell 47T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47T</w:t>
            </w:r>
          </w:p>
        </w:tc>
      </w:tr>
      <w:tr w:rsidR="007E7A74" w:rsidRPr="005D5F65" w:rsidTr="00623A38">
        <w:tc>
          <w:tcPr>
            <w:tcW w:w="2709" w:type="dxa"/>
            <w:vMerge/>
            <w:shd w:val="clear" w:color="auto" w:fill="auto"/>
          </w:tcPr>
          <w:p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505</w:t>
            </w:r>
          </w:p>
        </w:tc>
        <w:tc>
          <w:tcPr>
            <w:tcW w:w="2693" w:type="dxa"/>
          </w:tcPr>
          <w:p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505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OH-58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00115B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UH-1</w:t>
            </w:r>
          </w:p>
          <w:p w:rsidR="00253DC0" w:rsidRPr="008D6DF9" w:rsidRDefault="0000115B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Bell 212SE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Enstrom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F-28 (all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280 (all models)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F28/280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480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480</w:t>
            </w:r>
          </w:p>
        </w:tc>
      </w:tr>
      <w:tr w:rsidR="00253DC0" w:rsidRPr="005D5F65" w:rsidTr="00623A38"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Guimbal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 G2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br w:type="page"/>
              <w:t>Hiller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UH-12 (piston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  <w:r w:rsidRPr="008D6DF9">
              <w:rPr>
                <w:rFonts w:ascii="Times New Roman" w:hAnsi="Times New Roman" w:cs="Times New Roman"/>
                <w:i w:val="0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12P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UH-12 T (turbine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12T</w:t>
            </w:r>
          </w:p>
        </w:tc>
      </w:tr>
      <w:tr w:rsidR="00253DC0" w:rsidRPr="005D5F65" w:rsidTr="00623A38">
        <w:tc>
          <w:tcPr>
            <w:tcW w:w="2709" w:type="dxa"/>
            <w:vMerge w:val="restart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MD Helicopters</w:t>
            </w: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(excluding NOTAR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500 (all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369 (all 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</w:t>
            </w:r>
          </w:p>
        </w:tc>
      </w:tr>
      <w:tr w:rsidR="00253DC0" w:rsidRPr="005D5F65" w:rsidTr="00623A38">
        <w:tc>
          <w:tcPr>
            <w:tcW w:w="2709" w:type="dxa"/>
            <w:vMerge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(all NOTAR models)</w:t>
            </w:r>
          </w:p>
          <w:p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600</w:t>
            </w:r>
          </w:p>
        </w:tc>
        <w:tc>
          <w:tcPr>
            <w:tcW w:w="2693" w:type="dxa"/>
            <w:vAlign w:val="center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NOTAR</w:t>
            </w:r>
          </w:p>
        </w:tc>
      </w:tr>
      <w:tr w:rsidR="00EA78EF" w:rsidRPr="005D5F65" w:rsidTr="00623A38">
        <w:tc>
          <w:tcPr>
            <w:tcW w:w="2709" w:type="dxa"/>
            <w:vMerge w:val="restart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Robinson Helicopters</w:t>
            </w: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</w:tr>
      <w:tr w:rsidR="00EA78EF" w:rsidRPr="005D5F65" w:rsidTr="00623A38">
        <w:tc>
          <w:tcPr>
            <w:tcW w:w="2709" w:type="dxa"/>
            <w:vMerge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</w:tr>
      <w:tr w:rsidR="00EA78EF" w:rsidRPr="005D5F65" w:rsidTr="00623A38">
        <w:tc>
          <w:tcPr>
            <w:tcW w:w="2709" w:type="dxa"/>
            <w:vMerge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  <w:tc>
          <w:tcPr>
            <w:tcW w:w="2693" w:type="dxa"/>
          </w:tcPr>
          <w:p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</w:tr>
      <w:tr w:rsidR="00253DC0" w:rsidRPr="005D5F65" w:rsidTr="00623A38">
        <w:tc>
          <w:tcPr>
            <w:tcW w:w="270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Rotorway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Jet Exec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JET EXEC</w:t>
            </w:r>
          </w:p>
        </w:tc>
      </w:tr>
      <w:tr w:rsidR="00D23260" w:rsidRPr="005D5F65" w:rsidTr="004B6500">
        <w:tc>
          <w:tcPr>
            <w:tcW w:w="2709" w:type="dxa"/>
            <w:vMerge w:val="restart"/>
            <w:shd w:val="clear" w:color="auto" w:fill="auto"/>
          </w:tcPr>
          <w:p w:rsidR="00D23260" w:rsidRPr="008D6DF9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Sikorsky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 Aircraft Corp</w:t>
            </w:r>
          </w:p>
        </w:tc>
        <w:tc>
          <w:tcPr>
            <w:tcW w:w="3969" w:type="dxa"/>
            <w:shd w:val="clear" w:color="auto" w:fill="auto"/>
          </w:tcPr>
          <w:p w:rsidR="00D23260" w:rsidRPr="00D23260" w:rsidRDefault="00D23260" w:rsidP="0080031E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Hughes 269 (all piston engine models)</w:t>
            </w:r>
          </w:p>
          <w:p w:rsidR="00D23260" w:rsidRPr="00D23260" w:rsidRDefault="00D23260" w:rsidP="00A20549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D23260">
              <w:rPr>
                <w:rFonts w:ascii="Times New Roman" w:hAnsi="Times New Roman" w:cs="Times New Roman"/>
                <w:lang w:eastAsia="en-AU"/>
              </w:rPr>
              <w:t>Schweizer</w:t>
            </w:r>
            <w:proofErr w:type="spellEnd"/>
            <w:r w:rsidRPr="00D23260">
              <w:rPr>
                <w:rFonts w:ascii="Times New Roman" w:hAnsi="Times New Roman" w:cs="Times New Roman"/>
                <w:lang w:eastAsia="en-AU"/>
              </w:rPr>
              <w:t xml:space="preserve"> 300 (all piston engine models)</w:t>
            </w:r>
          </w:p>
        </w:tc>
        <w:tc>
          <w:tcPr>
            <w:tcW w:w="2693" w:type="dxa"/>
            <w:vAlign w:val="center"/>
          </w:tcPr>
          <w:p w:rsidR="00D23260" w:rsidRPr="00D23260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 300</w:t>
            </w:r>
          </w:p>
        </w:tc>
      </w:tr>
      <w:tr w:rsidR="00D23260" w:rsidRPr="005D5F65" w:rsidTr="004B6500">
        <w:tc>
          <w:tcPr>
            <w:tcW w:w="2709" w:type="dxa"/>
            <w:vMerge/>
            <w:shd w:val="clear" w:color="auto" w:fill="auto"/>
          </w:tcPr>
          <w:p w:rsidR="00D23260" w:rsidRPr="008D6DF9" w:rsidDel="00D23260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3260" w:rsidRPr="008D6DF9" w:rsidRDefault="00D23260" w:rsidP="00D23260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 330</w:t>
            </w:r>
          </w:p>
          <w:p w:rsidR="00D23260" w:rsidRPr="008D6DF9" w:rsidRDefault="00D23260" w:rsidP="00D23260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Schweizer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/Sikorsky S-333</w:t>
            </w:r>
          </w:p>
          <w:p w:rsidR="00D23260" w:rsidRPr="00D23260" w:rsidRDefault="00D23260" w:rsidP="00D23260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lang w:eastAsia="en-AU"/>
              </w:rPr>
              <w:t>Sikorsky S-434</w:t>
            </w:r>
          </w:p>
        </w:tc>
        <w:tc>
          <w:tcPr>
            <w:tcW w:w="2693" w:type="dxa"/>
            <w:vAlign w:val="center"/>
          </w:tcPr>
          <w:p w:rsidR="00D23260" w:rsidRPr="008D6DF9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 330/333</w:t>
            </w:r>
          </w:p>
        </w:tc>
      </w:tr>
    </w:tbl>
    <w:p w:rsidR="00986BDD" w:rsidRPr="005D5F65" w:rsidRDefault="00986BDD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:rsidR="00416163" w:rsidRPr="005D5F65" w:rsidRDefault="00416163" w:rsidP="00416163">
      <w:pPr>
        <w:pStyle w:val="LDScheduleheading"/>
        <w:keepNext w:val="0"/>
        <w:pageBreakBefore/>
        <w:spacing w:before="0"/>
      </w:pPr>
      <w:r w:rsidRPr="005D5F65">
        <w:rPr>
          <w:lang w:eastAsia="en-AU"/>
        </w:rPr>
        <w:t>Schedule 15</w:t>
      </w:r>
      <w:r w:rsidRPr="005D5F65">
        <w:rPr>
          <w:lang w:eastAsia="en-AU"/>
        </w:rPr>
        <w:tab/>
      </w:r>
      <w:r w:rsidR="004F7D37" w:rsidRPr="005D5F65">
        <w:rPr>
          <w:lang w:eastAsia="en-AU"/>
        </w:rPr>
        <w:t>Types of s</w:t>
      </w:r>
      <w:r w:rsidRPr="005D5F65">
        <w:t>ingle-engine helicopters that may be used for flight reviews for other types of single-engine helicopter</w:t>
      </w:r>
      <w:r w:rsidR="004F7D37" w:rsidRPr="005D5F65">
        <w:t>s</w:t>
      </w:r>
    </w:p>
    <w:p w:rsidR="00416163" w:rsidRPr="005D5F65" w:rsidRDefault="00416163" w:rsidP="00416163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7</w:t>
      </w:r>
      <w:r w:rsidR="00AB75E0">
        <w:t>,</w:t>
      </w:r>
      <w:r w:rsidRPr="005D5F65">
        <w:t xml:space="preserve"> and CASR 61.063.)</w:t>
      </w:r>
    </w:p>
    <w:p w:rsidR="00416163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proofErr w:type="gramStart"/>
      <w:r>
        <w:rPr>
          <w:rFonts w:ascii="Times New Roman" w:hAnsi="Times New Roman"/>
          <w:b w:val="0"/>
          <w:lang w:eastAsia="en-AU"/>
        </w:rPr>
        <w:t>RESERVED.</w:t>
      </w:r>
      <w:proofErr w:type="gramEnd"/>
    </w:p>
    <w:sectPr w:rsidR="00416163" w:rsidRPr="007803AA" w:rsidSect="001B48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18" w:rsidRDefault="004D3918">
      <w:r>
        <w:separator/>
      </w:r>
    </w:p>
  </w:endnote>
  <w:endnote w:type="continuationSeparator" w:id="0">
    <w:p w:rsidR="004D3918" w:rsidRDefault="004D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450EDB" w:rsidRDefault="004D3918" w:rsidP="0042468C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047A2C">
      <w:rPr>
        <w:rStyle w:val="PageNumber"/>
        <w:noProof/>
        <w:szCs w:val="20"/>
      </w:rPr>
      <w:t>6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047A2C">
      <w:rPr>
        <w:rStyle w:val="PageNumber"/>
        <w:iCs/>
        <w:noProof/>
        <w:szCs w:val="20"/>
      </w:rPr>
      <w:t>6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450EDB" w:rsidRDefault="004D3918" w:rsidP="00450EDB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047A2C"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NUMPAGES   \* MERGEFORMAT </w:instrText>
    </w:r>
    <w:r w:rsidRPr="00450EDB">
      <w:rPr>
        <w:rStyle w:val="PageNumber"/>
        <w:szCs w:val="20"/>
      </w:rPr>
      <w:fldChar w:fldCharType="separate"/>
    </w:r>
    <w:r w:rsidR="00047A2C"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450EDB" w:rsidRDefault="004D3918" w:rsidP="00453FF2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 w:rsidR="00047A2C">
      <w:rPr>
        <w:rStyle w:val="PageNumber"/>
        <w:noProof/>
        <w:szCs w:val="20"/>
      </w:rPr>
      <w:t>1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 w:rsidR="00047A2C"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920A2E" w:rsidRDefault="004D3918" w:rsidP="0094720E">
    <w:pPr>
      <w:pStyle w:val="LDFooter"/>
      <w:tabs>
        <w:tab w:val="clear" w:pos="8505"/>
        <w:tab w:val="right" w:pos="9356"/>
      </w:tabs>
      <w:rPr>
        <w:szCs w:val="20"/>
      </w:rPr>
    </w:pPr>
    <w:r w:rsidRPr="00453FF2"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 w:rsidR="00047A2C">
      <w:rPr>
        <w:rStyle w:val="PageNumber"/>
        <w:noProof/>
        <w:szCs w:val="20"/>
      </w:rPr>
      <w:t>28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 w:rsidR="00047A2C">
      <w:rPr>
        <w:rStyle w:val="PageNumber"/>
        <w:iCs/>
        <w:noProof/>
        <w:szCs w:val="20"/>
      </w:rPr>
      <w:t>28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920A2E" w:rsidRDefault="004D3918" w:rsidP="0094720E">
    <w:pPr>
      <w:pStyle w:val="LDFooter"/>
      <w:tabs>
        <w:tab w:val="clear" w:pos="8505"/>
        <w:tab w:val="left" w:pos="4014"/>
        <w:tab w:val="right" w:pos="9356"/>
      </w:tabs>
      <w:rPr>
        <w:szCs w:val="20"/>
      </w:rPr>
    </w:pPr>
    <w:r>
      <w:tab/>
    </w:r>
    <w:r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 w:rsidR="00047A2C"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 w:rsidR="00047A2C"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453FF2" w:rsidRDefault="004D3918" w:rsidP="006176B4">
    <w:pPr>
      <w:pStyle w:val="LDFooter"/>
      <w:tabs>
        <w:tab w:val="clear" w:pos="8505"/>
        <w:tab w:val="right" w:pos="9356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047A2C">
      <w:rPr>
        <w:rStyle w:val="PageNumber"/>
        <w:noProof/>
      </w:rPr>
      <w:t>7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047A2C">
      <w:rPr>
        <w:rStyle w:val="PageNumber"/>
        <w:iCs/>
        <w:noProof/>
        <w:sz w:val="18"/>
        <w:szCs w:val="18"/>
      </w:rPr>
      <w:t>7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18" w:rsidRDefault="004D3918">
      <w:r>
        <w:separator/>
      </w:r>
    </w:p>
  </w:footnote>
  <w:footnote w:type="continuationSeparator" w:id="0">
    <w:p w:rsidR="004D3918" w:rsidRDefault="004D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152CC4" w:rsidRDefault="004D3918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152CC4" w:rsidRDefault="004D3918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Default="004D3918" w:rsidP="0058520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0C3F364E" wp14:editId="701302DC">
          <wp:extent cx="4021455" cy="1066800"/>
          <wp:effectExtent l="0" t="0" r="0" b="0"/>
          <wp:docPr id="3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95533F" w:rsidRDefault="004D3918" w:rsidP="001075B5">
    <w:pPr>
      <w:pStyle w:val="Header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95533F" w:rsidRDefault="004D3918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18" w:rsidRPr="0095533F" w:rsidRDefault="004D3918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16"/>
  </w:num>
  <w:num w:numId="21">
    <w:abstractNumId w:val="21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115B"/>
    <w:rsid w:val="00001501"/>
    <w:rsid w:val="000033C5"/>
    <w:rsid w:val="0000452A"/>
    <w:rsid w:val="000047AB"/>
    <w:rsid w:val="0001026E"/>
    <w:rsid w:val="00010AF0"/>
    <w:rsid w:val="00010E09"/>
    <w:rsid w:val="00011DBE"/>
    <w:rsid w:val="0001337C"/>
    <w:rsid w:val="00015F88"/>
    <w:rsid w:val="00016B63"/>
    <w:rsid w:val="0001727B"/>
    <w:rsid w:val="00023A94"/>
    <w:rsid w:val="00023FD1"/>
    <w:rsid w:val="0002462E"/>
    <w:rsid w:val="000249E0"/>
    <w:rsid w:val="00025207"/>
    <w:rsid w:val="00025858"/>
    <w:rsid w:val="00026B62"/>
    <w:rsid w:val="00031081"/>
    <w:rsid w:val="000311D1"/>
    <w:rsid w:val="00031676"/>
    <w:rsid w:val="00033797"/>
    <w:rsid w:val="00035E61"/>
    <w:rsid w:val="00035EF5"/>
    <w:rsid w:val="00036F4A"/>
    <w:rsid w:val="000372FF"/>
    <w:rsid w:val="000379E2"/>
    <w:rsid w:val="00037A16"/>
    <w:rsid w:val="00040DBB"/>
    <w:rsid w:val="000415E3"/>
    <w:rsid w:val="00041828"/>
    <w:rsid w:val="00042473"/>
    <w:rsid w:val="00047A2C"/>
    <w:rsid w:val="000517A1"/>
    <w:rsid w:val="00053D10"/>
    <w:rsid w:val="000540E6"/>
    <w:rsid w:val="00054612"/>
    <w:rsid w:val="000547FC"/>
    <w:rsid w:val="00056D59"/>
    <w:rsid w:val="0005728A"/>
    <w:rsid w:val="0005779C"/>
    <w:rsid w:val="00057A77"/>
    <w:rsid w:val="00057A95"/>
    <w:rsid w:val="00060086"/>
    <w:rsid w:val="00062B3A"/>
    <w:rsid w:val="00063065"/>
    <w:rsid w:val="00063114"/>
    <w:rsid w:val="00064463"/>
    <w:rsid w:val="0006657E"/>
    <w:rsid w:val="00067397"/>
    <w:rsid w:val="0006771A"/>
    <w:rsid w:val="00072DE9"/>
    <w:rsid w:val="000738D1"/>
    <w:rsid w:val="000740EE"/>
    <w:rsid w:val="000741EA"/>
    <w:rsid w:val="00074344"/>
    <w:rsid w:val="00074951"/>
    <w:rsid w:val="00075BB4"/>
    <w:rsid w:val="00077323"/>
    <w:rsid w:val="000807EE"/>
    <w:rsid w:val="00084681"/>
    <w:rsid w:val="0008482A"/>
    <w:rsid w:val="00093654"/>
    <w:rsid w:val="000936F9"/>
    <w:rsid w:val="00093B16"/>
    <w:rsid w:val="000947E2"/>
    <w:rsid w:val="0009558C"/>
    <w:rsid w:val="00096E8D"/>
    <w:rsid w:val="00097335"/>
    <w:rsid w:val="000A0056"/>
    <w:rsid w:val="000A0F6E"/>
    <w:rsid w:val="000A2979"/>
    <w:rsid w:val="000A2D5E"/>
    <w:rsid w:val="000A37CE"/>
    <w:rsid w:val="000A4751"/>
    <w:rsid w:val="000A49BA"/>
    <w:rsid w:val="000A61D8"/>
    <w:rsid w:val="000A68FF"/>
    <w:rsid w:val="000B3123"/>
    <w:rsid w:val="000B338A"/>
    <w:rsid w:val="000B45A6"/>
    <w:rsid w:val="000B4DB0"/>
    <w:rsid w:val="000B6422"/>
    <w:rsid w:val="000B6A2C"/>
    <w:rsid w:val="000B6EB2"/>
    <w:rsid w:val="000C3F22"/>
    <w:rsid w:val="000C4A4E"/>
    <w:rsid w:val="000C5940"/>
    <w:rsid w:val="000D120F"/>
    <w:rsid w:val="000D2109"/>
    <w:rsid w:val="000D2670"/>
    <w:rsid w:val="000D5FBD"/>
    <w:rsid w:val="000D6424"/>
    <w:rsid w:val="000D67A8"/>
    <w:rsid w:val="000D6E0E"/>
    <w:rsid w:val="000E0269"/>
    <w:rsid w:val="000E1D2A"/>
    <w:rsid w:val="000E4FDF"/>
    <w:rsid w:val="000E58A9"/>
    <w:rsid w:val="000E6FEA"/>
    <w:rsid w:val="000E7B15"/>
    <w:rsid w:val="000F23D3"/>
    <w:rsid w:val="000F2459"/>
    <w:rsid w:val="000F2964"/>
    <w:rsid w:val="000F2B20"/>
    <w:rsid w:val="000F308C"/>
    <w:rsid w:val="000F3B07"/>
    <w:rsid w:val="000F4C23"/>
    <w:rsid w:val="000F60F8"/>
    <w:rsid w:val="000F6885"/>
    <w:rsid w:val="000F6D29"/>
    <w:rsid w:val="000F73E7"/>
    <w:rsid w:val="00101127"/>
    <w:rsid w:val="00101782"/>
    <w:rsid w:val="00101B8C"/>
    <w:rsid w:val="00103333"/>
    <w:rsid w:val="001038DF"/>
    <w:rsid w:val="00104143"/>
    <w:rsid w:val="001075B5"/>
    <w:rsid w:val="0011030C"/>
    <w:rsid w:val="00112CA4"/>
    <w:rsid w:val="001142A0"/>
    <w:rsid w:val="0011441F"/>
    <w:rsid w:val="00115387"/>
    <w:rsid w:val="00115C2A"/>
    <w:rsid w:val="00121430"/>
    <w:rsid w:val="00121950"/>
    <w:rsid w:val="001234DD"/>
    <w:rsid w:val="00123CB7"/>
    <w:rsid w:val="0012411B"/>
    <w:rsid w:val="00125ED5"/>
    <w:rsid w:val="001261A5"/>
    <w:rsid w:val="00126763"/>
    <w:rsid w:val="00126920"/>
    <w:rsid w:val="00131846"/>
    <w:rsid w:val="0013246B"/>
    <w:rsid w:val="001339D5"/>
    <w:rsid w:val="00133F9A"/>
    <w:rsid w:val="0014103A"/>
    <w:rsid w:val="0014229D"/>
    <w:rsid w:val="00145870"/>
    <w:rsid w:val="0014649B"/>
    <w:rsid w:val="00147121"/>
    <w:rsid w:val="00147479"/>
    <w:rsid w:val="0014748D"/>
    <w:rsid w:val="0014783E"/>
    <w:rsid w:val="00151B07"/>
    <w:rsid w:val="00152CC4"/>
    <w:rsid w:val="0015531D"/>
    <w:rsid w:val="00155B21"/>
    <w:rsid w:val="00156B17"/>
    <w:rsid w:val="00156BF1"/>
    <w:rsid w:val="001630E9"/>
    <w:rsid w:val="00165813"/>
    <w:rsid w:val="00165CB8"/>
    <w:rsid w:val="00166497"/>
    <w:rsid w:val="001706BD"/>
    <w:rsid w:val="00171463"/>
    <w:rsid w:val="001715FD"/>
    <w:rsid w:val="00171909"/>
    <w:rsid w:val="00171C36"/>
    <w:rsid w:val="00173553"/>
    <w:rsid w:val="00174A5E"/>
    <w:rsid w:val="00176210"/>
    <w:rsid w:val="001764A8"/>
    <w:rsid w:val="00180FC0"/>
    <w:rsid w:val="001812D6"/>
    <w:rsid w:val="00181D6F"/>
    <w:rsid w:val="00182713"/>
    <w:rsid w:val="00183D97"/>
    <w:rsid w:val="00184056"/>
    <w:rsid w:val="00184804"/>
    <w:rsid w:val="001857E3"/>
    <w:rsid w:val="00186423"/>
    <w:rsid w:val="0018685C"/>
    <w:rsid w:val="00191118"/>
    <w:rsid w:val="001921A5"/>
    <w:rsid w:val="001972E5"/>
    <w:rsid w:val="00197D67"/>
    <w:rsid w:val="001A3F2C"/>
    <w:rsid w:val="001A42A5"/>
    <w:rsid w:val="001A64EC"/>
    <w:rsid w:val="001A7362"/>
    <w:rsid w:val="001B046D"/>
    <w:rsid w:val="001B077A"/>
    <w:rsid w:val="001B428A"/>
    <w:rsid w:val="001B4880"/>
    <w:rsid w:val="001B492D"/>
    <w:rsid w:val="001B521B"/>
    <w:rsid w:val="001B7DD4"/>
    <w:rsid w:val="001C103C"/>
    <w:rsid w:val="001C4CAE"/>
    <w:rsid w:val="001C518A"/>
    <w:rsid w:val="001C51DC"/>
    <w:rsid w:val="001C6D48"/>
    <w:rsid w:val="001C761F"/>
    <w:rsid w:val="001D4447"/>
    <w:rsid w:val="001D75B9"/>
    <w:rsid w:val="001E0F40"/>
    <w:rsid w:val="001E167C"/>
    <w:rsid w:val="001E3B62"/>
    <w:rsid w:val="001E3C04"/>
    <w:rsid w:val="001E46AB"/>
    <w:rsid w:val="001E66BE"/>
    <w:rsid w:val="001E67C8"/>
    <w:rsid w:val="001E721D"/>
    <w:rsid w:val="001E73EE"/>
    <w:rsid w:val="001F0942"/>
    <w:rsid w:val="001F2206"/>
    <w:rsid w:val="001F64F4"/>
    <w:rsid w:val="001F7145"/>
    <w:rsid w:val="001F7C38"/>
    <w:rsid w:val="00201437"/>
    <w:rsid w:val="00201812"/>
    <w:rsid w:val="0020345E"/>
    <w:rsid w:val="00203777"/>
    <w:rsid w:val="0020399F"/>
    <w:rsid w:val="00203B73"/>
    <w:rsid w:val="002049D0"/>
    <w:rsid w:val="002071E4"/>
    <w:rsid w:val="002101D3"/>
    <w:rsid w:val="002111D4"/>
    <w:rsid w:val="002112AB"/>
    <w:rsid w:val="00211670"/>
    <w:rsid w:val="00215BB4"/>
    <w:rsid w:val="00216B23"/>
    <w:rsid w:val="00217890"/>
    <w:rsid w:val="00220691"/>
    <w:rsid w:val="002213ED"/>
    <w:rsid w:val="00221CA8"/>
    <w:rsid w:val="00225630"/>
    <w:rsid w:val="00226F52"/>
    <w:rsid w:val="00227321"/>
    <w:rsid w:val="0022783D"/>
    <w:rsid w:val="00230EEF"/>
    <w:rsid w:val="002315A0"/>
    <w:rsid w:val="00233C6C"/>
    <w:rsid w:val="002342E0"/>
    <w:rsid w:val="00234823"/>
    <w:rsid w:val="00236313"/>
    <w:rsid w:val="002363E6"/>
    <w:rsid w:val="00242002"/>
    <w:rsid w:val="002429D6"/>
    <w:rsid w:val="0024457A"/>
    <w:rsid w:val="002467DF"/>
    <w:rsid w:val="00246AA8"/>
    <w:rsid w:val="00246DCE"/>
    <w:rsid w:val="002477AE"/>
    <w:rsid w:val="002502B1"/>
    <w:rsid w:val="0025157E"/>
    <w:rsid w:val="00252625"/>
    <w:rsid w:val="00253144"/>
    <w:rsid w:val="00253DC0"/>
    <w:rsid w:val="00254868"/>
    <w:rsid w:val="00255476"/>
    <w:rsid w:val="0025565D"/>
    <w:rsid w:val="00260D6A"/>
    <w:rsid w:val="002624C8"/>
    <w:rsid w:val="00263EF5"/>
    <w:rsid w:val="00264909"/>
    <w:rsid w:val="002665D1"/>
    <w:rsid w:val="00266B5E"/>
    <w:rsid w:val="00266DC2"/>
    <w:rsid w:val="00271D63"/>
    <w:rsid w:val="00272BC6"/>
    <w:rsid w:val="00272E99"/>
    <w:rsid w:val="00276436"/>
    <w:rsid w:val="00280BDA"/>
    <w:rsid w:val="00282177"/>
    <w:rsid w:val="002846CD"/>
    <w:rsid w:val="00285106"/>
    <w:rsid w:val="00286C9F"/>
    <w:rsid w:val="002875C5"/>
    <w:rsid w:val="002875CA"/>
    <w:rsid w:val="00287D74"/>
    <w:rsid w:val="00292513"/>
    <w:rsid w:val="0029260F"/>
    <w:rsid w:val="0029372F"/>
    <w:rsid w:val="002945AB"/>
    <w:rsid w:val="00295757"/>
    <w:rsid w:val="00296866"/>
    <w:rsid w:val="002A1361"/>
    <w:rsid w:val="002A1A0A"/>
    <w:rsid w:val="002A2800"/>
    <w:rsid w:val="002A284E"/>
    <w:rsid w:val="002A4627"/>
    <w:rsid w:val="002A6228"/>
    <w:rsid w:val="002A794C"/>
    <w:rsid w:val="002B047C"/>
    <w:rsid w:val="002B1AA3"/>
    <w:rsid w:val="002B1E29"/>
    <w:rsid w:val="002B466E"/>
    <w:rsid w:val="002B47A5"/>
    <w:rsid w:val="002C03C1"/>
    <w:rsid w:val="002C09DF"/>
    <w:rsid w:val="002C1D1E"/>
    <w:rsid w:val="002C3C79"/>
    <w:rsid w:val="002C4283"/>
    <w:rsid w:val="002C48B0"/>
    <w:rsid w:val="002C7660"/>
    <w:rsid w:val="002C7B57"/>
    <w:rsid w:val="002D0058"/>
    <w:rsid w:val="002D07DC"/>
    <w:rsid w:val="002D0F1F"/>
    <w:rsid w:val="002E785A"/>
    <w:rsid w:val="002E78CA"/>
    <w:rsid w:val="002F0AA4"/>
    <w:rsid w:val="002F12F3"/>
    <w:rsid w:val="002F1808"/>
    <w:rsid w:val="002F329D"/>
    <w:rsid w:val="00300BCF"/>
    <w:rsid w:val="00301AC9"/>
    <w:rsid w:val="00301EB7"/>
    <w:rsid w:val="003038CC"/>
    <w:rsid w:val="00305410"/>
    <w:rsid w:val="00307CE2"/>
    <w:rsid w:val="0031029A"/>
    <w:rsid w:val="00312155"/>
    <w:rsid w:val="003129D9"/>
    <w:rsid w:val="003137C3"/>
    <w:rsid w:val="00316681"/>
    <w:rsid w:val="00316DFF"/>
    <w:rsid w:val="0031767F"/>
    <w:rsid w:val="00317780"/>
    <w:rsid w:val="00321862"/>
    <w:rsid w:val="00323B12"/>
    <w:rsid w:val="003240C3"/>
    <w:rsid w:val="00325658"/>
    <w:rsid w:val="00327F7F"/>
    <w:rsid w:val="003305A1"/>
    <w:rsid w:val="00332353"/>
    <w:rsid w:val="00332C3E"/>
    <w:rsid w:val="003346F5"/>
    <w:rsid w:val="00334BCA"/>
    <w:rsid w:val="00334BEA"/>
    <w:rsid w:val="00335AA2"/>
    <w:rsid w:val="00335AF0"/>
    <w:rsid w:val="00335C4B"/>
    <w:rsid w:val="00335F02"/>
    <w:rsid w:val="00336EB8"/>
    <w:rsid w:val="00337355"/>
    <w:rsid w:val="00337626"/>
    <w:rsid w:val="0034001F"/>
    <w:rsid w:val="00342936"/>
    <w:rsid w:val="003457B2"/>
    <w:rsid w:val="0034637A"/>
    <w:rsid w:val="00353B4B"/>
    <w:rsid w:val="00355445"/>
    <w:rsid w:val="0035656B"/>
    <w:rsid w:val="00356685"/>
    <w:rsid w:val="003606AB"/>
    <w:rsid w:val="00361283"/>
    <w:rsid w:val="00361FF0"/>
    <w:rsid w:val="003621CA"/>
    <w:rsid w:val="003637A0"/>
    <w:rsid w:val="00367C47"/>
    <w:rsid w:val="00367E1F"/>
    <w:rsid w:val="0037029E"/>
    <w:rsid w:val="003733D1"/>
    <w:rsid w:val="00374F94"/>
    <w:rsid w:val="0037501F"/>
    <w:rsid w:val="003754C1"/>
    <w:rsid w:val="00375BA9"/>
    <w:rsid w:val="00377CB1"/>
    <w:rsid w:val="003805D9"/>
    <w:rsid w:val="00380E6D"/>
    <w:rsid w:val="0038156D"/>
    <w:rsid w:val="003815FB"/>
    <w:rsid w:val="00381CB2"/>
    <w:rsid w:val="00383B78"/>
    <w:rsid w:val="00387E1B"/>
    <w:rsid w:val="00390A16"/>
    <w:rsid w:val="00390D2F"/>
    <w:rsid w:val="00390FCB"/>
    <w:rsid w:val="00391A74"/>
    <w:rsid w:val="00391D71"/>
    <w:rsid w:val="00397B19"/>
    <w:rsid w:val="003A060E"/>
    <w:rsid w:val="003A0B97"/>
    <w:rsid w:val="003A0F1C"/>
    <w:rsid w:val="003A2BF6"/>
    <w:rsid w:val="003A3810"/>
    <w:rsid w:val="003A4969"/>
    <w:rsid w:val="003A5393"/>
    <w:rsid w:val="003A5E5E"/>
    <w:rsid w:val="003A6000"/>
    <w:rsid w:val="003A638D"/>
    <w:rsid w:val="003A6828"/>
    <w:rsid w:val="003B19E6"/>
    <w:rsid w:val="003B26ED"/>
    <w:rsid w:val="003B5B42"/>
    <w:rsid w:val="003B6C60"/>
    <w:rsid w:val="003B7FFA"/>
    <w:rsid w:val="003C3278"/>
    <w:rsid w:val="003C3989"/>
    <w:rsid w:val="003C55ED"/>
    <w:rsid w:val="003D07EC"/>
    <w:rsid w:val="003D1827"/>
    <w:rsid w:val="003D2E3F"/>
    <w:rsid w:val="003D4D3F"/>
    <w:rsid w:val="003D4E15"/>
    <w:rsid w:val="003D529F"/>
    <w:rsid w:val="003D5CD3"/>
    <w:rsid w:val="003D7EB0"/>
    <w:rsid w:val="003E1899"/>
    <w:rsid w:val="003E321F"/>
    <w:rsid w:val="003E365E"/>
    <w:rsid w:val="003E4AE9"/>
    <w:rsid w:val="003E529E"/>
    <w:rsid w:val="003E612C"/>
    <w:rsid w:val="003F0774"/>
    <w:rsid w:val="003F3E69"/>
    <w:rsid w:val="003F3FBF"/>
    <w:rsid w:val="003F4394"/>
    <w:rsid w:val="003F4ABE"/>
    <w:rsid w:val="003F4C04"/>
    <w:rsid w:val="003F593C"/>
    <w:rsid w:val="004033EE"/>
    <w:rsid w:val="00403B3E"/>
    <w:rsid w:val="00403C77"/>
    <w:rsid w:val="0040577A"/>
    <w:rsid w:val="0040659B"/>
    <w:rsid w:val="0041085D"/>
    <w:rsid w:val="00411709"/>
    <w:rsid w:val="00412147"/>
    <w:rsid w:val="0041263E"/>
    <w:rsid w:val="0041320D"/>
    <w:rsid w:val="004137C2"/>
    <w:rsid w:val="004140FE"/>
    <w:rsid w:val="004160B2"/>
    <w:rsid w:val="00416163"/>
    <w:rsid w:val="00423137"/>
    <w:rsid w:val="0042468C"/>
    <w:rsid w:val="00426370"/>
    <w:rsid w:val="00427CC7"/>
    <w:rsid w:val="0043178D"/>
    <w:rsid w:val="0043413A"/>
    <w:rsid w:val="00434B00"/>
    <w:rsid w:val="0043665B"/>
    <w:rsid w:val="004367A2"/>
    <w:rsid w:val="004371D9"/>
    <w:rsid w:val="00437872"/>
    <w:rsid w:val="004378F2"/>
    <w:rsid w:val="00437998"/>
    <w:rsid w:val="00437A35"/>
    <w:rsid w:val="00440423"/>
    <w:rsid w:val="00440CFC"/>
    <w:rsid w:val="00440D04"/>
    <w:rsid w:val="0044238F"/>
    <w:rsid w:val="0044253B"/>
    <w:rsid w:val="00443610"/>
    <w:rsid w:val="00443F9C"/>
    <w:rsid w:val="0044507D"/>
    <w:rsid w:val="0044597B"/>
    <w:rsid w:val="00445C84"/>
    <w:rsid w:val="004464CF"/>
    <w:rsid w:val="00446824"/>
    <w:rsid w:val="004477E1"/>
    <w:rsid w:val="00447CE5"/>
    <w:rsid w:val="00450EDB"/>
    <w:rsid w:val="00450EE9"/>
    <w:rsid w:val="00450F99"/>
    <w:rsid w:val="00451280"/>
    <w:rsid w:val="0045228A"/>
    <w:rsid w:val="00452E9C"/>
    <w:rsid w:val="00453FF2"/>
    <w:rsid w:val="004576CD"/>
    <w:rsid w:val="0046171E"/>
    <w:rsid w:val="00462345"/>
    <w:rsid w:val="00462C29"/>
    <w:rsid w:val="00464C2A"/>
    <w:rsid w:val="00464D8A"/>
    <w:rsid w:val="004662AE"/>
    <w:rsid w:val="00472683"/>
    <w:rsid w:val="00474193"/>
    <w:rsid w:val="00474992"/>
    <w:rsid w:val="004770B2"/>
    <w:rsid w:val="004805C4"/>
    <w:rsid w:val="00480C06"/>
    <w:rsid w:val="004818BE"/>
    <w:rsid w:val="00482D66"/>
    <w:rsid w:val="00484164"/>
    <w:rsid w:val="00485A43"/>
    <w:rsid w:val="004903C6"/>
    <w:rsid w:val="004944DE"/>
    <w:rsid w:val="004946CE"/>
    <w:rsid w:val="00496459"/>
    <w:rsid w:val="00496C26"/>
    <w:rsid w:val="004A0177"/>
    <w:rsid w:val="004A1806"/>
    <w:rsid w:val="004A1AAA"/>
    <w:rsid w:val="004A1C0F"/>
    <w:rsid w:val="004A3DCB"/>
    <w:rsid w:val="004A4756"/>
    <w:rsid w:val="004A5099"/>
    <w:rsid w:val="004A6505"/>
    <w:rsid w:val="004A7025"/>
    <w:rsid w:val="004A7DBC"/>
    <w:rsid w:val="004B0D52"/>
    <w:rsid w:val="004B2737"/>
    <w:rsid w:val="004B5625"/>
    <w:rsid w:val="004B6130"/>
    <w:rsid w:val="004B6500"/>
    <w:rsid w:val="004B6996"/>
    <w:rsid w:val="004B74BA"/>
    <w:rsid w:val="004C4130"/>
    <w:rsid w:val="004D0BBC"/>
    <w:rsid w:val="004D1BE8"/>
    <w:rsid w:val="004D3918"/>
    <w:rsid w:val="004D5C72"/>
    <w:rsid w:val="004E06CE"/>
    <w:rsid w:val="004E5C6E"/>
    <w:rsid w:val="004E6982"/>
    <w:rsid w:val="004E790B"/>
    <w:rsid w:val="004E7C57"/>
    <w:rsid w:val="004F0514"/>
    <w:rsid w:val="004F1BB8"/>
    <w:rsid w:val="004F1D13"/>
    <w:rsid w:val="004F2F61"/>
    <w:rsid w:val="004F4696"/>
    <w:rsid w:val="004F523D"/>
    <w:rsid w:val="004F584A"/>
    <w:rsid w:val="004F6C1F"/>
    <w:rsid w:val="004F6E28"/>
    <w:rsid w:val="004F7D37"/>
    <w:rsid w:val="00501431"/>
    <w:rsid w:val="00502730"/>
    <w:rsid w:val="00504F1A"/>
    <w:rsid w:val="00505566"/>
    <w:rsid w:val="00507EEE"/>
    <w:rsid w:val="00510F80"/>
    <w:rsid w:val="00511E03"/>
    <w:rsid w:val="00512D9E"/>
    <w:rsid w:val="00520C56"/>
    <w:rsid w:val="005210D8"/>
    <w:rsid w:val="005212BA"/>
    <w:rsid w:val="00521ADC"/>
    <w:rsid w:val="0052278E"/>
    <w:rsid w:val="00522F06"/>
    <w:rsid w:val="00525863"/>
    <w:rsid w:val="00526195"/>
    <w:rsid w:val="00526309"/>
    <w:rsid w:val="00526589"/>
    <w:rsid w:val="00526B86"/>
    <w:rsid w:val="00530146"/>
    <w:rsid w:val="00531F1E"/>
    <w:rsid w:val="0053246E"/>
    <w:rsid w:val="00532618"/>
    <w:rsid w:val="0053636A"/>
    <w:rsid w:val="00536F85"/>
    <w:rsid w:val="00537946"/>
    <w:rsid w:val="00537BAE"/>
    <w:rsid w:val="00541DE1"/>
    <w:rsid w:val="00542B26"/>
    <w:rsid w:val="005448A0"/>
    <w:rsid w:val="00544A14"/>
    <w:rsid w:val="0054503A"/>
    <w:rsid w:val="0054509C"/>
    <w:rsid w:val="005454A3"/>
    <w:rsid w:val="00546652"/>
    <w:rsid w:val="00546FAC"/>
    <w:rsid w:val="00551A29"/>
    <w:rsid w:val="00552717"/>
    <w:rsid w:val="00552A56"/>
    <w:rsid w:val="00552B37"/>
    <w:rsid w:val="00553979"/>
    <w:rsid w:val="00553AC8"/>
    <w:rsid w:val="0055477A"/>
    <w:rsid w:val="00555288"/>
    <w:rsid w:val="00557A22"/>
    <w:rsid w:val="00560508"/>
    <w:rsid w:val="0056112F"/>
    <w:rsid w:val="00561B52"/>
    <w:rsid w:val="00564458"/>
    <w:rsid w:val="005652E3"/>
    <w:rsid w:val="0056639F"/>
    <w:rsid w:val="00567914"/>
    <w:rsid w:val="00570123"/>
    <w:rsid w:val="00571068"/>
    <w:rsid w:val="00573528"/>
    <w:rsid w:val="005743B1"/>
    <w:rsid w:val="00581485"/>
    <w:rsid w:val="005814C2"/>
    <w:rsid w:val="00582036"/>
    <w:rsid w:val="00582DC0"/>
    <w:rsid w:val="00583687"/>
    <w:rsid w:val="005837FE"/>
    <w:rsid w:val="00585208"/>
    <w:rsid w:val="005858DD"/>
    <w:rsid w:val="0058680C"/>
    <w:rsid w:val="005868D0"/>
    <w:rsid w:val="00586ABD"/>
    <w:rsid w:val="00587062"/>
    <w:rsid w:val="005874EF"/>
    <w:rsid w:val="00587C70"/>
    <w:rsid w:val="0059069F"/>
    <w:rsid w:val="005935E2"/>
    <w:rsid w:val="00595BA6"/>
    <w:rsid w:val="00596048"/>
    <w:rsid w:val="005A09C8"/>
    <w:rsid w:val="005A0A20"/>
    <w:rsid w:val="005A1B4C"/>
    <w:rsid w:val="005A1D21"/>
    <w:rsid w:val="005A2188"/>
    <w:rsid w:val="005A25CE"/>
    <w:rsid w:val="005A43BC"/>
    <w:rsid w:val="005A4829"/>
    <w:rsid w:val="005A4984"/>
    <w:rsid w:val="005A4DB2"/>
    <w:rsid w:val="005A539F"/>
    <w:rsid w:val="005A69E9"/>
    <w:rsid w:val="005B0201"/>
    <w:rsid w:val="005B101E"/>
    <w:rsid w:val="005B1532"/>
    <w:rsid w:val="005B23AD"/>
    <w:rsid w:val="005B5CA0"/>
    <w:rsid w:val="005B666F"/>
    <w:rsid w:val="005B72B0"/>
    <w:rsid w:val="005C122E"/>
    <w:rsid w:val="005C1855"/>
    <w:rsid w:val="005C39E2"/>
    <w:rsid w:val="005C3D0D"/>
    <w:rsid w:val="005C5D65"/>
    <w:rsid w:val="005C6860"/>
    <w:rsid w:val="005D0015"/>
    <w:rsid w:val="005D5F65"/>
    <w:rsid w:val="005E1386"/>
    <w:rsid w:val="005E1C61"/>
    <w:rsid w:val="005E55D1"/>
    <w:rsid w:val="005E5A28"/>
    <w:rsid w:val="005F0117"/>
    <w:rsid w:val="005F0AB6"/>
    <w:rsid w:val="005F1682"/>
    <w:rsid w:val="005F2528"/>
    <w:rsid w:val="005F26F1"/>
    <w:rsid w:val="005F38E0"/>
    <w:rsid w:val="005F5144"/>
    <w:rsid w:val="005F70DB"/>
    <w:rsid w:val="0060020F"/>
    <w:rsid w:val="00603B59"/>
    <w:rsid w:val="00603DAA"/>
    <w:rsid w:val="006043A6"/>
    <w:rsid w:val="00605AEF"/>
    <w:rsid w:val="00605FD3"/>
    <w:rsid w:val="006110EC"/>
    <w:rsid w:val="0061143A"/>
    <w:rsid w:val="00611755"/>
    <w:rsid w:val="00612045"/>
    <w:rsid w:val="00613798"/>
    <w:rsid w:val="00613C8D"/>
    <w:rsid w:val="006145D7"/>
    <w:rsid w:val="006152E5"/>
    <w:rsid w:val="00615912"/>
    <w:rsid w:val="006176B4"/>
    <w:rsid w:val="006177FF"/>
    <w:rsid w:val="00617DE5"/>
    <w:rsid w:val="006208EE"/>
    <w:rsid w:val="00622E81"/>
    <w:rsid w:val="00623A38"/>
    <w:rsid w:val="00624B61"/>
    <w:rsid w:val="00625687"/>
    <w:rsid w:val="00625D9F"/>
    <w:rsid w:val="0062618C"/>
    <w:rsid w:val="00630F55"/>
    <w:rsid w:val="0063289E"/>
    <w:rsid w:val="006329A8"/>
    <w:rsid w:val="00633BAE"/>
    <w:rsid w:val="006379CE"/>
    <w:rsid w:val="00637A22"/>
    <w:rsid w:val="00637C09"/>
    <w:rsid w:val="00637F18"/>
    <w:rsid w:val="00641D2C"/>
    <w:rsid w:val="00641FC7"/>
    <w:rsid w:val="00642C14"/>
    <w:rsid w:val="00643232"/>
    <w:rsid w:val="00643803"/>
    <w:rsid w:val="00644716"/>
    <w:rsid w:val="00645018"/>
    <w:rsid w:val="006451F0"/>
    <w:rsid w:val="00645A0F"/>
    <w:rsid w:val="00645AC7"/>
    <w:rsid w:val="00645D92"/>
    <w:rsid w:val="00647373"/>
    <w:rsid w:val="00650A8A"/>
    <w:rsid w:val="00650B32"/>
    <w:rsid w:val="00651E63"/>
    <w:rsid w:val="00652342"/>
    <w:rsid w:val="006533ED"/>
    <w:rsid w:val="00657C89"/>
    <w:rsid w:val="00660070"/>
    <w:rsid w:val="00660252"/>
    <w:rsid w:val="0066364F"/>
    <w:rsid w:val="00664C9D"/>
    <w:rsid w:val="0066622B"/>
    <w:rsid w:val="00666421"/>
    <w:rsid w:val="006671EB"/>
    <w:rsid w:val="00671C5E"/>
    <w:rsid w:val="00674D54"/>
    <w:rsid w:val="006754DE"/>
    <w:rsid w:val="006764FB"/>
    <w:rsid w:val="006778FF"/>
    <w:rsid w:val="00685F55"/>
    <w:rsid w:val="0068695F"/>
    <w:rsid w:val="00687D8B"/>
    <w:rsid w:val="006905CA"/>
    <w:rsid w:val="00690F24"/>
    <w:rsid w:val="00691A4D"/>
    <w:rsid w:val="0069330A"/>
    <w:rsid w:val="00694F5D"/>
    <w:rsid w:val="00696DBF"/>
    <w:rsid w:val="006A0710"/>
    <w:rsid w:val="006A0DA8"/>
    <w:rsid w:val="006A2062"/>
    <w:rsid w:val="006A25A6"/>
    <w:rsid w:val="006A2FF7"/>
    <w:rsid w:val="006A403C"/>
    <w:rsid w:val="006A6323"/>
    <w:rsid w:val="006B1A11"/>
    <w:rsid w:val="006B37A1"/>
    <w:rsid w:val="006B5CF5"/>
    <w:rsid w:val="006C09CF"/>
    <w:rsid w:val="006C143A"/>
    <w:rsid w:val="006C1990"/>
    <w:rsid w:val="006C21CE"/>
    <w:rsid w:val="006C55DB"/>
    <w:rsid w:val="006C7456"/>
    <w:rsid w:val="006C74F4"/>
    <w:rsid w:val="006C775A"/>
    <w:rsid w:val="006C792B"/>
    <w:rsid w:val="006D01D5"/>
    <w:rsid w:val="006D065E"/>
    <w:rsid w:val="006D4781"/>
    <w:rsid w:val="006D6429"/>
    <w:rsid w:val="006D7399"/>
    <w:rsid w:val="006E0125"/>
    <w:rsid w:val="006E4F92"/>
    <w:rsid w:val="006E557F"/>
    <w:rsid w:val="006F1B34"/>
    <w:rsid w:val="006F20B7"/>
    <w:rsid w:val="006F22AF"/>
    <w:rsid w:val="00701499"/>
    <w:rsid w:val="00704DBF"/>
    <w:rsid w:val="00704EFE"/>
    <w:rsid w:val="0070529B"/>
    <w:rsid w:val="00705F99"/>
    <w:rsid w:val="00706D59"/>
    <w:rsid w:val="007103E7"/>
    <w:rsid w:val="00713552"/>
    <w:rsid w:val="00714C73"/>
    <w:rsid w:val="00715D0D"/>
    <w:rsid w:val="00716811"/>
    <w:rsid w:val="00720067"/>
    <w:rsid w:val="007211B1"/>
    <w:rsid w:val="0072211B"/>
    <w:rsid w:val="007235FF"/>
    <w:rsid w:val="00724772"/>
    <w:rsid w:val="0072530C"/>
    <w:rsid w:val="00726C09"/>
    <w:rsid w:val="0072710F"/>
    <w:rsid w:val="00727914"/>
    <w:rsid w:val="00727D17"/>
    <w:rsid w:val="00727DEE"/>
    <w:rsid w:val="007302F1"/>
    <w:rsid w:val="007319D1"/>
    <w:rsid w:val="00731B7B"/>
    <w:rsid w:val="007347E6"/>
    <w:rsid w:val="00735AAA"/>
    <w:rsid w:val="00735B25"/>
    <w:rsid w:val="0073629D"/>
    <w:rsid w:val="00740F12"/>
    <w:rsid w:val="00742253"/>
    <w:rsid w:val="00742684"/>
    <w:rsid w:val="00743376"/>
    <w:rsid w:val="007450C9"/>
    <w:rsid w:val="00747D1E"/>
    <w:rsid w:val="00750B03"/>
    <w:rsid w:val="00751070"/>
    <w:rsid w:val="007533B6"/>
    <w:rsid w:val="00753A29"/>
    <w:rsid w:val="00753ABC"/>
    <w:rsid w:val="00753CFC"/>
    <w:rsid w:val="00754416"/>
    <w:rsid w:val="0075497B"/>
    <w:rsid w:val="00755FD1"/>
    <w:rsid w:val="007563A4"/>
    <w:rsid w:val="00756BC9"/>
    <w:rsid w:val="00760045"/>
    <w:rsid w:val="007605C1"/>
    <w:rsid w:val="00761165"/>
    <w:rsid w:val="00761F7F"/>
    <w:rsid w:val="00762EF9"/>
    <w:rsid w:val="00765DD2"/>
    <w:rsid w:val="00766552"/>
    <w:rsid w:val="00770F69"/>
    <w:rsid w:val="00771020"/>
    <w:rsid w:val="00775133"/>
    <w:rsid w:val="00775E11"/>
    <w:rsid w:val="00775E77"/>
    <w:rsid w:val="00776637"/>
    <w:rsid w:val="007803AA"/>
    <w:rsid w:val="00780D2F"/>
    <w:rsid w:val="00781CC5"/>
    <w:rsid w:val="00781DDD"/>
    <w:rsid w:val="00782B58"/>
    <w:rsid w:val="00783D4F"/>
    <w:rsid w:val="00783F89"/>
    <w:rsid w:val="0078565A"/>
    <w:rsid w:val="00787433"/>
    <w:rsid w:val="00787F35"/>
    <w:rsid w:val="00790267"/>
    <w:rsid w:val="00790DFF"/>
    <w:rsid w:val="00792028"/>
    <w:rsid w:val="007934A6"/>
    <w:rsid w:val="00795003"/>
    <w:rsid w:val="00795C80"/>
    <w:rsid w:val="007A3EEF"/>
    <w:rsid w:val="007A433C"/>
    <w:rsid w:val="007A6787"/>
    <w:rsid w:val="007A748F"/>
    <w:rsid w:val="007A74E2"/>
    <w:rsid w:val="007B0447"/>
    <w:rsid w:val="007B0664"/>
    <w:rsid w:val="007B1A16"/>
    <w:rsid w:val="007B3638"/>
    <w:rsid w:val="007B6623"/>
    <w:rsid w:val="007B7105"/>
    <w:rsid w:val="007C0427"/>
    <w:rsid w:val="007C3D5B"/>
    <w:rsid w:val="007C7CEA"/>
    <w:rsid w:val="007D03FE"/>
    <w:rsid w:val="007D0859"/>
    <w:rsid w:val="007D149C"/>
    <w:rsid w:val="007D1AE1"/>
    <w:rsid w:val="007D1C9F"/>
    <w:rsid w:val="007D2296"/>
    <w:rsid w:val="007D38CF"/>
    <w:rsid w:val="007E12C6"/>
    <w:rsid w:val="007E1390"/>
    <w:rsid w:val="007E2CDA"/>
    <w:rsid w:val="007E2E7E"/>
    <w:rsid w:val="007E3234"/>
    <w:rsid w:val="007E3A81"/>
    <w:rsid w:val="007E5795"/>
    <w:rsid w:val="007E6FF9"/>
    <w:rsid w:val="007E7A74"/>
    <w:rsid w:val="007E7CCF"/>
    <w:rsid w:val="007F294C"/>
    <w:rsid w:val="007F2C66"/>
    <w:rsid w:val="007F2F60"/>
    <w:rsid w:val="007F31F5"/>
    <w:rsid w:val="007F3B5F"/>
    <w:rsid w:val="007F5F91"/>
    <w:rsid w:val="007F7B66"/>
    <w:rsid w:val="007F7E8A"/>
    <w:rsid w:val="0080031E"/>
    <w:rsid w:val="00800EEC"/>
    <w:rsid w:val="008016E7"/>
    <w:rsid w:val="008016EF"/>
    <w:rsid w:val="008074C6"/>
    <w:rsid w:val="00813F24"/>
    <w:rsid w:val="00815FCE"/>
    <w:rsid w:val="008163C0"/>
    <w:rsid w:val="00816CFD"/>
    <w:rsid w:val="00817717"/>
    <w:rsid w:val="00817752"/>
    <w:rsid w:val="0082047E"/>
    <w:rsid w:val="00821382"/>
    <w:rsid w:val="00821C15"/>
    <w:rsid w:val="00823A8B"/>
    <w:rsid w:val="00826434"/>
    <w:rsid w:val="008271B7"/>
    <w:rsid w:val="0082763C"/>
    <w:rsid w:val="00827FDC"/>
    <w:rsid w:val="00830A35"/>
    <w:rsid w:val="00832103"/>
    <w:rsid w:val="0083279D"/>
    <w:rsid w:val="00832FCC"/>
    <w:rsid w:val="00835231"/>
    <w:rsid w:val="00835371"/>
    <w:rsid w:val="00836EB9"/>
    <w:rsid w:val="00837BD6"/>
    <w:rsid w:val="00841916"/>
    <w:rsid w:val="00841A15"/>
    <w:rsid w:val="00843627"/>
    <w:rsid w:val="008468C2"/>
    <w:rsid w:val="008468D6"/>
    <w:rsid w:val="00847052"/>
    <w:rsid w:val="0085225A"/>
    <w:rsid w:val="00852B39"/>
    <w:rsid w:val="00854008"/>
    <w:rsid w:val="0085466D"/>
    <w:rsid w:val="008565A2"/>
    <w:rsid w:val="00856DDF"/>
    <w:rsid w:val="008572D0"/>
    <w:rsid w:val="00857B46"/>
    <w:rsid w:val="0086025F"/>
    <w:rsid w:val="008608E7"/>
    <w:rsid w:val="008617F5"/>
    <w:rsid w:val="008620F9"/>
    <w:rsid w:val="008636D9"/>
    <w:rsid w:val="00863871"/>
    <w:rsid w:val="0086408C"/>
    <w:rsid w:val="0086577A"/>
    <w:rsid w:val="008730F4"/>
    <w:rsid w:val="00875970"/>
    <w:rsid w:val="00875DFF"/>
    <w:rsid w:val="008764C3"/>
    <w:rsid w:val="0087656F"/>
    <w:rsid w:val="0088094E"/>
    <w:rsid w:val="00881BD5"/>
    <w:rsid w:val="008823A7"/>
    <w:rsid w:val="00884A3F"/>
    <w:rsid w:val="00884F7C"/>
    <w:rsid w:val="0089264D"/>
    <w:rsid w:val="00892D80"/>
    <w:rsid w:val="00894C86"/>
    <w:rsid w:val="00895B91"/>
    <w:rsid w:val="00895EAA"/>
    <w:rsid w:val="0089689A"/>
    <w:rsid w:val="00897F4F"/>
    <w:rsid w:val="008A05A9"/>
    <w:rsid w:val="008A1083"/>
    <w:rsid w:val="008A3260"/>
    <w:rsid w:val="008A3819"/>
    <w:rsid w:val="008B13E3"/>
    <w:rsid w:val="008B17C6"/>
    <w:rsid w:val="008B1ED5"/>
    <w:rsid w:val="008B2CD1"/>
    <w:rsid w:val="008B2CDD"/>
    <w:rsid w:val="008B3728"/>
    <w:rsid w:val="008B3898"/>
    <w:rsid w:val="008B44E7"/>
    <w:rsid w:val="008B5202"/>
    <w:rsid w:val="008B6546"/>
    <w:rsid w:val="008C0706"/>
    <w:rsid w:val="008C108F"/>
    <w:rsid w:val="008C1294"/>
    <w:rsid w:val="008C3D12"/>
    <w:rsid w:val="008C49E7"/>
    <w:rsid w:val="008C4E78"/>
    <w:rsid w:val="008C5AAA"/>
    <w:rsid w:val="008D15B5"/>
    <w:rsid w:val="008D1A34"/>
    <w:rsid w:val="008D25E2"/>
    <w:rsid w:val="008D6DF9"/>
    <w:rsid w:val="008D71D5"/>
    <w:rsid w:val="008E2CEC"/>
    <w:rsid w:val="008E41B8"/>
    <w:rsid w:val="008E59F1"/>
    <w:rsid w:val="008F0DA4"/>
    <w:rsid w:val="008F0FCD"/>
    <w:rsid w:val="008F10B5"/>
    <w:rsid w:val="008F24DC"/>
    <w:rsid w:val="008F2E22"/>
    <w:rsid w:val="008F55F1"/>
    <w:rsid w:val="008F5739"/>
    <w:rsid w:val="008F693F"/>
    <w:rsid w:val="008F6CEC"/>
    <w:rsid w:val="00900B3E"/>
    <w:rsid w:val="00900BE2"/>
    <w:rsid w:val="00900F69"/>
    <w:rsid w:val="009027BE"/>
    <w:rsid w:val="00902DF9"/>
    <w:rsid w:val="00903AB8"/>
    <w:rsid w:val="00905D2B"/>
    <w:rsid w:val="009108C5"/>
    <w:rsid w:val="009125C0"/>
    <w:rsid w:val="00912DC9"/>
    <w:rsid w:val="0091313C"/>
    <w:rsid w:val="00913B09"/>
    <w:rsid w:val="009142EE"/>
    <w:rsid w:val="00916E03"/>
    <w:rsid w:val="00917CFE"/>
    <w:rsid w:val="00920A2E"/>
    <w:rsid w:val="009219F7"/>
    <w:rsid w:val="00921F06"/>
    <w:rsid w:val="00922A8B"/>
    <w:rsid w:val="009233B0"/>
    <w:rsid w:val="00925D78"/>
    <w:rsid w:val="00925FA9"/>
    <w:rsid w:val="009279C1"/>
    <w:rsid w:val="0093651C"/>
    <w:rsid w:val="00936AF2"/>
    <w:rsid w:val="00937664"/>
    <w:rsid w:val="00937747"/>
    <w:rsid w:val="00937BA5"/>
    <w:rsid w:val="00940275"/>
    <w:rsid w:val="00940DE7"/>
    <w:rsid w:val="009438C5"/>
    <w:rsid w:val="00945306"/>
    <w:rsid w:val="00945B81"/>
    <w:rsid w:val="0094720E"/>
    <w:rsid w:val="0094741A"/>
    <w:rsid w:val="009479C3"/>
    <w:rsid w:val="009512EC"/>
    <w:rsid w:val="00951FC0"/>
    <w:rsid w:val="0095533F"/>
    <w:rsid w:val="00955876"/>
    <w:rsid w:val="0095598D"/>
    <w:rsid w:val="00955EFF"/>
    <w:rsid w:val="00956233"/>
    <w:rsid w:val="00956878"/>
    <w:rsid w:val="00957FB2"/>
    <w:rsid w:val="00960054"/>
    <w:rsid w:val="0096045C"/>
    <w:rsid w:val="00962874"/>
    <w:rsid w:val="0096306E"/>
    <w:rsid w:val="009634B9"/>
    <w:rsid w:val="009635A0"/>
    <w:rsid w:val="0096392E"/>
    <w:rsid w:val="00963BD4"/>
    <w:rsid w:val="00964080"/>
    <w:rsid w:val="00965A4D"/>
    <w:rsid w:val="00972125"/>
    <w:rsid w:val="00972DD4"/>
    <w:rsid w:val="00974100"/>
    <w:rsid w:val="00974583"/>
    <w:rsid w:val="0097637D"/>
    <w:rsid w:val="00977618"/>
    <w:rsid w:val="00981119"/>
    <w:rsid w:val="00984CBA"/>
    <w:rsid w:val="00985F90"/>
    <w:rsid w:val="00986BDD"/>
    <w:rsid w:val="00990A4E"/>
    <w:rsid w:val="00991641"/>
    <w:rsid w:val="009929D2"/>
    <w:rsid w:val="00992EBB"/>
    <w:rsid w:val="009967B4"/>
    <w:rsid w:val="009A06F3"/>
    <w:rsid w:val="009A1778"/>
    <w:rsid w:val="009A3296"/>
    <w:rsid w:val="009A65A1"/>
    <w:rsid w:val="009A6FBA"/>
    <w:rsid w:val="009A750B"/>
    <w:rsid w:val="009A7B9E"/>
    <w:rsid w:val="009B035D"/>
    <w:rsid w:val="009B15E4"/>
    <w:rsid w:val="009B4E31"/>
    <w:rsid w:val="009B5131"/>
    <w:rsid w:val="009B5E49"/>
    <w:rsid w:val="009B61C1"/>
    <w:rsid w:val="009B7741"/>
    <w:rsid w:val="009C18F8"/>
    <w:rsid w:val="009C2F2E"/>
    <w:rsid w:val="009C2FF7"/>
    <w:rsid w:val="009C4A6F"/>
    <w:rsid w:val="009C6C65"/>
    <w:rsid w:val="009D1263"/>
    <w:rsid w:val="009D2118"/>
    <w:rsid w:val="009D2E15"/>
    <w:rsid w:val="009D3886"/>
    <w:rsid w:val="009D4347"/>
    <w:rsid w:val="009D5139"/>
    <w:rsid w:val="009E1590"/>
    <w:rsid w:val="009E21D1"/>
    <w:rsid w:val="009E5DEC"/>
    <w:rsid w:val="009E65B4"/>
    <w:rsid w:val="009E6FF6"/>
    <w:rsid w:val="009F014D"/>
    <w:rsid w:val="009F3FAF"/>
    <w:rsid w:val="009F525E"/>
    <w:rsid w:val="009F7B86"/>
    <w:rsid w:val="009F7C10"/>
    <w:rsid w:val="00A00C4D"/>
    <w:rsid w:val="00A00FD0"/>
    <w:rsid w:val="00A01CC7"/>
    <w:rsid w:val="00A027D9"/>
    <w:rsid w:val="00A03161"/>
    <w:rsid w:val="00A042FC"/>
    <w:rsid w:val="00A045AF"/>
    <w:rsid w:val="00A04F46"/>
    <w:rsid w:val="00A07383"/>
    <w:rsid w:val="00A07F83"/>
    <w:rsid w:val="00A11AB3"/>
    <w:rsid w:val="00A1606A"/>
    <w:rsid w:val="00A16DA0"/>
    <w:rsid w:val="00A20098"/>
    <w:rsid w:val="00A20549"/>
    <w:rsid w:val="00A206B5"/>
    <w:rsid w:val="00A2084C"/>
    <w:rsid w:val="00A20E93"/>
    <w:rsid w:val="00A225DC"/>
    <w:rsid w:val="00A2517F"/>
    <w:rsid w:val="00A265B2"/>
    <w:rsid w:val="00A265EC"/>
    <w:rsid w:val="00A26B8C"/>
    <w:rsid w:val="00A30B35"/>
    <w:rsid w:val="00A311AC"/>
    <w:rsid w:val="00A31300"/>
    <w:rsid w:val="00A34CB2"/>
    <w:rsid w:val="00A34E43"/>
    <w:rsid w:val="00A35100"/>
    <w:rsid w:val="00A359DA"/>
    <w:rsid w:val="00A36E04"/>
    <w:rsid w:val="00A41560"/>
    <w:rsid w:val="00A433F1"/>
    <w:rsid w:val="00A447B0"/>
    <w:rsid w:val="00A45A8E"/>
    <w:rsid w:val="00A467B6"/>
    <w:rsid w:val="00A5181C"/>
    <w:rsid w:val="00A51A56"/>
    <w:rsid w:val="00A53B76"/>
    <w:rsid w:val="00A55EC8"/>
    <w:rsid w:val="00A602F3"/>
    <w:rsid w:val="00A61876"/>
    <w:rsid w:val="00A61C2B"/>
    <w:rsid w:val="00A63710"/>
    <w:rsid w:val="00A63C34"/>
    <w:rsid w:val="00A6402D"/>
    <w:rsid w:val="00A6423D"/>
    <w:rsid w:val="00A66EAB"/>
    <w:rsid w:val="00A70124"/>
    <w:rsid w:val="00A70AE6"/>
    <w:rsid w:val="00A74113"/>
    <w:rsid w:val="00A74DA3"/>
    <w:rsid w:val="00A76B2C"/>
    <w:rsid w:val="00A81531"/>
    <w:rsid w:val="00A85E2A"/>
    <w:rsid w:val="00A863AE"/>
    <w:rsid w:val="00A877CD"/>
    <w:rsid w:val="00A908F6"/>
    <w:rsid w:val="00A90984"/>
    <w:rsid w:val="00A9247A"/>
    <w:rsid w:val="00A953E6"/>
    <w:rsid w:val="00A96544"/>
    <w:rsid w:val="00AA02C2"/>
    <w:rsid w:val="00AA1BE0"/>
    <w:rsid w:val="00AA1F32"/>
    <w:rsid w:val="00AA27DA"/>
    <w:rsid w:val="00AA3E04"/>
    <w:rsid w:val="00AA4045"/>
    <w:rsid w:val="00AA50E5"/>
    <w:rsid w:val="00AA56F5"/>
    <w:rsid w:val="00AA5E8C"/>
    <w:rsid w:val="00AA6424"/>
    <w:rsid w:val="00AA6631"/>
    <w:rsid w:val="00AA7B6B"/>
    <w:rsid w:val="00AB0A08"/>
    <w:rsid w:val="00AB31E4"/>
    <w:rsid w:val="00AB553C"/>
    <w:rsid w:val="00AB75E0"/>
    <w:rsid w:val="00AB7A1F"/>
    <w:rsid w:val="00AC00C8"/>
    <w:rsid w:val="00AC1794"/>
    <w:rsid w:val="00AC1DF8"/>
    <w:rsid w:val="00AC36DB"/>
    <w:rsid w:val="00AC47AD"/>
    <w:rsid w:val="00AC487F"/>
    <w:rsid w:val="00AC50AA"/>
    <w:rsid w:val="00AD0DD8"/>
    <w:rsid w:val="00AD1A4B"/>
    <w:rsid w:val="00AD281E"/>
    <w:rsid w:val="00AD283A"/>
    <w:rsid w:val="00AD38A4"/>
    <w:rsid w:val="00AE1A04"/>
    <w:rsid w:val="00AE26F6"/>
    <w:rsid w:val="00AE2F0A"/>
    <w:rsid w:val="00AE3F82"/>
    <w:rsid w:val="00AE5A10"/>
    <w:rsid w:val="00AE5E81"/>
    <w:rsid w:val="00AE6732"/>
    <w:rsid w:val="00AE767E"/>
    <w:rsid w:val="00AF0D99"/>
    <w:rsid w:val="00AF1DB5"/>
    <w:rsid w:val="00AF2C7A"/>
    <w:rsid w:val="00AF3B95"/>
    <w:rsid w:val="00AF4223"/>
    <w:rsid w:val="00AF502D"/>
    <w:rsid w:val="00AF5701"/>
    <w:rsid w:val="00AF61C8"/>
    <w:rsid w:val="00AF7E36"/>
    <w:rsid w:val="00B0048A"/>
    <w:rsid w:val="00B00873"/>
    <w:rsid w:val="00B00EBA"/>
    <w:rsid w:val="00B046E4"/>
    <w:rsid w:val="00B05D9F"/>
    <w:rsid w:val="00B060FE"/>
    <w:rsid w:val="00B07AE8"/>
    <w:rsid w:val="00B07BA8"/>
    <w:rsid w:val="00B07D4B"/>
    <w:rsid w:val="00B10946"/>
    <w:rsid w:val="00B10E9E"/>
    <w:rsid w:val="00B128F8"/>
    <w:rsid w:val="00B13706"/>
    <w:rsid w:val="00B14AFF"/>
    <w:rsid w:val="00B171D3"/>
    <w:rsid w:val="00B20294"/>
    <w:rsid w:val="00B205D5"/>
    <w:rsid w:val="00B208BD"/>
    <w:rsid w:val="00B20966"/>
    <w:rsid w:val="00B21BBF"/>
    <w:rsid w:val="00B23AA6"/>
    <w:rsid w:val="00B24937"/>
    <w:rsid w:val="00B2495E"/>
    <w:rsid w:val="00B27857"/>
    <w:rsid w:val="00B3074A"/>
    <w:rsid w:val="00B312E1"/>
    <w:rsid w:val="00B330A0"/>
    <w:rsid w:val="00B34935"/>
    <w:rsid w:val="00B37454"/>
    <w:rsid w:val="00B405F4"/>
    <w:rsid w:val="00B41568"/>
    <w:rsid w:val="00B424B0"/>
    <w:rsid w:val="00B42BAA"/>
    <w:rsid w:val="00B440D9"/>
    <w:rsid w:val="00B4502B"/>
    <w:rsid w:val="00B46655"/>
    <w:rsid w:val="00B472BA"/>
    <w:rsid w:val="00B5093B"/>
    <w:rsid w:val="00B50F64"/>
    <w:rsid w:val="00B52CB3"/>
    <w:rsid w:val="00B5551B"/>
    <w:rsid w:val="00B57AB1"/>
    <w:rsid w:val="00B57EB1"/>
    <w:rsid w:val="00B61187"/>
    <w:rsid w:val="00B628F2"/>
    <w:rsid w:val="00B62EB0"/>
    <w:rsid w:val="00B64A8D"/>
    <w:rsid w:val="00B65CC6"/>
    <w:rsid w:val="00B660B7"/>
    <w:rsid w:val="00B66C27"/>
    <w:rsid w:val="00B670DB"/>
    <w:rsid w:val="00B708E1"/>
    <w:rsid w:val="00B726CA"/>
    <w:rsid w:val="00B7313C"/>
    <w:rsid w:val="00B74887"/>
    <w:rsid w:val="00B749FA"/>
    <w:rsid w:val="00B75E0F"/>
    <w:rsid w:val="00B76D42"/>
    <w:rsid w:val="00B8013B"/>
    <w:rsid w:val="00B8241C"/>
    <w:rsid w:val="00B84F7C"/>
    <w:rsid w:val="00B930FD"/>
    <w:rsid w:val="00B93B0F"/>
    <w:rsid w:val="00B9426D"/>
    <w:rsid w:val="00B96AC4"/>
    <w:rsid w:val="00B97F45"/>
    <w:rsid w:val="00BA0940"/>
    <w:rsid w:val="00BA276F"/>
    <w:rsid w:val="00BA42CB"/>
    <w:rsid w:val="00BA5AD4"/>
    <w:rsid w:val="00BA6594"/>
    <w:rsid w:val="00BA66D6"/>
    <w:rsid w:val="00BA6FFE"/>
    <w:rsid w:val="00BA7D98"/>
    <w:rsid w:val="00BB0C65"/>
    <w:rsid w:val="00BB0DCA"/>
    <w:rsid w:val="00BB3675"/>
    <w:rsid w:val="00BB3CE0"/>
    <w:rsid w:val="00BB4D02"/>
    <w:rsid w:val="00BB51B5"/>
    <w:rsid w:val="00BB6544"/>
    <w:rsid w:val="00BB7626"/>
    <w:rsid w:val="00BC060C"/>
    <w:rsid w:val="00BC4298"/>
    <w:rsid w:val="00BC48AF"/>
    <w:rsid w:val="00BC4E40"/>
    <w:rsid w:val="00BC5827"/>
    <w:rsid w:val="00BC65A4"/>
    <w:rsid w:val="00BC735A"/>
    <w:rsid w:val="00BD01CC"/>
    <w:rsid w:val="00BD18C7"/>
    <w:rsid w:val="00BD1E31"/>
    <w:rsid w:val="00BD3A46"/>
    <w:rsid w:val="00BE0043"/>
    <w:rsid w:val="00BE2E77"/>
    <w:rsid w:val="00BE5F3E"/>
    <w:rsid w:val="00BE6D41"/>
    <w:rsid w:val="00BE7F5C"/>
    <w:rsid w:val="00BF1B15"/>
    <w:rsid w:val="00BF1DBF"/>
    <w:rsid w:val="00BF281A"/>
    <w:rsid w:val="00BF3A12"/>
    <w:rsid w:val="00BF7DC1"/>
    <w:rsid w:val="00C0088D"/>
    <w:rsid w:val="00C0157C"/>
    <w:rsid w:val="00C0189A"/>
    <w:rsid w:val="00C01C7D"/>
    <w:rsid w:val="00C02846"/>
    <w:rsid w:val="00C03625"/>
    <w:rsid w:val="00C06A4E"/>
    <w:rsid w:val="00C06CAD"/>
    <w:rsid w:val="00C070DB"/>
    <w:rsid w:val="00C0783F"/>
    <w:rsid w:val="00C115E0"/>
    <w:rsid w:val="00C1192B"/>
    <w:rsid w:val="00C14366"/>
    <w:rsid w:val="00C22314"/>
    <w:rsid w:val="00C231F6"/>
    <w:rsid w:val="00C23800"/>
    <w:rsid w:val="00C244C5"/>
    <w:rsid w:val="00C27A55"/>
    <w:rsid w:val="00C3098F"/>
    <w:rsid w:val="00C35106"/>
    <w:rsid w:val="00C3660A"/>
    <w:rsid w:val="00C36C94"/>
    <w:rsid w:val="00C40B75"/>
    <w:rsid w:val="00C40D1D"/>
    <w:rsid w:val="00C410C5"/>
    <w:rsid w:val="00C41BB1"/>
    <w:rsid w:val="00C43853"/>
    <w:rsid w:val="00C43BBA"/>
    <w:rsid w:val="00C43F7A"/>
    <w:rsid w:val="00C467E5"/>
    <w:rsid w:val="00C550BB"/>
    <w:rsid w:val="00C61F6E"/>
    <w:rsid w:val="00C6225B"/>
    <w:rsid w:val="00C634E5"/>
    <w:rsid w:val="00C64064"/>
    <w:rsid w:val="00C641B6"/>
    <w:rsid w:val="00C659C6"/>
    <w:rsid w:val="00C659FB"/>
    <w:rsid w:val="00C66365"/>
    <w:rsid w:val="00C66443"/>
    <w:rsid w:val="00C66D96"/>
    <w:rsid w:val="00C6742E"/>
    <w:rsid w:val="00C67A29"/>
    <w:rsid w:val="00C70E9A"/>
    <w:rsid w:val="00C720C8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ED0"/>
    <w:rsid w:val="00C8536B"/>
    <w:rsid w:val="00C85E7F"/>
    <w:rsid w:val="00C86DEE"/>
    <w:rsid w:val="00C87089"/>
    <w:rsid w:val="00C904BC"/>
    <w:rsid w:val="00C930C5"/>
    <w:rsid w:val="00C936F0"/>
    <w:rsid w:val="00C95300"/>
    <w:rsid w:val="00C956DC"/>
    <w:rsid w:val="00C96303"/>
    <w:rsid w:val="00CA0270"/>
    <w:rsid w:val="00CA09F9"/>
    <w:rsid w:val="00CA2206"/>
    <w:rsid w:val="00CA3971"/>
    <w:rsid w:val="00CB1817"/>
    <w:rsid w:val="00CB31CF"/>
    <w:rsid w:val="00CB3321"/>
    <w:rsid w:val="00CB4D8A"/>
    <w:rsid w:val="00CB51FA"/>
    <w:rsid w:val="00CB726B"/>
    <w:rsid w:val="00CB7A50"/>
    <w:rsid w:val="00CC0575"/>
    <w:rsid w:val="00CC0E29"/>
    <w:rsid w:val="00CC216F"/>
    <w:rsid w:val="00CC2EF0"/>
    <w:rsid w:val="00CC36F4"/>
    <w:rsid w:val="00CC4B0E"/>
    <w:rsid w:val="00CC5D18"/>
    <w:rsid w:val="00CC5D28"/>
    <w:rsid w:val="00CC6A57"/>
    <w:rsid w:val="00CD0AFE"/>
    <w:rsid w:val="00CD1995"/>
    <w:rsid w:val="00CD230A"/>
    <w:rsid w:val="00CD4B0E"/>
    <w:rsid w:val="00CD565B"/>
    <w:rsid w:val="00CD6F26"/>
    <w:rsid w:val="00CD7E4A"/>
    <w:rsid w:val="00CE0EF9"/>
    <w:rsid w:val="00CE0F03"/>
    <w:rsid w:val="00CE1775"/>
    <w:rsid w:val="00CE1C9D"/>
    <w:rsid w:val="00CE2CAA"/>
    <w:rsid w:val="00CE3701"/>
    <w:rsid w:val="00CE46BE"/>
    <w:rsid w:val="00CE5A28"/>
    <w:rsid w:val="00CE5D8A"/>
    <w:rsid w:val="00CE6770"/>
    <w:rsid w:val="00CE6DD3"/>
    <w:rsid w:val="00CE72CA"/>
    <w:rsid w:val="00CE7676"/>
    <w:rsid w:val="00CF1629"/>
    <w:rsid w:val="00CF21C9"/>
    <w:rsid w:val="00CF4A33"/>
    <w:rsid w:val="00CF52F5"/>
    <w:rsid w:val="00CF73DD"/>
    <w:rsid w:val="00D001B3"/>
    <w:rsid w:val="00D0174D"/>
    <w:rsid w:val="00D0258E"/>
    <w:rsid w:val="00D02670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200E"/>
    <w:rsid w:val="00D23260"/>
    <w:rsid w:val="00D240BF"/>
    <w:rsid w:val="00D25649"/>
    <w:rsid w:val="00D2570F"/>
    <w:rsid w:val="00D300BF"/>
    <w:rsid w:val="00D3179C"/>
    <w:rsid w:val="00D32149"/>
    <w:rsid w:val="00D33393"/>
    <w:rsid w:val="00D33D5C"/>
    <w:rsid w:val="00D349FD"/>
    <w:rsid w:val="00D34F24"/>
    <w:rsid w:val="00D3753A"/>
    <w:rsid w:val="00D3774E"/>
    <w:rsid w:val="00D42215"/>
    <w:rsid w:val="00D45C1D"/>
    <w:rsid w:val="00D506D7"/>
    <w:rsid w:val="00D51B3D"/>
    <w:rsid w:val="00D51B8F"/>
    <w:rsid w:val="00D5226E"/>
    <w:rsid w:val="00D532BB"/>
    <w:rsid w:val="00D5394B"/>
    <w:rsid w:val="00D556F3"/>
    <w:rsid w:val="00D55C1C"/>
    <w:rsid w:val="00D571E0"/>
    <w:rsid w:val="00D60FE1"/>
    <w:rsid w:val="00D6687D"/>
    <w:rsid w:val="00D71C02"/>
    <w:rsid w:val="00D72190"/>
    <w:rsid w:val="00D72D94"/>
    <w:rsid w:val="00D7391A"/>
    <w:rsid w:val="00D77274"/>
    <w:rsid w:val="00D804DA"/>
    <w:rsid w:val="00D809D2"/>
    <w:rsid w:val="00D81846"/>
    <w:rsid w:val="00D832CC"/>
    <w:rsid w:val="00D84ABE"/>
    <w:rsid w:val="00D84C5E"/>
    <w:rsid w:val="00D9252F"/>
    <w:rsid w:val="00D92C17"/>
    <w:rsid w:val="00D97A96"/>
    <w:rsid w:val="00D97B43"/>
    <w:rsid w:val="00DA32CF"/>
    <w:rsid w:val="00DA63EF"/>
    <w:rsid w:val="00DA6CC2"/>
    <w:rsid w:val="00DA76BA"/>
    <w:rsid w:val="00DA7C33"/>
    <w:rsid w:val="00DB0A2A"/>
    <w:rsid w:val="00DB10BE"/>
    <w:rsid w:val="00DB155A"/>
    <w:rsid w:val="00DB1F46"/>
    <w:rsid w:val="00DC2146"/>
    <w:rsid w:val="00DC47E9"/>
    <w:rsid w:val="00DC5457"/>
    <w:rsid w:val="00DC59E4"/>
    <w:rsid w:val="00DC5EBA"/>
    <w:rsid w:val="00DC5FF4"/>
    <w:rsid w:val="00DC6832"/>
    <w:rsid w:val="00DC6C3A"/>
    <w:rsid w:val="00DC7052"/>
    <w:rsid w:val="00DD2DB1"/>
    <w:rsid w:val="00DD3E2A"/>
    <w:rsid w:val="00DD4AD2"/>
    <w:rsid w:val="00DD5245"/>
    <w:rsid w:val="00DD5735"/>
    <w:rsid w:val="00DD6200"/>
    <w:rsid w:val="00DE1C4C"/>
    <w:rsid w:val="00DE1D75"/>
    <w:rsid w:val="00DE1FC3"/>
    <w:rsid w:val="00DE2762"/>
    <w:rsid w:val="00DE3FA4"/>
    <w:rsid w:val="00DE428C"/>
    <w:rsid w:val="00DE4C63"/>
    <w:rsid w:val="00DE6BCE"/>
    <w:rsid w:val="00DE6CA9"/>
    <w:rsid w:val="00DE79B8"/>
    <w:rsid w:val="00DF0504"/>
    <w:rsid w:val="00DF2274"/>
    <w:rsid w:val="00DF24F9"/>
    <w:rsid w:val="00DF4988"/>
    <w:rsid w:val="00DF4B7A"/>
    <w:rsid w:val="00DF57F6"/>
    <w:rsid w:val="00DF5EA2"/>
    <w:rsid w:val="00E00117"/>
    <w:rsid w:val="00E0187C"/>
    <w:rsid w:val="00E018A5"/>
    <w:rsid w:val="00E01A7B"/>
    <w:rsid w:val="00E02693"/>
    <w:rsid w:val="00E0505F"/>
    <w:rsid w:val="00E057B1"/>
    <w:rsid w:val="00E05990"/>
    <w:rsid w:val="00E05D6C"/>
    <w:rsid w:val="00E05FFE"/>
    <w:rsid w:val="00E0628C"/>
    <w:rsid w:val="00E07312"/>
    <w:rsid w:val="00E10BA1"/>
    <w:rsid w:val="00E124B9"/>
    <w:rsid w:val="00E13B92"/>
    <w:rsid w:val="00E15570"/>
    <w:rsid w:val="00E160EA"/>
    <w:rsid w:val="00E163BE"/>
    <w:rsid w:val="00E164DF"/>
    <w:rsid w:val="00E1781E"/>
    <w:rsid w:val="00E215A2"/>
    <w:rsid w:val="00E25819"/>
    <w:rsid w:val="00E2650A"/>
    <w:rsid w:val="00E2757B"/>
    <w:rsid w:val="00E31F9C"/>
    <w:rsid w:val="00E3490D"/>
    <w:rsid w:val="00E34D67"/>
    <w:rsid w:val="00E35668"/>
    <w:rsid w:val="00E35FB7"/>
    <w:rsid w:val="00E3686F"/>
    <w:rsid w:val="00E37BA8"/>
    <w:rsid w:val="00E44A90"/>
    <w:rsid w:val="00E4664B"/>
    <w:rsid w:val="00E469C2"/>
    <w:rsid w:val="00E477F4"/>
    <w:rsid w:val="00E50BD8"/>
    <w:rsid w:val="00E50F80"/>
    <w:rsid w:val="00E51E0B"/>
    <w:rsid w:val="00E52C52"/>
    <w:rsid w:val="00E53723"/>
    <w:rsid w:val="00E557DB"/>
    <w:rsid w:val="00E56370"/>
    <w:rsid w:val="00E56863"/>
    <w:rsid w:val="00E56E76"/>
    <w:rsid w:val="00E57683"/>
    <w:rsid w:val="00E57AEB"/>
    <w:rsid w:val="00E634D4"/>
    <w:rsid w:val="00E66142"/>
    <w:rsid w:val="00E66757"/>
    <w:rsid w:val="00E667F1"/>
    <w:rsid w:val="00E7142D"/>
    <w:rsid w:val="00E72499"/>
    <w:rsid w:val="00E75675"/>
    <w:rsid w:val="00E75678"/>
    <w:rsid w:val="00E76310"/>
    <w:rsid w:val="00E7645A"/>
    <w:rsid w:val="00E76873"/>
    <w:rsid w:val="00E76AA5"/>
    <w:rsid w:val="00E81D31"/>
    <w:rsid w:val="00E82A25"/>
    <w:rsid w:val="00E86C05"/>
    <w:rsid w:val="00E90832"/>
    <w:rsid w:val="00E90C9F"/>
    <w:rsid w:val="00E910A8"/>
    <w:rsid w:val="00E91AA7"/>
    <w:rsid w:val="00E92F19"/>
    <w:rsid w:val="00E938EB"/>
    <w:rsid w:val="00E955E6"/>
    <w:rsid w:val="00E95676"/>
    <w:rsid w:val="00E95E67"/>
    <w:rsid w:val="00E97D7B"/>
    <w:rsid w:val="00EA332A"/>
    <w:rsid w:val="00EA5983"/>
    <w:rsid w:val="00EA5D1A"/>
    <w:rsid w:val="00EA6515"/>
    <w:rsid w:val="00EA668D"/>
    <w:rsid w:val="00EA78EF"/>
    <w:rsid w:val="00EA7CED"/>
    <w:rsid w:val="00EB13EE"/>
    <w:rsid w:val="00EB2BDA"/>
    <w:rsid w:val="00EB4885"/>
    <w:rsid w:val="00EB4DC2"/>
    <w:rsid w:val="00EB5326"/>
    <w:rsid w:val="00EB592E"/>
    <w:rsid w:val="00EB685D"/>
    <w:rsid w:val="00EB701F"/>
    <w:rsid w:val="00EC2436"/>
    <w:rsid w:val="00EC2566"/>
    <w:rsid w:val="00EC2BBE"/>
    <w:rsid w:val="00EC2F46"/>
    <w:rsid w:val="00EC4EA6"/>
    <w:rsid w:val="00EC606F"/>
    <w:rsid w:val="00EC6A50"/>
    <w:rsid w:val="00EC7B39"/>
    <w:rsid w:val="00ED36DC"/>
    <w:rsid w:val="00ED4193"/>
    <w:rsid w:val="00ED4F21"/>
    <w:rsid w:val="00ED52B4"/>
    <w:rsid w:val="00EE359C"/>
    <w:rsid w:val="00EE397F"/>
    <w:rsid w:val="00EE559C"/>
    <w:rsid w:val="00EF0A28"/>
    <w:rsid w:val="00EF0BB2"/>
    <w:rsid w:val="00EF1DFF"/>
    <w:rsid w:val="00EF200C"/>
    <w:rsid w:val="00EF2B72"/>
    <w:rsid w:val="00EF3F40"/>
    <w:rsid w:val="00EF4010"/>
    <w:rsid w:val="00EF439B"/>
    <w:rsid w:val="00EF4E99"/>
    <w:rsid w:val="00EF5865"/>
    <w:rsid w:val="00EF603B"/>
    <w:rsid w:val="00EF73CE"/>
    <w:rsid w:val="00EF7E44"/>
    <w:rsid w:val="00F05DDE"/>
    <w:rsid w:val="00F1120E"/>
    <w:rsid w:val="00F11982"/>
    <w:rsid w:val="00F13543"/>
    <w:rsid w:val="00F13D01"/>
    <w:rsid w:val="00F15EC9"/>
    <w:rsid w:val="00F16285"/>
    <w:rsid w:val="00F20426"/>
    <w:rsid w:val="00F20D1C"/>
    <w:rsid w:val="00F21E95"/>
    <w:rsid w:val="00F22788"/>
    <w:rsid w:val="00F24899"/>
    <w:rsid w:val="00F25BDC"/>
    <w:rsid w:val="00F2615F"/>
    <w:rsid w:val="00F265B8"/>
    <w:rsid w:val="00F3011D"/>
    <w:rsid w:val="00F30904"/>
    <w:rsid w:val="00F3120E"/>
    <w:rsid w:val="00F3346C"/>
    <w:rsid w:val="00F341BC"/>
    <w:rsid w:val="00F34A79"/>
    <w:rsid w:val="00F34E44"/>
    <w:rsid w:val="00F357AB"/>
    <w:rsid w:val="00F372DA"/>
    <w:rsid w:val="00F403DC"/>
    <w:rsid w:val="00F41629"/>
    <w:rsid w:val="00F42597"/>
    <w:rsid w:val="00F42763"/>
    <w:rsid w:val="00F44243"/>
    <w:rsid w:val="00F455D2"/>
    <w:rsid w:val="00F469B9"/>
    <w:rsid w:val="00F47725"/>
    <w:rsid w:val="00F50737"/>
    <w:rsid w:val="00F50F7C"/>
    <w:rsid w:val="00F5128D"/>
    <w:rsid w:val="00F535BB"/>
    <w:rsid w:val="00F54187"/>
    <w:rsid w:val="00F55195"/>
    <w:rsid w:val="00F5597C"/>
    <w:rsid w:val="00F559FD"/>
    <w:rsid w:val="00F55AA1"/>
    <w:rsid w:val="00F560B7"/>
    <w:rsid w:val="00F57A2F"/>
    <w:rsid w:val="00F57B64"/>
    <w:rsid w:val="00F603EB"/>
    <w:rsid w:val="00F60605"/>
    <w:rsid w:val="00F609B2"/>
    <w:rsid w:val="00F61788"/>
    <w:rsid w:val="00F61F04"/>
    <w:rsid w:val="00F62D70"/>
    <w:rsid w:val="00F63695"/>
    <w:rsid w:val="00F652BA"/>
    <w:rsid w:val="00F666A7"/>
    <w:rsid w:val="00F668B7"/>
    <w:rsid w:val="00F709FF"/>
    <w:rsid w:val="00F720A4"/>
    <w:rsid w:val="00F72A0E"/>
    <w:rsid w:val="00F74283"/>
    <w:rsid w:val="00F745D8"/>
    <w:rsid w:val="00F75F02"/>
    <w:rsid w:val="00F76091"/>
    <w:rsid w:val="00F7691D"/>
    <w:rsid w:val="00F76F68"/>
    <w:rsid w:val="00F80C60"/>
    <w:rsid w:val="00F82214"/>
    <w:rsid w:val="00F8385D"/>
    <w:rsid w:val="00F86461"/>
    <w:rsid w:val="00F86AC2"/>
    <w:rsid w:val="00F876F1"/>
    <w:rsid w:val="00F912B4"/>
    <w:rsid w:val="00F93236"/>
    <w:rsid w:val="00F93CDA"/>
    <w:rsid w:val="00F941A0"/>
    <w:rsid w:val="00F949AE"/>
    <w:rsid w:val="00F96287"/>
    <w:rsid w:val="00FA11AF"/>
    <w:rsid w:val="00FA3B41"/>
    <w:rsid w:val="00FA4862"/>
    <w:rsid w:val="00FA5CCD"/>
    <w:rsid w:val="00FA6E59"/>
    <w:rsid w:val="00FB4431"/>
    <w:rsid w:val="00FB48FE"/>
    <w:rsid w:val="00FB4AF7"/>
    <w:rsid w:val="00FC43F1"/>
    <w:rsid w:val="00FC57D6"/>
    <w:rsid w:val="00FC5A31"/>
    <w:rsid w:val="00FD027E"/>
    <w:rsid w:val="00FD1C33"/>
    <w:rsid w:val="00FD20A7"/>
    <w:rsid w:val="00FD48C6"/>
    <w:rsid w:val="00FD4CEA"/>
    <w:rsid w:val="00FD7196"/>
    <w:rsid w:val="00FD7517"/>
    <w:rsid w:val="00FE2169"/>
    <w:rsid w:val="00FE73F1"/>
    <w:rsid w:val="00FF0FB6"/>
    <w:rsid w:val="00FF38E9"/>
    <w:rsid w:val="00FF407F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A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4A8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047A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7A2C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64A8D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64A8D"/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</w:style>
  <w:style w:type="paragraph" w:styleId="TOC2">
    <w:name w:val="toc 2"/>
    <w:basedOn w:val="Normal"/>
    <w:next w:val="Normal"/>
    <w:autoRedefine/>
    <w:rsid w:val="00B64A8D"/>
    <w:pPr>
      <w:ind w:left="260"/>
    </w:pPr>
  </w:style>
  <w:style w:type="paragraph" w:styleId="TOC3">
    <w:name w:val="toc 3"/>
    <w:basedOn w:val="Normal"/>
    <w:next w:val="Normal"/>
    <w:autoRedefine/>
    <w:rsid w:val="00B64A8D"/>
    <w:pPr>
      <w:ind w:left="520"/>
    </w:pPr>
  </w:style>
  <w:style w:type="paragraph" w:styleId="TOC4">
    <w:name w:val="toc 4"/>
    <w:basedOn w:val="Normal"/>
    <w:next w:val="Normal"/>
    <w:autoRedefine/>
    <w:rsid w:val="00B64A8D"/>
    <w:pPr>
      <w:ind w:left="780"/>
    </w:pPr>
  </w:style>
  <w:style w:type="paragraph" w:styleId="TOC5">
    <w:name w:val="toc 5"/>
    <w:basedOn w:val="Normal"/>
    <w:next w:val="Normal"/>
    <w:autoRedefine/>
    <w:rsid w:val="00B64A8D"/>
    <w:pPr>
      <w:ind w:left="1040"/>
    </w:pPr>
  </w:style>
  <w:style w:type="paragraph" w:styleId="TOC6">
    <w:name w:val="toc 6"/>
    <w:basedOn w:val="Normal"/>
    <w:next w:val="Normal"/>
    <w:autoRedefine/>
    <w:rsid w:val="00B64A8D"/>
    <w:pPr>
      <w:ind w:left="1300"/>
    </w:pPr>
  </w:style>
  <w:style w:type="paragraph" w:styleId="TOC7">
    <w:name w:val="toc 7"/>
    <w:basedOn w:val="Normal"/>
    <w:next w:val="Normal"/>
    <w:autoRedefine/>
    <w:rsid w:val="00B64A8D"/>
    <w:pPr>
      <w:ind w:left="1560"/>
    </w:pPr>
  </w:style>
  <w:style w:type="paragraph" w:styleId="TOC8">
    <w:name w:val="toc 8"/>
    <w:basedOn w:val="Normal"/>
    <w:next w:val="Normal"/>
    <w:autoRedefine/>
    <w:rsid w:val="00B64A8D"/>
    <w:pPr>
      <w:ind w:left="1820"/>
    </w:pPr>
  </w:style>
  <w:style w:type="paragraph" w:styleId="TOC9">
    <w:name w:val="toc 9"/>
    <w:basedOn w:val="Normal"/>
    <w:next w:val="Normal"/>
    <w:autoRedefine/>
    <w:rsid w:val="00B64A8D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Style2">
    <w:name w:val="Style2"/>
    <w:basedOn w:val="Normal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373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A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4A8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047A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7A2C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64A8D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64A8D"/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</w:style>
  <w:style w:type="paragraph" w:styleId="TOC2">
    <w:name w:val="toc 2"/>
    <w:basedOn w:val="Normal"/>
    <w:next w:val="Normal"/>
    <w:autoRedefine/>
    <w:rsid w:val="00B64A8D"/>
    <w:pPr>
      <w:ind w:left="260"/>
    </w:pPr>
  </w:style>
  <w:style w:type="paragraph" w:styleId="TOC3">
    <w:name w:val="toc 3"/>
    <w:basedOn w:val="Normal"/>
    <w:next w:val="Normal"/>
    <w:autoRedefine/>
    <w:rsid w:val="00B64A8D"/>
    <w:pPr>
      <w:ind w:left="520"/>
    </w:pPr>
  </w:style>
  <w:style w:type="paragraph" w:styleId="TOC4">
    <w:name w:val="toc 4"/>
    <w:basedOn w:val="Normal"/>
    <w:next w:val="Normal"/>
    <w:autoRedefine/>
    <w:rsid w:val="00B64A8D"/>
    <w:pPr>
      <w:ind w:left="780"/>
    </w:pPr>
  </w:style>
  <w:style w:type="paragraph" w:styleId="TOC5">
    <w:name w:val="toc 5"/>
    <w:basedOn w:val="Normal"/>
    <w:next w:val="Normal"/>
    <w:autoRedefine/>
    <w:rsid w:val="00B64A8D"/>
    <w:pPr>
      <w:ind w:left="1040"/>
    </w:pPr>
  </w:style>
  <w:style w:type="paragraph" w:styleId="TOC6">
    <w:name w:val="toc 6"/>
    <w:basedOn w:val="Normal"/>
    <w:next w:val="Normal"/>
    <w:autoRedefine/>
    <w:rsid w:val="00B64A8D"/>
    <w:pPr>
      <w:ind w:left="1300"/>
    </w:pPr>
  </w:style>
  <w:style w:type="paragraph" w:styleId="TOC7">
    <w:name w:val="toc 7"/>
    <w:basedOn w:val="Normal"/>
    <w:next w:val="Normal"/>
    <w:autoRedefine/>
    <w:rsid w:val="00B64A8D"/>
    <w:pPr>
      <w:ind w:left="1560"/>
    </w:pPr>
  </w:style>
  <w:style w:type="paragraph" w:styleId="TOC8">
    <w:name w:val="toc 8"/>
    <w:basedOn w:val="Normal"/>
    <w:next w:val="Normal"/>
    <w:autoRedefine/>
    <w:rsid w:val="00B64A8D"/>
    <w:pPr>
      <w:ind w:left="1820"/>
    </w:pPr>
  </w:style>
  <w:style w:type="paragraph" w:styleId="TOC9">
    <w:name w:val="toc 9"/>
    <w:basedOn w:val="Normal"/>
    <w:next w:val="Normal"/>
    <w:autoRedefine/>
    <w:rsid w:val="00B64A8D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Style2">
    <w:name w:val="Style2"/>
    <w:basedOn w:val="Normal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373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8003-5597-4D62-854A-AC918704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28</Pages>
  <Words>4073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Prescription of aircraft and ratings — CASR Part 61 (Edition 4)</vt:lpstr>
    </vt:vector>
  </TitlesOfParts>
  <Company>CASA</Company>
  <LinksUpToDate>false</LinksUpToDate>
  <CharactersWithSpaces>26318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of aircraft and ratings — CASR Part 61 (Edition 4)</dc:title>
  <dc:subject>Prescription of aircraft and ratings — CASR Part 61 (Edition 2)</dc:subject>
  <dc:creator>Civil Aviation Safety Authority</dc:creator>
  <cp:lastModifiedBy>Nadia Spesyvy</cp:lastModifiedBy>
  <cp:revision>13</cp:revision>
  <cp:lastPrinted>2017-11-17T02:05:00Z</cp:lastPrinted>
  <dcterms:created xsi:type="dcterms:W3CDTF">2017-11-16T23:42:00Z</dcterms:created>
  <dcterms:modified xsi:type="dcterms:W3CDTF">2017-11-21T00:24:00Z</dcterms:modified>
  <cp:category>Prescriptions</cp:category>
</cp:coreProperties>
</file>