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F53314" w:rsidRDefault="00726D47" w:rsidP="00A74CEC">
      <w:pPr>
        <w:rPr>
          <w:rFonts w:ascii="Arial" w:hAnsi="Arial" w:cs="Arial"/>
          <w:color w:val="000000"/>
        </w:rPr>
      </w:pPr>
      <w:r w:rsidRPr="00F53314">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0269A1" w:rsidRPr="00F53314" w:rsidRDefault="00C73EDB" w:rsidP="000269A1">
      <w:pPr>
        <w:pStyle w:val="LDTitle"/>
        <w:rPr>
          <w:rStyle w:val="LDCitation"/>
        </w:rPr>
      </w:pPr>
      <w:r>
        <w:t>AMSA MO 2017/6</w:t>
      </w:r>
    </w:p>
    <w:p w:rsidR="000269A1" w:rsidRPr="00F53314" w:rsidRDefault="000269A1" w:rsidP="000269A1">
      <w:pPr>
        <w:pStyle w:val="LDDescription"/>
      </w:pPr>
      <w:r w:rsidRPr="00F53314">
        <w:t>Marine Order 41 (Carriage of dangerous goods) 2017</w:t>
      </w:r>
    </w:p>
    <w:p w:rsidR="000269A1" w:rsidRPr="00F53314" w:rsidRDefault="000269A1" w:rsidP="000269A1">
      <w:pPr>
        <w:pStyle w:val="LDBodytext"/>
      </w:pPr>
      <w:r w:rsidRPr="00F53314">
        <w:t>I, Michael Kinley, Chief Executive Officer of the Australian Maritime Safety Authority, make this Order under subsect</w:t>
      </w:r>
      <w:bookmarkStart w:id="0" w:name="_GoBack"/>
      <w:bookmarkEnd w:id="0"/>
      <w:r w:rsidRPr="00F53314">
        <w:t xml:space="preserve">ion 342(1) of the </w:t>
      </w:r>
      <w:r w:rsidRPr="00F53314">
        <w:rPr>
          <w:i/>
        </w:rPr>
        <w:t>Navigation Act 2012</w:t>
      </w:r>
      <w:r w:rsidRPr="00F53314">
        <w:t>.</w:t>
      </w:r>
    </w:p>
    <w:p w:rsidR="000269A1" w:rsidRPr="00F53314" w:rsidRDefault="008E73BD" w:rsidP="000269A1">
      <w:pPr>
        <w:pStyle w:val="LDDate"/>
      </w:pPr>
      <w:r>
        <w:t xml:space="preserve">15 </w:t>
      </w:r>
      <w:r w:rsidR="00C52414">
        <w:t>November</w:t>
      </w:r>
      <w:r>
        <w:t xml:space="preserve"> </w:t>
      </w:r>
      <w:r w:rsidR="000269A1" w:rsidRPr="00F53314">
        <w:t>2017</w:t>
      </w:r>
    </w:p>
    <w:p w:rsidR="00EB3EB2" w:rsidRPr="00F53314" w:rsidRDefault="008E73BD" w:rsidP="000269A1">
      <w:pPr>
        <w:pStyle w:val="LDSignatory"/>
      </w:pPr>
      <w:r>
        <w:rPr>
          <w:rStyle w:val="LDSignatoryChar"/>
          <w:b/>
        </w:rPr>
        <w:t>Michael Kinley</w:t>
      </w:r>
      <w:r w:rsidR="00F33A28" w:rsidRPr="00F53314">
        <w:rPr>
          <w:rStyle w:val="LDSignatoryChar"/>
        </w:rPr>
        <w:br/>
      </w:r>
      <w:r w:rsidR="00F33A28" w:rsidRPr="00F53314">
        <w:t>Chief Executive Officer</w:t>
      </w:r>
    </w:p>
    <w:p w:rsidR="00EB3EB2" w:rsidRPr="00F53314" w:rsidRDefault="00EB3EB2" w:rsidP="00F33A28">
      <w:pPr>
        <w:pStyle w:val="LDDate"/>
      </w:pPr>
    </w:p>
    <w:p w:rsidR="0043461B" w:rsidRPr="00F53314" w:rsidRDefault="0043461B" w:rsidP="0043461B">
      <w:pPr>
        <w:pStyle w:val="SigningPageBreak"/>
        <w:tabs>
          <w:tab w:val="left" w:pos="1165"/>
        </w:tabs>
      </w:pPr>
    </w:p>
    <w:p w:rsidR="0043461B" w:rsidRPr="00F53314" w:rsidRDefault="0043461B" w:rsidP="0043461B"/>
    <w:p w:rsidR="0043461B" w:rsidRPr="00F53314" w:rsidRDefault="0043461B" w:rsidP="0043461B"/>
    <w:p w:rsidR="0043461B" w:rsidRPr="00F53314" w:rsidRDefault="0043461B" w:rsidP="0043461B"/>
    <w:p w:rsidR="0043461B" w:rsidRPr="00F53314" w:rsidRDefault="0043461B" w:rsidP="0043461B"/>
    <w:p w:rsidR="0043461B" w:rsidRPr="00F53314" w:rsidRDefault="0043461B" w:rsidP="0043461B">
      <w:pPr>
        <w:tabs>
          <w:tab w:val="clear" w:pos="567"/>
          <w:tab w:val="left" w:pos="2321"/>
        </w:tabs>
      </w:pPr>
    </w:p>
    <w:p w:rsidR="0043461B" w:rsidRPr="00F53314" w:rsidRDefault="0043461B" w:rsidP="0043461B"/>
    <w:p w:rsidR="00A76507" w:rsidRPr="00F53314" w:rsidRDefault="00A76507" w:rsidP="0043461B"/>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A76507" w:rsidRPr="00F53314" w:rsidRDefault="00A76507" w:rsidP="00A76507"/>
    <w:p w:rsidR="00705E92" w:rsidRPr="00F53314" w:rsidRDefault="00705E92" w:rsidP="00A76507">
      <w:pPr>
        <w:sectPr w:rsidR="00705E92" w:rsidRPr="00F53314"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DF65FD" w:rsidRDefault="00686385">
      <w:pPr>
        <w:pStyle w:val="TOC1"/>
        <w:rPr>
          <w:rFonts w:asciiTheme="minorHAnsi" w:eastAsiaTheme="minorEastAsia" w:hAnsiTheme="minorHAnsi" w:cstheme="minorBidi"/>
          <w:b w:val="0"/>
          <w:noProof/>
          <w:sz w:val="22"/>
          <w:szCs w:val="22"/>
          <w:lang w:eastAsia="en-AU"/>
        </w:rPr>
      </w:pPr>
      <w:r w:rsidRPr="00F53314">
        <w:rPr>
          <w:b w:val="0"/>
        </w:rPr>
        <w:lastRenderedPageBreak/>
        <w:fldChar w:fldCharType="begin"/>
      </w:r>
      <w:r w:rsidRPr="00F53314">
        <w:rPr>
          <w:b w:val="0"/>
        </w:rPr>
        <w:instrText xml:space="preserve"> TOC \o "1-3" \t "LDClauseHeading,3,LDSchedule heading,4,LDDivision,1,LDSubdivision,2,Subtitle,2,Title,1" </w:instrText>
      </w:r>
      <w:r w:rsidRPr="00F53314">
        <w:rPr>
          <w:b w:val="0"/>
        </w:rPr>
        <w:fldChar w:fldCharType="separate"/>
      </w:r>
      <w:r w:rsidR="00DF65FD">
        <w:rPr>
          <w:noProof/>
        </w:rPr>
        <w:t>Division 1</w:t>
      </w:r>
      <w:r w:rsidR="00DF65FD">
        <w:rPr>
          <w:rFonts w:asciiTheme="minorHAnsi" w:eastAsiaTheme="minorEastAsia" w:hAnsiTheme="minorHAnsi" w:cstheme="minorBidi"/>
          <w:b w:val="0"/>
          <w:noProof/>
          <w:sz w:val="22"/>
          <w:szCs w:val="22"/>
          <w:lang w:eastAsia="en-AU"/>
        </w:rPr>
        <w:tab/>
      </w:r>
      <w:r w:rsidR="00DF65FD">
        <w:rPr>
          <w:noProof/>
        </w:rPr>
        <w:t>Preliminary</w:t>
      </w:r>
      <w:r w:rsidR="00DF65FD">
        <w:rPr>
          <w:noProof/>
        </w:rPr>
        <w:tab/>
      </w:r>
      <w:r w:rsidR="00DF65FD">
        <w:rPr>
          <w:noProof/>
        </w:rPr>
        <w:fldChar w:fldCharType="begin"/>
      </w:r>
      <w:r w:rsidR="00DF65FD">
        <w:rPr>
          <w:noProof/>
        </w:rPr>
        <w:instrText xml:space="preserve"> PAGEREF _Toc497830892 \h </w:instrText>
      </w:r>
      <w:r w:rsidR="00DF65FD">
        <w:rPr>
          <w:noProof/>
        </w:rPr>
      </w:r>
      <w:r w:rsidR="00DF65FD">
        <w:rPr>
          <w:noProof/>
        </w:rPr>
        <w:fldChar w:fldCharType="separate"/>
      </w:r>
      <w:r w:rsidR="00B4626D">
        <w:rPr>
          <w:noProof/>
        </w:rPr>
        <w:t>3</w:t>
      </w:r>
      <w:r w:rsidR="00DF65FD">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_Toc497830893 \h </w:instrText>
      </w:r>
      <w:r>
        <w:rPr>
          <w:noProof/>
        </w:rPr>
      </w:r>
      <w:r>
        <w:rPr>
          <w:noProof/>
        </w:rPr>
        <w:fldChar w:fldCharType="separate"/>
      </w:r>
      <w:r w:rsidR="00B4626D">
        <w:rPr>
          <w:noProof/>
        </w:rPr>
        <w:t>3</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_Toc497830894 \h </w:instrText>
      </w:r>
      <w:r>
        <w:rPr>
          <w:noProof/>
        </w:rPr>
      </w:r>
      <w:r>
        <w:rPr>
          <w:noProof/>
        </w:rPr>
        <w:fldChar w:fldCharType="separate"/>
      </w:r>
      <w:r w:rsidR="00B4626D">
        <w:rPr>
          <w:noProof/>
        </w:rPr>
        <w:t>3</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1B</w:t>
      </w:r>
      <w:r>
        <w:rPr>
          <w:rFonts w:asciiTheme="minorHAnsi" w:eastAsiaTheme="minorEastAsia" w:hAnsiTheme="minorHAnsi" w:cstheme="minorBidi"/>
          <w:noProof/>
          <w:sz w:val="22"/>
          <w:szCs w:val="22"/>
          <w:lang w:eastAsia="en-AU"/>
        </w:rPr>
        <w:tab/>
      </w:r>
      <w:r>
        <w:rPr>
          <w:noProof/>
        </w:rPr>
        <w:t xml:space="preserve">Repeal of </w:t>
      </w:r>
      <w:r w:rsidRPr="007D7845">
        <w:rPr>
          <w:i/>
          <w:noProof/>
        </w:rPr>
        <w:t>Marine Order 41 (Carriage of dangerous goods) 2009</w:t>
      </w:r>
      <w:r>
        <w:rPr>
          <w:noProof/>
        </w:rPr>
        <w:tab/>
      </w:r>
      <w:r>
        <w:rPr>
          <w:noProof/>
        </w:rPr>
        <w:fldChar w:fldCharType="begin"/>
      </w:r>
      <w:r>
        <w:rPr>
          <w:noProof/>
        </w:rPr>
        <w:instrText xml:space="preserve"> PAGEREF _Toc497830895 \h </w:instrText>
      </w:r>
      <w:r>
        <w:rPr>
          <w:noProof/>
        </w:rPr>
      </w:r>
      <w:r>
        <w:rPr>
          <w:noProof/>
        </w:rPr>
        <w:fldChar w:fldCharType="separate"/>
      </w:r>
      <w:r w:rsidR="00B4626D">
        <w:rPr>
          <w:noProof/>
        </w:rPr>
        <w:t>3</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_Toc497830896 \h </w:instrText>
      </w:r>
      <w:r>
        <w:rPr>
          <w:noProof/>
        </w:rPr>
      </w:r>
      <w:r>
        <w:rPr>
          <w:noProof/>
        </w:rPr>
        <w:fldChar w:fldCharType="separate"/>
      </w:r>
      <w:r w:rsidR="00B4626D">
        <w:rPr>
          <w:noProof/>
        </w:rPr>
        <w:t>3</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_Toc497830897 \h </w:instrText>
      </w:r>
      <w:r>
        <w:rPr>
          <w:noProof/>
        </w:rPr>
      </w:r>
      <w:r>
        <w:rPr>
          <w:noProof/>
        </w:rPr>
        <w:fldChar w:fldCharType="separate"/>
      </w:r>
      <w:r w:rsidR="00B4626D">
        <w:rPr>
          <w:noProof/>
        </w:rPr>
        <w:t>3</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 and interpretation</w:t>
      </w:r>
      <w:r>
        <w:rPr>
          <w:noProof/>
        </w:rPr>
        <w:tab/>
      </w:r>
      <w:r>
        <w:rPr>
          <w:noProof/>
        </w:rPr>
        <w:fldChar w:fldCharType="begin"/>
      </w:r>
      <w:r>
        <w:rPr>
          <w:noProof/>
        </w:rPr>
        <w:instrText xml:space="preserve"> PAGEREF _Toc497830898 \h </w:instrText>
      </w:r>
      <w:r>
        <w:rPr>
          <w:noProof/>
        </w:rPr>
      </w:r>
      <w:r>
        <w:rPr>
          <w:noProof/>
        </w:rPr>
        <w:fldChar w:fldCharType="separate"/>
      </w:r>
      <w:r w:rsidR="00B4626D">
        <w:rPr>
          <w:noProof/>
        </w:rPr>
        <w:t>4</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_Toc497830899 \h </w:instrText>
      </w:r>
      <w:r>
        <w:rPr>
          <w:noProof/>
        </w:rPr>
      </w:r>
      <w:r>
        <w:rPr>
          <w:noProof/>
        </w:rPr>
        <w:fldChar w:fldCharType="separate"/>
      </w:r>
      <w:r w:rsidR="00B4626D">
        <w:rPr>
          <w:noProof/>
        </w:rPr>
        <w:t>5</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Exemptions</w:t>
      </w:r>
      <w:r>
        <w:rPr>
          <w:noProof/>
        </w:rPr>
        <w:tab/>
      </w:r>
      <w:r>
        <w:rPr>
          <w:noProof/>
        </w:rPr>
        <w:fldChar w:fldCharType="begin"/>
      </w:r>
      <w:r>
        <w:rPr>
          <w:noProof/>
        </w:rPr>
        <w:instrText xml:space="preserve"> PAGEREF _Toc497830900 \h </w:instrText>
      </w:r>
      <w:r>
        <w:rPr>
          <w:noProof/>
        </w:rPr>
      </w:r>
      <w:r>
        <w:rPr>
          <w:noProof/>
        </w:rPr>
        <w:fldChar w:fldCharType="separate"/>
      </w:r>
      <w:r w:rsidR="00B4626D">
        <w:rPr>
          <w:noProof/>
        </w:rPr>
        <w:t>6</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Approvals</w:t>
      </w:r>
      <w:r>
        <w:rPr>
          <w:noProof/>
        </w:rPr>
        <w:tab/>
      </w:r>
      <w:r>
        <w:rPr>
          <w:noProof/>
        </w:rPr>
        <w:fldChar w:fldCharType="begin"/>
      </w:r>
      <w:r>
        <w:rPr>
          <w:noProof/>
        </w:rPr>
        <w:instrText xml:space="preserve"> PAGEREF _Toc497830901 \h </w:instrText>
      </w:r>
      <w:r>
        <w:rPr>
          <w:noProof/>
        </w:rPr>
      </w:r>
      <w:r>
        <w:rPr>
          <w:noProof/>
        </w:rPr>
        <w:fldChar w:fldCharType="separate"/>
      </w:r>
      <w:r w:rsidR="00B4626D">
        <w:rPr>
          <w:noProof/>
        </w:rPr>
        <w:t>6</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Review of decisions</w:t>
      </w:r>
      <w:r>
        <w:rPr>
          <w:noProof/>
        </w:rPr>
        <w:tab/>
      </w:r>
      <w:r>
        <w:rPr>
          <w:noProof/>
        </w:rPr>
        <w:fldChar w:fldCharType="begin"/>
      </w:r>
      <w:r>
        <w:rPr>
          <w:noProof/>
        </w:rPr>
        <w:instrText xml:space="preserve"> PAGEREF _Toc497830902 \h </w:instrText>
      </w:r>
      <w:r>
        <w:rPr>
          <w:noProof/>
        </w:rPr>
      </w:r>
      <w:r>
        <w:rPr>
          <w:noProof/>
        </w:rPr>
        <w:fldChar w:fldCharType="separate"/>
      </w:r>
      <w:r w:rsidR="00B4626D">
        <w:rPr>
          <w:noProof/>
        </w:rPr>
        <w:t>6</w:t>
      </w:r>
      <w:r>
        <w:rPr>
          <w:noProof/>
        </w:rPr>
        <w:fldChar w:fldCharType="end"/>
      </w:r>
    </w:p>
    <w:p w:rsidR="00DF65FD" w:rsidRDefault="00DF65FD">
      <w:pPr>
        <w:pStyle w:val="TOC1"/>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Document of compliance to carry dangerous goods</w:t>
      </w:r>
      <w:r>
        <w:rPr>
          <w:noProof/>
        </w:rPr>
        <w:tab/>
      </w:r>
      <w:r>
        <w:rPr>
          <w:noProof/>
        </w:rPr>
        <w:fldChar w:fldCharType="begin"/>
      </w:r>
      <w:r>
        <w:rPr>
          <w:noProof/>
        </w:rPr>
        <w:instrText xml:space="preserve"> PAGEREF _Toc497830903 \h </w:instrText>
      </w:r>
      <w:r>
        <w:rPr>
          <w:noProof/>
        </w:rPr>
      </w:r>
      <w:r>
        <w:rPr>
          <w:noProof/>
        </w:rPr>
        <w:fldChar w:fldCharType="separate"/>
      </w:r>
      <w:r w:rsidR="00B4626D">
        <w:rPr>
          <w:noProof/>
        </w:rPr>
        <w:t>6</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Requirement for document of compliance</w:t>
      </w:r>
      <w:r>
        <w:rPr>
          <w:noProof/>
        </w:rPr>
        <w:tab/>
      </w:r>
      <w:r>
        <w:rPr>
          <w:noProof/>
        </w:rPr>
        <w:fldChar w:fldCharType="begin"/>
      </w:r>
      <w:r>
        <w:rPr>
          <w:noProof/>
        </w:rPr>
        <w:instrText xml:space="preserve"> PAGEREF _Toc497830904 \h </w:instrText>
      </w:r>
      <w:r>
        <w:rPr>
          <w:noProof/>
        </w:rPr>
      </w:r>
      <w:r>
        <w:rPr>
          <w:noProof/>
        </w:rPr>
        <w:fldChar w:fldCharType="separate"/>
      </w:r>
      <w:r w:rsidR="00B4626D">
        <w:rPr>
          <w:noProof/>
        </w:rPr>
        <w:t>6</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Application for document of compliance</w:t>
      </w:r>
      <w:r>
        <w:rPr>
          <w:noProof/>
        </w:rPr>
        <w:tab/>
      </w:r>
      <w:r>
        <w:rPr>
          <w:noProof/>
        </w:rPr>
        <w:fldChar w:fldCharType="begin"/>
      </w:r>
      <w:r>
        <w:rPr>
          <w:noProof/>
        </w:rPr>
        <w:instrText xml:space="preserve"> PAGEREF _Toc497830905 \h </w:instrText>
      </w:r>
      <w:r>
        <w:rPr>
          <w:noProof/>
        </w:rPr>
      </w:r>
      <w:r>
        <w:rPr>
          <w:noProof/>
        </w:rPr>
        <w:fldChar w:fldCharType="separate"/>
      </w:r>
      <w:r w:rsidR="00B4626D">
        <w:rPr>
          <w:noProof/>
        </w:rPr>
        <w:t>7</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Issue of document of compliance</w:t>
      </w:r>
      <w:r>
        <w:rPr>
          <w:noProof/>
        </w:rPr>
        <w:tab/>
      </w:r>
      <w:r>
        <w:rPr>
          <w:noProof/>
        </w:rPr>
        <w:fldChar w:fldCharType="begin"/>
      </w:r>
      <w:r>
        <w:rPr>
          <w:noProof/>
        </w:rPr>
        <w:instrText xml:space="preserve"> PAGEREF _Toc497830906 \h </w:instrText>
      </w:r>
      <w:r>
        <w:rPr>
          <w:noProof/>
        </w:rPr>
      </w:r>
      <w:r>
        <w:rPr>
          <w:noProof/>
        </w:rPr>
        <w:fldChar w:fldCharType="separate"/>
      </w:r>
      <w:r w:rsidR="00B4626D">
        <w:rPr>
          <w:noProof/>
        </w:rPr>
        <w:t>7</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Revocation of document of compliance</w:t>
      </w:r>
      <w:r>
        <w:rPr>
          <w:noProof/>
        </w:rPr>
        <w:tab/>
      </w:r>
      <w:r>
        <w:rPr>
          <w:noProof/>
        </w:rPr>
        <w:fldChar w:fldCharType="begin"/>
      </w:r>
      <w:r>
        <w:rPr>
          <w:noProof/>
        </w:rPr>
        <w:instrText xml:space="preserve"> PAGEREF _Toc497830907 \h </w:instrText>
      </w:r>
      <w:r>
        <w:rPr>
          <w:noProof/>
        </w:rPr>
      </w:r>
      <w:r>
        <w:rPr>
          <w:noProof/>
        </w:rPr>
        <w:fldChar w:fldCharType="separate"/>
      </w:r>
      <w:r w:rsidR="00B4626D">
        <w:rPr>
          <w:noProof/>
        </w:rPr>
        <w:t>7</w:t>
      </w:r>
      <w:r>
        <w:rPr>
          <w:noProof/>
        </w:rPr>
        <w:fldChar w:fldCharType="end"/>
      </w:r>
    </w:p>
    <w:p w:rsidR="00DF65FD" w:rsidRDefault="00DF65FD">
      <w:pPr>
        <w:pStyle w:val="TOC1"/>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Requirements for carriage of dangerous goods</w:t>
      </w:r>
      <w:r>
        <w:rPr>
          <w:noProof/>
        </w:rPr>
        <w:tab/>
      </w:r>
      <w:r>
        <w:rPr>
          <w:noProof/>
        </w:rPr>
        <w:fldChar w:fldCharType="begin"/>
      </w:r>
      <w:r>
        <w:rPr>
          <w:noProof/>
        </w:rPr>
        <w:instrText xml:space="preserve"> PAGEREF _Toc497830908 \h </w:instrText>
      </w:r>
      <w:r>
        <w:rPr>
          <w:noProof/>
        </w:rPr>
      </w:r>
      <w:r>
        <w:rPr>
          <w:noProof/>
        </w:rPr>
        <w:fldChar w:fldCharType="separate"/>
      </w:r>
      <w:r w:rsidR="00B4626D">
        <w:rPr>
          <w:noProof/>
        </w:rPr>
        <w:t>7</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Requirements for carriage of dangerous goods including loading, stowage and unloading</w:t>
      </w:r>
      <w:r>
        <w:rPr>
          <w:noProof/>
        </w:rPr>
        <w:tab/>
      </w:r>
      <w:r>
        <w:rPr>
          <w:noProof/>
        </w:rPr>
        <w:fldChar w:fldCharType="begin"/>
      </w:r>
      <w:r>
        <w:rPr>
          <w:noProof/>
        </w:rPr>
        <w:instrText xml:space="preserve"> PAGEREF _Toc497830909 \h </w:instrText>
      </w:r>
      <w:r>
        <w:rPr>
          <w:noProof/>
        </w:rPr>
      </w:r>
      <w:r>
        <w:rPr>
          <w:noProof/>
        </w:rPr>
        <w:fldChar w:fldCharType="separate"/>
      </w:r>
      <w:r w:rsidR="00B4626D">
        <w:rPr>
          <w:noProof/>
        </w:rPr>
        <w:t>7</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Requirements for the packing of dangerous goods</w:t>
      </w:r>
      <w:r>
        <w:rPr>
          <w:noProof/>
        </w:rPr>
        <w:tab/>
      </w:r>
      <w:r>
        <w:rPr>
          <w:noProof/>
        </w:rPr>
        <w:fldChar w:fldCharType="begin"/>
      </w:r>
      <w:r>
        <w:rPr>
          <w:noProof/>
        </w:rPr>
        <w:instrText xml:space="preserve"> PAGEREF _Toc497830910 \h </w:instrText>
      </w:r>
      <w:r>
        <w:rPr>
          <w:noProof/>
        </w:rPr>
      </w:r>
      <w:r>
        <w:rPr>
          <w:noProof/>
        </w:rPr>
        <w:fldChar w:fldCharType="separate"/>
      </w:r>
      <w:r w:rsidR="00B4626D">
        <w:rPr>
          <w:noProof/>
        </w:rPr>
        <w:t>8</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Emergency response information</w:t>
      </w:r>
      <w:r>
        <w:rPr>
          <w:noProof/>
        </w:rPr>
        <w:tab/>
      </w:r>
      <w:r>
        <w:rPr>
          <w:noProof/>
        </w:rPr>
        <w:fldChar w:fldCharType="begin"/>
      </w:r>
      <w:r>
        <w:rPr>
          <w:noProof/>
        </w:rPr>
        <w:instrText xml:space="preserve"> PAGEREF _Toc497830911 \h </w:instrText>
      </w:r>
      <w:r>
        <w:rPr>
          <w:noProof/>
        </w:rPr>
      </w:r>
      <w:r>
        <w:rPr>
          <w:noProof/>
        </w:rPr>
        <w:fldChar w:fldCharType="separate"/>
      </w:r>
      <w:r w:rsidR="00B4626D">
        <w:rPr>
          <w:noProof/>
        </w:rPr>
        <w:t>8</w:t>
      </w:r>
      <w:r>
        <w:rPr>
          <w:noProof/>
        </w:rPr>
        <w:fldChar w:fldCharType="end"/>
      </w:r>
    </w:p>
    <w:p w:rsidR="00DF65FD" w:rsidRDefault="00DF65FD">
      <w:pPr>
        <w:pStyle w:val="TOC1"/>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Information and notice requirements</w:t>
      </w:r>
      <w:r>
        <w:rPr>
          <w:noProof/>
        </w:rPr>
        <w:tab/>
      </w:r>
      <w:r>
        <w:rPr>
          <w:noProof/>
        </w:rPr>
        <w:fldChar w:fldCharType="begin"/>
      </w:r>
      <w:r>
        <w:rPr>
          <w:noProof/>
        </w:rPr>
        <w:instrText xml:space="preserve"> PAGEREF _Toc497830912 \h </w:instrText>
      </w:r>
      <w:r>
        <w:rPr>
          <w:noProof/>
        </w:rPr>
      </w:r>
      <w:r>
        <w:rPr>
          <w:noProof/>
        </w:rPr>
        <w:fldChar w:fldCharType="separate"/>
      </w:r>
      <w:r w:rsidR="00B4626D">
        <w:rPr>
          <w:noProof/>
        </w:rPr>
        <w:t>9</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Shippers to give notice of intention to ship dangerous goods</w:t>
      </w:r>
      <w:r>
        <w:rPr>
          <w:noProof/>
        </w:rPr>
        <w:tab/>
      </w:r>
      <w:r>
        <w:rPr>
          <w:noProof/>
        </w:rPr>
        <w:fldChar w:fldCharType="begin"/>
      </w:r>
      <w:r>
        <w:rPr>
          <w:noProof/>
        </w:rPr>
        <w:instrText xml:space="preserve"> PAGEREF _Toc497830913 \h </w:instrText>
      </w:r>
      <w:r>
        <w:rPr>
          <w:noProof/>
        </w:rPr>
      </w:r>
      <w:r>
        <w:rPr>
          <w:noProof/>
        </w:rPr>
        <w:fldChar w:fldCharType="separate"/>
      </w:r>
      <w:r w:rsidR="00B4626D">
        <w:rPr>
          <w:noProof/>
        </w:rPr>
        <w:t>9</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Notice requirements for consolidators</w:t>
      </w:r>
      <w:r>
        <w:rPr>
          <w:noProof/>
        </w:rPr>
        <w:tab/>
      </w:r>
      <w:r>
        <w:rPr>
          <w:noProof/>
        </w:rPr>
        <w:fldChar w:fldCharType="begin"/>
      </w:r>
      <w:r>
        <w:rPr>
          <w:noProof/>
        </w:rPr>
        <w:instrText xml:space="preserve"> PAGEREF _Toc497830914 \h </w:instrText>
      </w:r>
      <w:r>
        <w:rPr>
          <w:noProof/>
        </w:rPr>
      </w:r>
      <w:r>
        <w:rPr>
          <w:noProof/>
        </w:rPr>
        <w:fldChar w:fldCharType="separate"/>
      </w:r>
      <w:r w:rsidR="00B4626D">
        <w:rPr>
          <w:noProof/>
        </w:rPr>
        <w:t>9</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Special list or manifest for dangerous goods</w:t>
      </w:r>
      <w:r>
        <w:rPr>
          <w:noProof/>
        </w:rPr>
        <w:tab/>
      </w:r>
      <w:r>
        <w:rPr>
          <w:noProof/>
        </w:rPr>
        <w:fldChar w:fldCharType="begin"/>
      </w:r>
      <w:r>
        <w:rPr>
          <w:noProof/>
        </w:rPr>
        <w:instrText xml:space="preserve"> PAGEREF _Toc497830915 \h </w:instrText>
      </w:r>
      <w:r>
        <w:rPr>
          <w:noProof/>
        </w:rPr>
      </w:r>
      <w:r>
        <w:rPr>
          <w:noProof/>
        </w:rPr>
        <w:fldChar w:fldCharType="separate"/>
      </w:r>
      <w:r w:rsidR="00B4626D">
        <w:rPr>
          <w:noProof/>
        </w:rPr>
        <w:t>10</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Transhipment of dangerous goods</w:t>
      </w:r>
      <w:r>
        <w:rPr>
          <w:noProof/>
        </w:rPr>
        <w:tab/>
      </w:r>
      <w:r>
        <w:rPr>
          <w:noProof/>
        </w:rPr>
        <w:fldChar w:fldCharType="begin"/>
      </w:r>
      <w:r>
        <w:rPr>
          <w:noProof/>
        </w:rPr>
        <w:instrText xml:space="preserve"> PAGEREF _Toc497830916 \h </w:instrText>
      </w:r>
      <w:r>
        <w:rPr>
          <w:noProof/>
        </w:rPr>
      </w:r>
      <w:r>
        <w:rPr>
          <w:noProof/>
        </w:rPr>
        <w:fldChar w:fldCharType="separate"/>
      </w:r>
      <w:r w:rsidR="00B4626D">
        <w:rPr>
          <w:noProof/>
        </w:rPr>
        <w:t>11</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lang w:eastAsia="en-AU"/>
        </w:rPr>
        <w:t>Incidents at sea involving dangerous goods in packaged form</w:t>
      </w:r>
      <w:r>
        <w:rPr>
          <w:noProof/>
        </w:rPr>
        <w:tab/>
      </w:r>
      <w:r>
        <w:rPr>
          <w:noProof/>
        </w:rPr>
        <w:fldChar w:fldCharType="begin"/>
      </w:r>
      <w:r>
        <w:rPr>
          <w:noProof/>
        </w:rPr>
        <w:instrText xml:space="preserve"> PAGEREF _Toc497830917 \h </w:instrText>
      </w:r>
      <w:r>
        <w:rPr>
          <w:noProof/>
        </w:rPr>
      </w:r>
      <w:r>
        <w:rPr>
          <w:noProof/>
        </w:rPr>
        <w:fldChar w:fldCharType="separate"/>
      </w:r>
      <w:r w:rsidR="00B4626D">
        <w:rPr>
          <w:noProof/>
        </w:rPr>
        <w:t>11</w:t>
      </w:r>
      <w:r>
        <w:rPr>
          <w:noProof/>
        </w:rPr>
        <w:fldChar w:fldCharType="end"/>
      </w:r>
    </w:p>
    <w:p w:rsidR="00DF65FD" w:rsidRDefault="00DF65FD">
      <w:pPr>
        <w:pStyle w:val="TOC1"/>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Training and safe system of work requirements</w:t>
      </w:r>
      <w:r>
        <w:rPr>
          <w:noProof/>
        </w:rPr>
        <w:tab/>
      </w:r>
      <w:r>
        <w:rPr>
          <w:noProof/>
        </w:rPr>
        <w:fldChar w:fldCharType="begin"/>
      </w:r>
      <w:r>
        <w:rPr>
          <w:noProof/>
        </w:rPr>
        <w:instrText xml:space="preserve"> PAGEREF _Toc497830918 \h </w:instrText>
      </w:r>
      <w:r>
        <w:rPr>
          <w:noProof/>
        </w:rPr>
      </w:r>
      <w:r>
        <w:rPr>
          <w:noProof/>
        </w:rPr>
        <w:fldChar w:fldCharType="separate"/>
      </w:r>
      <w:r w:rsidR="00B4626D">
        <w:rPr>
          <w:noProof/>
        </w:rPr>
        <w:t>11</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Requirements for training</w:t>
      </w:r>
      <w:r>
        <w:rPr>
          <w:noProof/>
        </w:rPr>
        <w:tab/>
      </w:r>
      <w:r>
        <w:rPr>
          <w:noProof/>
        </w:rPr>
        <w:fldChar w:fldCharType="begin"/>
      </w:r>
      <w:r>
        <w:rPr>
          <w:noProof/>
        </w:rPr>
        <w:instrText xml:space="preserve"> PAGEREF _Toc497830919 \h </w:instrText>
      </w:r>
      <w:r>
        <w:rPr>
          <w:noProof/>
        </w:rPr>
      </w:r>
      <w:r>
        <w:rPr>
          <w:noProof/>
        </w:rPr>
        <w:fldChar w:fldCharType="separate"/>
      </w:r>
      <w:r w:rsidR="00B4626D">
        <w:rPr>
          <w:noProof/>
        </w:rPr>
        <w:t>11</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Audit of training systems</w:t>
      </w:r>
      <w:r>
        <w:rPr>
          <w:noProof/>
        </w:rPr>
        <w:tab/>
      </w:r>
      <w:r>
        <w:rPr>
          <w:noProof/>
        </w:rPr>
        <w:fldChar w:fldCharType="begin"/>
      </w:r>
      <w:r>
        <w:rPr>
          <w:noProof/>
        </w:rPr>
        <w:instrText xml:space="preserve"> PAGEREF _Toc497830920 \h </w:instrText>
      </w:r>
      <w:r>
        <w:rPr>
          <w:noProof/>
        </w:rPr>
      </w:r>
      <w:r>
        <w:rPr>
          <w:noProof/>
        </w:rPr>
        <w:fldChar w:fldCharType="separate"/>
      </w:r>
      <w:r w:rsidR="00B4626D">
        <w:rPr>
          <w:noProof/>
        </w:rPr>
        <w:t>12</w:t>
      </w:r>
      <w:r>
        <w:rPr>
          <w:noProof/>
        </w:rPr>
        <w:fldChar w:fldCharType="end"/>
      </w:r>
    </w:p>
    <w:p w:rsidR="00DF65FD" w:rsidRDefault="00DF65FD">
      <w:pPr>
        <w:pStyle w:val="TOC1"/>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Other matters</w:t>
      </w:r>
      <w:r>
        <w:rPr>
          <w:noProof/>
        </w:rPr>
        <w:tab/>
      </w:r>
      <w:r>
        <w:rPr>
          <w:noProof/>
        </w:rPr>
        <w:fldChar w:fldCharType="begin"/>
      </w:r>
      <w:r>
        <w:rPr>
          <w:noProof/>
        </w:rPr>
        <w:instrText xml:space="preserve"> PAGEREF _Toc497830921 \h </w:instrText>
      </w:r>
      <w:r>
        <w:rPr>
          <w:noProof/>
        </w:rPr>
      </w:r>
      <w:r>
        <w:rPr>
          <w:noProof/>
        </w:rPr>
        <w:fldChar w:fldCharType="separate"/>
      </w:r>
      <w:r w:rsidR="00B4626D">
        <w:rPr>
          <w:noProof/>
        </w:rPr>
        <w:t>12</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Packagings approvals</w:t>
      </w:r>
      <w:r>
        <w:rPr>
          <w:noProof/>
        </w:rPr>
        <w:tab/>
      </w:r>
      <w:r>
        <w:rPr>
          <w:noProof/>
        </w:rPr>
        <w:fldChar w:fldCharType="begin"/>
      </w:r>
      <w:r>
        <w:rPr>
          <w:noProof/>
        </w:rPr>
        <w:instrText xml:space="preserve"> PAGEREF _Toc497830922 \h </w:instrText>
      </w:r>
      <w:r>
        <w:rPr>
          <w:noProof/>
        </w:rPr>
      </w:r>
      <w:r>
        <w:rPr>
          <w:noProof/>
        </w:rPr>
        <w:fldChar w:fldCharType="separate"/>
      </w:r>
      <w:r w:rsidR="00B4626D">
        <w:rPr>
          <w:noProof/>
        </w:rPr>
        <w:t>12</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Portable tanks, multiple-element gas containers, road tank vehicles and bulk containers</w:t>
      </w:r>
      <w:r>
        <w:rPr>
          <w:noProof/>
        </w:rPr>
        <w:tab/>
      </w:r>
      <w:r>
        <w:rPr>
          <w:noProof/>
        </w:rPr>
        <w:fldChar w:fldCharType="begin"/>
      </w:r>
      <w:r>
        <w:rPr>
          <w:noProof/>
        </w:rPr>
        <w:instrText xml:space="preserve"> PAGEREF _Toc497830923 \h </w:instrText>
      </w:r>
      <w:r>
        <w:rPr>
          <w:noProof/>
        </w:rPr>
      </w:r>
      <w:r>
        <w:rPr>
          <w:noProof/>
        </w:rPr>
        <w:fldChar w:fldCharType="separate"/>
      </w:r>
      <w:r w:rsidR="00B4626D">
        <w:rPr>
          <w:noProof/>
        </w:rPr>
        <w:t>12</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Class 1 explosives</w:t>
      </w:r>
      <w:r>
        <w:rPr>
          <w:noProof/>
        </w:rPr>
        <w:tab/>
      </w:r>
      <w:r>
        <w:rPr>
          <w:noProof/>
        </w:rPr>
        <w:fldChar w:fldCharType="begin"/>
      </w:r>
      <w:r>
        <w:rPr>
          <w:noProof/>
        </w:rPr>
        <w:instrText xml:space="preserve"> PAGEREF _Toc497830924 \h </w:instrText>
      </w:r>
      <w:r>
        <w:rPr>
          <w:noProof/>
        </w:rPr>
      </w:r>
      <w:r>
        <w:rPr>
          <w:noProof/>
        </w:rPr>
        <w:fldChar w:fldCharType="separate"/>
      </w:r>
      <w:r w:rsidR="00B4626D">
        <w:rPr>
          <w:noProof/>
        </w:rPr>
        <w:t>13</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Class 7 radioactive materials</w:t>
      </w:r>
      <w:r>
        <w:rPr>
          <w:noProof/>
        </w:rPr>
        <w:tab/>
      </w:r>
      <w:r>
        <w:rPr>
          <w:noProof/>
        </w:rPr>
        <w:fldChar w:fldCharType="begin"/>
      </w:r>
      <w:r>
        <w:rPr>
          <w:noProof/>
        </w:rPr>
        <w:instrText xml:space="preserve"> PAGEREF _Toc497830925 \h </w:instrText>
      </w:r>
      <w:r>
        <w:rPr>
          <w:noProof/>
        </w:rPr>
      </w:r>
      <w:r>
        <w:rPr>
          <w:noProof/>
        </w:rPr>
        <w:fldChar w:fldCharType="separate"/>
      </w:r>
      <w:r w:rsidR="00B4626D">
        <w:rPr>
          <w:noProof/>
        </w:rPr>
        <w:t>13</w:t>
      </w:r>
      <w:r>
        <w:rPr>
          <w:noProof/>
        </w:rPr>
        <w:fldChar w:fldCharType="end"/>
      </w:r>
    </w:p>
    <w:p w:rsidR="00DF65FD" w:rsidRDefault="00DF65FD">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Proper precautions</w:t>
      </w:r>
      <w:r>
        <w:rPr>
          <w:noProof/>
        </w:rPr>
        <w:tab/>
      </w:r>
      <w:r>
        <w:rPr>
          <w:noProof/>
        </w:rPr>
        <w:fldChar w:fldCharType="begin"/>
      </w:r>
      <w:r>
        <w:rPr>
          <w:noProof/>
        </w:rPr>
        <w:instrText xml:space="preserve"> PAGEREF _Toc497830926 \h </w:instrText>
      </w:r>
      <w:r>
        <w:rPr>
          <w:noProof/>
        </w:rPr>
      </w:r>
      <w:r>
        <w:rPr>
          <w:noProof/>
        </w:rPr>
        <w:fldChar w:fldCharType="separate"/>
      </w:r>
      <w:r w:rsidR="00B4626D">
        <w:rPr>
          <w:noProof/>
        </w:rPr>
        <w:t>14</w:t>
      </w:r>
      <w:r>
        <w:rPr>
          <w:noProof/>
        </w:rPr>
        <w:fldChar w:fldCharType="end"/>
      </w:r>
    </w:p>
    <w:p w:rsidR="000F30ED" w:rsidRPr="00F53314" w:rsidRDefault="00686385" w:rsidP="00674B5B">
      <w:pPr>
        <w:pStyle w:val="LDBodytext"/>
      </w:pPr>
      <w:r w:rsidRPr="00F53314">
        <w:rPr>
          <w:rFonts w:ascii="Arial" w:hAnsi="Arial"/>
          <w:b/>
        </w:rPr>
        <w:fldChar w:fldCharType="end"/>
      </w:r>
    </w:p>
    <w:p w:rsidR="00136065" w:rsidRDefault="00136065" w:rsidP="00376213">
      <w:pPr>
        <w:pStyle w:val="ContentsSectionBreak"/>
      </w:pPr>
    </w:p>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Pr="00136065" w:rsidRDefault="00136065" w:rsidP="00136065"/>
    <w:p w:rsidR="00136065" w:rsidRDefault="00136065" w:rsidP="00136065">
      <w:pPr>
        <w:tabs>
          <w:tab w:val="clear" w:pos="567"/>
          <w:tab w:val="left" w:pos="3609"/>
        </w:tabs>
      </w:pPr>
    </w:p>
    <w:p w:rsidR="00136065" w:rsidRDefault="00136065" w:rsidP="00136065"/>
    <w:p w:rsidR="00FE0C09" w:rsidRPr="00136065" w:rsidRDefault="00FE0C09" w:rsidP="00136065">
      <w:pPr>
        <w:sectPr w:rsidR="00FE0C09" w:rsidRPr="00136065" w:rsidSect="00AB5FCB">
          <w:headerReference w:type="even" r:id="rId15"/>
          <w:headerReference w:type="default" r:id="rId16"/>
          <w:headerReference w:type="first" r:id="rId17"/>
          <w:footerReference w:type="first" r:id="rId18"/>
          <w:pgSz w:w="11907" w:h="16839" w:code="9"/>
          <w:pgMar w:top="1361" w:right="1701" w:bottom="1361" w:left="1701" w:header="567" w:footer="567" w:gutter="0"/>
          <w:cols w:space="708"/>
          <w:docGrid w:linePitch="360"/>
        </w:sectPr>
      </w:pPr>
    </w:p>
    <w:p w:rsidR="00705E92" w:rsidRPr="00F53314" w:rsidRDefault="00705E92" w:rsidP="00705E92">
      <w:pPr>
        <w:pStyle w:val="LDDivision"/>
      </w:pPr>
      <w:bookmarkStart w:id="2" w:name="_Toc292805508"/>
      <w:bookmarkStart w:id="3" w:name="_Toc497830892"/>
      <w:r w:rsidRPr="00F53314">
        <w:rPr>
          <w:rStyle w:val="CharPartNo"/>
        </w:rPr>
        <w:lastRenderedPageBreak/>
        <w:t>Division 1</w:t>
      </w:r>
      <w:r w:rsidRPr="00F53314">
        <w:tab/>
      </w:r>
      <w:bookmarkEnd w:id="2"/>
      <w:r w:rsidR="001A0EE8" w:rsidRPr="00F53314">
        <w:rPr>
          <w:rStyle w:val="CharPartText"/>
        </w:rPr>
        <w:t>Preliminary</w:t>
      </w:r>
      <w:bookmarkEnd w:id="3"/>
    </w:p>
    <w:p w:rsidR="00DA29C6" w:rsidRPr="00F53314" w:rsidRDefault="00C01E38" w:rsidP="00DA29C6">
      <w:pPr>
        <w:pStyle w:val="LDClauseHeading"/>
      </w:pPr>
      <w:bookmarkStart w:id="4" w:name="_Toc497830893"/>
      <w:bookmarkStart w:id="5" w:name="_Toc292805509"/>
      <w:r>
        <w:rPr>
          <w:rStyle w:val="CharSectNo"/>
          <w:noProof/>
        </w:rPr>
        <w:t>1</w:t>
      </w:r>
      <w:r w:rsidR="00DA29C6" w:rsidRPr="00F53314">
        <w:tab/>
        <w:t>Name of Order</w:t>
      </w:r>
      <w:bookmarkEnd w:id="4"/>
    </w:p>
    <w:p w:rsidR="00DA29C6" w:rsidRPr="00F53314" w:rsidRDefault="00DA29C6" w:rsidP="00DA29C6">
      <w:pPr>
        <w:pStyle w:val="LDClause"/>
      </w:pPr>
      <w:r w:rsidRPr="00F53314">
        <w:tab/>
      </w:r>
      <w:r w:rsidRPr="00F53314">
        <w:tab/>
        <w:t xml:space="preserve">This Order is </w:t>
      </w:r>
      <w:r w:rsidR="00C01E38" w:rsidRPr="00C01E38">
        <w:rPr>
          <w:i/>
        </w:rPr>
        <w:t>Marine Order 41 (Carriage of dangerous goods) 2017</w:t>
      </w:r>
      <w:r w:rsidRPr="00F53314">
        <w:t>.</w:t>
      </w:r>
    </w:p>
    <w:p w:rsidR="008E6096" w:rsidRPr="00F53314" w:rsidRDefault="008E6096" w:rsidP="008E6096">
      <w:pPr>
        <w:pStyle w:val="LDClauseHeading"/>
      </w:pPr>
      <w:bookmarkStart w:id="6" w:name="_Toc497830894"/>
      <w:r w:rsidRPr="00F53314">
        <w:t>1A</w:t>
      </w:r>
      <w:r w:rsidRPr="00F53314">
        <w:tab/>
        <w:t>Commencement</w:t>
      </w:r>
      <w:bookmarkEnd w:id="6"/>
    </w:p>
    <w:p w:rsidR="008E6096" w:rsidRPr="00F53314" w:rsidRDefault="008E6096" w:rsidP="008E6096">
      <w:pPr>
        <w:pStyle w:val="LDClause"/>
      </w:pPr>
      <w:r w:rsidRPr="00F53314">
        <w:rPr>
          <w:i/>
        </w:rPr>
        <w:tab/>
      </w:r>
      <w:r w:rsidRPr="00F53314">
        <w:rPr>
          <w:i/>
        </w:rPr>
        <w:tab/>
      </w:r>
      <w:r w:rsidR="005B45AF">
        <w:t>This Order commences on 1 January 2018</w:t>
      </w:r>
      <w:r w:rsidRPr="00F53314">
        <w:t>.</w:t>
      </w:r>
    </w:p>
    <w:p w:rsidR="008E6096" w:rsidRPr="00F53314" w:rsidRDefault="008E6096" w:rsidP="008E6096">
      <w:pPr>
        <w:pStyle w:val="LDClauseHeading"/>
        <w:rPr>
          <w:i/>
        </w:rPr>
      </w:pPr>
      <w:bookmarkStart w:id="7" w:name="_Toc497830895"/>
      <w:r w:rsidRPr="00F53314">
        <w:t>1B</w:t>
      </w:r>
      <w:r w:rsidRPr="00F53314">
        <w:tab/>
        <w:t xml:space="preserve">Repeal of </w:t>
      </w:r>
      <w:r w:rsidRPr="00F53314">
        <w:rPr>
          <w:i/>
        </w:rPr>
        <w:t xml:space="preserve">Marine Order 41 (Carriage of dangerous goods) </w:t>
      </w:r>
      <w:r w:rsidR="00596817" w:rsidRPr="00F53314">
        <w:rPr>
          <w:i/>
        </w:rPr>
        <w:t>2009</w:t>
      </w:r>
      <w:bookmarkEnd w:id="7"/>
    </w:p>
    <w:p w:rsidR="00596817" w:rsidRPr="00F53314" w:rsidRDefault="00596817" w:rsidP="00596817">
      <w:pPr>
        <w:pStyle w:val="LDClause"/>
      </w:pPr>
      <w:r w:rsidRPr="00F53314">
        <w:rPr>
          <w:rFonts w:ascii="Arial" w:hAnsi="Arial"/>
          <w:b/>
        </w:rPr>
        <w:tab/>
      </w:r>
      <w:r w:rsidRPr="00F53314">
        <w:rPr>
          <w:rFonts w:ascii="Arial" w:hAnsi="Arial"/>
          <w:b/>
        </w:rPr>
        <w:tab/>
      </w:r>
      <w:r w:rsidRPr="00F53314">
        <w:rPr>
          <w:i/>
        </w:rPr>
        <w:t xml:space="preserve">Marine Order 41 (Carriage of dangerous goods) 2009 </w:t>
      </w:r>
      <w:r w:rsidRPr="00F53314">
        <w:t>is repealed.</w:t>
      </w:r>
    </w:p>
    <w:p w:rsidR="00705E92" w:rsidRPr="00F53314" w:rsidRDefault="00C01E38" w:rsidP="00705E92">
      <w:pPr>
        <w:pStyle w:val="LDClauseHeading"/>
      </w:pPr>
      <w:bookmarkStart w:id="8" w:name="_Ref268722297"/>
      <w:bookmarkStart w:id="9" w:name="_Toc280562275"/>
      <w:bookmarkStart w:id="10" w:name="_Toc292805512"/>
      <w:bookmarkStart w:id="11" w:name="_Toc497830896"/>
      <w:bookmarkEnd w:id="1"/>
      <w:bookmarkEnd w:id="5"/>
      <w:r>
        <w:rPr>
          <w:rStyle w:val="CharSectNo"/>
          <w:noProof/>
        </w:rPr>
        <w:t>2</w:t>
      </w:r>
      <w:r w:rsidR="00705E92" w:rsidRPr="00F53314">
        <w:tab/>
        <w:t>Purpose</w:t>
      </w:r>
      <w:bookmarkEnd w:id="8"/>
      <w:bookmarkEnd w:id="9"/>
      <w:bookmarkEnd w:id="10"/>
      <w:bookmarkEnd w:id="11"/>
    </w:p>
    <w:p w:rsidR="007A7319" w:rsidRPr="00F53314" w:rsidRDefault="00596817" w:rsidP="00B525BB">
      <w:pPr>
        <w:pStyle w:val="LDClause"/>
        <w:keepNext/>
      </w:pPr>
      <w:r w:rsidRPr="00F53314">
        <w:tab/>
      </w:r>
      <w:r w:rsidRPr="00F53314">
        <w:tab/>
        <w:t>This Order</w:t>
      </w:r>
      <w:r w:rsidR="007A7319" w:rsidRPr="00F53314">
        <w:t>:</w:t>
      </w:r>
    </w:p>
    <w:p w:rsidR="00596817" w:rsidRPr="00F53314" w:rsidRDefault="007A7319" w:rsidP="00B525BB">
      <w:pPr>
        <w:pStyle w:val="LDP1a"/>
        <w:keepNext/>
      </w:pPr>
      <w:r w:rsidRPr="00F53314">
        <w:t>(a)</w:t>
      </w:r>
      <w:r w:rsidRPr="00F53314">
        <w:tab/>
      </w:r>
      <w:proofErr w:type="gramStart"/>
      <w:r w:rsidR="00596817" w:rsidRPr="00F53314">
        <w:t>gives</w:t>
      </w:r>
      <w:proofErr w:type="gramEnd"/>
      <w:r w:rsidR="00596817" w:rsidRPr="00F53314">
        <w:t xml:space="preserve"> effect to</w:t>
      </w:r>
      <w:r w:rsidR="005C0A30" w:rsidRPr="00F53314">
        <w:t>:</w:t>
      </w:r>
    </w:p>
    <w:p w:rsidR="00596817" w:rsidRPr="00F53314" w:rsidRDefault="007A7319" w:rsidP="009A4F1F">
      <w:pPr>
        <w:pStyle w:val="LDP2i"/>
      </w:pPr>
      <w:r w:rsidRPr="00F53314">
        <w:tab/>
      </w:r>
      <w:proofErr w:type="gramStart"/>
      <w:r w:rsidR="00596817" w:rsidRPr="00F53314">
        <w:t>(</w:t>
      </w:r>
      <w:proofErr w:type="spellStart"/>
      <w:r w:rsidRPr="00F53314">
        <w:t>i</w:t>
      </w:r>
      <w:proofErr w:type="spellEnd"/>
      <w:r w:rsidR="00596817" w:rsidRPr="00F53314">
        <w:t>)</w:t>
      </w:r>
      <w:r w:rsidR="00596817" w:rsidRPr="00F53314">
        <w:tab/>
        <w:t xml:space="preserve">Part A </w:t>
      </w:r>
      <w:r w:rsidR="005C0A30" w:rsidRPr="00F53314">
        <w:t>of Chapter VII of SOLAS</w:t>
      </w:r>
      <w:proofErr w:type="gramEnd"/>
      <w:r w:rsidR="00A86C4F" w:rsidRPr="00F53314">
        <w:t>,</w:t>
      </w:r>
      <w:r w:rsidR="005C0A30" w:rsidRPr="00F53314">
        <w:t xml:space="preserve"> dealing</w:t>
      </w:r>
      <w:r w:rsidR="00596817" w:rsidRPr="00F53314">
        <w:t xml:space="preserve"> with the carriage of dangerous goods in packaged form</w:t>
      </w:r>
      <w:r w:rsidR="00130E20" w:rsidRPr="00F53314">
        <w:t>,</w:t>
      </w:r>
      <w:r w:rsidR="00596817" w:rsidRPr="00F53314">
        <w:t xml:space="preserve"> a</w:t>
      </w:r>
      <w:r w:rsidR="00130E20" w:rsidRPr="00F53314">
        <w:t>nd in particular</w:t>
      </w:r>
      <w:r w:rsidR="00775E8E" w:rsidRPr="00F53314">
        <w:t xml:space="preserve"> the IMDG Code; and</w:t>
      </w:r>
    </w:p>
    <w:p w:rsidR="00705E92" w:rsidRPr="00F53314" w:rsidRDefault="007A7319" w:rsidP="009A4F1F">
      <w:pPr>
        <w:pStyle w:val="LDP2i"/>
      </w:pPr>
      <w:r w:rsidRPr="00F53314">
        <w:tab/>
      </w:r>
      <w:r w:rsidR="00596817" w:rsidRPr="00F53314">
        <w:t>(</w:t>
      </w:r>
      <w:r w:rsidRPr="00F53314">
        <w:t>ii</w:t>
      </w:r>
      <w:r w:rsidR="00596817" w:rsidRPr="00F53314">
        <w:t>)</w:t>
      </w:r>
      <w:r w:rsidR="00596817" w:rsidRPr="00F53314">
        <w:tab/>
        <w:t xml:space="preserve">Part D </w:t>
      </w:r>
      <w:r w:rsidR="005C0A30" w:rsidRPr="00F53314">
        <w:t>of Chapter VII of SOLAS</w:t>
      </w:r>
      <w:r w:rsidR="00A86C4F" w:rsidRPr="00F53314">
        <w:t>,</w:t>
      </w:r>
      <w:r w:rsidR="005C0A30" w:rsidRPr="00F53314">
        <w:t xml:space="preserve"> </w:t>
      </w:r>
      <w:r w:rsidR="00596817" w:rsidRPr="00F53314">
        <w:t>dealing with special requirements for the carriage of packaged irradiated nuclear fuel, plutonium and high-level radi</w:t>
      </w:r>
      <w:r w:rsidR="005C0A30" w:rsidRPr="00F53314">
        <w:t>oactive wastes</w:t>
      </w:r>
      <w:r w:rsidR="00130E20" w:rsidRPr="00F53314">
        <w:t>,</w:t>
      </w:r>
      <w:r w:rsidR="005C0A30" w:rsidRPr="00F53314">
        <w:t xml:space="preserve"> </w:t>
      </w:r>
      <w:r w:rsidR="00596817" w:rsidRPr="00F53314">
        <w:t>and</w:t>
      </w:r>
      <w:r w:rsidR="00130E20" w:rsidRPr="00F53314">
        <w:t xml:space="preserve"> in particular</w:t>
      </w:r>
      <w:r w:rsidR="005C0A30" w:rsidRPr="00F53314">
        <w:t xml:space="preserve"> </w:t>
      </w:r>
      <w:r w:rsidR="00967334" w:rsidRPr="00F53314">
        <w:t>the INF Code; and</w:t>
      </w:r>
    </w:p>
    <w:p w:rsidR="00BF1AD7" w:rsidRPr="00F53314" w:rsidRDefault="00BF1AD7" w:rsidP="00BF1AD7">
      <w:pPr>
        <w:pStyle w:val="LDP2i"/>
      </w:pPr>
      <w:r w:rsidRPr="00F53314">
        <w:tab/>
      </w:r>
      <w:r w:rsidR="008D7902" w:rsidRPr="00F53314">
        <w:t>(ii</w:t>
      </w:r>
      <w:r w:rsidRPr="00F53314">
        <w:t>i)</w:t>
      </w:r>
      <w:r w:rsidRPr="00F53314">
        <w:tab/>
      </w:r>
      <w:proofErr w:type="gramStart"/>
      <w:r w:rsidRPr="00F53314">
        <w:t>regulation</w:t>
      </w:r>
      <w:proofErr w:type="gramEnd"/>
      <w:r w:rsidRPr="00F53314">
        <w:t xml:space="preserve"> 19.4 of Chapter II-2 of SOLAS</w:t>
      </w:r>
      <w:r w:rsidR="008D7902" w:rsidRPr="00F53314">
        <w:t xml:space="preserve"> dealing with the documentation for vessels </w:t>
      </w:r>
      <w:r w:rsidR="009500CF" w:rsidRPr="00F53314">
        <w:t>that</w:t>
      </w:r>
      <w:r w:rsidR="008D7902" w:rsidRPr="00F53314">
        <w:t xml:space="preserve"> carry dangerous good</w:t>
      </w:r>
      <w:r w:rsidR="006C42D8" w:rsidRPr="00F53314">
        <w:t>s; and</w:t>
      </w:r>
    </w:p>
    <w:p w:rsidR="00967334" w:rsidRPr="00F53314" w:rsidRDefault="00967334" w:rsidP="00596817">
      <w:pPr>
        <w:pStyle w:val="LDP1a"/>
      </w:pPr>
      <w:r w:rsidRPr="00F53314">
        <w:t>(</w:t>
      </w:r>
      <w:r w:rsidR="007A7319" w:rsidRPr="00F53314">
        <w:t>b</w:t>
      </w:r>
      <w:r w:rsidRPr="00F53314">
        <w:t>)</w:t>
      </w:r>
      <w:r w:rsidRPr="00F53314">
        <w:tab/>
      </w:r>
      <w:proofErr w:type="gramStart"/>
      <w:r w:rsidRPr="00F53314">
        <w:t>prescribes</w:t>
      </w:r>
      <w:proofErr w:type="gramEnd"/>
      <w:r w:rsidRPr="00F53314">
        <w:t xml:space="preserve"> the manner of giving notice of intention to ship dangerous goods.</w:t>
      </w:r>
    </w:p>
    <w:p w:rsidR="00705E92" w:rsidRPr="00F53314" w:rsidRDefault="00C01E38" w:rsidP="00705E92">
      <w:pPr>
        <w:pStyle w:val="LDClauseHeading"/>
      </w:pPr>
      <w:bookmarkStart w:id="12" w:name="_Toc280562276"/>
      <w:bookmarkStart w:id="13" w:name="_Toc292805513"/>
      <w:bookmarkStart w:id="14" w:name="_Toc497830897"/>
      <w:r>
        <w:rPr>
          <w:rStyle w:val="CharSectNo"/>
          <w:noProof/>
        </w:rPr>
        <w:t>3</w:t>
      </w:r>
      <w:r w:rsidR="00705E92" w:rsidRPr="00F53314">
        <w:tab/>
        <w:t>Power</w:t>
      </w:r>
      <w:bookmarkEnd w:id="12"/>
      <w:bookmarkEnd w:id="13"/>
      <w:bookmarkEnd w:id="14"/>
    </w:p>
    <w:p w:rsidR="005C0A30" w:rsidRPr="00F53314" w:rsidRDefault="00705E92" w:rsidP="00B525BB">
      <w:pPr>
        <w:pStyle w:val="LDClause"/>
        <w:keepNext/>
      </w:pPr>
      <w:r w:rsidRPr="00F53314">
        <w:tab/>
      </w:r>
      <w:r w:rsidR="00FA7135" w:rsidRPr="00F53314">
        <w:t>(1)</w:t>
      </w:r>
      <w:r w:rsidR="005C0A30" w:rsidRPr="00F53314">
        <w:tab/>
        <w:t>The following provisions of the Navigation Act provide for this Order to be made:</w:t>
      </w:r>
    </w:p>
    <w:p w:rsidR="005C0A30" w:rsidRPr="00F53314" w:rsidRDefault="005C0A30" w:rsidP="005C0A30">
      <w:pPr>
        <w:pStyle w:val="LDP1a"/>
        <w:rPr>
          <w:lang w:val="en-US"/>
        </w:rPr>
      </w:pPr>
      <w:r w:rsidRPr="00F53314">
        <w:rPr>
          <w:lang w:val="en-US"/>
        </w:rPr>
        <w:t>(a)</w:t>
      </w:r>
      <w:r w:rsidRPr="00F53314">
        <w:rPr>
          <w:lang w:val="en-US"/>
        </w:rPr>
        <w:tab/>
      </w:r>
      <w:proofErr w:type="gramStart"/>
      <w:r w:rsidR="002E02C2" w:rsidRPr="00F53314">
        <w:rPr>
          <w:lang w:val="en-US"/>
        </w:rPr>
        <w:t>s</w:t>
      </w:r>
      <w:r w:rsidR="00461A5E" w:rsidRPr="00F53314">
        <w:rPr>
          <w:lang w:val="en-US"/>
        </w:rPr>
        <w:t>ubsection</w:t>
      </w:r>
      <w:proofErr w:type="gramEnd"/>
      <w:r w:rsidR="00461A5E" w:rsidRPr="00F53314">
        <w:rPr>
          <w:lang w:val="en-US"/>
        </w:rPr>
        <w:t xml:space="preserve"> 112(4)</w:t>
      </w:r>
      <w:r w:rsidR="002E02C2" w:rsidRPr="00F53314">
        <w:rPr>
          <w:lang w:val="en-US"/>
        </w:rPr>
        <w:t xml:space="preserve"> which provides that the regulations may</w:t>
      </w:r>
      <w:r w:rsidR="00DA269D" w:rsidRPr="00F53314">
        <w:rPr>
          <w:lang w:val="en-US"/>
        </w:rPr>
        <w:t xml:space="preserve"> provide for the carriage on vessels of cargo</w:t>
      </w:r>
      <w:r w:rsidRPr="00F53314">
        <w:rPr>
          <w:lang w:val="en-US"/>
        </w:rPr>
        <w:t>;</w:t>
      </w:r>
    </w:p>
    <w:p w:rsidR="00DA269D" w:rsidRPr="00F53314" w:rsidRDefault="00DA269D" w:rsidP="005C0A30">
      <w:pPr>
        <w:pStyle w:val="LDP1a"/>
        <w:rPr>
          <w:lang w:val="en-US"/>
        </w:rPr>
      </w:pPr>
      <w:r w:rsidRPr="00F53314">
        <w:rPr>
          <w:lang w:val="en-US"/>
        </w:rPr>
        <w:t>(b)</w:t>
      </w:r>
      <w:r w:rsidRPr="00F53314">
        <w:rPr>
          <w:lang w:val="en-US"/>
        </w:rPr>
        <w:tab/>
        <w:t xml:space="preserve">subsection 112(5) which provides that the regulations may provide for the </w:t>
      </w:r>
      <w:r w:rsidRPr="00F53314">
        <w:rPr>
          <w:sz w:val="23"/>
          <w:szCs w:val="23"/>
        </w:rPr>
        <w:t xml:space="preserve">carriage on vessels of cargo, including the loading, stowage, carriage and unloading of cargo </w:t>
      </w:r>
      <w:r w:rsidR="005F0828" w:rsidRPr="00F53314">
        <w:rPr>
          <w:sz w:val="23"/>
          <w:szCs w:val="23"/>
        </w:rPr>
        <w:t>and</w:t>
      </w:r>
      <w:r w:rsidRPr="00F53314">
        <w:rPr>
          <w:sz w:val="23"/>
          <w:szCs w:val="23"/>
        </w:rPr>
        <w:t xml:space="preserve"> the giving of notices;</w:t>
      </w:r>
    </w:p>
    <w:p w:rsidR="005C0A30" w:rsidRPr="00F53314" w:rsidRDefault="00DA269D" w:rsidP="005C0A30">
      <w:pPr>
        <w:pStyle w:val="LDP1a"/>
        <w:rPr>
          <w:lang w:val="en-US"/>
        </w:rPr>
      </w:pPr>
      <w:r w:rsidRPr="00F53314">
        <w:rPr>
          <w:bCs/>
          <w:lang w:val="en-US"/>
        </w:rPr>
        <w:t>(c</w:t>
      </w:r>
      <w:r w:rsidR="005C0A30" w:rsidRPr="00F53314">
        <w:rPr>
          <w:bCs/>
          <w:lang w:val="en-US"/>
        </w:rPr>
        <w:t>)</w:t>
      </w:r>
      <w:r w:rsidR="005C0A30" w:rsidRPr="00F53314">
        <w:rPr>
          <w:bCs/>
          <w:lang w:val="en-US"/>
        </w:rPr>
        <w:tab/>
      </w:r>
      <w:proofErr w:type="gramStart"/>
      <w:r w:rsidR="00461A5E" w:rsidRPr="00F53314">
        <w:rPr>
          <w:bCs/>
          <w:lang w:val="en-US"/>
        </w:rPr>
        <w:t>subsection</w:t>
      </w:r>
      <w:proofErr w:type="gramEnd"/>
      <w:r w:rsidR="00461A5E" w:rsidRPr="00F53314">
        <w:rPr>
          <w:bCs/>
          <w:lang w:val="en-US"/>
        </w:rPr>
        <w:t xml:space="preserve"> 112(6) </w:t>
      </w:r>
      <w:r w:rsidR="00461A5E" w:rsidRPr="00F53314">
        <w:rPr>
          <w:lang w:val="en-US"/>
        </w:rPr>
        <w:t xml:space="preserve">which provides that the regulations may provide for the </w:t>
      </w:r>
      <w:r w:rsidR="00461A5E" w:rsidRPr="00F53314">
        <w:rPr>
          <w:sz w:val="23"/>
          <w:szCs w:val="23"/>
        </w:rPr>
        <w:t>carria</w:t>
      </w:r>
      <w:r w:rsidR="00423BAA" w:rsidRPr="00F53314">
        <w:rPr>
          <w:sz w:val="23"/>
          <w:szCs w:val="23"/>
        </w:rPr>
        <w:t>ge of dangerous goods</w:t>
      </w:r>
      <w:r w:rsidR="005C0A30" w:rsidRPr="00F53314">
        <w:rPr>
          <w:lang w:val="en-US"/>
        </w:rPr>
        <w:t>;</w:t>
      </w:r>
    </w:p>
    <w:p w:rsidR="00423BAA" w:rsidRPr="00F53314" w:rsidRDefault="00DA269D" w:rsidP="005C0A30">
      <w:pPr>
        <w:pStyle w:val="LDP1a"/>
        <w:rPr>
          <w:lang w:val="en-US"/>
        </w:rPr>
      </w:pPr>
      <w:r w:rsidRPr="00F53314">
        <w:rPr>
          <w:lang w:val="en-US"/>
        </w:rPr>
        <w:t>(d</w:t>
      </w:r>
      <w:r w:rsidR="00423BAA" w:rsidRPr="00F53314">
        <w:rPr>
          <w:lang w:val="en-US"/>
        </w:rPr>
        <w:t>)</w:t>
      </w:r>
      <w:r w:rsidR="00423BAA" w:rsidRPr="00F53314">
        <w:rPr>
          <w:lang w:val="en-US"/>
        </w:rPr>
        <w:tab/>
      </w:r>
      <w:proofErr w:type="gramStart"/>
      <w:r w:rsidR="00423BAA" w:rsidRPr="00F53314">
        <w:rPr>
          <w:lang w:val="en-US"/>
        </w:rPr>
        <w:t>subsection</w:t>
      </w:r>
      <w:proofErr w:type="gramEnd"/>
      <w:r w:rsidR="00423BAA" w:rsidRPr="00F53314">
        <w:rPr>
          <w:lang w:val="en-US"/>
        </w:rPr>
        <w:t xml:space="preserve"> 112(7) which provides that the regulations may deal with specified matters relating to dangerous goods;</w:t>
      </w:r>
    </w:p>
    <w:p w:rsidR="005C0A30" w:rsidRPr="00F53314" w:rsidRDefault="00DA269D" w:rsidP="005C0A30">
      <w:pPr>
        <w:pStyle w:val="LDP1a"/>
        <w:rPr>
          <w:lang w:val="en-US"/>
        </w:rPr>
      </w:pPr>
      <w:r w:rsidRPr="00F53314">
        <w:rPr>
          <w:lang w:val="en-US"/>
        </w:rPr>
        <w:t>(e</w:t>
      </w:r>
      <w:r w:rsidR="005C0A30" w:rsidRPr="00F53314">
        <w:rPr>
          <w:lang w:val="en-US"/>
        </w:rPr>
        <w:t>)</w:t>
      </w:r>
      <w:r w:rsidR="005C0A30" w:rsidRPr="00F53314">
        <w:rPr>
          <w:lang w:val="en-US"/>
        </w:rPr>
        <w:tab/>
      </w:r>
      <w:proofErr w:type="gramStart"/>
      <w:r w:rsidR="005C0A30" w:rsidRPr="00F53314">
        <w:rPr>
          <w:lang w:val="en-US"/>
        </w:rPr>
        <w:t>paragraph</w:t>
      </w:r>
      <w:proofErr w:type="gramEnd"/>
      <w:r w:rsidR="005C0A30" w:rsidRPr="00F53314">
        <w:rPr>
          <w:lang w:val="en-US"/>
        </w:rPr>
        <w:t xml:space="preserve"> 340(1)(a) which provides that the regulations may give effect to SOLAS.</w:t>
      </w:r>
    </w:p>
    <w:p w:rsidR="005C0A30" w:rsidRPr="00F53314" w:rsidRDefault="005C0A30" w:rsidP="005C0A30">
      <w:pPr>
        <w:pStyle w:val="LDClause"/>
      </w:pPr>
      <w:r w:rsidRPr="00F53314">
        <w:tab/>
        <w:t>(2)</w:t>
      </w:r>
      <w:r w:rsidRPr="00F53314">
        <w:tab/>
        <w:t>Subsection 339(1) of the Navigation Act provides for regulations to be made prescribing matters required or permitted to be prescribed, or that are necessary or convenient to be prescribed, for carrying out or giving effect to the Navigation Act.</w:t>
      </w:r>
    </w:p>
    <w:p w:rsidR="005C0A30" w:rsidRPr="00F53314" w:rsidRDefault="005C0A30" w:rsidP="005C0A30">
      <w:pPr>
        <w:pStyle w:val="LDClause"/>
      </w:pPr>
      <w:r w:rsidRPr="00F53314">
        <w:tab/>
        <w:t>(3)</w:t>
      </w:r>
      <w:r w:rsidRPr="00F53314">
        <w:tab/>
        <w:t>Section 341 of the Navigation Act provides for the imposition of penalties in regulations.</w:t>
      </w:r>
    </w:p>
    <w:p w:rsidR="005C0A30" w:rsidRPr="00F53314" w:rsidRDefault="005C0A30" w:rsidP="005C0A30">
      <w:pPr>
        <w:pStyle w:val="LDClause"/>
        <w:rPr>
          <w:i/>
        </w:rPr>
      </w:pPr>
      <w:r w:rsidRPr="00F53314">
        <w:tab/>
        <w:t>(4)</w:t>
      </w:r>
      <w:r w:rsidRPr="00F53314">
        <w:tab/>
        <w:t>Subsection 342(1) of the Navigation Act provides that AMSA may make a Marine Order about anything that may or must be made by the regulations.</w:t>
      </w:r>
    </w:p>
    <w:p w:rsidR="00705E92" w:rsidRPr="00F53314" w:rsidRDefault="00C01E38" w:rsidP="00705E92">
      <w:pPr>
        <w:pStyle w:val="LDClauseHeading"/>
      </w:pPr>
      <w:bookmarkStart w:id="15" w:name="_Ref268722266"/>
      <w:bookmarkStart w:id="16" w:name="_Ref268722301"/>
      <w:bookmarkStart w:id="17" w:name="_Toc280562277"/>
      <w:bookmarkStart w:id="18" w:name="_Toc292805514"/>
      <w:bookmarkStart w:id="19" w:name="_Toc497830898"/>
      <w:r>
        <w:rPr>
          <w:rStyle w:val="CharSectNo"/>
          <w:noProof/>
        </w:rPr>
        <w:lastRenderedPageBreak/>
        <w:t>4</w:t>
      </w:r>
      <w:r w:rsidR="00705E92" w:rsidRPr="00F53314">
        <w:tab/>
        <w:t>Definitions</w:t>
      </w:r>
      <w:bookmarkEnd w:id="15"/>
      <w:bookmarkEnd w:id="16"/>
      <w:bookmarkEnd w:id="17"/>
      <w:bookmarkEnd w:id="18"/>
      <w:r w:rsidR="00FB4585" w:rsidRPr="00F53314">
        <w:t xml:space="preserve"> and interpretation</w:t>
      </w:r>
      <w:bookmarkEnd w:id="19"/>
    </w:p>
    <w:p w:rsidR="00705E92" w:rsidRPr="00F53314" w:rsidRDefault="00705E92" w:rsidP="00705E92">
      <w:pPr>
        <w:pStyle w:val="LDClause"/>
        <w:keepNext/>
      </w:pPr>
      <w:r w:rsidRPr="00F53314">
        <w:tab/>
      </w:r>
      <w:r w:rsidR="00FB4585" w:rsidRPr="00F53314">
        <w:t>(1)</w:t>
      </w:r>
      <w:r w:rsidRPr="00F53314">
        <w:tab/>
        <w:t xml:space="preserve">In this </w:t>
      </w:r>
      <w:r w:rsidR="0039194C" w:rsidRPr="00F53314">
        <w:t>Order</w:t>
      </w:r>
      <w:r w:rsidRPr="00F53314">
        <w:t>:</w:t>
      </w:r>
    </w:p>
    <w:p w:rsidR="000269A1" w:rsidRPr="00F53314" w:rsidRDefault="000269A1" w:rsidP="000269A1">
      <w:pPr>
        <w:pStyle w:val="LDdefinition"/>
      </w:pPr>
      <w:proofErr w:type="gramStart"/>
      <w:r w:rsidRPr="00F53314">
        <w:rPr>
          <w:b/>
          <w:bCs/>
          <w:i/>
          <w:iCs/>
        </w:rPr>
        <w:t>consolidator</w:t>
      </w:r>
      <w:proofErr w:type="gramEnd"/>
      <w:r w:rsidRPr="00F53314">
        <w:rPr>
          <w:b/>
          <w:bCs/>
          <w:i/>
          <w:iCs/>
        </w:rPr>
        <w:t xml:space="preserve"> </w:t>
      </w:r>
      <w:r w:rsidRPr="00F53314">
        <w:t xml:space="preserve">means a person who packs, or supervises the packing of, </w:t>
      </w:r>
      <w:r w:rsidR="00BB3C6C">
        <w:t>at least 1</w:t>
      </w:r>
      <w:r w:rsidR="000A3635">
        <w:t xml:space="preserve"> </w:t>
      </w:r>
      <w:r w:rsidRPr="00F53314">
        <w:t>consignment of cargo into a cargo transport unit</w:t>
      </w:r>
      <w:r w:rsidR="00837B5D">
        <w:t>.</w:t>
      </w:r>
    </w:p>
    <w:p w:rsidR="00E65185" w:rsidRPr="00F53314" w:rsidRDefault="00E65185" w:rsidP="00596817">
      <w:pPr>
        <w:pStyle w:val="LDdefinition"/>
        <w:rPr>
          <w:bCs/>
          <w:iCs/>
        </w:rPr>
      </w:pPr>
      <w:proofErr w:type="gramStart"/>
      <w:r w:rsidRPr="00F53314">
        <w:rPr>
          <w:b/>
          <w:bCs/>
          <w:i/>
          <w:iCs/>
        </w:rPr>
        <w:t>document</w:t>
      </w:r>
      <w:proofErr w:type="gramEnd"/>
      <w:r w:rsidRPr="00F53314">
        <w:rPr>
          <w:b/>
          <w:bCs/>
          <w:i/>
          <w:iCs/>
        </w:rPr>
        <w:t xml:space="preserve"> of compliance to carry dangerous goods</w:t>
      </w:r>
      <w:r w:rsidRPr="00F53314">
        <w:rPr>
          <w:bCs/>
          <w:iCs/>
        </w:rPr>
        <w:t xml:space="preserve"> means:</w:t>
      </w:r>
    </w:p>
    <w:p w:rsidR="00E65185" w:rsidRPr="00F53314" w:rsidRDefault="00E65185" w:rsidP="00E65185">
      <w:pPr>
        <w:pStyle w:val="LDP1a"/>
      </w:pPr>
      <w:r w:rsidRPr="00F53314">
        <w:t>(a)</w:t>
      </w:r>
      <w:r w:rsidRPr="00F53314">
        <w:tab/>
      </w:r>
      <w:proofErr w:type="gramStart"/>
      <w:r w:rsidRPr="00F53314">
        <w:t>for</w:t>
      </w:r>
      <w:proofErr w:type="gramEnd"/>
      <w:r w:rsidRPr="00F53314">
        <w:t xml:space="preserve"> a regulated Australian vessel — a document of compliance to carry dangero</w:t>
      </w:r>
      <w:r w:rsidR="005408FD" w:rsidRPr="00F53314">
        <w:t xml:space="preserve">us goods mentioned in section </w:t>
      </w:r>
      <w:r w:rsidR="00B261A4">
        <w:t>11</w:t>
      </w:r>
      <w:r w:rsidRPr="00F53314">
        <w:t xml:space="preserve">; </w:t>
      </w:r>
      <w:r w:rsidR="00D555CA" w:rsidRPr="00F53314">
        <w:t>or</w:t>
      </w:r>
    </w:p>
    <w:p w:rsidR="00E65185" w:rsidRPr="00F53314" w:rsidRDefault="00E65185" w:rsidP="00E65185">
      <w:pPr>
        <w:pStyle w:val="LDP1a"/>
      </w:pPr>
      <w:r w:rsidRPr="00F53314">
        <w:t>(b)</w:t>
      </w:r>
      <w:r w:rsidRPr="00F53314">
        <w:tab/>
      </w:r>
      <w:proofErr w:type="gramStart"/>
      <w:r w:rsidRPr="00F53314">
        <w:t>for</w:t>
      </w:r>
      <w:proofErr w:type="gramEnd"/>
      <w:r w:rsidRPr="00F53314">
        <w:t xml:space="preserve"> a foreign vessel — a document of compliance to carry dangerous goods mentioned in regulation 19.4</w:t>
      </w:r>
      <w:r w:rsidR="0054265E" w:rsidRPr="00F53314">
        <w:t xml:space="preserve"> </w:t>
      </w:r>
      <w:r w:rsidRPr="00F53314">
        <w:t xml:space="preserve">of </w:t>
      </w:r>
      <w:r w:rsidR="000C1CFC" w:rsidRPr="00F53314">
        <w:t xml:space="preserve">Chapter II-2 of </w:t>
      </w:r>
      <w:r w:rsidRPr="00F53314">
        <w:t>SOLAS.</w:t>
      </w:r>
    </w:p>
    <w:p w:rsidR="00596817" w:rsidRPr="00F53314" w:rsidRDefault="00E65185" w:rsidP="00596817">
      <w:pPr>
        <w:pStyle w:val="LDdefinition"/>
      </w:pPr>
      <w:proofErr w:type="gramStart"/>
      <w:r w:rsidRPr="00F53314">
        <w:rPr>
          <w:b/>
          <w:bCs/>
          <w:i/>
          <w:iCs/>
        </w:rPr>
        <w:t>h</w:t>
      </w:r>
      <w:r w:rsidR="00596817" w:rsidRPr="00F53314">
        <w:rPr>
          <w:b/>
          <w:bCs/>
          <w:i/>
          <w:iCs/>
        </w:rPr>
        <w:t>andling</w:t>
      </w:r>
      <w:proofErr w:type="gramEnd"/>
      <w:r w:rsidRPr="00F53314">
        <w:t xml:space="preserve"> </w:t>
      </w:r>
      <w:r w:rsidR="00596817" w:rsidRPr="00F53314">
        <w:t xml:space="preserve">includes loading, unloading, stacking, stowing or </w:t>
      </w:r>
      <w:proofErr w:type="spellStart"/>
      <w:r w:rsidR="00596817" w:rsidRPr="00F53314">
        <w:t>restowing</w:t>
      </w:r>
      <w:proofErr w:type="spellEnd"/>
      <w:r w:rsidR="00596817" w:rsidRPr="00F53314">
        <w:t xml:space="preserve"> </w:t>
      </w:r>
      <w:r w:rsidRPr="00F53314">
        <w:t xml:space="preserve">cargo </w:t>
      </w:r>
      <w:r w:rsidR="00596817" w:rsidRPr="00F53314">
        <w:t>and any operation incidental to or</w:t>
      </w:r>
      <w:r w:rsidR="00E71932" w:rsidRPr="00F53314">
        <w:t xml:space="preserve"> arising from those operations.</w:t>
      </w:r>
    </w:p>
    <w:p w:rsidR="001332BE" w:rsidRPr="00F53314" w:rsidRDefault="001332BE" w:rsidP="00277A6C">
      <w:pPr>
        <w:pStyle w:val="LDdefinition"/>
      </w:pPr>
      <w:r w:rsidRPr="00F53314">
        <w:rPr>
          <w:b/>
          <w:i/>
        </w:rPr>
        <w:t>IMDG Code</w:t>
      </w:r>
      <w:r w:rsidRPr="00F53314">
        <w:rPr>
          <w:i/>
        </w:rPr>
        <w:t xml:space="preserve"> </w:t>
      </w:r>
      <w:r w:rsidRPr="00F53314">
        <w:t>means the International Maritime Dangerous Goods Code that:</w:t>
      </w:r>
    </w:p>
    <w:p w:rsidR="001332BE" w:rsidRPr="00F53314" w:rsidRDefault="001332BE" w:rsidP="001332BE">
      <w:pPr>
        <w:pStyle w:val="LDP1a"/>
      </w:pPr>
      <w:r w:rsidRPr="00F53314">
        <w:t>(a)</w:t>
      </w:r>
      <w:r w:rsidRPr="00F53314">
        <w:rPr>
          <w:b/>
          <w:i/>
        </w:rPr>
        <w:tab/>
      </w:r>
      <w:proofErr w:type="gramStart"/>
      <w:r w:rsidRPr="00F53314">
        <w:rPr>
          <w:rStyle w:val="LDClauseChar"/>
        </w:rPr>
        <w:t>was</w:t>
      </w:r>
      <w:proofErr w:type="gramEnd"/>
      <w:r w:rsidRPr="00F53314">
        <w:rPr>
          <w:rStyle w:val="LDClauseChar"/>
        </w:rPr>
        <w:t xml:space="preserve"> adopted by IMO Resolution MSC.122(75); and</w:t>
      </w:r>
    </w:p>
    <w:p w:rsidR="001332BE" w:rsidRPr="00F53314" w:rsidRDefault="001332BE" w:rsidP="001332BE">
      <w:pPr>
        <w:pStyle w:val="LDP1a"/>
      </w:pPr>
      <w:r w:rsidRPr="00F53314">
        <w:t>(b)</w:t>
      </w:r>
      <w:r w:rsidRPr="00F53314">
        <w:tab/>
      </w:r>
      <w:proofErr w:type="gramStart"/>
      <w:r w:rsidRPr="00F53314">
        <w:t>is</w:t>
      </w:r>
      <w:proofErr w:type="gramEnd"/>
      <w:r w:rsidRPr="00F53314">
        <w:t xml:space="preserve"> in force on a mandatory basis for Chapter VII of SOLAS in accordance with the amendment procedure mentioned in Article VIII</w:t>
      </w:r>
      <w:r w:rsidR="00136065">
        <w:t xml:space="preserve"> </w:t>
      </w:r>
      <w:r w:rsidRPr="00F53314">
        <w:t>of that Convention.</w:t>
      </w:r>
    </w:p>
    <w:p w:rsidR="00DE320B" w:rsidRPr="00F53314" w:rsidRDefault="00DE320B" w:rsidP="00596817">
      <w:pPr>
        <w:pStyle w:val="LDdefinition"/>
      </w:pPr>
      <w:r w:rsidRPr="00F53314">
        <w:rPr>
          <w:b/>
          <w:bCs/>
          <w:i/>
          <w:iCs/>
        </w:rPr>
        <w:t xml:space="preserve">INF cargo </w:t>
      </w:r>
      <w:r w:rsidRPr="00F53314">
        <w:rPr>
          <w:bCs/>
          <w:iCs/>
        </w:rPr>
        <w:t>has the same meaning as in regulation 14 of Chapter VII of SOLAS.</w:t>
      </w:r>
    </w:p>
    <w:p w:rsidR="00596817" w:rsidRPr="00F53314" w:rsidRDefault="00596817" w:rsidP="00596817">
      <w:pPr>
        <w:pStyle w:val="LDdefinition"/>
      </w:pPr>
      <w:r w:rsidRPr="00F53314">
        <w:rPr>
          <w:b/>
          <w:bCs/>
          <w:i/>
        </w:rPr>
        <w:t>INF Code</w:t>
      </w:r>
      <w:r w:rsidRPr="00F53314">
        <w:rPr>
          <w:b/>
          <w:bCs/>
        </w:rPr>
        <w:t xml:space="preserve"> </w:t>
      </w:r>
      <w:r w:rsidRPr="00F53314">
        <w:t xml:space="preserve">means the </w:t>
      </w:r>
      <w:r w:rsidRPr="00F53314">
        <w:rPr>
          <w:i/>
        </w:rPr>
        <w:t xml:space="preserve">International Code for the Safe Carriage of Packaged Irradiated Nuclear Fuel, Plutonium and High-Level Radioactive Wastes on </w:t>
      </w:r>
      <w:r w:rsidR="0075611E" w:rsidRPr="00F53314">
        <w:rPr>
          <w:i/>
        </w:rPr>
        <w:t>B</w:t>
      </w:r>
      <w:r w:rsidRPr="00F53314">
        <w:rPr>
          <w:i/>
        </w:rPr>
        <w:t xml:space="preserve">oard </w:t>
      </w:r>
      <w:r w:rsidR="0075611E" w:rsidRPr="00F53314">
        <w:rPr>
          <w:i/>
        </w:rPr>
        <w:t>Ships</w:t>
      </w:r>
      <w:r w:rsidR="00AD0F3F">
        <w:rPr>
          <w:i/>
        </w:rPr>
        <w:t>,</w:t>
      </w:r>
      <w:r w:rsidRPr="00F53314">
        <w:t xml:space="preserve"> adopted by IMO Resolution MSC.88 (71), </w:t>
      </w:r>
      <w:r w:rsidR="00AD0F3F">
        <w:t xml:space="preserve">and </w:t>
      </w:r>
      <w:r w:rsidR="00775E8E" w:rsidRPr="00F53314">
        <w:t xml:space="preserve">as </w:t>
      </w:r>
      <w:r w:rsidR="0059231A">
        <w:t xml:space="preserve">amended and </w:t>
      </w:r>
      <w:r w:rsidR="00775E8E" w:rsidRPr="00F53314">
        <w:t>in force from time to time.</w:t>
      </w:r>
    </w:p>
    <w:p w:rsidR="00596817" w:rsidRPr="00F53314" w:rsidRDefault="00E71932" w:rsidP="0077254C">
      <w:pPr>
        <w:pStyle w:val="LDNote"/>
        <w:keepNext/>
      </w:pPr>
      <w:r w:rsidRPr="00F53314">
        <w:rPr>
          <w:i/>
          <w:iCs/>
        </w:rPr>
        <w:t>Note 1   </w:t>
      </w:r>
      <w:r w:rsidR="00596817" w:rsidRPr="00F53314">
        <w:t xml:space="preserve">Some terms used in this Order are defined in </w:t>
      </w:r>
      <w:r w:rsidR="00596817" w:rsidRPr="00F53314">
        <w:rPr>
          <w:i/>
          <w:iCs/>
        </w:rPr>
        <w:t>Mari</w:t>
      </w:r>
      <w:r w:rsidR="00423BAA" w:rsidRPr="00F53314">
        <w:rPr>
          <w:i/>
          <w:iCs/>
        </w:rPr>
        <w:t>ne Order 1 (Administration) 2013</w:t>
      </w:r>
      <w:r w:rsidR="00596817" w:rsidRPr="00F53314">
        <w:t>, including:</w:t>
      </w:r>
    </w:p>
    <w:p w:rsidR="00596817" w:rsidRPr="00F53314" w:rsidRDefault="00596817" w:rsidP="00596817">
      <w:pPr>
        <w:pStyle w:val="LDNote"/>
        <w:numPr>
          <w:ilvl w:val="0"/>
          <w:numId w:val="26"/>
        </w:numPr>
      </w:pPr>
      <w:r w:rsidRPr="00F53314">
        <w:t>IMO</w:t>
      </w:r>
    </w:p>
    <w:p w:rsidR="00596817" w:rsidRPr="00F53314" w:rsidRDefault="00596817" w:rsidP="00596817">
      <w:pPr>
        <w:pStyle w:val="LDNote"/>
        <w:numPr>
          <w:ilvl w:val="0"/>
          <w:numId w:val="26"/>
        </w:numPr>
      </w:pPr>
      <w:r w:rsidRPr="00F53314">
        <w:t>MARPOL</w:t>
      </w:r>
    </w:p>
    <w:p w:rsidR="00596817" w:rsidRPr="00F53314" w:rsidRDefault="00596817" w:rsidP="00596817">
      <w:pPr>
        <w:pStyle w:val="LDNote"/>
        <w:numPr>
          <w:ilvl w:val="0"/>
          <w:numId w:val="26"/>
        </w:numPr>
      </w:pPr>
      <w:r w:rsidRPr="00F53314">
        <w:t>Navigation Act</w:t>
      </w:r>
    </w:p>
    <w:p w:rsidR="00596817" w:rsidRPr="00F53314" w:rsidRDefault="00596817" w:rsidP="00596817">
      <w:pPr>
        <w:pStyle w:val="LDNote"/>
        <w:numPr>
          <w:ilvl w:val="0"/>
          <w:numId w:val="26"/>
        </w:numPr>
      </w:pPr>
      <w:r w:rsidRPr="00F53314">
        <w:t>SOLAS.</w:t>
      </w:r>
    </w:p>
    <w:p w:rsidR="00596817" w:rsidRPr="00F53314" w:rsidRDefault="005C0A30" w:rsidP="0077254C">
      <w:pPr>
        <w:pStyle w:val="LDNote"/>
        <w:keepNext/>
      </w:pPr>
      <w:r w:rsidRPr="00F53314">
        <w:rPr>
          <w:i/>
          <w:iCs/>
        </w:rPr>
        <w:t>Note 2</w:t>
      </w:r>
      <w:r w:rsidR="00E71932" w:rsidRPr="00F53314">
        <w:rPr>
          <w:i/>
          <w:iCs/>
        </w:rPr>
        <w:t>   </w:t>
      </w:r>
      <w:r w:rsidR="00596817" w:rsidRPr="00F53314">
        <w:t xml:space="preserve">Other terms used in this Order are defined in the Navigation Act, including: </w:t>
      </w:r>
    </w:p>
    <w:p w:rsidR="00F27620" w:rsidRPr="00F53314" w:rsidRDefault="00F27620" w:rsidP="00E71932">
      <w:pPr>
        <w:pStyle w:val="LDNote"/>
        <w:numPr>
          <w:ilvl w:val="0"/>
          <w:numId w:val="27"/>
        </w:numPr>
      </w:pPr>
      <w:r w:rsidRPr="00F53314">
        <w:t>dangerous goods</w:t>
      </w:r>
    </w:p>
    <w:p w:rsidR="00A83814" w:rsidRPr="00F53314" w:rsidRDefault="00A83814" w:rsidP="00E71932">
      <w:pPr>
        <w:pStyle w:val="LDNote"/>
        <w:numPr>
          <w:ilvl w:val="0"/>
          <w:numId w:val="27"/>
        </w:numPr>
      </w:pPr>
      <w:r w:rsidRPr="00F53314">
        <w:t>issuing body</w:t>
      </w:r>
    </w:p>
    <w:p w:rsidR="00596817" w:rsidRPr="00F53314" w:rsidRDefault="00E71932" w:rsidP="00E71932">
      <w:pPr>
        <w:pStyle w:val="LDNote"/>
        <w:numPr>
          <w:ilvl w:val="0"/>
          <w:numId w:val="27"/>
        </w:numPr>
      </w:pPr>
      <w:r w:rsidRPr="00F53314">
        <w:t>master</w:t>
      </w:r>
    </w:p>
    <w:p w:rsidR="00596817" w:rsidRPr="00F53314" w:rsidRDefault="00E71932" w:rsidP="00E71932">
      <w:pPr>
        <w:pStyle w:val="LDNote"/>
        <w:numPr>
          <w:ilvl w:val="0"/>
          <w:numId w:val="27"/>
        </w:numPr>
      </w:pPr>
      <w:proofErr w:type="gramStart"/>
      <w:r w:rsidRPr="00F53314">
        <w:t>seafarer</w:t>
      </w:r>
      <w:proofErr w:type="gramEnd"/>
      <w:r w:rsidR="003D0D3E" w:rsidRPr="00F53314">
        <w:t>.</w:t>
      </w:r>
    </w:p>
    <w:p w:rsidR="005C0A30" w:rsidRPr="00F53314" w:rsidRDefault="005C0A30" w:rsidP="005C0A30">
      <w:pPr>
        <w:pStyle w:val="LDNote"/>
      </w:pPr>
      <w:r w:rsidRPr="00F53314">
        <w:rPr>
          <w:i/>
        </w:rPr>
        <w:t>Note 3   </w:t>
      </w:r>
      <w:r w:rsidR="00C06518" w:rsidRPr="00F53314">
        <w:t xml:space="preserve">Information on obtaining copies of any IMO Resolution, IMO document or other document that is mentioned in this Order is available from the AMSA website Marine Orders link at </w:t>
      </w:r>
      <w:r w:rsidR="00C06518" w:rsidRPr="00F53314">
        <w:rPr>
          <w:u w:val="single"/>
        </w:rPr>
        <w:t>http://www.amsa.gov.au</w:t>
      </w:r>
      <w:r w:rsidR="00C06518" w:rsidRPr="00F53314">
        <w:t>.</w:t>
      </w:r>
      <w:r w:rsidR="006C42D8" w:rsidRPr="00F53314">
        <w:t xml:space="preserve"> </w:t>
      </w:r>
      <w:r w:rsidR="006C42D8" w:rsidRPr="00F53314">
        <w:rPr>
          <w:rStyle w:val="ldnotechar0"/>
        </w:rPr>
        <w:t xml:space="preserve">The text of the original SOLAS convention and any amendments in force are in the Australian Treaty Series, accessible through the Australian Treaties Library on the </w:t>
      </w:r>
      <w:proofErr w:type="spellStart"/>
      <w:r w:rsidR="006C42D8" w:rsidRPr="00F53314">
        <w:rPr>
          <w:rStyle w:val="ldnotechar0"/>
        </w:rPr>
        <w:t>AustLII</w:t>
      </w:r>
      <w:proofErr w:type="spellEnd"/>
      <w:r w:rsidR="006C42D8" w:rsidRPr="00F53314">
        <w:rPr>
          <w:rStyle w:val="ldnotechar0"/>
        </w:rPr>
        <w:t xml:space="preserve"> website at </w:t>
      </w:r>
      <w:r w:rsidR="006C42D8" w:rsidRPr="00F53314">
        <w:rPr>
          <w:rStyle w:val="ldnotechar0"/>
          <w:u w:val="single"/>
        </w:rPr>
        <w:t>http://www.austlii.edu.au</w:t>
      </w:r>
      <w:r w:rsidR="006C42D8" w:rsidRPr="00F53314">
        <w:rPr>
          <w:rStyle w:val="ldnotechar0"/>
        </w:rPr>
        <w:t>.</w:t>
      </w:r>
    </w:p>
    <w:p w:rsidR="005C0A30" w:rsidRPr="00F53314" w:rsidRDefault="009373F3" w:rsidP="005C0A30">
      <w:pPr>
        <w:pStyle w:val="LDNote"/>
        <w:rPr>
          <w:u w:val="single"/>
        </w:rPr>
      </w:pPr>
      <w:r w:rsidRPr="00F53314">
        <w:rPr>
          <w:i/>
        </w:rPr>
        <w:t xml:space="preserve">Note </w:t>
      </w:r>
      <w:r w:rsidR="00653BD4" w:rsidRPr="00F53314">
        <w:rPr>
          <w:i/>
        </w:rPr>
        <w:t>4</w:t>
      </w:r>
      <w:r w:rsidR="005C0A30" w:rsidRPr="00F53314">
        <w:rPr>
          <w:i/>
        </w:rPr>
        <w:t>   </w:t>
      </w:r>
      <w:r w:rsidR="005C0A30" w:rsidRPr="00F53314">
        <w:t xml:space="preserve">For delegation of AMSA’s powers under this Order — see the AMSA website Marine Orders link at </w:t>
      </w:r>
      <w:r w:rsidR="005C0A30" w:rsidRPr="00F53314">
        <w:rPr>
          <w:u w:val="single"/>
        </w:rPr>
        <w:t>http://www.amsa.gov.au</w:t>
      </w:r>
      <w:r w:rsidR="005C0A30" w:rsidRPr="00F53314">
        <w:t>.</w:t>
      </w:r>
    </w:p>
    <w:p w:rsidR="001B601D" w:rsidRPr="00F53314" w:rsidRDefault="00FB4585" w:rsidP="001B601D">
      <w:pPr>
        <w:pStyle w:val="LDClause"/>
        <w:keepNext/>
        <w:rPr>
          <w:sz w:val="23"/>
          <w:szCs w:val="23"/>
        </w:rPr>
      </w:pPr>
      <w:r w:rsidRPr="00F53314">
        <w:tab/>
        <w:t>(2</w:t>
      </w:r>
      <w:r w:rsidR="001B601D" w:rsidRPr="00F53314">
        <w:t>)</w:t>
      </w:r>
      <w:r w:rsidR="001B601D" w:rsidRPr="00F53314">
        <w:tab/>
        <w:t xml:space="preserve">In this Order, a </w:t>
      </w:r>
      <w:r w:rsidR="001B601D" w:rsidRPr="00F53314">
        <w:rPr>
          <w:sz w:val="23"/>
          <w:szCs w:val="23"/>
        </w:rPr>
        <w:t xml:space="preserve">term that is used but is not defined for this Order, and is </w:t>
      </w:r>
      <w:r w:rsidR="00486F38" w:rsidRPr="00F53314">
        <w:rPr>
          <w:sz w:val="23"/>
          <w:szCs w:val="23"/>
        </w:rPr>
        <w:t xml:space="preserve">used or </w:t>
      </w:r>
      <w:r w:rsidR="001B601D" w:rsidRPr="00F53314">
        <w:rPr>
          <w:sz w:val="23"/>
          <w:szCs w:val="23"/>
        </w:rPr>
        <w:t xml:space="preserve">defined in </w:t>
      </w:r>
      <w:r w:rsidR="00542B3E" w:rsidRPr="00F53314">
        <w:rPr>
          <w:sz w:val="23"/>
          <w:szCs w:val="23"/>
        </w:rPr>
        <w:t xml:space="preserve">SOLAS or </w:t>
      </w:r>
      <w:r w:rsidR="001B601D" w:rsidRPr="00F53314">
        <w:rPr>
          <w:sz w:val="23"/>
          <w:szCs w:val="23"/>
        </w:rPr>
        <w:t xml:space="preserve">the IMDG Code, has the meaning given by </w:t>
      </w:r>
      <w:r w:rsidR="00542B3E" w:rsidRPr="00F53314">
        <w:rPr>
          <w:sz w:val="23"/>
          <w:szCs w:val="23"/>
        </w:rPr>
        <w:t xml:space="preserve">SOLAS or </w:t>
      </w:r>
      <w:r w:rsidR="001B601D" w:rsidRPr="00F53314">
        <w:rPr>
          <w:sz w:val="23"/>
          <w:szCs w:val="23"/>
        </w:rPr>
        <w:t>the IMDG Code.</w:t>
      </w:r>
    </w:p>
    <w:p w:rsidR="00953CEB" w:rsidRPr="00F53314" w:rsidRDefault="006E2B18" w:rsidP="00953CEB">
      <w:pPr>
        <w:pStyle w:val="LDNote"/>
      </w:pPr>
      <w:r w:rsidRPr="00F53314">
        <w:rPr>
          <w:i/>
          <w:iCs/>
        </w:rPr>
        <w:t>Example  </w:t>
      </w:r>
      <w:r w:rsidR="008802CB" w:rsidRPr="00F53314">
        <w:rPr>
          <w:i/>
          <w:iCs/>
        </w:rPr>
        <w:t> </w:t>
      </w:r>
      <w:r w:rsidR="008802CB" w:rsidRPr="00F53314">
        <w:t>D</w:t>
      </w:r>
      <w:r w:rsidR="00E34922" w:rsidRPr="00F53314">
        <w:t xml:space="preserve">efinition of </w:t>
      </w:r>
      <w:r w:rsidR="001C4FD0" w:rsidRPr="00F53314">
        <w:rPr>
          <w:b/>
          <w:i/>
        </w:rPr>
        <w:t>cargo transport unit</w:t>
      </w:r>
      <w:r w:rsidR="001C4FD0" w:rsidRPr="00F53314">
        <w:t xml:space="preserve"> in </w:t>
      </w:r>
      <w:r w:rsidR="008E504F" w:rsidRPr="00F53314">
        <w:t>section</w:t>
      </w:r>
      <w:r w:rsidR="00E34922" w:rsidRPr="00F53314">
        <w:t xml:space="preserve"> </w:t>
      </w:r>
      <w:r w:rsidR="001C4FD0" w:rsidRPr="00F53314">
        <w:t>1.2.1 of the IMDG Code.</w:t>
      </w:r>
    </w:p>
    <w:p w:rsidR="001B601D" w:rsidRPr="00F53314" w:rsidRDefault="00705E92" w:rsidP="0077254C">
      <w:pPr>
        <w:pStyle w:val="LDClause"/>
        <w:keepNext/>
      </w:pPr>
      <w:r w:rsidRPr="00F53314">
        <w:tab/>
      </w:r>
      <w:r w:rsidR="00775E8E" w:rsidRPr="00F53314">
        <w:t>(</w:t>
      </w:r>
      <w:r w:rsidR="00FB4585" w:rsidRPr="00F53314">
        <w:t>3</w:t>
      </w:r>
      <w:r w:rsidR="00775E8E" w:rsidRPr="00F53314">
        <w:t>)</w:t>
      </w:r>
      <w:r w:rsidRPr="00F53314">
        <w:tab/>
      </w:r>
      <w:r w:rsidR="002E02C2" w:rsidRPr="00F53314">
        <w:t>For this Order</w:t>
      </w:r>
      <w:r w:rsidR="001B601D" w:rsidRPr="00F53314">
        <w:t>:</w:t>
      </w:r>
    </w:p>
    <w:p w:rsidR="002E02C2" w:rsidRPr="00F53314" w:rsidRDefault="001B601D" w:rsidP="00BD558A">
      <w:pPr>
        <w:pStyle w:val="LDP1a"/>
      </w:pPr>
      <w:r w:rsidRPr="00F53314">
        <w:t>(a)</w:t>
      </w:r>
      <w:r w:rsidRPr="00F53314">
        <w:tab/>
      </w:r>
      <w:proofErr w:type="gramStart"/>
      <w:r w:rsidR="008802CB" w:rsidRPr="00F53314">
        <w:t>a</w:t>
      </w:r>
      <w:proofErr w:type="gramEnd"/>
      <w:r w:rsidR="008802CB" w:rsidRPr="00F53314">
        <w:t xml:space="preserve"> Cargo Securing Manual is </w:t>
      </w:r>
      <w:r w:rsidR="002E02C2" w:rsidRPr="00F53314">
        <w:rPr>
          <w:b/>
          <w:bCs/>
          <w:i/>
          <w:iCs/>
        </w:rPr>
        <w:t xml:space="preserve">approved by the Administration </w:t>
      </w:r>
      <w:r w:rsidR="008802CB" w:rsidRPr="00F53314">
        <w:t>for</w:t>
      </w:r>
      <w:r w:rsidR="002E02C2" w:rsidRPr="00F53314">
        <w:t xml:space="preserve"> regulation</w:t>
      </w:r>
      <w:r w:rsidR="008802CB" w:rsidRPr="00F53314">
        <w:t> </w:t>
      </w:r>
      <w:r w:rsidR="002E02C2" w:rsidRPr="00F53314">
        <w:t>5</w:t>
      </w:r>
      <w:r w:rsidR="00E65185" w:rsidRPr="00F53314">
        <w:t xml:space="preserve"> of Chapter VII of SOLAS </w:t>
      </w:r>
      <w:r w:rsidR="008802CB" w:rsidRPr="00F53314">
        <w:t>if it is approved</w:t>
      </w:r>
      <w:r w:rsidR="00E65185" w:rsidRPr="00F53314">
        <w:t>:</w:t>
      </w:r>
    </w:p>
    <w:p w:rsidR="002E02C2" w:rsidRPr="00F53314" w:rsidRDefault="00BD558A" w:rsidP="00BD558A">
      <w:pPr>
        <w:pStyle w:val="LDP2i"/>
      </w:pPr>
      <w:r w:rsidRPr="00F53314">
        <w:lastRenderedPageBreak/>
        <w:tab/>
      </w:r>
      <w:r w:rsidR="002E02C2" w:rsidRPr="00F53314">
        <w:t>(</w:t>
      </w:r>
      <w:proofErr w:type="spellStart"/>
      <w:r w:rsidR="001B601D" w:rsidRPr="00F53314">
        <w:t>i</w:t>
      </w:r>
      <w:proofErr w:type="spellEnd"/>
      <w:r w:rsidR="002E02C2" w:rsidRPr="00F53314">
        <w:t>)</w:t>
      </w:r>
      <w:r w:rsidR="002E02C2" w:rsidRPr="00F53314">
        <w:tab/>
      </w:r>
      <w:proofErr w:type="gramStart"/>
      <w:r w:rsidR="002E02C2" w:rsidRPr="00F53314">
        <w:t>for</w:t>
      </w:r>
      <w:proofErr w:type="gramEnd"/>
      <w:r w:rsidR="002E02C2" w:rsidRPr="00F53314">
        <w:t xml:space="preserve"> a regulated Australian vessel —</w:t>
      </w:r>
      <w:r w:rsidR="0036508F" w:rsidRPr="00F53314">
        <w:t xml:space="preserve"> </w:t>
      </w:r>
      <w:r w:rsidR="007F6ED2" w:rsidRPr="00F53314">
        <w:t xml:space="preserve">by an issuing body; </w:t>
      </w:r>
      <w:r w:rsidR="008802CB" w:rsidRPr="00F53314">
        <w:t>or</w:t>
      </w:r>
    </w:p>
    <w:p w:rsidR="00775E8E" w:rsidRPr="00F53314" w:rsidRDefault="00BD558A" w:rsidP="00BD558A">
      <w:pPr>
        <w:pStyle w:val="LDP2i"/>
      </w:pPr>
      <w:r w:rsidRPr="00F53314">
        <w:tab/>
      </w:r>
      <w:r w:rsidR="002E02C2" w:rsidRPr="00F53314">
        <w:t>(</w:t>
      </w:r>
      <w:r w:rsidR="001B601D" w:rsidRPr="00F53314">
        <w:t>ii</w:t>
      </w:r>
      <w:r w:rsidR="002E02C2" w:rsidRPr="00F53314">
        <w:t>)</w:t>
      </w:r>
      <w:r w:rsidR="002E02C2" w:rsidRPr="00F53314">
        <w:tab/>
      </w:r>
      <w:proofErr w:type="gramStart"/>
      <w:r w:rsidR="002E02C2" w:rsidRPr="00F53314">
        <w:t>for</w:t>
      </w:r>
      <w:proofErr w:type="gramEnd"/>
      <w:r w:rsidR="002E02C2" w:rsidRPr="00F53314">
        <w:t xml:space="preserve"> a foreign vessel —</w:t>
      </w:r>
      <w:r w:rsidR="0036508F" w:rsidRPr="00F53314">
        <w:t xml:space="preserve"> </w:t>
      </w:r>
      <w:r w:rsidR="002E02C2" w:rsidRPr="00F53314">
        <w:t>by or for the Administration of the country where the vessel is registered</w:t>
      </w:r>
      <w:r w:rsidR="001B601D" w:rsidRPr="00F53314">
        <w:t>; and</w:t>
      </w:r>
    </w:p>
    <w:p w:rsidR="00DF781B" w:rsidRPr="00F53314" w:rsidRDefault="00775E8E" w:rsidP="0077254C">
      <w:pPr>
        <w:pStyle w:val="LDP1a"/>
        <w:keepNext/>
      </w:pPr>
      <w:r w:rsidRPr="00F53314">
        <w:t>(</w:t>
      </w:r>
      <w:r w:rsidR="001B601D" w:rsidRPr="00F53314">
        <w:t>b</w:t>
      </w:r>
      <w:r w:rsidRPr="00F53314">
        <w:t>)</w:t>
      </w:r>
      <w:r w:rsidR="002E02C2" w:rsidRPr="00F53314">
        <w:tab/>
      </w:r>
      <w:proofErr w:type="gramStart"/>
      <w:r w:rsidR="008802CB" w:rsidRPr="00F53314">
        <w:t>the</w:t>
      </w:r>
      <w:proofErr w:type="gramEnd"/>
      <w:r w:rsidR="00DF781B" w:rsidRPr="00F53314">
        <w:t xml:space="preserve"> </w:t>
      </w:r>
      <w:r w:rsidR="00DF781B" w:rsidRPr="00F53314">
        <w:rPr>
          <w:b/>
          <w:i/>
        </w:rPr>
        <w:t>c</w:t>
      </w:r>
      <w:r w:rsidR="002E02C2" w:rsidRPr="00F53314">
        <w:rPr>
          <w:b/>
          <w:i/>
        </w:rPr>
        <w:t xml:space="preserve">ompetent authority </w:t>
      </w:r>
      <w:r w:rsidR="008802CB" w:rsidRPr="00F53314">
        <w:t xml:space="preserve">for </w:t>
      </w:r>
      <w:r w:rsidR="00DF781B" w:rsidRPr="00F53314">
        <w:t xml:space="preserve">the IMDG Code </w:t>
      </w:r>
      <w:r w:rsidR="002E02C2" w:rsidRPr="00F53314">
        <w:t>is</w:t>
      </w:r>
      <w:r w:rsidR="00DF781B" w:rsidRPr="00F53314">
        <w:t>:</w:t>
      </w:r>
    </w:p>
    <w:p w:rsidR="00775E8E" w:rsidRPr="00F53314" w:rsidRDefault="00BD558A" w:rsidP="00BD558A">
      <w:pPr>
        <w:pStyle w:val="LDP2i"/>
      </w:pPr>
      <w:r w:rsidRPr="00F53314">
        <w:tab/>
      </w:r>
      <w:r w:rsidR="00DF781B" w:rsidRPr="00F53314">
        <w:t>(</w:t>
      </w:r>
      <w:proofErr w:type="spellStart"/>
      <w:r w:rsidR="001B601D" w:rsidRPr="00F53314">
        <w:t>i</w:t>
      </w:r>
      <w:proofErr w:type="spellEnd"/>
      <w:r w:rsidR="00DF781B" w:rsidRPr="00F53314">
        <w:t>)</w:t>
      </w:r>
      <w:r w:rsidR="00DF781B" w:rsidRPr="00F53314">
        <w:tab/>
      </w:r>
      <w:proofErr w:type="gramStart"/>
      <w:r w:rsidR="00DF781B" w:rsidRPr="00F53314">
        <w:t>for</w:t>
      </w:r>
      <w:proofErr w:type="gramEnd"/>
      <w:r w:rsidR="00DF781B" w:rsidRPr="00F53314">
        <w:t xml:space="preserve"> a shipment of dangerous goods from Australia — AMSA</w:t>
      </w:r>
      <w:r w:rsidR="001B601D" w:rsidRPr="00F53314">
        <w:t>; and</w:t>
      </w:r>
    </w:p>
    <w:p w:rsidR="00DF781B" w:rsidRPr="00F53314" w:rsidRDefault="00BD558A" w:rsidP="00BD558A">
      <w:pPr>
        <w:pStyle w:val="LDP2i"/>
      </w:pPr>
      <w:r w:rsidRPr="00F53314">
        <w:tab/>
      </w:r>
      <w:r w:rsidR="00DF781B" w:rsidRPr="00F53314">
        <w:t>(</w:t>
      </w:r>
      <w:r w:rsidR="001B601D" w:rsidRPr="00F53314">
        <w:t>ii</w:t>
      </w:r>
      <w:r w:rsidR="00DF781B" w:rsidRPr="00F53314">
        <w:t>)</w:t>
      </w:r>
      <w:r w:rsidR="00DF781B" w:rsidRPr="00F53314">
        <w:tab/>
      </w:r>
      <w:proofErr w:type="gramStart"/>
      <w:r w:rsidR="00DF781B" w:rsidRPr="00F53314">
        <w:t>for</w:t>
      </w:r>
      <w:proofErr w:type="gramEnd"/>
      <w:r w:rsidR="00DF781B" w:rsidRPr="00F53314">
        <w:t xml:space="preserve"> </w:t>
      </w:r>
      <w:r w:rsidR="008E504F" w:rsidRPr="00F53314">
        <w:t>section</w:t>
      </w:r>
      <w:r w:rsidR="00E34922" w:rsidRPr="00F53314">
        <w:t xml:space="preserve"> </w:t>
      </w:r>
      <w:r w:rsidR="00DE6174" w:rsidRPr="00F53314">
        <w:t>2.0.5</w:t>
      </w:r>
      <w:r w:rsidR="00DF781B" w:rsidRPr="00F53314">
        <w:t xml:space="preserve"> of the IMDG Code</w:t>
      </w:r>
      <w:r w:rsidR="0056689D" w:rsidRPr="00F53314">
        <w:t> —</w:t>
      </w:r>
      <w:r w:rsidR="00DF781B" w:rsidRPr="00F53314">
        <w:t xml:space="preserve"> th</w:t>
      </w:r>
      <w:r w:rsidR="00426D3F" w:rsidRPr="00F53314">
        <w:t>e Department of the Environment</w:t>
      </w:r>
      <w:r w:rsidR="003A7D33" w:rsidRPr="00F53314">
        <w:t xml:space="preserve"> and Energy</w:t>
      </w:r>
      <w:r w:rsidR="00426D3F" w:rsidRPr="00F53314">
        <w:t>; and</w:t>
      </w:r>
    </w:p>
    <w:p w:rsidR="00976261" w:rsidRPr="00F53314" w:rsidRDefault="00AF6675" w:rsidP="002968C4">
      <w:pPr>
        <w:pStyle w:val="LDP1a"/>
        <w:keepNext/>
      </w:pPr>
      <w:r w:rsidRPr="00F53314">
        <w:t>(c)</w:t>
      </w:r>
      <w:r w:rsidRPr="00F53314">
        <w:tab/>
      </w:r>
      <w:proofErr w:type="gramStart"/>
      <w:r w:rsidRPr="00F53314">
        <w:t>the</w:t>
      </w:r>
      <w:proofErr w:type="gramEnd"/>
      <w:r w:rsidRPr="00F53314">
        <w:t xml:space="preserve"> expression </w:t>
      </w:r>
      <w:r w:rsidRPr="00F53314">
        <w:rPr>
          <w:b/>
          <w:i/>
        </w:rPr>
        <w:t>authorized body</w:t>
      </w:r>
      <w:r w:rsidRPr="00F53314">
        <w:t xml:space="preserve"> in Chapter 6.7 of the IMDG Code is taken to mean</w:t>
      </w:r>
      <w:r w:rsidR="002968C4" w:rsidRPr="00F53314">
        <w:t xml:space="preserve"> an issuing body; and</w:t>
      </w:r>
    </w:p>
    <w:p w:rsidR="00192EC7" w:rsidRPr="00F53314" w:rsidRDefault="00426D3F" w:rsidP="00426D3F">
      <w:pPr>
        <w:pStyle w:val="LDP1a"/>
      </w:pPr>
      <w:r w:rsidRPr="00F53314">
        <w:rPr>
          <w:bCs/>
        </w:rPr>
        <w:t>(d)</w:t>
      </w:r>
      <w:r w:rsidRPr="00F53314">
        <w:rPr>
          <w:bCs/>
        </w:rPr>
        <w:tab/>
        <w:t xml:space="preserve">the expression </w:t>
      </w:r>
      <w:r w:rsidR="00AF6675" w:rsidRPr="00F53314">
        <w:rPr>
          <w:b/>
          <w:bCs/>
          <w:i/>
        </w:rPr>
        <w:t>national material standards</w:t>
      </w:r>
      <w:r w:rsidR="00AF6675" w:rsidRPr="00F53314">
        <w:rPr>
          <w:b/>
          <w:bCs/>
        </w:rPr>
        <w:t xml:space="preserve"> </w:t>
      </w:r>
      <w:r w:rsidR="00AF6675" w:rsidRPr="00F53314">
        <w:rPr>
          <w:bCs/>
        </w:rPr>
        <w:t xml:space="preserve">in Chapter 6.7 of the IMDG Code is taken to mean </w:t>
      </w:r>
      <w:r w:rsidR="00AF6675" w:rsidRPr="00F53314">
        <w:t xml:space="preserve">the yield and ultimate strength, ductility and other mechanical or chemical criteria </w:t>
      </w:r>
      <w:r w:rsidR="00E945EB" w:rsidRPr="00F53314">
        <w:t xml:space="preserve">mentioned </w:t>
      </w:r>
      <w:r w:rsidR="00AF6675" w:rsidRPr="00F53314">
        <w:t>in</w:t>
      </w:r>
      <w:r w:rsidR="00192EC7" w:rsidRPr="00F53314">
        <w:t>:</w:t>
      </w:r>
    </w:p>
    <w:p w:rsidR="00192EC7" w:rsidRPr="00F53314" w:rsidRDefault="00192EC7" w:rsidP="000B1828">
      <w:pPr>
        <w:pStyle w:val="LDP2i"/>
        <w:spacing w:before="0"/>
      </w:pPr>
      <w:r w:rsidRPr="00F53314">
        <w:tab/>
        <w:t>(</w:t>
      </w:r>
      <w:proofErr w:type="spellStart"/>
      <w:r w:rsidRPr="00F53314">
        <w:t>i</w:t>
      </w:r>
      <w:proofErr w:type="spellEnd"/>
      <w:r w:rsidRPr="00F53314">
        <w:t>)</w:t>
      </w:r>
      <w:r w:rsidRPr="00F53314">
        <w:tab/>
      </w:r>
      <w:r w:rsidR="00BB5A85" w:rsidRPr="00F53314">
        <w:t>AS </w:t>
      </w:r>
      <w:r w:rsidR="00363855" w:rsidRPr="00F53314">
        <w:t>1210</w:t>
      </w:r>
      <w:r w:rsidR="00FF1ACB" w:rsidRPr="00F53314">
        <w:t xml:space="preserve">—2010 </w:t>
      </w:r>
      <w:r w:rsidR="00110DA8">
        <w:rPr>
          <w:i/>
        </w:rPr>
        <w:t>Pressure v</w:t>
      </w:r>
      <w:r w:rsidR="000B1828" w:rsidRPr="00F53314">
        <w:rPr>
          <w:i/>
        </w:rPr>
        <w:t>essels</w:t>
      </w:r>
      <w:r w:rsidR="000B1828" w:rsidRPr="00F53314">
        <w:t xml:space="preserve"> </w:t>
      </w:r>
      <w:r w:rsidR="00C737F8" w:rsidRPr="00F53314">
        <w:t>existing</w:t>
      </w:r>
      <w:r w:rsidR="00BB5A85" w:rsidRPr="00F53314">
        <w:t xml:space="preserve"> </w:t>
      </w:r>
      <w:r w:rsidR="00F22E6E" w:rsidRPr="00F53314">
        <w:t xml:space="preserve">at </w:t>
      </w:r>
      <w:r w:rsidR="00547F06" w:rsidRPr="00F53314">
        <w:t xml:space="preserve">the </w:t>
      </w:r>
      <w:r w:rsidR="00BB5A85" w:rsidRPr="00F53314">
        <w:t>time of making of this Order</w:t>
      </w:r>
      <w:r w:rsidR="009A4F1F" w:rsidRPr="00F53314">
        <w:t xml:space="preserve">; </w:t>
      </w:r>
      <w:r w:rsidRPr="00F53314">
        <w:t>or</w:t>
      </w:r>
    </w:p>
    <w:p w:rsidR="00AF6675" w:rsidRPr="00F53314" w:rsidRDefault="00192EC7" w:rsidP="00192EC7">
      <w:pPr>
        <w:pStyle w:val="LDP2i"/>
      </w:pPr>
      <w:r w:rsidRPr="00F53314">
        <w:tab/>
        <w:t>(ii)</w:t>
      </w:r>
      <w:r w:rsidRPr="00F53314">
        <w:tab/>
        <w:t xml:space="preserve">ISO 16528-1:2007 </w:t>
      </w:r>
      <w:r w:rsidRPr="00F53314">
        <w:rPr>
          <w:i/>
        </w:rPr>
        <w:t>Boilers and pressure vessels</w:t>
      </w:r>
      <w:r w:rsidRPr="00F53314">
        <w:t xml:space="preserve"> </w:t>
      </w:r>
      <w:r w:rsidR="00C737F8" w:rsidRPr="00F53314">
        <w:t>existing</w:t>
      </w:r>
      <w:r w:rsidRPr="00F53314">
        <w:t xml:space="preserve"> at </w:t>
      </w:r>
      <w:r w:rsidR="00547F06" w:rsidRPr="00F53314">
        <w:t xml:space="preserve">the </w:t>
      </w:r>
      <w:r w:rsidRPr="00F53314">
        <w:t>time of making of this Order; and</w:t>
      </w:r>
    </w:p>
    <w:p w:rsidR="002968C4" w:rsidRPr="00F53314" w:rsidRDefault="00426D3F" w:rsidP="00192EC7">
      <w:pPr>
        <w:pStyle w:val="LDP1a"/>
        <w:keepNext/>
      </w:pPr>
      <w:r w:rsidRPr="00F53314">
        <w:rPr>
          <w:bCs/>
        </w:rPr>
        <w:t>(e)</w:t>
      </w:r>
      <w:r w:rsidRPr="00F53314">
        <w:rPr>
          <w:bCs/>
        </w:rPr>
        <w:tab/>
      </w:r>
      <w:proofErr w:type="gramStart"/>
      <w:r w:rsidRPr="00F53314">
        <w:rPr>
          <w:bCs/>
        </w:rPr>
        <w:t>the</w:t>
      </w:r>
      <w:proofErr w:type="gramEnd"/>
      <w:r w:rsidRPr="00F53314">
        <w:rPr>
          <w:bCs/>
        </w:rPr>
        <w:t xml:space="preserve"> expression </w:t>
      </w:r>
      <w:r w:rsidR="000C1CFC" w:rsidRPr="00F53314">
        <w:rPr>
          <w:b/>
          <w:bCs/>
          <w:i/>
        </w:rPr>
        <w:t>recognized pressure-</w:t>
      </w:r>
      <w:r w:rsidR="00AF6675" w:rsidRPr="00F53314">
        <w:rPr>
          <w:b/>
          <w:bCs/>
          <w:i/>
        </w:rPr>
        <w:t>vessel code</w:t>
      </w:r>
      <w:r w:rsidR="00AF6675" w:rsidRPr="00F53314">
        <w:rPr>
          <w:bCs/>
        </w:rPr>
        <w:t xml:space="preserve"> in Chapter 6.7 of the IMDG Code is taken to mean</w:t>
      </w:r>
      <w:r w:rsidR="002968C4" w:rsidRPr="00F53314">
        <w:t>:</w:t>
      </w:r>
    </w:p>
    <w:p w:rsidR="00AF6675" w:rsidRPr="00F53314" w:rsidRDefault="002968C4" w:rsidP="002968C4">
      <w:pPr>
        <w:pStyle w:val="LDP2i"/>
      </w:pPr>
      <w:r w:rsidRPr="00F53314">
        <w:tab/>
        <w:t>(</w:t>
      </w:r>
      <w:proofErr w:type="spellStart"/>
      <w:r w:rsidRPr="00F53314">
        <w:t>i</w:t>
      </w:r>
      <w:proofErr w:type="spellEnd"/>
      <w:r w:rsidRPr="00F53314">
        <w:t>)</w:t>
      </w:r>
      <w:r w:rsidRPr="00F53314">
        <w:tab/>
      </w:r>
      <w:r w:rsidR="00363855" w:rsidRPr="00F53314">
        <w:t>AS 1210</w:t>
      </w:r>
      <w:r w:rsidR="00FF1ACB" w:rsidRPr="00F53314">
        <w:t>—2010</w:t>
      </w:r>
      <w:r w:rsidR="00110DA8">
        <w:rPr>
          <w:i/>
        </w:rPr>
        <w:t xml:space="preserve"> Pressure v</w:t>
      </w:r>
      <w:r w:rsidR="00363855" w:rsidRPr="00F53314">
        <w:rPr>
          <w:i/>
        </w:rPr>
        <w:t>essels</w:t>
      </w:r>
      <w:r w:rsidR="00C737F8" w:rsidRPr="00F53314">
        <w:t xml:space="preserve"> existing</w:t>
      </w:r>
      <w:r w:rsidR="00BB5A85" w:rsidRPr="00F53314">
        <w:t xml:space="preserve"> at </w:t>
      </w:r>
      <w:r w:rsidR="00547F06" w:rsidRPr="00F53314">
        <w:t xml:space="preserve">the </w:t>
      </w:r>
      <w:r w:rsidR="00BB5A85" w:rsidRPr="00F53314">
        <w:t>time of making of this Order</w:t>
      </w:r>
      <w:r w:rsidRPr="00F53314">
        <w:t>; or</w:t>
      </w:r>
    </w:p>
    <w:p w:rsidR="002968C4" w:rsidRPr="00F53314" w:rsidRDefault="002968C4" w:rsidP="002968C4">
      <w:pPr>
        <w:pStyle w:val="LDP2i"/>
      </w:pPr>
      <w:r w:rsidRPr="00F53314">
        <w:tab/>
        <w:t>(ii)</w:t>
      </w:r>
      <w:r w:rsidRPr="00F53314">
        <w:tab/>
        <w:t xml:space="preserve">ISO 16528-1:2007 </w:t>
      </w:r>
      <w:r w:rsidRPr="00F53314">
        <w:rPr>
          <w:i/>
        </w:rPr>
        <w:t>Boilers and pressure vessels</w:t>
      </w:r>
      <w:r w:rsidRPr="00F53314">
        <w:t xml:space="preserve"> </w:t>
      </w:r>
      <w:r w:rsidR="00C737F8" w:rsidRPr="00F53314">
        <w:t>existing</w:t>
      </w:r>
      <w:r w:rsidRPr="00F53314">
        <w:t xml:space="preserve"> at</w:t>
      </w:r>
      <w:r w:rsidR="00547F06" w:rsidRPr="00F53314">
        <w:t xml:space="preserve"> the</w:t>
      </w:r>
      <w:r w:rsidRPr="00F53314">
        <w:t xml:space="preserve"> time of making of this Order.</w:t>
      </w:r>
    </w:p>
    <w:p w:rsidR="00B41250" w:rsidRPr="00F53314" w:rsidRDefault="00FB4585" w:rsidP="00B41250">
      <w:pPr>
        <w:pStyle w:val="LDClause"/>
      </w:pPr>
      <w:r w:rsidRPr="00F53314">
        <w:tab/>
      </w:r>
      <w:r w:rsidR="00277A6C" w:rsidRPr="00F53314">
        <w:t>(4</w:t>
      </w:r>
      <w:r w:rsidR="00B41250" w:rsidRPr="00F53314">
        <w:t>)</w:t>
      </w:r>
      <w:r w:rsidR="00B41250" w:rsidRPr="00F53314">
        <w:tab/>
        <w:t xml:space="preserve">A person is taken to comply with the requirements of the IMDG Code mentioned in </w:t>
      </w:r>
      <w:r w:rsidR="001332BE" w:rsidRPr="00F53314">
        <w:t xml:space="preserve">this Order </w:t>
      </w:r>
      <w:r w:rsidR="00B41250" w:rsidRPr="00F53314">
        <w:t>if the person complies with the International Maritime Dangerous Goods Code and its amendments that IMO has agreed may be applied on a voluntary basis by Contracting Governments to SOLAS.</w:t>
      </w:r>
    </w:p>
    <w:p w:rsidR="00B41250" w:rsidRPr="00F53314" w:rsidRDefault="0054576C" w:rsidP="005326B4">
      <w:pPr>
        <w:pStyle w:val="LDNote"/>
        <w:rPr>
          <w:sz w:val="19"/>
          <w:szCs w:val="19"/>
          <w:lang w:eastAsia="en-AU"/>
        </w:rPr>
      </w:pPr>
      <w:r w:rsidRPr="00F53314">
        <w:rPr>
          <w:i/>
        </w:rPr>
        <w:t>Note   </w:t>
      </w:r>
      <w:r w:rsidR="008B620E" w:rsidRPr="00F53314">
        <w:rPr>
          <w:szCs w:val="20"/>
          <w:lang w:eastAsia="en-AU"/>
        </w:rPr>
        <w:t>The</w:t>
      </w:r>
      <w:r w:rsidRPr="00F53314">
        <w:rPr>
          <w:szCs w:val="20"/>
          <w:lang w:eastAsia="en-AU"/>
        </w:rPr>
        <w:t xml:space="preserve"> definition of </w:t>
      </w:r>
      <w:r w:rsidRPr="00F53314">
        <w:rPr>
          <w:b/>
          <w:i/>
          <w:szCs w:val="20"/>
          <w:lang w:eastAsia="en-AU"/>
        </w:rPr>
        <w:t>IMDG Code</w:t>
      </w:r>
      <w:r w:rsidRPr="00F53314">
        <w:rPr>
          <w:i/>
          <w:szCs w:val="20"/>
          <w:lang w:eastAsia="en-AU"/>
        </w:rPr>
        <w:t xml:space="preserve"> </w:t>
      </w:r>
      <w:r w:rsidRPr="00F53314">
        <w:rPr>
          <w:szCs w:val="20"/>
          <w:lang w:eastAsia="en-AU"/>
        </w:rPr>
        <w:t xml:space="preserve">in </w:t>
      </w:r>
      <w:r w:rsidR="008B620E" w:rsidRPr="00F53314">
        <w:rPr>
          <w:szCs w:val="20"/>
          <w:lang w:eastAsia="en-AU"/>
        </w:rPr>
        <w:t>sub</w:t>
      </w:r>
      <w:r w:rsidRPr="00F53314">
        <w:rPr>
          <w:szCs w:val="20"/>
          <w:lang w:eastAsia="en-AU"/>
        </w:rPr>
        <w:t xml:space="preserve">section (1) has the effect </w:t>
      </w:r>
      <w:r w:rsidR="005326B4" w:rsidRPr="00F53314">
        <w:rPr>
          <w:szCs w:val="20"/>
          <w:lang w:eastAsia="en-AU"/>
        </w:rPr>
        <w:t xml:space="preserve">of </w:t>
      </w:r>
      <w:r w:rsidRPr="00F53314">
        <w:rPr>
          <w:szCs w:val="20"/>
          <w:lang w:eastAsia="en-AU"/>
        </w:rPr>
        <w:t>re</w:t>
      </w:r>
      <w:r w:rsidR="005326B4" w:rsidRPr="00F53314">
        <w:rPr>
          <w:szCs w:val="20"/>
          <w:lang w:eastAsia="en-AU"/>
        </w:rPr>
        <w:t>quiring compliance with the International Maritime Dangerous Goods Code that is mandatory under Chapter VII of SOLAS</w:t>
      </w:r>
      <w:r w:rsidRPr="00F53314">
        <w:rPr>
          <w:szCs w:val="20"/>
          <w:lang w:eastAsia="en-AU"/>
        </w:rPr>
        <w:t>.</w:t>
      </w:r>
      <w:r w:rsidR="005326B4" w:rsidRPr="00F53314">
        <w:rPr>
          <w:szCs w:val="20"/>
          <w:lang w:eastAsia="en-AU"/>
        </w:rPr>
        <w:t xml:space="preserve"> However, t</w:t>
      </w:r>
      <w:r w:rsidR="00B41250" w:rsidRPr="00F53314">
        <w:rPr>
          <w:szCs w:val="20"/>
          <w:lang w:eastAsia="en-AU"/>
        </w:rPr>
        <w:t xml:space="preserve">he IMO invites SOLAS Contracting Governments to apply </w:t>
      </w:r>
      <w:r w:rsidR="003B788F" w:rsidRPr="00F53314">
        <w:rPr>
          <w:szCs w:val="20"/>
          <w:lang w:eastAsia="en-AU"/>
        </w:rPr>
        <w:t xml:space="preserve">certain </w:t>
      </w:r>
      <w:r w:rsidR="00B41250" w:rsidRPr="00F53314">
        <w:rPr>
          <w:szCs w:val="20"/>
          <w:lang w:eastAsia="en-AU"/>
        </w:rPr>
        <w:t xml:space="preserve">amendments to the International Maritime Dangerous Goods Code earlier than the </w:t>
      </w:r>
      <w:r w:rsidR="002A0BA7" w:rsidRPr="00F53314">
        <w:rPr>
          <w:szCs w:val="20"/>
          <w:lang w:eastAsia="en-AU"/>
        </w:rPr>
        <w:t xml:space="preserve">agreed date for </w:t>
      </w:r>
      <w:r w:rsidR="00B41250" w:rsidRPr="00F53314">
        <w:rPr>
          <w:szCs w:val="20"/>
          <w:lang w:eastAsia="en-AU"/>
        </w:rPr>
        <w:t xml:space="preserve">mandatory implementation. By this </w:t>
      </w:r>
      <w:r w:rsidR="005326B4" w:rsidRPr="00F53314">
        <w:rPr>
          <w:szCs w:val="20"/>
          <w:lang w:eastAsia="en-AU"/>
        </w:rPr>
        <w:t>sub</w:t>
      </w:r>
      <w:r w:rsidR="00B41250" w:rsidRPr="00F53314">
        <w:rPr>
          <w:szCs w:val="20"/>
          <w:lang w:eastAsia="en-AU"/>
        </w:rPr>
        <w:t xml:space="preserve">section, Australia is </w:t>
      </w:r>
      <w:r w:rsidR="005326B4" w:rsidRPr="00F53314">
        <w:rPr>
          <w:szCs w:val="20"/>
          <w:lang w:eastAsia="en-AU"/>
        </w:rPr>
        <w:t xml:space="preserve">also </w:t>
      </w:r>
      <w:r w:rsidR="00B41250" w:rsidRPr="00F53314">
        <w:rPr>
          <w:szCs w:val="20"/>
          <w:lang w:eastAsia="en-AU"/>
        </w:rPr>
        <w:t xml:space="preserve">giving effect to </w:t>
      </w:r>
      <w:r w:rsidR="002A0BA7" w:rsidRPr="00F53314">
        <w:rPr>
          <w:szCs w:val="20"/>
          <w:lang w:eastAsia="en-AU"/>
        </w:rPr>
        <w:t>those amendments</w:t>
      </w:r>
      <w:r w:rsidR="00BC5912" w:rsidRPr="00F53314">
        <w:rPr>
          <w:szCs w:val="20"/>
          <w:lang w:eastAsia="en-AU"/>
        </w:rPr>
        <w:t xml:space="preserve"> that may </w:t>
      </w:r>
      <w:r w:rsidR="00A76507" w:rsidRPr="00F53314">
        <w:rPr>
          <w:szCs w:val="20"/>
          <w:lang w:eastAsia="en-AU"/>
        </w:rPr>
        <w:t>be applied</w:t>
      </w:r>
      <w:r w:rsidR="008B620E" w:rsidRPr="00F53314">
        <w:rPr>
          <w:szCs w:val="20"/>
          <w:lang w:eastAsia="en-AU"/>
        </w:rPr>
        <w:t xml:space="preserve"> on a voluntary basis</w:t>
      </w:r>
      <w:r w:rsidR="00B41250" w:rsidRPr="00F53314">
        <w:rPr>
          <w:szCs w:val="20"/>
          <w:lang w:eastAsia="en-AU"/>
        </w:rPr>
        <w:t>.</w:t>
      </w:r>
    </w:p>
    <w:p w:rsidR="00775E8E" w:rsidRPr="00F53314" w:rsidRDefault="00C01E38" w:rsidP="00775E8E">
      <w:pPr>
        <w:pStyle w:val="LDClauseHeading"/>
      </w:pPr>
      <w:bookmarkStart w:id="20" w:name="_Toc497830899"/>
      <w:r>
        <w:rPr>
          <w:rStyle w:val="CharSectNo"/>
          <w:noProof/>
        </w:rPr>
        <w:t>5</w:t>
      </w:r>
      <w:r w:rsidR="00775E8E" w:rsidRPr="00F53314">
        <w:tab/>
        <w:t>Application</w:t>
      </w:r>
      <w:bookmarkEnd w:id="20"/>
    </w:p>
    <w:p w:rsidR="000269A1" w:rsidRPr="00F53314" w:rsidRDefault="000269A1" w:rsidP="000269A1">
      <w:pPr>
        <w:pStyle w:val="LDClause"/>
        <w:keepNext/>
      </w:pPr>
      <w:r w:rsidRPr="00F53314">
        <w:tab/>
        <w:t>(1)</w:t>
      </w:r>
      <w:r w:rsidRPr="00F53314">
        <w:tab/>
        <w:t>This Order applies to the carriage of dangerous goods on:</w:t>
      </w:r>
    </w:p>
    <w:p w:rsidR="000269A1" w:rsidRPr="00F53314" w:rsidRDefault="000269A1" w:rsidP="000269A1">
      <w:pPr>
        <w:pStyle w:val="LDP2i"/>
      </w:pPr>
      <w:r w:rsidRPr="00F53314">
        <w:tab/>
        <w:t>(</w:t>
      </w:r>
      <w:proofErr w:type="spellStart"/>
      <w:r w:rsidRPr="00F53314">
        <w:t>i</w:t>
      </w:r>
      <w:proofErr w:type="spellEnd"/>
      <w:r w:rsidRPr="00F53314">
        <w:t>)</w:t>
      </w:r>
      <w:r w:rsidRPr="00F53314">
        <w:tab/>
      </w:r>
      <w:proofErr w:type="gramStart"/>
      <w:r w:rsidRPr="00F53314">
        <w:t>a</w:t>
      </w:r>
      <w:proofErr w:type="gramEnd"/>
      <w:r w:rsidRPr="00F53314">
        <w:t xml:space="preserve"> regulated Australian vessel; </w:t>
      </w:r>
      <w:r w:rsidR="00C01E38">
        <w:t>and</w:t>
      </w:r>
    </w:p>
    <w:p w:rsidR="000269A1" w:rsidRPr="00F53314" w:rsidRDefault="000269A1" w:rsidP="000269A1">
      <w:pPr>
        <w:pStyle w:val="LDP2i"/>
      </w:pPr>
      <w:r w:rsidRPr="00F53314">
        <w:tab/>
        <w:t>(ii)</w:t>
      </w:r>
      <w:r w:rsidRPr="00F53314">
        <w:tab/>
      </w:r>
      <w:proofErr w:type="gramStart"/>
      <w:r w:rsidRPr="00F53314">
        <w:t>a</w:t>
      </w:r>
      <w:proofErr w:type="gramEnd"/>
      <w:r w:rsidRPr="00F53314">
        <w:t xml:space="preserve"> foreign vessel.</w:t>
      </w:r>
    </w:p>
    <w:p w:rsidR="000269A1" w:rsidRPr="00F53314" w:rsidRDefault="000269A1" w:rsidP="000269A1">
      <w:pPr>
        <w:pStyle w:val="LDClause"/>
      </w:pPr>
      <w:r w:rsidRPr="00F53314">
        <w:tab/>
        <w:t>(2)</w:t>
      </w:r>
      <w:r w:rsidRPr="00F53314">
        <w:tab/>
        <w:t>However, this Order does not apply to:</w:t>
      </w:r>
    </w:p>
    <w:p w:rsidR="000269A1" w:rsidRPr="00F53314" w:rsidRDefault="000269A1" w:rsidP="000269A1">
      <w:pPr>
        <w:pStyle w:val="LDP1a"/>
      </w:pPr>
      <w:r w:rsidRPr="00F53314">
        <w:t>(a)</w:t>
      </w:r>
      <w:r w:rsidRPr="00F53314">
        <w:tab/>
      </w:r>
      <w:proofErr w:type="gramStart"/>
      <w:r w:rsidRPr="00F53314">
        <w:t>dangerous</w:t>
      </w:r>
      <w:proofErr w:type="gramEnd"/>
      <w:r w:rsidRPr="00F53314">
        <w:t xml:space="preserve"> goods forming part of the equipment or stores required for the navigation, safety or maintenance of the vessel or required for the intended operations of the vessel; or</w:t>
      </w:r>
    </w:p>
    <w:p w:rsidR="000269A1" w:rsidRPr="00F53314" w:rsidRDefault="000269A1" w:rsidP="000269A1">
      <w:pPr>
        <w:pStyle w:val="LDP1a"/>
        <w:rPr>
          <w:i/>
          <w:iCs/>
        </w:rPr>
      </w:pPr>
      <w:r w:rsidRPr="00F53314">
        <w:t>(b)</w:t>
      </w:r>
      <w:r w:rsidRPr="00F53314">
        <w:tab/>
      </w:r>
      <w:proofErr w:type="gramStart"/>
      <w:r w:rsidRPr="00F53314">
        <w:t>dangerous</w:t>
      </w:r>
      <w:proofErr w:type="gramEnd"/>
      <w:r w:rsidRPr="00F53314">
        <w:t xml:space="preserve"> goods to the extent that their handling is regulated under the </w:t>
      </w:r>
      <w:r w:rsidRPr="00F53314">
        <w:rPr>
          <w:i/>
          <w:iCs/>
        </w:rPr>
        <w:t>Explosives Act 1961.</w:t>
      </w:r>
    </w:p>
    <w:p w:rsidR="002E22DF" w:rsidRPr="00F53314" w:rsidRDefault="00C01E38" w:rsidP="002E22DF">
      <w:pPr>
        <w:pStyle w:val="LDClauseHeading"/>
      </w:pPr>
      <w:bookmarkStart w:id="21" w:name="_Toc497830900"/>
      <w:r>
        <w:rPr>
          <w:rStyle w:val="CharSectNo"/>
          <w:noProof/>
        </w:rPr>
        <w:lastRenderedPageBreak/>
        <w:t>6</w:t>
      </w:r>
      <w:r w:rsidR="002E22DF" w:rsidRPr="00F53314">
        <w:tab/>
        <w:t>Exemptions</w:t>
      </w:r>
      <w:bookmarkEnd w:id="21"/>
    </w:p>
    <w:p w:rsidR="002E22DF" w:rsidRPr="00F53314" w:rsidRDefault="002E22DF" w:rsidP="002E22DF">
      <w:pPr>
        <w:pStyle w:val="LDClause"/>
        <w:rPr>
          <w:sz w:val="23"/>
          <w:szCs w:val="23"/>
        </w:rPr>
      </w:pPr>
      <w:r w:rsidRPr="00F53314">
        <w:tab/>
        <w:t>(1)</w:t>
      </w:r>
      <w:r w:rsidRPr="00F53314">
        <w:tab/>
      </w:r>
      <w:r w:rsidRPr="00F53314">
        <w:rPr>
          <w:sz w:val="23"/>
          <w:szCs w:val="23"/>
        </w:rPr>
        <w:t xml:space="preserve">A person may apply, in accordance with the application process set out in </w:t>
      </w:r>
      <w:r w:rsidRPr="00F53314">
        <w:rPr>
          <w:i/>
          <w:iCs/>
          <w:sz w:val="23"/>
          <w:szCs w:val="23"/>
        </w:rPr>
        <w:t>Marine Order 1 (Administration) 2013</w:t>
      </w:r>
      <w:r w:rsidRPr="00F53314">
        <w:rPr>
          <w:sz w:val="23"/>
          <w:szCs w:val="23"/>
        </w:rPr>
        <w:t xml:space="preserve">, for an exemption </w:t>
      </w:r>
      <w:r w:rsidR="000D7193" w:rsidRPr="00F53314">
        <w:rPr>
          <w:sz w:val="23"/>
          <w:szCs w:val="23"/>
        </w:rPr>
        <w:t>of a vessel</w:t>
      </w:r>
      <w:r w:rsidR="00F53314">
        <w:rPr>
          <w:sz w:val="23"/>
          <w:szCs w:val="23"/>
        </w:rPr>
        <w:t xml:space="preserve"> </w:t>
      </w:r>
      <w:r w:rsidRPr="00F53314">
        <w:rPr>
          <w:sz w:val="23"/>
          <w:szCs w:val="23"/>
        </w:rPr>
        <w:t>from a requirement of this Order.</w:t>
      </w:r>
    </w:p>
    <w:p w:rsidR="00070B73" w:rsidRPr="00F53314" w:rsidRDefault="002E22DF" w:rsidP="0077254C">
      <w:pPr>
        <w:pStyle w:val="LDClause"/>
        <w:keepNext/>
      </w:pPr>
      <w:r w:rsidRPr="00F53314">
        <w:tab/>
        <w:t>(2)</w:t>
      </w:r>
      <w:r w:rsidRPr="00F53314">
        <w:tab/>
      </w:r>
      <w:r w:rsidR="00070B73" w:rsidRPr="00F53314">
        <w:t>AMSA may give an ex</w:t>
      </w:r>
      <w:r w:rsidR="00A4267D" w:rsidRPr="00F53314">
        <w:t>emption only if satisfied that:</w:t>
      </w:r>
    </w:p>
    <w:p w:rsidR="00070B73" w:rsidRPr="00F53314" w:rsidRDefault="00070B73" w:rsidP="00070B73">
      <w:pPr>
        <w:pStyle w:val="LDP1a"/>
      </w:pPr>
      <w:r w:rsidRPr="00F53314">
        <w:t>(a)</w:t>
      </w:r>
      <w:r w:rsidRPr="00F53314">
        <w:tab/>
      </w:r>
      <w:proofErr w:type="gramStart"/>
      <w:r w:rsidRPr="00F53314">
        <w:t>requiring</w:t>
      </w:r>
      <w:proofErr w:type="gramEnd"/>
      <w:r w:rsidRPr="00F53314">
        <w:t xml:space="preserve"> compliance with the require</w:t>
      </w:r>
      <w:r w:rsidR="007F6ED2" w:rsidRPr="00F53314">
        <w:t>ment would be unreasonable; and</w:t>
      </w:r>
    </w:p>
    <w:p w:rsidR="00410C16" w:rsidRPr="00F53314" w:rsidRDefault="00451FAC" w:rsidP="00070B73">
      <w:pPr>
        <w:pStyle w:val="LDP1a"/>
      </w:pPr>
      <w:r w:rsidRPr="00F53314">
        <w:t>(b</w:t>
      </w:r>
      <w:r w:rsidR="00410C16" w:rsidRPr="00F53314">
        <w:t>)</w:t>
      </w:r>
      <w:r w:rsidR="00410C16" w:rsidRPr="00F53314">
        <w:tab/>
      </w:r>
      <w:proofErr w:type="gramStart"/>
      <w:r w:rsidR="00410C16" w:rsidRPr="00F53314">
        <w:t>giving</w:t>
      </w:r>
      <w:proofErr w:type="gramEnd"/>
      <w:r w:rsidR="00410C16" w:rsidRPr="00F53314">
        <w:t xml:space="preserve"> the exemption</w:t>
      </w:r>
      <w:r w:rsidRPr="00F53314">
        <w:t xml:space="preserve"> is in accordance with</w:t>
      </w:r>
      <w:r w:rsidR="00250E0B" w:rsidRPr="00F53314">
        <w:t xml:space="preserve"> section 7.9.1 of</w:t>
      </w:r>
      <w:r w:rsidR="008D7902" w:rsidRPr="00F53314">
        <w:t xml:space="preserve"> the IMDG Code</w:t>
      </w:r>
      <w:r w:rsidR="00410C16" w:rsidRPr="00F53314">
        <w:t>.</w:t>
      </w:r>
    </w:p>
    <w:p w:rsidR="005E144E" w:rsidRPr="00F53314" w:rsidRDefault="005E144E" w:rsidP="005E144E">
      <w:pPr>
        <w:pStyle w:val="LDClause"/>
      </w:pPr>
      <w:r w:rsidRPr="00F53314">
        <w:tab/>
        <w:t>(3)</w:t>
      </w:r>
      <w:r w:rsidRPr="00F53314">
        <w:tab/>
        <w:t xml:space="preserve">AMSA may give an exemption </w:t>
      </w:r>
      <w:r w:rsidR="00794E18" w:rsidRPr="00F53314">
        <w:t>for up to</w:t>
      </w:r>
      <w:r w:rsidRPr="00F53314">
        <w:t xml:space="preserve"> 5 years.</w:t>
      </w:r>
    </w:p>
    <w:p w:rsidR="00D6440D" w:rsidRPr="00F53314" w:rsidRDefault="005E144E" w:rsidP="00F13631">
      <w:pPr>
        <w:pStyle w:val="LDClause"/>
      </w:pPr>
      <w:r w:rsidRPr="00F53314">
        <w:tab/>
        <w:t>(4)</w:t>
      </w:r>
      <w:r w:rsidRPr="00F53314">
        <w:tab/>
      </w:r>
      <w:r w:rsidR="00F13631" w:rsidRPr="00F53314">
        <w:t xml:space="preserve">An exemption is subject to </w:t>
      </w:r>
      <w:r w:rsidR="00D6440D" w:rsidRPr="00F53314">
        <w:t>the following conditions:</w:t>
      </w:r>
    </w:p>
    <w:p w:rsidR="00D6440D" w:rsidRPr="00F53314" w:rsidRDefault="00D6440D" w:rsidP="00D6440D">
      <w:pPr>
        <w:pStyle w:val="LDP1a"/>
      </w:pPr>
      <w:r w:rsidRPr="00F53314">
        <w:t>(a)</w:t>
      </w:r>
      <w:r w:rsidRPr="00F53314">
        <w:tab/>
      </w:r>
      <w:proofErr w:type="gramStart"/>
      <w:r w:rsidRPr="00F53314">
        <w:t>the</w:t>
      </w:r>
      <w:proofErr w:type="gramEnd"/>
      <w:r w:rsidRPr="00F53314">
        <w:t xml:space="preserve"> owner of a vessel must carry on board the vessel a copy o</w:t>
      </w:r>
      <w:r w:rsidR="007F6ED2" w:rsidRPr="00F53314">
        <w:t>f the exemption for inspection;</w:t>
      </w:r>
    </w:p>
    <w:p w:rsidR="006170FD" w:rsidRPr="00F53314" w:rsidRDefault="00D6440D" w:rsidP="00183095">
      <w:pPr>
        <w:pStyle w:val="LDP1a"/>
      </w:pPr>
      <w:r w:rsidRPr="00F53314">
        <w:t>(b)</w:t>
      </w:r>
      <w:r w:rsidRPr="00F53314">
        <w:tab/>
      </w:r>
      <w:proofErr w:type="gramStart"/>
      <w:r w:rsidR="00F13631" w:rsidRPr="00F53314">
        <w:t>any</w:t>
      </w:r>
      <w:proofErr w:type="gramEnd"/>
      <w:r w:rsidR="00F13631" w:rsidRPr="00F53314">
        <w:t xml:space="preserve"> </w:t>
      </w:r>
      <w:r w:rsidRPr="00F53314">
        <w:t xml:space="preserve">other </w:t>
      </w:r>
      <w:r w:rsidR="00A730FE" w:rsidRPr="00F53314">
        <w:t>condition</w:t>
      </w:r>
      <w:r w:rsidR="00F13631" w:rsidRPr="00F53314">
        <w:t xml:space="preserve"> </w:t>
      </w:r>
      <w:r w:rsidR="00390DE6" w:rsidRPr="00F53314">
        <w:t xml:space="preserve">imposed by </w:t>
      </w:r>
      <w:r w:rsidR="00F13631" w:rsidRPr="00F53314">
        <w:t xml:space="preserve">AMSA to ensure </w:t>
      </w:r>
      <w:r w:rsidR="00A730FE" w:rsidRPr="00F53314">
        <w:t>safe vessel operations</w:t>
      </w:r>
      <w:r w:rsidR="00F13631" w:rsidRPr="00F53314">
        <w:t>.</w:t>
      </w:r>
    </w:p>
    <w:p w:rsidR="00D6440D" w:rsidRPr="00F53314" w:rsidRDefault="00C01E38" w:rsidP="00D6440D">
      <w:pPr>
        <w:pStyle w:val="LDClauseHeading"/>
      </w:pPr>
      <w:bookmarkStart w:id="22" w:name="_Toc497830901"/>
      <w:r>
        <w:rPr>
          <w:rStyle w:val="CharSectNo"/>
          <w:noProof/>
        </w:rPr>
        <w:t>7</w:t>
      </w:r>
      <w:r w:rsidR="00D6440D" w:rsidRPr="00F53314">
        <w:tab/>
        <w:t>Approvals</w:t>
      </w:r>
      <w:bookmarkEnd w:id="22"/>
    </w:p>
    <w:p w:rsidR="00DF4C2A" w:rsidRPr="00F53314" w:rsidRDefault="00C66A13" w:rsidP="00BF116B">
      <w:pPr>
        <w:pStyle w:val="LDClause"/>
      </w:pPr>
      <w:r w:rsidRPr="00F53314">
        <w:tab/>
      </w:r>
      <w:r w:rsidR="000269A1" w:rsidRPr="00F53314">
        <w:t>(1)</w:t>
      </w:r>
      <w:r w:rsidR="000269A1" w:rsidRPr="00F53314">
        <w:tab/>
        <w:t>A person may apply for an approval</w:t>
      </w:r>
      <w:r w:rsidR="00DF4C2A" w:rsidRPr="00F53314">
        <w:t xml:space="preserve"> that is</w:t>
      </w:r>
      <w:r w:rsidR="00834263" w:rsidRPr="00F53314">
        <w:t xml:space="preserve"> mentioned in</w:t>
      </w:r>
      <w:r w:rsidR="00DF4C2A" w:rsidRPr="00F53314">
        <w:t>:</w:t>
      </w:r>
    </w:p>
    <w:p w:rsidR="00D6440D" w:rsidRPr="00F53314" w:rsidRDefault="00834263" w:rsidP="00DF4C2A">
      <w:pPr>
        <w:pStyle w:val="LDP1a"/>
        <w:rPr>
          <w:sz w:val="23"/>
          <w:szCs w:val="23"/>
        </w:rPr>
      </w:pPr>
      <w:r w:rsidRPr="00F53314">
        <w:t>(a)</w:t>
      </w:r>
      <w:r w:rsidRPr="00F53314">
        <w:tab/>
      </w:r>
      <w:proofErr w:type="gramStart"/>
      <w:r w:rsidR="000269A1" w:rsidRPr="00F53314">
        <w:rPr>
          <w:sz w:val="23"/>
          <w:szCs w:val="23"/>
        </w:rPr>
        <w:t>the</w:t>
      </w:r>
      <w:proofErr w:type="gramEnd"/>
      <w:r w:rsidR="000269A1" w:rsidRPr="00F53314">
        <w:rPr>
          <w:sz w:val="23"/>
          <w:szCs w:val="23"/>
        </w:rPr>
        <w:t xml:space="preserve"> IMDG Code</w:t>
      </w:r>
      <w:r w:rsidR="000269A1" w:rsidRPr="00F53314">
        <w:t xml:space="preserve"> </w:t>
      </w:r>
      <w:r w:rsidR="00176B4C" w:rsidRPr="00F53314">
        <w:t>for</w:t>
      </w:r>
      <w:r w:rsidR="000269A1" w:rsidRPr="00F53314">
        <w:t xml:space="preserve"> the </w:t>
      </w:r>
      <w:r w:rsidR="00176B4C" w:rsidRPr="00F53314">
        <w:t>testing, classification</w:t>
      </w:r>
      <w:r w:rsidR="00F53314">
        <w:t>, packaging</w:t>
      </w:r>
      <w:r w:rsidR="00176B4C" w:rsidRPr="00F53314">
        <w:t xml:space="preserve"> and carriage</w:t>
      </w:r>
      <w:r w:rsidR="000269A1" w:rsidRPr="00F53314">
        <w:t xml:space="preserve"> of dangerous goods</w:t>
      </w:r>
      <w:r w:rsidR="00DF4C2A" w:rsidRPr="00F53314">
        <w:rPr>
          <w:sz w:val="23"/>
          <w:szCs w:val="23"/>
        </w:rPr>
        <w:t>; or</w:t>
      </w:r>
    </w:p>
    <w:p w:rsidR="00DF4C2A" w:rsidRPr="00F53314" w:rsidRDefault="00F53314" w:rsidP="00DF4C2A">
      <w:pPr>
        <w:pStyle w:val="LDP1a"/>
        <w:rPr>
          <w:sz w:val="23"/>
          <w:szCs w:val="23"/>
        </w:rPr>
      </w:pPr>
      <w:r w:rsidRPr="00F53314">
        <w:rPr>
          <w:sz w:val="23"/>
          <w:szCs w:val="23"/>
        </w:rPr>
        <w:t>(b</w:t>
      </w:r>
      <w:r w:rsidR="00834263" w:rsidRPr="00F53314">
        <w:rPr>
          <w:sz w:val="23"/>
          <w:szCs w:val="23"/>
        </w:rPr>
        <w:t>)</w:t>
      </w:r>
      <w:r w:rsidR="00834263" w:rsidRPr="00F53314">
        <w:rPr>
          <w:sz w:val="23"/>
          <w:szCs w:val="23"/>
        </w:rPr>
        <w:tab/>
      </w:r>
      <w:proofErr w:type="gramStart"/>
      <w:r w:rsidR="00DF4C2A" w:rsidRPr="00F53314">
        <w:rPr>
          <w:sz w:val="23"/>
          <w:szCs w:val="23"/>
        </w:rPr>
        <w:t>section</w:t>
      </w:r>
      <w:proofErr w:type="gramEnd"/>
      <w:r w:rsidR="00DF4C2A" w:rsidRPr="00F53314">
        <w:rPr>
          <w:sz w:val="23"/>
          <w:szCs w:val="23"/>
        </w:rPr>
        <w:t xml:space="preserve"> 26</w:t>
      </w:r>
      <w:r w:rsidR="002F4347" w:rsidRPr="00F53314">
        <w:rPr>
          <w:sz w:val="23"/>
          <w:szCs w:val="23"/>
        </w:rPr>
        <w:t xml:space="preserve"> for the </w:t>
      </w:r>
      <w:r w:rsidR="00D278FF" w:rsidRPr="00F53314">
        <w:t>equipment,</w:t>
      </w:r>
      <w:r w:rsidR="002F4347" w:rsidRPr="00F53314">
        <w:t xml:space="preserve"> procedures and methods relating to the stowage and </w:t>
      </w:r>
      <w:r w:rsidR="000E1350" w:rsidRPr="00F53314">
        <w:t>securing of dangerous goods of C</w:t>
      </w:r>
      <w:r w:rsidR="002F4347" w:rsidRPr="00F53314">
        <w:t>lass 7</w:t>
      </w:r>
      <w:r w:rsidR="00DF4C2A" w:rsidRPr="00F53314">
        <w:rPr>
          <w:sz w:val="23"/>
          <w:szCs w:val="23"/>
        </w:rPr>
        <w:t>.</w:t>
      </w:r>
    </w:p>
    <w:p w:rsidR="002F1099" w:rsidRPr="00F53314" w:rsidRDefault="002F1099" w:rsidP="002F1099">
      <w:pPr>
        <w:pStyle w:val="LDNote"/>
      </w:pPr>
      <w:r w:rsidRPr="00F53314">
        <w:rPr>
          <w:i/>
          <w:iCs/>
        </w:rPr>
        <w:t>Note</w:t>
      </w:r>
      <w:r w:rsidR="00C737F8" w:rsidRPr="00F53314">
        <w:rPr>
          <w:i/>
          <w:iCs/>
        </w:rPr>
        <w:t xml:space="preserve"> 1</w:t>
      </w:r>
      <w:r w:rsidRPr="00F53314">
        <w:rPr>
          <w:i/>
          <w:iCs/>
        </w:rPr>
        <w:t> </w:t>
      </w:r>
      <w:r w:rsidRPr="00F53314">
        <w:rPr>
          <w:iCs/>
        </w:rPr>
        <w:t>  </w:t>
      </w:r>
      <w:r w:rsidRPr="00F53314">
        <w:t xml:space="preserve">A fee may be determined for processing an application under this section — see the </w:t>
      </w:r>
      <w:r w:rsidRPr="00F53314">
        <w:rPr>
          <w:i/>
          <w:iCs/>
        </w:rPr>
        <w:t>Australian Maritime Safety Authority Act 1990</w:t>
      </w:r>
      <w:r w:rsidRPr="00F53314">
        <w:t>, s</w:t>
      </w:r>
      <w:r w:rsidR="00130E20" w:rsidRPr="00F53314">
        <w:t>ection</w:t>
      </w:r>
      <w:r w:rsidRPr="00F53314">
        <w:t xml:space="preserve"> 47.</w:t>
      </w:r>
    </w:p>
    <w:p w:rsidR="00C737F8" w:rsidRPr="00F53314" w:rsidRDefault="00C737F8" w:rsidP="00C737F8">
      <w:pPr>
        <w:pStyle w:val="LDNote"/>
        <w:rPr>
          <w:i/>
        </w:rPr>
      </w:pPr>
      <w:r w:rsidRPr="00F53314">
        <w:rPr>
          <w:i/>
        </w:rPr>
        <w:t>Note 2   </w:t>
      </w:r>
      <w:r w:rsidRPr="00F53314">
        <w:t xml:space="preserve">An approval is known as a </w:t>
      </w:r>
      <w:r w:rsidRPr="00F53314">
        <w:rPr>
          <w:i/>
        </w:rPr>
        <w:t>Certificate of Approval.</w:t>
      </w:r>
    </w:p>
    <w:p w:rsidR="002342C8" w:rsidRPr="00F53314" w:rsidRDefault="00C66A13" w:rsidP="00E713FE">
      <w:pPr>
        <w:pStyle w:val="LDClause"/>
      </w:pPr>
      <w:r w:rsidRPr="00F53314">
        <w:tab/>
      </w:r>
      <w:r w:rsidR="00BB1F5B" w:rsidRPr="00F53314">
        <w:t>(2</w:t>
      </w:r>
      <w:r w:rsidRPr="00F53314">
        <w:t>)</w:t>
      </w:r>
      <w:r w:rsidRPr="00F53314">
        <w:tab/>
      </w:r>
      <w:r w:rsidR="00F71905" w:rsidRPr="00F53314">
        <w:t>For paragraph (1</w:t>
      </w:r>
      <w:proofErr w:type="gramStart"/>
      <w:r w:rsidR="00F71905" w:rsidRPr="00F53314">
        <w:t>)(</w:t>
      </w:r>
      <w:proofErr w:type="gramEnd"/>
      <w:r w:rsidR="00F71905" w:rsidRPr="00F53314">
        <w:t xml:space="preserve">a), </w:t>
      </w:r>
      <w:r w:rsidR="00192E98" w:rsidRPr="00F53314">
        <w:t>AMSA</w:t>
      </w:r>
      <w:r w:rsidR="002342C8" w:rsidRPr="00F53314">
        <w:t xml:space="preserve"> may approv</w:t>
      </w:r>
      <w:r w:rsidR="00074388" w:rsidRPr="00F53314">
        <w:t xml:space="preserve">e </w:t>
      </w:r>
      <w:r w:rsidR="00F53314" w:rsidRPr="00F53314">
        <w:t>the testing, classification</w:t>
      </w:r>
      <w:r w:rsidR="00F53314">
        <w:t>, packaging</w:t>
      </w:r>
      <w:r w:rsidR="00F53314" w:rsidRPr="00F53314">
        <w:t xml:space="preserve"> or carriage </w:t>
      </w:r>
      <w:r w:rsidR="00074388" w:rsidRPr="00F53314">
        <w:t>of dangerous goods</w:t>
      </w:r>
      <w:r w:rsidR="002342C8" w:rsidRPr="00F53314">
        <w:t xml:space="preserve"> if satisfied that</w:t>
      </w:r>
      <w:r w:rsidR="00192E98" w:rsidRPr="00F53314">
        <w:t xml:space="preserve"> the arrangement </w:t>
      </w:r>
      <w:r w:rsidR="00F84D51" w:rsidRPr="00F53314">
        <w:t>complies with SOLAS and the IMDG Code</w:t>
      </w:r>
      <w:r w:rsidR="002342C8" w:rsidRPr="00F53314">
        <w:t>.</w:t>
      </w:r>
    </w:p>
    <w:p w:rsidR="00F71905" w:rsidRPr="00F53314" w:rsidRDefault="00F71905" w:rsidP="00F71905">
      <w:pPr>
        <w:pStyle w:val="LDClause"/>
      </w:pPr>
      <w:r w:rsidRPr="00F53314">
        <w:tab/>
        <w:t>(3)</w:t>
      </w:r>
      <w:r w:rsidRPr="00F53314">
        <w:tab/>
        <w:t>For paragraph (1</w:t>
      </w:r>
      <w:proofErr w:type="gramStart"/>
      <w:r w:rsidRPr="00F53314">
        <w:t>)(</w:t>
      </w:r>
      <w:proofErr w:type="gramEnd"/>
      <w:r w:rsidRPr="00F53314">
        <w:t>b), AMSA may give approval if an inspection of the equipment</w:t>
      </w:r>
      <w:r w:rsidR="00D278FF" w:rsidRPr="00F53314">
        <w:t xml:space="preserve">, </w:t>
      </w:r>
      <w:r w:rsidRPr="00F53314">
        <w:t>procedures and method</w:t>
      </w:r>
      <w:r w:rsidR="002F4347" w:rsidRPr="00F53314">
        <w:t>s</w:t>
      </w:r>
      <w:r w:rsidR="00843A0F" w:rsidRPr="00F53314">
        <w:t xml:space="preserve"> relating to</w:t>
      </w:r>
      <w:r w:rsidRPr="00F53314">
        <w:t xml:space="preserve"> the </w:t>
      </w:r>
      <w:r w:rsidR="002F4347" w:rsidRPr="00F53314">
        <w:t>stowage and securing</w:t>
      </w:r>
      <w:r w:rsidRPr="00F53314">
        <w:t xml:space="preserve"> of dangerous goods</w:t>
      </w:r>
      <w:r w:rsidR="000E1350" w:rsidRPr="00F53314">
        <w:t xml:space="preserve"> of C</w:t>
      </w:r>
      <w:r w:rsidR="002F4347" w:rsidRPr="00F53314">
        <w:t>la</w:t>
      </w:r>
      <w:r w:rsidR="00C737F8" w:rsidRPr="00F53314">
        <w:t xml:space="preserve">ss 7 in a cargo transport unit </w:t>
      </w:r>
      <w:r w:rsidRPr="00F53314">
        <w:t xml:space="preserve">demonstrates that </w:t>
      </w:r>
      <w:r w:rsidR="002F4347" w:rsidRPr="00F53314">
        <w:t>those</w:t>
      </w:r>
      <w:r w:rsidRPr="00F53314">
        <w:t xml:space="preserve"> </w:t>
      </w:r>
      <w:r w:rsidR="002F4347" w:rsidRPr="00F53314">
        <w:t>matters</w:t>
      </w:r>
      <w:r w:rsidRPr="00F53314">
        <w:t xml:space="preserve"> are appropriate for the hazard presented by the cargo.</w:t>
      </w:r>
    </w:p>
    <w:p w:rsidR="00070B73" w:rsidRPr="00F53314" w:rsidRDefault="00C01E38" w:rsidP="00070B73">
      <w:pPr>
        <w:pStyle w:val="LDClauseHeading"/>
      </w:pPr>
      <w:bookmarkStart w:id="23" w:name="_Toc497830902"/>
      <w:r>
        <w:rPr>
          <w:rStyle w:val="CharSectNo"/>
          <w:noProof/>
        </w:rPr>
        <w:t>8</w:t>
      </w:r>
      <w:r w:rsidR="00070B73" w:rsidRPr="00F53314">
        <w:tab/>
        <w:t>Review of decisions</w:t>
      </w:r>
      <w:bookmarkEnd w:id="23"/>
    </w:p>
    <w:p w:rsidR="00070B73" w:rsidRPr="00F53314" w:rsidRDefault="00070B73" w:rsidP="00070B73">
      <w:pPr>
        <w:pStyle w:val="LDClause"/>
        <w:rPr>
          <w:i/>
          <w:iCs/>
          <w:sz w:val="23"/>
          <w:szCs w:val="23"/>
        </w:rPr>
      </w:pPr>
      <w:r w:rsidRPr="00F53314">
        <w:tab/>
      </w:r>
      <w:r w:rsidRPr="00F53314">
        <w:tab/>
        <w:t xml:space="preserve">A decision </w:t>
      </w:r>
      <w:r w:rsidR="00AC6BB8" w:rsidRPr="00F53314">
        <w:t xml:space="preserve">under </w:t>
      </w:r>
      <w:r w:rsidR="00106915" w:rsidRPr="00F53314">
        <w:t xml:space="preserve">section </w:t>
      </w:r>
      <w:r w:rsidR="00C01E38">
        <w:rPr>
          <w:rStyle w:val="CharSectNo"/>
          <w:noProof/>
        </w:rPr>
        <w:t>11</w:t>
      </w:r>
      <w:r w:rsidR="00106915" w:rsidRPr="00F53314">
        <w:t xml:space="preserve"> </w:t>
      </w:r>
      <w:r w:rsidR="000269A1" w:rsidRPr="00F53314">
        <w:t xml:space="preserve">or </w:t>
      </w:r>
      <w:r w:rsidR="00C01E38">
        <w:rPr>
          <w:rStyle w:val="CharSectNo"/>
          <w:noProof/>
        </w:rPr>
        <w:t>12</w:t>
      </w:r>
      <w:r w:rsidR="00106915" w:rsidRPr="00F53314">
        <w:t xml:space="preserve"> </w:t>
      </w:r>
      <w:r w:rsidR="00ED7F4D" w:rsidRPr="00F53314">
        <w:t xml:space="preserve">is a reviewable decision for section 17 of </w:t>
      </w:r>
      <w:r w:rsidR="00ED7F4D" w:rsidRPr="00F53314">
        <w:rPr>
          <w:i/>
          <w:iCs/>
          <w:sz w:val="23"/>
          <w:szCs w:val="23"/>
        </w:rPr>
        <w:t>Marine Order 1 (Administration) 2013.</w:t>
      </w:r>
    </w:p>
    <w:p w:rsidR="00B938AE" w:rsidRPr="00F53314" w:rsidRDefault="00996975" w:rsidP="00B938AE">
      <w:pPr>
        <w:pStyle w:val="LDDivision"/>
      </w:pPr>
      <w:bookmarkStart w:id="24" w:name="_Toc497830903"/>
      <w:bookmarkStart w:id="25" w:name="_Toc280562280"/>
      <w:bookmarkStart w:id="26" w:name="_Toc292805517"/>
      <w:r w:rsidRPr="00F53314">
        <w:rPr>
          <w:rStyle w:val="CharPartNo"/>
        </w:rPr>
        <w:t>Division 2</w:t>
      </w:r>
      <w:r w:rsidR="00B938AE" w:rsidRPr="00F53314">
        <w:tab/>
      </w:r>
      <w:r w:rsidR="00247EE0" w:rsidRPr="00F53314">
        <w:rPr>
          <w:rStyle w:val="CharPartText"/>
        </w:rPr>
        <w:t>D</w:t>
      </w:r>
      <w:r w:rsidR="00B938AE" w:rsidRPr="00F53314">
        <w:rPr>
          <w:rStyle w:val="CharPartText"/>
        </w:rPr>
        <w:t xml:space="preserve">ocument of compliance </w:t>
      </w:r>
      <w:r w:rsidR="0087133B" w:rsidRPr="00F53314">
        <w:rPr>
          <w:rStyle w:val="CharPartText"/>
        </w:rPr>
        <w:t>to</w:t>
      </w:r>
      <w:r w:rsidR="00B938AE" w:rsidRPr="00F53314">
        <w:rPr>
          <w:rStyle w:val="CharPartText"/>
        </w:rPr>
        <w:t xml:space="preserve"> carry dangerous goods</w:t>
      </w:r>
      <w:bookmarkEnd w:id="24"/>
    </w:p>
    <w:p w:rsidR="00F36D57" w:rsidRPr="00F53314" w:rsidRDefault="00C01E38" w:rsidP="00F36D57">
      <w:pPr>
        <w:pStyle w:val="LDClauseHeading"/>
      </w:pPr>
      <w:bookmarkStart w:id="27" w:name="_Toc497830904"/>
      <w:r>
        <w:rPr>
          <w:rStyle w:val="CharSectNo"/>
          <w:noProof/>
        </w:rPr>
        <w:t>9</w:t>
      </w:r>
      <w:r w:rsidR="00F36D57" w:rsidRPr="00F53314">
        <w:tab/>
      </w:r>
      <w:r w:rsidR="009845BA" w:rsidRPr="00F53314">
        <w:t xml:space="preserve">Requirement for </w:t>
      </w:r>
      <w:r w:rsidR="00594472" w:rsidRPr="00F53314">
        <w:t>document of c</w:t>
      </w:r>
      <w:r w:rsidR="00F36D57" w:rsidRPr="00F53314">
        <w:t>ompliance</w:t>
      </w:r>
      <w:bookmarkEnd w:id="27"/>
    </w:p>
    <w:p w:rsidR="007C10DB" w:rsidRPr="00F53314" w:rsidRDefault="00F36D57" w:rsidP="00276C81">
      <w:pPr>
        <w:pStyle w:val="LDClause"/>
        <w:keepNext/>
        <w:rPr>
          <w:lang w:eastAsia="en-AU"/>
        </w:rPr>
      </w:pPr>
      <w:r w:rsidRPr="00F53314">
        <w:rPr>
          <w:lang w:eastAsia="en-AU"/>
        </w:rPr>
        <w:tab/>
        <w:t>(1)</w:t>
      </w:r>
      <w:r w:rsidRPr="00F53314">
        <w:rPr>
          <w:lang w:eastAsia="en-AU"/>
        </w:rPr>
        <w:tab/>
        <w:t xml:space="preserve">The master or owner of a vessel </w:t>
      </w:r>
      <w:r w:rsidR="00F1568E" w:rsidRPr="00F53314">
        <w:rPr>
          <w:lang w:eastAsia="en-AU"/>
        </w:rPr>
        <w:t xml:space="preserve">must </w:t>
      </w:r>
      <w:r w:rsidR="00C82752" w:rsidRPr="00F53314">
        <w:rPr>
          <w:lang w:eastAsia="en-AU"/>
        </w:rPr>
        <w:t>not</w:t>
      </w:r>
      <w:r w:rsidRPr="00F53314">
        <w:rPr>
          <w:lang w:eastAsia="en-AU"/>
        </w:rPr>
        <w:t xml:space="preserve"> permit </w:t>
      </w:r>
      <w:r w:rsidR="00C33239" w:rsidRPr="00F53314">
        <w:rPr>
          <w:lang w:eastAsia="en-AU"/>
        </w:rPr>
        <w:t xml:space="preserve">the loading of </w:t>
      </w:r>
      <w:r w:rsidRPr="00F53314">
        <w:rPr>
          <w:lang w:eastAsia="en-AU"/>
        </w:rPr>
        <w:t>dangerous goods</w:t>
      </w:r>
      <w:r w:rsidR="007C10DB" w:rsidRPr="00F53314">
        <w:rPr>
          <w:lang w:eastAsia="en-AU"/>
        </w:rPr>
        <w:t xml:space="preserve"> if:</w:t>
      </w:r>
    </w:p>
    <w:p w:rsidR="007C10DB" w:rsidRPr="00F53314" w:rsidRDefault="007C10DB" w:rsidP="007C10DB">
      <w:pPr>
        <w:pStyle w:val="LDP1a"/>
        <w:rPr>
          <w:lang w:eastAsia="en-AU"/>
        </w:rPr>
      </w:pPr>
      <w:r w:rsidRPr="00F53314">
        <w:rPr>
          <w:lang w:eastAsia="en-AU"/>
        </w:rPr>
        <w:t>(a)</w:t>
      </w:r>
      <w:r w:rsidRPr="00F53314">
        <w:rPr>
          <w:lang w:eastAsia="en-AU"/>
        </w:rPr>
        <w:tab/>
      </w:r>
      <w:proofErr w:type="gramStart"/>
      <w:r w:rsidRPr="00F53314">
        <w:rPr>
          <w:lang w:eastAsia="en-AU"/>
        </w:rPr>
        <w:t>the</w:t>
      </w:r>
      <w:proofErr w:type="gramEnd"/>
      <w:r w:rsidRPr="00F53314">
        <w:rPr>
          <w:lang w:eastAsia="en-AU"/>
        </w:rPr>
        <w:t xml:space="preserve"> dangerous goods are </w:t>
      </w:r>
      <w:r w:rsidRPr="00F53314">
        <w:t xml:space="preserve">mentioned in </w:t>
      </w:r>
      <w:r w:rsidR="000A3635">
        <w:t>regulation</w:t>
      </w:r>
      <w:r w:rsidR="000A3635" w:rsidRPr="00F53314">
        <w:t xml:space="preserve"> </w:t>
      </w:r>
      <w:r w:rsidRPr="00F53314">
        <w:t xml:space="preserve">19.4 of Chapter II-2 of SOLAS as requiring a document of compliance to carry dangerous goods; </w:t>
      </w:r>
      <w:r w:rsidRPr="00F53314">
        <w:rPr>
          <w:lang w:eastAsia="en-AU"/>
        </w:rPr>
        <w:t>and</w:t>
      </w:r>
    </w:p>
    <w:p w:rsidR="00F36D57" w:rsidRPr="00F53314" w:rsidRDefault="007C10DB" w:rsidP="00834263">
      <w:pPr>
        <w:pStyle w:val="LDP1a"/>
        <w:keepNext/>
      </w:pPr>
      <w:r w:rsidRPr="00F53314">
        <w:rPr>
          <w:lang w:eastAsia="en-AU"/>
        </w:rPr>
        <w:lastRenderedPageBreak/>
        <w:t>(b)</w:t>
      </w:r>
      <w:r w:rsidRPr="00F53314">
        <w:rPr>
          <w:lang w:eastAsia="en-AU"/>
        </w:rPr>
        <w:tab/>
      </w:r>
      <w:proofErr w:type="gramStart"/>
      <w:r w:rsidRPr="00F53314">
        <w:t>a</w:t>
      </w:r>
      <w:proofErr w:type="gramEnd"/>
      <w:r w:rsidRPr="00F53314">
        <w:t xml:space="preserve"> document of compliance to carry dangerous goods is not in force for the vessel</w:t>
      </w:r>
      <w:r w:rsidR="00F36D57" w:rsidRPr="00F53314">
        <w:t>.</w:t>
      </w:r>
    </w:p>
    <w:p w:rsidR="00CF4895" w:rsidRPr="00F53314" w:rsidRDefault="0096741C" w:rsidP="00CF4895">
      <w:pPr>
        <w:pStyle w:val="LDpenalty"/>
        <w:rPr>
          <w:lang w:eastAsia="en-AU"/>
        </w:rPr>
      </w:pPr>
      <w:r w:rsidRPr="00F53314">
        <w:rPr>
          <w:lang w:eastAsia="en-AU"/>
        </w:rPr>
        <w:t>Penalty:</w:t>
      </w:r>
      <w:r w:rsidRPr="00F53314">
        <w:rPr>
          <w:lang w:eastAsia="en-AU"/>
        </w:rPr>
        <w:tab/>
      </w:r>
      <w:r w:rsidR="00CF4895" w:rsidRPr="00F53314">
        <w:rPr>
          <w:lang w:eastAsia="en-AU"/>
        </w:rPr>
        <w:t>50 penalty units.</w:t>
      </w:r>
    </w:p>
    <w:p w:rsidR="00E36FC0" w:rsidRPr="00F53314" w:rsidRDefault="00005CA6" w:rsidP="00834263">
      <w:pPr>
        <w:pStyle w:val="LDClause"/>
        <w:keepNext/>
      </w:pPr>
      <w:r w:rsidRPr="00F53314">
        <w:tab/>
        <w:t>(2</w:t>
      </w:r>
      <w:r w:rsidR="00F36D57" w:rsidRPr="00F53314">
        <w:t>)</w:t>
      </w:r>
      <w:r w:rsidR="00F36D57" w:rsidRPr="00F53314">
        <w:tab/>
      </w:r>
      <w:r w:rsidR="00E36FC0" w:rsidRPr="00F53314">
        <w:t xml:space="preserve">The master or owner of a vessel must not permit the loading of dangerous goods if </w:t>
      </w:r>
      <w:r w:rsidR="0023580B" w:rsidRPr="00F53314">
        <w:t xml:space="preserve">the loading </w:t>
      </w:r>
      <w:r w:rsidR="00E36FC0" w:rsidRPr="00F53314">
        <w:t>is not in accordance with the document of compliance</w:t>
      </w:r>
      <w:r w:rsidR="00264A3A" w:rsidRPr="00F53314">
        <w:t xml:space="preserve"> in force for the vessel</w:t>
      </w:r>
      <w:r w:rsidR="00E36FC0" w:rsidRPr="00F53314">
        <w:t>.</w:t>
      </w:r>
    </w:p>
    <w:p w:rsidR="003B43F0" w:rsidRPr="00F53314" w:rsidRDefault="003B43F0" w:rsidP="003B43F0">
      <w:pPr>
        <w:pStyle w:val="LDpenalty"/>
        <w:rPr>
          <w:lang w:eastAsia="en-AU"/>
        </w:rPr>
      </w:pPr>
      <w:r w:rsidRPr="00F53314">
        <w:rPr>
          <w:lang w:eastAsia="en-AU"/>
        </w:rPr>
        <w:t>Penalty:</w:t>
      </w:r>
      <w:r w:rsidRPr="00F53314">
        <w:rPr>
          <w:lang w:eastAsia="en-AU"/>
        </w:rPr>
        <w:tab/>
        <w:t>50 penalty units.</w:t>
      </w:r>
    </w:p>
    <w:p w:rsidR="00F36D57" w:rsidRPr="00F53314" w:rsidRDefault="00E36FC0" w:rsidP="00F36D57">
      <w:pPr>
        <w:pStyle w:val="LDClause"/>
      </w:pPr>
      <w:r w:rsidRPr="00F53314">
        <w:tab/>
        <w:t>(3)</w:t>
      </w:r>
      <w:r w:rsidRPr="00F53314">
        <w:tab/>
      </w:r>
      <w:r w:rsidR="00F36D57" w:rsidRPr="00F53314">
        <w:t>An offence against subsection (1)</w:t>
      </w:r>
      <w:r w:rsidR="00E35DDC" w:rsidRPr="00F53314">
        <w:t xml:space="preserve"> </w:t>
      </w:r>
      <w:r w:rsidR="003B43F0" w:rsidRPr="00F53314">
        <w:t xml:space="preserve">or (2) </w:t>
      </w:r>
      <w:r w:rsidR="00E35DDC" w:rsidRPr="00F53314">
        <w:t>is a strict liability offence.</w:t>
      </w:r>
    </w:p>
    <w:p w:rsidR="00F36D57" w:rsidRPr="00F53314" w:rsidRDefault="00E36FC0" w:rsidP="00276C81">
      <w:pPr>
        <w:pStyle w:val="LDClause"/>
        <w:keepNext/>
      </w:pPr>
      <w:r w:rsidRPr="00F53314">
        <w:tab/>
        <w:t>(4</w:t>
      </w:r>
      <w:r w:rsidR="00F36D57" w:rsidRPr="00F53314">
        <w:t>)</w:t>
      </w:r>
      <w:r w:rsidR="00F36D57" w:rsidRPr="00F53314">
        <w:tab/>
        <w:t xml:space="preserve">A person is liable to a civil penalty if the person contravenes subsection </w:t>
      </w:r>
      <w:r w:rsidR="00DF051C" w:rsidRPr="00F53314">
        <w:t>(1)</w:t>
      </w:r>
      <w:r w:rsidR="005408FD" w:rsidRPr="00F53314">
        <w:t xml:space="preserve"> or </w:t>
      </w:r>
      <w:r w:rsidR="003B43F0" w:rsidRPr="00F53314">
        <w:t>(2)</w:t>
      </w:r>
      <w:r w:rsidR="00DF051C" w:rsidRPr="00F53314">
        <w:t>.</w:t>
      </w:r>
    </w:p>
    <w:p w:rsidR="00F36D57" w:rsidRPr="00F53314" w:rsidRDefault="0096741C" w:rsidP="00F36D57">
      <w:pPr>
        <w:pStyle w:val="LDpenalty"/>
      </w:pPr>
      <w:r w:rsidRPr="00F53314">
        <w:t>Civil penalty:</w:t>
      </w:r>
      <w:r w:rsidRPr="00F53314">
        <w:tab/>
      </w:r>
      <w:r w:rsidR="00F36D57" w:rsidRPr="00F53314">
        <w:t>50 penalty units.</w:t>
      </w:r>
    </w:p>
    <w:p w:rsidR="00B938AE" w:rsidRPr="00F53314" w:rsidRDefault="00C01E38" w:rsidP="00B938AE">
      <w:pPr>
        <w:pStyle w:val="LDClauseHeading"/>
      </w:pPr>
      <w:bookmarkStart w:id="28" w:name="_Toc497830905"/>
      <w:r>
        <w:rPr>
          <w:rStyle w:val="CharSectNo"/>
          <w:noProof/>
        </w:rPr>
        <w:t>10</w:t>
      </w:r>
      <w:r w:rsidR="00B938AE" w:rsidRPr="00F53314">
        <w:tab/>
        <w:t>Application</w:t>
      </w:r>
      <w:r w:rsidR="001152EE" w:rsidRPr="00F53314">
        <w:t xml:space="preserve"> for document of c</w:t>
      </w:r>
      <w:r w:rsidR="00F36D57" w:rsidRPr="00F53314">
        <w:t>ompliance</w:t>
      </w:r>
      <w:bookmarkEnd w:id="28"/>
    </w:p>
    <w:p w:rsidR="00B938AE" w:rsidRPr="00F53314" w:rsidRDefault="00B938AE" w:rsidP="00B938AE">
      <w:pPr>
        <w:pStyle w:val="LDClause"/>
      </w:pPr>
      <w:r w:rsidRPr="00F53314">
        <w:tab/>
      </w:r>
      <w:r w:rsidRPr="00F53314">
        <w:tab/>
      </w:r>
      <w:r w:rsidR="00E8095D" w:rsidRPr="00F53314">
        <w:t xml:space="preserve">The </w:t>
      </w:r>
      <w:r w:rsidR="00DF4C8B" w:rsidRPr="00F53314">
        <w:t>master or owner of a regulated Australian vessel</w:t>
      </w:r>
      <w:r w:rsidRPr="00F53314">
        <w:t xml:space="preserve"> may ap</w:t>
      </w:r>
      <w:r w:rsidR="001152EE" w:rsidRPr="00F53314">
        <w:t xml:space="preserve">ply to </w:t>
      </w:r>
      <w:r w:rsidR="008F296E" w:rsidRPr="00F53314">
        <w:t>an issuing body</w:t>
      </w:r>
      <w:r w:rsidR="001152EE" w:rsidRPr="00F53314">
        <w:t xml:space="preserve"> for the issue of a document of compliance to carry dangerous g</w:t>
      </w:r>
      <w:r w:rsidRPr="00F53314">
        <w:t>oods.</w:t>
      </w:r>
    </w:p>
    <w:p w:rsidR="00B41250" w:rsidRPr="00F53314" w:rsidRDefault="00C01E38" w:rsidP="00B41250">
      <w:pPr>
        <w:pStyle w:val="LDClauseHeading"/>
      </w:pPr>
      <w:bookmarkStart w:id="29" w:name="_Toc472692661"/>
      <w:bookmarkStart w:id="30" w:name="_Toc497830906"/>
      <w:r>
        <w:rPr>
          <w:rStyle w:val="CharSectNo"/>
          <w:noProof/>
        </w:rPr>
        <w:t>11</w:t>
      </w:r>
      <w:r w:rsidR="00B41250" w:rsidRPr="00F53314">
        <w:tab/>
        <w:t>Issue of document of compliance</w:t>
      </w:r>
      <w:bookmarkEnd w:id="29"/>
      <w:bookmarkEnd w:id="30"/>
    </w:p>
    <w:p w:rsidR="00B41250" w:rsidRPr="00F53314" w:rsidRDefault="00B41250" w:rsidP="00B41250">
      <w:pPr>
        <w:pStyle w:val="LDClause"/>
        <w:keepNext/>
      </w:pPr>
      <w:r w:rsidRPr="00F53314">
        <w:tab/>
        <w:t>(1)</w:t>
      </w:r>
      <w:r w:rsidRPr="00F53314">
        <w:tab/>
        <w:t xml:space="preserve">An issuing body may issue a document of compliance to carry dangerous goods for a regulated Australian vessel if </w:t>
      </w:r>
      <w:r w:rsidR="00264A3A" w:rsidRPr="00F53314">
        <w:t xml:space="preserve">the vessel and its equipment complies </w:t>
      </w:r>
      <w:r w:rsidR="005F2217" w:rsidRPr="00F53314">
        <w:t xml:space="preserve">with the requirements mentioned in </w:t>
      </w:r>
      <w:r w:rsidRPr="00F53314">
        <w:t>regulation 19 of Chapter II-2 of SOLAS</w:t>
      </w:r>
      <w:r w:rsidR="005F2217" w:rsidRPr="00F53314">
        <w:t xml:space="preserve"> that apply</w:t>
      </w:r>
      <w:r w:rsidRPr="00F53314">
        <w:t>.</w:t>
      </w:r>
    </w:p>
    <w:p w:rsidR="00B41250" w:rsidRPr="00F53314" w:rsidRDefault="00B41250" w:rsidP="00B41250">
      <w:pPr>
        <w:pStyle w:val="LDClause"/>
      </w:pPr>
      <w:r w:rsidRPr="00F53314">
        <w:tab/>
        <w:t>(2)</w:t>
      </w:r>
      <w:r w:rsidRPr="00F53314">
        <w:tab/>
        <w:t>An issuing body may issue a document of compliance to carry dangerous goods for up to 5 years.</w:t>
      </w:r>
    </w:p>
    <w:p w:rsidR="00B938AE" w:rsidRPr="00F53314" w:rsidRDefault="00C01E38" w:rsidP="00B938AE">
      <w:pPr>
        <w:pStyle w:val="LDClauseHeading"/>
      </w:pPr>
      <w:bookmarkStart w:id="31" w:name="_Toc497830907"/>
      <w:r>
        <w:rPr>
          <w:rStyle w:val="CharSectNo"/>
          <w:noProof/>
        </w:rPr>
        <w:t>12</w:t>
      </w:r>
      <w:r w:rsidR="00B938AE" w:rsidRPr="00F53314">
        <w:tab/>
        <w:t>Revocation</w:t>
      </w:r>
      <w:r w:rsidR="00F36D57" w:rsidRPr="00F53314">
        <w:t xml:space="preserve"> of document of compliance</w:t>
      </w:r>
      <w:bookmarkEnd w:id="31"/>
    </w:p>
    <w:p w:rsidR="00B938AE" w:rsidRPr="00F53314" w:rsidRDefault="001152EE" w:rsidP="00F42F6E">
      <w:pPr>
        <w:pStyle w:val="LDClause"/>
        <w:keepNext/>
      </w:pPr>
      <w:r w:rsidRPr="00F53314">
        <w:tab/>
      </w:r>
      <w:r w:rsidRPr="00F53314">
        <w:tab/>
      </w:r>
      <w:r w:rsidR="00E31198" w:rsidRPr="00F53314">
        <w:t>An issuing body</w:t>
      </w:r>
      <w:r w:rsidRPr="00F53314">
        <w:t xml:space="preserve"> may revoke a d</w:t>
      </w:r>
      <w:r w:rsidR="00B938AE" w:rsidRPr="00F53314">
        <w:t>ocument</w:t>
      </w:r>
      <w:r w:rsidRPr="00F53314">
        <w:t xml:space="preserve"> of compliance to carry dangerous g</w:t>
      </w:r>
      <w:r w:rsidR="00B938AE" w:rsidRPr="00F53314">
        <w:t xml:space="preserve">oods </w:t>
      </w:r>
      <w:r w:rsidR="00C24DCA" w:rsidRPr="00F53314">
        <w:t>mentioned in section</w:t>
      </w:r>
      <w:r w:rsidR="00106915" w:rsidRPr="00F53314">
        <w:t xml:space="preserve"> </w:t>
      </w:r>
      <w:r w:rsidR="00C01E38">
        <w:rPr>
          <w:rStyle w:val="CharSectNo"/>
          <w:noProof/>
        </w:rPr>
        <w:t>11</w:t>
      </w:r>
      <w:r w:rsidR="00106915" w:rsidRPr="00F53314">
        <w:t xml:space="preserve"> </w:t>
      </w:r>
      <w:r w:rsidR="00B938AE" w:rsidRPr="00F53314">
        <w:t>if:</w:t>
      </w:r>
    </w:p>
    <w:p w:rsidR="00B938AE" w:rsidRPr="00F53314" w:rsidRDefault="00B938AE" w:rsidP="00B938AE">
      <w:pPr>
        <w:pStyle w:val="LDP1a"/>
      </w:pPr>
      <w:r w:rsidRPr="00F53314">
        <w:t>(a)</w:t>
      </w:r>
      <w:r w:rsidRPr="00F53314">
        <w:tab/>
      </w:r>
      <w:proofErr w:type="gramStart"/>
      <w:r w:rsidRPr="00F53314">
        <w:t>the</w:t>
      </w:r>
      <w:proofErr w:type="gramEnd"/>
      <w:r w:rsidRPr="00F53314">
        <w:t xml:space="preserve"> criteria for the issue of the </w:t>
      </w:r>
      <w:r w:rsidR="001152EE" w:rsidRPr="00F53314">
        <w:t>document of c</w:t>
      </w:r>
      <w:r w:rsidR="001322E3" w:rsidRPr="00F53314">
        <w:t>ompliance</w:t>
      </w:r>
      <w:r w:rsidRPr="00F53314">
        <w:t xml:space="preserve"> are no longer met; or</w:t>
      </w:r>
    </w:p>
    <w:p w:rsidR="00B938AE" w:rsidRPr="00F53314" w:rsidRDefault="00B938AE" w:rsidP="00B938AE">
      <w:pPr>
        <w:pStyle w:val="LDP1a"/>
      </w:pPr>
      <w:r w:rsidRPr="00F53314">
        <w:t>(b)</w:t>
      </w:r>
      <w:r w:rsidRPr="00F53314">
        <w:tab/>
      </w:r>
      <w:proofErr w:type="gramStart"/>
      <w:r w:rsidRPr="00F53314">
        <w:t>the</w:t>
      </w:r>
      <w:proofErr w:type="gramEnd"/>
      <w:r w:rsidRPr="00F53314">
        <w:t xml:space="preserve"> vessel is involved in a breach of this Order; or</w:t>
      </w:r>
    </w:p>
    <w:p w:rsidR="0000046D" w:rsidRPr="00F53314" w:rsidRDefault="0000046D" w:rsidP="00B938AE">
      <w:pPr>
        <w:pStyle w:val="LDP1a"/>
      </w:pPr>
      <w:r w:rsidRPr="00F53314">
        <w:t>(c)</w:t>
      </w:r>
      <w:r w:rsidRPr="00F53314">
        <w:tab/>
      </w:r>
      <w:proofErr w:type="gramStart"/>
      <w:r w:rsidRPr="00F53314">
        <w:t>the</w:t>
      </w:r>
      <w:proofErr w:type="gramEnd"/>
      <w:r w:rsidRPr="00F53314">
        <w:t xml:space="preserve"> vessel to which the document of compliance relates ceases to be registered in Australia; or</w:t>
      </w:r>
    </w:p>
    <w:p w:rsidR="00B938AE" w:rsidRPr="00F53314" w:rsidRDefault="0000046D" w:rsidP="00B938AE">
      <w:pPr>
        <w:pStyle w:val="LDP1a"/>
      </w:pPr>
      <w:r w:rsidRPr="00F53314">
        <w:t>(d</w:t>
      </w:r>
      <w:r w:rsidR="00B938AE" w:rsidRPr="00F53314">
        <w:t>)</w:t>
      </w:r>
      <w:r w:rsidR="00B938AE" w:rsidRPr="00F53314">
        <w:tab/>
      </w:r>
      <w:proofErr w:type="gramStart"/>
      <w:r w:rsidR="00B938AE" w:rsidRPr="00F53314">
        <w:t>the</w:t>
      </w:r>
      <w:proofErr w:type="gramEnd"/>
      <w:r w:rsidR="00B938AE" w:rsidRPr="00F53314">
        <w:t xml:space="preserve"> owner of the vessel asks in writing that the vessel’s </w:t>
      </w:r>
      <w:r w:rsidR="001152EE" w:rsidRPr="00F53314">
        <w:t>document of c</w:t>
      </w:r>
      <w:r w:rsidR="001322E3" w:rsidRPr="00F53314">
        <w:t>ompliance</w:t>
      </w:r>
      <w:r w:rsidR="00B938AE" w:rsidRPr="00F53314">
        <w:t xml:space="preserve"> be revoked.</w:t>
      </w:r>
    </w:p>
    <w:p w:rsidR="00705E92" w:rsidRPr="00F53314" w:rsidRDefault="00996975" w:rsidP="00705E92">
      <w:pPr>
        <w:pStyle w:val="LDDivision"/>
      </w:pPr>
      <w:bookmarkStart w:id="32" w:name="_Toc497830908"/>
      <w:r w:rsidRPr="00F53314">
        <w:rPr>
          <w:rStyle w:val="CharPartNo"/>
        </w:rPr>
        <w:t>Division 3</w:t>
      </w:r>
      <w:r w:rsidR="00705E92" w:rsidRPr="00F53314">
        <w:tab/>
      </w:r>
      <w:bookmarkEnd w:id="25"/>
      <w:bookmarkEnd w:id="26"/>
      <w:r w:rsidR="00070B73" w:rsidRPr="00F53314">
        <w:rPr>
          <w:rStyle w:val="CharPartText"/>
        </w:rPr>
        <w:t xml:space="preserve">Requirements for </w:t>
      </w:r>
      <w:r w:rsidR="0060394A" w:rsidRPr="00F53314">
        <w:rPr>
          <w:rStyle w:val="CharPartText"/>
        </w:rPr>
        <w:t xml:space="preserve">carriage of </w:t>
      </w:r>
      <w:r w:rsidR="00070B73" w:rsidRPr="00F53314">
        <w:rPr>
          <w:rStyle w:val="CharPartText"/>
        </w:rPr>
        <w:t>dangerous goods</w:t>
      </w:r>
      <w:bookmarkEnd w:id="32"/>
    </w:p>
    <w:p w:rsidR="00FC2667" w:rsidRPr="00F53314" w:rsidRDefault="00C01E38" w:rsidP="00FC2667">
      <w:pPr>
        <w:pStyle w:val="LDClauseHeading"/>
      </w:pPr>
      <w:bookmarkStart w:id="33" w:name="_Toc497830909"/>
      <w:r>
        <w:rPr>
          <w:rStyle w:val="CharSectNo"/>
          <w:noProof/>
        </w:rPr>
        <w:t>13</w:t>
      </w:r>
      <w:r w:rsidR="00FC2667" w:rsidRPr="00F53314">
        <w:tab/>
        <w:t>Requirements for carriage of dangerous goods including</w:t>
      </w:r>
      <w:r w:rsidR="00E345B5" w:rsidRPr="00F53314">
        <w:t xml:space="preserve"> loading,</w:t>
      </w:r>
      <w:r w:rsidR="00FC2667" w:rsidRPr="00F53314">
        <w:t xml:space="preserve"> </w:t>
      </w:r>
      <w:r w:rsidR="00042748" w:rsidRPr="00F53314">
        <w:t>stowage</w:t>
      </w:r>
      <w:r w:rsidR="00E345B5" w:rsidRPr="00F53314">
        <w:t xml:space="preserve"> and unloading</w:t>
      </w:r>
      <w:bookmarkEnd w:id="33"/>
    </w:p>
    <w:p w:rsidR="00FC2667" w:rsidRPr="00F53314" w:rsidRDefault="00FC2667" w:rsidP="0077254C">
      <w:pPr>
        <w:pStyle w:val="LDClause"/>
        <w:keepNext/>
        <w:rPr>
          <w:lang w:eastAsia="en-AU"/>
        </w:rPr>
      </w:pPr>
      <w:r w:rsidRPr="00F53314">
        <w:rPr>
          <w:lang w:eastAsia="en-AU"/>
        </w:rPr>
        <w:tab/>
      </w:r>
      <w:r w:rsidRPr="00F53314">
        <w:rPr>
          <w:lang w:eastAsia="en-AU"/>
        </w:rPr>
        <w:tab/>
      </w:r>
      <w:r w:rsidR="00042748" w:rsidRPr="00F53314">
        <w:rPr>
          <w:lang w:eastAsia="en-AU"/>
        </w:rPr>
        <w:t xml:space="preserve">The master or owner of a vessel must ensure that the </w:t>
      </w:r>
      <w:r w:rsidR="00E345B5" w:rsidRPr="00F53314">
        <w:rPr>
          <w:lang w:eastAsia="en-AU"/>
        </w:rPr>
        <w:t xml:space="preserve">loading, </w:t>
      </w:r>
      <w:r w:rsidR="00042748" w:rsidRPr="00F53314">
        <w:rPr>
          <w:lang w:eastAsia="en-AU"/>
        </w:rPr>
        <w:t>stowage</w:t>
      </w:r>
      <w:r w:rsidR="00E345B5" w:rsidRPr="00F53314">
        <w:rPr>
          <w:lang w:eastAsia="en-AU"/>
        </w:rPr>
        <w:t xml:space="preserve">, </w:t>
      </w:r>
      <w:r w:rsidRPr="00F53314">
        <w:rPr>
          <w:lang w:eastAsia="en-AU"/>
        </w:rPr>
        <w:t xml:space="preserve">carriage </w:t>
      </w:r>
      <w:r w:rsidR="00E345B5" w:rsidRPr="00F53314">
        <w:rPr>
          <w:lang w:eastAsia="en-AU"/>
        </w:rPr>
        <w:t xml:space="preserve">and unloading </w:t>
      </w:r>
      <w:r w:rsidRPr="00F53314">
        <w:rPr>
          <w:lang w:eastAsia="en-AU"/>
        </w:rPr>
        <w:t xml:space="preserve">of dangerous goods </w:t>
      </w:r>
      <w:r w:rsidR="00042748" w:rsidRPr="00F53314">
        <w:rPr>
          <w:lang w:eastAsia="en-AU"/>
        </w:rPr>
        <w:t>complies</w:t>
      </w:r>
      <w:r w:rsidRPr="00F53314">
        <w:rPr>
          <w:lang w:eastAsia="en-AU"/>
        </w:rPr>
        <w:t xml:space="preserve"> with the following requirements:</w:t>
      </w:r>
    </w:p>
    <w:p w:rsidR="00FC2667" w:rsidRPr="00F53314" w:rsidRDefault="00FC2667" w:rsidP="00FC2667">
      <w:pPr>
        <w:pStyle w:val="LDP1a"/>
        <w:rPr>
          <w:lang w:eastAsia="en-AU"/>
        </w:rPr>
      </w:pPr>
      <w:r w:rsidRPr="00F53314">
        <w:rPr>
          <w:lang w:eastAsia="en-AU"/>
        </w:rPr>
        <w:t>(a)</w:t>
      </w:r>
      <w:r w:rsidRPr="00F53314">
        <w:rPr>
          <w:lang w:eastAsia="en-AU"/>
        </w:rPr>
        <w:tab/>
        <w:t>Parts A and D of Chapter VII of SOLAS;</w:t>
      </w:r>
    </w:p>
    <w:p w:rsidR="00FC2667" w:rsidRPr="00F53314" w:rsidRDefault="00FC2667" w:rsidP="00FC2667">
      <w:pPr>
        <w:pStyle w:val="LDP1a"/>
        <w:rPr>
          <w:lang w:eastAsia="en-AU"/>
        </w:rPr>
      </w:pPr>
      <w:r w:rsidRPr="00F53314">
        <w:rPr>
          <w:lang w:eastAsia="en-AU"/>
        </w:rPr>
        <w:t>(b)</w:t>
      </w:r>
      <w:r w:rsidRPr="00F53314">
        <w:rPr>
          <w:lang w:eastAsia="en-AU"/>
        </w:rPr>
        <w:tab/>
      </w:r>
      <w:proofErr w:type="gramStart"/>
      <w:r w:rsidRPr="00F53314">
        <w:rPr>
          <w:lang w:eastAsia="en-AU"/>
        </w:rPr>
        <w:t>the</w:t>
      </w:r>
      <w:proofErr w:type="gramEnd"/>
      <w:r w:rsidRPr="00F53314">
        <w:rPr>
          <w:lang w:eastAsia="en-AU"/>
        </w:rPr>
        <w:t xml:space="preserve"> IMDG Code;</w:t>
      </w:r>
    </w:p>
    <w:p w:rsidR="00FC2667" w:rsidRPr="00F53314" w:rsidRDefault="00FC2667" w:rsidP="00FC2667">
      <w:pPr>
        <w:pStyle w:val="LDP1a"/>
        <w:rPr>
          <w:lang w:eastAsia="en-AU"/>
        </w:rPr>
      </w:pPr>
      <w:r w:rsidRPr="00F53314">
        <w:rPr>
          <w:lang w:eastAsia="en-AU"/>
        </w:rPr>
        <w:t>(c)</w:t>
      </w:r>
      <w:r w:rsidRPr="00F53314">
        <w:rPr>
          <w:lang w:eastAsia="en-AU"/>
        </w:rPr>
        <w:tab/>
      </w:r>
      <w:proofErr w:type="gramStart"/>
      <w:r w:rsidRPr="00F53314">
        <w:rPr>
          <w:lang w:eastAsia="en-AU"/>
        </w:rPr>
        <w:t>for</w:t>
      </w:r>
      <w:proofErr w:type="gramEnd"/>
      <w:r w:rsidRPr="00F53314">
        <w:rPr>
          <w:lang w:eastAsia="en-AU"/>
        </w:rPr>
        <w:t xml:space="preserve"> </w:t>
      </w:r>
      <w:r w:rsidR="00042748" w:rsidRPr="00F53314">
        <w:rPr>
          <w:lang w:eastAsia="en-AU"/>
        </w:rPr>
        <w:t>INF cargo</w:t>
      </w:r>
      <w:r w:rsidRPr="00F53314">
        <w:rPr>
          <w:lang w:eastAsia="en-AU"/>
        </w:rPr>
        <w:t> — the INF Code.</w:t>
      </w:r>
    </w:p>
    <w:p w:rsidR="00D60D23" w:rsidRPr="00F53314" w:rsidRDefault="00D60D23" w:rsidP="00D60D23">
      <w:pPr>
        <w:pStyle w:val="LDNote"/>
        <w:rPr>
          <w:lang w:eastAsia="en-AU"/>
        </w:rPr>
      </w:pPr>
      <w:r w:rsidRPr="00F53314">
        <w:rPr>
          <w:i/>
          <w:lang w:eastAsia="en-AU"/>
        </w:rPr>
        <w:t>Note</w:t>
      </w:r>
      <w:r w:rsidR="0039705C" w:rsidRPr="00F53314">
        <w:rPr>
          <w:i/>
          <w:lang w:eastAsia="en-AU"/>
        </w:rPr>
        <w:t xml:space="preserve"> 1</w:t>
      </w:r>
      <w:r w:rsidRPr="00F53314">
        <w:rPr>
          <w:i/>
          <w:lang w:eastAsia="en-AU"/>
        </w:rPr>
        <w:t>   </w:t>
      </w:r>
      <w:r w:rsidRPr="00F53314">
        <w:rPr>
          <w:lang w:eastAsia="en-AU"/>
        </w:rPr>
        <w:t xml:space="preserve">Parts 4 </w:t>
      </w:r>
      <w:r w:rsidR="0039705C" w:rsidRPr="00F53314">
        <w:rPr>
          <w:lang w:eastAsia="en-AU"/>
        </w:rPr>
        <w:t>and 7 of the IMDG Code set</w:t>
      </w:r>
      <w:r w:rsidRPr="00F53314">
        <w:rPr>
          <w:lang w:eastAsia="en-AU"/>
        </w:rPr>
        <w:t xml:space="preserve"> out requirements for the safe loading, stowage</w:t>
      </w:r>
      <w:r w:rsidR="0039705C" w:rsidRPr="00F53314">
        <w:rPr>
          <w:lang w:eastAsia="en-AU"/>
        </w:rPr>
        <w:t xml:space="preserve"> and</w:t>
      </w:r>
      <w:r w:rsidRPr="00F53314">
        <w:rPr>
          <w:lang w:eastAsia="en-AU"/>
        </w:rPr>
        <w:t xml:space="preserve"> carriage including segregation of </w:t>
      </w:r>
      <w:r w:rsidR="0039705C" w:rsidRPr="00F53314">
        <w:rPr>
          <w:lang w:eastAsia="en-AU"/>
        </w:rPr>
        <w:t>cargo transport units on board vessels.</w:t>
      </w:r>
      <w:r w:rsidR="00F407E5" w:rsidRPr="00F53314">
        <w:rPr>
          <w:lang w:eastAsia="en-AU"/>
        </w:rPr>
        <w:t xml:space="preserve"> Chapters 4, 6 and 8 of </w:t>
      </w:r>
      <w:r w:rsidR="00F407E5" w:rsidRPr="00F53314">
        <w:rPr>
          <w:lang w:eastAsia="en-AU"/>
        </w:rPr>
        <w:lastRenderedPageBreak/>
        <w:t xml:space="preserve">the INF Code </w:t>
      </w:r>
      <w:r w:rsidR="00292CF4" w:rsidRPr="00F53314">
        <w:rPr>
          <w:lang w:eastAsia="en-AU"/>
        </w:rPr>
        <w:t>s</w:t>
      </w:r>
      <w:r w:rsidR="00473476" w:rsidRPr="00F53314">
        <w:rPr>
          <w:lang w:eastAsia="en-AU"/>
        </w:rPr>
        <w:t>et</w:t>
      </w:r>
      <w:r w:rsidR="00292CF4" w:rsidRPr="00F53314">
        <w:rPr>
          <w:lang w:eastAsia="en-AU"/>
        </w:rPr>
        <w:t xml:space="preserve"> out requirements for</w:t>
      </w:r>
      <w:r w:rsidR="00F407E5" w:rsidRPr="00F53314">
        <w:rPr>
          <w:lang w:eastAsia="en-AU"/>
        </w:rPr>
        <w:t xml:space="preserve"> </w:t>
      </w:r>
      <w:r w:rsidR="00292CF4" w:rsidRPr="00F53314">
        <w:rPr>
          <w:lang w:eastAsia="en-AU"/>
        </w:rPr>
        <w:t>temperature of cargo spaces, cargo securing arrangements and radiological protection.</w:t>
      </w:r>
    </w:p>
    <w:p w:rsidR="00051D48" w:rsidRPr="00F53314" w:rsidRDefault="00051D48" w:rsidP="00051D48">
      <w:pPr>
        <w:pStyle w:val="LDNote"/>
        <w:rPr>
          <w:lang w:eastAsia="en-AU"/>
        </w:rPr>
      </w:pPr>
      <w:r w:rsidRPr="00F53314">
        <w:rPr>
          <w:i/>
          <w:lang w:eastAsia="en-AU"/>
        </w:rPr>
        <w:t>Note 2</w:t>
      </w:r>
      <w:r w:rsidR="006B425F" w:rsidRPr="00F53314">
        <w:rPr>
          <w:lang w:eastAsia="en-AU"/>
        </w:rPr>
        <w:t xml:space="preserve">   Section 114 </w:t>
      </w:r>
      <w:r w:rsidRPr="00F53314">
        <w:rPr>
          <w:lang w:eastAsia="en-AU"/>
        </w:rPr>
        <w:t xml:space="preserve">of the Navigation Act </w:t>
      </w:r>
      <w:r w:rsidR="00A76507" w:rsidRPr="00F53314">
        <w:rPr>
          <w:lang w:eastAsia="en-AU"/>
        </w:rPr>
        <w:t>provides</w:t>
      </w:r>
      <w:r w:rsidRPr="00F53314">
        <w:rPr>
          <w:lang w:eastAsia="en-AU"/>
        </w:rPr>
        <w:t xml:space="preserve"> </w:t>
      </w:r>
      <w:r w:rsidR="006B425F" w:rsidRPr="00F53314">
        <w:rPr>
          <w:lang w:eastAsia="en-AU"/>
        </w:rPr>
        <w:t>an offence if proper precautions are not taken for</w:t>
      </w:r>
      <w:r w:rsidRPr="00F53314">
        <w:rPr>
          <w:lang w:eastAsia="en-AU"/>
        </w:rPr>
        <w:t xml:space="preserve"> the carriage of dangerous goods.</w:t>
      </w:r>
    </w:p>
    <w:p w:rsidR="00051D48" w:rsidRPr="00F53314" w:rsidRDefault="00051D48" w:rsidP="00051D48">
      <w:pPr>
        <w:pStyle w:val="LDNote"/>
        <w:rPr>
          <w:lang w:eastAsia="en-AU"/>
        </w:rPr>
      </w:pPr>
      <w:r w:rsidRPr="00F53314">
        <w:rPr>
          <w:i/>
          <w:lang w:eastAsia="en-AU"/>
        </w:rPr>
        <w:t>Note 3</w:t>
      </w:r>
      <w:r w:rsidRPr="00F53314">
        <w:rPr>
          <w:lang w:eastAsia="en-AU"/>
        </w:rPr>
        <w:t xml:space="preserve">   There may be additional requirements under the </w:t>
      </w:r>
      <w:r w:rsidRPr="00F53314">
        <w:rPr>
          <w:i/>
          <w:lang w:eastAsia="en-AU"/>
        </w:rPr>
        <w:t>Protection of the Sea (Prevention of Pollution from Ships) Act 1983</w:t>
      </w:r>
      <w:r w:rsidRPr="00F53314">
        <w:rPr>
          <w:lang w:eastAsia="en-AU"/>
        </w:rPr>
        <w:t xml:space="preserve">, and </w:t>
      </w:r>
      <w:r w:rsidRPr="00F53314">
        <w:rPr>
          <w:i/>
          <w:lang w:eastAsia="en-AU"/>
        </w:rPr>
        <w:t xml:space="preserve">Marine Order 94 (Marine pollution prevention — packaged harmful substances) </w:t>
      </w:r>
      <w:r w:rsidR="003A7D33" w:rsidRPr="00F53314">
        <w:rPr>
          <w:i/>
          <w:lang w:eastAsia="en-AU"/>
        </w:rPr>
        <w:t>2014</w:t>
      </w:r>
      <w:r w:rsidRPr="00F53314">
        <w:rPr>
          <w:lang w:eastAsia="en-AU"/>
        </w:rPr>
        <w:t>, which give effect to the harmful substances aspects of MARPOL.</w:t>
      </w:r>
    </w:p>
    <w:p w:rsidR="00DF7DF6" w:rsidRPr="00F53314" w:rsidRDefault="00051D48" w:rsidP="00DF7DF6">
      <w:pPr>
        <w:pStyle w:val="LDNote"/>
      </w:pPr>
      <w:r w:rsidRPr="00F53314">
        <w:rPr>
          <w:i/>
        </w:rPr>
        <w:t>Note 4</w:t>
      </w:r>
      <w:r w:rsidR="00DF7DF6" w:rsidRPr="00F53314">
        <w:rPr>
          <w:i/>
        </w:rPr>
        <w:t>   </w:t>
      </w:r>
      <w:r w:rsidR="00DF7DF6" w:rsidRPr="00F53314">
        <w:t>See</w:t>
      </w:r>
      <w:r w:rsidR="00DF7DF6" w:rsidRPr="00F53314">
        <w:rPr>
          <w:i/>
        </w:rPr>
        <w:t xml:space="preserve"> </w:t>
      </w:r>
      <w:r w:rsidR="00DF7DF6" w:rsidRPr="00F53314">
        <w:t xml:space="preserve">MSC.1/Circ.1216 </w:t>
      </w:r>
      <w:r w:rsidR="00DF7DF6" w:rsidRPr="00F53314">
        <w:rPr>
          <w:i/>
        </w:rPr>
        <w:t>Revised Recommendations on the Safe Transport of Dangerous Cargoes and Related Activities in Port Areas</w:t>
      </w:r>
      <w:r w:rsidR="00A262CE" w:rsidRPr="00F53314">
        <w:t xml:space="preserve"> for guidance about ascertaining local compliance requirements for the loading and unloading of cargoes in port areas.</w:t>
      </w:r>
    </w:p>
    <w:p w:rsidR="00C226CF" w:rsidRPr="00F53314" w:rsidRDefault="00C01E38" w:rsidP="00C226CF">
      <w:pPr>
        <w:pStyle w:val="LDClauseHeading"/>
      </w:pPr>
      <w:bookmarkStart w:id="34" w:name="_Toc497830910"/>
      <w:r>
        <w:rPr>
          <w:rStyle w:val="CharSectNo"/>
          <w:noProof/>
        </w:rPr>
        <w:t>14</w:t>
      </w:r>
      <w:r w:rsidR="00C226CF" w:rsidRPr="00F53314">
        <w:rPr>
          <w:i/>
        </w:rPr>
        <w:tab/>
      </w:r>
      <w:r w:rsidR="00C226CF" w:rsidRPr="00F53314">
        <w:t>Requirements for the packing of dangerous goods</w:t>
      </w:r>
      <w:bookmarkEnd w:id="34"/>
    </w:p>
    <w:p w:rsidR="00D124C9" w:rsidRPr="00F53314" w:rsidRDefault="00D124C9" w:rsidP="00276C81">
      <w:pPr>
        <w:pStyle w:val="LDClause"/>
        <w:keepNext/>
      </w:pPr>
      <w:r w:rsidRPr="00F53314">
        <w:rPr>
          <w:lang w:eastAsia="en-AU"/>
        </w:rPr>
        <w:tab/>
        <w:t>(1)</w:t>
      </w:r>
      <w:r w:rsidR="00C226CF" w:rsidRPr="00F53314">
        <w:rPr>
          <w:lang w:eastAsia="en-AU"/>
        </w:rPr>
        <w:tab/>
      </w:r>
      <w:r w:rsidR="00685F6A" w:rsidRPr="00F53314">
        <w:rPr>
          <w:lang w:eastAsia="en-AU"/>
        </w:rPr>
        <w:t>If dangerous goods are to be carried on a vessel, a</w:t>
      </w:r>
      <w:r w:rsidR="00C226CF" w:rsidRPr="00F53314">
        <w:rPr>
          <w:lang w:eastAsia="en-AU"/>
        </w:rPr>
        <w:t xml:space="preserve"> </w:t>
      </w:r>
      <w:r w:rsidR="00F601DD" w:rsidRPr="00F53314">
        <w:rPr>
          <w:lang w:eastAsia="en-AU"/>
        </w:rPr>
        <w:t xml:space="preserve">shipper </w:t>
      </w:r>
      <w:r w:rsidR="00685F6A" w:rsidRPr="00F53314">
        <w:rPr>
          <w:lang w:eastAsia="en-AU"/>
        </w:rPr>
        <w:t xml:space="preserve">or consolidator must </w:t>
      </w:r>
      <w:r w:rsidR="00D76223" w:rsidRPr="00F53314">
        <w:rPr>
          <w:lang w:eastAsia="en-AU"/>
        </w:rPr>
        <w:t>comply</w:t>
      </w:r>
      <w:r w:rsidR="001C7C9D" w:rsidRPr="00F53314">
        <w:rPr>
          <w:lang w:eastAsia="en-AU"/>
        </w:rPr>
        <w:t xml:space="preserve"> with the </w:t>
      </w:r>
      <w:r w:rsidR="00D76223" w:rsidRPr="00F53314">
        <w:rPr>
          <w:lang w:eastAsia="en-AU"/>
        </w:rPr>
        <w:t xml:space="preserve">requirements of the </w:t>
      </w:r>
      <w:r w:rsidR="001C7C9D" w:rsidRPr="00F53314">
        <w:rPr>
          <w:lang w:eastAsia="en-AU"/>
        </w:rPr>
        <w:t>IMDG Code for</w:t>
      </w:r>
      <w:r w:rsidR="00DC41E2" w:rsidRPr="00F53314">
        <w:rPr>
          <w:lang w:eastAsia="en-AU"/>
        </w:rPr>
        <w:t xml:space="preserve"> </w:t>
      </w:r>
      <w:r w:rsidR="00D76223" w:rsidRPr="00F53314">
        <w:rPr>
          <w:lang w:eastAsia="en-AU"/>
        </w:rPr>
        <w:t>packing,</w:t>
      </w:r>
      <w:r w:rsidR="00BC1515" w:rsidRPr="00F53314">
        <w:rPr>
          <w:lang w:eastAsia="en-AU"/>
        </w:rPr>
        <w:t xml:space="preserve"> marking,</w:t>
      </w:r>
      <w:r w:rsidR="00D76223" w:rsidRPr="00F53314">
        <w:rPr>
          <w:lang w:eastAsia="en-AU"/>
        </w:rPr>
        <w:t xml:space="preserve"> labelling</w:t>
      </w:r>
      <w:r w:rsidR="00DC41E2" w:rsidRPr="00F53314">
        <w:rPr>
          <w:lang w:eastAsia="en-AU"/>
        </w:rPr>
        <w:t xml:space="preserve"> and placarding.</w:t>
      </w:r>
    </w:p>
    <w:p w:rsidR="00D124C9" w:rsidRPr="00F53314" w:rsidRDefault="00D124C9" w:rsidP="00D124C9">
      <w:pPr>
        <w:pStyle w:val="LDpenalty"/>
      </w:pPr>
      <w:r w:rsidRPr="00F53314">
        <w:t>Penalty:</w:t>
      </w:r>
      <w:r w:rsidRPr="00F53314">
        <w:tab/>
        <w:t>50 penalty units.</w:t>
      </w:r>
    </w:p>
    <w:p w:rsidR="00BC1515" w:rsidRPr="00F53314" w:rsidRDefault="00DC41E2" w:rsidP="00D60D23">
      <w:pPr>
        <w:pStyle w:val="LDNote"/>
        <w:rPr>
          <w:lang w:eastAsia="en-AU"/>
        </w:rPr>
      </w:pPr>
      <w:r w:rsidRPr="00F53314">
        <w:rPr>
          <w:i/>
          <w:lang w:eastAsia="en-AU"/>
        </w:rPr>
        <w:t>Note</w:t>
      </w:r>
      <w:r w:rsidR="00D124C9" w:rsidRPr="00F53314">
        <w:rPr>
          <w:i/>
          <w:lang w:eastAsia="en-AU"/>
        </w:rPr>
        <w:t xml:space="preserve"> 1</w:t>
      </w:r>
      <w:r w:rsidRPr="00F53314">
        <w:rPr>
          <w:lang w:eastAsia="en-AU"/>
        </w:rPr>
        <w:t>   Parts 4,</w:t>
      </w:r>
      <w:r w:rsidR="0039705C" w:rsidRPr="00F53314">
        <w:rPr>
          <w:lang w:eastAsia="en-AU"/>
        </w:rPr>
        <w:t xml:space="preserve"> </w:t>
      </w:r>
      <w:r w:rsidRPr="00F53314">
        <w:rPr>
          <w:lang w:eastAsia="en-AU"/>
        </w:rPr>
        <w:t>5 and 7 of the IMDG Code set out requirements for safe packing, marking and labelling including</w:t>
      </w:r>
      <w:r w:rsidR="00D60D23" w:rsidRPr="00F53314">
        <w:rPr>
          <w:lang w:eastAsia="en-AU"/>
        </w:rPr>
        <w:t xml:space="preserve"> </w:t>
      </w:r>
      <w:r w:rsidR="001D5F52" w:rsidRPr="00F53314">
        <w:rPr>
          <w:lang w:eastAsia="en-AU"/>
        </w:rPr>
        <w:t xml:space="preserve">segregation in, and </w:t>
      </w:r>
      <w:r w:rsidR="00D60D23" w:rsidRPr="00F53314">
        <w:rPr>
          <w:lang w:eastAsia="en-AU"/>
        </w:rPr>
        <w:t xml:space="preserve">placarding </w:t>
      </w:r>
      <w:r w:rsidR="0039705C" w:rsidRPr="00F53314">
        <w:rPr>
          <w:lang w:eastAsia="en-AU"/>
        </w:rPr>
        <w:t xml:space="preserve">of, </w:t>
      </w:r>
      <w:r w:rsidR="00D60D23" w:rsidRPr="00F53314">
        <w:rPr>
          <w:lang w:eastAsia="en-AU"/>
        </w:rPr>
        <w:t>cargo transport units.</w:t>
      </w:r>
    </w:p>
    <w:p w:rsidR="00D124C9" w:rsidRPr="00F53314" w:rsidRDefault="00FF0A85" w:rsidP="00D124C9">
      <w:pPr>
        <w:pStyle w:val="LDNote"/>
      </w:pPr>
      <w:r>
        <w:rPr>
          <w:i/>
          <w:iCs/>
        </w:rPr>
        <w:t>Note 2  </w:t>
      </w:r>
      <w:r w:rsidR="00D124C9" w:rsidRPr="00F53314">
        <w:rPr>
          <w:i/>
          <w:iCs/>
        </w:rPr>
        <w:t> </w:t>
      </w:r>
      <w:r>
        <w:t xml:space="preserve">The </w:t>
      </w:r>
      <w:r>
        <w:rPr>
          <w:i/>
        </w:rPr>
        <w:t xml:space="preserve">IMO/ILO/UNECE </w:t>
      </w:r>
      <w:r>
        <w:rPr>
          <w:i/>
          <w:iCs/>
        </w:rPr>
        <w:t xml:space="preserve">Code of Practice for Packing of Cargo Transport Units, </w:t>
      </w:r>
      <w:r>
        <w:rPr>
          <w:iCs/>
        </w:rPr>
        <w:t xml:space="preserve">published on the UNECE website at </w:t>
      </w:r>
      <w:r w:rsidR="001A33D0">
        <w:rPr>
          <w:iCs/>
          <w:u w:val="single"/>
        </w:rPr>
        <w:t>https://www.unec</w:t>
      </w:r>
      <w:r>
        <w:rPr>
          <w:iCs/>
          <w:u w:val="single"/>
        </w:rPr>
        <w:t>e.org</w:t>
      </w:r>
      <w:r>
        <w:rPr>
          <w:i/>
          <w:iCs/>
        </w:rPr>
        <w:t xml:space="preserve">, </w:t>
      </w:r>
      <w:r>
        <w:rPr>
          <w:iCs/>
        </w:rPr>
        <w:t>and</w:t>
      </w:r>
      <w:r>
        <w:t xml:space="preserve"> the </w:t>
      </w:r>
      <w:r>
        <w:rPr>
          <w:i/>
        </w:rPr>
        <w:t>Recommendations on the Safe Use of Pesticides in Ships,</w:t>
      </w:r>
      <w:r>
        <w:rPr>
          <w:i/>
          <w:iCs/>
        </w:rPr>
        <w:t xml:space="preserve"> </w:t>
      </w:r>
      <w:r>
        <w:t>published in the Supplement to the IMDG Code, also set out appropriate arrangements for safe packing.</w:t>
      </w:r>
    </w:p>
    <w:p w:rsidR="006B425F" w:rsidRPr="00F53314" w:rsidRDefault="006B425F" w:rsidP="006B425F">
      <w:pPr>
        <w:pStyle w:val="LDNote"/>
        <w:rPr>
          <w:lang w:eastAsia="en-AU"/>
        </w:rPr>
      </w:pPr>
      <w:r w:rsidRPr="00F53314">
        <w:rPr>
          <w:i/>
          <w:lang w:eastAsia="en-AU"/>
        </w:rPr>
        <w:t>Note 3</w:t>
      </w:r>
      <w:r w:rsidRPr="00F53314">
        <w:rPr>
          <w:lang w:eastAsia="en-AU"/>
        </w:rPr>
        <w:t xml:space="preserve">   Sections 117 and 118 of the Navigation Act also </w:t>
      </w:r>
      <w:r w:rsidR="00A76507" w:rsidRPr="00F53314">
        <w:rPr>
          <w:lang w:eastAsia="en-AU"/>
        </w:rPr>
        <w:t>provide</w:t>
      </w:r>
      <w:r w:rsidRPr="00F53314">
        <w:rPr>
          <w:lang w:eastAsia="en-AU"/>
        </w:rPr>
        <w:t xml:space="preserve"> offences if any</w:t>
      </w:r>
      <w:r w:rsidR="009E4BBC" w:rsidRPr="00F53314">
        <w:rPr>
          <w:lang w:eastAsia="en-AU"/>
        </w:rPr>
        <w:t xml:space="preserve"> dangerous goods</w:t>
      </w:r>
      <w:r w:rsidR="00C01E38">
        <w:rPr>
          <w:lang w:eastAsia="en-AU"/>
        </w:rPr>
        <w:t>,</w:t>
      </w:r>
      <w:r w:rsidRPr="00F53314">
        <w:rPr>
          <w:lang w:eastAsia="en-AU"/>
        </w:rPr>
        <w:t xml:space="preserve"> or </w:t>
      </w:r>
      <w:r w:rsidR="0054576C" w:rsidRPr="00F53314">
        <w:rPr>
          <w:lang w:eastAsia="en-AU"/>
        </w:rPr>
        <w:t xml:space="preserve">the </w:t>
      </w:r>
      <w:r w:rsidRPr="00F53314">
        <w:rPr>
          <w:lang w:eastAsia="en-AU"/>
        </w:rPr>
        <w:t xml:space="preserve">sender of dangerous </w:t>
      </w:r>
      <w:r w:rsidR="009E4BBC" w:rsidRPr="00F53314">
        <w:rPr>
          <w:lang w:eastAsia="en-AU"/>
        </w:rPr>
        <w:t>goods</w:t>
      </w:r>
      <w:r w:rsidR="00C01E38">
        <w:rPr>
          <w:lang w:eastAsia="en-AU"/>
        </w:rPr>
        <w:t>,</w:t>
      </w:r>
      <w:r w:rsidRPr="00F53314">
        <w:rPr>
          <w:lang w:eastAsia="en-AU"/>
        </w:rPr>
        <w:t xml:space="preserve"> is falsely described.</w:t>
      </w:r>
    </w:p>
    <w:p w:rsidR="00D124C9" w:rsidRPr="00F53314" w:rsidRDefault="00D124C9" w:rsidP="0077254C">
      <w:pPr>
        <w:pStyle w:val="LDClause"/>
        <w:keepNext/>
      </w:pPr>
      <w:r w:rsidRPr="00F53314">
        <w:tab/>
        <w:t>(2)</w:t>
      </w:r>
      <w:r w:rsidRPr="00F53314">
        <w:tab/>
      </w:r>
      <w:r w:rsidR="009A3D6B" w:rsidRPr="00F53314">
        <w:t>A shipper or consolidator must ensure that t</w:t>
      </w:r>
      <w:r w:rsidRPr="00F53314">
        <w:t xml:space="preserve">he packing of dangerous goods into a cargo transport unit </w:t>
      </w:r>
      <w:r w:rsidR="009A3D6B" w:rsidRPr="00F53314">
        <w:t>is</w:t>
      </w:r>
      <w:r w:rsidRPr="00F53314">
        <w:t xml:space="preserve"> </w:t>
      </w:r>
      <w:r w:rsidR="005F2217" w:rsidRPr="00F53314">
        <w:t xml:space="preserve">undertaken or </w:t>
      </w:r>
      <w:r w:rsidRPr="00F53314">
        <w:t>supervised by a person who:</w:t>
      </w:r>
    </w:p>
    <w:p w:rsidR="00D124C9" w:rsidRPr="00F53314" w:rsidRDefault="00D124C9" w:rsidP="00276C81">
      <w:pPr>
        <w:pStyle w:val="LDP1a"/>
        <w:keepNext/>
      </w:pPr>
      <w:r w:rsidRPr="00F53314">
        <w:t>(a)</w:t>
      </w:r>
      <w:r w:rsidRPr="00F53314">
        <w:tab/>
      </w:r>
      <w:proofErr w:type="gramStart"/>
      <w:r w:rsidRPr="00F53314">
        <w:t>has</w:t>
      </w:r>
      <w:proofErr w:type="gramEnd"/>
      <w:r w:rsidRPr="00F53314">
        <w:t xml:space="preserve"> knowledge of:</w:t>
      </w:r>
    </w:p>
    <w:p w:rsidR="00D124C9" w:rsidRPr="00F53314" w:rsidRDefault="00D124C9" w:rsidP="00D124C9">
      <w:pPr>
        <w:pStyle w:val="LDP2i"/>
      </w:pPr>
      <w:r w:rsidRPr="00F53314">
        <w:tab/>
        <w:t>(</w:t>
      </w:r>
      <w:proofErr w:type="spellStart"/>
      <w:r w:rsidRPr="00F53314">
        <w:t>i</w:t>
      </w:r>
      <w:proofErr w:type="spellEnd"/>
      <w:r w:rsidRPr="00F53314">
        <w:t>)</w:t>
      </w:r>
      <w:r w:rsidRPr="00F53314">
        <w:tab/>
      </w:r>
      <w:proofErr w:type="gramStart"/>
      <w:r w:rsidRPr="00F53314">
        <w:t>the</w:t>
      </w:r>
      <w:proofErr w:type="gramEnd"/>
      <w:r w:rsidRPr="00F53314">
        <w:t xml:space="preserve"> requirements of the IMDG Code; and</w:t>
      </w:r>
    </w:p>
    <w:p w:rsidR="00D124C9" w:rsidRPr="00F53314" w:rsidRDefault="00D124C9" w:rsidP="00D124C9">
      <w:pPr>
        <w:pStyle w:val="LDP2i"/>
      </w:pPr>
      <w:r w:rsidRPr="00F53314">
        <w:tab/>
        <w:t>(ii)</w:t>
      </w:r>
      <w:r w:rsidRPr="00F53314">
        <w:tab/>
      </w:r>
      <w:proofErr w:type="gramStart"/>
      <w:r w:rsidRPr="00F53314">
        <w:t>the</w:t>
      </w:r>
      <w:proofErr w:type="gramEnd"/>
      <w:r w:rsidR="00FF0A85">
        <w:t xml:space="preserve"> latest edition of the</w:t>
      </w:r>
      <w:r w:rsidRPr="00F53314">
        <w:t xml:space="preserve"> </w:t>
      </w:r>
      <w:r w:rsidR="008D7902" w:rsidRPr="00F53314">
        <w:rPr>
          <w:i/>
        </w:rPr>
        <w:t>IMO/ILO/UN</w:t>
      </w:r>
      <w:r w:rsidRPr="00F53314">
        <w:rPr>
          <w:i/>
        </w:rPr>
        <w:t>ECE Code of Practice for Packing of Cargo Transport Units</w:t>
      </w:r>
      <w:r w:rsidRPr="00F53314">
        <w:t xml:space="preserve">; and </w:t>
      </w:r>
    </w:p>
    <w:p w:rsidR="00D124C9" w:rsidRPr="00F53314" w:rsidRDefault="00D124C9" w:rsidP="00D124C9">
      <w:pPr>
        <w:pStyle w:val="LDP1a"/>
      </w:pPr>
      <w:r w:rsidRPr="00F53314">
        <w:t>(b)</w:t>
      </w:r>
      <w:r w:rsidRPr="00F53314">
        <w:tab/>
      </w:r>
      <w:proofErr w:type="gramStart"/>
      <w:r w:rsidRPr="00F53314">
        <w:t>is</w:t>
      </w:r>
      <w:proofErr w:type="gramEnd"/>
      <w:r w:rsidRPr="00F53314">
        <w:t xml:space="preserve"> trained in accordance with Chapter 1.3 of the IMDG Code.</w:t>
      </w:r>
    </w:p>
    <w:p w:rsidR="00D124C9" w:rsidRPr="00F53314" w:rsidRDefault="00D124C9" w:rsidP="00D124C9">
      <w:pPr>
        <w:pStyle w:val="LDpenalty"/>
      </w:pPr>
      <w:r w:rsidRPr="00F53314">
        <w:t>Penalty:</w:t>
      </w:r>
      <w:r w:rsidRPr="00F53314">
        <w:tab/>
        <w:t>50 penalty units.</w:t>
      </w:r>
    </w:p>
    <w:p w:rsidR="00D124C9" w:rsidRPr="00F53314" w:rsidRDefault="00D124C9" w:rsidP="00D124C9">
      <w:pPr>
        <w:pStyle w:val="LDClause"/>
      </w:pPr>
      <w:r w:rsidRPr="00F53314">
        <w:tab/>
        <w:t>(3)</w:t>
      </w:r>
      <w:r w:rsidRPr="00F53314">
        <w:tab/>
        <w:t>An offence against subsection (1) or (2) is a strict liability offence.</w:t>
      </w:r>
    </w:p>
    <w:p w:rsidR="00D124C9" w:rsidRPr="00F53314" w:rsidRDefault="00D124C9" w:rsidP="00276C81">
      <w:pPr>
        <w:pStyle w:val="LDClause"/>
        <w:keepNext/>
      </w:pPr>
      <w:r w:rsidRPr="00F53314">
        <w:tab/>
        <w:t>(4)</w:t>
      </w:r>
      <w:r w:rsidRPr="00F53314">
        <w:tab/>
        <w:t>A person is liable to a civil penalty if the perso</w:t>
      </w:r>
      <w:r w:rsidR="00C01E38">
        <w:t>n contravenes subsection (1) or </w:t>
      </w:r>
      <w:r w:rsidRPr="00F53314">
        <w:t>(2).</w:t>
      </w:r>
    </w:p>
    <w:p w:rsidR="00D124C9" w:rsidRPr="00F53314" w:rsidRDefault="00D124C9" w:rsidP="001D5F52">
      <w:pPr>
        <w:pStyle w:val="LDpenalty"/>
        <w:rPr>
          <w:i/>
          <w:lang w:eastAsia="en-AU"/>
        </w:rPr>
      </w:pPr>
      <w:r w:rsidRPr="00F53314">
        <w:t>Civil penalty:</w:t>
      </w:r>
      <w:r w:rsidRPr="00F53314">
        <w:tab/>
        <w:t>50 penalty units.</w:t>
      </w:r>
    </w:p>
    <w:p w:rsidR="000347F4" w:rsidRPr="00F53314" w:rsidRDefault="00C01E38" w:rsidP="000347F4">
      <w:pPr>
        <w:pStyle w:val="LDClauseHeading"/>
      </w:pPr>
      <w:bookmarkStart w:id="35" w:name="_Toc497830911"/>
      <w:r>
        <w:rPr>
          <w:rStyle w:val="CharSectNo"/>
          <w:noProof/>
        </w:rPr>
        <w:t>15</w:t>
      </w:r>
      <w:r w:rsidR="000347F4" w:rsidRPr="00F53314">
        <w:tab/>
      </w:r>
      <w:r w:rsidR="00E26462" w:rsidRPr="00F53314">
        <w:t xml:space="preserve">Emergency </w:t>
      </w:r>
      <w:r w:rsidR="000347F4" w:rsidRPr="00F53314">
        <w:t>response</w:t>
      </w:r>
      <w:r w:rsidR="00E43F48" w:rsidRPr="00F53314">
        <w:t xml:space="preserve"> </w:t>
      </w:r>
      <w:r w:rsidR="00E26462" w:rsidRPr="00F53314">
        <w:t>information</w:t>
      </w:r>
      <w:bookmarkEnd w:id="35"/>
    </w:p>
    <w:p w:rsidR="000347F4" w:rsidRDefault="000347F4" w:rsidP="000347F4">
      <w:pPr>
        <w:pStyle w:val="LDClause"/>
        <w:rPr>
          <w:lang w:eastAsia="en-AU"/>
        </w:rPr>
      </w:pPr>
      <w:r w:rsidRPr="00F53314">
        <w:rPr>
          <w:lang w:eastAsia="en-AU"/>
        </w:rPr>
        <w:tab/>
        <w:t>(1)</w:t>
      </w:r>
      <w:r w:rsidRPr="00F53314">
        <w:rPr>
          <w:lang w:eastAsia="en-AU"/>
        </w:rPr>
        <w:tab/>
        <w:t xml:space="preserve">The owner of a vessel </w:t>
      </w:r>
      <w:r w:rsidR="00476EF6" w:rsidRPr="00F53314">
        <w:rPr>
          <w:lang w:eastAsia="en-AU"/>
        </w:rPr>
        <w:t>carrying</w:t>
      </w:r>
      <w:r w:rsidRPr="00F53314">
        <w:rPr>
          <w:lang w:eastAsia="en-AU"/>
        </w:rPr>
        <w:t xml:space="preserve"> dangerous goods in packaged form must</w:t>
      </w:r>
      <w:r w:rsidR="00476EF6" w:rsidRPr="00F53314">
        <w:rPr>
          <w:lang w:eastAsia="en-AU"/>
        </w:rPr>
        <w:t xml:space="preserve"> </w:t>
      </w:r>
      <w:r w:rsidR="00A476CA" w:rsidRPr="00F53314">
        <w:rPr>
          <w:lang w:eastAsia="en-AU"/>
        </w:rPr>
        <w:t xml:space="preserve">ensure that there are </w:t>
      </w:r>
      <w:r w:rsidR="00476EF6" w:rsidRPr="00F53314">
        <w:rPr>
          <w:lang w:eastAsia="en-AU"/>
        </w:rPr>
        <w:t xml:space="preserve">on board </w:t>
      </w:r>
      <w:r w:rsidRPr="00F53314">
        <w:rPr>
          <w:lang w:eastAsia="en-AU"/>
        </w:rPr>
        <w:t>instruc</w:t>
      </w:r>
      <w:r w:rsidR="00E43F48" w:rsidRPr="00F53314">
        <w:rPr>
          <w:lang w:eastAsia="en-AU"/>
        </w:rPr>
        <w:t xml:space="preserve">tions on emergency response </w:t>
      </w:r>
      <w:r w:rsidR="00E35B4C" w:rsidRPr="00F53314">
        <w:rPr>
          <w:lang w:eastAsia="en-AU"/>
        </w:rPr>
        <w:t>appropriate</w:t>
      </w:r>
      <w:r w:rsidRPr="00F53314">
        <w:rPr>
          <w:lang w:eastAsia="en-AU"/>
        </w:rPr>
        <w:t xml:space="preserve"> to incidents involving those goods</w:t>
      </w:r>
      <w:r w:rsidR="00B938AE" w:rsidRPr="00F53314">
        <w:rPr>
          <w:lang w:eastAsia="en-AU"/>
        </w:rPr>
        <w:t xml:space="preserve"> in accordance</w:t>
      </w:r>
      <w:r w:rsidRPr="00F53314">
        <w:rPr>
          <w:lang w:eastAsia="en-AU"/>
        </w:rPr>
        <w:t xml:space="preserve"> with </w:t>
      </w:r>
      <w:r w:rsidR="00264A3A" w:rsidRPr="00F53314">
        <w:rPr>
          <w:lang w:eastAsia="en-AU"/>
        </w:rPr>
        <w:t>paragraph 5.4.3.2 of the IMDG Code</w:t>
      </w:r>
      <w:r w:rsidRPr="00F53314">
        <w:rPr>
          <w:lang w:eastAsia="en-AU"/>
        </w:rPr>
        <w:t>.</w:t>
      </w:r>
    </w:p>
    <w:p w:rsidR="00FF462B" w:rsidRPr="00F53314" w:rsidRDefault="00FF462B" w:rsidP="00FF462B">
      <w:pPr>
        <w:pStyle w:val="LDpenalty"/>
        <w:rPr>
          <w:lang w:eastAsia="en-AU"/>
        </w:rPr>
      </w:pPr>
      <w:r w:rsidRPr="00F53314">
        <w:rPr>
          <w:lang w:eastAsia="en-AU"/>
        </w:rPr>
        <w:t>Penalty:</w:t>
      </w:r>
      <w:r w:rsidRPr="00F53314">
        <w:rPr>
          <w:lang w:eastAsia="en-AU"/>
        </w:rPr>
        <w:tab/>
        <w:t>50 penalty units.</w:t>
      </w:r>
    </w:p>
    <w:p w:rsidR="000347F4" w:rsidRPr="00F53314" w:rsidRDefault="00476EF6" w:rsidP="00276C81">
      <w:pPr>
        <w:pStyle w:val="LDClause"/>
        <w:keepNext/>
        <w:rPr>
          <w:lang w:eastAsia="en-AU"/>
        </w:rPr>
      </w:pPr>
      <w:r w:rsidRPr="00F53314">
        <w:rPr>
          <w:lang w:eastAsia="en-AU"/>
        </w:rPr>
        <w:tab/>
        <w:t>(2)</w:t>
      </w:r>
      <w:r w:rsidRPr="00F53314">
        <w:rPr>
          <w:lang w:eastAsia="en-AU"/>
        </w:rPr>
        <w:tab/>
      </w:r>
      <w:r w:rsidR="000347F4" w:rsidRPr="00F53314">
        <w:rPr>
          <w:lang w:eastAsia="en-AU"/>
        </w:rPr>
        <w:t xml:space="preserve">The master of a vessel </w:t>
      </w:r>
      <w:r w:rsidRPr="00F53314">
        <w:rPr>
          <w:lang w:eastAsia="en-AU"/>
        </w:rPr>
        <w:t xml:space="preserve">carrying dangerous goods in packaged form </w:t>
      </w:r>
      <w:r w:rsidR="000347F4" w:rsidRPr="00F53314">
        <w:rPr>
          <w:lang w:eastAsia="en-AU"/>
        </w:rPr>
        <w:t xml:space="preserve">must ensure that </w:t>
      </w:r>
      <w:r w:rsidR="00A476CA" w:rsidRPr="00F53314">
        <w:rPr>
          <w:lang w:eastAsia="en-AU"/>
        </w:rPr>
        <w:t xml:space="preserve">the </w:t>
      </w:r>
      <w:r w:rsidR="000347F4" w:rsidRPr="00F53314">
        <w:rPr>
          <w:lang w:eastAsia="en-AU"/>
        </w:rPr>
        <w:t xml:space="preserve">instructions </w:t>
      </w:r>
      <w:r w:rsidR="00B938AE" w:rsidRPr="00F53314">
        <w:rPr>
          <w:lang w:eastAsia="en-AU"/>
        </w:rPr>
        <w:t>mentioned in subsection (1)</w:t>
      </w:r>
      <w:r w:rsidR="000347F4" w:rsidRPr="00F53314">
        <w:rPr>
          <w:lang w:eastAsia="en-AU"/>
        </w:rPr>
        <w:t xml:space="preserve"> are available</w:t>
      </w:r>
      <w:r w:rsidRPr="00F53314">
        <w:rPr>
          <w:lang w:eastAsia="en-AU"/>
        </w:rPr>
        <w:t xml:space="preserve"> to seafarers on board the vessel.</w:t>
      </w:r>
    </w:p>
    <w:p w:rsidR="000347F4" w:rsidRPr="00F53314" w:rsidRDefault="000470D4" w:rsidP="00476EF6">
      <w:pPr>
        <w:pStyle w:val="LDpenalty"/>
        <w:rPr>
          <w:lang w:eastAsia="en-AU"/>
        </w:rPr>
      </w:pPr>
      <w:r w:rsidRPr="00F53314">
        <w:rPr>
          <w:lang w:eastAsia="en-AU"/>
        </w:rPr>
        <w:t>Penalty:</w:t>
      </w:r>
      <w:r w:rsidRPr="00F53314">
        <w:rPr>
          <w:lang w:eastAsia="en-AU"/>
        </w:rPr>
        <w:tab/>
      </w:r>
      <w:r w:rsidR="00476EF6" w:rsidRPr="00F53314">
        <w:rPr>
          <w:lang w:eastAsia="en-AU"/>
        </w:rPr>
        <w:t>50 penalty units.</w:t>
      </w:r>
    </w:p>
    <w:p w:rsidR="000347F4" w:rsidRPr="00F53314" w:rsidRDefault="00476EF6" w:rsidP="00476EF6">
      <w:pPr>
        <w:pStyle w:val="LDClause"/>
        <w:rPr>
          <w:lang w:eastAsia="en-AU"/>
        </w:rPr>
      </w:pPr>
      <w:r w:rsidRPr="00F53314">
        <w:rPr>
          <w:lang w:eastAsia="en-AU"/>
        </w:rPr>
        <w:tab/>
        <w:t>(3)</w:t>
      </w:r>
      <w:r w:rsidRPr="00F53314">
        <w:rPr>
          <w:lang w:eastAsia="en-AU"/>
        </w:rPr>
        <w:tab/>
        <w:t>An of</w:t>
      </w:r>
      <w:r w:rsidR="00351832" w:rsidRPr="00F53314">
        <w:rPr>
          <w:lang w:eastAsia="en-AU"/>
        </w:rPr>
        <w:t xml:space="preserve">fence against subsection </w:t>
      </w:r>
      <w:r w:rsidR="000E4EDE" w:rsidRPr="00F53314">
        <w:rPr>
          <w:lang w:eastAsia="en-AU"/>
        </w:rPr>
        <w:t xml:space="preserve">(1) or </w:t>
      </w:r>
      <w:r w:rsidRPr="00F53314">
        <w:rPr>
          <w:lang w:eastAsia="en-AU"/>
        </w:rPr>
        <w:t>(2) is a strict liability offence.</w:t>
      </w:r>
    </w:p>
    <w:p w:rsidR="000347F4" w:rsidRPr="00F53314" w:rsidRDefault="00476EF6" w:rsidP="00276C81">
      <w:pPr>
        <w:pStyle w:val="LDClause"/>
        <w:keepNext/>
        <w:rPr>
          <w:lang w:eastAsia="en-AU"/>
        </w:rPr>
      </w:pPr>
      <w:r w:rsidRPr="00F53314">
        <w:rPr>
          <w:lang w:eastAsia="en-AU"/>
        </w:rPr>
        <w:lastRenderedPageBreak/>
        <w:tab/>
        <w:t>(4)</w:t>
      </w:r>
      <w:r w:rsidRPr="00F53314">
        <w:rPr>
          <w:lang w:eastAsia="en-AU"/>
        </w:rPr>
        <w:tab/>
      </w:r>
      <w:r w:rsidR="000347F4" w:rsidRPr="00F53314">
        <w:rPr>
          <w:lang w:eastAsia="en-AU"/>
        </w:rPr>
        <w:t>A person is liable to a civil penalty if the person contr</w:t>
      </w:r>
      <w:r w:rsidR="00351832" w:rsidRPr="00F53314">
        <w:rPr>
          <w:lang w:eastAsia="en-AU"/>
        </w:rPr>
        <w:t xml:space="preserve">avenes subsection </w:t>
      </w:r>
      <w:r w:rsidR="000E4EDE" w:rsidRPr="00F53314">
        <w:rPr>
          <w:lang w:eastAsia="en-AU"/>
        </w:rPr>
        <w:t>(1) or </w:t>
      </w:r>
      <w:r w:rsidRPr="00F53314">
        <w:rPr>
          <w:lang w:eastAsia="en-AU"/>
        </w:rPr>
        <w:t>(2).</w:t>
      </w:r>
    </w:p>
    <w:p w:rsidR="000347F4" w:rsidRPr="00F53314" w:rsidRDefault="000470D4" w:rsidP="000347F4">
      <w:pPr>
        <w:pStyle w:val="LDpenalty"/>
      </w:pPr>
      <w:r w:rsidRPr="00F53314">
        <w:rPr>
          <w:color w:val="000000"/>
          <w:sz w:val="23"/>
          <w:szCs w:val="23"/>
          <w:lang w:eastAsia="en-AU"/>
        </w:rPr>
        <w:t>Civil penalty:</w:t>
      </w:r>
      <w:r w:rsidRPr="00F53314">
        <w:rPr>
          <w:color w:val="000000"/>
          <w:sz w:val="23"/>
          <w:szCs w:val="23"/>
          <w:lang w:eastAsia="en-AU"/>
        </w:rPr>
        <w:tab/>
      </w:r>
      <w:r w:rsidR="000347F4" w:rsidRPr="00F53314">
        <w:rPr>
          <w:color w:val="000000"/>
          <w:sz w:val="23"/>
          <w:szCs w:val="23"/>
          <w:lang w:eastAsia="en-AU"/>
        </w:rPr>
        <w:t>50 penalty units.</w:t>
      </w:r>
    </w:p>
    <w:p w:rsidR="002D3BE8" w:rsidRPr="00F53314" w:rsidRDefault="00996975" w:rsidP="002D3BE8">
      <w:pPr>
        <w:pStyle w:val="LDDivision"/>
      </w:pPr>
      <w:bookmarkStart w:id="36" w:name="_Toc497830912"/>
      <w:r w:rsidRPr="00F53314">
        <w:rPr>
          <w:rStyle w:val="CharPartNo"/>
        </w:rPr>
        <w:t>Division 4</w:t>
      </w:r>
      <w:r w:rsidR="002D3BE8" w:rsidRPr="00F53314">
        <w:tab/>
      </w:r>
      <w:r w:rsidR="006961A1" w:rsidRPr="00F53314">
        <w:rPr>
          <w:rStyle w:val="CharPartText"/>
        </w:rPr>
        <w:t>Information and n</w:t>
      </w:r>
      <w:r w:rsidR="002D3BE8" w:rsidRPr="00F53314">
        <w:rPr>
          <w:rStyle w:val="CharPartText"/>
        </w:rPr>
        <w:t>otice requirements</w:t>
      </w:r>
      <w:bookmarkEnd w:id="36"/>
    </w:p>
    <w:p w:rsidR="002D3BE8" w:rsidRPr="00F53314" w:rsidRDefault="00C01E38" w:rsidP="002D3BE8">
      <w:pPr>
        <w:pStyle w:val="LDClauseHeading"/>
      </w:pPr>
      <w:bookmarkStart w:id="37" w:name="_Toc497830913"/>
      <w:r>
        <w:rPr>
          <w:rStyle w:val="CharSectNo"/>
          <w:noProof/>
        </w:rPr>
        <w:t>16</w:t>
      </w:r>
      <w:r w:rsidR="002D3BE8" w:rsidRPr="00F53314">
        <w:tab/>
      </w:r>
      <w:r w:rsidR="00992D62" w:rsidRPr="00F53314">
        <w:t>Shipper</w:t>
      </w:r>
      <w:r w:rsidR="000667E7" w:rsidRPr="00F53314">
        <w:t>s</w:t>
      </w:r>
      <w:r w:rsidR="00992D62" w:rsidRPr="00F53314">
        <w:t xml:space="preserve"> to give n</w:t>
      </w:r>
      <w:r w:rsidR="002D3BE8" w:rsidRPr="00F53314">
        <w:t>otice of intention to ship dangerous goods</w:t>
      </w:r>
      <w:bookmarkEnd w:id="37"/>
    </w:p>
    <w:p w:rsidR="00462B66" w:rsidRPr="00F53314" w:rsidRDefault="00AD46D0" w:rsidP="00462B66">
      <w:pPr>
        <w:pStyle w:val="LDClause"/>
      </w:pPr>
      <w:r w:rsidRPr="00F53314">
        <w:tab/>
        <w:t>(1</w:t>
      </w:r>
      <w:r w:rsidR="00F34D33" w:rsidRPr="00F53314">
        <w:t>)</w:t>
      </w:r>
      <w:r w:rsidR="00F34D33" w:rsidRPr="00F53314">
        <w:tab/>
      </w:r>
      <w:r w:rsidR="00462B66" w:rsidRPr="00F53314">
        <w:t xml:space="preserve">Before any dangerous goods are shipped in a vessel, the shipper (also called the </w:t>
      </w:r>
      <w:r w:rsidR="00462B66" w:rsidRPr="00F53314">
        <w:rPr>
          <w:b/>
          <w:i/>
        </w:rPr>
        <w:t>consignor</w:t>
      </w:r>
      <w:r w:rsidR="00462B66" w:rsidRPr="00F53314">
        <w:rPr>
          <w:i/>
        </w:rPr>
        <w:t xml:space="preserve"> </w:t>
      </w:r>
      <w:r w:rsidR="00462B66" w:rsidRPr="00F53314">
        <w:t>in the IMDG Code) must give notice in writing to the master of the vessel and AMSA.</w:t>
      </w:r>
    </w:p>
    <w:p w:rsidR="00AD46D0" w:rsidRPr="00F53314" w:rsidRDefault="00AD46D0" w:rsidP="00AD46D0">
      <w:pPr>
        <w:pStyle w:val="LDNote"/>
        <w:rPr>
          <w:lang w:eastAsia="en-AU"/>
        </w:rPr>
      </w:pPr>
      <w:r w:rsidRPr="00F53314">
        <w:rPr>
          <w:i/>
          <w:lang w:eastAsia="en-AU"/>
        </w:rPr>
        <w:t>Note</w:t>
      </w:r>
      <w:r w:rsidRPr="00F53314">
        <w:rPr>
          <w:lang w:eastAsia="en-AU"/>
        </w:rPr>
        <w:t>   Section 119 of the Navigation Act provides that it is an offence for failure to comply with the requirements for notice of intention to ship dangerous goods.</w:t>
      </w:r>
    </w:p>
    <w:p w:rsidR="00462B66" w:rsidRPr="00F53314" w:rsidRDefault="00462B66" w:rsidP="00686DF0">
      <w:pPr>
        <w:pStyle w:val="LDClause"/>
      </w:pPr>
      <w:r w:rsidRPr="00F53314">
        <w:tab/>
        <w:t>(2)</w:t>
      </w:r>
      <w:r w:rsidRPr="00F53314">
        <w:tab/>
        <w:t>However, if dangerous goods other than dangero</w:t>
      </w:r>
      <w:r w:rsidR="000E1350" w:rsidRPr="00F53314">
        <w:t>us goods of C</w:t>
      </w:r>
      <w:r w:rsidRPr="00F53314">
        <w:t>lass 7</w:t>
      </w:r>
      <w:r w:rsidR="00AD46D0" w:rsidRPr="00F53314">
        <w:t xml:space="preserve"> are shipped in a vessel</w:t>
      </w:r>
      <w:r w:rsidRPr="00F53314">
        <w:t xml:space="preserve">, </w:t>
      </w:r>
      <w:r w:rsidR="00C01E38">
        <w:t xml:space="preserve">the </w:t>
      </w:r>
      <w:r w:rsidRPr="00F53314">
        <w:t xml:space="preserve">notice </w:t>
      </w:r>
      <w:r w:rsidR="00AD46D0" w:rsidRPr="00F53314">
        <w:t>to AMSA must only be given if requested.</w:t>
      </w:r>
    </w:p>
    <w:p w:rsidR="00F34D33" w:rsidRPr="00F53314" w:rsidRDefault="00462B66" w:rsidP="00686DF0">
      <w:pPr>
        <w:pStyle w:val="LDClause"/>
      </w:pPr>
      <w:r w:rsidRPr="00F53314">
        <w:tab/>
      </w:r>
      <w:r w:rsidR="00AD46D0" w:rsidRPr="00F53314">
        <w:t>(3</w:t>
      </w:r>
      <w:r w:rsidRPr="00F53314">
        <w:t>)</w:t>
      </w:r>
      <w:r w:rsidRPr="00F53314">
        <w:tab/>
        <w:t>If</w:t>
      </w:r>
      <w:r w:rsidR="00F34D33" w:rsidRPr="00F53314">
        <w:t xml:space="preserve"> a consolidator is to pack the dangerous goods in a cargo transport unit, the shipper must also give the notice to the consolidator.</w:t>
      </w:r>
    </w:p>
    <w:p w:rsidR="00BE43D7" w:rsidRPr="00F53314" w:rsidRDefault="006E2B18" w:rsidP="0077254C">
      <w:pPr>
        <w:pStyle w:val="LDClause"/>
        <w:keepNext/>
      </w:pPr>
      <w:r w:rsidRPr="00F53314">
        <w:tab/>
      </w:r>
      <w:r w:rsidR="00AD46D0" w:rsidRPr="00F53314">
        <w:t>(4</w:t>
      </w:r>
      <w:r w:rsidR="00BE43D7" w:rsidRPr="00F53314">
        <w:t>)</w:t>
      </w:r>
      <w:r w:rsidR="00BE43D7" w:rsidRPr="00F53314">
        <w:tab/>
      </w:r>
      <w:r w:rsidR="00E72FEB" w:rsidRPr="00F53314">
        <w:t xml:space="preserve">The </w:t>
      </w:r>
      <w:r w:rsidR="00BE43D7" w:rsidRPr="00F53314">
        <w:t xml:space="preserve">notice </w:t>
      </w:r>
      <w:r w:rsidR="000C0303" w:rsidRPr="00F53314">
        <w:t xml:space="preserve">must </w:t>
      </w:r>
      <w:r w:rsidR="00263E80" w:rsidRPr="00F53314">
        <w:t>include</w:t>
      </w:r>
      <w:r w:rsidR="00BE43D7" w:rsidRPr="00F53314">
        <w:t>:</w:t>
      </w:r>
    </w:p>
    <w:p w:rsidR="00BE43D7" w:rsidRPr="00F53314" w:rsidRDefault="00BE43D7" w:rsidP="00BE43D7">
      <w:pPr>
        <w:pStyle w:val="LDP1a"/>
      </w:pPr>
      <w:r w:rsidRPr="00F53314">
        <w:t>(a)</w:t>
      </w:r>
      <w:r w:rsidRPr="00F53314">
        <w:tab/>
        <w:t>a completed Multimodal Dangerous Goods Form or a dangerous goods transport document in accordance with Chapter 5.4 of the IMDG Code; and</w:t>
      </w:r>
    </w:p>
    <w:p w:rsidR="00D545EF" w:rsidRPr="00F53314" w:rsidRDefault="00D545EF" w:rsidP="00D545EF">
      <w:pPr>
        <w:pStyle w:val="LDP1a"/>
      </w:pPr>
      <w:r w:rsidRPr="00F53314">
        <w:t>(b)</w:t>
      </w:r>
      <w:r w:rsidRPr="00F53314">
        <w:tab/>
      </w:r>
      <w:proofErr w:type="gramStart"/>
      <w:r w:rsidRPr="00F53314">
        <w:t>any</w:t>
      </w:r>
      <w:proofErr w:type="gramEnd"/>
      <w:r w:rsidRPr="00F53314">
        <w:t xml:space="preserve"> exemption given by AMSA under section </w:t>
      </w:r>
      <w:r w:rsidR="00C01E38">
        <w:rPr>
          <w:rStyle w:val="CharSectNo"/>
          <w:noProof/>
        </w:rPr>
        <w:t>6</w:t>
      </w:r>
      <w:r w:rsidRPr="00F53314">
        <w:t>; and</w:t>
      </w:r>
    </w:p>
    <w:p w:rsidR="00BE43D7" w:rsidRPr="00F53314" w:rsidRDefault="00D545EF" w:rsidP="00D545EF">
      <w:pPr>
        <w:pStyle w:val="LDP1a"/>
      </w:pPr>
      <w:r w:rsidRPr="00F53314">
        <w:t>(c</w:t>
      </w:r>
      <w:r w:rsidR="00BE43D7" w:rsidRPr="00F53314">
        <w:t>)</w:t>
      </w:r>
      <w:r w:rsidR="00BE43D7" w:rsidRPr="00F53314">
        <w:tab/>
      </w:r>
      <w:proofErr w:type="gramStart"/>
      <w:r w:rsidR="00BE43D7" w:rsidRPr="00F53314">
        <w:t>any</w:t>
      </w:r>
      <w:proofErr w:type="gramEnd"/>
      <w:r w:rsidR="00BE43D7" w:rsidRPr="00F53314">
        <w:t xml:space="preserve"> approva</w:t>
      </w:r>
      <w:r w:rsidR="00C24DCA" w:rsidRPr="00F53314">
        <w:t xml:space="preserve">l given by AMSA under section </w:t>
      </w:r>
      <w:r w:rsidR="00C01E38">
        <w:rPr>
          <w:rStyle w:val="CharSectNo"/>
          <w:noProof/>
        </w:rPr>
        <w:t>7</w:t>
      </w:r>
      <w:r w:rsidR="00D73A20" w:rsidRPr="00F53314">
        <w:t>; and</w:t>
      </w:r>
    </w:p>
    <w:p w:rsidR="00D73A20" w:rsidRPr="00F53314" w:rsidRDefault="00F94D3D" w:rsidP="00BE43D7">
      <w:pPr>
        <w:pStyle w:val="LDP1a"/>
      </w:pPr>
      <w:r w:rsidRPr="00F53314">
        <w:t>(</w:t>
      </w:r>
      <w:proofErr w:type="gramStart"/>
      <w:r w:rsidRPr="00F53314">
        <w:t>d</w:t>
      </w:r>
      <w:proofErr w:type="gramEnd"/>
      <w:r w:rsidR="00D73A20" w:rsidRPr="00F53314">
        <w:t>)</w:t>
      </w:r>
      <w:r w:rsidR="00D73A20" w:rsidRPr="00F53314">
        <w:tab/>
        <w:t xml:space="preserve">for an export shipment of hazardous waste substances — a copy of the waste movement document, relevant to the shipment, in accordance with </w:t>
      </w:r>
      <w:r w:rsidR="008E504F" w:rsidRPr="00F53314">
        <w:t>section</w:t>
      </w:r>
      <w:r w:rsidR="00D73A20" w:rsidRPr="00F53314">
        <w:t xml:space="preserve"> 2.0.5 of the IMDG Code.</w:t>
      </w:r>
    </w:p>
    <w:p w:rsidR="00BE43D7" w:rsidRPr="00F53314" w:rsidRDefault="00D73A20" w:rsidP="00BE43D7">
      <w:pPr>
        <w:pStyle w:val="LDNote"/>
      </w:pPr>
      <w:r w:rsidRPr="00F53314">
        <w:rPr>
          <w:i/>
          <w:iCs/>
        </w:rPr>
        <w:t>Note for paragraph (a)</w:t>
      </w:r>
      <w:r w:rsidR="00BE43D7" w:rsidRPr="00F53314">
        <w:rPr>
          <w:i/>
          <w:iCs/>
        </w:rPr>
        <w:t>   </w:t>
      </w:r>
      <w:r w:rsidR="00BE43D7" w:rsidRPr="00F53314">
        <w:t xml:space="preserve">The </w:t>
      </w:r>
      <w:r w:rsidR="00BE43D7" w:rsidRPr="00F53314">
        <w:rPr>
          <w:i/>
        </w:rPr>
        <w:t>Multimodal Dangerous Goods Form</w:t>
      </w:r>
      <w:r w:rsidR="00BE43D7" w:rsidRPr="00F53314">
        <w:t xml:space="preserve"> is available from AMSA’s website </w:t>
      </w:r>
      <w:r w:rsidR="00BE43D7" w:rsidRPr="00F53314">
        <w:rPr>
          <w:u w:val="single"/>
        </w:rPr>
        <w:t>http://www.amsa.gov.au</w:t>
      </w:r>
      <w:r w:rsidR="00BE43D7" w:rsidRPr="00F53314">
        <w:t>.</w:t>
      </w:r>
      <w:r w:rsidR="001C4FC8" w:rsidRPr="00F53314">
        <w:t xml:space="preserve"> It should be completed by a person who has received appropriate traini</w:t>
      </w:r>
      <w:r w:rsidR="00330633" w:rsidRPr="00F53314">
        <w:t>ng in accordance with section 21</w:t>
      </w:r>
      <w:r w:rsidR="001C4FC8" w:rsidRPr="00F53314">
        <w:t>.</w:t>
      </w:r>
    </w:p>
    <w:p w:rsidR="00D73A20" w:rsidRPr="00F53314" w:rsidRDefault="00D73A20" w:rsidP="00D73A20">
      <w:pPr>
        <w:pStyle w:val="LDNote"/>
      </w:pPr>
      <w:r w:rsidRPr="00F53314">
        <w:rPr>
          <w:i/>
          <w:iCs/>
        </w:rPr>
        <w:t>Note</w:t>
      </w:r>
      <w:r w:rsidR="00AE3D7A" w:rsidRPr="00F53314">
        <w:rPr>
          <w:i/>
          <w:iCs/>
        </w:rPr>
        <w:t xml:space="preserve"> for paragraph (d</w:t>
      </w:r>
      <w:r w:rsidRPr="00F53314">
        <w:rPr>
          <w:i/>
          <w:iCs/>
        </w:rPr>
        <w:t>)   </w:t>
      </w:r>
      <w:proofErr w:type="gramStart"/>
      <w:r w:rsidRPr="00F53314">
        <w:t>The</w:t>
      </w:r>
      <w:proofErr w:type="gramEnd"/>
      <w:r w:rsidRPr="00F53314">
        <w:t xml:space="preserve"> waste movement document is provided by the Department of the Environment and Energy. Shipments of hazardous waste substances also need to comply with the </w:t>
      </w:r>
      <w:r w:rsidRPr="00F53314">
        <w:rPr>
          <w:i/>
          <w:iCs/>
        </w:rPr>
        <w:t>Hazardous Waste (Regulation of Exports and Imports) Act 1989</w:t>
      </w:r>
      <w:r w:rsidRPr="00F53314">
        <w:t>.</w:t>
      </w:r>
    </w:p>
    <w:p w:rsidR="00F34D33" w:rsidRPr="00F53314" w:rsidRDefault="00C93F54" w:rsidP="00F34D33">
      <w:pPr>
        <w:pStyle w:val="LDClause"/>
      </w:pPr>
      <w:r w:rsidRPr="00F53314">
        <w:tab/>
      </w:r>
      <w:r w:rsidR="00AD46D0" w:rsidRPr="00F53314">
        <w:t>(5</w:t>
      </w:r>
      <w:r w:rsidR="00CB165D" w:rsidRPr="00F53314">
        <w:t>)</w:t>
      </w:r>
      <w:r w:rsidR="00CB165D" w:rsidRPr="00F53314">
        <w:tab/>
        <w:t>The shipper must</w:t>
      </w:r>
      <w:r w:rsidRPr="00F53314">
        <w:t xml:space="preserve"> ensure:</w:t>
      </w:r>
    </w:p>
    <w:p w:rsidR="00C93F54" w:rsidRPr="00F53314" w:rsidRDefault="00C93F54" w:rsidP="00F34D33">
      <w:pPr>
        <w:pStyle w:val="LDP1a"/>
      </w:pPr>
      <w:r w:rsidRPr="00F53314">
        <w:t>(a)</w:t>
      </w:r>
      <w:r w:rsidRPr="00F53314">
        <w:tab/>
      </w:r>
      <w:proofErr w:type="gramStart"/>
      <w:r w:rsidRPr="00F53314">
        <w:t>the</w:t>
      </w:r>
      <w:proofErr w:type="gramEnd"/>
      <w:r w:rsidRPr="00F53314">
        <w:t xml:space="preserve"> notice is given to the master at least </w:t>
      </w:r>
      <w:r w:rsidR="00250E0B" w:rsidRPr="00F53314">
        <w:t>48</w:t>
      </w:r>
      <w:r w:rsidRPr="00F53314">
        <w:t xml:space="preserve"> hours before dangerous goods are loaded on the vessel; and</w:t>
      </w:r>
    </w:p>
    <w:p w:rsidR="00CB165D" w:rsidRPr="00F53314" w:rsidRDefault="00C93F54" w:rsidP="00F34D33">
      <w:pPr>
        <w:pStyle w:val="LDP1a"/>
      </w:pPr>
      <w:r w:rsidRPr="00F53314">
        <w:t>(b)</w:t>
      </w:r>
      <w:r w:rsidRPr="00F53314">
        <w:tab/>
      </w:r>
      <w:proofErr w:type="gramStart"/>
      <w:r w:rsidR="00CB165D" w:rsidRPr="00F53314">
        <w:t>a</w:t>
      </w:r>
      <w:proofErr w:type="gramEnd"/>
      <w:r w:rsidR="00CB165D" w:rsidRPr="00F53314">
        <w:t xml:space="preserve"> </w:t>
      </w:r>
      <w:r w:rsidR="0097205C" w:rsidRPr="00F53314">
        <w:t>copy</w:t>
      </w:r>
      <w:r w:rsidR="00CB165D" w:rsidRPr="00F53314">
        <w:t xml:space="preserve"> of </w:t>
      </w:r>
      <w:r w:rsidR="0097205C" w:rsidRPr="00F53314">
        <w:t xml:space="preserve">the </w:t>
      </w:r>
      <w:r w:rsidR="00881FB4" w:rsidRPr="00F53314">
        <w:t>notice</w:t>
      </w:r>
      <w:r w:rsidRPr="00F53314">
        <w:t xml:space="preserve"> is retained</w:t>
      </w:r>
      <w:r w:rsidR="003703B7" w:rsidRPr="00F53314">
        <w:t xml:space="preserve"> </w:t>
      </w:r>
      <w:r w:rsidR="0097205C" w:rsidRPr="00F53314">
        <w:t>for at least 3 months.</w:t>
      </w:r>
    </w:p>
    <w:p w:rsidR="004B37A0" w:rsidRPr="00F53314" w:rsidRDefault="00C01E38" w:rsidP="004B37A0">
      <w:pPr>
        <w:pStyle w:val="LDClauseHeading"/>
      </w:pPr>
      <w:bookmarkStart w:id="38" w:name="_Toc497830914"/>
      <w:r>
        <w:rPr>
          <w:rStyle w:val="CharSectNo"/>
          <w:noProof/>
        </w:rPr>
        <w:t>17</w:t>
      </w:r>
      <w:r w:rsidR="004B37A0" w:rsidRPr="00F53314">
        <w:rPr>
          <w:i/>
        </w:rPr>
        <w:tab/>
      </w:r>
      <w:r w:rsidR="00992D62" w:rsidRPr="00F53314">
        <w:t>Notice requirements for</w:t>
      </w:r>
      <w:r w:rsidR="004B37A0" w:rsidRPr="00F53314">
        <w:t xml:space="preserve"> consolidator</w:t>
      </w:r>
      <w:r w:rsidR="000667E7" w:rsidRPr="00F53314">
        <w:t>s</w:t>
      </w:r>
      <w:bookmarkEnd w:id="38"/>
    </w:p>
    <w:p w:rsidR="000B2D06" w:rsidRPr="00F53314" w:rsidRDefault="000D3794" w:rsidP="0077254C">
      <w:pPr>
        <w:pStyle w:val="LDClause"/>
        <w:keepNext/>
      </w:pPr>
      <w:r w:rsidRPr="00F53314">
        <w:tab/>
      </w:r>
      <w:r w:rsidR="002777BE" w:rsidRPr="00F53314">
        <w:t>(1)</w:t>
      </w:r>
      <w:r w:rsidRPr="00F53314">
        <w:tab/>
        <w:t xml:space="preserve">If dangerous goods are packed </w:t>
      </w:r>
      <w:r w:rsidR="00B53791" w:rsidRPr="00F53314">
        <w:t xml:space="preserve">by a consolidator </w:t>
      </w:r>
      <w:r w:rsidR="006146A6" w:rsidRPr="00F53314">
        <w:t>in</w:t>
      </w:r>
      <w:r w:rsidR="001D5F52" w:rsidRPr="00F53314">
        <w:t>to</w:t>
      </w:r>
      <w:r w:rsidR="006146A6" w:rsidRPr="00F53314">
        <w:t xml:space="preserve"> a cargo transport unit </w:t>
      </w:r>
      <w:r w:rsidRPr="00F53314">
        <w:t xml:space="preserve">for shipment, the </w:t>
      </w:r>
      <w:r w:rsidR="004772A8" w:rsidRPr="00F53314">
        <w:t>consolidator</w:t>
      </w:r>
      <w:r w:rsidRPr="00F53314">
        <w:t xml:space="preserve"> must</w:t>
      </w:r>
      <w:r w:rsidR="000B2D06" w:rsidRPr="00F53314">
        <w:t xml:space="preserve"> g</w:t>
      </w:r>
      <w:r w:rsidR="003A7D33" w:rsidRPr="00F53314">
        <w:t>ive to the master of the vessel</w:t>
      </w:r>
      <w:r w:rsidR="00250E0B" w:rsidRPr="00F53314">
        <w:t xml:space="preserve"> and</w:t>
      </w:r>
      <w:r w:rsidR="00330633" w:rsidRPr="00F53314">
        <w:t>,</w:t>
      </w:r>
      <w:r w:rsidR="00250E0B" w:rsidRPr="00F53314">
        <w:t xml:space="preserve"> if requested,</w:t>
      </w:r>
      <w:r w:rsidR="000B2D06" w:rsidRPr="00F53314">
        <w:t xml:space="preserve"> to AMSA:</w:t>
      </w:r>
    </w:p>
    <w:p w:rsidR="000B2D06" w:rsidRPr="00F53314" w:rsidRDefault="000B2D06" w:rsidP="000B2D06">
      <w:pPr>
        <w:pStyle w:val="LDP1a"/>
      </w:pPr>
      <w:r w:rsidRPr="00F53314">
        <w:t>(a)</w:t>
      </w:r>
      <w:r w:rsidRPr="00F53314">
        <w:tab/>
      </w:r>
      <w:proofErr w:type="gramStart"/>
      <w:r w:rsidRPr="00F53314">
        <w:t>the</w:t>
      </w:r>
      <w:proofErr w:type="gramEnd"/>
      <w:r w:rsidRPr="00F53314">
        <w:t xml:space="preserve"> notice </w:t>
      </w:r>
      <w:r w:rsidR="000667E7" w:rsidRPr="00F53314">
        <w:t>received by the consolidator in accordance with subsection</w:t>
      </w:r>
      <w:r w:rsidR="000667E7" w:rsidRPr="002622AD">
        <w:t> </w:t>
      </w:r>
      <w:r w:rsidR="00C01E38" w:rsidRPr="002622AD">
        <w:t>16</w:t>
      </w:r>
      <w:r w:rsidR="00AD46D0" w:rsidRPr="002622AD">
        <w:t>(3</w:t>
      </w:r>
      <w:r w:rsidRPr="002622AD">
        <w:t xml:space="preserve">); </w:t>
      </w:r>
      <w:r w:rsidRPr="00F53314">
        <w:t>and</w:t>
      </w:r>
    </w:p>
    <w:p w:rsidR="000D3794" w:rsidRPr="00F53314" w:rsidRDefault="000B2D06" w:rsidP="000B2D06">
      <w:pPr>
        <w:pStyle w:val="LDP1a"/>
      </w:pPr>
      <w:r w:rsidRPr="00F53314">
        <w:t>(b)</w:t>
      </w:r>
      <w:r w:rsidRPr="00F53314">
        <w:tab/>
      </w:r>
      <w:proofErr w:type="gramStart"/>
      <w:r w:rsidRPr="00F53314">
        <w:t>a</w:t>
      </w:r>
      <w:proofErr w:type="gramEnd"/>
      <w:r w:rsidRPr="00F53314">
        <w:t xml:space="preserve"> </w:t>
      </w:r>
      <w:r w:rsidR="006146A6" w:rsidRPr="00F53314">
        <w:t xml:space="preserve">completed </w:t>
      </w:r>
      <w:r w:rsidR="000D3794" w:rsidRPr="00F53314">
        <w:t>packing declaration</w:t>
      </w:r>
      <w:r w:rsidRPr="00F53314">
        <w:t xml:space="preserve"> in accordance with </w:t>
      </w:r>
      <w:r w:rsidR="00F459F0" w:rsidRPr="00F53314">
        <w:t>section</w:t>
      </w:r>
      <w:r w:rsidRPr="00F53314">
        <w:t xml:space="preserve"> 5.4</w:t>
      </w:r>
      <w:r w:rsidR="00434FA9" w:rsidRPr="00F53314">
        <w:t>.2</w:t>
      </w:r>
      <w:r w:rsidRPr="00F53314">
        <w:t xml:space="preserve"> of the IMDG Code</w:t>
      </w:r>
      <w:r w:rsidR="000D3794" w:rsidRPr="00F53314">
        <w:t>.</w:t>
      </w:r>
    </w:p>
    <w:p w:rsidR="005676D4" w:rsidRPr="00F53314" w:rsidRDefault="00E93B57" w:rsidP="005676D4">
      <w:pPr>
        <w:pStyle w:val="LDpenalty"/>
      </w:pPr>
      <w:r w:rsidRPr="00F53314">
        <w:t>Penalty:</w:t>
      </w:r>
      <w:r w:rsidRPr="00F53314">
        <w:tab/>
      </w:r>
      <w:r w:rsidR="005676D4" w:rsidRPr="00F53314">
        <w:t>50 penalty units.</w:t>
      </w:r>
    </w:p>
    <w:p w:rsidR="006146A6" w:rsidRPr="00F53314" w:rsidRDefault="006146A6" w:rsidP="006146A6">
      <w:pPr>
        <w:pStyle w:val="LDNote"/>
      </w:pPr>
      <w:r w:rsidRPr="00F53314">
        <w:rPr>
          <w:i/>
        </w:rPr>
        <w:t>Note</w:t>
      </w:r>
      <w:r w:rsidR="006B425F" w:rsidRPr="00F53314">
        <w:rPr>
          <w:i/>
        </w:rPr>
        <w:t xml:space="preserve"> 1</w:t>
      </w:r>
      <w:r w:rsidRPr="00F53314">
        <w:t xml:space="preserve">   The </w:t>
      </w:r>
      <w:r w:rsidR="00B53791" w:rsidRPr="00F53314">
        <w:t>packing declaration is called the Container/vehicle Packing C</w:t>
      </w:r>
      <w:r w:rsidRPr="00F53314">
        <w:t xml:space="preserve">ertificate </w:t>
      </w:r>
      <w:r w:rsidR="00B53791" w:rsidRPr="00F53314">
        <w:t xml:space="preserve">and is </w:t>
      </w:r>
      <w:r w:rsidRPr="00F53314">
        <w:t>set out in the Multimodal Dangerous Goods Form.</w:t>
      </w:r>
    </w:p>
    <w:p w:rsidR="006B425F" w:rsidRPr="00F53314" w:rsidRDefault="006B425F" w:rsidP="006B425F">
      <w:pPr>
        <w:pStyle w:val="LDNote"/>
      </w:pPr>
      <w:r w:rsidRPr="00F53314">
        <w:rPr>
          <w:i/>
          <w:iCs/>
        </w:rPr>
        <w:lastRenderedPageBreak/>
        <w:t>Note 2   </w:t>
      </w:r>
      <w:r w:rsidRPr="00F53314">
        <w:rPr>
          <w:iCs/>
        </w:rPr>
        <w:t xml:space="preserve">Section 116 of the Navigation Act also provides that it is an offence if a proper description of the </w:t>
      </w:r>
      <w:r w:rsidR="009E4BBC" w:rsidRPr="00F53314">
        <w:rPr>
          <w:iCs/>
        </w:rPr>
        <w:t xml:space="preserve">dangerous </w:t>
      </w:r>
      <w:r w:rsidRPr="00F53314">
        <w:rPr>
          <w:iCs/>
        </w:rPr>
        <w:t>goods is not given to the owner or master</w:t>
      </w:r>
      <w:r w:rsidR="003B788F" w:rsidRPr="00F53314">
        <w:rPr>
          <w:iCs/>
        </w:rPr>
        <w:t xml:space="preserve"> before the goods are placed on board the vessel</w:t>
      </w:r>
      <w:r w:rsidRPr="00F53314">
        <w:rPr>
          <w:iCs/>
        </w:rPr>
        <w:t>.</w:t>
      </w:r>
    </w:p>
    <w:p w:rsidR="0097205C" w:rsidRPr="00F53314" w:rsidRDefault="005676D4" w:rsidP="005676D4">
      <w:pPr>
        <w:pStyle w:val="LDClause"/>
      </w:pPr>
      <w:r w:rsidRPr="00F53314">
        <w:tab/>
      </w:r>
      <w:r w:rsidR="0097205C" w:rsidRPr="00F53314">
        <w:t>(2)</w:t>
      </w:r>
      <w:r w:rsidR="0097205C" w:rsidRPr="00F53314">
        <w:tab/>
        <w:t>The consolidator must retain a copy of the notice and declaration for at least 3 months.</w:t>
      </w:r>
    </w:p>
    <w:p w:rsidR="005676D4" w:rsidRPr="00F53314" w:rsidRDefault="0097205C" w:rsidP="005676D4">
      <w:pPr>
        <w:pStyle w:val="LDClause"/>
      </w:pPr>
      <w:r w:rsidRPr="00F53314">
        <w:tab/>
        <w:t>(3</w:t>
      </w:r>
      <w:r w:rsidR="005676D4" w:rsidRPr="00F53314">
        <w:t>)</w:t>
      </w:r>
      <w:r w:rsidR="005676D4" w:rsidRPr="00F53314">
        <w:tab/>
        <w:t>An offence against subsection (1) is a strict liability offence.</w:t>
      </w:r>
    </w:p>
    <w:p w:rsidR="00436EFF" w:rsidRPr="00F53314" w:rsidRDefault="0097205C" w:rsidP="00276C81">
      <w:pPr>
        <w:pStyle w:val="LDClause"/>
        <w:keepNext/>
      </w:pPr>
      <w:r w:rsidRPr="00F53314">
        <w:tab/>
        <w:t>(4</w:t>
      </w:r>
      <w:r w:rsidR="00436EFF" w:rsidRPr="00F53314">
        <w:t>)</w:t>
      </w:r>
      <w:r w:rsidR="00436EFF" w:rsidRPr="00F53314">
        <w:tab/>
        <w:t>A person is liable to a civil penalty if the person contravenes subsection (1).</w:t>
      </w:r>
    </w:p>
    <w:p w:rsidR="00436EFF" w:rsidRPr="00F53314" w:rsidRDefault="00436EFF" w:rsidP="00436EFF">
      <w:pPr>
        <w:pStyle w:val="LDpenalty"/>
      </w:pPr>
      <w:r w:rsidRPr="00F53314">
        <w:t>Civil penalty:</w:t>
      </w:r>
      <w:r w:rsidRPr="00F53314">
        <w:tab/>
        <w:t>50 penalty units.</w:t>
      </w:r>
    </w:p>
    <w:p w:rsidR="00FC6CB6" w:rsidRPr="00F53314" w:rsidRDefault="00C01E38" w:rsidP="00FC6CB6">
      <w:pPr>
        <w:pStyle w:val="LDClauseHeading"/>
      </w:pPr>
      <w:bookmarkStart w:id="39" w:name="_Toc497830915"/>
      <w:r>
        <w:rPr>
          <w:rStyle w:val="CharSectNo"/>
          <w:noProof/>
        </w:rPr>
        <w:t>18</w:t>
      </w:r>
      <w:r w:rsidR="00FC6CB6" w:rsidRPr="00F53314">
        <w:tab/>
        <w:t>Special list or manifest for dangerous goods</w:t>
      </w:r>
      <w:bookmarkEnd w:id="39"/>
    </w:p>
    <w:p w:rsidR="001C5485" w:rsidRDefault="000D2CE5" w:rsidP="000D2CE5">
      <w:pPr>
        <w:pStyle w:val="LDClause"/>
        <w:keepNext/>
      </w:pPr>
      <w:r w:rsidRPr="00F53314">
        <w:tab/>
        <w:t>(1)</w:t>
      </w:r>
      <w:r w:rsidRPr="00F53314">
        <w:tab/>
        <w:t>The master of a vessel must provide to an AMSA office, at or nearest to the port of loadi</w:t>
      </w:r>
      <w:r w:rsidR="001C5485">
        <w:t>ng</w:t>
      </w:r>
      <w:r w:rsidR="002D303E">
        <w:t>,</w:t>
      </w:r>
      <w:r w:rsidR="00136B9E" w:rsidRPr="00136B9E">
        <w:t xml:space="preserve"> </w:t>
      </w:r>
      <w:r w:rsidR="00136B9E" w:rsidRPr="00F53314">
        <w:t>a special list or manifest for dangerous goods</w:t>
      </w:r>
      <w:r w:rsidR="00136B9E">
        <w:t xml:space="preserve"> at least 24 hours before dangerous goods are loaded on the vessel.</w:t>
      </w:r>
    </w:p>
    <w:p w:rsidR="002D303E" w:rsidRDefault="002D303E" w:rsidP="002D303E">
      <w:pPr>
        <w:pStyle w:val="LDpenalty"/>
      </w:pPr>
      <w:r w:rsidRPr="00F53314">
        <w:t>Penalty:</w:t>
      </w:r>
      <w:r w:rsidRPr="00F53314">
        <w:tab/>
        <w:t>50 penalty units.</w:t>
      </w:r>
    </w:p>
    <w:p w:rsidR="00316F88" w:rsidRPr="00F53314" w:rsidRDefault="00316F88" w:rsidP="00316F88">
      <w:pPr>
        <w:pStyle w:val="LDNote"/>
      </w:pPr>
      <w:r w:rsidRPr="00F53314">
        <w:rPr>
          <w:i/>
          <w:iCs/>
        </w:rPr>
        <w:t>Note 1   </w:t>
      </w:r>
      <w:r w:rsidRPr="00F53314">
        <w:t xml:space="preserve">An example of a special list or manifest format is the </w:t>
      </w:r>
      <w:r w:rsidRPr="00F53314">
        <w:rPr>
          <w:i/>
        </w:rPr>
        <w:t>Dangerous Goods Manifest</w:t>
      </w:r>
      <w:r w:rsidRPr="00F53314">
        <w:t xml:space="preserve"> which is set out in IMO Circular FAL.2/Circ.51/Rev.1 and published in the Appendix to the Supplement to the IMDG Code.</w:t>
      </w:r>
    </w:p>
    <w:p w:rsidR="00316F88" w:rsidRPr="00F53314" w:rsidRDefault="00316F88" w:rsidP="00316F88">
      <w:pPr>
        <w:pStyle w:val="LDNote"/>
      </w:pPr>
      <w:r w:rsidRPr="00F53314">
        <w:rPr>
          <w:i/>
          <w:iCs/>
        </w:rPr>
        <w:t>Note 2   </w:t>
      </w:r>
      <w:r w:rsidRPr="00F53314">
        <w:rPr>
          <w:iCs/>
        </w:rPr>
        <w:t>T</w:t>
      </w:r>
      <w:r w:rsidRPr="00F53314">
        <w:t>he special list or manifest may be prepared and submitted by a person acting on the master’s behalf (</w:t>
      </w:r>
      <w:proofErr w:type="spellStart"/>
      <w:r w:rsidRPr="00F53314">
        <w:t>eg</w:t>
      </w:r>
      <w:proofErr w:type="spellEnd"/>
      <w:r w:rsidRPr="00F53314">
        <w:t xml:space="preserve"> agent of the vessel), but the master is responsible for ensuring that it is given to AMSA.</w:t>
      </w:r>
    </w:p>
    <w:p w:rsidR="00136B9E" w:rsidRDefault="00136B9E" w:rsidP="000D2CE5">
      <w:pPr>
        <w:pStyle w:val="LDClause"/>
        <w:keepNext/>
      </w:pPr>
      <w:r>
        <w:tab/>
        <w:t>(2)</w:t>
      </w:r>
      <w:r>
        <w:tab/>
        <w:t xml:space="preserve">However, a </w:t>
      </w:r>
      <w:r w:rsidRPr="00F53314">
        <w:t>special list or manifest for dangerous goods</w:t>
      </w:r>
      <w:r>
        <w:t xml:space="preserve"> may be provided </w:t>
      </w:r>
      <w:r w:rsidR="003A35AF">
        <w:t xml:space="preserve">at any time </w:t>
      </w:r>
      <w:r w:rsidR="003C5980">
        <w:t>in the 24 hour period</w:t>
      </w:r>
      <w:r>
        <w:t xml:space="preserve"> before the goods are loaded if the </w:t>
      </w:r>
      <w:r w:rsidR="002D303E">
        <w:t xml:space="preserve">following </w:t>
      </w:r>
      <w:r>
        <w:t xml:space="preserve">information is provided </w:t>
      </w:r>
      <w:r w:rsidR="002D303E">
        <w:t xml:space="preserve">to an AMSA office, at or nearest the port of loading, </w:t>
      </w:r>
      <w:r>
        <w:t>at least 24 hours before the goods are loaded</w:t>
      </w:r>
      <w:r w:rsidR="002D303E">
        <w:t>:</w:t>
      </w:r>
    </w:p>
    <w:p w:rsidR="002D303E" w:rsidRPr="00F53314" w:rsidRDefault="002D303E" w:rsidP="002D303E">
      <w:pPr>
        <w:pStyle w:val="LDP1a"/>
      </w:pPr>
      <w:r w:rsidRPr="00F53314">
        <w:t>(</w:t>
      </w:r>
      <w:proofErr w:type="gramStart"/>
      <w:r w:rsidRPr="00F53314">
        <w:t>a</w:t>
      </w:r>
      <w:proofErr w:type="gramEnd"/>
      <w:r w:rsidRPr="00F53314">
        <w:t>)</w:t>
      </w:r>
      <w:r w:rsidRPr="00F53314">
        <w:tab/>
        <w:t>vessel’s name;</w:t>
      </w:r>
    </w:p>
    <w:p w:rsidR="002D303E" w:rsidRPr="00F53314" w:rsidRDefault="002D303E" w:rsidP="002D303E">
      <w:pPr>
        <w:pStyle w:val="LDP1a"/>
      </w:pPr>
      <w:r w:rsidRPr="00F53314">
        <w:t>(b)</w:t>
      </w:r>
      <w:r w:rsidRPr="00F53314">
        <w:tab/>
      </w:r>
      <w:proofErr w:type="gramStart"/>
      <w:r w:rsidRPr="00F53314">
        <w:t>vessel’s</w:t>
      </w:r>
      <w:proofErr w:type="gramEnd"/>
      <w:r w:rsidRPr="00F53314">
        <w:t xml:space="preserve"> IMO number;</w:t>
      </w:r>
    </w:p>
    <w:p w:rsidR="002D303E" w:rsidRPr="00F53314" w:rsidRDefault="002D303E" w:rsidP="002D303E">
      <w:pPr>
        <w:pStyle w:val="LDP1a"/>
      </w:pPr>
      <w:r w:rsidRPr="00F53314">
        <w:t>(c)</w:t>
      </w:r>
      <w:r w:rsidRPr="00F53314">
        <w:tab/>
      </w:r>
      <w:proofErr w:type="gramStart"/>
      <w:r w:rsidRPr="00F53314">
        <w:t>port</w:t>
      </w:r>
      <w:proofErr w:type="gramEnd"/>
      <w:r w:rsidRPr="00F53314">
        <w:t xml:space="preserve"> of loading;</w:t>
      </w:r>
    </w:p>
    <w:p w:rsidR="002D303E" w:rsidRPr="00F53314" w:rsidRDefault="002D303E" w:rsidP="002D303E">
      <w:pPr>
        <w:pStyle w:val="LDP1a"/>
      </w:pPr>
      <w:r w:rsidRPr="00F53314">
        <w:t>(</w:t>
      </w:r>
      <w:proofErr w:type="gramStart"/>
      <w:r w:rsidRPr="00F53314">
        <w:t>d</w:t>
      </w:r>
      <w:proofErr w:type="gramEnd"/>
      <w:r w:rsidRPr="00F53314">
        <w:t>)</w:t>
      </w:r>
      <w:r w:rsidRPr="00F53314">
        <w:tab/>
        <w:t>proposed date of loading and departure;</w:t>
      </w:r>
    </w:p>
    <w:p w:rsidR="002D303E" w:rsidRDefault="002D303E" w:rsidP="002D303E">
      <w:pPr>
        <w:pStyle w:val="LDP1a"/>
      </w:pPr>
      <w:r w:rsidRPr="00F53314">
        <w:t>(e)</w:t>
      </w:r>
      <w:r w:rsidRPr="00F53314">
        <w:tab/>
      </w:r>
      <w:proofErr w:type="gramStart"/>
      <w:r w:rsidRPr="00F53314">
        <w:t>classes</w:t>
      </w:r>
      <w:proofErr w:type="gramEnd"/>
      <w:r w:rsidRPr="00F53314">
        <w:t xml:space="preserve"> of dangerous goods </w:t>
      </w:r>
      <w:r w:rsidR="00481729">
        <w:t>to be</w:t>
      </w:r>
      <w:r w:rsidRPr="00F53314">
        <w:t xml:space="preserve"> loaded</w:t>
      </w:r>
      <w:r>
        <w:t>;</w:t>
      </w:r>
    </w:p>
    <w:p w:rsidR="002D303E" w:rsidRDefault="002D303E" w:rsidP="002D303E">
      <w:pPr>
        <w:pStyle w:val="LDP1a"/>
      </w:pPr>
      <w:r>
        <w:t>(f)</w:t>
      </w:r>
      <w:r>
        <w:tab/>
      </w:r>
      <w:proofErr w:type="gramStart"/>
      <w:r>
        <w:t>stowage</w:t>
      </w:r>
      <w:proofErr w:type="gramEnd"/>
      <w:r>
        <w:t xml:space="preserve"> location of dangerous goods.</w:t>
      </w:r>
    </w:p>
    <w:p w:rsidR="00FC6CB6" w:rsidRPr="00F53314" w:rsidRDefault="002D303E" w:rsidP="00FC6CB6">
      <w:pPr>
        <w:pStyle w:val="LDClause"/>
      </w:pPr>
      <w:r>
        <w:tab/>
        <w:t>(3</w:t>
      </w:r>
      <w:r w:rsidR="00FC6CB6" w:rsidRPr="00F53314">
        <w:t>)</w:t>
      </w:r>
      <w:r w:rsidR="00FC6CB6" w:rsidRPr="00F53314">
        <w:tab/>
      </w:r>
      <w:r w:rsidR="00F85406">
        <w:t>If there is any change to the special list or manifest, provided to AMSA in accordance with this section, t</w:t>
      </w:r>
      <w:r w:rsidR="00FC6CB6" w:rsidRPr="00F53314">
        <w:t xml:space="preserve">he master must </w:t>
      </w:r>
      <w:r w:rsidR="00264A3A" w:rsidRPr="00F53314">
        <w:t>notify</w:t>
      </w:r>
      <w:r w:rsidR="00FC6CB6" w:rsidRPr="00F53314">
        <w:t xml:space="preserve"> AMSA in writing of </w:t>
      </w:r>
      <w:r w:rsidR="00F85406">
        <w:t>that change</w:t>
      </w:r>
      <w:r w:rsidR="00FC6CB6" w:rsidRPr="00F53314">
        <w:t>.</w:t>
      </w:r>
    </w:p>
    <w:p w:rsidR="00FC6CB6" w:rsidRPr="00F53314" w:rsidRDefault="00FC6CB6" w:rsidP="00FC6CB6">
      <w:pPr>
        <w:pStyle w:val="LDpenalty"/>
      </w:pPr>
      <w:r w:rsidRPr="00F53314">
        <w:t>Penalty: 50 penalty units.</w:t>
      </w:r>
    </w:p>
    <w:p w:rsidR="00FC6CB6" w:rsidRPr="00F53314" w:rsidRDefault="002D303E" w:rsidP="00FC6CB6">
      <w:pPr>
        <w:pStyle w:val="LDClause"/>
      </w:pPr>
      <w:r>
        <w:tab/>
        <w:t>(4</w:t>
      </w:r>
      <w:r w:rsidR="00FC6CB6" w:rsidRPr="00F53314">
        <w:t>)</w:t>
      </w:r>
      <w:r w:rsidR="00FC6CB6" w:rsidRPr="00F53314">
        <w:tab/>
        <w:t xml:space="preserve">The master must ensure that a copy of the </w:t>
      </w:r>
      <w:r w:rsidR="005A1283">
        <w:t xml:space="preserve">special list, </w:t>
      </w:r>
      <w:r w:rsidR="00FC6CB6" w:rsidRPr="00F53314">
        <w:t>manifest</w:t>
      </w:r>
      <w:r w:rsidR="005A1283">
        <w:t xml:space="preserve"> or information</w:t>
      </w:r>
      <w:r w:rsidR="00F85406">
        <w:t xml:space="preserve">, </w:t>
      </w:r>
      <w:r w:rsidR="00C41119">
        <w:t>provided</w:t>
      </w:r>
      <w:r w:rsidR="007F77CE">
        <w:t xml:space="preserve"> </w:t>
      </w:r>
      <w:r w:rsidR="005F3F21">
        <w:t xml:space="preserve">to AMSA </w:t>
      </w:r>
      <w:r w:rsidR="007F77CE">
        <w:t xml:space="preserve">in accordance with </w:t>
      </w:r>
      <w:r w:rsidR="00C41119">
        <w:t>this section</w:t>
      </w:r>
      <w:r w:rsidR="00FC6CB6" w:rsidRPr="00F53314">
        <w:t>, is retained for at least 3 months.</w:t>
      </w:r>
    </w:p>
    <w:p w:rsidR="00FC6CB6" w:rsidRPr="00F53314" w:rsidRDefault="002D303E" w:rsidP="00FC6CB6">
      <w:pPr>
        <w:pStyle w:val="LDClause"/>
      </w:pPr>
      <w:r>
        <w:tab/>
        <w:t>(5</w:t>
      </w:r>
      <w:r w:rsidR="00FC6CB6" w:rsidRPr="00F53314">
        <w:t>)</w:t>
      </w:r>
      <w:r w:rsidR="00FC6CB6" w:rsidRPr="00F53314">
        <w:tab/>
        <w:t xml:space="preserve">An offence against subsection (1) </w:t>
      </w:r>
      <w:r w:rsidR="00F85406">
        <w:t xml:space="preserve">or subsection (3) </w:t>
      </w:r>
      <w:r w:rsidR="00FC6CB6" w:rsidRPr="00F53314">
        <w:t>is a strict liability offence.</w:t>
      </w:r>
    </w:p>
    <w:p w:rsidR="00FC6CB6" w:rsidRPr="00F53314" w:rsidRDefault="002D303E" w:rsidP="00FC6CB6">
      <w:pPr>
        <w:pStyle w:val="LDClause"/>
        <w:keepNext/>
      </w:pPr>
      <w:r>
        <w:tab/>
        <w:t>(6</w:t>
      </w:r>
      <w:r w:rsidR="00FC6CB6" w:rsidRPr="00F53314">
        <w:t>)</w:t>
      </w:r>
      <w:r w:rsidR="00FC6CB6" w:rsidRPr="00F53314">
        <w:tab/>
        <w:t>A person is liable to a civil penalty if the person contravenes s</w:t>
      </w:r>
      <w:r>
        <w:t>ubsection (1)</w:t>
      </w:r>
      <w:r w:rsidR="00F85406">
        <w:t xml:space="preserve"> or subsection (3)</w:t>
      </w:r>
      <w:r>
        <w:t>.</w:t>
      </w:r>
    </w:p>
    <w:p w:rsidR="00FC6CB6" w:rsidRPr="00F53314" w:rsidRDefault="00FC6CB6" w:rsidP="00FC6CB6">
      <w:pPr>
        <w:pStyle w:val="LDpenalty"/>
      </w:pPr>
      <w:r w:rsidRPr="00F53314">
        <w:t>Civil penalty:</w:t>
      </w:r>
      <w:r w:rsidRPr="00F53314">
        <w:tab/>
        <w:t>50 penalty units.</w:t>
      </w:r>
    </w:p>
    <w:p w:rsidR="002D3BE8" w:rsidRPr="00F53314" w:rsidRDefault="00C01E38" w:rsidP="002D3BE8">
      <w:pPr>
        <w:pStyle w:val="LDClauseHeading"/>
      </w:pPr>
      <w:bookmarkStart w:id="40" w:name="_Toc497830916"/>
      <w:r>
        <w:rPr>
          <w:rStyle w:val="CharSectNo"/>
          <w:noProof/>
        </w:rPr>
        <w:lastRenderedPageBreak/>
        <w:t>19</w:t>
      </w:r>
      <w:r w:rsidR="002D3BE8" w:rsidRPr="00F53314">
        <w:tab/>
        <w:t>Transhipment of dangerous goods</w:t>
      </w:r>
      <w:bookmarkEnd w:id="40"/>
    </w:p>
    <w:p w:rsidR="002D3BE8" w:rsidRPr="00F53314" w:rsidRDefault="00440355" w:rsidP="0077254C">
      <w:pPr>
        <w:pStyle w:val="LDClause"/>
        <w:keepNext/>
      </w:pPr>
      <w:r w:rsidRPr="00F53314">
        <w:tab/>
        <w:t>(1</w:t>
      </w:r>
      <w:r w:rsidR="002D3BE8" w:rsidRPr="00F53314">
        <w:t>)</w:t>
      </w:r>
      <w:r w:rsidR="002D3BE8" w:rsidRPr="00F53314">
        <w:tab/>
      </w:r>
      <w:r w:rsidR="002B5E71" w:rsidRPr="00F53314">
        <w:t>If dangerous goods in packaged form are to be transhipped</w:t>
      </w:r>
      <w:r w:rsidR="0041291C" w:rsidRPr="00F53314">
        <w:t xml:space="preserve"> from a port</w:t>
      </w:r>
      <w:r w:rsidR="002B5E71" w:rsidRPr="00F53314">
        <w:t xml:space="preserve"> in Australia, a person organising the transhipment </w:t>
      </w:r>
      <w:r w:rsidR="002D3BE8" w:rsidRPr="00F53314">
        <w:t>must</w:t>
      </w:r>
      <w:r w:rsidR="0041291C" w:rsidRPr="00F53314">
        <w:t xml:space="preserve"> give to the master</w:t>
      </w:r>
      <w:r w:rsidR="002D3BE8" w:rsidRPr="00F53314">
        <w:t>:</w:t>
      </w:r>
    </w:p>
    <w:p w:rsidR="001C0B29" w:rsidRPr="00F53314" w:rsidRDefault="0041291C" w:rsidP="001C0B29">
      <w:pPr>
        <w:pStyle w:val="LDP1a"/>
      </w:pPr>
      <w:r w:rsidRPr="00F53314">
        <w:t>(a</w:t>
      </w:r>
      <w:r w:rsidR="002D3BE8" w:rsidRPr="00F53314">
        <w:t>)</w:t>
      </w:r>
      <w:r w:rsidR="002D3BE8" w:rsidRPr="00F53314">
        <w:tab/>
      </w:r>
      <w:r w:rsidR="00A93C52" w:rsidRPr="00F53314">
        <w:t xml:space="preserve">a copy of the Multimodal Dangerous Goods Form or a dangerous goods transport document </w:t>
      </w:r>
      <w:r w:rsidR="008A2D36" w:rsidRPr="00F53314">
        <w:t>mentioned in Chapter</w:t>
      </w:r>
      <w:r w:rsidR="000D5295" w:rsidRPr="00F53314">
        <w:t xml:space="preserve"> 5.4</w:t>
      </w:r>
      <w:r w:rsidR="008A2D36" w:rsidRPr="00F53314">
        <w:t xml:space="preserve"> of the IMDG Code </w:t>
      </w:r>
      <w:r w:rsidR="002D3BE8" w:rsidRPr="00F53314">
        <w:t>covering the previous part of the voyage; and</w:t>
      </w:r>
    </w:p>
    <w:p w:rsidR="002D3BE8" w:rsidRPr="00F53314" w:rsidRDefault="0041291C" w:rsidP="00276C81">
      <w:pPr>
        <w:pStyle w:val="LDP1a"/>
        <w:keepNext/>
      </w:pPr>
      <w:r w:rsidRPr="00F53314">
        <w:t>(b</w:t>
      </w:r>
      <w:r w:rsidR="002D3BE8" w:rsidRPr="00F53314">
        <w:t>)</w:t>
      </w:r>
      <w:r w:rsidR="002D3BE8" w:rsidRPr="00F53314">
        <w:tab/>
      </w:r>
      <w:proofErr w:type="gramStart"/>
      <w:r w:rsidR="002D3BE8" w:rsidRPr="00F53314">
        <w:t>a</w:t>
      </w:r>
      <w:proofErr w:type="gramEnd"/>
      <w:r w:rsidR="002D3BE8" w:rsidRPr="00F53314">
        <w:t xml:space="preserve"> copy of the Multimodal Dangerous Goods Form</w:t>
      </w:r>
      <w:r w:rsidR="001C0B29" w:rsidRPr="00F53314">
        <w:t xml:space="preserve"> or a dangerous goods transport document mentioned Chapter 5.4 of the IMDG Code,</w:t>
      </w:r>
      <w:r w:rsidR="002D3BE8" w:rsidRPr="00F53314">
        <w:t xml:space="preserve"> containing vessel and voyage information for the intended voyage that is endorsed to the effect that the </w:t>
      </w:r>
      <w:r w:rsidR="00783A4F" w:rsidRPr="00F53314">
        <w:t>goods are being transhipped.</w:t>
      </w:r>
    </w:p>
    <w:p w:rsidR="002D3BE8" w:rsidRPr="00F53314" w:rsidRDefault="00E93B57" w:rsidP="002D3BE8">
      <w:pPr>
        <w:pStyle w:val="LDpenalty"/>
      </w:pPr>
      <w:r w:rsidRPr="00F53314">
        <w:t>Penalty:</w:t>
      </w:r>
      <w:r w:rsidRPr="00F53314">
        <w:tab/>
      </w:r>
      <w:r w:rsidR="002D3BE8" w:rsidRPr="00F53314">
        <w:t>50 penalty units.</w:t>
      </w:r>
    </w:p>
    <w:p w:rsidR="00783A4F" w:rsidRPr="00F53314" w:rsidRDefault="00440355" w:rsidP="00276C81">
      <w:pPr>
        <w:pStyle w:val="LDClause"/>
        <w:keepNext/>
      </w:pPr>
      <w:r w:rsidRPr="00F53314">
        <w:tab/>
        <w:t>(2</w:t>
      </w:r>
      <w:r w:rsidR="00783A4F" w:rsidRPr="00F53314">
        <w:t>)</w:t>
      </w:r>
      <w:r w:rsidR="00783A4F" w:rsidRPr="00F53314">
        <w:tab/>
        <w:t xml:space="preserve">If requested by AMSA, a person organising the transhipment must give a copy of the documents mentioned in subsection </w:t>
      </w:r>
      <w:r w:rsidR="00C01802" w:rsidRPr="00F53314">
        <w:t>(1</w:t>
      </w:r>
      <w:r w:rsidR="00783A4F" w:rsidRPr="00F53314">
        <w:t>) to AMSA.</w:t>
      </w:r>
    </w:p>
    <w:p w:rsidR="00783A4F" w:rsidRPr="00F53314" w:rsidRDefault="008C56C1" w:rsidP="00783A4F">
      <w:pPr>
        <w:pStyle w:val="LDpenalty"/>
      </w:pPr>
      <w:r w:rsidRPr="00F53314">
        <w:t>Penalty:</w:t>
      </w:r>
      <w:r w:rsidRPr="00F53314">
        <w:tab/>
      </w:r>
      <w:r w:rsidR="00783A4F" w:rsidRPr="00F53314">
        <w:t>50 penalty units.</w:t>
      </w:r>
    </w:p>
    <w:p w:rsidR="0097205C" w:rsidRPr="00F53314" w:rsidRDefault="0097205C" w:rsidP="0097205C">
      <w:pPr>
        <w:pStyle w:val="LDClause"/>
      </w:pPr>
      <w:r w:rsidRPr="00F53314">
        <w:tab/>
        <w:t>(3)</w:t>
      </w:r>
      <w:r w:rsidRPr="00F53314">
        <w:tab/>
        <w:t xml:space="preserve">The </w:t>
      </w:r>
      <w:r w:rsidR="00A22709" w:rsidRPr="00F53314">
        <w:t>person organising the transhipment</w:t>
      </w:r>
      <w:r w:rsidRPr="00F53314">
        <w:t xml:space="preserve"> must </w:t>
      </w:r>
      <w:r w:rsidR="00A22709" w:rsidRPr="00F53314">
        <w:t>retain</w:t>
      </w:r>
      <w:r w:rsidRPr="00F53314">
        <w:t xml:space="preserve"> a copy of the </w:t>
      </w:r>
      <w:r w:rsidR="003703B7" w:rsidRPr="00F53314">
        <w:t xml:space="preserve">forms or </w:t>
      </w:r>
      <w:r w:rsidR="00A22709" w:rsidRPr="00F53314">
        <w:t xml:space="preserve">documents mentioned in subsection (1) </w:t>
      </w:r>
      <w:r w:rsidRPr="00F53314">
        <w:t>for at least 3 months.</w:t>
      </w:r>
    </w:p>
    <w:p w:rsidR="00695DEC" w:rsidRPr="00F53314" w:rsidRDefault="0097205C" w:rsidP="00695DEC">
      <w:pPr>
        <w:pStyle w:val="LDClause"/>
      </w:pPr>
      <w:r w:rsidRPr="00F53314">
        <w:tab/>
        <w:t>(4</w:t>
      </w:r>
      <w:r w:rsidR="00695DEC" w:rsidRPr="00F53314">
        <w:t>)</w:t>
      </w:r>
      <w:r w:rsidR="00695DEC" w:rsidRPr="00F53314">
        <w:tab/>
        <w:t>An offence against subsections</w:t>
      </w:r>
      <w:r w:rsidR="00783A4F" w:rsidRPr="00F53314">
        <w:t xml:space="preserve"> (</w:t>
      </w:r>
      <w:r w:rsidR="00440355" w:rsidRPr="00F53314">
        <w:t xml:space="preserve">1) or </w:t>
      </w:r>
      <w:r w:rsidR="00695DEC" w:rsidRPr="00F53314">
        <w:t>(2) is a strict liability offence.</w:t>
      </w:r>
    </w:p>
    <w:p w:rsidR="00695DEC" w:rsidRPr="00F53314" w:rsidRDefault="0097205C" w:rsidP="00276C81">
      <w:pPr>
        <w:pStyle w:val="LDClause"/>
        <w:keepNext/>
      </w:pPr>
      <w:r w:rsidRPr="00F53314">
        <w:tab/>
        <w:t>(5</w:t>
      </w:r>
      <w:r w:rsidR="00695DEC" w:rsidRPr="00F53314">
        <w:t>)</w:t>
      </w:r>
      <w:r w:rsidR="00695DEC" w:rsidRPr="00F53314">
        <w:tab/>
        <w:t>A person is liable to a civil penalty if the pers</w:t>
      </w:r>
      <w:r w:rsidR="00440355" w:rsidRPr="00F53314">
        <w:t>on contravenes subsection (1) or</w:t>
      </w:r>
      <w:r w:rsidR="009B7B0F" w:rsidRPr="00F53314">
        <w:t> </w:t>
      </w:r>
      <w:r w:rsidR="00695DEC" w:rsidRPr="00F53314">
        <w:t>(2).</w:t>
      </w:r>
    </w:p>
    <w:p w:rsidR="00695DEC" w:rsidRPr="00F53314" w:rsidRDefault="00E93B57" w:rsidP="00695DEC">
      <w:pPr>
        <w:pStyle w:val="LDpenalty"/>
      </w:pPr>
      <w:r w:rsidRPr="00F53314">
        <w:t>Civil penalty:</w:t>
      </w:r>
      <w:r w:rsidRPr="00F53314">
        <w:tab/>
      </w:r>
      <w:r w:rsidR="00695DEC" w:rsidRPr="00F53314">
        <w:t>50 penalty units.</w:t>
      </w:r>
    </w:p>
    <w:p w:rsidR="00B41250" w:rsidRPr="00F53314" w:rsidRDefault="00C01E38" w:rsidP="00B41250">
      <w:pPr>
        <w:pStyle w:val="LDClauseHeading"/>
        <w:rPr>
          <w:lang w:eastAsia="en-AU"/>
        </w:rPr>
      </w:pPr>
      <w:bookmarkStart w:id="41" w:name="_Toc472692673"/>
      <w:bookmarkStart w:id="42" w:name="_Toc497830917"/>
      <w:bookmarkStart w:id="43" w:name="_Toc468181611"/>
      <w:r>
        <w:rPr>
          <w:rStyle w:val="CharSectNo"/>
          <w:noProof/>
        </w:rPr>
        <w:t>20</w:t>
      </w:r>
      <w:r w:rsidR="00B41250" w:rsidRPr="00F53314">
        <w:tab/>
      </w:r>
      <w:r w:rsidR="00B41250" w:rsidRPr="00F53314">
        <w:rPr>
          <w:lang w:eastAsia="en-AU"/>
        </w:rPr>
        <w:t>Incidents at sea involving dangerous goods in packaged form</w:t>
      </w:r>
      <w:bookmarkEnd w:id="41"/>
      <w:bookmarkEnd w:id="42"/>
    </w:p>
    <w:p w:rsidR="00B41250" w:rsidRPr="00F53314" w:rsidRDefault="00B41250" w:rsidP="00B41250">
      <w:pPr>
        <w:pStyle w:val="LDClause"/>
        <w:keepNext/>
        <w:rPr>
          <w:lang w:eastAsia="en-AU"/>
        </w:rPr>
      </w:pPr>
      <w:r w:rsidRPr="00F53314">
        <w:rPr>
          <w:lang w:eastAsia="en-AU"/>
        </w:rPr>
        <w:tab/>
        <w:t>(1)</w:t>
      </w:r>
      <w:r w:rsidRPr="00F53314">
        <w:rPr>
          <w:lang w:eastAsia="en-AU"/>
        </w:rPr>
        <w:tab/>
        <w:t>If an incident takes place involving the loss, or the likely loss, overboard of dangerous goods in packaged form into the sea, the master of the vessel must report the particulars of the incident without delay and to the fullest extent possible to the nearest coastal State.</w:t>
      </w:r>
    </w:p>
    <w:p w:rsidR="00B41250" w:rsidRPr="00F53314" w:rsidRDefault="00B41250" w:rsidP="00B41250">
      <w:pPr>
        <w:pStyle w:val="LDpenalty"/>
        <w:rPr>
          <w:lang w:eastAsia="en-AU"/>
        </w:rPr>
      </w:pPr>
      <w:r w:rsidRPr="00F53314">
        <w:rPr>
          <w:lang w:eastAsia="en-AU"/>
        </w:rPr>
        <w:t>Penalty:</w:t>
      </w:r>
      <w:r w:rsidRPr="00F53314">
        <w:rPr>
          <w:lang w:eastAsia="en-AU"/>
        </w:rPr>
        <w:tab/>
        <w:t>50 penalty units.</w:t>
      </w:r>
    </w:p>
    <w:p w:rsidR="00B41250" w:rsidRPr="00F53314" w:rsidRDefault="00B41250" w:rsidP="00B41250">
      <w:pPr>
        <w:pStyle w:val="LDquery"/>
        <w:keepNext/>
        <w:rPr>
          <w:b w:val="0"/>
          <w:i w:val="0"/>
          <w:lang w:eastAsia="en-AU"/>
        </w:rPr>
      </w:pPr>
      <w:r w:rsidRPr="00F53314">
        <w:rPr>
          <w:lang w:eastAsia="en-AU"/>
        </w:rPr>
        <w:tab/>
      </w:r>
      <w:r w:rsidR="00250E0B" w:rsidRPr="00F53314">
        <w:rPr>
          <w:b w:val="0"/>
          <w:i w:val="0"/>
          <w:lang w:eastAsia="en-AU"/>
        </w:rPr>
        <w:t>(2</w:t>
      </w:r>
      <w:r w:rsidRPr="00F53314">
        <w:rPr>
          <w:b w:val="0"/>
          <w:i w:val="0"/>
          <w:lang w:eastAsia="en-AU"/>
        </w:rPr>
        <w:t>)</w:t>
      </w:r>
      <w:r w:rsidRPr="00F53314">
        <w:rPr>
          <w:b w:val="0"/>
          <w:i w:val="0"/>
          <w:lang w:eastAsia="en-AU"/>
        </w:rPr>
        <w:tab/>
        <w:t>If a vessel carrying dangerous goods in packaged form is abandoned, or if a report mentioned in subsection (1) is incomplete or unobtainable, the owner or agent of the vessel must make or complete the report of the incident without delay.</w:t>
      </w:r>
    </w:p>
    <w:p w:rsidR="00B41250" w:rsidRPr="00F53314" w:rsidRDefault="00B41250" w:rsidP="00B41250">
      <w:pPr>
        <w:pStyle w:val="LDpenalty"/>
        <w:rPr>
          <w:lang w:eastAsia="en-AU"/>
        </w:rPr>
      </w:pPr>
      <w:r w:rsidRPr="00F53314">
        <w:rPr>
          <w:lang w:eastAsia="en-AU"/>
        </w:rPr>
        <w:t>Penalty:</w:t>
      </w:r>
      <w:r w:rsidRPr="00F53314">
        <w:rPr>
          <w:lang w:eastAsia="en-AU"/>
        </w:rPr>
        <w:tab/>
        <w:t>50 penalty units.</w:t>
      </w:r>
    </w:p>
    <w:p w:rsidR="00B41250" w:rsidRPr="00F53314" w:rsidRDefault="00250E0B" w:rsidP="00B41250">
      <w:pPr>
        <w:pStyle w:val="LDClause"/>
        <w:rPr>
          <w:lang w:eastAsia="en-AU"/>
        </w:rPr>
      </w:pPr>
      <w:r w:rsidRPr="00F53314">
        <w:rPr>
          <w:lang w:eastAsia="en-AU"/>
        </w:rPr>
        <w:tab/>
        <w:t>(3</w:t>
      </w:r>
      <w:r w:rsidR="00B41250" w:rsidRPr="00F53314">
        <w:rPr>
          <w:lang w:eastAsia="en-AU"/>
        </w:rPr>
        <w:t>)</w:t>
      </w:r>
      <w:r w:rsidR="00B41250" w:rsidRPr="00F53314">
        <w:rPr>
          <w:lang w:eastAsia="en-AU"/>
        </w:rPr>
        <w:tab/>
        <w:t>An offe</w:t>
      </w:r>
      <w:r w:rsidRPr="00F53314">
        <w:rPr>
          <w:lang w:eastAsia="en-AU"/>
        </w:rPr>
        <w:t>nce against subsection (1)</w:t>
      </w:r>
      <w:r w:rsidR="00B41250" w:rsidRPr="00F53314">
        <w:rPr>
          <w:lang w:eastAsia="en-AU"/>
        </w:rPr>
        <w:t xml:space="preserve"> </w:t>
      </w:r>
      <w:r w:rsidR="002802B3" w:rsidRPr="00F53314">
        <w:rPr>
          <w:lang w:eastAsia="en-AU"/>
        </w:rPr>
        <w:t xml:space="preserve">or (2) </w:t>
      </w:r>
      <w:r w:rsidR="00B41250" w:rsidRPr="00F53314">
        <w:rPr>
          <w:lang w:eastAsia="en-AU"/>
        </w:rPr>
        <w:t>is a strict liability offence.</w:t>
      </w:r>
    </w:p>
    <w:p w:rsidR="00B41250" w:rsidRPr="00F53314" w:rsidRDefault="00250E0B" w:rsidP="00B41250">
      <w:pPr>
        <w:pStyle w:val="LDClause"/>
        <w:keepNext/>
        <w:rPr>
          <w:lang w:eastAsia="en-AU"/>
        </w:rPr>
      </w:pPr>
      <w:r w:rsidRPr="00F53314">
        <w:rPr>
          <w:lang w:eastAsia="en-AU"/>
        </w:rPr>
        <w:tab/>
        <w:t>(4</w:t>
      </w:r>
      <w:r w:rsidR="00B41250" w:rsidRPr="00F53314">
        <w:rPr>
          <w:lang w:eastAsia="en-AU"/>
        </w:rPr>
        <w:t>)</w:t>
      </w:r>
      <w:r w:rsidR="00B41250" w:rsidRPr="00F53314">
        <w:rPr>
          <w:lang w:eastAsia="en-AU"/>
        </w:rPr>
        <w:tab/>
        <w:t xml:space="preserve">A person is liable to a civil penalty if the person </w:t>
      </w:r>
      <w:r w:rsidR="00FF462B">
        <w:rPr>
          <w:lang w:eastAsia="en-AU"/>
        </w:rPr>
        <w:t>contravenes subsection (1) or </w:t>
      </w:r>
      <w:r w:rsidR="00F27811" w:rsidRPr="00F53314">
        <w:rPr>
          <w:lang w:eastAsia="en-AU"/>
        </w:rPr>
        <w:t>(2</w:t>
      </w:r>
      <w:r w:rsidR="00B41250" w:rsidRPr="00F53314">
        <w:rPr>
          <w:lang w:eastAsia="en-AU"/>
        </w:rPr>
        <w:t>).</w:t>
      </w:r>
    </w:p>
    <w:p w:rsidR="00B41250" w:rsidRPr="00F53314" w:rsidRDefault="00B41250" w:rsidP="00B41250">
      <w:pPr>
        <w:pStyle w:val="LDpenalty"/>
        <w:rPr>
          <w:lang w:eastAsia="en-AU"/>
        </w:rPr>
      </w:pPr>
      <w:r w:rsidRPr="00F53314">
        <w:rPr>
          <w:lang w:eastAsia="en-AU"/>
        </w:rPr>
        <w:t>Civil penalty:</w:t>
      </w:r>
      <w:r w:rsidRPr="00F53314">
        <w:rPr>
          <w:lang w:eastAsia="en-AU"/>
        </w:rPr>
        <w:tab/>
        <w:t>50 penalty units.</w:t>
      </w:r>
    </w:p>
    <w:p w:rsidR="00B41250" w:rsidRPr="00F53314" w:rsidRDefault="00B41250" w:rsidP="00B41250">
      <w:pPr>
        <w:pStyle w:val="LDNote"/>
        <w:rPr>
          <w:iCs/>
        </w:rPr>
      </w:pPr>
      <w:r w:rsidRPr="00F53314">
        <w:rPr>
          <w:i/>
          <w:iCs/>
        </w:rPr>
        <w:t>Note   </w:t>
      </w:r>
      <w:r w:rsidR="00784AB3" w:rsidRPr="00F53314">
        <w:rPr>
          <w:iCs/>
        </w:rPr>
        <w:t>The Annex of</w:t>
      </w:r>
      <w:r w:rsidR="00784AB3" w:rsidRPr="00F53314">
        <w:rPr>
          <w:i/>
          <w:iCs/>
        </w:rPr>
        <w:t xml:space="preserve"> </w:t>
      </w:r>
      <w:r w:rsidR="00784AB3" w:rsidRPr="00F53314">
        <w:rPr>
          <w:iCs/>
        </w:rPr>
        <w:t xml:space="preserve">IMO Resolution </w:t>
      </w:r>
      <w:proofErr w:type="gramStart"/>
      <w:r w:rsidR="00784AB3" w:rsidRPr="00F53314">
        <w:rPr>
          <w:iCs/>
        </w:rPr>
        <w:t>A.851(</w:t>
      </w:r>
      <w:proofErr w:type="gramEnd"/>
      <w:r w:rsidR="00784AB3" w:rsidRPr="00F53314">
        <w:rPr>
          <w:iCs/>
        </w:rPr>
        <w:t>20), as amended from time to time, sets out the General Principles for Ship Reporting Systems and Ship Reporting Requirements, including Guidelines for Reporting Incidents involving Dangerous Goods, Harmful Substances and/or Marine Pollutants. The Guidelines provide an internationally agreed format and procedure for reporting.</w:t>
      </w:r>
    </w:p>
    <w:p w:rsidR="0060394A" w:rsidRPr="00F53314" w:rsidRDefault="00996975" w:rsidP="0060394A">
      <w:pPr>
        <w:pStyle w:val="LDDivision"/>
      </w:pPr>
      <w:bookmarkStart w:id="44" w:name="_Toc497830918"/>
      <w:bookmarkEnd w:id="43"/>
      <w:r w:rsidRPr="00F53314">
        <w:rPr>
          <w:rStyle w:val="CharPartNo"/>
        </w:rPr>
        <w:t>Division 5</w:t>
      </w:r>
      <w:r w:rsidR="0060394A" w:rsidRPr="00F53314">
        <w:tab/>
      </w:r>
      <w:r w:rsidR="0060394A" w:rsidRPr="00F53314">
        <w:rPr>
          <w:rStyle w:val="CharPartText"/>
        </w:rPr>
        <w:t xml:space="preserve">Training </w:t>
      </w:r>
      <w:r w:rsidR="00F36D57" w:rsidRPr="00F53314">
        <w:rPr>
          <w:rStyle w:val="CharPartText"/>
        </w:rPr>
        <w:t xml:space="preserve">and safe system of work </w:t>
      </w:r>
      <w:r w:rsidR="0060394A" w:rsidRPr="00F53314">
        <w:rPr>
          <w:rStyle w:val="CharPartText"/>
        </w:rPr>
        <w:t>requirements</w:t>
      </w:r>
      <w:bookmarkEnd w:id="44"/>
    </w:p>
    <w:p w:rsidR="0060394A" w:rsidRPr="00F53314" w:rsidRDefault="00C01E38" w:rsidP="0060394A">
      <w:pPr>
        <w:pStyle w:val="LDClauseHeading"/>
      </w:pPr>
      <w:bookmarkStart w:id="45" w:name="_Toc497830919"/>
      <w:r>
        <w:rPr>
          <w:rStyle w:val="CharSectNo"/>
          <w:noProof/>
        </w:rPr>
        <w:t>21</w:t>
      </w:r>
      <w:r w:rsidR="0060394A" w:rsidRPr="00F53314">
        <w:tab/>
      </w:r>
      <w:r w:rsidR="0037075A" w:rsidRPr="00F53314">
        <w:t>Requirements for training</w:t>
      </w:r>
      <w:bookmarkEnd w:id="45"/>
    </w:p>
    <w:p w:rsidR="0037075A" w:rsidRPr="00F53314" w:rsidRDefault="0037075A" w:rsidP="00276C81">
      <w:pPr>
        <w:pStyle w:val="LDClause"/>
        <w:keepNext/>
      </w:pPr>
      <w:r w:rsidRPr="00F53314">
        <w:tab/>
        <w:t>(1)</w:t>
      </w:r>
      <w:r w:rsidRPr="00F53314">
        <w:tab/>
      </w:r>
      <w:r w:rsidR="00ED64B0" w:rsidRPr="00F53314">
        <w:t>An</w:t>
      </w:r>
      <w:r w:rsidR="00CB56AC" w:rsidRPr="00F53314">
        <w:t xml:space="preserve"> </w:t>
      </w:r>
      <w:r w:rsidRPr="00F53314">
        <w:t xml:space="preserve">employer of </w:t>
      </w:r>
      <w:r w:rsidR="000C1CFC" w:rsidRPr="00F53314">
        <w:t>a</w:t>
      </w:r>
      <w:r w:rsidR="00CB56AC" w:rsidRPr="00F53314">
        <w:t xml:space="preserve"> </w:t>
      </w:r>
      <w:r w:rsidRPr="00F53314">
        <w:t>person</w:t>
      </w:r>
      <w:r w:rsidR="00D91909" w:rsidRPr="00F53314">
        <w:t>, other than a seafarer,</w:t>
      </w:r>
      <w:r w:rsidRPr="00F53314">
        <w:t xml:space="preserve"> engaged in any activity relating to the handling, packing, stowing and carriage of dangerous good</w:t>
      </w:r>
      <w:r w:rsidR="00980F61" w:rsidRPr="00F53314">
        <w:t xml:space="preserve">s must ensure </w:t>
      </w:r>
      <w:r w:rsidR="00980F61" w:rsidRPr="00F53314">
        <w:lastRenderedPageBreak/>
        <w:t>that the employee</w:t>
      </w:r>
      <w:r w:rsidRPr="00F53314">
        <w:t xml:space="preserve"> </w:t>
      </w:r>
      <w:r w:rsidR="00765779" w:rsidRPr="00F53314">
        <w:t xml:space="preserve">is given </w:t>
      </w:r>
      <w:r w:rsidRPr="00F53314">
        <w:t xml:space="preserve">training, including refresher training, </w:t>
      </w:r>
      <w:r w:rsidR="00032047" w:rsidRPr="00F53314">
        <w:t>in accordance</w:t>
      </w:r>
      <w:r w:rsidRPr="00F53314">
        <w:t xml:space="preserve"> with Chapter 1.3 of the IMDG Code.</w:t>
      </w:r>
    </w:p>
    <w:p w:rsidR="00B04DC2" w:rsidRPr="00F53314" w:rsidRDefault="00B04DC2" w:rsidP="00B04DC2">
      <w:pPr>
        <w:pStyle w:val="LDpenalty"/>
        <w:rPr>
          <w:sz w:val="23"/>
          <w:szCs w:val="23"/>
        </w:rPr>
      </w:pPr>
      <w:r w:rsidRPr="00F53314">
        <w:rPr>
          <w:sz w:val="23"/>
          <w:szCs w:val="23"/>
        </w:rPr>
        <w:t>Penalty</w:t>
      </w:r>
      <w:r w:rsidR="00CB56AC" w:rsidRPr="00F53314">
        <w:rPr>
          <w:sz w:val="23"/>
          <w:szCs w:val="23"/>
        </w:rPr>
        <w:t>:</w:t>
      </w:r>
      <w:r w:rsidR="00CB56AC" w:rsidRPr="00F53314">
        <w:rPr>
          <w:sz w:val="23"/>
          <w:szCs w:val="23"/>
        </w:rPr>
        <w:tab/>
      </w:r>
      <w:r w:rsidRPr="00F53314">
        <w:rPr>
          <w:sz w:val="23"/>
          <w:szCs w:val="23"/>
        </w:rPr>
        <w:t>50 penalty units.</w:t>
      </w:r>
    </w:p>
    <w:p w:rsidR="0037075A" w:rsidRPr="00F53314" w:rsidRDefault="0037075A" w:rsidP="0037075A">
      <w:pPr>
        <w:pStyle w:val="LDNote"/>
      </w:pPr>
      <w:r w:rsidRPr="00F53314">
        <w:rPr>
          <w:i/>
          <w:iCs/>
        </w:rPr>
        <w:t>Note   </w:t>
      </w:r>
      <w:r w:rsidRPr="00F53314">
        <w:t xml:space="preserve">Chapter 1.3 of the IMDG </w:t>
      </w:r>
      <w:r w:rsidR="00B04DC2" w:rsidRPr="00F53314">
        <w:t xml:space="preserve">Code requires general awareness or </w:t>
      </w:r>
      <w:r w:rsidRPr="00F53314">
        <w:t>familiarisation training and function-specific training for shore-based personnel.</w:t>
      </w:r>
    </w:p>
    <w:p w:rsidR="00ED64B0" w:rsidRPr="00F53314" w:rsidRDefault="00ED64B0" w:rsidP="00ED64B0">
      <w:pPr>
        <w:pStyle w:val="LDClause"/>
      </w:pPr>
      <w:r w:rsidRPr="00F53314">
        <w:tab/>
        <w:t>(2)</w:t>
      </w:r>
      <w:r w:rsidRPr="00F53314">
        <w:tab/>
        <w:t xml:space="preserve">The employer of a person mentioned in subsection (1) must </w:t>
      </w:r>
      <w:r w:rsidR="00B02529" w:rsidRPr="00F53314">
        <w:t xml:space="preserve">also </w:t>
      </w:r>
      <w:r w:rsidRPr="00F53314">
        <w:t>ensure that the following function-specific training is provided as part of</w:t>
      </w:r>
      <w:r w:rsidR="004C106F" w:rsidRPr="00F53314">
        <w:t xml:space="preserve"> the person’s</w:t>
      </w:r>
      <w:r w:rsidRPr="00F53314">
        <w:t xml:space="preserve"> training</w:t>
      </w:r>
      <w:r w:rsidR="00C737F8" w:rsidRPr="00F53314">
        <w:t xml:space="preserve"> according to her or his responsibilities</w:t>
      </w:r>
      <w:r w:rsidRPr="00F53314">
        <w:t>:</w:t>
      </w:r>
    </w:p>
    <w:p w:rsidR="00ED64B0" w:rsidRPr="00F53314" w:rsidRDefault="00ED64B0" w:rsidP="00ED64B0">
      <w:pPr>
        <w:pStyle w:val="LDP1a"/>
      </w:pPr>
      <w:r w:rsidRPr="00F53314">
        <w:t>(a)</w:t>
      </w:r>
      <w:r w:rsidRPr="00F53314">
        <w:tab/>
      </w:r>
      <w:proofErr w:type="gramStart"/>
      <w:r w:rsidRPr="00F53314">
        <w:t>packing</w:t>
      </w:r>
      <w:proofErr w:type="gramEnd"/>
      <w:r w:rsidRPr="00F53314">
        <w:t xml:space="preserve"> dangerous goods in packages;</w:t>
      </w:r>
    </w:p>
    <w:p w:rsidR="00ED64B0" w:rsidRPr="00F53314" w:rsidRDefault="00ED64B0" w:rsidP="00ED64B0">
      <w:pPr>
        <w:pStyle w:val="LDP1a"/>
      </w:pPr>
      <w:r w:rsidRPr="00F53314">
        <w:t>(b)</w:t>
      </w:r>
      <w:r w:rsidRPr="00F53314">
        <w:tab/>
      </w:r>
      <w:proofErr w:type="gramStart"/>
      <w:r w:rsidRPr="00F53314">
        <w:t>marking</w:t>
      </w:r>
      <w:proofErr w:type="gramEnd"/>
      <w:r w:rsidRPr="00F53314">
        <w:t>, labelling or placarding dangerous goods;</w:t>
      </w:r>
    </w:p>
    <w:p w:rsidR="00ED64B0" w:rsidRPr="00F53314" w:rsidRDefault="00ED64B0" w:rsidP="00ED64B0">
      <w:pPr>
        <w:pStyle w:val="LDP1a"/>
      </w:pPr>
      <w:r w:rsidRPr="00F53314">
        <w:t>(c)</w:t>
      </w:r>
      <w:r w:rsidRPr="00F53314">
        <w:tab/>
      </w:r>
      <w:proofErr w:type="gramStart"/>
      <w:r w:rsidRPr="00F53314">
        <w:t>loading</w:t>
      </w:r>
      <w:proofErr w:type="gramEnd"/>
      <w:r w:rsidRPr="00F53314">
        <w:t xml:space="preserve"> or u</w:t>
      </w:r>
      <w:r w:rsidR="00C01E38">
        <w:t>nloading cargo transport units;</w:t>
      </w:r>
    </w:p>
    <w:p w:rsidR="00ED64B0" w:rsidRPr="00F53314" w:rsidRDefault="00ED64B0" w:rsidP="00ED64B0">
      <w:pPr>
        <w:pStyle w:val="LDP1a"/>
      </w:pPr>
      <w:r w:rsidRPr="00F53314">
        <w:t>(d)</w:t>
      </w:r>
      <w:r w:rsidRPr="00F53314">
        <w:tab/>
      </w:r>
      <w:proofErr w:type="gramStart"/>
      <w:r w:rsidRPr="00F53314">
        <w:t>preparing</w:t>
      </w:r>
      <w:proofErr w:type="gramEnd"/>
      <w:r w:rsidRPr="00F53314">
        <w:t xml:space="preserve"> transport documents for dangerous goods.</w:t>
      </w:r>
    </w:p>
    <w:p w:rsidR="00867BAF" w:rsidRPr="00F53314" w:rsidRDefault="00ED64B0" w:rsidP="002802B3">
      <w:pPr>
        <w:pStyle w:val="LDNote"/>
      </w:pPr>
      <w:r w:rsidRPr="00F53314">
        <w:rPr>
          <w:i/>
          <w:iCs/>
        </w:rPr>
        <w:t>Note</w:t>
      </w:r>
      <w:r w:rsidR="003E784A" w:rsidRPr="00F53314">
        <w:rPr>
          <w:i/>
          <w:iCs/>
        </w:rPr>
        <w:t>   </w:t>
      </w:r>
      <w:r w:rsidR="00E57238" w:rsidRPr="00F53314">
        <w:rPr>
          <w:iCs/>
        </w:rPr>
        <w:t>T</w:t>
      </w:r>
      <w:r w:rsidR="00943DD4" w:rsidRPr="00F53314">
        <w:rPr>
          <w:iCs/>
        </w:rPr>
        <w:t>he t</w:t>
      </w:r>
      <w:r w:rsidR="003E784A" w:rsidRPr="00F53314">
        <w:rPr>
          <w:iCs/>
        </w:rPr>
        <w:t>raining providers in Australia</w:t>
      </w:r>
      <w:r w:rsidR="00867BAF" w:rsidRPr="00F53314">
        <w:rPr>
          <w:iCs/>
        </w:rPr>
        <w:t xml:space="preserve"> </w:t>
      </w:r>
      <w:r w:rsidR="002E16FC" w:rsidRPr="00F53314">
        <w:rPr>
          <w:iCs/>
        </w:rPr>
        <w:t>that provide</w:t>
      </w:r>
      <w:r w:rsidR="00943DD4" w:rsidRPr="00F53314">
        <w:rPr>
          <w:iCs/>
        </w:rPr>
        <w:t xml:space="preserve"> </w:t>
      </w:r>
      <w:r w:rsidR="003E784A" w:rsidRPr="00F53314">
        <w:rPr>
          <w:iCs/>
        </w:rPr>
        <w:t xml:space="preserve">training </w:t>
      </w:r>
      <w:r w:rsidR="00943DD4" w:rsidRPr="00F53314">
        <w:rPr>
          <w:iCs/>
        </w:rPr>
        <w:t>courses</w:t>
      </w:r>
      <w:r w:rsidR="003E784A" w:rsidRPr="00F53314">
        <w:rPr>
          <w:iCs/>
        </w:rPr>
        <w:t xml:space="preserve"> </w:t>
      </w:r>
      <w:r w:rsidR="00943DD4" w:rsidRPr="00F53314">
        <w:rPr>
          <w:iCs/>
        </w:rPr>
        <w:t xml:space="preserve">recognised </w:t>
      </w:r>
      <w:r w:rsidR="00E57238" w:rsidRPr="00F53314">
        <w:rPr>
          <w:iCs/>
        </w:rPr>
        <w:t xml:space="preserve">by AMSA as accepted training courses </w:t>
      </w:r>
      <w:r w:rsidR="00867BAF" w:rsidRPr="00F53314">
        <w:rPr>
          <w:iCs/>
        </w:rPr>
        <w:t>are listed</w:t>
      </w:r>
      <w:r w:rsidR="003E784A" w:rsidRPr="00F53314">
        <w:rPr>
          <w:iCs/>
        </w:rPr>
        <w:t xml:space="preserve"> on the AMSA website at </w:t>
      </w:r>
      <w:r w:rsidR="00943DD4" w:rsidRPr="00F53314">
        <w:rPr>
          <w:iCs/>
          <w:u w:val="single"/>
        </w:rPr>
        <w:t>http://</w:t>
      </w:r>
      <w:r w:rsidR="003E784A" w:rsidRPr="00F53314">
        <w:rPr>
          <w:iCs/>
          <w:u w:val="single"/>
        </w:rPr>
        <w:t>www.amsa.gov.au</w:t>
      </w:r>
      <w:r w:rsidR="002802B3" w:rsidRPr="00F53314">
        <w:rPr>
          <w:iCs/>
        </w:rPr>
        <w:t>.</w:t>
      </w:r>
    </w:p>
    <w:p w:rsidR="0037075A" w:rsidRPr="00F53314" w:rsidRDefault="00B73F43" w:rsidP="00276C81">
      <w:pPr>
        <w:pStyle w:val="LDClause"/>
        <w:keepNext/>
      </w:pPr>
      <w:r w:rsidRPr="00F53314">
        <w:tab/>
        <w:t>(</w:t>
      </w:r>
      <w:r w:rsidR="00ED64B0" w:rsidRPr="00F53314">
        <w:t>3</w:t>
      </w:r>
      <w:r w:rsidRPr="00F53314">
        <w:t>)</w:t>
      </w:r>
      <w:r w:rsidRPr="00F53314">
        <w:tab/>
      </w:r>
      <w:r w:rsidR="00282F67" w:rsidRPr="00F53314">
        <w:t xml:space="preserve">The </w:t>
      </w:r>
      <w:r w:rsidR="00B04DC2" w:rsidRPr="00F53314">
        <w:t>employer</w:t>
      </w:r>
      <w:r w:rsidRPr="00F53314">
        <w:t xml:space="preserve"> </w:t>
      </w:r>
      <w:r w:rsidR="0037075A" w:rsidRPr="00F53314">
        <w:t xml:space="preserve">must keep </w:t>
      </w:r>
      <w:r w:rsidR="00B97C7C" w:rsidRPr="00F53314">
        <w:t>evidence</w:t>
      </w:r>
      <w:r w:rsidR="0037075A" w:rsidRPr="00F53314">
        <w:t xml:space="preserve"> of training that an employee </w:t>
      </w:r>
      <w:r w:rsidR="00032047" w:rsidRPr="00F53314">
        <w:t xml:space="preserve">or contractor </w:t>
      </w:r>
      <w:r w:rsidR="00282F67" w:rsidRPr="00F53314">
        <w:t xml:space="preserve">of the employer </w:t>
      </w:r>
      <w:r w:rsidR="0037075A" w:rsidRPr="00F53314">
        <w:t xml:space="preserve">receives </w:t>
      </w:r>
      <w:r w:rsidR="006F5740" w:rsidRPr="00F53314">
        <w:t xml:space="preserve">for subsection (1) </w:t>
      </w:r>
      <w:r w:rsidR="0037075A" w:rsidRPr="00F53314">
        <w:t xml:space="preserve">for at least 5 years after the </w:t>
      </w:r>
      <w:r w:rsidR="00B97C7C" w:rsidRPr="00F53314">
        <w:t>training occurred</w:t>
      </w:r>
      <w:r w:rsidR="0037075A" w:rsidRPr="00F53314">
        <w:t>.</w:t>
      </w:r>
    </w:p>
    <w:p w:rsidR="00B04DC2" w:rsidRPr="00F53314" w:rsidRDefault="00B04DC2" w:rsidP="00B04DC2">
      <w:pPr>
        <w:pStyle w:val="LDpenalty"/>
        <w:rPr>
          <w:sz w:val="23"/>
          <w:szCs w:val="23"/>
        </w:rPr>
      </w:pPr>
      <w:r w:rsidRPr="00F53314">
        <w:rPr>
          <w:sz w:val="23"/>
          <w:szCs w:val="23"/>
        </w:rPr>
        <w:t>Penalty</w:t>
      </w:r>
      <w:r w:rsidR="00282F67" w:rsidRPr="00F53314">
        <w:rPr>
          <w:sz w:val="23"/>
          <w:szCs w:val="23"/>
        </w:rPr>
        <w:t>:</w:t>
      </w:r>
      <w:r w:rsidR="00282F67" w:rsidRPr="00F53314">
        <w:rPr>
          <w:sz w:val="23"/>
          <w:szCs w:val="23"/>
        </w:rPr>
        <w:tab/>
      </w:r>
      <w:r w:rsidRPr="00F53314">
        <w:rPr>
          <w:sz w:val="23"/>
          <w:szCs w:val="23"/>
        </w:rPr>
        <w:t>50 penalty units.</w:t>
      </w:r>
    </w:p>
    <w:p w:rsidR="00EA069E" w:rsidRPr="00F53314" w:rsidRDefault="00EA069E" w:rsidP="00EA069E">
      <w:pPr>
        <w:pStyle w:val="LDClause"/>
        <w:rPr>
          <w:lang w:eastAsia="en-AU"/>
        </w:rPr>
      </w:pPr>
      <w:r w:rsidRPr="00F53314">
        <w:rPr>
          <w:lang w:eastAsia="en-AU"/>
        </w:rPr>
        <w:tab/>
        <w:t>(</w:t>
      </w:r>
      <w:r w:rsidR="00ED64B0" w:rsidRPr="00F53314">
        <w:rPr>
          <w:lang w:eastAsia="en-AU"/>
        </w:rPr>
        <w:t>4</w:t>
      </w:r>
      <w:r w:rsidRPr="00F53314">
        <w:rPr>
          <w:lang w:eastAsia="en-AU"/>
        </w:rPr>
        <w:t>)</w:t>
      </w:r>
      <w:r w:rsidRPr="00F53314">
        <w:rPr>
          <w:lang w:eastAsia="en-AU"/>
        </w:rPr>
        <w:tab/>
        <w:t>An offence against subsection (1)</w:t>
      </w:r>
      <w:r w:rsidR="002B5668" w:rsidRPr="00F53314">
        <w:rPr>
          <w:lang w:eastAsia="en-AU"/>
        </w:rPr>
        <w:t xml:space="preserve"> or</w:t>
      </w:r>
      <w:r w:rsidR="00ED64B0" w:rsidRPr="00F53314">
        <w:rPr>
          <w:lang w:eastAsia="en-AU"/>
        </w:rPr>
        <w:t xml:space="preserve"> (3</w:t>
      </w:r>
      <w:r w:rsidRPr="00F53314">
        <w:rPr>
          <w:lang w:eastAsia="en-AU"/>
        </w:rPr>
        <w:t>) is a strict liability offence.</w:t>
      </w:r>
    </w:p>
    <w:p w:rsidR="00EA069E" w:rsidRPr="00F53314" w:rsidRDefault="00EA069E" w:rsidP="00276C81">
      <w:pPr>
        <w:pStyle w:val="LDClause"/>
        <w:keepNext/>
        <w:rPr>
          <w:lang w:eastAsia="en-AU"/>
        </w:rPr>
      </w:pPr>
      <w:r w:rsidRPr="00F53314">
        <w:rPr>
          <w:lang w:eastAsia="en-AU"/>
        </w:rPr>
        <w:tab/>
        <w:t>(</w:t>
      </w:r>
      <w:r w:rsidR="00ED64B0" w:rsidRPr="00F53314">
        <w:rPr>
          <w:lang w:eastAsia="en-AU"/>
        </w:rPr>
        <w:t>5</w:t>
      </w:r>
      <w:r w:rsidRPr="00F53314">
        <w:rPr>
          <w:lang w:eastAsia="en-AU"/>
        </w:rPr>
        <w:t>)</w:t>
      </w:r>
      <w:r w:rsidRPr="00F53314">
        <w:rPr>
          <w:lang w:eastAsia="en-AU"/>
        </w:rPr>
        <w:tab/>
        <w:t xml:space="preserve">A person is liable to a civil penalty if the person contravenes subsection </w:t>
      </w:r>
      <w:r w:rsidR="004B2272" w:rsidRPr="00F53314">
        <w:rPr>
          <w:lang w:eastAsia="en-AU"/>
        </w:rPr>
        <w:t>(1)</w:t>
      </w:r>
      <w:r w:rsidR="002B5668" w:rsidRPr="00F53314">
        <w:rPr>
          <w:lang w:eastAsia="en-AU"/>
        </w:rPr>
        <w:t xml:space="preserve"> or </w:t>
      </w:r>
      <w:r w:rsidR="00ED64B0" w:rsidRPr="00F53314">
        <w:rPr>
          <w:lang w:eastAsia="en-AU"/>
        </w:rPr>
        <w:t>(3</w:t>
      </w:r>
      <w:r w:rsidR="004B2272" w:rsidRPr="00F53314">
        <w:rPr>
          <w:lang w:eastAsia="en-AU"/>
        </w:rPr>
        <w:t>)</w:t>
      </w:r>
      <w:r w:rsidRPr="00F53314">
        <w:rPr>
          <w:lang w:eastAsia="en-AU"/>
        </w:rPr>
        <w:t>.</w:t>
      </w:r>
    </w:p>
    <w:p w:rsidR="00EA069E" w:rsidRPr="00F53314" w:rsidRDefault="00EA069E" w:rsidP="00EA069E">
      <w:pPr>
        <w:pStyle w:val="LDpenalty"/>
        <w:rPr>
          <w:lang w:eastAsia="en-AU"/>
        </w:rPr>
      </w:pPr>
      <w:r w:rsidRPr="00F53314">
        <w:rPr>
          <w:lang w:eastAsia="en-AU"/>
        </w:rPr>
        <w:t>Civil penalty:</w:t>
      </w:r>
      <w:r w:rsidR="00282F67" w:rsidRPr="00F53314">
        <w:rPr>
          <w:lang w:eastAsia="en-AU"/>
        </w:rPr>
        <w:tab/>
      </w:r>
      <w:r w:rsidRPr="00F53314">
        <w:rPr>
          <w:lang w:eastAsia="en-AU"/>
        </w:rPr>
        <w:t>50 penalty units.</w:t>
      </w:r>
    </w:p>
    <w:p w:rsidR="004B2272" w:rsidRPr="00F53314" w:rsidRDefault="00C01E38" w:rsidP="004B2272">
      <w:pPr>
        <w:pStyle w:val="LDClauseHeading"/>
      </w:pPr>
      <w:bookmarkStart w:id="46" w:name="_Toc497830920"/>
      <w:r>
        <w:rPr>
          <w:rStyle w:val="CharSectNo"/>
          <w:noProof/>
        </w:rPr>
        <w:t>22</w:t>
      </w:r>
      <w:r w:rsidR="004B2272" w:rsidRPr="00F53314">
        <w:tab/>
      </w:r>
      <w:r w:rsidR="000F3C1E" w:rsidRPr="00F53314">
        <w:t>Audit</w:t>
      </w:r>
      <w:r w:rsidR="004B2272" w:rsidRPr="00F53314">
        <w:t xml:space="preserve"> of training systems</w:t>
      </w:r>
      <w:bookmarkEnd w:id="46"/>
    </w:p>
    <w:p w:rsidR="004B2272" w:rsidRPr="00F53314" w:rsidRDefault="004B2272" w:rsidP="004B2272">
      <w:pPr>
        <w:pStyle w:val="LDClause"/>
      </w:pPr>
      <w:r w:rsidRPr="00F53314">
        <w:tab/>
      </w:r>
      <w:r w:rsidR="003155F0" w:rsidRPr="00F53314">
        <w:tab/>
      </w:r>
      <w:r w:rsidRPr="00F53314">
        <w:t xml:space="preserve">AMSA may carry out </w:t>
      </w:r>
      <w:r w:rsidR="00282F67" w:rsidRPr="00F53314">
        <w:t xml:space="preserve">an </w:t>
      </w:r>
      <w:r w:rsidRPr="00F53314">
        <w:t>audit of training systems, in accordance with Chapter</w:t>
      </w:r>
      <w:r w:rsidR="00E34922" w:rsidRPr="00F53314">
        <w:t> </w:t>
      </w:r>
      <w:r w:rsidRPr="00F53314">
        <w:t>1.3 of the IMDG Code.</w:t>
      </w:r>
    </w:p>
    <w:p w:rsidR="00D45766" w:rsidRPr="00F53314" w:rsidRDefault="00996975" w:rsidP="00D45766">
      <w:pPr>
        <w:pStyle w:val="LDDivision"/>
      </w:pPr>
      <w:bookmarkStart w:id="47" w:name="_Toc497830921"/>
      <w:r w:rsidRPr="00F53314">
        <w:rPr>
          <w:rStyle w:val="CharPartNo"/>
        </w:rPr>
        <w:t>Division 6</w:t>
      </w:r>
      <w:r w:rsidR="00D45766" w:rsidRPr="00F53314">
        <w:tab/>
      </w:r>
      <w:r w:rsidR="00924059" w:rsidRPr="00F53314">
        <w:rPr>
          <w:rStyle w:val="CharPartText"/>
        </w:rPr>
        <w:t>Other matters</w:t>
      </w:r>
      <w:bookmarkEnd w:id="47"/>
    </w:p>
    <w:p w:rsidR="00D45766" w:rsidRPr="00F53314" w:rsidRDefault="00C01E38" w:rsidP="00D45766">
      <w:pPr>
        <w:pStyle w:val="LDClauseHeading"/>
      </w:pPr>
      <w:bookmarkStart w:id="48" w:name="_Toc497830922"/>
      <w:r>
        <w:rPr>
          <w:rStyle w:val="CharSectNo"/>
          <w:noProof/>
        </w:rPr>
        <w:t>23</w:t>
      </w:r>
      <w:r w:rsidR="00D45766" w:rsidRPr="00F53314">
        <w:tab/>
      </w:r>
      <w:proofErr w:type="spellStart"/>
      <w:r w:rsidR="009D2922" w:rsidRPr="00F53314">
        <w:t>Packaging</w:t>
      </w:r>
      <w:r w:rsidR="001D063D" w:rsidRPr="00F53314">
        <w:t>s</w:t>
      </w:r>
      <w:proofErr w:type="spellEnd"/>
      <w:r w:rsidR="009D2922" w:rsidRPr="00F53314">
        <w:t xml:space="preserve"> approval</w:t>
      </w:r>
      <w:r w:rsidR="00821FEF" w:rsidRPr="00F53314">
        <w:t>s</w:t>
      </w:r>
      <w:bookmarkEnd w:id="48"/>
    </w:p>
    <w:p w:rsidR="009D2922" w:rsidRPr="00F53314" w:rsidRDefault="00D1059A" w:rsidP="00276C81">
      <w:pPr>
        <w:pStyle w:val="LDClause"/>
        <w:keepNext/>
      </w:pPr>
      <w:r w:rsidRPr="00F53314">
        <w:tab/>
        <w:t>(1)</w:t>
      </w:r>
      <w:r w:rsidRPr="00F53314">
        <w:tab/>
        <w:t xml:space="preserve">A shipper must ensure that </w:t>
      </w:r>
      <w:proofErr w:type="spellStart"/>
      <w:r w:rsidRPr="00F53314">
        <w:t>p</w:t>
      </w:r>
      <w:r w:rsidR="009D2922" w:rsidRPr="00F53314">
        <w:t>ackagings</w:t>
      </w:r>
      <w:proofErr w:type="spellEnd"/>
      <w:r w:rsidR="009D2922" w:rsidRPr="00F53314">
        <w:t xml:space="preserve"> </w:t>
      </w:r>
      <w:r w:rsidR="001D7561" w:rsidRPr="00F53314">
        <w:t xml:space="preserve">used </w:t>
      </w:r>
      <w:r w:rsidR="00E15160" w:rsidRPr="00F53314">
        <w:t>for the carriage of</w:t>
      </w:r>
      <w:r w:rsidR="009D2922" w:rsidRPr="00F53314">
        <w:t xml:space="preserve"> dangerous goods </w:t>
      </w:r>
      <w:r w:rsidR="00E15160" w:rsidRPr="00F53314">
        <w:t xml:space="preserve">on a vessel </w:t>
      </w:r>
      <w:r w:rsidRPr="00F53314">
        <w:t>are</w:t>
      </w:r>
      <w:r w:rsidR="00CF4303" w:rsidRPr="00F53314">
        <w:t xml:space="preserve"> </w:t>
      </w:r>
      <w:r w:rsidR="002C155F" w:rsidRPr="00F53314">
        <w:t>constructed</w:t>
      </w:r>
      <w:r w:rsidR="00E1789D" w:rsidRPr="00F53314">
        <w:t>, marked</w:t>
      </w:r>
      <w:r w:rsidR="002C155F" w:rsidRPr="00F53314">
        <w:t>,</w:t>
      </w:r>
      <w:r w:rsidR="009D2922" w:rsidRPr="00F53314">
        <w:t xml:space="preserve"> tested </w:t>
      </w:r>
      <w:r w:rsidR="002C155F" w:rsidRPr="00F53314">
        <w:t xml:space="preserve">and approved </w:t>
      </w:r>
      <w:r w:rsidR="009D2922" w:rsidRPr="00F53314">
        <w:t>in accordance with Part 6 of the IMDG Code.</w:t>
      </w:r>
    </w:p>
    <w:p w:rsidR="00916BF9" w:rsidRPr="00F53314" w:rsidRDefault="00916BF9" w:rsidP="00916BF9">
      <w:pPr>
        <w:pStyle w:val="LDpenalty"/>
      </w:pPr>
      <w:r w:rsidRPr="00F53314">
        <w:t>Penalty:</w:t>
      </w:r>
      <w:r w:rsidRPr="00F53314">
        <w:tab/>
        <w:t>50 penalty units.</w:t>
      </w:r>
    </w:p>
    <w:p w:rsidR="009D2922" w:rsidRPr="00F53314" w:rsidRDefault="009D2922" w:rsidP="00276C81">
      <w:pPr>
        <w:pStyle w:val="LDClause"/>
        <w:keepNext/>
      </w:pPr>
      <w:r w:rsidRPr="00F53314">
        <w:tab/>
        <w:t>(2)</w:t>
      </w:r>
      <w:r w:rsidRPr="00F53314">
        <w:tab/>
      </w:r>
      <w:r w:rsidR="00D1059A" w:rsidRPr="00F53314">
        <w:t xml:space="preserve">A shipper must ensure </w:t>
      </w:r>
      <w:proofErr w:type="spellStart"/>
      <w:r w:rsidR="00D1059A" w:rsidRPr="00F53314">
        <w:t>p</w:t>
      </w:r>
      <w:r w:rsidRPr="00F53314">
        <w:t>ackagings</w:t>
      </w:r>
      <w:proofErr w:type="spellEnd"/>
      <w:r w:rsidRPr="00F53314">
        <w:t xml:space="preserve"> for </w:t>
      </w:r>
      <w:r w:rsidR="002A2AE7" w:rsidRPr="00F53314">
        <w:rPr>
          <w:sz w:val="23"/>
          <w:szCs w:val="23"/>
        </w:rPr>
        <w:t>Type B and Type C radioactive materials</w:t>
      </w:r>
      <w:r w:rsidR="002A2AE7" w:rsidRPr="00F53314">
        <w:t xml:space="preserve"> </w:t>
      </w:r>
      <w:r w:rsidR="002777BE" w:rsidRPr="00F53314">
        <w:t xml:space="preserve">used for carriage on a vessel </w:t>
      </w:r>
      <w:r w:rsidR="002A2AE7" w:rsidRPr="00F53314">
        <w:t xml:space="preserve">are approved by </w:t>
      </w:r>
      <w:r w:rsidR="002A2AE7" w:rsidRPr="00F53314">
        <w:rPr>
          <w:sz w:val="23"/>
          <w:szCs w:val="23"/>
        </w:rPr>
        <w:t>AMSA</w:t>
      </w:r>
      <w:r w:rsidR="00214E61" w:rsidRPr="00F53314">
        <w:rPr>
          <w:sz w:val="23"/>
          <w:szCs w:val="23"/>
        </w:rPr>
        <w:t>.</w:t>
      </w:r>
    </w:p>
    <w:p w:rsidR="00916BF9" w:rsidRPr="00F53314" w:rsidRDefault="00916BF9" w:rsidP="00916BF9">
      <w:pPr>
        <w:pStyle w:val="LDpenalty"/>
      </w:pPr>
      <w:r w:rsidRPr="00F53314">
        <w:t>Penalty:</w:t>
      </w:r>
      <w:r w:rsidRPr="00F53314">
        <w:tab/>
        <w:t>50 penalty units.</w:t>
      </w:r>
    </w:p>
    <w:p w:rsidR="003155F0" w:rsidRPr="00F53314" w:rsidRDefault="003155F0" w:rsidP="003155F0">
      <w:pPr>
        <w:pStyle w:val="LDClause"/>
        <w:rPr>
          <w:lang w:eastAsia="en-AU"/>
        </w:rPr>
      </w:pPr>
      <w:r w:rsidRPr="00F53314">
        <w:rPr>
          <w:lang w:eastAsia="en-AU"/>
        </w:rPr>
        <w:tab/>
        <w:t>(3)</w:t>
      </w:r>
      <w:r w:rsidRPr="00F53314">
        <w:rPr>
          <w:lang w:eastAsia="en-AU"/>
        </w:rPr>
        <w:tab/>
        <w:t>An offence against subsection (1) or (2) is a strict liability offence.</w:t>
      </w:r>
    </w:p>
    <w:p w:rsidR="003155F0" w:rsidRPr="00F53314" w:rsidRDefault="003155F0" w:rsidP="00276C81">
      <w:pPr>
        <w:pStyle w:val="LDClause"/>
        <w:keepNext/>
        <w:rPr>
          <w:lang w:eastAsia="en-AU"/>
        </w:rPr>
      </w:pPr>
      <w:r w:rsidRPr="00F53314">
        <w:rPr>
          <w:lang w:eastAsia="en-AU"/>
        </w:rPr>
        <w:tab/>
        <w:t>(4)</w:t>
      </w:r>
      <w:r w:rsidRPr="00F53314">
        <w:rPr>
          <w:lang w:eastAsia="en-AU"/>
        </w:rPr>
        <w:tab/>
        <w:t>A person is liable to a civil penalty if the person contravenes subsection (1) or</w:t>
      </w:r>
      <w:r w:rsidR="00957BC4" w:rsidRPr="00F53314">
        <w:rPr>
          <w:lang w:eastAsia="en-AU"/>
        </w:rPr>
        <w:t> </w:t>
      </w:r>
      <w:r w:rsidRPr="00F53314">
        <w:rPr>
          <w:lang w:eastAsia="en-AU"/>
        </w:rPr>
        <w:t>(2).</w:t>
      </w:r>
    </w:p>
    <w:p w:rsidR="003155F0" w:rsidRPr="00F53314" w:rsidRDefault="003155F0" w:rsidP="003155F0">
      <w:pPr>
        <w:pStyle w:val="LDpenalty"/>
        <w:rPr>
          <w:lang w:eastAsia="en-AU"/>
        </w:rPr>
      </w:pPr>
      <w:r w:rsidRPr="00F53314">
        <w:rPr>
          <w:lang w:eastAsia="en-AU"/>
        </w:rPr>
        <w:t>Civil penalty:</w:t>
      </w:r>
      <w:r w:rsidRPr="00F53314">
        <w:rPr>
          <w:lang w:eastAsia="en-AU"/>
        </w:rPr>
        <w:tab/>
        <w:t>50 penalty units.</w:t>
      </w:r>
    </w:p>
    <w:p w:rsidR="009D2922" w:rsidRPr="00F53314" w:rsidRDefault="00C01E38" w:rsidP="009D2922">
      <w:pPr>
        <w:pStyle w:val="LDClauseHeading"/>
      </w:pPr>
      <w:bookmarkStart w:id="49" w:name="_Toc497830923"/>
      <w:r>
        <w:rPr>
          <w:rStyle w:val="CharSectNo"/>
          <w:noProof/>
        </w:rPr>
        <w:t>24</w:t>
      </w:r>
      <w:r w:rsidR="009D2922" w:rsidRPr="00F53314">
        <w:tab/>
      </w:r>
      <w:r w:rsidR="001D7561" w:rsidRPr="00F53314">
        <w:t>Portable tanks</w:t>
      </w:r>
      <w:r w:rsidR="00C56F2F" w:rsidRPr="00F53314">
        <w:t xml:space="preserve">, multiple-element gas containers, road </w:t>
      </w:r>
      <w:r w:rsidR="009D2922" w:rsidRPr="00F53314">
        <w:t xml:space="preserve">tank </w:t>
      </w:r>
      <w:r w:rsidR="00C56F2F" w:rsidRPr="00F53314">
        <w:t>vehicles and bulk containers</w:t>
      </w:r>
      <w:bookmarkEnd w:id="49"/>
    </w:p>
    <w:p w:rsidR="009C4DE3" w:rsidRPr="00F53314" w:rsidRDefault="009D2922" w:rsidP="006E2B18">
      <w:pPr>
        <w:pStyle w:val="LDClause"/>
        <w:keepNext/>
      </w:pPr>
      <w:r w:rsidRPr="00F53314">
        <w:tab/>
        <w:t>(</w:t>
      </w:r>
      <w:r w:rsidR="00D56393" w:rsidRPr="00F53314">
        <w:t>1</w:t>
      </w:r>
      <w:r w:rsidRPr="00F53314">
        <w:t>)</w:t>
      </w:r>
      <w:r w:rsidRPr="00F53314">
        <w:tab/>
      </w:r>
      <w:r w:rsidR="00E1789D" w:rsidRPr="00F53314">
        <w:t>A shipper must ensure that</w:t>
      </w:r>
      <w:r w:rsidR="009B7B0F" w:rsidRPr="00F53314">
        <w:t>,</w:t>
      </w:r>
      <w:r w:rsidR="00E1789D" w:rsidRPr="00F53314">
        <w:t xml:space="preserve"> </w:t>
      </w:r>
      <w:r w:rsidR="00E91773" w:rsidRPr="00F53314">
        <w:t>if a portable tank, multiple-</w:t>
      </w:r>
      <w:r w:rsidR="006712C3" w:rsidRPr="00F53314">
        <w:t xml:space="preserve">element </w:t>
      </w:r>
      <w:r w:rsidR="00E91773" w:rsidRPr="00F53314">
        <w:t xml:space="preserve">gas container, road tank vehicle or bulk container is </w:t>
      </w:r>
      <w:r w:rsidR="00426D3F" w:rsidRPr="00F53314">
        <w:t xml:space="preserve">used </w:t>
      </w:r>
      <w:r w:rsidR="00E1789D" w:rsidRPr="00F53314">
        <w:t xml:space="preserve">for </w:t>
      </w:r>
      <w:r w:rsidR="00F55405" w:rsidRPr="00F53314">
        <w:t xml:space="preserve">the </w:t>
      </w:r>
      <w:r w:rsidR="00E15160" w:rsidRPr="00F53314">
        <w:t>carriage</w:t>
      </w:r>
      <w:r w:rsidR="00F55405" w:rsidRPr="00F53314">
        <w:t xml:space="preserve"> of </w:t>
      </w:r>
      <w:r w:rsidR="00E1789D" w:rsidRPr="00F53314">
        <w:t>dangerous goods</w:t>
      </w:r>
      <w:r w:rsidR="00354586" w:rsidRPr="00F53314">
        <w:t xml:space="preserve"> </w:t>
      </w:r>
      <w:r w:rsidR="00E15160" w:rsidRPr="00F53314">
        <w:lastRenderedPageBreak/>
        <w:t xml:space="preserve">on a vessel, </w:t>
      </w:r>
      <w:r w:rsidR="00E91773" w:rsidRPr="00F53314">
        <w:t xml:space="preserve">it is </w:t>
      </w:r>
      <w:r w:rsidR="00184916" w:rsidRPr="00F53314">
        <w:t>constructed</w:t>
      </w:r>
      <w:r w:rsidR="00E1789D" w:rsidRPr="00F53314">
        <w:t>, marked</w:t>
      </w:r>
      <w:r w:rsidR="00184916" w:rsidRPr="00F53314">
        <w:t xml:space="preserve">, </w:t>
      </w:r>
      <w:r w:rsidR="00E1789D" w:rsidRPr="00F53314">
        <w:t xml:space="preserve">tested </w:t>
      </w:r>
      <w:r w:rsidR="00184916" w:rsidRPr="00F53314">
        <w:t xml:space="preserve">and approved </w:t>
      </w:r>
      <w:r w:rsidR="00E1789D" w:rsidRPr="00F53314">
        <w:t>in accordance with Part 6 of the IMDG Code</w:t>
      </w:r>
      <w:r w:rsidR="00957BC4" w:rsidRPr="00F53314">
        <w:t>.</w:t>
      </w:r>
    </w:p>
    <w:p w:rsidR="00916BF9" w:rsidRPr="00F53314" w:rsidRDefault="00916BF9" w:rsidP="006E2B18">
      <w:pPr>
        <w:pStyle w:val="LDpenalty"/>
        <w:keepNext/>
      </w:pPr>
      <w:r w:rsidRPr="00F53314">
        <w:t>Penalty:</w:t>
      </w:r>
      <w:r w:rsidRPr="00F53314">
        <w:tab/>
        <w:t>50 penalty units.</w:t>
      </w:r>
    </w:p>
    <w:p w:rsidR="003155F0" w:rsidRPr="00F53314" w:rsidRDefault="003155F0" w:rsidP="003155F0">
      <w:pPr>
        <w:pStyle w:val="LDClause"/>
        <w:rPr>
          <w:lang w:eastAsia="en-AU"/>
        </w:rPr>
      </w:pPr>
      <w:r w:rsidRPr="00F53314">
        <w:rPr>
          <w:lang w:eastAsia="en-AU"/>
        </w:rPr>
        <w:tab/>
      </w:r>
      <w:r w:rsidR="00F5057D" w:rsidRPr="00F53314">
        <w:rPr>
          <w:lang w:eastAsia="en-AU"/>
        </w:rPr>
        <w:t>(2</w:t>
      </w:r>
      <w:r w:rsidRPr="00F53314">
        <w:rPr>
          <w:lang w:eastAsia="en-AU"/>
        </w:rPr>
        <w:t>)</w:t>
      </w:r>
      <w:r w:rsidRPr="00F53314">
        <w:rPr>
          <w:lang w:eastAsia="en-AU"/>
        </w:rPr>
        <w:tab/>
        <w:t>An offence against subsection (</w:t>
      </w:r>
      <w:r w:rsidR="00D56393" w:rsidRPr="00F53314">
        <w:rPr>
          <w:lang w:eastAsia="en-AU"/>
        </w:rPr>
        <w:t>1</w:t>
      </w:r>
      <w:r w:rsidRPr="00F53314">
        <w:rPr>
          <w:lang w:eastAsia="en-AU"/>
        </w:rPr>
        <w:t>) is a strict liability offence.</w:t>
      </w:r>
    </w:p>
    <w:p w:rsidR="003155F0" w:rsidRPr="00F53314" w:rsidRDefault="00F5057D" w:rsidP="00276C81">
      <w:pPr>
        <w:pStyle w:val="LDClause"/>
        <w:keepNext/>
        <w:rPr>
          <w:lang w:eastAsia="en-AU"/>
        </w:rPr>
      </w:pPr>
      <w:r w:rsidRPr="00F53314">
        <w:rPr>
          <w:lang w:eastAsia="en-AU"/>
        </w:rPr>
        <w:tab/>
        <w:t>(3</w:t>
      </w:r>
      <w:r w:rsidR="003155F0" w:rsidRPr="00F53314">
        <w:rPr>
          <w:lang w:eastAsia="en-AU"/>
        </w:rPr>
        <w:t>)</w:t>
      </w:r>
      <w:r w:rsidR="003155F0" w:rsidRPr="00F53314">
        <w:rPr>
          <w:lang w:eastAsia="en-AU"/>
        </w:rPr>
        <w:tab/>
        <w:t>A person is liable to a civil penalty if the person contravenes subsection (</w:t>
      </w:r>
      <w:r w:rsidR="00D56393" w:rsidRPr="00F53314">
        <w:rPr>
          <w:lang w:eastAsia="en-AU"/>
        </w:rPr>
        <w:t>1</w:t>
      </w:r>
      <w:r w:rsidR="003155F0" w:rsidRPr="00F53314">
        <w:rPr>
          <w:lang w:eastAsia="en-AU"/>
        </w:rPr>
        <w:t>).</w:t>
      </w:r>
    </w:p>
    <w:p w:rsidR="003155F0" w:rsidRPr="00F53314" w:rsidRDefault="003155F0" w:rsidP="003155F0">
      <w:pPr>
        <w:pStyle w:val="LDpenalty"/>
        <w:rPr>
          <w:lang w:eastAsia="en-AU"/>
        </w:rPr>
      </w:pPr>
      <w:r w:rsidRPr="00F53314">
        <w:rPr>
          <w:lang w:eastAsia="en-AU"/>
        </w:rPr>
        <w:t>Civil penalty:</w:t>
      </w:r>
      <w:r w:rsidRPr="00F53314">
        <w:rPr>
          <w:lang w:eastAsia="en-AU"/>
        </w:rPr>
        <w:tab/>
        <w:t>50 penalty units.</w:t>
      </w:r>
    </w:p>
    <w:p w:rsidR="00900117" w:rsidRPr="00F53314" w:rsidRDefault="00C01E38" w:rsidP="0017369A">
      <w:pPr>
        <w:pStyle w:val="LDClauseHeading"/>
      </w:pPr>
      <w:bookmarkStart w:id="50" w:name="_Toc497830924"/>
      <w:r>
        <w:rPr>
          <w:rStyle w:val="CharSectNo"/>
          <w:noProof/>
        </w:rPr>
        <w:t>25</w:t>
      </w:r>
      <w:r w:rsidR="00900117" w:rsidRPr="00F53314">
        <w:tab/>
        <w:t>Class 1 explosives</w:t>
      </w:r>
      <w:bookmarkEnd w:id="50"/>
    </w:p>
    <w:p w:rsidR="00F5057D" w:rsidRPr="00F53314" w:rsidRDefault="00F5057D" w:rsidP="002B2BE0">
      <w:pPr>
        <w:pStyle w:val="LDClause"/>
      </w:pPr>
      <w:r w:rsidRPr="00F53314">
        <w:tab/>
        <w:t>(1)</w:t>
      </w:r>
      <w:r w:rsidRPr="00F53314">
        <w:tab/>
        <w:t xml:space="preserve">If dangerous goods </w:t>
      </w:r>
      <w:r w:rsidR="006B2C35">
        <w:t>of Class 1 are to be loaded on</w:t>
      </w:r>
      <w:r w:rsidRPr="00F53314">
        <w:t xml:space="preserve"> a vessel, the shipper must:</w:t>
      </w:r>
    </w:p>
    <w:p w:rsidR="00F5057D" w:rsidRPr="00F53314" w:rsidRDefault="00F5057D" w:rsidP="00F5057D">
      <w:pPr>
        <w:pStyle w:val="LDP1a"/>
      </w:pPr>
      <w:r w:rsidRPr="00F53314">
        <w:t>(a)</w:t>
      </w:r>
      <w:r w:rsidRPr="00F53314">
        <w:tab/>
      </w:r>
      <w:proofErr w:type="gramStart"/>
      <w:r w:rsidRPr="00F53314">
        <w:t>notify</w:t>
      </w:r>
      <w:proofErr w:type="gramEnd"/>
      <w:r w:rsidRPr="00F53314">
        <w:t xml:space="preserve"> AMSA in writing before dangerous goods of Class 1 are </w:t>
      </w:r>
      <w:r w:rsidR="000A7719">
        <w:t>packed</w:t>
      </w:r>
      <w:r w:rsidR="000A7719" w:rsidRPr="00F53314">
        <w:t xml:space="preserve"> </w:t>
      </w:r>
      <w:r w:rsidRPr="00F53314">
        <w:t>into a closed cargo transport unit; and</w:t>
      </w:r>
    </w:p>
    <w:p w:rsidR="00F5057D" w:rsidRPr="00F53314" w:rsidRDefault="00F5057D" w:rsidP="00F5057D">
      <w:pPr>
        <w:pStyle w:val="LDP1a"/>
      </w:pPr>
      <w:r w:rsidRPr="00F53314">
        <w:t>(b)</w:t>
      </w:r>
      <w:r w:rsidRPr="00F53314">
        <w:tab/>
      </w:r>
      <w:proofErr w:type="gramStart"/>
      <w:r w:rsidRPr="00F53314">
        <w:t>make</w:t>
      </w:r>
      <w:proofErr w:type="gramEnd"/>
      <w:r w:rsidRPr="00F53314">
        <w:t xml:space="preserve"> the unit available for inspection by AMSA on request.</w:t>
      </w:r>
    </w:p>
    <w:p w:rsidR="00916BF9" w:rsidRPr="00F53314" w:rsidRDefault="00916BF9" w:rsidP="00916BF9">
      <w:pPr>
        <w:pStyle w:val="LDpenalty"/>
      </w:pPr>
      <w:r w:rsidRPr="00F53314">
        <w:t>Penalty:</w:t>
      </w:r>
      <w:r w:rsidRPr="00F53314">
        <w:tab/>
        <w:t>50 penalty units.</w:t>
      </w:r>
    </w:p>
    <w:p w:rsidR="00900117" w:rsidRPr="00F53314" w:rsidRDefault="00900117" w:rsidP="00900117">
      <w:pPr>
        <w:pStyle w:val="LDNote"/>
      </w:pPr>
      <w:r w:rsidRPr="00F53314">
        <w:rPr>
          <w:i/>
          <w:iCs/>
        </w:rPr>
        <w:t>Note   </w:t>
      </w:r>
      <w:r w:rsidR="000C1F81" w:rsidRPr="00F53314">
        <w:rPr>
          <w:iCs/>
        </w:rPr>
        <w:t xml:space="preserve">Notification </w:t>
      </w:r>
      <w:r w:rsidRPr="00F53314">
        <w:t>should be made as early as possible to an AMSA office at, or nearest to, the place of inspection.</w:t>
      </w:r>
    </w:p>
    <w:p w:rsidR="00900117" w:rsidRPr="00F53314" w:rsidRDefault="00900117" w:rsidP="00E43F48">
      <w:pPr>
        <w:pStyle w:val="LDClause"/>
      </w:pPr>
      <w:r w:rsidRPr="00F53314">
        <w:tab/>
        <w:t>(2)</w:t>
      </w:r>
      <w:r w:rsidRPr="00F53314">
        <w:tab/>
      </w:r>
      <w:r w:rsidR="00E43F48" w:rsidRPr="00F53314">
        <w:rPr>
          <w:rStyle w:val="LDClauseChar"/>
        </w:rPr>
        <w:t xml:space="preserve">If AMSA determines that an inspection of a cargo transport unit to be </w:t>
      </w:r>
      <w:r w:rsidR="000A7719">
        <w:rPr>
          <w:rStyle w:val="LDClauseChar"/>
        </w:rPr>
        <w:t>packed</w:t>
      </w:r>
      <w:r w:rsidR="000A7719" w:rsidRPr="00F53314">
        <w:rPr>
          <w:rStyle w:val="LDClauseChar"/>
        </w:rPr>
        <w:t xml:space="preserve"> </w:t>
      </w:r>
      <w:r w:rsidR="00E43F48" w:rsidRPr="00F53314">
        <w:rPr>
          <w:rStyle w:val="LDClauseChar"/>
        </w:rPr>
        <w:t xml:space="preserve">only with dangerous goods of Division 1.4S is unnecessary, the shipper must ensure that the cargo transport unit: </w:t>
      </w:r>
    </w:p>
    <w:p w:rsidR="00900117" w:rsidRPr="00F53314" w:rsidRDefault="00900117" w:rsidP="00900117">
      <w:pPr>
        <w:pStyle w:val="LDP1a"/>
      </w:pPr>
      <w:r w:rsidRPr="00F53314">
        <w:t>(</w:t>
      </w:r>
      <w:proofErr w:type="gramStart"/>
      <w:r w:rsidRPr="00F53314">
        <w:t>a</w:t>
      </w:r>
      <w:proofErr w:type="gramEnd"/>
      <w:r w:rsidRPr="00F53314">
        <w:t>)</w:t>
      </w:r>
      <w:r w:rsidRPr="00F53314">
        <w:tab/>
        <w:t>is structurally serviceable</w:t>
      </w:r>
      <w:r w:rsidR="00CF4895" w:rsidRPr="00F53314">
        <w:t xml:space="preserve"> for </w:t>
      </w:r>
      <w:r w:rsidR="005409D2" w:rsidRPr="00F53314">
        <w:t xml:space="preserve">dangerous goods </w:t>
      </w:r>
      <w:r w:rsidR="00716370" w:rsidRPr="00F53314">
        <w:t xml:space="preserve">of </w:t>
      </w:r>
      <w:r w:rsidR="00CF4895" w:rsidRPr="00F53314">
        <w:t>Class 1</w:t>
      </w:r>
      <w:r w:rsidRPr="00F53314">
        <w:t>; and</w:t>
      </w:r>
    </w:p>
    <w:p w:rsidR="00900117" w:rsidRPr="00F53314" w:rsidRDefault="00900117" w:rsidP="00276C81">
      <w:pPr>
        <w:pStyle w:val="LDP1a"/>
        <w:keepNext/>
      </w:pPr>
      <w:r w:rsidRPr="00F53314">
        <w:t>(b)</w:t>
      </w:r>
      <w:r w:rsidRPr="00F53314">
        <w:tab/>
      </w:r>
      <w:proofErr w:type="gramStart"/>
      <w:r w:rsidRPr="00F53314">
        <w:t>meet</w:t>
      </w:r>
      <w:r w:rsidR="00CF4895" w:rsidRPr="00F53314">
        <w:t>s</w:t>
      </w:r>
      <w:proofErr w:type="gramEnd"/>
      <w:r w:rsidR="009B0D74" w:rsidRPr="00F53314">
        <w:t xml:space="preserve"> the requirements of </w:t>
      </w:r>
      <w:r w:rsidR="008E504F" w:rsidRPr="00F53314">
        <w:t>paragraph</w:t>
      </w:r>
      <w:r w:rsidR="00E34922" w:rsidRPr="00F53314">
        <w:t xml:space="preserve"> </w:t>
      </w:r>
      <w:r w:rsidR="009B0D74" w:rsidRPr="00F53314">
        <w:t>7.3.3.15</w:t>
      </w:r>
      <w:r w:rsidRPr="00F53314">
        <w:t xml:space="preserve"> of the IMDG Code</w:t>
      </w:r>
      <w:r w:rsidR="00CF4895" w:rsidRPr="00F53314">
        <w:t xml:space="preserve"> for a closed cargo transport unit</w:t>
      </w:r>
      <w:r w:rsidRPr="00F53314">
        <w:t>.</w:t>
      </w:r>
    </w:p>
    <w:p w:rsidR="00916BF9" w:rsidRPr="00F53314" w:rsidRDefault="00916BF9" w:rsidP="00916BF9">
      <w:pPr>
        <w:pStyle w:val="LDpenalty"/>
      </w:pPr>
      <w:r w:rsidRPr="00F53314">
        <w:t>Penalty:</w:t>
      </w:r>
      <w:r w:rsidRPr="00F53314">
        <w:tab/>
        <w:t>50 penalty units.</w:t>
      </w:r>
    </w:p>
    <w:p w:rsidR="00900117" w:rsidRPr="00F53314" w:rsidRDefault="00184916" w:rsidP="00276C81">
      <w:pPr>
        <w:pStyle w:val="LDClause"/>
        <w:keepNext/>
      </w:pPr>
      <w:r w:rsidRPr="00F53314">
        <w:tab/>
        <w:t>(3)</w:t>
      </w:r>
      <w:r w:rsidRPr="00F53314">
        <w:tab/>
        <w:t xml:space="preserve">A shipper </w:t>
      </w:r>
      <w:r w:rsidR="00900117" w:rsidRPr="00F53314">
        <w:t xml:space="preserve">must ensure </w:t>
      </w:r>
      <w:r w:rsidR="00105888" w:rsidRPr="00F53314">
        <w:t xml:space="preserve">that </w:t>
      </w:r>
      <w:r w:rsidR="00E43F48" w:rsidRPr="00F53314">
        <w:t>dangerous goods of Class 1</w:t>
      </w:r>
      <w:r w:rsidR="00900117" w:rsidRPr="00F53314">
        <w:t xml:space="preserve"> are not carried </w:t>
      </w:r>
      <w:r w:rsidR="00F5057D" w:rsidRPr="00F53314">
        <w:t>on</w:t>
      </w:r>
      <w:r w:rsidR="00900117" w:rsidRPr="00F53314">
        <w:t xml:space="preserve"> a tanker without the approval of AMSA.</w:t>
      </w:r>
    </w:p>
    <w:p w:rsidR="00916BF9" w:rsidRPr="00F53314" w:rsidRDefault="00916BF9" w:rsidP="00916BF9">
      <w:pPr>
        <w:pStyle w:val="LDpenalty"/>
      </w:pPr>
      <w:r w:rsidRPr="00F53314">
        <w:t>Penalty:</w:t>
      </w:r>
      <w:r w:rsidRPr="00F53314">
        <w:tab/>
        <w:t>50 penalty units.</w:t>
      </w:r>
    </w:p>
    <w:p w:rsidR="00900117" w:rsidRPr="00414BE3" w:rsidRDefault="00900117" w:rsidP="003272D6">
      <w:pPr>
        <w:pStyle w:val="LDClause"/>
      </w:pPr>
      <w:r w:rsidRPr="00414BE3">
        <w:tab/>
        <w:t>(4)</w:t>
      </w:r>
      <w:r w:rsidRPr="00414BE3">
        <w:tab/>
        <w:t>AMSA m</w:t>
      </w:r>
      <w:r w:rsidR="00184916" w:rsidRPr="00414BE3">
        <w:t>a</w:t>
      </w:r>
      <w:r w:rsidRPr="00414BE3">
        <w:t>y give an</w:t>
      </w:r>
      <w:r w:rsidR="00E15905" w:rsidRPr="00414BE3">
        <w:t xml:space="preserve"> approval mentioned in subsection</w:t>
      </w:r>
      <w:r w:rsidRPr="00414BE3">
        <w:t xml:space="preserve"> (3) subject to conditions.</w:t>
      </w:r>
    </w:p>
    <w:p w:rsidR="00E41FFC" w:rsidRPr="00F53314" w:rsidRDefault="00E41FFC" w:rsidP="00E41FFC">
      <w:pPr>
        <w:pStyle w:val="LDClause"/>
      </w:pPr>
      <w:r w:rsidRPr="00F53314">
        <w:tab/>
        <w:t>(5)</w:t>
      </w:r>
      <w:r w:rsidRPr="00F53314">
        <w:tab/>
        <w:t>An offence against subsection (1), (2) or (3) is a strict liability offence.</w:t>
      </w:r>
    </w:p>
    <w:p w:rsidR="00E41FFC" w:rsidRPr="00F53314" w:rsidRDefault="00E41FFC" w:rsidP="00276C81">
      <w:pPr>
        <w:pStyle w:val="LDClause"/>
        <w:keepNext/>
      </w:pPr>
      <w:r w:rsidRPr="00F53314">
        <w:tab/>
        <w:t>(6)</w:t>
      </w:r>
      <w:r w:rsidRPr="00F53314">
        <w:tab/>
        <w:t>A person is liable to a civil penalty if the pe</w:t>
      </w:r>
      <w:r w:rsidR="0030772D" w:rsidRPr="00F53314">
        <w:t xml:space="preserve">rson contravenes subsection (1), </w:t>
      </w:r>
      <w:r w:rsidRPr="00F53314">
        <w:t>(2)</w:t>
      </w:r>
      <w:r w:rsidR="0030772D" w:rsidRPr="00F53314">
        <w:t xml:space="preserve"> or (3)</w:t>
      </w:r>
      <w:r w:rsidRPr="00F53314">
        <w:t>.</w:t>
      </w:r>
    </w:p>
    <w:p w:rsidR="00E41FFC" w:rsidRPr="00F53314" w:rsidRDefault="00E41FFC" w:rsidP="00E41FFC">
      <w:pPr>
        <w:pStyle w:val="LDpenalty"/>
      </w:pPr>
      <w:r w:rsidRPr="00F53314">
        <w:t>Civil penalty:</w:t>
      </w:r>
      <w:r w:rsidRPr="00F53314">
        <w:tab/>
        <w:t>50 penalty units.</w:t>
      </w:r>
    </w:p>
    <w:p w:rsidR="00900117" w:rsidRPr="00F53314" w:rsidRDefault="00C01E38" w:rsidP="0017369A">
      <w:pPr>
        <w:pStyle w:val="LDClauseHeading"/>
      </w:pPr>
      <w:bookmarkStart w:id="51" w:name="_Toc497830925"/>
      <w:r>
        <w:rPr>
          <w:rStyle w:val="CharSectNo"/>
          <w:noProof/>
        </w:rPr>
        <w:t>26</w:t>
      </w:r>
      <w:r w:rsidR="00900117" w:rsidRPr="00F53314">
        <w:tab/>
        <w:t>Class 7 radioactive material</w:t>
      </w:r>
      <w:r w:rsidR="00D1059A" w:rsidRPr="00F53314">
        <w:t>s</w:t>
      </w:r>
      <w:bookmarkEnd w:id="51"/>
    </w:p>
    <w:p w:rsidR="00B02529" w:rsidRPr="00F53314" w:rsidRDefault="00900117" w:rsidP="003272D6">
      <w:pPr>
        <w:pStyle w:val="LDClause"/>
      </w:pPr>
      <w:r w:rsidRPr="00F53314">
        <w:tab/>
      </w:r>
      <w:r w:rsidR="009E4771" w:rsidRPr="00F53314">
        <w:t>(1)</w:t>
      </w:r>
      <w:r w:rsidRPr="00F53314">
        <w:tab/>
      </w:r>
      <w:r w:rsidR="00B02529" w:rsidRPr="00F53314">
        <w:t xml:space="preserve">The </w:t>
      </w:r>
      <w:r w:rsidR="00AD46D0" w:rsidRPr="00F53314">
        <w:t xml:space="preserve">equipment, </w:t>
      </w:r>
      <w:r w:rsidR="00C42779" w:rsidRPr="00F53314">
        <w:t xml:space="preserve">procedures and </w:t>
      </w:r>
      <w:r w:rsidR="00B02529" w:rsidRPr="00F53314">
        <w:t xml:space="preserve">methods </w:t>
      </w:r>
      <w:r w:rsidR="00AD46D0" w:rsidRPr="00F53314">
        <w:t>relating to</w:t>
      </w:r>
      <w:r w:rsidR="00B02529" w:rsidRPr="00F53314">
        <w:t xml:space="preserve"> </w:t>
      </w:r>
      <w:r w:rsidR="002F4347" w:rsidRPr="00F53314">
        <w:t>stowage and securing of</w:t>
      </w:r>
      <w:r w:rsidR="001E6218" w:rsidRPr="00F53314">
        <w:t xml:space="preserve"> </w:t>
      </w:r>
      <w:r w:rsidR="000E1350" w:rsidRPr="00F53314">
        <w:t>dangerous goods of C</w:t>
      </w:r>
      <w:r w:rsidR="00B02529" w:rsidRPr="00F53314">
        <w:t xml:space="preserve">lass 7 in </w:t>
      </w:r>
      <w:r w:rsidR="002F4347" w:rsidRPr="00F53314">
        <w:t xml:space="preserve">a </w:t>
      </w:r>
      <w:r w:rsidR="00B02529" w:rsidRPr="00F53314">
        <w:t xml:space="preserve">cargo transport </w:t>
      </w:r>
      <w:r w:rsidR="00C737F8" w:rsidRPr="00F53314">
        <w:t>unit</w:t>
      </w:r>
      <w:r w:rsidR="002F4347" w:rsidRPr="00F53314">
        <w:t xml:space="preserve"> </w:t>
      </w:r>
      <w:r w:rsidR="00B02529" w:rsidRPr="00F53314">
        <w:t>must be approved by AMSA.</w:t>
      </w:r>
    </w:p>
    <w:p w:rsidR="009E4771" w:rsidRPr="00F53314" w:rsidRDefault="009E4771" w:rsidP="009E4771">
      <w:pPr>
        <w:pStyle w:val="LDClause"/>
        <w:keepNext/>
      </w:pPr>
      <w:r w:rsidRPr="00F53314">
        <w:rPr>
          <w:lang w:eastAsia="en-AU"/>
        </w:rPr>
        <w:tab/>
        <w:t>(2)</w:t>
      </w:r>
      <w:r w:rsidRPr="00F53314">
        <w:rPr>
          <w:lang w:eastAsia="en-AU"/>
        </w:rPr>
        <w:tab/>
      </w:r>
      <w:r w:rsidR="00996975" w:rsidRPr="00F53314">
        <w:rPr>
          <w:lang w:eastAsia="en-AU"/>
        </w:rPr>
        <w:t>A</w:t>
      </w:r>
      <w:r w:rsidRPr="00F53314">
        <w:rPr>
          <w:lang w:eastAsia="en-AU"/>
        </w:rPr>
        <w:t xml:space="preserve"> shipper or consolidator must </w:t>
      </w:r>
      <w:r w:rsidR="002932A3" w:rsidRPr="00F53314">
        <w:rPr>
          <w:lang w:eastAsia="en-AU"/>
        </w:rPr>
        <w:t>stow</w:t>
      </w:r>
      <w:r w:rsidR="004F12B4" w:rsidRPr="00F53314">
        <w:rPr>
          <w:lang w:eastAsia="en-AU"/>
        </w:rPr>
        <w:t xml:space="preserve"> and secur</w:t>
      </w:r>
      <w:r w:rsidR="002932A3" w:rsidRPr="00F53314">
        <w:rPr>
          <w:lang w:eastAsia="en-AU"/>
        </w:rPr>
        <w:t xml:space="preserve">e </w:t>
      </w:r>
      <w:r w:rsidR="00996975" w:rsidRPr="00F53314">
        <w:rPr>
          <w:lang w:eastAsia="en-AU"/>
        </w:rPr>
        <w:t>dangerous goods of Class 7 in a cargo transport unit</w:t>
      </w:r>
      <w:r w:rsidR="008B192F" w:rsidRPr="00F53314">
        <w:rPr>
          <w:lang w:eastAsia="en-AU"/>
        </w:rPr>
        <w:t xml:space="preserve"> </w:t>
      </w:r>
      <w:r w:rsidR="002932A3" w:rsidRPr="00F53314">
        <w:rPr>
          <w:lang w:eastAsia="en-AU"/>
        </w:rPr>
        <w:t>in accordance with the a</w:t>
      </w:r>
      <w:r w:rsidR="00996975" w:rsidRPr="00F53314">
        <w:rPr>
          <w:lang w:eastAsia="en-AU"/>
        </w:rPr>
        <w:t>pproval mentioned in subsection </w:t>
      </w:r>
      <w:r w:rsidR="002932A3" w:rsidRPr="00F53314">
        <w:rPr>
          <w:lang w:eastAsia="en-AU"/>
        </w:rPr>
        <w:t>(1</w:t>
      </w:r>
      <w:r w:rsidR="004F12B4" w:rsidRPr="00F53314">
        <w:rPr>
          <w:lang w:eastAsia="en-AU"/>
        </w:rPr>
        <w:t>).</w:t>
      </w:r>
    </w:p>
    <w:p w:rsidR="009E4771" w:rsidRPr="00F53314" w:rsidRDefault="009E4771" w:rsidP="009E4771">
      <w:pPr>
        <w:pStyle w:val="LDpenalty"/>
      </w:pPr>
      <w:r w:rsidRPr="00F53314">
        <w:t>Penalty:</w:t>
      </w:r>
      <w:r w:rsidRPr="00F53314">
        <w:tab/>
        <w:t>50 penalty units.</w:t>
      </w:r>
    </w:p>
    <w:p w:rsidR="004F12B4" w:rsidRPr="00F53314" w:rsidRDefault="004F12B4" w:rsidP="004F12B4">
      <w:pPr>
        <w:pStyle w:val="LDClause"/>
      </w:pPr>
      <w:r w:rsidRPr="00F53314">
        <w:tab/>
        <w:t>(3)</w:t>
      </w:r>
      <w:r w:rsidRPr="00F53314">
        <w:tab/>
        <w:t>An offence against subsection (2) is a strict liability offence.</w:t>
      </w:r>
    </w:p>
    <w:p w:rsidR="004F12B4" w:rsidRPr="00F53314" w:rsidRDefault="004F12B4" w:rsidP="004F12B4">
      <w:pPr>
        <w:pStyle w:val="LDClause"/>
        <w:keepNext/>
      </w:pPr>
      <w:r w:rsidRPr="00F53314">
        <w:tab/>
        <w:t>(4)</w:t>
      </w:r>
      <w:r w:rsidRPr="00F53314">
        <w:tab/>
        <w:t>A person is liable to a civil penalty if the person contravenes subsection (2).</w:t>
      </w:r>
    </w:p>
    <w:p w:rsidR="004F12B4" w:rsidRPr="00F53314" w:rsidRDefault="004F12B4" w:rsidP="004F12B4">
      <w:pPr>
        <w:pStyle w:val="LDpenalty"/>
      </w:pPr>
      <w:r w:rsidRPr="00F53314">
        <w:t>Civil penalty:</w:t>
      </w:r>
      <w:r w:rsidRPr="00F53314">
        <w:tab/>
        <w:t>50 penalty units.</w:t>
      </w:r>
    </w:p>
    <w:p w:rsidR="00D91909" w:rsidRPr="00F53314" w:rsidRDefault="00C01E38" w:rsidP="00D91909">
      <w:pPr>
        <w:pStyle w:val="LDClauseHeading"/>
      </w:pPr>
      <w:bookmarkStart w:id="52" w:name="_Toc437267958"/>
      <w:bookmarkStart w:id="53" w:name="_Toc497830926"/>
      <w:r>
        <w:rPr>
          <w:rStyle w:val="CharSectNo"/>
          <w:noProof/>
        </w:rPr>
        <w:lastRenderedPageBreak/>
        <w:t>27</w:t>
      </w:r>
      <w:r w:rsidR="00D91909" w:rsidRPr="00F53314">
        <w:tab/>
      </w:r>
      <w:bookmarkEnd w:id="52"/>
      <w:r w:rsidR="00D91909" w:rsidRPr="00F53314">
        <w:t>Proper precautions</w:t>
      </w:r>
      <w:bookmarkEnd w:id="53"/>
    </w:p>
    <w:p w:rsidR="00D91909" w:rsidRPr="00F53314" w:rsidRDefault="00D91909" w:rsidP="00D91909">
      <w:pPr>
        <w:pStyle w:val="LDClause"/>
        <w:keepNext/>
      </w:pPr>
      <w:r w:rsidRPr="00F53314">
        <w:tab/>
        <w:t>(1)</w:t>
      </w:r>
      <w:r w:rsidRPr="00F53314">
        <w:tab/>
        <w:t>This section applies if an inspector believes, on reasonable grounds, that the doing of an activity or the failure to do an activity during the loading or unloading, stowage or carriage of dangerous goods on a vessel, may:</w:t>
      </w:r>
    </w:p>
    <w:p w:rsidR="00D91909" w:rsidRPr="00F53314" w:rsidRDefault="00D91909" w:rsidP="00D91909">
      <w:pPr>
        <w:pStyle w:val="LDP1a"/>
      </w:pPr>
      <w:r w:rsidRPr="00F53314">
        <w:t>(a)</w:t>
      </w:r>
      <w:r w:rsidRPr="00F53314">
        <w:tab/>
      </w:r>
      <w:proofErr w:type="gramStart"/>
      <w:r w:rsidRPr="00F53314">
        <w:t>damage</w:t>
      </w:r>
      <w:proofErr w:type="gramEnd"/>
      <w:r w:rsidRPr="00F53314">
        <w:t xml:space="preserve"> the vessel; or</w:t>
      </w:r>
    </w:p>
    <w:p w:rsidR="00D91909" w:rsidRPr="00F53314" w:rsidRDefault="00D91909" w:rsidP="00D91909">
      <w:pPr>
        <w:pStyle w:val="LDP1a"/>
      </w:pPr>
      <w:r w:rsidRPr="00F53314">
        <w:t>(b)</w:t>
      </w:r>
      <w:r w:rsidRPr="00F53314">
        <w:tab/>
      </w:r>
      <w:proofErr w:type="gramStart"/>
      <w:r w:rsidRPr="00F53314">
        <w:t>pose</w:t>
      </w:r>
      <w:proofErr w:type="gramEnd"/>
      <w:r w:rsidRPr="00F53314">
        <w:t xml:space="preserve"> a risk to the safety of persons; or</w:t>
      </w:r>
    </w:p>
    <w:p w:rsidR="00D91909" w:rsidRPr="00F53314" w:rsidRDefault="00D91909" w:rsidP="00D91909">
      <w:pPr>
        <w:pStyle w:val="LDP1a"/>
      </w:pPr>
      <w:r w:rsidRPr="00F53314">
        <w:t>(c)</w:t>
      </w:r>
      <w:r w:rsidRPr="00F53314">
        <w:tab/>
      </w:r>
      <w:proofErr w:type="gramStart"/>
      <w:r w:rsidRPr="00F53314">
        <w:t>damage</w:t>
      </w:r>
      <w:proofErr w:type="gramEnd"/>
      <w:r w:rsidRPr="00F53314">
        <w:t xml:space="preserve"> the environment.</w:t>
      </w:r>
    </w:p>
    <w:p w:rsidR="00D91909" w:rsidRPr="00F53314" w:rsidRDefault="00D91909" w:rsidP="00D91909">
      <w:pPr>
        <w:pStyle w:val="LDClause"/>
      </w:pPr>
      <w:r w:rsidRPr="00F53314">
        <w:tab/>
        <w:t>(2)</w:t>
      </w:r>
      <w:r w:rsidRPr="00F53314">
        <w:tab/>
        <w:t>The inspector may give a written notice to a person requiring:</w:t>
      </w:r>
    </w:p>
    <w:p w:rsidR="00D91909" w:rsidRPr="00F53314" w:rsidRDefault="00D91909" w:rsidP="00D91909">
      <w:pPr>
        <w:pStyle w:val="LDP1a"/>
      </w:pPr>
      <w:r w:rsidRPr="00F53314">
        <w:t>(a)</w:t>
      </w:r>
      <w:r w:rsidRPr="00F53314">
        <w:tab/>
      </w:r>
      <w:proofErr w:type="gramStart"/>
      <w:r w:rsidRPr="00F53314">
        <w:t>that</w:t>
      </w:r>
      <w:proofErr w:type="gramEnd"/>
      <w:r w:rsidRPr="00F53314">
        <w:t xml:space="preserve"> the doing of an activity is to cease; or</w:t>
      </w:r>
    </w:p>
    <w:p w:rsidR="00D91909" w:rsidRPr="00F53314" w:rsidRDefault="00D91909" w:rsidP="00D91909">
      <w:pPr>
        <w:pStyle w:val="LDP1a"/>
      </w:pPr>
      <w:r w:rsidRPr="00F53314">
        <w:t>(b)</w:t>
      </w:r>
      <w:r w:rsidRPr="00F53314">
        <w:tab/>
      </w:r>
      <w:proofErr w:type="gramStart"/>
      <w:r w:rsidRPr="00F53314">
        <w:t>that</w:t>
      </w:r>
      <w:proofErr w:type="gramEnd"/>
      <w:r w:rsidRPr="00F53314">
        <w:rPr>
          <w:i/>
        </w:rPr>
        <w:t xml:space="preserve"> </w:t>
      </w:r>
      <w:r w:rsidRPr="00F53314">
        <w:t>precautions specified in the notice are to be undertaken.</w:t>
      </w:r>
    </w:p>
    <w:p w:rsidR="00D91909" w:rsidRPr="00F53314" w:rsidRDefault="00D91909" w:rsidP="00D91909">
      <w:pPr>
        <w:pStyle w:val="LDClause"/>
      </w:pPr>
      <w:r w:rsidRPr="00F53314">
        <w:tab/>
        <w:t>(3)</w:t>
      </w:r>
      <w:r w:rsidRPr="00F53314">
        <w:tab/>
        <w:t>A person who is given a notice must ensure that the notice is complied with to the extent that it relates to any matter over which the person has control.</w:t>
      </w:r>
    </w:p>
    <w:p w:rsidR="00D91909" w:rsidRPr="00F53314" w:rsidRDefault="00D91909" w:rsidP="00D91909">
      <w:pPr>
        <w:pStyle w:val="LDNote"/>
      </w:pPr>
      <w:r w:rsidRPr="00F53314">
        <w:rPr>
          <w:i/>
        </w:rPr>
        <w:t>Note</w:t>
      </w:r>
      <w:r w:rsidR="00B66FD1" w:rsidRPr="00F53314">
        <w:rPr>
          <w:i/>
        </w:rPr>
        <w:t xml:space="preserve"> 1</w:t>
      </w:r>
      <w:r w:rsidRPr="00F53314">
        <w:rPr>
          <w:i/>
        </w:rPr>
        <w:t>   </w:t>
      </w:r>
      <w:r w:rsidRPr="00F53314">
        <w:t>Section 114 of the Navigation Act provides that</w:t>
      </w:r>
      <w:r w:rsidRPr="00F53314">
        <w:rPr>
          <w:i/>
        </w:rPr>
        <w:t xml:space="preserve"> </w:t>
      </w:r>
      <w:r w:rsidRPr="00F53314">
        <w:t>a person commits an offence if proper precautions are not taken for an activity involving packing, sending, stowing, loading, unloading, securing or carrying cargo on a vessel.</w:t>
      </w:r>
    </w:p>
    <w:p w:rsidR="00B66FD1" w:rsidRPr="00F53314" w:rsidRDefault="00B66FD1" w:rsidP="00B66FD1">
      <w:pPr>
        <w:pStyle w:val="LDNote"/>
        <w:rPr>
          <w:szCs w:val="20"/>
        </w:rPr>
      </w:pPr>
      <w:r w:rsidRPr="00F53314">
        <w:rPr>
          <w:i/>
        </w:rPr>
        <w:t>Note 2   </w:t>
      </w:r>
      <w:r w:rsidRPr="00F53314">
        <w:t xml:space="preserve">Section 264 of the Navigation Act provides that an inspector may give directions to a person to take steps that are reasonable in the circumstances for compliance with a requirement in the Act or this Order. </w:t>
      </w:r>
      <w:r w:rsidRPr="00F53314">
        <w:rPr>
          <w:szCs w:val="20"/>
        </w:rPr>
        <w:t>Section 267 of the Navigation Act also provides that an inspector may give a prohibition notice about an activity involving a serious risk to the health or safety of a person.</w:t>
      </w:r>
    </w:p>
    <w:p w:rsidR="00687067" w:rsidRPr="00F53314" w:rsidRDefault="00687067" w:rsidP="00D91909">
      <w:pPr>
        <w:pStyle w:val="LDNote"/>
      </w:pPr>
    </w:p>
    <w:p w:rsidR="00C737F8" w:rsidRPr="00F53314" w:rsidRDefault="00C737F8">
      <w:pPr>
        <w:tabs>
          <w:tab w:val="clear" w:pos="567"/>
        </w:tabs>
        <w:overflowPunct/>
        <w:autoSpaceDE/>
        <w:autoSpaceDN/>
        <w:adjustRightInd/>
        <w:textAlignment w:val="auto"/>
        <w:rPr>
          <w:rFonts w:ascii="Times New Roman" w:hAnsi="Times New Roman"/>
        </w:rPr>
      </w:pPr>
      <w:bookmarkStart w:id="54" w:name="_Toc280562423"/>
    </w:p>
    <w:p w:rsidR="002441FA" w:rsidRPr="00F53314" w:rsidRDefault="002441FA" w:rsidP="002441FA">
      <w:pPr>
        <w:pStyle w:val="MainBodySectionBreak"/>
        <w:sectPr w:rsidR="002441FA" w:rsidRPr="00F53314" w:rsidSect="00AB5FCB">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p>
    <w:bookmarkEnd w:id="54"/>
    <w:p w:rsidR="007515E5" w:rsidRPr="00F53314" w:rsidRDefault="007515E5" w:rsidP="007515E5">
      <w:pPr>
        <w:pStyle w:val="LDEndnote"/>
      </w:pPr>
      <w:r w:rsidRPr="00F53314">
        <w:t>Note</w:t>
      </w:r>
    </w:p>
    <w:p w:rsidR="00C300A6" w:rsidRPr="00630C49" w:rsidRDefault="00AA31E7" w:rsidP="00C300A6">
      <w:pPr>
        <w:pStyle w:val="NotesSectionBreak"/>
        <w:keepLines/>
        <w:sectPr w:rsidR="00C300A6" w:rsidRPr="00630C49" w:rsidSect="00217F48">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361" w:right="1701" w:bottom="1361" w:left="1701" w:header="567" w:footer="567" w:gutter="0"/>
          <w:cols w:space="708"/>
          <w:docGrid w:linePitch="360"/>
        </w:sectPr>
      </w:pPr>
      <w:r w:rsidRPr="00F53314">
        <w:t xml:space="preserve">All legislative instruments and compilations of legislative instruments are registered on the Federal Register of Legislation under the </w:t>
      </w:r>
      <w:r w:rsidRPr="00F53314">
        <w:rPr>
          <w:i/>
        </w:rPr>
        <w:t xml:space="preserve">Legislation Act 2003. </w:t>
      </w:r>
      <w:r w:rsidRPr="00F53314">
        <w:t xml:space="preserve">See </w:t>
      </w:r>
      <w:r w:rsidRPr="00F53314">
        <w:rPr>
          <w:u w:val="single"/>
        </w:rPr>
        <w:t>https://www.legislation.gov.au</w:t>
      </w:r>
    </w:p>
    <w:p w:rsidR="008C17E9" w:rsidRDefault="008C17E9" w:rsidP="00C300A6">
      <w:pPr>
        <w:pStyle w:val="LDBodytext"/>
      </w:pPr>
    </w:p>
    <w:sectPr w:rsidR="008C17E9" w:rsidSect="00917A7B">
      <w:headerReference w:type="even" r:id="rId29"/>
      <w:headerReference w:type="default" r:id="rId30"/>
      <w:footerReference w:type="even" r:id="rId31"/>
      <w:footerReference w:type="default" r:id="rId32"/>
      <w:footerReference w:type="first" r:id="rId33"/>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6D" w:rsidRDefault="00B4626D">
      <w:r>
        <w:separator/>
      </w:r>
    </w:p>
  </w:endnote>
  <w:endnote w:type="continuationSeparator" w:id="0">
    <w:p w:rsidR="00B4626D" w:rsidRDefault="00B4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B4626D" w:rsidTr="005C0A30">
      <w:tc>
        <w:tcPr>
          <w:tcW w:w="468" w:type="dxa"/>
          <w:shd w:val="clear" w:color="auto" w:fill="auto"/>
        </w:tcPr>
        <w:p w:rsidR="00B4626D" w:rsidRPr="007F6065" w:rsidRDefault="00B4626D" w:rsidP="005C0A30">
          <w:pPr>
            <w:pStyle w:val="LDFooter"/>
          </w:pPr>
          <w:r w:rsidRPr="007F6065">
            <w:fldChar w:fldCharType="begin"/>
          </w:r>
          <w:r w:rsidRPr="007F6065">
            <w:instrText xml:space="preserve"> PAGE </w:instrText>
          </w:r>
          <w:r w:rsidRPr="007F6065">
            <w:fldChar w:fldCharType="separate"/>
          </w:r>
          <w:r w:rsidR="008C7AA4">
            <w:rPr>
              <w:noProof/>
            </w:rPr>
            <w:t>14</w:t>
          </w:r>
          <w:r w:rsidRPr="007F6065">
            <w:fldChar w:fldCharType="end"/>
          </w:r>
        </w:p>
      </w:tc>
      <w:tc>
        <w:tcPr>
          <w:tcW w:w="7720" w:type="dxa"/>
          <w:shd w:val="clear" w:color="auto" w:fill="auto"/>
        </w:tcPr>
        <w:p w:rsidR="00B4626D" w:rsidRPr="00EF2F9D" w:rsidRDefault="00B4626D" w:rsidP="005C0A30">
          <w:pPr>
            <w:pStyle w:val="LDFooterCitation"/>
          </w:pPr>
          <w:r w:rsidRPr="00F53314">
            <w:t>Marine Order 41 (Carriage of dangerous goods) 2017</w:t>
          </w:r>
        </w:p>
      </w:tc>
      <w:tc>
        <w:tcPr>
          <w:tcW w:w="462" w:type="dxa"/>
          <w:shd w:val="clear" w:color="auto" w:fill="auto"/>
        </w:tcPr>
        <w:p w:rsidR="00B4626D" w:rsidRPr="007F6065" w:rsidRDefault="00B4626D" w:rsidP="005C0A30">
          <w:pPr>
            <w:pStyle w:val="LDFooter"/>
          </w:pPr>
        </w:p>
      </w:tc>
    </w:tr>
  </w:tbl>
  <w:p w:rsidR="00B4626D" w:rsidRPr="001A116D" w:rsidRDefault="00B4626D" w:rsidP="001A116D">
    <w:pPr>
      <w:pStyle w:val="LDFooterRef"/>
    </w:pPr>
    <w:r>
      <w:rPr>
        <w:noProof/>
      </w:rPr>
      <w:t>MO41 issue 171109Z.docx</w:t>
    </w:r>
    <w:r w:rsidRPr="00CA5F5B">
      <w:t xml:space="preserve"> </w:t>
    </w:r>
    <w:r>
      <w:rPr>
        <w:noProof/>
        <w:lang w:eastAsia="en-AU"/>
      </w:rPr>
      <mc:AlternateContent>
        <mc:Choice Requires="wps">
          <w:drawing>
            <wp:anchor distT="0" distB="0" distL="114300" distR="114300" simplePos="0" relativeHeight="251653120" behindDoc="0" locked="0" layoutInCell="1" allowOverlap="1" wp14:anchorId="72C32522" wp14:editId="43747C4B">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Default="00B462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2522" id="_x0000_t202" coordsize="21600,21600" o:spt="202" path="m,l,21600r21600,l21600,xe">
              <v:stroke joinstyle="miter"/>
              <v:path gradientshapeok="t" o:connecttype="rect"/>
            </v:shapetype>
            <v:shape id="Text Box 2" o:spid="_x0000_s1026" type="#_x0000_t202" style="position:absolute;margin-left:0;margin-top:784.7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B4626D" w:rsidRDefault="00B4626D" w:rsidP="001A116D"/>
                </w:txbxContent>
              </v:textbox>
            </v:shape>
          </w:pict>
        </mc:Fallback>
      </mc:AlternateContent>
    </w:r>
    <w:r>
      <w:rPr>
        <w:noProof/>
        <w:lang w:eastAsia="en-AU"/>
      </w:rPr>
      <mc:AlternateContent>
        <mc:Choice Requires="wps">
          <w:drawing>
            <wp:anchor distT="0" distB="0" distL="114300" distR="114300" simplePos="0" relativeHeight="251650048" behindDoc="0" locked="0" layoutInCell="1" allowOverlap="1" wp14:anchorId="66D1154C" wp14:editId="7E2AEC75">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Default="00B462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1154C" id="Text Box 1" o:spid="_x0000_s1027" type="#_x0000_t202" style="position:absolute;margin-left:-36pt;margin-top:188.55pt;width:349.5pt;height:4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B4626D" w:rsidRDefault="00B4626D"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4626D">
      <w:tc>
        <w:tcPr>
          <w:tcW w:w="1134" w:type="dxa"/>
        </w:tcPr>
        <w:p w:rsidR="00B4626D" w:rsidRDefault="00B4626D" w:rsidP="00BD545A">
          <w:pPr>
            <w:spacing w:line="240" w:lineRule="exact"/>
          </w:pPr>
        </w:p>
      </w:tc>
      <w:tc>
        <w:tcPr>
          <w:tcW w:w="6095" w:type="dxa"/>
        </w:tcPr>
        <w:p w:rsidR="00B4626D" w:rsidRPr="004F5D6D" w:rsidRDefault="00B4626D"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B4626D" w:rsidRPr="003D7214" w:rsidRDefault="00B4626D"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17</w:t>
          </w:r>
          <w:r w:rsidRPr="003D7214">
            <w:rPr>
              <w:rFonts w:cs="Arial"/>
              <w:szCs w:val="22"/>
            </w:rPr>
            <w:fldChar w:fldCharType="end"/>
          </w:r>
        </w:p>
      </w:tc>
    </w:tr>
  </w:tbl>
  <w:p w:rsidR="00B4626D" w:rsidRDefault="00B4626D" w:rsidP="00BD545A">
    <w:r>
      <w:t>DRAFT ONLY</w:t>
    </w:r>
  </w:p>
  <w:p w:rsidR="00B4626D" w:rsidRDefault="00B4626D" w:rsidP="00BD545A">
    <w:fldSimple w:instr=" FILENAME   \* MERGEFORMAT ">
      <w:r>
        <w:rPr>
          <w:noProof/>
        </w:rPr>
        <w:t>MO41 issue 171109Z.docx</w:t>
      </w:r>
    </w:fldSimple>
    <w:r w:rsidRPr="00974D8C">
      <w:t xml:space="preserve"> </w:t>
    </w:r>
    <w:r>
      <w:fldChar w:fldCharType="begin"/>
    </w:r>
    <w:r>
      <w:instrText xml:space="preserve"> DATE  \@ "D/MM/YYYY"  \* MERGEFORMAT </w:instrText>
    </w:r>
    <w:r>
      <w:fldChar w:fldCharType="separate"/>
    </w:r>
    <w:r>
      <w:rPr>
        <w:noProof/>
      </w:rPr>
      <w:t>22/11/2017</w:t>
    </w:r>
    <w:r>
      <w:fldChar w:fldCharType="end"/>
    </w:r>
    <w:r>
      <w:t xml:space="preserve"> </w:t>
    </w:r>
    <w:r>
      <w:fldChar w:fldCharType="begin"/>
    </w:r>
    <w:r>
      <w:instrText xml:space="preserve"> TIME  \@ "h:mm am/pm"  \* MERGEFORMAT </w:instrText>
    </w:r>
    <w:r>
      <w:fldChar w:fldCharType="separate"/>
    </w:r>
    <w:r>
      <w:rPr>
        <w:noProof/>
      </w:rPr>
      <w:t>3:44 PM</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r>
      <w:t>DRAFT ONLY</w:t>
    </w:r>
  </w:p>
  <w:p w:rsidR="00B4626D" w:rsidRPr="00974D8C" w:rsidRDefault="00B4626D">
    <w:fldSimple w:instr=" FILENAME   \* MERGEFORMAT ">
      <w:r>
        <w:rPr>
          <w:noProof/>
        </w:rPr>
        <w:t>MO41 issue 171109Z.docx</w:t>
      </w:r>
    </w:fldSimple>
    <w:r w:rsidRPr="00974D8C">
      <w:t xml:space="preserve"> </w:t>
    </w:r>
    <w:r>
      <w:fldChar w:fldCharType="begin"/>
    </w:r>
    <w:r>
      <w:instrText xml:space="preserve"> DATE  \@ "D/MM/YYYY"  \* MERGEFORMAT </w:instrText>
    </w:r>
    <w:r>
      <w:fldChar w:fldCharType="separate"/>
    </w:r>
    <w:r>
      <w:rPr>
        <w:noProof/>
      </w:rPr>
      <w:t>22/11/2017</w:t>
    </w:r>
    <w:r>
      <w:fldChar w:fldCharType="end"/>
    </w:r>
    <w:r>
      <w:t xml:space="preserve"> </w:t>
    </w:r>
    <w:r>
      <w:fldChar w:fldCharType="begin"/>
    </w:r>
    <w:r>
      <w:instrText xml:space="preserve"> TIME  \@ "h:mm am/pm"  \* MERGEFORMAT </w:instrText>
    </w:r>
    <w:r>
      <w:fldChar w:fldCharType="separate"/>
    </w:r>
    <w:r>
      <w:rPr>
        <w:noProof/>
      </w:rPr>
      <w:t>3:44 PM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B4626D" w:rsidTr="005C0A30">
      <w:tc>
        <w:tcPr>
          <w:tcW w:w="7720" w:type="dxa"/>
          <w:shd w:val="clear" w:color="auto" w:fill="auto"/>
        </w:tcPr>
        <w:p w:rsidR="00B4626D" w:rsidRPr="00EF2F9D" w:rsidRDefault="00B4626D" w:rsidP="005C0A30">
          <w:pPr>
            <w:pStyle w:val="LDFooterCitation"/>
          </w:pPr>
          <w:r w:rsidRPr="00F53314">
            <w:t>Marine Order 41 (Carriage of dangerous goods) 2017</w:t>
          </w:r>
        </w:p>
      </w:tc>
      <w:tc>
        <w:tcPr>
          <w:tcW w:w="462" w:type="dxa"/>
        </w:tcPr>
        <w:p w:rsidR="00B4626D" w:rsidRPr="007F6065" w:rsidRDefault="00B4626D" w:rsidP="005C0A30">
          <w:pPr>
            <w:pStyle w:val="LDFooter"/>
          </w:pPr>
        </w:p>
      </w:tc>
      <w:tc>
        <w:tcPr>
          <w:tcW w:w="462" w:type="dxa"/>
          <w:shd w:val="clear" w:color="auto" w:fill="auto"/>
        </w:tcPr>
        <w:p w:rsidR="00B4626D" w:rsidRPr="007F6065" w:rsidRDefault="00B4626D" w:rsidP="005C0A30">
          <w:pPr>
            <w:pStyle w:val="LDFooter"/>
          </w:pPr>
          <w:r w:rsidRPr="007F6065">
            <w:fldChar w:fldCharType="begin"/>
          </w:r>
          <w:r w:rsidRPr="007F6065">
            <w:instrText xml:space="preserve"> PAGE </w:instrText>
          </w:r>
          <w:r w:rsidRPr="007F6065">
            <w:fldChar w:fldCharType="separate"/>
          </w:r>
          <w:r w:rsidR="008C7AA4">
            <w:rPr>
              <w:noProof/>
            </w:rPr>
            <w:t>13</w:t>
          </w:r>
          <w:r w:rsidRPr="007F6065">
            <w:fldChar w:fldCharType="end"/>
          </w:r>
        </w:p>
      </w:tc>
    </w:tr>
  </w:tbl>
  <w:p w:rsidR="00B4626D" w:rsidRPr="001A116D" w:rsidRDefault="00B4626D" w:rsidP="001A116D">
    <w:pPr>
      <w:pStyle w:val="LDFooterRef"/>
    </w:pPr>
    <w:r>
      <w:rPr>
        <w:noProof/>
      </w:rPr>
      <w:t>MO41 issue 171109Z.docx</w:t>
    </w:r>
    <w:r w:rsidRPr="00CA5F5B">
      <w:t xml:space="preserve"> </w:t>
    </w:r>
    <w:r>
      <w:rPr>
        <w:noProof/>
        <w:lang w:eastAsia="en-AU"/>
      </w:rPr>
      <mc:AlternateContent>
        <mc:Choice Requires="wps">
          <w:drawing>
            <wp:anchor distT="0" distB="0" distL="114300" distR="114300" simplePos="0" relativeHeight="251658240" behindDoc="0" locked="0" layoutInCell="1" allowOverlap="1" wp14:anchorId="4FBE3B44" wp14:editId="4FF475CC">
              <wp:simplePos x="0" y="0"/>
              <wp:positionH relativeFrom="column">
                <wp:posOffset>0</wp:posOffset>
              </wp:positionH>
              <wp:positionV relativeFrom="paragraph">
                <wp:posOffset>9966325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Default="00B462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E3B44" id="_x0000_t202" coordsize="21600,21600" o:spt="202" path="m,l,21600r21600,l21600,xe">
              <v:stroke joinstyle="miter"/>
              <v:path gradientshapeok="t" o:connecttype="rect"/>
            </v:shapetype>
            <v:shape id="_x0000_s1028" type="#_x0000_t202" style="position:absolute;margin-left:0;margin-top:784.7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pGu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AK8aka4AgAA&#10;wAUAAA4AAAAAAAAAAAAAAAAALgIAAGRycy9lMm9Eb2MueG1sUEsBAi0AFAAGAAgAAAAhAAiK24Hd&#10;AAAACgEAAA8AAAAAAAAAAAAAAAAAEgUAAGRycy9kb3ducmV2LnhtbFBLBQYAAAAABAAEAPMAAAAc&#10;BgAAAAA=&#10;" filled="f" stroked="f">
              <v:textbox>
                <w:txbxContent>
                  <w:p w:rsidR="00B4626D" w:rsidRDefault="00B4626D" w:rsidP="001A116D"/>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7057E1A2" wp14:editId="7677EB79">
              <wp:simplePos x="0" y="0"/>
              <wp:positionH relativeFrom="column">
                <wp:posOffset>-457200</wp:posOffset>
              </wp:positionH>
              <wp:positionV relativeFrom="paragraph">
                <wp:posOffset>2394585</wp:posOffset>
              </wp:positionV>
              <wp:extent cx="4438650" cy="5257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Default="00B462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7E1A2" id="_x0000_s1029"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K7uQIAAMA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0R4K7&#10;uQIAAMAFAAAOAAAAAAAAAAAAAAAAAC4CAABkcnMvZTJvRG9jLnhtbFBLAQItABQABgAIAAAAIQCB&#10;EBWs4AAAAAsBAAAPAAAAAAAAAAAAAAAAABMFAABkcnMvZG93bnJldi54bWxQSwUGAAAAAAQABADz&#10;AAAAIAYAAAAA&#10;" filled="f" stroked="f">
              <v:textbox>
                <w:txbxContent>
                  <w:p w:rsidR="00B4626D" w:rsidRDefault="00B4626D" w:rsidP="001A116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Pr="00843376" w:rsidRDefault="00B4626D" w:rsidP="005C24EF">
    <w:pPr>
      <w:pStyle w:val="LDFooterRef"/>
      <w:tabs>
        <w:tab w:val="left" w:pos="1418"/>
      </w:tabs>
    </w:pPr>
    <w:r>
      <w:rPr>
        <w:noProof/>
      </w:rPr>
      <w:t>MO41 issue 171109Z.docx</w:t>
    </w:r>
    <w:r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Pr="00556EB9" w:rsidRDefault="00B4626D">
    <w:pPr>
      <w:pStyle w:val="LDFooterCitation"/>
    </w:pPr>
    <w:fldSimple w:instr=" filename \p \*charformat ">
      <w:r>
        <w:rPr>
          <w:noProof/>
        </w:rPr>
        <w:t>R:\8118 Maritime Regulation\Legislative Drafting\finals\2017 instruments\Navigation Act\MO41 issue 171109Z.docx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Pr="00556EB9" w:rsidRDefault="00B4626D" w:rsidP="00AB5FCB">
    <w:pPr>
      <w:pStyle w:val="LDFooterCitation"/>
    </w:pPr>
    <w:fldSimple w:instr=" filename \p \*charformat ">
      <w:r>
        <w:rPr>
          <w:noProof/>
        </w:rPr>
        <w:t>R:\8118 Maritime Regulation\Legislative Drafting\finals\2017 instruments\Navigation Act\MO41 issue 171109Z.docx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B4626D">
      <w:tc>
        <w:tcPr>
          <w:tcW w:w="1134" w:type="dxa"/>
          <w:shd w:val="clear" w:color="auto" w:fill="auto"/>
        </w:tcPr>
        <w:p w:rsidR="00B4626D" w:rsidRPr="007F6065" w:rsidRDefault="00B4626D" w:rsidP="00CB6548">
          <w:pPr>
            <w:spacing w:before="20"/>
          </w:pPr>
          <w:r w:rsidRPr="007F6065">
            <w:fldChar w:fldCharType="begin"/>
          </w:r>
          <w:r w:rsidRPr="007F6065">
            <w:instrText xml:space="preserve"> PAGE </w:instrText>
          </w:r>
          <w:r w:rsidRPr="007F6065">
            <w:fldChar w:fldCharType="separate"/>
          </w:r>
          <w:r>
            <w:rPr>
              <w:noProof/>
            </w:rPr>
            <w:t>14</w:t>
          </w:r>
          <w:r w:rsidRPr="007F6065">
            <w:fldChar w:fldCharType="end"/>
          </w:r>
        </w:p>
      </w:tc>
      <w:tc>
        <w:tcPr>
          <w:tcW w:w="4820" w:type="dxa"/>
          <w:shd w:val="clear" w:color="auto" w:fill="auto"/>
        </w:tcPr>
        <w:p w:rsidR="00B4626D" w:rsidRPr="00EF2F9D" w:rsidRDefault="00B4626D" w:rsidP="00CB6548">
          <w:pPr>
            <w:pStyle w:val="LDFooterCitation"/>
          </w:pPr>
          <w:r>
            <w:fldChar w:fldCharType="begin"/>
          </w:r>
          <w:r>
            <w:instrText xml:space="preserve"> REF  Citation\*charformat </w:instrText>
          </w:r>
          <w:r>
            <w:fldChar w:fldCharType="separate"/>
          </w:r>
          <w:r>
            <w:rPr>
              <w:b/>
              <w:bCs/>
              <w:lang w:val="en-US"/>
            </w:rPr>
            <w:t>Error! Reference source not found.</w:t>
          </w:r>
          <w:r>
            <w:fldChar w:fldCharType="end"/>
          </w:r>
        </w:p>
      </w:tc>
      <w:tc>
        <w:tcPr>
          <w:tcW w:w="1191" w:type="dxa"/>
          <w:shd w:val="clear" w:color="auto" w:fill="auto"/>
        </w:tcPr>
        <w:p w:rsidR="00B4626D" w:rsidRPr="007F6065" w:rsidRDefault="00B4626D" w:rsidP="00CB6548">
          <w:pPr>
            <w:spacing w:before="20"/>
            <w:jc w:val="right"/>
          </w:pPr>
          <w:r>
            <w:fldChar w:fldCharType="begin"/>
          </w:r>
          <w:r>
            <w:instrText xml:space="preserve"> REF Year \*Charformat </w:instrText>
          </w:r>
          <w:r>
            <w:fldChar w:fldCharType="separate"/>
          </w:r>
          <w:r>
            <w:rPr>
              <w:b/>
              <w:bCs/>
              <w:lang w:val="en-US"/>
            </w:rPr>
            <w:t xml:space="preserve">Error! Reference source not </w:t>
          </w:r>
          <w:proofErr w:type="gramStart"/>
          <w:r>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Pr>
              <w:b/>
              <w:bCs/>
              <w:lang w:val="en-US"/>
            </w:rPr>
            <w:t>Error! Reference source not found.</w:t>
          </w:r>
          <w:r>
            <w:fldChar w:fldCharType="end"/>
          </w:r>
        </w:p>
      </w:tc>
    </w:tr>
  </w:tbl>
  <w:p w:rsidR="00B4626D" w:rsidRDefault="00B4626D" w:rsidP="00CB6548">
    <w:r>
      <w:rPr>
        <w:noProof/>
        <w:lang w:eastAsia="en-AU"/>
      </w:rPr>
      <mc:AlternateContent>
        <mc:Choice Requires="wps">
          <w:drawing>
            <wp:anchor distT="0" distB="0" distL="114300" distR="114300" simplePos="0" relativeHeight="251667456" behindDoc="0" locked="0" layoutInCell="1" allowOverlap="1" wp14:anchorId="702EDF72" wp14:editId="513F14A5">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Pr="00D90D94" w:rsidRDefault="00B4626D"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EDF72" id="_x0000_t202" coordsize="21600,21600" o:spt="202" path="m,l,21600r21600,l21600,xe">
              <v:stroke joinstyle="miter"/>
              <v:path gradientshapeok="t" o:connecttype="rect"/>
            </v:shapetype>
            <v:shape id="Text Box 33" o:spid="_x0000_s1030" type="#_x0000_t202" style="position:absolute;margin-left:0;margin-top:783.2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B4626D" w:rsidRPr="00D90D94" w:rsidRDefault="00B4626D" w:rsidP="00CB6548"/>
                </w:txbxContent>
              </v:textbox>
              <w10:wrap anchory="page"/>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C07DDEC" wp14:editId="54D99AB9">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Pr="004675CE" w:rsidRDefault="00B4626D" w:rsidP="00CB6548"/>
                        <w:p w:rsidR="00B4626D" w:rsidRPr="004675CE" w:rsidRDefault="00B4626D"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DDEC" id="Text Box 32" o:spid="_x0000_s1031" type="#_x0000_t202" style="position:absolute;margin-left:0;margin-top:784.7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B4626D" w:rsidRPr="004675CE" w:rsidRDefault="00B4626D" w:rsidP="00CB6548"/>
                  <w:p w:rsidR="00B4626D" w:rsidRPr="004675CE" w:rsidRDefault="00B4626D"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3B118BF1" wp14:editId="2B326323">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Pr="004675CE" w:rsidRDefault="00B4626D" w:rsidP="00CB6548"/>
                        <w:p w:rsidR="00B4626D" w:rsidRPr="004675CE" w:rsidRDefault="00B4626D"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8BF1" id="Text Box 31" o:spid="_x0000_s1032"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B4626D" w:rsidRPr="004675CE" w:rsidRDefault="00B4626D" w:rsidP="00CB6548"/>
                  <w:p w:rsidR="00B4626D" w:rsidRPr="004675CE" w:rsidRDefault="00B4626D"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Pr="00A41806" w:rsidRDefault="00B4626D"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B4626D" w:rsidRPr="00A41806">
      <w:tc>
        <w:tcPr>
          <w:tcW w:w="1191" w:type="dxa"/>
          <w:shd w:val="clear" w:color="auto" w:fill="auto"/>
        </w:tcPr>
        <w:p w:rsidR="00B4626D" w:rsidRPr="00A41806" w:rsidRDefault="00B4626D"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Pr>
              <w:b/>
              <w:bCs/>
              <w:lang w:val="en-US"/>
            </w:rPr>
            <w:t xml:space="preserve">Error! Reference source not </w:t>
          </w:r>
          <w:proofErr w:type="gramStart"/>
          <w:r>
            <w:rPr>
              <w:b/>
              <w:bCs/>
              <w:lang w:val="en-US"/>
            </w:rPr>
            <w:t>found.</w:t>
          </w:r>
          <w:r w:rsidRPr="00A41806">
            <w:fldChar w:fldCharType="end"/>
          </w:r>
          <w:r w:rsidRPr="00A41806">
            <w:t>,</w:t>
          </w:r>
          <w:proofErr w:type="gramEnd"/>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Pr>
              <w:b/>
              <w:bCs/>
              <w:lang w:val="en-US"/>
            </w:rPr>
            <w:t>Error! Reference source not found.</w:t>
          </w:r>
          <w:r w:rsidRPr="00A41806">
            <w:fldChar w:fldCharType="end"/>
          </w:r>
        </w:p>
      </w:tc>
      <w:tc>
        <w:tcPr>
          <w:tcW w:w="4820" w:type="dxa"/>
          <w:shd w:val="clear" w:color="auto" w:fill="auto"/>
        </w:tcPr>
        <w:p w:rsidR="00B4626D" w:rsidRPr="00EF2F9D" w:rsidRDefault="00B4626D"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B4626D" w:rsidRPr="005968DD" w:rsidRDefault="00B4626D" w:rsidP="00CB6548">
          <w:pPr>
            <w:spacing w:before="20"/>
            <w:jc w:val="right"/>
          </w:pPr>
          <w:r w:rsidRPr="005968DD">
            <w:fldChar w:fldCharType="begin"/>
          </w:r>
          <w:r w:rsidRPr="005968DD">
            <w:instrText xml:space="preserve"> PAGE </w:instrText>
          </w:r>
          <w:r w:rsidRPr="005968DD">
            <w:fldChar w:fldCharType="separate"/>
          </w:r>
          <w:r>
            <w:rPr>
              <w:noProof/>
            </w:rPr>
            <w:t>15</w:t>
          </w:r>
          <w:r w:rsidRPr="005968DD">
            <w:fldChar w:fldCharType="end"/>
          </w:r>
        </w:p>
      </w:tc>
    </w:tr>
  </w:tbl>
  <w:p w:rsidR="00B4626D" w:rsidRPr="00A41806" w:rsidRDefault="00B4626D" w:rsidP="00CB6548">
    <w:r>
      <w:rPr>
        <w:noProof/>
        <w:lang w:eastAsia="en-AU"/>
      </w:rPr>
      <mc:AlternateContent>
        <mc:Choice Requires="wps">
          <w:drawing>
            <wp:anchor distT="0" distB="0" distL="114300" distR="114300" simplePos="0" relativeHeight="251661312" behindDoc="0" locked="0" layoutInCell="1" allowOverlap="1" wp14:anchorId="7C2CE745" wp14:editId="61B13D52">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26D" w:rsidRPr="00D90D94" w:rsidRDefault="00B4626D"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E745"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B4626D" w:rsidRPr="00D90D94" w:rsidRDefault="00B4626D" w:rsidP="00CB6548"/>
                </w:txbxContent>
              </v:textbox>
              <w10:wrap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Pr="00556EB9" w:rsidRDefault="00B4626D"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4626D">
      <w:tc>
        <w:tcPr>
          <w:tcW w:w="1134" w:type="dxa"/>
        </w:tcPr>
        <w:p w:rsidR="00B4626D" w:rsidRPr="003D7214" w:rsidRDefault="00B4626D"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16</w:t>
          </w:r>
          <w:r w:rsidRPr="003D7214">
            <w:rPr>
              <w:rFonts w:cs="Arial"/>
              <w:szCs w:val="22"/>
            </w:rPr>
            <w:fldChar w:fldCharType="end"/>
          </w:r>
        </w:p>
      </w:tc>
      <w:tc>
        <w:tcPr>
          <w:tcW w:w="6095" w:type="dxa"/>
        </w:tcPr>
        <w:p w:rsidR="00B4626D" w:rsidRPr="004F5D6D" w:rsidRDefault="00B4626D"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B4626D" w:rsidRPr="00451BF5" w:rsidRDefault="00B4626D" w:rsidP="00BD545A">
          <w:pPr>
            <w:spacing w:line="240" w:lineRule="exact"/>
            <w:jc w:val="right"/>
          </w:pPr>
        </w:p>
      </w:tc>
    </w:tr>
  </w:tbl>
  <w:p w:rsidR="00B4626D" w:rsidRDefault="00B4626D" w:rsidP="00BD545A">
    <w:pPr>
      <w:ind w:right="360" w:firstLine="360"/>
    </w:pPr>
    <w:r>
      <w:t>DRAFT ONLY</w:t>
    </w:r>
  </w:p>
  <w:p w:rsidR="00B4626D" w:rsidRDefault="00B4626D" w:rsidP="00BD545A">
    <w:fldSimple w:instr=" FILENAME   \* MERGEFORMAT ">
      <w:r>
        <w:rPr>
          <w:noProof/>
        </w:rPr>
        <w:t>MO41 issue 171109Z.docx</w:t>
      </w:r>
    </w:fldSimple>
    <w:r w:rsidRPr="00974D8C">
      <w:t xml:space="preserve"> </w:t>
    </w:r>
    <w:r>
      <w:fldChar w:fldCharType="begin"/>
    </w:r>
    <w:r>
      <w:instrText xml:space="preserve"> DATE  \@ "D/MM/YYYY"  \* MERGEFORMAT </w:instrText>
    </w:r>
    <w:r>
      <w:fldChar w:fldCharType="separate"/>
    </w:r>
    <w:r>
      <w:rPr>
        <w:noProof/>
      </w:rPr>
      <w:t>22/11/2017</w:t>
    </w:r>
    <w:r>
      <w:fldChar w:fldCharType="end"/>
    </w:r>
    <w:r>
      <w:t xml:space="preserve"> </w:t>
    </w:r>
    <w:r>
      <w:fldChar w:fldCharType="begin"/>
    </w:r>
    <w:r>
      <w:instrText xml:space="preserve"> TIME  \@ "h:mm am/pm"  \* MERGEFORMAT </w:instrText>
    </w:r>
    <w:r>
      <w:fldChar w:fldCharType="separate"/>
    </w:r>
    <w:r>
      <w:rPr>
        <w:noProof/>
      </w:rPr>
      <w:t>3:44 PM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6D" w:rsidRDefault="00B4626D">
      <w:r>
        <w:separator/>
      </w:r>
    </w:p>
  </w:footnote>
  <w:footnote w:type="continuationSeparator" w:id="0">
    <w:p w:rsidR="00B4626D" w:rsidRDefault="00B4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B4626D">
      <w:tc>
        <w:tcPr>
          <w:tcW w:w="1494" w:type="dxa"/>
        </w:tcPr>
        <w:p w:rsidR="00B4626D" w:rsidRDefault="00B4626D" w:rsidP="00BD545A"/>
      </w:tc>
      <w:tc>
        <w:tcPr>
          <w:tcW w:w="6891" w:type="dxa"/>
        </w:tcPr>
        <w:p w:rsidR="00B4626D" w:rsidRDefault="00B4626D" w:rsidP="00BD545A"/>
      </w:tc>
    </w:tr>
    <w:tr w:rsidR="00B4626D">
      <w:tc>
        <w:tcPr>
          <w:tcW w:w="1494" w:type="dxa"/>
        </w:tcPr>
        <w:p w:rsidR="00B4626D" w:rsidRDefault="00B4626D" w:rsidP="00BD545A"/>
      </w:tc>
      <w:tc>
        <w:tcPr>
          <w:tcW w:w="6891" w:type="dxa"/>
        </w:tcPr>
        <w:p w:rsidR="00B4626D" w:rsidRDefault="00B4626D" w:rsidP="00BD545A"/>
      </w:tc>
    </w:tr>
    <w:tr w:rsidR="00B4626D">
      <w:tc>
        <w:tcPr>
          <w:tcW w:w="8385" w:type="dxa"/>
          <w:gridSpan w:val="2"/>
          <w:tcBorders>
            <w:bottom w:val="single" w:sz="4" w:space="0" w:color="auto"/>
          </w:tcBorders>
        </w:tcPr>
        <w:p w:rsidR="00B4626D" w:rsidRDefault="00B4626D" w:rsidP="00BD545A"/>
      </w:tc>
    </w:tr>
  </w:tbl>
  <w:p w:rsidR="00B4626D" w:rsidRDefault="00B4626D"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B4626D">
      <w:tc>
        <w:tcPr>
          <w:tcW w:w="7167" w:type="dxa"/>
        </w:tcPr>
        <w:p w:rsidR="00B4626D" w:rsidRDefault="00B4626D">
          <w:pPr>
            <w:pStyle w:val="HeaderLiteEven"/>
          </w:pPr>
          <w:r>
            <w:t>Note</w:t>
          </w:r>
        </w:p>
      </w:tc>
    </w:tr>
    <w:tr w:rsidR="00B4626D">
      <w:tc>
        <w:tcPr>
          <w:tcW w:w="7167" w:type="dxa"/>
        </w:tcPr>
        <w:p w:rsidR="00B4626D" w:rsidRDefault="00B4626D">
          <w:pPr>
            <w:pStyle w:val="HeaderLiteEven"/>
          </w:pPr>
        </w:p>
      </w:tc>
    </w:tr>
    <w:tr w:rsidR="00B4626D">
      <w:tc>
        <w:tcPr>
          <w:tcW w:w="7167" w:type="dxa"/>
          <w:tcBorders>
            <w:bottom w:val="single" w:sz="4" w:space="0" w:color="auto"/>
          </w:tcBorders>
          <w:shd w:val="clear" w:color="auto" w:fill="auto"/>
        </w:tcPr>
        <w:p w:rsidR="00B4626D" w:rsidRDefault="00B4626D">
          <w:pPr>
            <w:pStyle w:val="HeaderBoldEven"/>
          </w:pPr>
        </w:p>
      </w:tc>
    </w:tr>
  </w:tbl>
  <w:p w:rsidR="00B4626D" w:rsidRDefault="00B4626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B4626D" w:rsidTr="00C737F8">
      <w:tc>
        <w:tcPr>
          <w:tcW w:w="8505" w:type="dxa"/>
        </w:tcPr>
        <w:p w:rsidR="00B4626D" w:rsidRDefault="00B4626D">
          <w:pPr>
            <w:pStyle w:val="HeaderLiteOdd"/>
          </w:pPr>
          <w:r>
            <w:t>Note</w:t>
          </w:r>
        </w:p>
      </w:tc>
    </w:tr>
    <w:tr w:rsidR="00B4626D" w:rsidTr="00C737F8">
      <w:tc>
        <w:tcPr>
          <w:tcW w:w="8505" w:type="dxa"/>
        </w:tcPr>
        <w:p w:rsidR="00B4626D" w:rsidRDefault="00B4626D">
          <w:pPr>
            <w:pStyle w:val="HeaderLiteOdd"/>
          </w:pPr>
        </w:p>
      </w:tc>
    </w:tr>
    <w:tr w:rsidR="00B4626D" w:rsidTr="00C737F8">
      <w:tc>
        <w:tcPr>
          <w:tcW w:w="8505" w:type="dxa"/>
          <w:tcBorders>
            <w:bottom w:val="single" w:sz="4" w:space="0" w:color="auto"/>
          </w:tcBorders>
          <w:shd w:val="clear" w:color="auto" w:fill="auto"/>
        </w:tcPr>
        <w:p w:rsidR="00B4626D" w:rsidRDefault="00B4626D">
          <w:pPr>
            <w:pStyle w:val="HeaderBoldOdd"/>
          </w:pPr>
        </w:p>
      </w:tc>
    </w:tr>
  </w:tbl>
  <w:p w:rsidR="00B4626D" w:rsidRDefault="00B4626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B4626D">
      <w:tc>
        <w:tcPr>
          <w:tcW w:w="1494" w:type="dxa"/>
        </w:tcPr>
        <w:p w:rsidR="00B4626D" w:rsidRDefault="00B4626D" w:rsidP="00BD545A"/>
      </w:tc>
      <w:tc>
        <w:tcPr>
          <w:tcW w:w="6891" w:type="dxa"/>
        </w:tcPr>
        <w:p w:rsidR="00B4626D" w:rsidRDefault="00B4626D" w:rsidP="00BD545A"/>
      </w:tc>
    </w:tr>
    <w:tr w:rsidR="00B4626D">
      <w:tc>
        <w:tcPr>
          <w:tcW w:w="1494" w:type="dxa"/>
        </w:tcPr>
        <w:p w:rsidR="00B4626D" w:rsidRDefault="00B4626D" w:rsidP="00BD545A"/>
      </w:tc>
      <w:tc>
        <w:tcPr>
          <w:tcW w:w="6891" w:type="dxa"/>
        </w:tcPr>
        <w:p w:rsidR="00B4626D" w:rsidRDefault="00B4626D" w:rsidP="00BD545A"/>
      </w:tc>
    </w:tr>
    <w:tr w:rsidR="00B4626D">
      <w:tc>
        <w:tcPr>
          <w:tcW w:w="8385" w:type="dxa"/>
          <w:gridSpan w:val="2"/>
          <w:tcBorders>
            <w:bottom w:val="single" w:sz="4" w:space="0" w:color="auto"/>
          </w:tcBorders>
        </w:tcPr>
        <w:p w:rsidR="00B4626D" w:rsidRDefault="00B4626D" w:rsidP="00BD545A"/>
      </w:tc>
    </w:tr>
  </w:tbl>
  <w:p w:rsidR="00B4626D" w:rsidRDefault="00B4626D" w:rsidP="00BD545A"/>
  <w:p w:rsidR="00B4626D" w:rsidRDefault="00B4626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B4626D">
      <w:tc>
        <w:tcPr>
          <w:tcW w:w="6914" w:type="dxa"/>
        </w:tcPr>
        <w:p w:rsidR="00B4626D" w:rsidRDefault="00B4626D" w:rsidP="00BD545A"/>
      </w:tc>
      <w:tc>
        <w:tcPr>
          <w:tcW w:w="1471" w:type="dxa"/>
        </w:tcPr>
        <w:p w:rsidR="00B4626D" w:rsidRDefault="00B4626D" w:rsidP="00BD545A"/>
      </w:tc>
    </w:tr>
    <w:tr w:rsidR="00B4626D">
      <w:tc>
        <w:tcPr>
          <w:tcW w:w="6914" w:type="dxa"/>
        </w:tcPr>
        <w:p w:rsidR="00B4626D" w:rsidRDefault="00B4626D" w:rsidP="00BD545A"/>
      </w:tc>
      <w:tc>
        <w:tcPr>
          <w:tcW w:w="1471" w:type="dxa"/>
        </w:tcPr>
        <w:p w:rsidR="00B4626D" w:rsidRDefault="00B4626D" w:rsidP="00BD545A"/>
      </w:tc>
    </w:tr>
    <w:tr w:rsidR="00B4626D">
      <w:tc>
        <w:tcPr>
          <w:tcW w:w="8385" w:type="dxa"/>
          <w:gridSpan w:val="2"/>
          <w:tcBorders>
            <w:bottom w:val="single" w:sz="4" w:space="0" w:color="auto"/>
          </w:tcBorders>
        </w:tcPr>
        <w:p w:rsidR="00B4626D" w:rsidRDefault="00B4626D" w:rsidP="00BD545A"/>
      </w:tc>
    </w:tr>
  </w:tbl>
  <w:p w:rsidR="00B4626D" w:rsidRDefault="00B4626D" w:rsidP="00BD545A"/>
  <w:p w:rsidR="00B4626D" w:rsidRDefault="00B462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B4626D">
      <w:tc>
        <w:tcPr>
          <w:tcW w:w="6914" w:type="dxa"/>
        </w:tcPr>
        <w:p w:rsidR="00B4626D" w:rsidRDefault="00B4626D" w:rsidP="00BD545A"/>
      </w:tc>
      <w:tc>
        <w:tcPr>
          <w:tcW w:w="1471" w:type="dxa"/>
        </w:tcPr>
        <w:p w:rsidR="00B4626D" w:rsidRDefault="00B4626D" w:rsidP="00BD545A"/>
      </w:tc>
    </w:tr>
    <w:tr w:rsidR="00B4626D">
      <w:tc>
        <w:tcPr>
          <w:tcW w:w="6914" w:type="dxa"/>
        </w:tcPr>
        <w:p w:rsidR="00B4626D" w:rsidRDefault="00B4626D" w:rsidP="00BD545A"/>
      </w:tc>
      <w:tc>
        <w:tcPr>
          <w:tcW w:w="1471" w:type="dxa"/>
        </w:tcPr>
        <w:p w:rsidR="00B4626D" w:rsidRDefault="00B4626D" w:rsidP="00BD545A"/>
      </w:tc>
    </w:tr>
    <w:tr w:rsidR="00B4626D">
      <w:tc>
        <w:tcPr>
          <w:tcW w:w="8385" w:type="dxa"/>
          <w:gridSpan w:val="2"/>
          <w:tcBorders>
            <w:bottom w:val="single" w:sz="4" w:space="0" w:color="auto"/>
          </w:tcBorders>
        </w:tcPr>
        <w:p w:rsidR="00B4626D" w:rsidRDefault="00B4626D" w:rsidP="00BD545A"/>
      </w:tc>
    </w:tr>
  </w:tbl>
  <w:p w:rsidR="00B4626D" w:rsidRDefault="00B4626D"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B4626D" w:rsidTr="00AB5FCB">
      <w:tc>
        <w:tcPr>
          <w:tcW w:w="1531" w:type="dxa"/>
        </w:tcPr>
        <w:p w:rsidR="00B4626D" w:rsidRDefault="00B4626D">
          <w:pPr>
            <w:pStyle w:val="HeaderLiteEven"/>
          </w:pPr>
          <w:r>
            <w:t>Contents</w:t>
          </w:r>
        </w:p>
      </w:tc>
      <w:tc>
        <w:tcPr>
          <w:tcW w:w="7119" w:type="dxa"/>
          <w:vAlign w:val="bottom"/>
        </w:tcPr>
        <w:p w:rsidR="00B4626D" w:rsidRDefault="00B4626D">
          <w:pPr>
            <w:pStyle w:val="HeaderLiteEven"/>
          </w:pPr>
        </w:p>
      </w:tc>
    </w:tr>
    <w:tr w:rsidR="00B4626D" w:rsidTr="00AB5FCB">
      <w:tc>
        <w:tcPr>
          <w:tcW w:w="1531" w:type="dxa"/>
        </w:tcPr>
        <w:p w:rsidR="00B4626D" w:rsidRDefault="00B4626D">
          <w:pPr>
            <w:pStyle w:val="HeaderLiteEven"/>
          </w:pPr>
        </w:p>
      </w:tc>
      <w:tc>
        <w:tcPr>
          <w:tcW w:w="7119" w:type="dxa"/>
          <w:vAlign w:val="bottom"/>
        </w:tcPr>
        <w:p w:rsidR="00B4626D" w:rsidRDefault="00B4626D">
          <w:pPr>
            <w:pStyle w:val="HeaderLiteEven"/>
          </w:pPr>
        </w:p>
      </w:tc>
    </w:tr>
    <w:tr w:rsidR="00B4626D" w:rsidTr="00AB5FCB">
      <w:tc>
        <w:tcPr>
          <w:tcW w:w="8650" w:type="dxa"/>
          <w:gridSpan w:val="2"/>
          <w:tcBorders>
            <w:bottom w:val="single" w:sz="4" w:space="0" w:color="auto"/>
          </w:tcBorders>
          <w:shd w:val="clear" w:color="auto" w:fill="auto"/>
        </w:tcPr>
        <w:p w:rsidR="00B4626D" w:rsidRDefault="00B4626D">
          <w:pPr>
            <w:pStyle w:val="HeaderBoldEven"/>
          </w:pPr>
        </w:p>
      </w:tc>
    </w:tr>
  </w:tbl>
  <w:p w:rsidR="00B4626D" w:rsidRPr="00D21569" w:rsidRDefault="00B4626D" w:rsidP="00743C81">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547"/>
      <w:gridCol w:w="2958"/>
    </w:tblGrid>
    <w:tr w:rsidR="00B4626D" w:rsidTr="00AB5FCB">
      <w:tc>
        <w:tcPr>
          <w:tcW w:w="5636" w:type="dxa"/>
          <w:vAlign w:val="bottom"/>
        </w:tcPr>
        <w:p w:rsidR="00B4626D" w:rsidRDefault="00B4626D">
          <w:pPr>
            <w:pStyle w:val="HeaderLiteOdd"/>
          </w:pPr>
        </w:p>
      </w:tc>
      <w:tc>
        <w:tcPr>
          <w:tcW w:w="2992" w:type="dxa"/>
        </w:tcPr>
        <w:p w:rsidR="00B4626D" w:rsidRDefault="00B4626D">
          <w:pPr>
            <w:pStyle w:val="HeaderLiteOdd"/>
          </w:pPr>
          <w:r>
            <w:t>Contents</w:t>
          </w:r>
        </w:p>
      </w:tc>
    </w:tr>
    <w:tr w:rsidR="00B4626D" w:rsidTr="00AB5FCB">
      <w:tc>
        <w:tcPr>
          <w:tcW w:w="5636" w:type="dxa"/>
          <w:vAlign w:val="bottom"/>
        </w:tcPr>
        <w:p w:rsidR="00B4626D" w:rsidRDefault="00B4626D">
          <w:pPr>
            <w:pStyle w:val="HeaderLiteOdd"/>
          </w:pPr>
        </w:p>
      </w:tc>
      <w:tc>
        <w:tcPr>
          <w:tcW w:w="2992" w:type="dxa"/>
        </w:tcPr>
        <w:p w:rsidR="00B4626D" w:rsidRDefault="00B4626D">
          <w:pPr>
            <w:pStyle w:val="HeaderLiteOdd"/>
          </w:pPr>
        </w:p>
      </w:tc>
    </w:tr>
    <w:tr w:rsidR="00B4626D" w:rsidTr="00AB5FCB">
      <w:tc>
        <w:tcPr>
          <w:tcW w:w="8628" w:type="dxa"/>
          <w:gridSpan w:val="2"/>
          <w:tcBorders>
            <w:bottom w:val="single" w:sz="4" w:space="0" w:color="auto"/>
          </w:tcBorders>
          <w:shd w:val="clear" w:color="auto" w:fill="auto"/>
        </w:tcPr>
        <w:p w:rsidR="00B4626D" w:rsidRDefault="00B4626D">
          <w:pPr>
            <w:pStyle w:val="HeaderBoldOdd"/>
          </w:pPr>
        </w:p>
      </w:tc>
    </w:tr>
  </w:tbl>
  <w:p w:rsidR="00B4626D" w:rsidRDefault="00B4626D"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298"/>
      <w:gridCol w:w="7207"/>
    </w:tblGrid>
    <w:tr w:rsidR="00B4626D" w:rsidTr="00D2221B">
      <w:tc>
        <w:tcPr>
          <w:tcW w:w="1308" w:type="dxa"/>
        </w:tcPr>
        <w:p w:rsidR="00B4626D" w:rsidRDefault="00B4626D" w:rsidP="00AB5FCB">
          <w:pPr>
            <w:pStyle w:val="HeaderLiteEven"/>
          </w:pPr>
          <w:r>
            <w:fldChar w:fldCharType="begin"/>
          </w:r>
          <w:r>
            <w:instrText xml:space="preserve"> If </w:instrText>
          </w:r>
          <w:fldSimple w:instr=" STYLEREF CharPartNo \*Charformat ">
            <w:r w:rsidR="008C7AA4">
              <w:rPr>
                <w:noProof/>
              </w:rPr>
              <w:instrText>Division 6</w:instrText>
            </w:r>
          </w:fldSimple>
          <w:r>
            <w:instrText xml:space="preserve"> &lt;&gt; "Error*" </w:instrText>
          </w:r>
          <w:fldSimple w:instr=" STYLEREF CharPartNo \*Charformat ">
            <w:r w:rsidR="008C7AA4">
              <w:rPr>
                <w:noProof/>
              </w:rPr>
              <w:instrText>Division 6</w:instrText>
            </w:r>
          </w:fldSimple>
          <w:r>
            <w:instrText xml:space="preserve"> </w:instrText>
          </w:r>
          <w:r>
            <w:fldChar w:fldCharType="separate"/>
          </w:r>
          <w:r w:rsidR="008C7AA4">
            <w:rPr>
              <w:noProof/>
            </w:rPr>
            <w:t>Division 6</w:t>
          </w:r>
          <w:r>
            <w:fldChar w:fldCharType="end"/>
          </w:r>
        </w:p>
      </w:tc>
      <w:tc>
        <w:tcPr>
          <w:tcW w:w="7342" w:type="dxa"/>
          <w:vAlign w:val="bottom"/>
        </w:tcPr>
        <w:p w:rsidR="00B4626D" w:rsidRDefault="00B4626D" w:rsidP="00AB5FCB">
          <w:pPr>
            <w:pStyle w:val="HeaderLiteEven"/>
          </w:pPr>
          <w:r>
            <w:fldChar w:fldCharType="begin"/>
          </w:r>
          <w:r>
            <w:instrText xml:space="preserve"> If </w:instrText>
          </w:r>
          <w:fldSimple w:instr=" STYLEREF CharPartText \*Charformat ">
            <w:r w:rsidR="008C7AA4">
              <w:rPr>
                <w:noProof/>
              </w:rPr>
              <w:instrText>Other matters</w:instrText>
            </w:r>
          </w:fldSimple>
          <w:r>
            <w:instrText xml:space="preserve"> &lt;&gt; "Error*" </w:instrText>
          </w:r>
          <w:fldSimple w:instr=" STYLEREF CharPartText \*Charformat ">
            <w:r w:rsidR="008C7AA4">
              <w:rPr>
                <w:noProof/>
              </w:rPr>
              <w:instrText>Other matters</w:instrText>
            </w:r>
          </w:fldSimple>
          <w:r>
            <w:instrText xml:space="preserve"> </w:instrText>
          </w:r>
          <w:r>
            <w:fldChar w:fldCharType="separate"/>
          </w:r>
          <w:r w:rsidR="008C7AA4">
            <w:rPr>
              <w:noProof/>
            </w:rPr>
            <w:t>Other matters</w:t>
          </w:r>
          <w:r>
            <w:fldChar w:fldCharType="end"/>
          </w:r>
        </w:p>
      </w:tc>
    </w:tr>
    <w:tr w:rsidR="00B4626D" w:rsidTr="00D2221B">
      <w:tc>
        <w:tcPr>
          <w:tcW w:w="1308" w:type="dxa"/>
        </w:tcPr>
        <w:p w:rsidR="00B4626D" w:rsidRDefault="00B4626D"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8C7AA4">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B4626D" w:rsidRDefault="00B4626D"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8C7AA4">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B4626D" w:rsidTr="00AB5FCB">
      <w:tc>
        <w:tcPr>
          <w:tcW w:w="8650" w:type="dxa"/>
          <w:gridSpan w:val="2"/>
          <w:tcBorders>
            <w:bottom w:val="single" w:sz="4" w:space="0" w:color="auto"/>
          </w:tcBorders>
          <w:shd w:val="clear" w:color="auto" w:fill="auto"/>
        </w:tcPr>
        <w:p w:rsidR="00B4626D" w:rsidRPr="006D2A45" w:rsidRDefault="00B4626D" w:rsidP="00D76C4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8C7AA4">
            <w:rPr>
              <w:noProof/>
            </w:rPr>
            <w:instrText>27</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8C7AA4">
            <w:rPr>
              <w:noProof/>
            </w:rPr>
            <w:instrText>27</w:instrText>
          </w:r>
          <w:r w:rsidRPr="006D2A45">
            <w:fldChar w:fldCharType="end"/>
          </w:r>
          <w:r w:rsidRPr="006D2A45">
            <w:instrText xml:space="preserve"> </w:instrText>
          </w:r>
          <w:r w:rsidRPr="006D2A45">
            <w:fldChar w:fldCharType="separate"/>
          </w:r>
          <w:r w:rsidR="008C7AA4">
            <w:rPr>
              <w:noProof/>
            </w:rPr>
            <w:t>27</w:t>
          </w:r>
          <w:r w:rsidRPr="006D2A45">
            <w:fldChar w:fldCharType="end"/>
          </w:r>
        </w:p>
      </w:tc>
    </w:tr>
  </w:tbl>
  <w:p w:rsidR="00B4626D" w:rsidRDefault="00B4626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12"/>
      <w:gridCol w:w="1193"/>
    </w:tblGrid>
    <w:tr w:rsidR="00B4626D" w:rsidTr="00D2221B">
      <w:tc>
        <w:tcPr>
          <w:tcW w:w="7428" w:type="dxa"/>
          <w:vAlign w:val="bottom"/>
        </w:tcPr>
        <w:p w:rsidR="00B4626D" w:rsidRDefault="00B4626D">
          <w:pPr>
            <w:pStyle w:val="HeaderLiteOdd"/>
          </w:pPr>
          <w:r>
            <w:fldChar w:fldCharType="begin"/>
          </w:r>
          <w:r>
            <w:instrText xml:space="preserve"> If </w:instrText>
          </w:r>
          <w:fldSimple w:instr=" STYLEREF CharPartText \*Charformat \l ">
            <w:r w:rsidR="008C7AA4">
              <w:rPr>
                <w:noProof/>
              </w:rPr>
              <w:instrText>Other matters</w:instrText>
            </w:r>
          </w:fldSimple>
          <w:r>
            <w:instrText xml:space="preserve"> &lt;&gt; "Error*" </w:instrText>
          </w:r>
          <w:fldSimple w:instr=" STYLEREF CharPartText \*Charformat \l ">
            <w:r w:rsidR="008C7AA4">
              <w:rPr>
                <w:noProof/>
              </w:rPr>
              <w:instrText>Other matters</w:instrText>
            </w:r>
          </w:fldSimple>
          <w:r>
            <w:instrText xml:space="preserve"> </w:instrText>
          </w:r>
          <w:r>
            <w:fldChar w:fldCharType="separate"/>
          </w:r>
          <w:r w:rsidR="008C7AA4">
            <w:rPr>
              <w:noProof/>
            </w:rPr>
            <w:t>Other matters</w:t>
          </w:r>
          <w:r>
            <w:fldChar w:fldCharType="end"/>
          </w:r>
        </w:p>
      </w:tc>
      <w:tc>
        <w:tcPr>
          <w:tcW w:w="1200" w:type="dxa"/>
        </w:tcPr>
        <w:p w:rsidR="00B4626D" w:rsidRDefault="00B4626D">
          <w:pPr>
            <w:pStyle w:val="HeaderLiteOdd"/>
          </w:pPr>
          <w:r>
            <w:fldChar w:fldCharType="begin"/>
          </w:r>
          <w:r>
            <w:instrText xml:space="preserve"> If </w:instrText>
          </w:r>
          <w:fldSimple w:instr=" STYLEREF CharPartNo \*Charformat \l ">
            <w:r w:rsidR="008C7AA4">
              <w:rPr>
                <w:noProof/>
              </w:rPr>
              <w:instrText>Division 6</w:instrText>
            </w:r>
          </w:fldSimple>
          <w:r>
            <w:instrText xml:space="preserve"> &lt;&gt; "Error*" </w:instrText>
          </w:r>
          <w:fldSimple w:instr=" STYLEREF CharPartNo \*Charformat \l ">
            <w:r w:rsidR="008C7AA4">
              <w:rPr>
                <w:noProof/>
              </w:rPr>
              <w:instrText>Division 6</w:instrText>
            </w:r>
          </w:fldSimple>
          <w:r>
            <w:instrText xml:space="preserve"> </w:instrText>
          </w:r>
          <w:r>
            <w:fldChar w:fldCharType="separate"/>
          </w:r>
          <w:r w:rsidR="008C7AA4">
            <w:rPr>
              <w:noProof/>
            </w:rPr>
            <w:t>Division 6</w:t>
          </w:r>
          <w:r>
            <w:fldChar w:fldCharType="end"/>
          </w:r>
        </w:p>
      </w:tc>
    </w:tr>
    <w:tr w:rsidR="00B4626D" w:rsidTr="00D2221B">
      <w:tc>
        <w:tcPr>
          <w:tcW w:w="7428" w:type="dxa"/>
        </w:tcPr>
        <w:p w:rsidR="00B4626D" w:rsidRDefault="00B4626D"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8C7AA4">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B4626D" w:rsidRDefault="00B4626D"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8C7AA4">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B4626D" w:rsidTr="00AB5FCB">
      <w:tc>
        <w:tcPr>
          <w:tcW w:w="8628" w:type="dxa"/>
          <w:gridSpan w:val="2"/>
          <w:tcBorders>
            <w:bottom w:val="single" w:sz="4" w:space="0" w:color="auto"/>
          </w:tcBorders>
          <w:shd w:val="clear" w:color="auto" w:fill="auto"/>
        </w:tcPr>
        <w:p w:rsidR="00B4626D" w:rsidRPr="006D2A45" w:rsidRDefault="00B4626D">
          <w:pPr>
            <w:pStyle w:val="HeaderBoldOdd"/>
          </w:pPr>
          <w:r>
            <w:t xml:space="preserve">Section </w:t>
          </w:r>
          <w:r w:rsidRPr="00893BAD">
            <w:fldChar w:fldCharType="begin"/>
          </w:r>
          <w:r w:rsidRPr="00893BAD">
            <w:instrText xml:space="preserve"> If </w:instrText>
          </w:r>
          <w:fldSimple w:instr=" STYLEREF CharSectno \*Charformat \l ">
            <w:r w:rsidR="008C7AA4">
              <w:rPr>
                <w:noProof/>
              </w:rPr>
              <w:instrText>26</w:instrText>
            </w:r>
          </w:fldSimple>
          <w:r w:rsidRPr="00893BAD">
            <w:instrText xml:space="preserve"> &lt;&gt; "Error*" </w:instrText>
          </w:r>
          <w:fldSimple w:instr=" STYLEREF CharSectno \*Charformat \l ">
            <w:r w:rsidR="008C7AA4">
              <w:rPr>
                <w:noProof/>
              </w:rPr>
              <w:instrText>26</w:instrText>
            </w:r>
          </w:fldSimple>
          <w:r w:rsidRPr="00893BAD">
            <w:instrText xml:space="preserve"> </w:instrText>
          </w:r>
          <w:r w:rsidRPr="00893BAD">
            <w:fldChar w:fldCharType="separate"/>
          </w:r>
          <w:r w:rsidR="008C7AA4">
            <w:rPr>
              <w:noProof/>
            </w:rPr>
            <w:t>26</w:t>
          </w:r>
          <w:r w:rsidRPr="00893BAD">
            <w:fldChar w:fldCharType="end"/>
          </w:r>
        </w:p>
      </w:tc>
    </w:tr>
  </w:tbl>
  <w:p w:rsidR="00B4626D" w:rsidRDefault="00B4626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6D" w:rsidRDefault="00B46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CE0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887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DE3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B23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56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94CF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368C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C043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8AC2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638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64F4CA7"/>
    <w:multiLevelType w:val="hybridMultilevel"/>
    <w:tmpl w:val="DA2A3182"/>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2" w15:restartNumberingAfterBreak="0">
    <w:nsid w:val="274B0FA4"/>
    <w:multiLevelType w:val="hybridMultilevel"/>
    <w:tmpl w:val="7AB4CC0E"/>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3"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4CCB4E55"/>
    <w:multiLevelType w:val="hybridMultilevel"/>
    <w:tmpl w:val="B6F4426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646824ED"/>
    <w:multiLevelType w:val="hybridMultilevel"/>
    <w:tmpl w:val="A65CC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4"/>
  </w:num>
  <w:num w:numId="28">
    <w:abstractNumId w:val="15"/>
  </w:num>
  <w:num w:numId="2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2D67FC"/>
    <w:rsid w:val="0000046D"/>
    <w:rsid w:val="00002BA1"/>
    <w:rsid w:val="000038A0"/>
    <w:rsid w:val="00005CA6"/>
    <w:rsid w:val="00006C2A"/>
    <w:rsid w:val="00012F8A"/>
    <w:rsid w:val="00013CB4"/>
    <w:rsid w:val="00013EE8"/>
    <w:rsid w:val="00014E81"/>
    <w:rsid w:val="00016158"/>
    <w:rsid w:val="0001662A"/>
    <w:rsid w:val="00020108"/>
    <w:rsid w:val="00021D4B"/>
    <w:rsid w:val="000269A1"/>
    <w:rsid w:val="000279EB"/>
    <w:rsid w:val="00032047"/>
    <w:rsid w:val="00032E6C"/>
    <w:rsid w:val="00032F2C"/>
    <w:rsid w:val="000347F4"/>
    <w:rsid w:val="00035D5A"/>
    <w:rsid w:val="00040090"/>
    <w:rsid w:val="000403D5"/>
    <w:rsid w:val="00041C99"/>
    <w:rsid w:val="00041F3F"/>
    <w:rsid w:val="00042748"/>
    <w:rsid w:val="000427E4"/>
    <w:rsid w:val="0004456C"/>
    <w:rsid w:val="00045BA4"/>
    <w:rsid w:val="00045F1B"/>
    <w:rsid w:val="000470D4"/>
    <w:rsid w:val="00051D48"/>
    <w:rsid w:val="000521B7"/>
    <w:rsid w:val="0005339D"/>
    <w:rsid w:val="00054219"/>
    <w:rsid w:val="00055B9E"/>
    <w:rsid w:val="00057DDE"/>
    <w:rsid w:val="00060076"/>
    <w:rsid w:val="00061BEA"/>
    <w:rsid w:val="00063DAA"/>
    <w:rsid w:val="000646EC"/>
    <w:rsid w:val="00065118"/>
    <w:rsid w:val="00065296"/>
    <w:rsid w:val="000667E7"/>
    <w:rsid w:val="000703F2"/>
    <w:rsid w:val="00070B73"/>
    <w:rsid w:val="000715BD"/>
    <w:rsid w:val="000715D1"/>
    <w:rsid w:val="000721B5"/>
    <w:rsid w:val="00074388"/>
    <w:rsid w:val="000759D7"/>
    <w:rsid w:val="00075ECE"/>
    <w:rsid w:val="00081013"/>
    <w:rsid w:val="00082916"/>
    <w:rsid w:val="00083189"/>
    <w:rsid w:val="00084E4F"/>
    <w:rsid w:val="0008560A"/>
    <w:rsid w:val="00087381"/>
    <w:rsid w:val="00087BD9"/>
    <w:rsid w:val="00090443"/>
    <w:rsid w:val="00091146"/>
    <w:rsid w:val="00092B29"/>
    <w:rsid w:val="00094868"/>
    <w:rsid w:val="00095849"/>
    <w:rsid w:val="000A0152"/>
    <w:rsid w:val="000A0788"/>
    <w:rsid w:val="000A0CCA"/>
    <w:rsid w:val="000A0F09"/>
    <w:rsid w:val="000A1742"/>
    <w:rsid w:val="000A3385"/>
    <w:rsid w:val="000A3635"/>
    <w:rsid w:val="000A620C"/>
    <w:rsid w:val="000A6755"/>
    <w:rsid w:val="000A7719"/>
    <w:rsid w:val="000A7869"/>
    <w:rsid w:val="000B0B7D"/>
    <w:rsid w:val="000B1828"/>
    <w:rsid w:val="000B2D06"/>
    <w:rsid w:val="000B3813"/>
    <w:rsid w:val="000B4121"/>
    <w:rsid w:val="000B4194"/>
    <w:rsid w:val="000B51B3"/>
    <w:rsid w:val="000B57C3"/>
    <w:rsid w:val="000B7FB3"/>
    <w:rsid w:val="000C0303"/>
    <w:rsid w:val="000C15B4"/>
    <w:rsid w:val="000C1CFC"/>
    <w:rsid w:val="000C1F81"/>
    <w:rsid w:val="000C326A"/>
    <w:rsid w:val="000C3391"/>
    <w:rsid w:val="000C6897"/>
    <w:rsid w:val="000C6FB1"/>
    <w:rsid w:val="000D1916"/>
    <w:rsid w:val="000D2CE5"/>
    <w:rsid w:val="000D3794"/>
    <w:rsid w:val="000D4A1E"/>
    <w:rsid w:val="000D5295"/>
    <w:rsid w:val="000D53F2"/>
    <w:rsid w:val="000D7193"/>
    <w:rsid w:val="000D7BDA"/>
    <w:rsid w:val="000E1350"/>
    <w:rsid w:val="000E14A3"/>
    <w:rsid w:val="000E16EC"/>
    <w:rsid w:val="000E27E3"/>
    <w:rsid w:val="000E48BD"/>
    <w:rsid w:val="000E4EDE"/>
    <w:rsid w:val="000E6FF9"/>
    <w:rsid w:val="000E7494"/>
    <w:rsid w:val="000F0320"/>
    <w:rsid w:val="000F09B4"/>
    <w:rsid w:val="000F16B6"/>
    <w:rsid w:val="000F2967"/>
    <w:rsid w:val="000F2D20"/>
    <w:rsid w:val="000F30ED"/>
    <w:rsid w:val="000F3C1E"/>
    <w:rsid w:val="000F64D6"/>
    <w:rsid w:val="0010033E"/>
    <w:rsid w:val="00101AA4"/>
    <w:rsid w:val="001021DA"/>
    <w:rsid w:val="00103F01"/>
    <w:rsid w:val="00105888"/>
    <w:rsid w:val="00105BB8"/>
    <w:rsid w:val="00106915"/>
    <w:rsid w:val="0010724D"/>
    <w:rsid w:val="00107370"/>
    <w:rsid w:val="00110DA8"/>
    <w:rsid w:val="00111D90"/>
    <w:rsid w:val="001152EE"/>
    <w:rsid w:val="00115E5C"/>
    <w:rsid w:val="00116300"/>
    <w:rsid w:val="00116989"/>
    <w:rsid w:val="00116AA8"/>
    <w:rsid w:val="0011724A"/>
    <w:rsid w:val="00120482"/>
    <w:rsid w:val="00122C49"/>
    <w:rsid w:val="00122FF6"/>
    <w:rsid w:val="0012534A"/>
    <w:rsid w:val="00125657"/>
    <w:rsid w:val="001259EE"/>
    <w:rsid w:val="00126552"/>
    <w:rsid w:val="00127BA7"/>
    <w:rsid w:val="00130235"/>
    <w:rsid w:val="001302F3"/>
    <w:rsid w:val="00130E20"/>
    <w:rsid w:val="001312D8"/>
    <w:rsid w:val="001322E3"/>
    <w:rsid w:val="001328CE"/>
    <w:rsid w:val="001332BE"/>
    <w:rsid w:val="00134DDC"/>
    <w:rsid w:val="00136065"/>
    <w:rsid w:val="00136393"/>
    <w:rsid w:val="00136B9E"/>
    <w:rsid w:val="00140090"/>
    <w:rsid w:val="001409F1"/>
    <w:rsid w:val="00140D07"/>
    <w:rsid w:val="0014186A"/>
    <w:rsid w:val="00141CBA"/>
    <w:rsid w:val="00143788"/>
    <w:rsid w:val="00143C1F"/>
    <w:rsid w:val="00143E2D"/>
    <w:rsid w:val="00144DE3"/>
    <w:rsid w:val="00147C68"/>
    <w:rsid w:val="00150065"/>
    <w:rsid w:val="00151E77"/>
    <w:rsid w:val="00153195"/>
    <w:rsid w:val="0016074C"/>
    <w:rsid w:val="001622CD"/>
    <w:rsid w:val="00162609"/>
    <w:rsid w:val="00163E38"/>
    <w:rsid w:val="0016472A"/>
    <w:rsid w:val="00164935"/>
    <w:rsid w:val="001657B1"/>
    <w:rsid w:val="00165D61"/>
    <w:rsid w:val="001674B3"/>
    <w:rsid w:val="00172373"/>
    <w:rsid w:val="00172BE4"/>
    <w:rsid w:val="0017369A"/>
    <w:rsid w:val="001741AB"/>
    <w:rsid w:val="00174912"/>
    <w:rsid w:val="00176003"/>
    <w:rsid w:val="0017685B"/>
    <w:rsid w:val="00176B4C"/>
    <w:rsid w:val="001772A1"/>
    <w:rsid w:val="001809EF"/>
    <w:rsid w:val="00181214"/>
    <w:rsid w:val="0018175E"/>
    <w:rsid w:val="00181CBE"/>
    <w:rsid w:val="00183095"/>
    <w:rsid w:val="00184916"/>
    <w:rsid w:val="00185F83"/>
    <w:rsid w:val="00186360"/>
    <w:rsid w:val="00187D63"/>
    <w:rsid w:val="00190054"/>
    <w:rsid w:val="001915EE"/>
    <w:rsid w:val="00191FA5"/>
    <w:rsid w:val="00192C10"/>
    <w:rsid w:val="00192E98"/>
    <w:rsid w:val="00192EC7"/>
    <w:rsid w:val="001933CC"/>
    <w:rsid w:val="00193E52"/>
    <w:rsid w:val="00193F32"/>
    <w:rsid w:val="00194512"/>
    <w:rsid w:val="0019487C"/>
    <w:rsid w:val="00195775"/>
    <w:rsid w:val="0019675C"/>
    <w:rsid w:val="001A0341"/>
    <w:rsid w:val="001A0704"/>
    <w:rsid w:val="001A0EE8"/>
    <w:rsid w:val="001A116D"/>
    <w:rsid w:val="001A1255"/>
    <w:rsid w:val="001A33D0"/>
    <w:rsid w:val="001A3ABA"/>
    <w:rsid w:val="001A44C2"/>
    <w:rsid w:val="001A4DD7"/>
    <w:rsid w:val="001A6C59"/>
    <w:rsid w:val="001A7186"/>
    <w:rsid w:val="001B195B"/>
    <w:rsid w:val="001B601D"/>
    <w:rsid w:val="001B7644"/>
    <w:rsid w:val="001C0B29"/>
    <w:rsid w:val="001C22F5"/>
    <w:rsid w:val="001C25FE"/>
    <w:rsid w:val="001C2623"/>
    <w:rsid w:val="001C3411"/>
    <w:rsid w:val="001C4FC8"/>
    <w:rsid w:val="001C4FD0"/>
    <w:rsid w:val="001C5485"/>
    <w:rsid w:val="001C6600"/>
    <w:rsid w:val="001C7118"/>
    <w:rsid w:val="001C7244"/>
    <w:rsid w:val="001C769F"/>
    <w:rsid w:val="001C7C9D"/>
    <w:rsid w:val="001D063D"/>
    <w:rsid w:val="001D2F2A"/>
    <w:rsid w:val="001D39AA"/>
    <w:rsid w:val="001D3B90"/>
    <w:rsid w:val="001D5F52"/>
    <w:rsid w:val="001D6D71"/>
    <w:rsid w:val="001D7561"/>
    <w:rsid w:val="001E092D"/>
    <w:rsid w:val="001E11DB"/>
    <w:rsid w:val="001E1749"/>
    <w:rsid w:val="001E4C5E"/>
    <w:rsid w:val="001E5ACB"/>
    <w:rsid w:val="001E6218"/>
    <w:rsid w:val="001E6615"/>
    <w:rsid w:val="001F108C"/>
    <w:rsid w:val="001F41C5"/>
    <w:rsid w:val="001F4475"/>
    <w:rsid w:val="001F6520"/>
    <w:rsid w:val="002015B2"/>
    <w:rsid w:val="00202762"/>
    <w:rsid w:val="00202C21"/>
    <w:rsid w:val="00203232"/>
    <w:rsid w:val="00210255"/>
    <w:rsid w:val="00210652"/>
    <w:rsid w:val="002129FF"/>
    <w:rsid w:val="002139BE"/>
    <w:rsid w:val="00214C3B"/>
    <w:rsid w:val="00214E61"/>
    <w:rsid w:val="00217F48"/>
    <w:rsid w:val="00221073"/>
    <w:rsid w:val="00221532"/>
    <w:rsid w:val="00221956"/>
    <w:rsid w:val="00222FD0"/>
    <w:rsid w:val="002252C7"/>
    <w:rsid w:val="00225366"/>
    <w:rsid w:val="002253F6"/>
    <w:rsid w:val="00225A36"/>
    <w:rsid w:val="00226D3B"/>
    <w:rsid w:val="0022734F"/>
    <w:rsid w:val="002275F5"/>
    <w:rsid w:val="00227F9C"/>
    <w:rsid w:val="002320F6"/>
    <w:rsid w:val="00233C57"/>
    <w:rsid w:val="002342C8"/>
    <w:rsid w:val="0023489C"/>
    <w:rsid w:val="00234F4F"/>
    <w:rsid w:val="0023580B"/>
    <w:rsid w:val="00235EF1"/>
    <w:rsid w:val="0024194A"/>
    <w:rsid w:val="0024222C"/>
    <w:rsid w:val="00243601"/>
    <w:rsid w:val="002441FA"/>
    <w:rsid w:val="002447C2"/>
    <w:rsid w:val="00244C01"/>
    <w:rsid w:val="00246042"/>
    <w:rsid w:val="0024615F"/>
    <w:rsid w:val="00246E1F"/>
    <w:rsid w:val="00247EE0"/>
    <w:rsid w:val="00250A1D"/>
    <w:rsid w:val="00250E0B"/>
    <w:rsid w:val="002520B2"/>
    <w:rsid w:val="00252F17"/>
    <w:rsid w:val="00253DDD"/>
    <w:rsid w:val="00260912"/>
    <w:rsid w:val="002622AD"/>
    <w:rsid w:val="00263E80"/>
    <w:rsid w:val="00264A3A"/>
    <w:rsid w:val="00265E18"/>
    <w:rsid w:val="0027228E"/>
    <w:rsid w:val="00272C54"/>
    <w:rsid w:val="00274552"/>
    <w:rsid w:val="00274F3C"/>
    <w:rsid w:val="00275245"/>
    <w:rsid w:val="00276C81"/>
    <w:rsid w:val="002777BE"/>
    <w:rsid w:val="00277A6C"/>
    <w:rsid w:val="002802B3"/>
    <w:rsid w:val="00281E63"/>
    <w:rsid w:val="00282772"/>
    <w:rsid w:val="00282802"/>
    <w:rsid w:val="00282F67"/>
    <w:rsid w:val="00283C5E"/>
    <w:rsid w:val="0028609E"/>
    <w:rsid w:val="00286CEA"/>
    <w:rsid w:val="00292CF4"/>
    <w:rsid w:val="002932A3"/>
    <w:rsid w:val="00293BC3"/>
    <w:rsid w:val="00294C0D"/>
    <w:rsid w:val="00295EC9"/>
    <w:rsid w:val="002968C4"/>
    <w:rsid w:val="00297B33"/>
    <w:rsid w:val="002A0984"/>
    <w:rsid w:val="002A0BA7"/>
    <w:rsid w:val="002A19B0"/>
    <w:rsid w:val="002A2672"/>
    <w:rsid w:val="002A28A4"/>
    <w:rsid w:val="002A2AE7"/>
    <w:rsid w:val="002A337B"/>
    <w:rsid w:val="002A37DA"/>
    <w:rsid w:val="002A7F90"/>
    <w:rsid w:val="002B104A"/>
    <w:rsid w:val="002B1EBA"/>
    <w:rsid w:val="002B265A"/>
    <w:rsid w:val="002B2BE0"/>
    <w:rsid w:val="002B3023"/>
    <w:rsid w:val="002B3196"/>
    <w:rsid w:val="002B32C5"/>
    <w:rsid w:val="002B519A"/>
    <w:rsid w:val="002B5668"/>
    <w:rsid w:val="002B5E71"/>
    <w:rsid w:val="002B7DCF"/>
    <w:rsid w:val="002C155F"/>
    <w:rsid w:val="002C3333"/>
    <w:rsid w:val="002C3B65"/>
    <w:rsid w:val="002C4B35"/>
    <w:rsid w:val="002D1A48"/>
    <w:rsid w:val="002D1A54"/>
    <w:rsid w:val="002D2BCC"/>
    <w:rsid w:val="002D303E"/>
    <w:rsid w:val="002D3BE0"/>
    <w:rsid w:val="002D3BE8"/>
    <w:rsid w:val="002D3DD6"/>
    <w:rsid w:val="002D417A"/>
    <w:rsid w:val="002D4558"/>
    <w:rsid w:val="002D4686"/>
    <w:rsid w:val="002D5E29"/>
    <w:rsid w:val="002D67FC"/>
    <w:rsid w:val="002D71AC"/>
    <w:rsid w:val="002D7932"/>
    <w:rsid w:val="002E02C2"/>
    <w:rsid w:val="002E16FC"/>
    <w:rsid w:val="002E22DF"/>
    <w:rsid w:val="002E5749"/>
    <w:rsid w:val="002E63AC"/>
    <w:rsid w:val="002E78DB"/>
    <w:rsid w:val="002E79DE"/>
    <w:rsid w:val="002F1099"/>
    <w:rsid w:val="002F1FD7"/>
    <w:rsid w:val="002F2BE6"/>
    <w:rsid w:val="002F353D"/>
    <w:rsid w:val="002F4347"/>
    <w:rsid w:val="002F5DB3"/>
    <w:rsid w:val="002F65EB"/>
    <w:rsid w:val="002F78D5"/>
    <w:rsid w:val="003006AB"/>
    <w:rsid w:val="00301C98"/>
    <w:rsid w:val="0030464B"/>
    <w:rsid w:val="00306194"/>
    <w:rsid w:val="0030647E"/>
    <w:rsid w:val="003072E7"/>
    <w:rsid w:val="0030772D"/>
    <w:rsid w:val="0030778A"/>
    <w:rsid w:val="003107E0"/>
    <w:rsid w:val="003119CF"/>
    <w:rsid w:val="00313DF7"/>
    <w:rsid w:val="003151F5"/>
    <w:rsid w:val="00315398"/>
    <w:rsid w:val="003155F0"/>
    <w:rsid w:val="00316F88"/>
    <w:rsid w:val="0032243B"/>
    <w:rsid w:val="003231FF"/>
    <w:rsid w:val="00323800"/>
    <w:rsid w:val="00325FFA"/>
    <w:rsid w:val="003265A9"/>
    <w:rsid w:val="003268DB"/>
    <w:rsid w:val="00327199"/>
    <w:rsid w:val="003271C4"/>
    <w:rsid w:val="003272D6"/>
    <w:rsid w:val="00327DC8"/>
    <w:rsid w:val="00330633"/>
    <w:rsid w:val="00333426"/>
    <w:rsid w:val="003350DF"/>
    <w:rsid w:val="0033573E"/>
    <w:rsid w:val="00336724"/>
    <w:rsid w:val="003377E1"/>
    <w:rsid w:val="003404B4"/>
    <w:rsid w:val="003404BD"/>
    <w:rsid w:val="00342FB4"/>
    <w:rsid w:val="00343B24"/>
    <w:rsid w:val="00345010"/>
    <w:rsid w:val="00345074"/>
    <w:rsid w:val="003460E4"/>
    <w:rsid w:val="003469E3"/>
    <w:rsid w:val="00347F6E"/>
    <w:rsid w:val="0035001E"/>
    <w:rsid w:val="003511E2"/>
    <w:rsid w:val="00351832"/>
    <w:rsid w:val="00353E9F"/>
    <w:rsid w:val="00353F3B"/>
    <w:rsid w:val="0035401F"/>
    <w:rsid w:val="00354586"/>
    <w:rsid w:val="00357657"/>
    <w:rsid w:val="003601DF"/>
    <w:rsid w:val="00362942"/>
    <w:rsid w:val="00362EF9"/>
    <w:rsid w:val="00363185"/>
    <w:rsid w:val="00363855"/>
    <w:rsid w:val="0036508F"/>
    <w:rsid w:val="00367E3F"/>
    <w:rsid w:val="003703B7"/>
    <w:rsid w:val="0037075A"/>
    <w:rsid w:val="00370DD7"/>
    <w:rsid w:val="00371F45"/>
    <w:rsid w:val="0037255F"/>
    <w:rsid w:val="003755F3"/>
    <w:rsid w:val="00376213"/>
    <w:rsid w:val="00380824"/>
    <w:rsid w:val="0038199B"/>
    <w:rsid w:val="00386F67"/>
    <w:rsid w:val="00387F34"/>
    <w:rsid w:val="00390DE6"/>
    <w:rsid w:val="00390E51"/>
    <w:rsid w:val="0039194C"/>
    <w:rsid w:val="00392557"/>
    <w:rsid w:val="0039287C"/>
    <w:rsid w:val="0039396B"/>
    <w:rsid w:val="00394703"/>
    <w:rsid w:val="00394951"/>
    <w:rsid w:val="00394E29"/>
    <w:rsid w:val="0039565D"/>
    <w:rsid w:val="0039705C"/>
    <w:rsid w:val="003A00A1"/>
    <w:rsid w:val="003A01F7"/>
    <w:rsid w:val="003A0DAE"/>
    <w:rsid w:val="003A294B"/>
    <w:rsid w:val="003A35AF"/>
    <w:rsid w:val="003A4AA8"/>
    <w:rsid w:val="003A4AB3"/>
    <w:rsid w:val="003A54AD"/>
    <w:rsid w:val="003A5AF1"/>
    <w:rsid w:val="003A7323"/>
    <w:rsid w:val="003A77F7"/>
    <w:rsid w:val="003A7D33"/>
    <w:rsid w:val="003B0D29"/>
    <w:rsid w:val="003B1B02"/>
    <w:rsid w:val="003B2F17"/>
    <w:rsid w:val="003B43F0"/>
    <w:rsid w:val="003B6999"/>
    <w:rsid w:val="003B6F66"/>
    <w:rsid w:val="003B788F"/>
    <w:rsid w:val="003B7E2B"/>
    <w:rsid w:val="003C059D"/>
    <w:rsid w:val="003C1D25"/>
    <w:rsid w:val="003C5980"/>
    <w:rsid w:val="003C72F7"/>
    <w:rsid w:val="003D0D3E"/>
    <w:rsid w:val="003D1079"/>
    <w:rsid w:val="003D1FD3"/>
    <w:rsid w:val="003D26E9"/>
    <w:rsid w:val="003D5109"/>
    <w:rsid w:val="003D5FC8"/>
    <w:rsid w:val="003D6020"/>
    <w:rsid w:val="003D659C"/>
    <w:rsid w:val="003D6F03"/>
    <w:rsid w:val="003E598C"/>
    <w:rsid w:val="003E5BBF"/>
    <w:rsid w:val="003E65FE"/>
    <w:rsid w:val="003E6D06"/>
    <w:rsid w:val="003E784A"/>
    <w:rsid w:val="003F4678"/>
    <w:rsid w:val="003F64F2"/>
    <w:rsid w:val="003F6833"/>
    <w:rsid w:val="003F6CD1"/>
    <w:rsid w:val="004002A3"/>
    <w:rsid w:val="004005D4"/>
    <w:rsid w:val="004021A1"/>
    <w:rsid w:val="004032A0"/>
    <w:rsid w:val="00403F78"/>
    <w:rsid w:val="0040534B"/>
    <w:rsid w:val="00406D65"/>
    <w:rsid w:val="00410564"/>
    <w:rsid w:val="00410C16"/>
    <w:rsid w:val="004114A4"/>
    <w:rsid w:val="0041291C"/>
    <w:rsid w:val="00413263"/>
    <w:rsid w:val="00414BE3"/>
    <w:rsid w:val="00421964"/>
    <w:rsid w:val="00422522"/>
    <w:rsid w:val="00423BAA"/>
    <w:rsid w:val="004255DD"/>
    <w:rsid w:val="00426D3F"/>
    <w:rsid w:val="00430F25"/>
    <w:rsid w:val="004311E3"/>
    <w:rsid w:val="004323E5"/>
    <w:rsid w:val="0043276E"/>
    <w:rsid w:val="00433B06"/>
    <w:rsid w:val="00433C36"/>
    <w:rsid w:val="0043461B"/>
    <w:rsid w:val="00434FA9"/>
    <w:rsid w:val="004361A5"/>
    <w:rsid w:val="00436EFF"/>
    <w:rsid w:val="00440355"/>
    <w:rsid w:val="00440B24"/>
    <w:rsid w:val="00442AA3"/>
    <w:rsid w:val="00443096"/>
    <w:rsid w:val="00443890"/>
    <w:rsid w:val="00443960"/>
    <w:rsid w:val="0044430D"/>
    <w:rsid w:val="004447F9"/>
    <w:rsid w:val="00444AAA"/>
    <w:rsid w:val="00444CD2"/>
    <w:rsid w:val="00444F77"/>
    <w:rsid w:val="004459DE"/>
    <w:rsid w:val="00450DE1"/>
    <w:rsid w:val="0045129C"/>
    <w:rsid w:val="00451FAC"/>
    <w:rsid w:val="004533FC"/>
    <w:rsid w:val="00461A5E"/>
    <w:rsid w:val="0046226A"/>
    <w:rsid w:val="004624D8"/>
    <w:rsid w:val="00462793"/>
    <w:rsid w:val="00462B66"/>
    <w:rsid w:val="00464092"/>
    <w:rsid w:val="004640EA"/>
    <w:rsid w:val="00464AD1"/>
    <w:rsid w:val="00465C0B"/>
    <w:rsid w:val="00466BED"/>
    <w:rsid w:val="00466DBA"/>
    <w:rsid w:val="00470260"/>
    <w:rsid w:val="00470A11"/>
    <w:rsid w:val="00473476"/>
    <w:rsid w:val="00476728"/>
    <w:rsid w:val="00476CD6"/>
    <w:rsid w:val="00476E9A"/>
    <w:rsid w:val="00476EF6"/>
    <w:rsid w:val="004772A8"/>
    <w:rsid w:val="00477D29"/>
    <w:rsid w:val="00477F47"/>
    <w:rsid w:val="00481729"/>
    <w:rsid w:val="0048226A"/>
    <w:rsid w:val="004839A4"/>
    <w:rsid w:val="00486F38"/>
    <w:rsid w:val="00486F6B"/>
    <w:rsid w:val="004879CB"/>
    <w:rsid w:val="0049172E"/>
    <w:rsid w:val="00492B57"/>
    <w:rsid w:val="00492E04"/>
    <w:rsid w:val="00492EE4"/>
    <w:rsid w:val="004932FF"/>
    <w:rsid w:val="00493A22"/>
    <w:rsid w:val="004A20E2"/>
    <w:rsid w:val="004A4E52"/>
    <w:rsid w:val="004A58F5"/>
    <w:rsid w:val="004A687B"/>
    <w:rsid w:val="004A7713"/>
    <w:rsid w:val="004A7AA7"/>
    <w:rsid w:val="004B1AC1"/>
    <w:rsid w:val="004B2272"/>
    <w:rsid w:val="004B32D2"/>
    <w:rsid w:val="004B37A0"/>
    <w:rsid w:val="004B4877"/>
    <w:rsid w:val="004B6C4F"/>
    <w:rsid w:val="004B75BA"/>
    <w:rsid w:val="004B7846"/>
    <w:rsid w:val="004C0C3F"/>
    <w:rsid w:val="004C106F"/>
    <w:rsid w:val="004C10BF"/>
    <w:rsid w:val="004C1290"/>
    <w:rsid w:val="004C3987"/>
    <w:rsid w:val="004C6E70"/>
    <w:rsid w:val="004D2382"/>
    <w:rsid w:val="004D32C2"/>
    <w:rsid w:val="004D5EAB"/>
    <w:rsid w:val="004D6045"/>
    <w:rsid w:val="004D799C"/>
    <w:rsid w:val="004E0619"/>
    <w:rsid w:val="004E1C75"/>
    <w:rsid w:val="004E2FEB"/>
    <w:rsid w:val="004E540F"/>
    <w:rsid w:val="004E59A6"/>
    <w:rsid w:val="004E6171"/>
    <w:rsid w:val="004E7590"/>
    <w:rsid w:val="004F12B4"/>
    <w:rsid w:val="004F2404"/>
    <w:rsid w:val="004F2DAF"/>
    <w:rsid w:val="004F5BFF"/>
    <w:rsid w:val="004F5D6D"/>
    <w:rsid w:val="004F7C6F"/>
    <w:rsid w:val="005011F1"/>
    <w:rsid w:val="00501E0C"/>
    <w:rsid w:val="00501E91"/>
    <w:rsid w:val="005056C8"/>
    <w:rsid w:val="00506C9A"/>
    <w:rsid w:val="0051137B"/>
    <w:rsid w:val="00511776"/>
    <w:rsid w:val="00511924"/>
    <w:rsid w:val="00512974"/>
    <w:rsid w:val="0051511D"/>
    <w:rsid w:val="0051578E"/>
    <w:rsid w:val="005173BF"/>
    <w:rsid w:val="00517A1A"/>
    <w:rsid w:val="00521022"/>
    <w:rsid w:val="0052210B"/>
    <w:rsid w:val="0052220C"/>
    <w:rsid w:val="005234C7"/>
    <w:rsid w:val="005238E0"/>
    <w:rsid w:val="00525B9F"/>
    <w:rsid w:val="005277E8"/>
    <w:rsid w:val="005302E5"/>
    <w:rsid w:val="00531C79"/>
    <w:rsid w:val="005326B4"/>
    <w:rsid w:val="00536D4B"/>
    <w:rsid w:val="005403F0"/>
    <w:rsid w:val="005408FD"/>
    <w:rsid w:val="005409D2"/>
    <w:rsid w:val="0054265E"/>
    <w:rsid w:val="00542B3E"/>
    <w:rsid w:val="0054351E"/>
    <w:rsid w:val="005451E3"/>
    <w:rsid w:val="0054521F"/>
    <w:rsid w:val="0054576C"/>
    <w:rsid w:val="00545849"/>
    <w:rsid w:val="00546415"/>
    <w:rsid w:val="00547335"/>
    <w:rsid w:val="00547F06"/>
    <w:rsid w:val="005505E5"/>
    <w:rsid w:val="00550EDB"/>
    <w:rsid w:val="005516CA"/>
    <w:rsid w:val="0055215A"/>
    <w:rsid w:val="00557C79"/>
    <w:rsid w:val="00565D81"/>
    <w:rsid w:val="0056689D"/>
    <w:rsid w:val="0056710E"/>
    <w:rsid w:val="00567144"/>
    <w:rsid w:val="005672DE"/>
    <w:rsid w:val="005676D4"/>
    <w:rsid w:val="00573CD6"/>
    <w:rsid w:val="005749F6"/>
    <w:rsid w:val="00576569"/>
    <w:rsid w:val="00577670"/>
    <w:rsid w:val="00577E10"/>
    <w:rsid w:val="00580301"/>
    <w:rsid w:val="00582116"/>
    <w:rsid w:val="005834C8"/>
    <w:rsid w:val="005835E1"/>
    <w:rsid w:val="005859FB"/>
    <w:rsid w:val="0059231A"/>
    <w:rsid w:val="005924C4"/>
    <w:rsid w:val="005928AC"/>
    <w:rsid w:val="005943B6"/>
    <w:rsid w:val="00594472"/>
    <w:rsid w:val="00595F36"/>
    <w:rsid w:val="00596817"/>
    <w:rsid w:val="005970F0"/>
    <w:rsid w:val="0059746C"/>
    <w:rsid w:val="00597A87"/>
    <w:rsid w:val="005A0055"/>
    <w:rsid w:val="005A123F"/>
    <w:rsid w:val="005A1283"/>
    <w:rsid w:val="005A4031"/>
    <w:rsid w:val="005A6348"/>
    <w:rsid w:val="005B0D37"/>
    <w:rsid w:val="005B432E"/>
    <w:rsid w:val="005B45AF"/>
    <w:rsid w:val="005B55FA"/>
    <w:rsid w:val="005B5BAF"/>
    <w:rsid w:val="005B656E"/>
    <w:rsid w:val="005B78F3"/>
    <w:rsid w:val="005B7B02"/>
    <w:rsid w:val="005C0A30"/>
    <w:rsid w:val="005C24EF"/>
    <w:rsid w:val="005C3DC7"/>
    <w:rsid w:val="005C4A85"/>
    <w:rsid w:val="005C7C57"/>
    <w:rsid w:val="005C7E72"/>
    <w:rsid w:val="005D0D39"/>
    <w:rsid w:val="005D230B"/>
    <w:rsid w:val="005D2F97"/>
    <w:rsid w:val="005D60ED"/>
    <w:rsid w:val="005D692B"/>
    <w:rsid w:val="005E02D2"/>
    <w:rsid w:val="005E13B1"/>
    <w:rsid w:val="005E144E"/>
    <w:rsid w:val="005E181A"/>
    <w:rsid w:val="005E1D0C"/>
    <w:rsid w:val="005E43E5"/>
    <w:rsid w:val="005E563D"/>
    <w:rsid w:val="005E7D14"/>
    <w:rsid w:val="005F0828"/>
    <w:rsid w:val="005F0DDB"/>
    <w:rsid w:val="005F2217"/>
    <w:rsid w:val="005F3F21"/>
    <w:rsid w:val="005F47D8"/>
    <w:rsid w:val="005F4E6A"/>
    <w:rsid w:val="005F52A1"/>
    <w:rsid w:val="005F73D8"/>
    <w:rsid w:val="005F7ABA"/>
    <w:rsid w:val="00600AC0"/>
    <w:rsid w:val="0060209A"/>
    <w:rsid w:val="00602748"/>
    <w:rsid w:val="00603414"/>
    <w:rsid w:val="006037D8"/>
    <w:rsid w:val="0060394A"/>
    <w:rsid w:val="0060439B"/>
    <w:rsid w:val="006047C5"/>
    <w:rsid w:val="00614214"/>
    <w:rsid w:val="006146A6"/>
    <w:rsid w:val="006156C1"/>
    <w:rsid w:val="00616E4E"/>
    <w:rsid w:val="006170FD"/>
    <w:rsid w:val="00621915"/>
    <w:rsid w:val="00624074"/>
    <w:rsid w:val="00624F6E"/>
    <w:rsid w:val="0062769F"/>
    <w:rsid w:val="0063175E"/>
    <w:rsid w:val="00634BC6"/>
    <w:rsid w:val="00634D34"/>
    <w:rsid w:val="0063606D"/>
    <w:rsid w:val="00641664"/>
    <w:rsid w:val="0065001E"/>
    <w:rsid w:val="00653109"/>
    <w:rsid w:val="006533B7"/>
    <w:rsid w:val="00653AA0"/>
    <w:rsid w:val="00653BD4"/>
    <w:rsid w:val="00654BFB"/>
    <w:rsid w:val="00657943"/>
    <w:rsid w:val="0066368E"/>
    <w:rsid w:val="00663FF1"/>
    <w:rsid w:val="00665E85"/>
    <w:rsid w:val="00670562"/>
    <w:rsid w:val="00670599"/>
    <w:rsid w:val="00670CD9"/>
    <w:rsid w:val="006712C3"/>
    <w:rsid w:val="00671755"/>
    <w:rsid w:val="00671774"/>
    <w:rsid w:val="00672744"/>
    <w:rsid w:val="00674031"/>
    <w:rsid w:val="00674B00"/>
    <w:rsid w:val="00674B5B"/>
    <w:rsid w:val="00680A8A"/>
    <w:rsid w:val="00685F6A"/>
    <w:rsid w:val="00686385"/>
    <w:rsid w:val="00686DF0"/>
    <w:rsid w:val="00687067"/>
    <w:rsid w:val="00692F9E"/>
    <w:rsid w:val="006943B7"/>
    <w:rsid w:val="006951FA"/>
    <w:rsid w:val="00695DEC"/>
    <w:rsid w:val="006961A1"/>
    <w:rsid w:val="00697208"/>
    <w:rsid w:val="006A1025"/>
    <w:rsid w:val="006A1581"/>
    <w:rsid w:val="006A1ABA"/>
    <w:rsid w:val="006A3AD8"/>
    <w:rsid w:val="006A45FD"/>
    <w:rsid w:val="006A4D0A"/>
    <w:rsid w:val="006B0AFF"/>
    <w:rsid w:val="006B2C35"/>
    <w:rsid w:val="006B30C5"/>
    <w:rsid w:val="006B4011"/>
    <w:rsid w:val="006B425F"/>
    <w:rsid w:val="006B4AB7"/>
    <w:rsid w:val="006B6EBF"/>
    <w:rsid w:val="006B7D0D"/>
    <w:rsid w:val="006C2616"/>
    <w:rsid w:val="006C29B9"/>
    <w:rsid w:val="006C2D98"/>
    <w:rsid w:val="006C35FE"/>
    <w:rsid w:val="006C42D8"/>
    <w:rsid w:val="006C5742"/>
    <w:rsid w:val="006D018E"/>
    <w:rsid w:val="006D215F"/>
    <w:rsid w:val="006D3078"/>
    <w:rsid w:val="006D4029"/>
    <w:rsid w:val="006D4034"/>
    <w:rsid w:val="006D494B"/>
    <w:rsid w:val="006D6ED7"/>
    <w:rsid w:val="006D7394"/>
    <w:rsid w:val="006E01BE"/>
    <w:rsid w:val="006E0595"/>
    <w:rsid w:val="006E2530"/>
    <w:rsid w:val="006E2B18"/>
    <w:rsid w:val="006E3923"/>
    <w:rsid w:val="006E3957"/>
    <w:rsid w:val="006E42D5"/>
    <w:rsid w:val="006E548F"/>
    <w:rsid w:val="006E752E"/>
    <w:rsid w:val="006E7E7A"/>
    <w:rsid w:val="006F0BD8"/>
    <w:rsid w:val="006F5740"/>
    <w:rsid w:val="006F6610"/>
    <w:rsid w:val="006F6BA8"/>
    <w:rsid w:val="006F73F0"/>
    <w:rsid w:val="006F793D"/>
    <w:rsid w:val="00702998"/>
    <w:rsid w:val="00705E92"/>
    <w:rsid w:val="0071055A"/>
    <w:rsid w:val="0071414A"/>
    <w:rsid w:val="0071514F"/>
    <w:rsid w:val="00716370"/>
    <w:rsid w:val="00716F1E"/>
    <w:rsid w:val="00717F9C"/>
    <w:rsid w:val="00717FEB"/>
    <w:rsid w:val="00720C2A"/>
    <w:rsid w:val="0072326C"/>
    <w:rsid w:val="00723421"/>
    <w:rsid w:val="00724368"/>
    <w:rsid w:val="007246C6"/>
    <w:rsid w:val="00726D47"/>
    <w:rsid w:val="00727685"/>
    <w:rsid w:val="00730AF8"/>
    <w:rsid w:val="007330EA"/>
    <w:rsid w:val="00735D7F"/>
    <w:rsid w:val="007365EA"/>
    <w:rsid w:val="007375F7"/>
    <w:rsid w:val="00737A90"/>
    <w:rsid w:val="00740322"/>
    <w:rsid w:val="00740916"/>
    <w:rsid w:val="007428D7"/>
    <w:rsid w:val="00742FC6"/>
    <w:rsid w:val="007431FF"/>
    <w:rsid w:val="00743C81"/>
    <w:rsid w:val="00747FDC"/>
    <w:rsid w:val="0075140A"/>
    <w:rsid w:val="007515E5"/>
    <w:rsid w:val="00753D52"/>
    <w:rsid w:val="00756001"/>
    <w:rsid w:val="0075611E"/>
    <w:rsid w:val="00756F9E"/>
    <w:rsid w:val="00756FB5"/>
    <w:rsid w:val="00765779"/>
    <w:rsid w:val="007719CF"/>
    <w:rsid w:val="0077254C"/>
    <w:rsid w:val="00772ADE"/>
    <w:rsid w:val="00775E8E"/>
    <w:rsid w:val="007806DC"/>
    <w:rsid w:val="007815AE"/>
    <w:rsid w:val="00781A35"/>
    <w:rsid w:val="00782E53"/>
    <w:rsid w:val="0078300B"/>
    <w:rsid w:val="007833A9"/>
    <w:rsid w:val="00783A4F"/>
    <w:rsid w:val="007844E1"/>
    <w:rsid w:val="00784AB3"/>
    <w:rsid w:val="007851E9"/>
    <w:rsid w:val="00787039"/>
    <w:rsid w:val="00787771"/>
    <w:rsid w:val="00787D70"/>
    <w:rsid w:val="007910D2"/>
    <w:rsid w:val="00791A6C"/>
    <w:rsid w:val="00791AA4"/>
    <w:rsid w:val="00791C5B"/>
    <w:rsid w:val="00792F80"/>
    <w:rsid w:val="00794754"/>
    <w:rsid w:val="00794E18"/>
    <w:rsid w:val="00795D50"/>
    <w:rsid w:val="00797DA3"/>
    <w:rsid w:val="007A21B7"/>
    <w:rsid w:val="007A303C"/>
    <w:rsid w:val="007A3064"/>
    <w:rsid w:val="007A43DC"/>
    <w:rsid w:val="007A4697"/>
    <w:rsid w:val="007A4B69"/>
    <w:rsid w:val="007A4F46"/>
    <w:rsid w:val="007A519E"/>
    <w:rsid w:val="007A5505"/>
    <w:rsid w:val="007A56ED"/>
    <w:rsid w:val="007A5C35"/>
    <w:rsid w:val="007A65FD"/>
    <w:rsid w:val="007A6969"/>
    <w:rsid w:val="007A7319"/>
    <w:rsid w:val="007B3778"/>
    <w:rsid w:val="007B4718"/>
    <w:rsid w:val="007B63CE"/>
    <w:rsid w:val="007C10DB"/>
    <w:rsid w:val="007C33A9"/>
    <w:rsid w:val="007C5BCE"/>
    <w:rsid w:val="007C6BEC"/>
    <w:rsid w:val="007C7134"/>
    <w:rsid w:val="007C7959"/>
    <w:rsid w:val="007D1A1E"/>
    <w:rsid w:val="007D1DB6"/>
    <w:rsid w:val="007D214D"/>
    <w:rsid w:val="007D2454"/>
    <w:rsid w:val="007D3C3F"/>
    <w:rsid w:val="007D3EE3"/>
    <w:rsid w:val="007D41DC"/>
    <w:rsid w:val="007D5C62"/>
    <w:rsid w:val="007D7600"/>
    <w:rsid w:val="007E231D"/>
    <w:rsid w:val="007E3AA5"/>
    <w:rsid w:val="007E40E5"/>
    <w:rsid w:val="007E5F73"/>
    <w:rsid w:val="007F0AF1"/>
    <w:rsid w:val="007F1459"/>
    <w:rsid w:val="007F15BF"/>
    <w:rsid w:val="007F1829"/>
    <w:rsid w:val="007F488D"/>
    <w:rsid w:val="007F6ED2"/>
    <w:rsid w:val="007F75DF"/>
    <w:rsid w:val="007F77CE"/>
    <w:rsid w:val="008002E8"/>
    <w:rsid w:val="008006D5"/>
    <w:rsid w:val="00802B01"/>
    <w:rsid w:val="008041F8"/>
    <w:rsid w:val="00811B2B"/>
    <w:rsid w:val="00811CD9"/>
    <w:rsid w:val="00812878"/>
    <w:rsid w:val="008140D2"/>
    <w:rsid w:val="0081463D"/>
    <w:rsid w:val="008149B7"/>
    <w:rsid w:val="008158F8"/>
    <w:rsid w:val="00820815"/>
    <w:rsid w:val="00821F83"/>
    <w:rsid w:val="00821FEF"/>
    <w:rsid w:val="00824208"/>
    <w:rsid w:val="00824C02"/>
    <w:rsid w:val="00825250"/>
    <w:rsid w:val="0082654C"/>
    <w:rsid w:val="008279EB"/>
    <w:rsid w:val="008322B6"/>
    <w:rsid w:val="00833534"/>
    <w:rsid w:val="00834263"/>
    <w:rsid w:val="008349F1"/>
    <w:rsid w:val="00835D6A"/>
    <w:rsid w:val="00836024"/>
    <w:rsid w:val="00836392"/>
    <w:rsid w:val="00837B5D"/>
    <w:rsid w:val="00837C3E"/>
    <w:rsid w:val="0084135E"/>
    <w:rsid w:val="0084145F"/>
    <w:rsid w:val="008416EA"/>
    <w:rsid w:val="00843376"/>
    <w:rsid w:val="00843A0F"/>
    <w:rsid w:val="00844132"/>
    <w:rsid w:val="008450D3"/>
    <w:rsid w:val="00847850"/>
    <w:rsid w:val="008546A9"/>
    <w:rsid w:val="00854857"/>
    <w:rsid w:val="00854B67"/>
    <w:rsid w:val="00855052"/>
    <w:rsid w:val="00855477"/>
    <w:rsid w:val="00856EB5"/>
    <w:rsid w:val="008609C5"/>
    <w:rsid w:val="00861A24"/>
    <w:rsid w:val="00863597"/>
    <w:rsid w:val="00864536"/>
    <w:rsid w:val="0086648B"/>
    <w:rsid w:val="008673F2"/>
    <w:rsid w:val="00867BAF"/>
    <w:rsid w:val="00867E7D"/>
    <w:rsid w:val="0087133B"/>
    <w:rsid w:val="00871B53"/>
    <w:rsid w:val="00871DE8"/>
    <w:rsid w:val="00872CB6"/>
    <w:rsid w:val="00872EB7"/>
    <w:rsid w:val="008731F9"/>
    <w:rsid w:val="00873699"/>
    <w:rsid w:val="00873E3C"/>
    <w:rsid w:val="008748DC"/>
    <w:rsid w:val="00874BF7"/>
    <w:rsid w:val="008750E2"/>
    <w:rsid w:val="00876486"/>
    <w:rsid w:val="008802CB"/>
    <w:rsid w:val="00881B6A"/>
    <w:rsid w:val="00881FB4"/>
    <w:rsid w:val="00882B74"/>
    <w:rsid w:val="00886003"/>
    <w:rsid w:val="008866E8"/>
    <w:rsid w:val="0088671C"/>
    <w:rsid w:val="00886C7C"/>
    <w:rsid w:val="0088723A"/>
    <w:rsid w:val="00887521"/>
    <w:rsid w:val="00893C1E"/>
    <w:rsid w:val="00895C61"/>
    <w:rsid w:val="00897D04"/>
    <w:rsid w:val="008A2CE6"/>
    <w:rsid w:val="008A2D36"/>
    <w:rsid w:val="008A4808"/>
    <w:rsid w:val="008A5C97"/>
    <w:rsid w:val="008A656F"/>
    <w:rsid w:val="008A6A92"/>
    <w:rsid w:val="008A6DFE"/>
    <w:rsid w:val="008A785A"/>
    <w:rsid w:val="008B0EFE"/>
    <w:rsid w:val="008B183C"/>
    <w:rsid w:val="008B192F"/>
    <w:rsid w:val="008B1E93"/>
    <w:rsid w:val="008B1FD0"/>
    <w:rsid w:val="008B40AE"/>
    <w:rsid w:val="008B44CE"/>
    <w:rsid w:val="008B457D"/>
    <w:rsid w:val="008B5978"/>
    <w:rsid w:val="008B5981"/>
    <w:rsid w:val="008B620E"/>
    <w:rsid w:val="008B6C52"/>
    <w:rsid w:val="008C17E9"/>
    <w:rsid w:val="008C3068"/>
    <w:rsid w:val="008C43C2"/>
    <w:rsid w:val="008C48D9"/>
    <w:rsid w:val="008C56C1"/>
    <w:rsid w:val="008C5F39"/>
    <w:rsid w:val="008C7AA4"/>
    <w:rsid w:val="008C7CFB"/>
    <w:rsid w:val="008D00D2"/>
    <w:rsid w:val="008D17BC"/>
    <w:rsid w:val="008D4B6A"/>
    <w:rsid w:val="008D5B3D"/>
    <w:rsid w:val="008D7902"/>
    <w:rsid w:val="008E2235"/>
    <w:rsid w:val="008E276B"/>
    <w:rsid w:val="008E3423"/>
    <w:rsid w:val="008E37F6"/>
    <w:rsid w:val="008E504F"/>
    <w:rsid w:val="008E6096"/>
    <w:rsid w:val="008E63C4"/>
    <w:rsid w:val="008E6653"/>
    <w:rsid w:val="008E73BD"/>
    <w:rsid w:val="008F16BC"/>
    <w:rsid w:val="008F1DAB"/>
    <w:rsid w:val="008F296E"/>
    <w:rsid w:val="008F306E"/>
    <w:rsid w:val="008F31D9"/>
    <w:rsid w:val="008F3C01"/>
    <w:rsid w:val="008F5A0D"/>
    <w:rsid w:val="00900117"/>
    <w:rsid w:val="009007F1"/>
    <w:rsid w:val="00907884"/>
    <w:rsid w:val="009078CC"/>
    <w:rsid w:val="00911F7B"/>
    <w:rsid w:val="00913281"/>
    <w:rsid w:val="00913EA5"/>
    <w:rsid w:val="009146C1"/>
    <w:rsid w:val="00914D2D"/>
    <w:rsid w:val="00915D96"/>
    <w:rsid w:val="00916BF9"/>
    <w:rsid w:val="00917A7B"/>
    <w:rsid w:val="00923878"/>
    <w:rsid w:val="00924059"/>
    <w:rsid w:val="009246C4"/>
    <w:rsid w:val="00927849"/>
    <w:rsid w:val="00930127"/>
    <w:rsid w:val="00930919"/>
    <w:rsid w:val="0093309F"/>
    <w:rsid w:val="009373F3"/>
    <w:rsid w:val="00937F4B"/>
    <w:rsid w:val="009400C3"/>
    <w:rsid w:val="00940C57"/>
    <w:rsid w:val="00942BC0"/>
    <w:rsid w:val="00943CEA"/>
    <w:rsid w:val="00943DD4"/>
    <w:rsid w:val="00945A5E"/>
    <w:rsid w:val="00946C37"/>
    <w:rsid w:val="009500CF"/>
    <w:rsid w:val="00953CEB"/>
    <w:rsid w:val="00953EF2"/>
    <w:rsid w:val="009549E5"/>
    <w:rsid w:val="00957B16"/>
    <w:rsid w:val="00957BC4"/>
    <w:rsid w:val="00957ECE"/>
    <w:rsid w:val="009604A3"/>
    <w:rsid w:val="009612A7"/>
    <w:rsid w:val="009625BB"/>
    <w:rsid w:val="00963351"/>
    <w:rsid w:val="00963ADB"/>
    <w:rsid w:val="009661EC"/>
    <w:rsid w:val="00967334"/>
    <w:rsid w:val="0096741C"/>
    <w:rsid w:val="00967444"/>
    <w:rsid w:val="00971B08"/>
    <w:rsid w:val="00971F0C"/>
    <w:rsid w:val="0097205C"/>
    <w:rsid w:val="00972C24"/>
    <w:rsid w:val="00976261"/>
    <w:rsid w:val="00976374"/>
    <w:rsid w:val="00980F61"/>
    <w:rsid w:val="00983A1F"/>
    <w:rsid w:val="00983C70"/>
    <w:rsid w:val="009845BA"/>
    <w:rsid w:val="009855E9"/>
    <w:rsid w:val="00987485"/>
    <w:rsid w:val="00987B98"/>
    <w:rsid w:val="009914A5"/>
    <w:rsid w:val="0099167B"/>
    <w:rsid w:val="00992D62"/>
    <w:rsid w:val="00993442"/>
    <w:rsid w:val="00994E63"/>
    <w:rsid w:val="009950A8"/>
    <w:rsid w:val="00996975"/>
    <w:rsid w:val="009A0447"/>
    <w:rsid w:val="009A0C08"/>
    <w:rsid w:val="009A0CC8"/>
    <w:rsid w:val="009A1989"/>
    <w:rsid w:val="009A207B"/>
    <w:rsid w:val="009A21E5"/>
    <w:rsid w:val="009A3D6B"/>
    <w:rsid w:val="009A3F40"/>
    <w:rsid w:val="009A480A"/>
    <w:rsid w:val="009A4F1F"/>
    <w:rsid w:val="009A5A0D"/>
    <w:rsid w:val="009A679E"/>
    <w:rsid w:val="009A6CEA"/>
    <w:rsid w:val="009A6D1B"/>
    <w:rsid w:val="009B0D74"/>
    <w:rsid w:val="009B1F61"/>
    <w:rsid w:val="009B303B"/>
    <w:rsid w:val="009B3BDA"/>
    <w:rsid w:val="009B76D8"/>
    <w:rsid w:val="009B785F"/>
    <w:rsid w:val="009B7B0F"/>
    <w:rsid w:val="009C0398"/>
    <w:rsid w:val="009C16E6"/>
    <w:rsid w:val="009C4DE3"/>
    <w:rsid w:val="009C4DEE"/>
    <w:rsid w:val="009C5167"/>
    <w:rsid w:val="009C64D1"/>
    <w:rsid w:val="009D1E67"/>
    <w:rsid w:val="009D209F"/>
    <w:rsid w:val="009D2922"/>
    <w:rsid w:val="009D3693"/>
    <w:rsid w:val="009D410C"/>
    <w:rsid w:val="009D5332"/>
    <w:rsid w:val="009D5A7F"/>
    <w:rsid w:val="009D6B2A"/>
    <w:rsid w:val="009D7BDF"/>
    <w:rsid w:val="009E02F4"/>
    <w:rsid w:val="009E1C06"/>
    <w:rsid w:val="009E28DB"/>
    <w:rsid w:val="009E2D1A"/>
    <w:rsid w:val="009E2D2F"/>
    <w:rsid w:val="009E4771"/>
    <w:rsid w:val="009E49E6"/>
    <w:rsid w:val="009E4AB2"/>
    <w:rsid w:val="009E4BBC"/>
    <w:rsid w:val="009E5239"/>
    <w:rsid w:val="009E57B0"/>
    <w:rsid w:val="009E76CB"/>
    <w:rsid w:val="009F0DF4"/>
    <w:rsid w:val="009F3285"/>
    <w:rsid w:val="009F33B4"/>
    <w:rsid w:val="009F3F7B"/>
    <w:rsid w:val="009F3FB3"/>
    <w:rsid w:val="009F4637"/>
    <w:rsid w:val="009F57D6"/>
    <w:rsid w:val="00A00C88"/>
    <w:rsid w:val="00A01386"/>
    <w:rsid w:val="00A01FAE"/>
    <w:rsid w:val="00A046F7"/>
    <w:rsid w:val="00A04FE2"/>
    <w:rsid w:val="00A065D2"/>
    <w:rsid w:val="00A10B39"/>
    <w:rsid w:val="00A11EF7"/>
    <w:rsid w:val="00A13218"/>
    <w:rsid w:val="00A13F63"/>
    <w:rsid w:val="00A15843"/>
    <w:rsid w:val="00A15B2B"/>
    <w:rsid w:val="00A16E2A"/>
    <w:rsid w:val="00A202C0"/>
    <w:rsid w:val="00A2082B"/>
    <w:rsid w:val="00A21D2D"/>
    <w:rsid w:val="00A223AA"/>
    <w:rsid w:val="00A22709"/>
    <w:rsid w:val="00A237B0"/>
    <w:rsid w:val="00A23D01"/>
    <w:rsid w:val="00A24F06"/>
    <w:rsid w:val="00A262CE"/>
    <w:rsid w:val="00A266F5"/>
    <w:rsid w:val="00A2747E"/>
    <w:rsid w:val="00A30ABA"/>
    <w:rsid w:val="00A314B9"/>
    <w:rsid w:val="00A31BC2"/>
    <w:rsid w:val="00A33D5D"/>
    <w:rsid w:val="00A356E4"/>
    <w:rsid w:val="00A4034E"/>
    <w:rsid w:val="00A41885"/>
    <w:rsid w:val="00A41B45"/>
    <w:rsid w:val="00A4267D"/>
    <w:rsid w:val="00A4357E"/>
    <w:rsid w:val="00A476CA"/>
    <w:rsid w:val="00A50D82"/>
    <w:rsid w:val="00A517CD"/>
    <w:rsid w:val="00A52515"/>
    <w:rsid w:val="00A52FA1"/>
    <w:rsid w:val="00A532CA"/>
    <w:rsid w:val="00A54B37"/>
    <w:rsid w:val="00A574AF"/>
    <w:rsid w:val="00A609DD"/>
    <w:rsid w:val="00A60B57"/>
    <w:rsid w:val="00A61815"/>
    <w:rsid w:val="00A623B8"/>
    <w:rsid w:val="00A633CC"/>
    <w:rsid w:val="00A644DE"/>
    <w:rsid w:val="00A65099"/>
    <w:rsid w:val="00A65157"/>
    <w:rsid w:val="00A6740F"/>
    <w:rsid w:val="00A67F5E"/>
    <w:rsid w:val="00A71BF6"/>
    <w:rsid w:val="00A730FE"/>
    <w:rsid w:val="00A73156"/>
    <w:rsid w:val="00A73811"/>
    <w:rsid w:val="00A73865"/>
    <w:rsid w:val="00A73A24"/>
    <w:rsid w:val="00A73DA5"/>
    <w:rsid w:val="00A74CEC"/>
    <w:rsid w:val="00A75626"/>
    <w:rsid w:val="00A76507"/>
    <w:rsid w:val="00A81830"/>
    <w:rsid w:val="00A833CB"/>
    <w:rsid w:val="00A83814"/>
    <w:rsid w:val="00A8569D"/>
    <w:rsid w:val="00A86C4F"/>
    <w:rsid w:val="00A90C9D"/>
    <w:rsid w:val="00A921BD"/>
    <w:rsid w:val="00A93C52"/>
    <w:rsid w:val="00A949C1"/>
    <w:rsid w:val="00A95A88"/>
    <w:rsid w:val="00A965BE"/>
    <w:rsid w:val="00AA1B63"/>
    <w:rsid w:val="00AA3188"/>
    <w:rsid w:val="00AA31E7"/>
    <w:rsid w:val="00AA420D"/>
    <w:rsid w:val="00AA644A"/>
    <w:rsid w:val="00AA7D08"/>
    <w:rsid w:val="00AB0A9C"/>
    <w:rsid w:val="00AB1FCF"/>
    <w:rsid w:val="00AB2C8C"/>
    <w:rsid w:val="00AB444A"/>
    <w:rsid w:val="00AB5FCB"/>
    <w:rsid w:val="00AB7B7A"/>
    <w:rsid w:val="00AB7F66"/>
    <w:rsid w:val="00AC0496"/>
    <w:rsid w:val="00AC19D7"/>
    <w:rsid w:val="00AC2FBB"/>
    <w:rsid w:val="00AC33A7"/>
    <w:rsid w:val="00AC3545"/>
    <w:rsid w:val="00AC405E"/>
    <w:rsid w:val="00AC494A"/>
    <w:rsid w:val="00AC6BB8"/>
    <w:rsid w:val="00AD0F3F"/>
    <w:rsid w:val="00AD2513"/>
    <w:rsid w:val="00AD46D0"/>
    <w:rsid w:val="00AD71DB"/>
    <w:rsid w:val="00AE3D7A"/>
    <w:rsid w:val="00AE3E1A"/>
    <w:rsid w:val="00AE732F"/>
    <w:rsid w:val="00AF074C"/>
    <w:rsid w:val="00AF4469"/>
    <w:rsid w:val="00AF6675"/>
    <w:rsid w:val="00AF7147"/>
    <w:rsid w:val="00AF716F"/>
    <w:rsid w:val="00AF7B6E"/>
    <w:rsid w:val="00B02529"/>
    <w:rsid w:val="00B03AF0"/>
    <w:rsid w:val="00B04DC2"/>
    <w:rsid w:val="00B05373"/>
    <w:rsid w:val="00B05C0D"/>
    <w:rsid w:val="00B067E6"/>
    <w:rsid w:val="00B06E15"/>
    <w:rsid w:val="00B07640"/>
    <w:rsid w:val="00B07956"/>
    <w:rsid w:val="00B07D35"/>
    <w:rsid w:val="00B10D2A"/>
    <w:rsid w:val="00B11A88"/>
    <w:rsid w:val="00B1225F"/>
    <w:rsid w:val="00B12260"/>
    <w:rsid w:val="00B12C0E"/>
    <w:rsid w:val="00B13CDE"/>
    <w:rsid w:val="00B13F00"/>
    <w:rsid w:val="00B1466E"/>
    <w:rsid w:val="00B156E1"/>
    <w:rsid w:val="00B16B95"/>
    <w:rsid w:val="00B24FE1"/>
    <w:rsid w:val="00B25433"/>
    <w:rsid w:val="00B25A6A"/>
    <w:rsid w:val="00B261A4"/>
    <w:rsid w:val="00B2626C"/>
    <w:rsid w:val="00B2641F"/>
    <w:rsid w:val="00B26D0D"/>
    <w:rsid w:val="00B27B99"/>
    <w:rsid w:val="00B30B30"/>
    <w:rsid w:val="00B32264"/>
    <w:rsid w:val="00B32ACB"/>
    <w:rsid w:val="00B358F4"/>
    <w:rsid w:val="00B3663C"/>
    <w:rsid w:val="00B3694C"/>
    <w:rsid w:val="00B3728B"/>
    <w:rsid w:val="00B408B6"/>
    <w:rsid w:val="00B41250"/>
    <w:rsid w:val="00B43697"/>
    <w:rsid w:val="00B43C05"/>
    <w:rsid w:val="00B44942"/>
    <w:rsid w:val="00B4626D"/>
    <w:rsid w:val="00B47A90"/>
    <w:rsid w:val="00B51C33"/>
    <w:rsid w:val="00B525BB"/>
    <w:rsid w:val="00B531ED"/>
    <w:rsid w:val="00B53574"/>
    <w:rsid w:val="00B53791"/>
    <w:rsid w:val="00B54047"/>
    <w:rsid w:val="00B5449E"/>
    <w:rsid w:val="00B567AD"/>
    <w:rsid w:val="00B60027"/>
    <w:rsid w:val="00B61908"/>
    <w:rsid w:val="00B62AE2"/>
    <w:rsid w:val="00B63AE9"/>
    <w:rsid w:val="00B64E60"/>
    <w:rsid w:val="00B662B0"/>
    <w:rsid w:val="00B66CC7"/>
    <w:rsid w:val="00B66FD1"/>
    <w:rsid w:val="00B670FF"/>
    <w:rsid w:val="00B70A9F"/>
    <w:rsid w:val="00B70B80"/>
    <w:rsid w:val="00B72A6A"/>
    <w:rsid w:val="00B7308F"/>
    <w:rsid w:val="00B73F43"/>
    <w:rsid w:val="00B769C4"/>
    <w:rsid w:val="00B76BE0"/>
    <w:rsid w:val="00B80913"/>
    <w:rsid w:val="00B8139C"/>
    <w:rsid w:val="00B85451"/>
    <w:rsid w:val="00B8777B"/>
    <w:rsid w:val="00B919D6"/>
    <w:rsid w:val="00B91A8D"/>
    <w:rsid w:val="00B92D07"/>
    <w:rsid w:val="00B938AE"/>
    <w:rsid w:val="00B9751E"/>
    <w:rsid w:val="00B97C7C"/>
    <w:rsid w:val="00BA34AD"/>
    <w:rsid w:val="00BA4B2A"/>
    <w:rsid w:val="00BA53DD"/>
    <w:rsid w:val="00BA54AE"/>
    <w:rsid w:val="00BA6D93"/>
    <w:rsid w:val="00BB1F5B"/>
    <w:rsid w:val="00BB3C6C"/>
    <w:rsid w:val="00BB455C"/>
    <w:rsid w:val="00BB5A85"/>
    <w:rsid w:val="00BB5F34"/>
    <w:rsid w:val="00BB69FF"/>
    <w:rsid w:val="00BC1110"/>
    <w:rsid w:val="00BC1515"/>
    <w:rsid w:val="00BC261B"/>
    <w:rsid w:val="00BC324D"/>
    <w:rsid w:val="00BC56B5"/>
    <w:rsid w:val="00BC5912"/>
    <w:rsid w:val="00BD05F3"/>
    <w:rsid w:val="00BD293E"/>
    <w:rsid w:val="00BD545A"/>
    <w:rsid w:val="00BD558A"/>
    <w:rsid w:val="00BD66EA"/>
    <w:rsid w:val="00BD75D3"/>
    <w:rsid w:val="00BE1D7A"/>
    <w:rsid w:val="00BE43D7"/>
    <w:rsid w:val="00BE4542"/>
    <w:rsid w:val="00BE4572"/>
    <w:rsid w:val="00BE4C6E"/>
    <w:rsid w:val="00BE64ED"/>
    <w:rsid w:val="00BF116B"/>
    <w:rsid w:val="00BF1AD7"/>
    <w:rsid w:val="00BF1C2D"/>
    <w:rsid w:val="00BF2583"/>
    <w:rsid w:val="00BF2735"/>
    <w:rsid w:val="00BF2964"/>
    <w:rsid w:val="00BF5AFA"/>
    <w:rsid w:val="00BF738E"/>
    <w:rsid w:val="00C01802"/>
    <w:rsid w:val="00C01E38"/>
    <w:rsid w:val="00C02000"/>
    <w:rsid w:val="00C026BF"/>
    <w:rsid w:val="00C02D1A"/>
    <w:rsid w:val="00C036DE"/>
    <w:rsid w:val="00C0402F"/>
    <w:rsid w:val="00C05D7B"/>
    <w:rsid w:val="00C06518"/>
    <w:rsid w:val="00C07AE0"/>
    <w:rsid w:val="00C1029B"/>
    <w:rsid w:val="00C10771"/>
    <w:rsid w:val="00C13DA4"/>
    <w:rsid w:val="00C144FF"/>
    <w:rsid w:val="00C14CE5"/>
    <w:rsid w:val="00C21A1C"/>
    <w:rsid w:val="00C226CF"/>
    <w:rsid w:val="00C23EC7"/>
    <w:rsid w:val="00C2417F"/>
    <w:rsid w:val="00C2470C"/>
    <w:rsid w:val="00C24D41"/>
    <w:rsid w:val="00C24DCA"/>
    <w:rsid w:val="00C268BE"/>
    <w:rsid w:val="00C30025"/>
    <w:rsid w:val="00C300A6"/>
    <w:rsid w:val="00C313B5"/>
    <w:rsid w:val="00C3254A"/>
    <w:rsid w:val="00C329A2"/>
    <w:rsid w:val="00C32B75"/>
    <w:rsid w:val="00C33239"/>
    <w:rsid w:val="00C33A0E"/>
    <w:rsid w:val="00C3414A"/>
    <w:rsid w:val="00C35EC8"/>
    <w:rsid w:val="00C35FE6"/>
    <w:rsid w:val="00C37937"/>
    <w:rsid w:val="00C4065A"/>
    <w:rsid w:val="00C41119"/>
    <w:rsid w:val="00C412B4"/>
    <w:rsid w:val="00C42779"/>
    <w:rsid w:val="00C42FEE"/>
    <w:rsid w:val="00C42FF3"/>
    <w:rsid w:val="00C447FD"/>
    <w:rsid w:val="00C44BA2"/>
    <w:rsid w:val="00C464FB"/>
    <w:rsid w:val="00C46992"/>
    <w:rsid w:val="00C479EC"/>
    <w:rsid w:val="00C5024F"/>
    <w:rsid w:val="00C51630"/>
    <w:rsid w:val="00C52414"/>
    <w:rsid w:val="00C52F4B"/>
    <w:rsid w:val="00C5326D"/>
    <w:rsid w:val="00C53754"/>
    <w:rsid w:val="00C55EB1"/>
    <w:rsid w:val="00C5671B"/>
    <w:rsid w:val="00C56F2F"/>
    <w:rsid w:val="00C57DF6"/>
    <w:rsid w:val="00C6035E"/>
    <w:rsid w:val="00C60846"/>
    <w:rsid w:val="00C63528"/>
    <w:rsid w:val="00C6365D"/>
    <w:rsid w:val="00C639B5"/>
    <w:rsid w:val="00C6452B"/>
    <w:rsid w:val="00C651A6"/>
    <w:rsid w:val="00C66588"/>
    <w:rsid w:val="00C666F2"/>
    <w:rsid w:val="00C66A13"/>
    <w:rsid w:val="00C70897"/>
    <w:rsid w:val="00C725F3"/>
    <w:rsid w:val="00C72C99"/>
    <w:rsid w:val="00C73360"/>
    <w:rsid w:val="00C737F8"/>
    <w:rsid w:val="00C73B0C"/>
    <w:rsid w:val="00C73EDB"/>
    <w:rsid w:val="00C73F6B"/>
    <w:rsid w:val="00C7408B"/>
    <w:rsid w:val="00C742E4"/>
    <w:rsid w:val="00C81141"/>
    <w:rsid w:val="00C822F8"/>
    <w:rsid w:val="00C8251B"/>
    <w:rsid w:val="00C825F2"/>
    <w:rsid w:val="00C82752"/>
    <w:rsid w:val="00C83482"/>
    <w:rsid w:val="00C83A6F"/>
    <w:rsid w:val="00C83CEC"/>
    <w:rsid w:val="00C84685"/>
    <w:rsid w:val="00C90C5D"/>
    <w:rsid w:val="00C92461"/>
    <w:rsid w:val="00C92D6F"/>
    <w:rsid w:val="00C93DEA"/>
    <w:rsid w:val="00C93F54"/>
    <w:rsid w:val="00C94A73"/>
    <w:rsid w:val="00C96D4A"/>
    <w:rsid w:val="00C97351"/>
    <w:rsid w:val="00C97D8E"/>
    <w:rsid w:val="00CA0060"/>
    <w:rsid w:val="00CA1A1C"/>
    <w:rsid w:val="00CA1E3A"/>
    <w:rsid w:val="00CA2083"/>
    <w:rsid w:val="00CA2A23"/>
    <w:rsid w:val="00CA2F3E"/>
    <w:rsid w:val="00CA4816"/>
    <w:rsid w:val="00CA64BB"/>
    <w:rsid w:val="00CA659C"/>
    <w:rsid w:val="00CA752C"/>
    <w:rsid w:val="00CB009F"/>
    <w:rsid w:val="00CB0EFD"/>
    <w:rsid w:val="00CB165D"/>
    <w:rsid w:val="00CB19B8"/>
    <w:rsid w:val="00CB1BD2"/>
    <w:rsid w:val="00CB2216"/>
    <w:rsid w:val="00CB221F"/>
    <w:rsid w:val="00CB23AA"/>
    <w:rsid w:val="00CB56AC"/>
    <w:rsid w:val="00CB61C3"/>
    <w:rsid w:val="00CB6548"/>
    <w:rsid w:val="00CB767D"/>
    <w:rsid w:val="00CC022C"/>
    <w:rsid w:val="00CC17CE"/>
    <w:rsid w:val="00CC3524"/>
    <w:rsid w:val="00CC5470"/>
    <w:rsid w:val="00CC5B9E"/>
    <w:rsid w:val="00CD082E"/>
    <w:rsid w:val="00CD2696"/>
    <w:rsid w:val="00CD2AB2"/>
    <w:rsid w:val="00CD3C04"/>
    <w:rsid w:val="00CD3C3C"/>
    <w:rsid w:val="00CD3E81"/>
    <w:rsid w:val="00CD5371"/>
    <w:rsid w:val="00CD5553"/>
    <w:rsid w:val="00CD6382"/>
    <w:rsid w:val="00CE1FD3"/>
    <w:rsid w:val="00CE42E7"/>
    <w:rsid w:val="00CE662A"/>
    <w:rsid w:val="00CE7D65"/>
    <w:rsid w:val="00CF0738"/>
    <w:rsid w:val="00CF4303"/>
    <w:rsid w:val="00CF4895"/>
    <w:rsid w:val="00CF54B9"/>
    <w:rsid w:val="00CF73A6"/>
    <w:rsid w:val="00CF79F7"/>
    <w:rsid w:val="00D01B70"/>
    <w:rsid w:val="00D03B38"/>
    <w:rsid w:val="00D05575"/>
    <w:rsid w:val="00D07751"/>
    <w:rsid w:val="00D1059A"/>
    <w:rsid w:val="00D10618"/>
    <w:rsid w:val="00D118BD"/>
    <w:rsid w:val="00D124C9"/>
    <w:rsid w:val="00D12D7B"/>
    <w:rsid w:val="00D13283"/>
    <w:rsid w:val="00D13C76"/>
    <w:rsid w:val="00D15738"/>
    <w:rsid w:val="00D157DD"/>
    <w:rsid w:val="00D1653D"/>
    <w:rsid w:val="00D169EF"/>
    <w:rsid w:val="00D171F2"/>
    <w:rsid w:val="00D21569"/>
    <w:rsid w:val="00D2157E"/>
    <w:rsid w:val="00D2221B"/>
    <w:rsid w:val="00D22220"/>
    <w:rsid w:val="00D22AE7"/>
    <w:rsid w:val="00D24F42"/>
    <w:rsid w:val="00D2550B"/>
    <w:rsid w:val="00D271FF"/>
    <w:rsid w:val="00D278FF"/>
    <w:rsid w:val="00D3367E"/>
    <w:rsid w:val="00D33956"/>
    <w:rsid w:val="00D3399A"/>
    <w:rsid w:val="00D34F1B"/>
    <w:rsid w:val="00D40E17"/>
    <w:rsid w:val="00D41229"/>
    <w:rsid w:val="00D4367A"/>
    <w:rsid w:val="00D44030"/>
    <w:rsid w:val="00D44814"/>
    <w:rsid w:val="00D45766"/>
    <w:rsid w:val="00D45F89"/>
    <w:rsid w:val="00D50CBB"/>
    <w:rsid w:val="00D51254"/>
    <w:rsid w:val="00D51DDA"/>
    <w:rsid w:val="00D531B6"/>
    <w:rsid w:val="00D541A8"/>
    <w:rsid w:val="00D545EF"/>
    <w:rsid w:val="00D5496C"/>
    <w:rsid w:val="00D555CA"/>
    <w:rsid w:val="00D56393"/>
    <w:rsid w:val="00D57D13"/>
    <w:rsid w:val="00D60D23"/>
    <w:rsid w:val="00D60F12"/>
    <w:rsid w:val="00D6243F"/>
    <w:rsid w:val="00D6403A"/>
    <w:rsid w:val="00D6440D"/>
    <w:rsid w:val="00D70518"/>
    <w:rsid w:val="00D73A20"/>
    <w:rsid w:val="00D75084"/>
    <w:rsid w:val="00D76223"/>
    <w:rsid w:val="00D76C43"/>
    <w:rsid w:val="00D774C6"/>
    <w:rsid w:val="00D7795F"/>
    <w:rsid w:val="00D80163"/>
    <w:rsid w:val="00D8178A"/>
    <w:rsid w:val="00D835F1"/>
    <w:rsid w:val="00D84CCB"/>
    <w:rsid w:val="00D84E18"/>
    <w:rsid w:val="00D91909"/>
    <w:rsid w:val="00D95125"/>
    <w:rsid w:val="00D96652"/>
    <w:rsid w:val="00DA0133"/>
    <w:rsid w:val="00DA016F"/>
    <w:rsid w:val="00DA0A99"/>
    <w:rsid w:val="00DA269D"/>
    <w:rsid w:val="00DA29C6"/>
    <w:rsid w:val="00DB11B9"/>
    <w:rsid w:val="00DB2470"/>
    <w:rsid w:val="00DB3F37"/>
    <w:rsid w:val="00DB5421"/>
    <w:rsid w:val="00DC0E4C"/>
    <w:rsid w:val="00DC116F"/>
    <w:rsid w:val="00DC41E2"/>
    <w:rsid w:val="00DC7E15"/>
    <w:rsid w:val="00DC7FB4"/>
    <w:rsid w:val="00DD1596"/>
    <w:rsid w:val="00DD1C95"/>
    <w:rsid w:val="00DD6523"/>
    <w:rsid w:val="00DE0677"/>
    <w:rsid w:val="00DE070B"/>
    <w:rsid w:val="00DE1867"/>
    <w:rsid w:val="00DE2C1B"/>
    <w:rsid w:val="00DE320B"/>
    <w:rsid w:val="00DE5043"/>
    <w:rsid w:val="00DE6174"/>
    <w:rsid w:val="00DE7476"/>
    <w:rsid w:val="00DF051C"/>
    <w:rsid w:val="00DF2AEA"/>
    <w:rsid w:val="00DF44BE"/>
    <w:rsid w:val="00DF45D4"/>
    <w:rsid w:val="00DF4C2A"/>
    <w:rsid w:val="00DF4C8B"/>
    <w:rsid w:val="00DF64FD"/>
    <w:rsid w:val="00DF65FD"/>
    <w:rsid w:val="00DF781B"/>
    <w:rsid w:val="00DF7DF6"/>
    <w:rsid w:val="00E0262C"/>
    <w:rsid w:val="00E0391D"/>
    <w:rsid w:val="00E04AAF"/>
    <w:rsid w:val="00E059D0"/>
    <w:rsid w:val="00E05AF6"/>
    <w:rsid w:val="00E06F7A"/>
    <w:rsid w:val="00E10958"/>
    <w:rsid w:val="00E116C0"/>
    <w:rsid w:val="00E12219"/>
    <w:rsid w:val="00E127AC"/>
    <w:rsid w:val="00E14318"/>
    <w:rsid w:val="00E15160"/>
    <w:rsid w:val="00E15905"/>
    <w:rsid w:val="00E1733E"/>
    <w:rsid w:val="00E1789D"/>
    <w:rsid w:val="00E20731"/>
    <w:rsid w:val="00E223D0"/>
    <w:rsid w:val="00E22A4F"/>
    <w:rsid w:val="00E2319E"/>
    <w:rsid w:val="00E24EF9"/>
    <w:rsid w:val="00E24FB9"/>
    <w:rsid w:val="00E24FC1"/>
    <w:rsid w:val="00E252C1"/>
    <w:rsid w:val="00E26462"/>
    <w:rsid w:val="00E26A9E"/>
    <w:rsid w:val="00E26CD1"/>
    <w:rsid w:val="00E26F82"/>
    <w:rsid w:val="00E31198"/>
    <w:rsid w:val="00E33339"/>
    <w:rsid w:val="00E345B5"/>
    <w:rsid w:val="00E34922"/>
    <w:rsid w:val="00E35189"/>
    <w:rsid w:val="00E35B4C"/>
    <w:rsid w:val="00E35DDC"/>
    <w:rsid w:val="00E36FC0"/>
    <w:rsid w:val="00E41FFC"/>
    <w:rsid w:val="00E4226F"/>
    <w:rsid w:val="00E43F48"/>
    <w:rsid w:val="00E44149"/>
    <w:rsid w:val="00E443EE"/>
    <w:rsid w:val="00E44D80"/>
    <w:rsid w:val="00E44ECA"/>
    <w:rsid w:val="00E459C3"/>
    <w:rsid w:val="00E4710E"/>
    <w:rsid w:val="00E519BE"/>
    <w:rsid w:val="00E53A61"/>
    <w:rsid w:val="00E57238"/>
    <w:rsid w:val="00E57384"/>
    <w:rsid w:val="00E5755C"/>
    <w:rsid w:val="00E57963"/>
    <w:rsid w:val="00E605BD"/>
    <w:rsid w:val="00E61BE4"/>
    <w:rsid w:val="00E65185"/>
    <w:rsid w:val="00E6578A"/>
    <w:rsid w:val="00E66324"/>
    <w:rsid w:val="00E67033"/>
    <w:rsid w:val="00E678BB"/>
    <w:rsid w:val="00E7083D"/>
    <w:rsid w:val="00E713FE"/>
    <w:rsid w:val="00E71932"/>
    <w:rsid w:val="00E726B2"/>
    <w:rsid w:val="00E7293B"/>
    <w:rsid w:val="00E72FEB"/>
    <w:rsid w:val="00E7321E"/>
    <w:rsid w:val="00E73C29"/>
    <w:rsid w:val="00E74109"/>
    <w:rsid w:val="00E750F1"/>
    <w:rsid w:val="00E76B7E"/>
    <w:rsid w:val="00E779AE"/>
    <w:rsid w:val="00E8042C"/>
    <w:rsid w:val="00E8095D"/>
    <w:rsid w:val="00E814E3"/>
    <w:rsid w:val="00E82A45"/>
    <w:rsid w:val="00E83542"/>
    <w:rsid w:val="00E83F52"/>
    <w:rsid w:val="00E86252"/>
    <w:rsid w:val="00E86812"/>
    <w:rsid w:val="00E9090F"/>
    <w:rsid w:val="00E9172F"/>
    <w:rsid w:val="00E91773"/>
    <w:rsid w:val="00E938A6"/>
    <w:rsid w:val="00E93B57"/>
    <w:rsid w:val="00E943F5"/>
    <w:rsid w:val="00E945EB"/>
    <w:rsid w:val="00E94792"/>
    <w:rsid w:val="00E94AC7"/>
    <w:rsid w:val="00E966BA"/>
    <w:rsid w:val="00EA0640"/>
    <w:rsid w:val="00EA069E"/>
    <w:rsid w:val="00EA0DE3"/>
    <w:rsid w:val="00EA0E4D"/>
    <w:rsid w:val="00EB1E0E"/>
    <w:rsid w:val="00EB1E5B"/>
    <w:rsid w:val="00EB3EB2"/>
    <w:rsid w:val="00EB524A"/>
    <w:rsid w:val="00EB77D8"/>
    <w:rsid w:val="00EB7CEA"/>
    <w:rsid w:val="00EC100A"/>
    <w:rsid w:val="00EC1E03"/>
    <w:rsid w:val="00EC3160"/>
    <w:rsid w:val="00EC5AC0"/>
    <w:rsid w:val="00EC6F84"/>
    <w:rsid w:val="00ED1C66"/>
    <w:rsid w:val="00ED1FB9"/>
    <w:rsid w:val="00ED4091"/>
    <w:rsid w:val="00ED64B0"/>
    <w:rsid w:val="00ED7F4D"/>
    <w:rsid w:val="00EE081F"/>
    <w:rsid w:val="00EE0E2B"/>
    <w:rsid w:val="00EE4BF8"/>
    <w:rsid w:val="00EE5C72"/>
    <w:rsid w:val="00EE5D10"/>
    <w:rsid w:val="00EE739D"/>
    <w:rsid w:val="00EF15F7"/>
    <w:rsid w:val="00EF1EE8"/>
    <w:rsid w:val="00EF296F"/>
    <w:rsid w:val="00EF45DD"/>
    <w:rsid w:val="00EF63BE"/>
    <w:rsid w:val="00EF69B2"/>
    <w:rsid w:val="00F010CF"/>
    <w:rsid w:val="00F02711"/>
    <w:rsid w:val="00F02993"/>
    <w:rsid w:val="00F10F95"/>
    <w:rsid w:val="00F11A57"/>
    <w:rsid w:val="00F12AAD"/>
    <w:rsid w:val="00F13014"/>
    <w:rsid w:val="00F13631"/>
    <w:rsid w:val="00F14F09"/>
    <w:rsid w:val="00F1568E"/>
    <w:rsid w:val="00F15CD7"/>
    <w:rsid w:val="00F172D2"/>
    <w:rsid w:val="00F20733"/>
    <w:rsid w:val="00F22B15"/>
    <w:rsid w:val="00F22E6E"/>
    <w:rsid w:val="00F23A46"/>
    <w:rsid w:val="00F242C4"/>
    <w:rsid w:val="00F256C8"/>
    <w:rsid w:val="00F27620"/>
    <w:rsid w:val="00F27811"/>
    <w:rsid w:val="00F336D9"/>
    <w:rsid w:val="00F33A28"/>
    <w:rsid w:val="00F34177"/>
    <w:rsid w:val="00F34D33"/>
    <w:rsid w:val="00F3694D"/>
    <w:rsid w:val="00F36D57"/>
    <w:rsid w:val="00F37785"/>
    <w:rsid w:val="00F37E63"/>
    <w:rsid w:val="00F407E5"/>
    <w:rsid w:val="00F41F12"/>
    <w:rsid w:val="00F4222D"/>
    <w:rsid w:val="00F42F6E"/>
    <w:rsid w:val="00F43A6A"/>
    <w:rsid w:val="00F445EF"/>
    <w:rsid w:val="00F459F0"/>
    <w:rsid w:val="00F5057D"/>
    <w:rsid w:val="00F511C0"/>
    <w:rsid w:val="00F53314"/>
    <w:rsid w:val="00F55405"/>
    <w:rsid w:val="00F55598"/>
    <w:rsid w:val="00F5664C"/>
    <w:rsid w:val="00F5779C"/>
    <w:rsid w:val="00F601DD"/>
    <w:rsid w:val="00F65D24"/>
    <w:rsid w:val="00F71905"/>
    <w:rsid w:val="00F719EC"/>
    <w:rsid w:val="00F71D09"/>
    <w:rsid w:val="00F7591B"/>
    <w:rsid w:val="00F76ECD"/>
    <w:rsid w:val="00F82823"/>
    <w:rsid w:val="00F84D51"/>
    <w:rsid w:val="00F85406"/>
    <w:rsid w:val="00F86849"/>
    <w:rsid w:val="00F86BD5"/>
    <w:rsid w:val="00F86C5E"/>
    <w:rsid w:val="00F928DF"/>
    <w:rsid w:val="00F92D2D"/>
    <w:rsid w:val="00F93A89"/>
    <w:rsid w:val="00F94BAB"/>
    <w:rsid w:val="00F94D3D"/>
    <w:rsid w:val="00F9606B"/>
    <w:rsid w:val="00F9617D"/>
    <w:rsid w:val="00F96711"/>
    <w:rsid w:val="00F97D20"/>
    <w:rsid w:val="00FA2DE4"/>
    <w:rsid w:val="00FA38EF"/>
    <w:rsid w:val="00FA3CFD"/>
    <w:rsid w:val="00FA5F03"/>
    <w:rsid w:val="00FA6DF0"/>
    <w:rsid w:val="00FA6F01"/>
    <w:rsid w:val="00FA7135"/>
    <w:rsid w:val="00FB1906"/>
    <w:rsid w:val="00FB2044"/>
    <w:rsid w:val="00FB4585"/>
    <w:rsid w:val="00FB45C9"/>
    <w:rsid w:val="00FB4FB2"/>
    <w:rsid w:val="00FB5E33"/>
    <w:rsid w:val="00FC12D8"/>
    <w:rsid w:val="00FC2653"/>
    <w:rsid w:val="00FC2667"/>
    <w:rsid w:val="00FC365E"/>
    <w:rsid w:val="00FC52F4"/>
    <w:rsid w:val="00FC6CB6"/>
    <w:rsid w:val="00FD119D"/>
    <w:rsid w:val="00FD34F1"/>
    <w:rsid w:val="00FD381C"/>
    <w:rsid w:val="00FD6632"/>
    <w:rsid w:val="00FD67BF"/>
    <w:rsid w:val="00FE0C09"/>
    <w:rsid w:val="00FE262A"/>
    <w:rsid w:val="00FE36CF"/>
    <w:rsid w:val="00FE3A0D"/>
    <w:rsid w:val="00FE3C73"/>
    <w:rsid w:val="00FF0A85"/>
    <w:rsid w:val="00FF1ACB"/>
    <w:rsid w:val="00FF271C"/>
    <w:rsid w:val="00FF3AA5"/>
    <w:rsid w:val="00FF462B"/>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F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CB61C3"/>
    <w:pPr>
      <w:tabs>
        <w:tab w:val="clear" w:pos="567"/>
        <w:tab w:val="left" w:pos="1560"/>
        <w:tab w:val="right" w:leader="dot" w:pos="8495"/>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CB61C3"/>
    <w:pPr>
      <w:tabs>
        <w:tab w:val="clear" w:pos="567"/>
        <w:tab w:val="left" w:pos="156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semiHidden/>
    <w:unhideWhenUsed/>
    <w:rsid w:val="001A116D"/>
    <w:pPr>
      <w:tabs>
        <w:tab w:val="clear" w:pos="567"/>
        <w:tab w:val="center" w:pos="4513"/>
        <w:tab w:val="right" w:pos="9026"/>
      </w:tabs>
    </w:pPr>
  </w:style>
  <w:style w:type="character" w:customStyle="1" w:styleId="FooterChar">
    <w:name w:val="Footer Char"/>
    <w:basedOn w:val="DefaultParagraphFont"/>
    <w:link w:val="Footer"/>
    <w:semiHidden/>
    <w:rsid w:val="001A116D"/>
    <w:rPr>
      <w:rFonts w:ascii="Times New (W1)" w:hAnsi="Times New (W1)"/>
      <w:sz w:val="24"/>
      <w:szCs w:val="24"/>
      <w:lang w:eastAsia="en-US"/>
    </w:rPr>
  </w:style>
  <w:style w:type="paragraph" w:customStyle="1" w:styleId="Default">
    <w:name w:val="Default"/>
    <w:rsid w:val="00596817"/>
    <w:pPr>
      <w:autoSpaceDE w:val="0"/>
      <w:autoSpaceDN w:val="0"/>
      <w:adjustRightInd w:val="0"/>
    </w:pPr>
    <w:rPr>
      <w:color w:val="000000"/>
      <w:sz w:val="24"/>
      <w:szCs w:val="24"/>
    </w:rPr>
  </w:style>
  <w:style w:type="character" w:customStyle="1" w:styleId="LDP1aChar">
    <w:name w:val="LDP1(a) Char"/>
    <w:link w:val="LDP1a"/>
    <w:locked/>
    <w:rsid w:val="005C0A30"/>
    <w:rPr>
      <w:sz w:val="24"/>
      <w:szCs w:val="24"/>
      <w:lang w:eastAsia="en-US"/>
    </w:rPr>
  </w:style>
  <w:style w:type="paragraph" w:styleId="TOC6">
    <w:name w:val="toc 6"/>
    <w:basedOn w:val="Normal"/>
    <w:next w:val="Normal"/>
    <w:autoRedefine/>
    <w:uiPriority w:val="39"/>
    <w:unhideWhenUsed/>
    <w:rsid w:val="00787D70"/>
    <w:pPr>
      <w:tabs>
        <w:tab w:val="clear" w:pos="567"/>
      </w:tabs>
      <w:spacing w:after="100"/>
      <w:ind w:left="1200"/>
    </w:pPr>
  </w:style>
  <w:style w:type="paragraph" w:styleId="Revision">
    <w:name w:val="Revision"/>
    <w:hidden/>
    <w:uiPriority w:val="99"/>
    <w:semiHidden/>
    <w:rsid w:val="00FC365E"/>
    <w:rPr>
      <w:rFonts w:ascii="Times New (W1)" w:hAnsi="Times New (W1)"/>
      <w:sz w:val="24"/>
      <w:szCs w:val="24"/>
      <w:lang w:eastAsia="en-US"/>
    </w:rPr>
  </w:style>
  <w:style w:type="character" w:styleId="Hyperlink">
    <w:name w:val="Hyperlink"/>
    <w:basedOn w:val="DefaultParagraphFont"/>
    <w:uiPriority w:val="99"/>
    <w:semiHidden/>
    <w:unhideWhenUsed/>
    <w:rsid w:val="00C06518"/>
    <w:rPr>
      <w:color w:val="0000FF"/>
      <w:u w:val="single"/>
    </w:rPr>
  </w:style>
  <w:style w:type="paragraph" w:styleId="ListBullet">
    <w:name w:val="List Bullet"/>
    <w:basedOn w:val="Normal"/>
    <w:uiPriority w:val="99"/>
    <w:unhideWhenUsed/>
    <w:rsid w:val="00BC1110"/>
    <w:pPr>
      <w:numPr>
        <w:numId w:val="1"/>
      </w:numPr>
      <w:contextualSpacing/>
    </w:pPr>
  </w:style>
  <w:style w:type="paragraph" w:styleId="ListBullet2">
    <w:name w:val="List Bullet 2"/>
    <w:basedOn w:val="Normal"/>
    <w:uiPriority w:val="99"/>
    <w:unhideWhenUsed/>
    <w:rsid w:val="00BC1110"/>
    <w:pPr>
      <w:numPr>
        <w:numId w:val="2"/>
      </w:numPr>
      <w:contextualSpacing/>
    </w:pPr>
  </w:style>
  <w:style w:type="paragraph" w:styleId="ListBullet3">
    <w:name w:val="List Bullet 3"/>
    <w:basedOn w:val="Normal"/>
    <w:uiPriority w:val="99"/>
    <w:unhideWhenUsed/>
    <w:rsid w:val="00BC1110"/>
    <w:pPr>
      <w:numPr>
        <w:numId w:val="3"/>
      </w:numPr>
      <w:contextualSpacing/>
    </w:pPr>
  </w:style>
  <w:style w:type="paragraph" w:styleId="ListBullet4">
    <w:name w:val="List Bullet 4"/>
    <w:basedOn w:val="Normal"/>
    <w:uiPriority w:val="99"/>
    <w:unhideWhenUsed/>
    <w:rsid w:val="00BC1110"/>
    <w:pPr>
      <w:numPr>
        <w:numId w:val="4"/>
      </w:numPr>
      <w:contextualSpacing/>
    </w:pPr>
  </w:style>
  <w:style w:type="paragraph" w:styleId="ListBullet5">
    <w:name w:val="List Bullet 5"/>
    <w:basedOn w:val="Normal"/>
    <w:uiPriority w:val="99"/>
    <w:unhideWhenUsed/>
    <w:rsid w:val="00BC1110"/>
    <w:pPr>
      <w:numPr>
        <w:numId w:val="5"/>
      </w:numPr>
      <w:contextualSpacing/>
    </w:pPr>
  </w:style>
  <w:style w:type="character" w:customStyle="1" w:styleId="ldnotechar0">
    <w:name w:val="ldnotechar"/>
    <w:basedOn w:val="DefaultParagraphFont"/>
    <w:rsid w:val="006C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605A-469D-4E42-A077-4CC3C7B9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4837</Words>
  <Characters>25527</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2017-11-17T04:52:00Z</dcterms:created>
  <dcterms:modified xsi:type="dcterms:W3CDTF">2017-11-22T05:38:00Z</dcterms:modified>
</cp:coreProperties>
</file>