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56ABD" w14:textId="77777777" w:rsidR="00D92042" w:rsidRPr="0041051E" w:rsidRDefault="00D80539" w:rsidP="00D92042">
      <w:r>
        <w:rPr>
          <w:noProof/>
        </w:rPr>
        <w:drawing>
          <wp:inline distT="0" distB="0" distL="0" distR="0" wp14:anchorId="2DE56B7A" wp14:editId="2DE56B7B">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2DE56ABE" w14:textId="0A4AD2FD" w:rsidR="00D92042" w:rsidRPr="0041051E" w:rsidRDefault="00D80539" w:rsidP="00D92042">
      <w:pPr>
        <w:pStyle w:val="Title"/>
        <w:pBdr>
          <w:bottom w:val="single" w:sz="4" w:space="3" w:color="auto"/>
        </w:pBdr>
      </w:pPr>
      <w:bookmarkStart w:id="0" w:name="Citation"/>
      <w:r>
        <w:t>Autonomous Sanctions (Designated Persons and Entities – Democratic People’s Republic of Korea</w:t>
      </w:r>
      <w:r w:rsidRPr="0041051E">
        <w:t xml:space="preserve">) </w:t>
      </w:r>
      <w:r w:rsidR="00E87E1F">
        <w:t>Amendment List 2017 (No 3</w:t>
      </w:r>
      <w:r>
        <w:t>)</w:t>
      </w:r>
      <w:r w:rsidRPr="0041051E">
        <w:t xml:space="preserve"> </w:t>
      </w:r>
      <w:bookmarkEnd w:id="0"/>
    </w:p>
    <w:p w14:paraId="2DE56ABF" w14:textId="77777777" w:rsidR="00D92042" w:rsidRPr="0041051E" w:rsidRDefault="00D80539" w:rsidP="00D92042">
      <w:pPr>
        <w:pBdr>
          <w:bottom w:val="single" w:sz="4" w:space="3" w:color="auto"/>
        </w:pBdr>
        <w:spacing w:before="480"/>
        <w:rPr>
          <w:rFonts w:ascii="Arial" w:hAnsi="Arial" w:cs="Arial"/>
          <w:i/>
          <w:sz w:val="28"/>
          <w:szCs w:val="28"/>
          <w:lang w:val="en-US"/>
        </w:rPr>
      </w:pPr>
      <w:r>
        <w:rPr>
          <w:rFonts w:ascii="Arial" w:hAnsi="Arial" w:cs="Arial"/>
          <w:i/>
          <w:sz w:val="28"/>
          <w:szCs w:val="28"/>
          <w:lang w:val="en-US"/>
        </w:rPr>
        <w:t>Autonomous Sanctions Regulations 2011</w:t>
      </w:r>
    </w:p>
    <w:p w14:paraId="2DE56AC0" w14:textId="77777777" w:rsidR="00D92042" w:rsidRPr="0041051E" w:rsidRDefault="00D80539" w:rsidP="00D92042">
      <w:pPr>
        <w:spacing w:before="360"/>
        <w:jc w:val="both"/>
      </w:pPr>
      <w:r w:rsidRPr="0041051E">
        <w:t xml:space="preserve">I, </w:t>
      </w:r>
      <w:r>
        <w:t>JULIE BISHOP</w:t>
      </w:r>
      <w:r w:rsidRPr="0041051E">
        <w:t xml:space="preserve">, Minister for </w:t>
      </w:r>
      <w:r>
        <w:t>Foreign Affairs</w:t>
      </w:r>
      <w:r w:rsidRPr="0041051E">
        <w:t>, make this Instrument.</w:t>
      </w:r>
    </w:p>
    <w:p w14:paraId="2DE56AC1" w14:textId="075ACCF0" w:rsidR="00D92042" w:rsidRPr="0041051E" w:rsidRDefault="00D80539" w:rsidP="00D92042">
      <w:pPr>
        <w:tabs>
          <w:tab w:val="left" w:pos="1134"/>
          <w:tab w:val="left" w:pos="3119"/>
        </w:tabs>
        <w:spacing w:before="300" w:after="600" w:line="300" w:lineRule="atLeast"/>
      </w:pPr>
      <w:r>
        <w:t>Dated</w:t>
      </w:r>
      <w:r>
        <w:tab/>
      </w:r>
      <w:r w:rsidR="008C3255">
        <w:t>27 November 2017</w:t>
      </w:r>
      <w:r>
        <w:t xml:space="preserve">   </w:t>
      </w:r>
      <w:r>
        <w:tab/>
        <w:t xml:space="preserve">    </w:t>
      </w:r>
    </w:p>
    <w:p w14:paraId="2DE56AC2" w14:textId="77777777" w:rsidR="00D92042" w:rsidRPr="0041051E" w:rsidRDefault="00D92042" w:rsidP="00D92042">
      <w:pPr>
        <w:pBdr>
          <w:bottom w:val="single" w:sz="4" w:space="12" w:color="auto"/>
        </w:pBdr>
        <w:tabs>
          <w:tab w:val="left" w:pos="3119"/>
        </w:tabs>
        <w:spacing w:after="240" w:line="300" w:lineRule="atLeast"/>
      </w:pPr>
      <w:bookmarkStart w:id="1" w:name="Minister"/>
    </w:p>
    <w:p w14:paraId="2DE56AC3" w14:textId="77777777" w:rsidR="00D92042" w:rsidRPr="0041051E" w:rsidRDefault="00D92042" w:rsidP="00D92042">
      <w:pPr>
        <w:pBdr>
          <w:bottom w:val="single" w:sz="4" w:space="12" w:color="auto"/>
        </w:pBdr>
        <w:tabs>
          <w:tab w:val="left" w:pos="3119"/>
        </w:tabs>
        <w:spacing w:after="240" w:line="300" w:lineRule="atLeast"/>
      </w:pPr>
    </w:p>
    <w:p w14:paraId="2DE56AC4" w14:textId="77777777" w:rsidR="00D92042" w:rsidRPr="0041051E" w:rsidRDefault="00D80539" w:rsidP="00D92042">
      <w:pPr>
        <w:pBdr>
          <w:bottom w:val="single" w:sz="4" w:space="12" w:color="auto"/>
        </w:pBdr>
        <w:tabs>
          <w:tab w:val="left" w:pos="3119"/>
        </w:tabs>
        <w:spacing w:after="240" w:line="300" w:lineRule="atLeast"/>
      </w:pPr>
      <w:r>
        <w:t>JULIE BISHOP</w:t>
      </w:r>
      <w:bookmarkStart w:id="2" w:name="_GoBack"/>
      <w:bookmarkEnd w:id="2"/>
    </w:p>
    <w:p w14:paraId="2DE56AC5" w14:textId="77777777" w:rsidR="00D92042" w:rsidRPr="0041051E" w:rsidRDefault="00D80539" w:rsidP="00D92042">
      <w:pPr>
        <w:pBdr>
          <w:bottom w:val="single" w:sz="4" w:space="12" w:color="auto"/>
        </w:pBdr>
        <w:tabs>
          <w:tab w:val="left" w:pos="3119"/>
        </w:tabs>
        <w:spacing w:after="240" w:line="300" w:lineRule="atLeast"/>
      </w:pPr>
      <w:r w:rsidRPr="0041051E">
        <w:t xml:space="preserve">Minister for </w:t>
      </w:r>
      <w:bookmarkEnd w:id="1"/>
      <w:r>
        <w:t>Foreign Affairs</w:t>
      </w:r>
    </w:p>
    <w:p w14:paraId="2DE56AC6" w14:textId="77777777" w:rsidR="00D92042" w:rsidRPr="0041051E" w:rsidRDefault="00D92042" w:rsidP="00D92042">
      <w:pPr>
        <w:pStyle w:val="SigningPageBreak"/>
        <w:sectPr w:rsidR="00D92042" w:rsidRPr="0041051E" w:rsidSect="00D92042">
          <w:headerReference w:type="even" r:id="rId12"/>
          <w:headerReference w:type="default" r:id="rId13"/>
          <w:footerReference w:type="even" r:id="rId14"/>
          <w:footerReference w:type="default" r:id="rId15"/>
          <w:pgSz w:w="11907" w:h="16839" w:code="9"/>
          <w:pgMar w:top="1440" w:right="1797" w:bottom="1440" w:left="1797" w:header="709" w:footer="709" w:gutter="0"/>
          <w:cols w:space="708"/>
          <w:titlePg/>
          <w:docGrid w:linePitch="360"/>
        </w:sectPr>
      </w:pPr>
    </w:p>
    <w:p w14:paraId="2DE56AC7" w14:textId="77777777" w:rsidR="00D92042" w:rsidRPr="0041051E" w:rsidRDefault="00D80539" w:rsidP="00D92042">
      <w:pPr>
        <w:pStyle w:val="HR"/>
        <w:spacing w:before="0"/>
      </w:pPr>
      <w:r w:rsidRPr="0041051E">
        <w:rPr>
          <w:rStyle w:val="CharSectno"/>
        </w:rPr>
        <w:t>1</w:t>
      </w:r>
      <w:r w:rsidRPr="0041051E">
        <w:tab/>
      </w:r>
      <w:bookmarkStart w:id="3" w:name="_Toc312139637"/>
      <w:r w:rsidRPr="0041051E">
        <w:t>Name of Instrument</w:t>
      </w:r>
    </w:p>
    <w:p w14:paraId="2DE56AC8" w14:textId="5E51B8E7" w:rsidR="00D92042" w:rsidRPr="0041051E" w:rsidRDefault="00D80539" w:rsidP="00D92042">
      <w:pPr>
        <w:pStyle w:val="R1"/>
      </w:pPr>
      <w:r w:rsidRPr="0041051E">
        <w:tab/>
      </w:r>
      <w:r w:rsidRPr="0041051E">
        <w:tab/>
        <w:t xml:space="preserve">This Instrument is the </w:t>
      </w:r>
      <w:r>
        <w:rPr>
          <w:i/>
        </w:rPr>
        <w:t>Autonomous Sanctions (</w:t>
      </w:r>
      <w:r w:rsidRPr="003610D5">
        <w:rPr>
          <w:i/>
        </w:rPr>
        <w:t xml:space="preserve">Designated </w:t>
      </w:r>
      <w:r>
        <w:rPr>
          <w:i/>
        </w:rPr>
        <w:t xml:space="preserve">Persons and Entities </w:t>
      </w:r>
      <w:r w:rsidRPr="003610D5">
        <w:rPr>
          <w:i/>
        </w:rPr>
        <w:t xml:space="preserve">– </w:t>
      </w:r>
      <w:r w:rsidRPr="00405D9A">
        <w:rPr>
          <w:i/>
        </w:rPr>
        <w:t>Democratic People’s Republic of Korea</w:t>
      </w:r>
      <w:r w:rsidR="00E87E1F">
        <w:rPr>
          <w:i/>
        </w:rPr>
        <w:t>) Amendment List 2017 (No 3</w:t>
      </w:r>
      <w:r>
        <w:rPr>
          <w:i/>
        </w:rPr>
        <w:t>)</w:t>
      </w:r>
      <w:r w:rsidRPr="0041051E">
        <w:t>.</w:t>
      </w:r>
    </w:p>
    <w:p w14:paraId="2DE56AC9" w14:textId="77777777" w:rsidR="00D92042" w:rsidRPr="0041051E" w:rsidRDefault="00D80539" w:rsidP="00D92042">
      <w:pPr>
        <w:pStyle w:val="HR"/>
      </w:pPr>
      <w:r w:rsidRPr="0041051E">
        <w:rPr>
          <w:rStyle w:val="CharSectno"/>
        </w:rPr>
        <w:t>2</w:t>
      </w:r>
      <w:r w:rsidRPr="0041051E">
        <w:tab/>
        <w:t>Commencement</w:t>
      </w:r>
    </w:p>
    <w:p w14:paraId="2DE56ACA" w14:textId="77777777" w:rsidR="00D92042" w:rsidRDefault="00D80539" w:rsidP="00D92042">
      <w:pPr>
        <w:pStyle w:val="R1"/>
      </w:pPr>
      <w:r w:rsidRPr="0041051E">
        <w:tab/>
      </w:r>
      <w:r w:rsidRPr="0041051E">
        <w:tab/>
      </w:r>
      <w:r>
        <w:t>This I</w:t>
      </w:r>
      <w:r w:rsidRPr="001A325C">
        <w:t xml:space="preserve">nstrument commences on the day </w:t>
      </w:r>
      <w:r>
        <w:t xml:space="preserve">after </w:t>
      </w:r>
      <w:r w:rsidRPr="001A325C">
        <w:t>it is registered.</w:t>
      </w:r>
    </w:p>
    <w:p w14:paraId="2DE56ACB" w14:textId="77777777" w:rsidR="00D92042" w:rsidRPr="0041051E" w:rsidRDefault="00D80539" w:rsidP="00D92042">
      <w:pPr>
        <w:pStyle w:val="HR"/>
      </w:pPr>
      <w:r>
        <w:t>3</w:t>
      </w:r>
      <w:r>
        <w:tab/>
        <w:t>Authority</w:t>
      </w:r>
    </w:p>
    <w:p w14:paraId="2DE56ACC" w14:textId="77777777" w:rsidR="00D92042" w:rsidRDefault="00D92042" w:rsidP="00D92042"/>
    <w:p w14:paraId="2DE56ACD" w14:textId="32A68263" w:rsidR="00D92042" w:rsidRDefault="00D80539" w:rsidP="009D7BB3">
      <w:pPr>
        <w:ind w:left="964"/>
        <w:rPr>
          <w:i/>
        </w:rPr>
      </w:pPr>
      <w:r>
        <w:t xml:space="preserve">This Instrument is made </w:t>
      </w:r>
      <w:r w:rsidRPr="0041051E">
        <w:t xml:space="preserve">under </w:t>
      </w:r>
      <w:r>
        <w:t xml:space="preserve">subregulation 6(1) </w:t>
      </w:r>
      <w:r w:rsidRPr="0041051E">
        <w:t xml:space="preserve">of the </w:t>
      </w:r>
      <w:r>
        <w:rPr>
          <w:i/>
        </w:rPr>
        <w:t>Autonomous Sanctions Regulations 2011.</w:t>
      </w:r>
    </w:p>
    <w:p w14:paraId="38E4CC6F" w14:textId="77777777" w:rsidR="009D7BB3" w:rsidRPr="009D7BB3" w:rsidRDefault="009D7BB3" w:rsidP="009D7BB3">
      <w:pPr>
        <w:ind w:left="964"/>
        <w:rPr>
          <w:i/>
        </w:rPr>
      </w:pPr>
    </w:p>
    <w:p w14:paraId="2DE56ACE" w14:textId="3A865218" w:rsidR="00D92042" w:rsidRDefault="00D80539" w:rsidP="00D92042">
      <w:pPr>
        <w:pStyle w:val="HR"/>
        <w:rPr>
          <w:rStyle w:val="CharSectno"/>
        </w:rPr>
      </w:pPr>
      <w:r>
        <w:rPr>
          <w:rStyle w:val="CharSectno"/>
        </w:rPr>
        <w:lastRenderedPageBreak/>
        <w:t>4</w:t>
      </w:r>
      <w:r w:rsidRPr="00960F2C">
        <w:rPr>
          <w:rStyle w:val="CharSectno"/>
        </w:rPr>
        <w:tab/>
      </w:r>
      <w:r>
        <w:rPr>
          <w:rStyle w:val="CharSectno"/>
        </w:rPr>
        <w:t xml:space="preserve">Designations and </w:t>
      </w:r>
      <w:r w:rsidR="000420BC">
        <w:rPr>
          <w:rStyle w:val="CharSectno"/>
        </w:rPr>
        <w:t>Declarations to have effect</w:t>
      </w:r>
    </w:p>
    <w:p w14:paraId="73CA351B" w14:textId="77777777" w:rsidR="006122A2" w:rsidRDefault="00D80539" w:rsidP="00D92042">
      <w:pPr>
        <w:pStyle w:val="R1"/>
      </w:pPr>
      <w:r>
        <w:tab/>
      </w:r>
      <w:r>
        <w:tab/>
      </w:r>
    </w:p>
    <w:p w14:paraId="44B42CA8" w14:textId="50C9463E" w:rsidR="00DA33F6" w:rsidRPr="00CF3A64" w:rsidRDefault="00DA33F6" w:rsidP="00DA33F6">
      <w:pPr>
        <w:pStyle w:val="ListParagraph"/>
        <w:numPr>
          <w:ilvl w:val="0"/>
          <w:numId w:val="1"/>
        </w:numPr>
      </w:pPr>
      <w:r w:rsidRPr="00CF3A64">
        <w:t xml:space="preserve">For regulation 6 of the </w:t>
      </w:r>
      <w:r w:rsidRPr="00CF3A64">
        <w:rPr>
          <w:i/>
        </w:rPr>
        <w:t>Autonomous Sanctions Regulations 2011</w:t>
      </w:r>
      <w:r w:rsidR="002E5809">
        <w:t xml:space="preserve">, the person </w:t>
      </w:r>
      <w:r w:rsidRPr="00CF3A64">
        <w:t>listed in Schedule 1 is</w:t>
      </w:r>
      <w:r w:rsidR="00D14250">
        <w:t>,</w:t>
      </w:r>
      <w:r w:rsidRPr="00CF3A64">
        <w:t xml:space="preserve"> or has been</w:t>
      </w:r>
      <w:r w:rsidR="00805DE3">
        <w:t>,</w:t>
      </w:r>
      <w:r w:rsidRPr="00CF3A64">
        <w:t xml:space="preserve"> associated with the DPRK’s weapons of mass destruction program or missiles program; and is assisting, or has assisted, in the violation, or evasion, by the DPRK of Resolution 825, 1540, 1695, 1718, 1874, 1887, 2087, 2094, 2270 or 2321 of the United Nations Security Council, or of a subsequent resolution relevant to one of the aforem</w:t>
      </w:r>
      <w:r w:rsidR="002E5809">
        <w:t>entioned resolutions. The person</w:t>
      </w:r>
      <w:r w:rsidRPr="00CF3A64">
        <w:t xml:space="preserve"> listed in Schedule 1 is designated as a designated person and declared as a declared person and </w:t>
      </w:r>
      <w:r w:rsidR="002E5809">
        <w:t xml:space="preserve">the item </w:t>
      </w:r>
      <w:r w:rsidRPr="00CF3A64">
        <w:t xml:space="preserve">in Schedule 1 is added to Schedule 1, Part 2 of the </w:t>
      </w:r>
      <w:r w:rsidRPr="00CF3A64">
        <w:rPr>
          <w:i/>
          <w:iCs/>
        </w:rPr>
        <w:t xml:space="preserve">Autonomous Sanctions (Designated Persons and Entities – </w:t>
      </w:r>
      <w:r w:rsidRPr="00CF3A64">
        <w:rPr>
          <w:i/>
        </w:rPr>
        <w:t>Democratic People’s Republic of Korea</w:t>
      </w:r>
      <w:r w:rsidRPr="00CF3A64">
        <w:rPr>
          <w:i/>
          <w:iCs/>
        </w:rPr>
        <w:t>) List 2012</w:t>
      </w:r>
      <w:r w:rsidRPr="00CF3A64">
        <w:t>.</w:t>
      </w:r>
    </w:p>
    <w:p w14:paraId="6A01E863" w14:textId="31467E22" w:rsidR="00A61382" w:rsidRPr="00CF3A64" w:rsidRDefault="00A61382" w:rsidP="00DA33F6"/>
    <w:p w14:paraId="7790F427" w14:textId="5E024B7F" w:rsidR="000420BC" w:rsidRDefault="00AD72F1" w:rsidP="009D7BB3">
      <w:pPr>
        <w:pStyle w:val="ListParagraph"/>
        <w:numPr>
          <w:ilvl w:val="0"/>
          <w:numId w:val="1"/>
        </w:numPr>
      </w:pPr>
      <w:r w:rsidRPr="00CF3A64">
        <w:t xml:space="preserve">For regulation 6 of the </w:t>
      </w:r>
      <w:r w:rsidRPr="00CF3A64">
        <w:rPr>
          <w:i/>
        </w:rPr>
        <w:t>Autonomous Sanctions Regulations 2011</w:t>
      </w:r>
      <w:r w:rsidRPr="00CF3A64">
        <w:t xml:space="preserve">, each of </w:t>
      </w:r>
      <w:r w:rsidR="009346FD" w:rsidRPr="00CF3A64">
        <w:t>the persons listed in Schedule 2</w:t>
      </w:r>
      <w:r w:rsidRPr="00CF3A64">
        <w:t xml:space="preserve"> is assisting</w:t>
      </w:r>
      <w:r w:rsidR="00DA33F6" w:rsidRPr="00CF3A64">
        <w:t>,</w:t>
      </w:r>
      <w:r w:rsidRPr="00CF3A64">
        <w:t xml:space="preserve"> or has assisted</w:t>
      </w:r>
      <w:r w:rsidR="002E5809">
        <w:t>,</w:t>
      </w:r>
      <w:r w:rsidRPr="00CF3A64">
        <w:t xml:space="preserve"> in the violation, or evasion, by the DPRK of Resolution 825, 1540, 1695, 1718, 1874, 1887, 2087, 2094, 2270 or 2321 of the United Nations Security Council, or of a subsequent resolution relevant to one of the aforementioned resolutions. </w:t>
      </w:r>
      <w:r w:rsidR="00A61382" w:rsidRPr="00CF3A64">
        <w:t xml:space="preserve"> </w:t>
      </w:r>
      <w:r w:rsidR="009346FD" w:rsidRPr="00CF3A64">
        <w:t xml:space="preserve">Each of </w:t>
      </w:r>
      <w:r w:rsidR="00CF3A64">
        <w:t>the persons listed in Schedule 2</w:t>
      </w:r>
      <w:r w:rsidR="009346FD" w:rsidRPr="00CF3A64">
        <w:t xml:space="preserve"> is designated as a designated person and declared as a declared person an</w:t>
      </w:r>
      <w:r w:rsidR="00310909">
        <w:t>d each item listed in Schedule 2</w:t>
      </w:r>
      <w:r w:rsidR="009346FD" w:rsidRPr="00CF3A64">
        <w:t xml:space="preserve"> is added to Schedule 1, Part 2 of the </w:t>
      </w:r>
      <w:r w:rsidR="009346FD" w:rsidRPr="00CF3A64">
        <w:rPr>
          <w:i/>
          <w:iCs/>
        </w:rPr>
        <w:t xml:space="preserve">Autonomous Sanctions (Designated Persons and Entities – </w:t>
      </w:r>
      <w:r w:rsidR="009346FD" w:rsidRPr="00CF3A64">
        <w:rPr>
          <w:i/>
        </w:rPr>
        <w:t>Democratic People’s Republic of Korea</w:t>
      </w:r>
      <w:r w:rsidR="009346FD" w:rsidRPr="00CF3A64">
        <w:rPr>
          <w:i/>
          <w:iCs/>
        </w:rPr>
        <w:t>) List 2012</w:t>
      </w:r>
      <w:r w:rsidR="009346FD" w:rsidRPr="00CF3A64">
        <w:t>.</w:t>
      </w:r>
    </w:p>
    <w:p w14:paraId="537D4D99" w14:textId="37757615" w:rsidR="000420BC" w:rsidRDefault="000420BC" w:rsidP="000420BC">
      <w:pPr>
        <w:pStyle w:val="HR"/>
        <w:rPr>
          <w:rStyle w:val="CharSectno"/>
        </w:rPr>
      </w:pPr>
      <w:r>
        <w:rPr>
          <w:rStyle w:val="CharSectno"/>
        </w:rPr>
        <w:t>5</w:t>
      </w:r>
      <w:r w:rsidRPr="00960F2C">
        <w:rPr>
          <w:rStyle w:val="CharSectno"/>
        </w:rPr>
        <w:tab/>
      </w:r>
      <w:r>
        <w:rPr>
          <w:rStyle w:val="CharSectno"/>
        </w:rPr>
        <w:t>Designations to have effect</w:t>
      </w:r>
    </w:p>
    <w:p w14:paraId="6635AD60" w14:textId="2BDCABC5" w:rsidR="000420BC" w:rsidRDefault="000420BC" w:rsidP="000420BC">
      <w:pPr>
        <w:pStyle w:val="ListParagraph"/>
      </w:pPr>
    </w:p>
    <w:p w14:paraId="4BB66827" w14:textId="1F470B26" w:rsidR="000420BC" w:rsidRPr="00CF3A64" w:rsidRDefault="000420BC" w:rsidP="000420BC">
      <w:pPr>
        <w:pStyle w:val="ListParagraph"/>
        <w:numPr>
          <w:ilvl w:val="0"/>
          <w:numId w:val="2"/>
        </w:numPr>
      </w:pPr>
      <w:r w:rsidRPr="00CF3A64">
        <w:t xml:space="preserve">For regulation 6 of the </w:t>
      </w:r>
      <w:r w:rsidRPr="00CF3A64">
        <w:rPr>
          <w:i/>
        </w:rPr>
        <w:t>Autonomous Sanctions Regulations 2011</w:t>
      </w:r>
      <w:r w:rsidRPr="00CF3A64">
        <w:t xml:space="preserve">, </w:t>
      </w:r>
      <w:r w:rsidR="002E5809">
        <w:t>the entity</w:t>
      </w:r>
      <w:r w:rsidR="00CF3A64" w:rsidRPr="00CF3A64">
        <w:t xml:space="preserve"> listed in Schedule 3</w:t>
      </w:r>
      <w:r w:rsidR="009C3D1E">
        <w:t xml:space="preserve"> is</w:t>
      </w:r>
      <w:r w:rsidR="00C96EE6">
        <w:t>,</w:t>
      </w:r>
      <w:r w:rsidR="009C3D1E" w:rsidRPr="00CF3A64">
        <w:t xml:space="preserve"> or has been</w:t>
      </w:r>
      <w:r w:rsidR="00C96EE6">
        <w:t>,</w:t>
      </w:r>
      <w:r w:rsidR="009C3D1E" w:rsidRPr="00CF3A64">
        <w:t xml:space="preserve"> associated with the DPRK’s weapons of mass destruction program or missiles program</w:t>
      </w:r>
      <w:r w:rsidR="002E5809">
        <w:t>. The entity</w:t>
      </w:r>
      <w:r w:rsidR="009C3D1E">
        <w:t xml:space="preserve"> listed in Schedule 3 is </w:t>
      </w:r>
      <w:r w:rsidR="009D7BB3">
        <w:t xml:space="preserve">designated as a designated entity </w:t>
      </w:r>
      <w:r w:rsidR="002E5809">
        <w:t>and the item</w:t>
      </w:r>
      <w:r w:rsidRPr="00CF3A64">
        <w:t xml:space="preserve"> in Schedule </w:t>
      </w:r>
      <w:r w:rsidR="00CF3A64" w:rsidRPr="00CF3A64">
        <w:t>3 is added to Schedule 1, Part 3</w:t>
      </w:r>
      <w:r w:rsidRPr="00CF3A64">
        <w:t xml:space="preserve"> of the </w:t>
      </w:r>
      <w:r w:rsidRPr="00CF3A64">
        <w:rPr>
          <w:i/>
          <w:iCs/>
        </w:rPr>
        <w:t xml:space="preserve">Autonomous Sanctions (Designated Persons and Entities – </w:t>
      </w:r>
      <w:r w:rsidRPr="00CF3A64">
        <w:rPr>
          <w:i/>
        </w:rPr>
        <w:t>Democratic People’s Republic of Korea</w:t>
      </w:r>
      <w:r w:rsidRPr="00CF3A64">
        <w:rPr>
          <w:i/>
          <w:iCs/>
        </w:rPr>
        <w:t>) List 2012</w:t>
      </w:r>
      <w:r w:rsidRPr="00CF3A64">
        <w:t>.</w:t>
      </w:r>
    </w:p>
    <w:p w14:paraId="52BF49A8" w14:textId="77777777" w:rsidR="00CF3A64" w:rsidRPr="00CF3A64" w:rsidRDefault="00CF3A64" w:rsidP="00CF3A64">
      <w:pPr>
        <w:pStyle w:val="ListParagraph"/>
      </w:pPr>
    </w:p>
    <w:p w14:paraId="53539657" w14:textId="760BE10E" w:rsidR="00CF3A64" w:rsidRPr="00CF3A64" w:rsidRDefault="00CF3A64" w:rsidP="00CF3A64">
      <w:pPr>
        <w:pStyle w:val="ListParagraph"/>
        <w:numPr>
          <w:ilvl w:val="0"/>
          <w:numId w:val="2"/>
        </w:numPr>
      </w:pPr>
      <w:r w:rsidRPr="00CF3A64">
        <w:t xml:space="preserve">For regulation 6 of the </w:t>
      </w:r>
      <w:r w:rsidRPr="00CF3A64">
        <w:rPr>
          <w:i/>
        </w:rPr>
        <w:t>Autonomous Sanctions Regulations 2011</w:t>
      </w:r>
      <w:r w:rsidRPr="00CF3A64">
        <w:t>, each of t</w:t>
      </w:r>
      <w:r w:rsidR="00C25A07">
        <w:t>he entities listed in Schedule 4</w:t>
      </w:r>
      <w:r w:rsidRPr="00CF3A64">
        <w:t xml:space="preserve"> is assisting, or has assisted, in the violation, or evasion, by the DPRK of Resolution 825, 1540, 1695, 1718, 1874, 1887, 2087, 2094, 2270 or 2321 of the United Nations Security Council, or of a subsequent resolution relevant to one of the aforementioned resolutions.  Each of the entities listed in Schedule 4 is </w:t>
      </w:r>
      <w:r w:rsidR="009D7BB3">
        <w:t xml:space="preserve">designated as a designated entity </w:t>
      </w:r>
      <w:r w:rsidRPr="00CF3A64">
        <w:t>and each item listed in Sc</w:t>
      </w:r>
      <w:r w:rsidR="00C96EE6">
        <w:t>hedule 4</w:t>
      </w:r>
      <w:r w:rsidRPr="00CF3A64">
        <w:t xml:space="preserve"> is added to Schedule 1, Part 3 of the </w:t>
      </w:r>
      <w:r w:rsidRPr="00CF3A64">
        <w:rPr>
          <w:i/>
          <w:iCs/>
        </w:rPr>
        <w:t xml:space="preserve">Autonomous Sanctions (Designated Persons and Entities – </w:t>
      </w:r>
      <w:r w:rsidRPr="00CF3A64">
        <w:rPr>
          <w:i/>
        </w:rPr>
        <w:t>Democratic People’s Republic of Korea</w:t>
      </w:r>
      <w:r w:rsidRPr="00CF3A64">
        <w:rPr>
          <w:i/>
          <w:iCs/>
        </w:rPr>
        <w:t>) List 2012</w:t>
      </w:r>
      <w:r w:rsidRPr="00CF3A64">
        <w:t>.</w:t>
      </w:r>
    </w:p>
    <w:p w14:paraId="6E5C2C6B" w14:textId="77777777" w:rsidR="00CF3A64" w:rsidRPr="00CF3A64" w:rsidRDefault="00CF3A64" w:rsidP="00CF3A64">
      <w:pPr>
        <w:pStyle w:val="ListParagraph"/>
      </w:pPr>
    </w:p>
    <w:p w14:paraId="712870F1" w14:textId="6FAB0AFB" w:rsidR="006122A2" w:rsidRDefault="00CF3A64" w:rsidP="006122A2">
      <w:pPr>
        <w:pStyle w:val="ListParagraph"/>
        <w:numPr>
          <w:ilvl w:val="0"/>
          <w:numId w:val="2"/>
        </w:numPr>
      </w:pPr>
      <w:r w:rsidRPr="00CF3A64">
        <w:t xml:space="preserve">For regulation 6 of the </w:t>
      </w:r>
      <w:r w:rsidRPr="00CF3A64">
        <w:rPr>
          <w:i/>
        </w:rPr>
        <w:t>Autonomous Sanctions Regulations 2011</w:t>
      </w:r>
      <w:r w:rsidRPr="00CF3A64">
        <w:t>, each of the entities listed in Schedule 5 is</w:t>
      </w:r>
      <w:r w:rsidR="00D14250">
        <w:t>,</w:t>
      </w:r>
      <w:r w:rsidRPr="00CF3A64">
        <w:t xml:space="preserve"> or has been</w:t>
      </w:r>
      <w:r w:rsidR="00D14250">
        <w:t>,</w:t>
      </w:r>
      <w:r w:rsidRPr="00CF3A64">
        <w:t xml:space="preserve"> associated with the DPRK’s weapons of mass destruction program or missiles program; and is assisting, or has assisted, in the violation, or evasion, by the DPRK of Resolution 825, </w:t>
      </w:r>
      <w:r w:rsidRPr="00CF3A64">
        <w:lastRenderedPageBreak/>
        <w:t xml:space="preserve">1540, 1695, 1718, 1874, 1887, 2087, 2094, 2270 or 2321 of the United Nations Security Council, or of a subsequent resolution relevant to one of the aforementioned resolutions.  Each of the entities listed in Schedule 5 is </w:t>
      </w:r>
      <w:r w:rsidR="009D7BB3">
        <w:t xml:space="preserve">designated as a designated entity </w:t>
      </w:r>
      <w:r w:rsidRPr="00CF3A64">
        <w:t>and each item lis</w:t>
      </w:r>
      <w:r w:rsidR="00E24BBB">
        <w:t>ted in Schedule 5</w:t>
      </w:r>
      <w:r w:rsidRPr="00CF3A64">
        <w:t xml:space="preserve"> is added to Schedule 1, Part 3 of the </w:t>
      </w:r>
      <w:r w:rsidRPr="00CF3A64">
        <w:rPr>
          <w:i/>
          <w:iCs/>
        </w:rPr>
        <w:t xml:space="preserve">Autonomous Sanctions (Designated Persons and Entities – </w:t>
      </w:r>
      <w:r w:rsidRPr="00CF3A64">
        <w:rPr>
          <w:i/>
        </w:rPr>
        <w:t>Democratic People’s Republic of Korea</w:t>
      </w:r>
      <w:r w:rsidRPr="00CF3A64">
        <w:rPr>
          <w:i/>
          <w:iCs/>
        </w:rPr>
        <w:t>) List 2012</w:t>
      </w:r>
      <w:r w:rsidRPr="00CF3A64">
        <w:t>.</w:t>
      </w:r>
    </w:p>
    <w:p w14:paraId="2DE56AD2" w14:textId="77777777" w:rsidR="00D92042" w:rsidRDefault="00D80539" w:rsidP="00D92042">
      <w:pPr>
        <w:pStyle w:val="Scheduletitle"/>
        <w:rPr>
          <w:rStyle w:val="CharAmSchNo"/>
        </w:rPr>
      </w:pPr>
      <w:r w:rsidRPr="00627F68">
        <w:rPr>
          <w:rStyle w:val="CharAmSchNo"/>
        </w:rPr>
        <w:t>Schedule 1 – Designations and declarations declared to have effect</w:t>
      </w:r>
    </w:p>
    <w:p w14:paraId="2DE56AD3" w14:textId="77777777" w:rsidR="00D92042" w:rsidRPr="009549C9" w:rsidRDefault="00D80539" w:rsidP="00D92042">
      <w:pPr>
        <w:pStyle w:val="Schedulepart"/>
        <w:rPr>
          <w:rStyle w:val="CharSchPTNo"/>
        </w:rPr>
      </w:pPr>
      <w:bookmarkStart w:id="4" w:name="_Toc312139638"/>
      <w:bookmarkEnd w:id="3"/>
      <w:r>
        <w:rPr>
          <w:rStyle w:val="CharPartText"/>
        </w:rPr>
        <w:t xml:space="preserve">Designated </w:t>
      </w:r>
      <w:r w:rsidRPr="00F77EDB">
        <w:rPr>
          <w:rStyle w:val="CharPartText"/>
        </w:rPr>
        <w:t>and declared</w:t>
      </w:r>
      <w:r>
        <w:rPr>
          <w:rStyle w:val="CharPartText"/>
        </w:rPr>
        <w:t xml:space="preserve"> persons</w:t>
      </w:r>
      <w:r w:rsidRPr="009549C9">
        <w:rPr>
          <w:rStyle w:val="CharSchPTNo"/>
        </w:rPr>
        <w:t xml:space="preserve"> </w:t>
      </w:r>
    </w:p>
    <w:p w14:paraId="2DE56AD4" w14:textId="77777777" w:rsidR="00D92042" w:rsidRPr="0041051E" w:rsidRDefault="00D92042" w:rsidP="00D92042">
      <w:pPr>
        <w:pStyle w:val="A2S"/>
      </w:pPr>
    </w:p>
    <w:tbl>
      <w:tblPr>
        <w:tblW w:w="9189" w:type="dxa"/>
        <w:tblLook w:val="0000" w:firstRow="0" w:lastRow="0" w:firstColumn="0" w:lastColumn="0" w:noHBand="0" w:noVBand="0"/>
      </w:tblPr>
      <w:tblGrid>
        <w:gridCol w:w="1108"/>
        <w:gridCol w:w="2553"/>
        <w:gridCol w:w="5528"/>
      </w:tblGrid>
      <w:tr w:rsidR="002E3D39" w14:paraId="2DE56AD8" w14:textId="77777777" w:rsidTr="00D92042">
        <w:trPr>
          <w:trHeight w:val="20"/>
        </w:trPr>
        <w:tc>
          <w:tcPr>
            <w:tcW w:w="1108" w:type="dxa"/>
            <w:tcBorders>
              <w:bottom w:val="single" w:sz="4" w:space="0" w:color="auto"/>
            </w:tcBorders>
          </w:tcPr>
          <w:p w14:paraId="2DE56AD5" w14:textId="77777777" w:rsidR="00D92042" w:rsidRPr="00405D9A" w:rsidRDefault="00D80539" w:rsidP="00D92042">
            <w:pPr>
              <w:pStyle w:val="TableText"/>
              <w:spacing w:before="0" w:after="0"/>
              <w:rPr>
                <w:rFonts w:ascii="Arial" w:hAnsi="Arial" w:cs="Arial"/>
                <w:b/>
                <w:szCs w:val="22"/>
              </w:rPr>
            </w:pPr>
            <w:r w:rsidRPr="00405D9A">
              <w:rPr>
                <w:rFonts w:ascii="Arial" w:hAnsi="Arial" w:cs="Arial"/>
                <w:b/>
                <w:szCs w:val="22"/>
              </w:rPr>
              <w:t>Item</w:t>
            </w:r>
          </w:p>
        </w:tc>
        <w:tc>
          <w:tcPr>
            <w:tcW w:w="2553" w:type="dxa"/>
            <w:tcBorders>
              <w:bottom w:val="single" w:sz="4" w:space="0" w:color="auto"/>
            </w:tcBorders>
          </w:tcPr>
          <w:p w14:paraId="2DE56AD6" w14:textId="77777777" w:rsidR="00D92042" w:rsidRPr="00405D9A" w:rsidRDefault="00D80539" w:rsidP="00D92042">
            <w:pPr>
              <w:pStyle w:val="TableText"/>
              <w:spacing w:before="0" w:after="0"/>
              <w:rPr>
                <w:rFonts w:ascii="Arial" w:hAnsi="Arial" w:cs="Arial"/>
                <w:b/>
                <w:szCs w:val="22"/>
              </w:rPr>
            </w:pPr>
            <w:r w:rsidRPr="00405D9A">
              <w:rPr>
                <w:rFonts w:ascii="Arial" w:hAnsi="Arial" w:cs="Arial"/>
                <w:b/>
                <w:szCs w:val="22"/>
              </w:rPr>
              <w:t>Description</w:t>
            </w:r>
          </w:p>
        </w:tc>
        <w:tc>
          <w:tcPr>
            <w:tcW w:w="5528" w:type="dxa"/>
            <w:tcBorders>
              <w:bottom w:val="single" w:sz="4" w:space="0" w:color="auto"/>
            </w:tcBorders>
          </w:tcPr>
          <w:p w14:paraId="2DE56AD7" w14:textId="77777777" w:rsidR="00D92042" w:rsidRPr="00405D9A" w:rsidRDefault="00D92042" w:rsidP="00D92042">
            <w:pPr>
              <w:pStyle w:val="TableText"/>
              <w:spacing w:before="0" w:after="0"/>
              <w:rPr>
                <w:rFonts w:ascii="Arial" w:hAnsi="Arial" w:cs="Arial"/>
                <w:b/>
                <w:szCs w:val="22"/>
              </w:rPr>
            </w:pPr>
          </w:p>
        </w:tc>
      </w:tr>
      <w:tr w:rsidR="002E3D39" w14:paraId="2DE56ADC" w14:textId="77777777" w:rsidTr="00D92042">
        <w:tblPrEx>
          <w:tblLook w:val="04A0" w:firstRow="1" w:lastRow="0" w:firstColumn="1" w:lastColumn="0" w:noHBand="0" w:noVBand="1"/>
        </w:tblPrEx>
        <w:trPr>
          <w:trHeight w:val="20"/>
        </w:trPr>
        <w:tc>
          <w:tcPr>
            <w:tcW w:w="1108" w:type="dxa"/>
            <w:shd w:val="clear" w:color="auto" w:fill="auto"/>
            <w:noWrap/>
            <w:hideMark/>
          </w:tcPr>
          <w:p w14:paraId="2DE56AD9" w14:textId="77777777" w:rsidR="00D92042" w:rsidRPr="00405D9A" w:rsidRDefault="00D92042" w:rsidP="00D92042">
            <w:pPr>
              <w:jc w:val="right"/>
              <w:rPr>
                <w:rFonts w:ascii="Calibri" w:hAnsi="Calibri" w:cs="Calibri"/>
                <w:color w:val="000000"/>
                <w:sz w:val="22"/>
                <w:szCs w:val="22"/>
              </w:rPr>
            </w:pPr>
          </w:p>
        </w:tc>
        <w:tc>
          <w:tcPr>
            <w:tcW w:w="2553" w:type="dxa"/>
            <w:shd w:val="clear" w:color="auto" w:fill="auto"/>
            <w:noWrap/>
            <w:hideMark/>
          </w:tcPr>
          <w:p w14:paraId="2DE56ADA" w14:textId="77777777" w:rsidR="00D92042" w:rsidRPr="00405D9A" w:rsidRDefault="00D92042" w:rsidP="00D92042">
            <w:pPr>
              <w:rPr>
                <w:bCs/>
                <w:color w:val="000000"/>
                <w:sz w:val="22"/>
                <w:szCs w:val="22"/>
              </w:rPr>
            </w:pPr>
          </w:p>
        </w:tc>
        <w:tc>
          <w:tcPr>
            <w:tcW w:w="5528" w:type="dxa"/>
            <w:shd w:val="clear" w:color="auto" w:fill="auto"/>
            <w:noWrap/>
            <w:hideMark/>
          </w:tcPr>
          <w:p w14:paraId="2DE56ADB" w14:textId="77777777" w:rsidR="00D92042" w:rsidRPr="00405D9A" w:rsidRDefault="00D92042" w:rsidP="00D92042">
            <w:pPr>
              <w:rPr>
                <w:noProof/>
                <w:color w:val="000000"/>
                <w:sz w:val="22"/>
                <w:szCs w:val="22"/>
              </w:rPr>
            </w:pPr>
          </w:p>
        </w:tc>
      </w:tr>
      <w:tr w:rsidR="002E3D39" w14:paraId="2DE56B12" w14:textId="77777777" w:rsidTr="00D92042">
        <w:tblPrEx>
          <w:tblLook w:val="04A0" w:firstRow="1" w:lastRow="0" w:firstColumn="1" w:lastColumn="0" w:noHBand="0" w:noVBand="1"/>
        </w:tblPrEx>
        <w:trPr>
          <w:trHeight w:val="787"/>
        </w:trPr>
        <w:tc>
          <w:tcPr>
            <w:tcW w:w="1108" w:type="dxa"/>
            <w:shd w:val="clear" w:color="auto" w:fill="auto"/>
            <w:noWrap/>
            <w:hideMark/>
          </w:tcPr>
          <w:p w14:paraId="2DE56ADD" w14:textId="77777777" w:rsidR="00D92042" w:rsidRDefault="00D80539" w:rsidP="00D92042">
            <w:pPr>
              <w:contextualSpacing/>
              <w:jc w:val="right"/>
              <w:rPr>
                <w:color w:val="000000"/>
                <w:sz w:val="22"/>
                <w:szCs w:val="22"/>
              </w:rPr>
            </w:pPr>
            <w:r>
              <w:rPr>
                <w:color w:val="000000"/>
                <w:sz w:val="22"/>
                <w:szCs w:val="22"/>
              </w:rPr>
              <w:t>1</w:t>
            </w:r>
          </w:p>
          <w:p w14:paraId="2DE56ADE" w14:textId="77777777" w:rsidR="00D92042" w:rsidRDefault="00D92042" w:rsidP="00D92042">
            <w:pPr>
              <w:contextualSpacing/>
              <w:jc w:val="right"/>
              <w:rPr>
                <w:color w:val="000000"/>
                <w:sz w:val="22"/>
                <w:szCs w:val="22"/>
              </w:rPr>
            </w:pPr>
          </w:p>
          <w:p w14:paraId="2DE56AEB" w14:textId="282C7968" w:rsidR="00D92042" w:rsidRDefault="00D92042" w:rsidP="002C01D8">
            <w:pPr>
              <w:contextualSpacing/>
              <w:rPr>
                <w:color w:val="000000"/>
                <w:sz w:val="22"/>
                <w:szCs w:val="22"/>
              </w:rPr>
            </w:pPr>
          </w:p>
          <w:p w14:paraId="2DE56AEC" w14:textId="77777777" w:rsidR="00D92042" w:rsidRDefault="00D92042" w:rsidP="00D92042">
            <w:pPr>
              <w:contextualSpacing/>
              <w:jc w:val="right"/>
              <w:rPr>
                <w:color w:val="000000"/>
                <w:sz w:val="22"/>
                <w:szCs w:val="22"/>
              </w:rPr>
            </w:pPr>
          </w:p>
          <w:p w14:paraId="2DE56AED" w14:textId="77777777" w:rsidR="00D92042" w:rsidRDefault="00D92042" w:rsidP="00D92042">
            <w:pPr>
              <w:contextualSpacing/>
              <w:jc w:val="right"/>
              <w:rPr>
                <w:color w:val="000000"/>
                <w:sz w:val="22"/>
                <w:szCs w:val="22"/>
              </w:rPr>
            </w:pPr>
          </w:p>
          <w:p w14:paraId="2DE56AEE" w14:textId="77777777" w:rsidR="00D92042" w:rsidRPr="00F24691" w:rsidRDefault="00D92042" w:rsidP="00D92042">
            <w:pPr>
              <w:contextualSpacing/>
              <w:rPr>
                <w:color w:val="000000"/>
                <w:sz w:val="22"/>
                <w:szCs w:val="22"/>
              </w:rPr>
            </w:pPr>
          </w:p>
        </w:tc>
        <w:tc>
          <w:tcPr>
            <w:tcW w:w="2553" w:type="dxa"/>
            <w:shd w:val="clear" w:color="auto" w:fill="auto"/>
            <w:noWrap/>
          </w:tcPr>
          <w:p w14:paraId="2216E445" w14:textId="33FB7339" w:rsidR="00E87E1F" w:rsidRDefault="00E87E1F" w:rsidP="00D92042">
            <w:pPr>
              <w:contextualSpacing/>
              <w:rPr>
                <w:bCs/>
                <w:color w:val="000000"/>
                <w:sz w:val="22"/>
                <w:szCs w:val="22"/>
              </w:rPr>
            </w:pPr>
            <w:r w:rsidRPr="00E87E1F">
              <w:rPr>
                <w:bCs/>
                <w:color w:val="000000"/>
                <w:sz w:val="22"/>
                <w:szCs w:val="22"/>
              </w:rPr>
              <w:t>Na</w:t>
            </w:r>
            <w:r>
              <w:rPr>
                <w:bCs/>
                <w:color w:val="000000"/>
                <w:sz w:val="22"/>
                <w:szCs w:val="22"/>
              </w:rPr>
              <w:t xml:space="preserve">me of Individual: </w:t>
            </w:r>
          </w:p>
          <w:p w14:paraId="5080222E" w14:textId="31041043" w:rsidR="00E87E1F" w:rsidRDefault="00E87E1F" w:rsidP="00D92042">
            <w:pPr>
              <w:contextualSpacing/>
              <w:rPr>
                <w:bCs/>
                <w:color w:val="000000"/>
                <w:sz w:val="22"/>
                <w:szCs w:val="22"/>
              </w:rPr>
            </w:pPr>
            <w:r>
              <w:rPr>
                <w:bCs/>
                <w:color w:val="000000"/>
                <w:sz w:val="22"/>
                <w:szCs w:val="22"/>
              </w:rPr>
              <w:t>Date of Birth:</w:t>
            </w:r>
          </w:p>
          <w:p w14:paraId="42A3AB8C" w14:textId="38CFCF20" w:rsidR="00E87E1F" w:rsidRDefault="00E87E1F" w:rsidP="00D92042">
            <w:pPr>
              <w:contextualSpacing/>
              <w:rPr>
                <w:bCs/>
                <w:color w:val="000000"/>
                <w:sz w:val="22"/>
                <w:szCs w:val="22"/>
              </w:rPr>
            </w:pPr>
            <w:r>
              <w:rPr>
                <w:bCs/>
                <w:color w:val="000000"/>
                <w:sz w:val="22"/>
                <w:szCs w:val="22"/>
              </w:rPr>
              <w:t>Nationality:</w:t>
            </w:r>
          </w:p>
          <w:p w14:paraId="38526ED5" w14:textId="0DDCA6A7" w:rsidR="00E87E1F" w:rsidRDefault="00E87E1F" w:rsidP="00D92042">
            <w:pPr>
              <w:contextualSpacing/>
              <w:rPr>
                <w:bCs/>
                <w:color w:val="000000"/>
                <w:sz w:val="22"/>
                <w:szCs w:val="22"/>
              </w:rPr>
            </w:pPr>
            <w:r>
              <w:rPr>
                <w:bCs/>
                <w:color w:val="000000"/>
                <w:sz w:val="22"/>
                <w:szCs w:val="22"/>
              </w:rPr>
              <w:t>Passport Information:</w:t>
            </w:r>
          </w:p>
          <w:p w14:paraId="788995B9" w14:textId="77777777" w:rsidR="005851EB" w:rsidRDefault="005851EB" w:rsidP="005851EB">
            <w:pPr>
              <w:contextualSpacing/>
              <w:rPr>
                <w:bCs/>
                <w:color w:val="000000"/>
                <w:sz w:val="22"/>
                <w:szCs w:val="22"/>
              </w:rPr>
            </w:pPr>
            <w:r>
              <w:rPr>
                <w:bCs/>
                <w:color w:val="000000"/>
                <w:sz w:val="22"/>
                <w:szCs w:val="22"/>
              </w:rPr>
              <w:t>Additional Information:</w:t>
            </w:r>
          </w:p>
          <w:p w14:paraId="7B1ADE09" w14:textId="77777777" w:rsidR="005851EB" w:rsidRDefault="005851EB" w:rsidP="00E87E1F">
            <w:pPr>
              <w:contextualSpacing/>
              <w:rPr>
                <w:bCs/>
                <w:color w:val="000000"/>
                <w:sz w:val="22"/>
                <w:szCs w:val="22"/>
              </w:rPr>
            </w:pPr>
          </w:p>
          <w:p w14:paraId="2DE56B00" w14:textId="64EE80DD" w:rsidR="00267D76" w:rsidRPr="00E87E1F" w:rsidRDefault="00267D76" w:rsidP="002C01D8">
            <w:pPr>
              <w:contextualSpacing/>
              <w:rPr>
                <w:bCs/>
                <w:color w:val="000000"/>
                <w:sz w:val="22"/>
                <w:szCs w:val="22"/>
                <w:highlight w:val="yellow"/>
              </w:rPr>
            </w:pPr>
          </w:p>
        </w:tc>
        <w:tc>
          <w:tcPr>
            <w:tcW w:w="5528" w:type="dxa"/>
            <w:shd w:val="clear" w:color="auto" w:fill="auto"/>
            <w:noWrap/>
          </w:tcPr>
          <w:p w14:paraId="0D90B339" w14:textId="1C556E8C" w:rsidR="00E87E1F" w:rsidRDefault="00E87E1F" w:rsidP="00D92042">
            <w:pPr>
              <w:contextualSpacing/>
              <w:rPr>
                <w:noProof/>
                <w:color w:val="000000"/>
                <w:sz w:val="22"/>
                <w:szCs w:val="22"/>
                <w:highlight w:val="yellow"/>
              </w:rPr>
            </w:pPr>
            <w:r w:rsidRPr="00E87E1F">
              <w:rPr>
                <w:noProof/>
                <w:color w:val="000000"/>
                <w:sz w:val="22"/>
                <w:szCs w:val="22"/>
              </w:rPr>
              <w:t>Kang Chun-Il</w:t>
            </w:r>
          </w:p>
          <w:p w14:paraId="6FE62806" w14:textId="01315C4A" w:rsidR="00E87E1F" w:rsidRDefault="00E87E1F" w:rsidP="00D92042">
            <w:pPr>
              <w:contextualSpacing/>
              <w:rPr>
                <w:noProof/>
                <w:color w:val="000000"/>
                <w:sz w:val="22"/>
                <w:szCs w:val="22"/>
              </w:rPr>
            </w:pPr>
            <w:r w:rsidRPr="00E87E1F">
              <w:rPr>
                <w:noProof/>
                <w:color w:val="000000"/>
                <w:sz w:val="22"/>
                <w:szCs w:val="22"/>
              </w:rPr>
              <w:t>10 March 1961</w:t>
            </w:r>
          </w:p>
          <w:p w14:paraId="5DAE4305" w14:textId="2BB0254E" w:rsidR="00E87E1F" w:rsidRPr="00E87E1F" w:rsidRDefault="00E87E1F" w:rsidP="00D92042">
            <w:pPr>
              <w:contextualSpacing/>
              <w:rPr>
                <w:noProof/>
                <w:color w:val="000000"/>
                <w:sz w:val="22"/>
                <w:szCs w:val="22"/>
              </w:rPr>
            </w:pPr>
            <w:r w:rsidRPr="00E87E1F">
              <w:rPr>
                <w:noProof/>
                <w:color w:val="000000"/>
                <w:sz w:val="22"/>
                <w:szCs w:val="22"/>
              </w:rPr>
              <w:t>North Korean</w:t>
            </w:r>
          </w:p>
          <w:p w14:paraId="1F93DF27" w14:textId="4845A46A" w:rsidR="00E87E1F" w:rsidRPr="00E87E1F" w:rsidRDefault="00E87E1F" w:rsidP="00D92042">
            <w:pPr>
              <w:contextualSpacing/>
              <w:rPr>
                <w:noProof/>
                <w:color w:val="000000"/>
                <w:sz w:val="22"/>
                <w:szCs w:val="22"/>
              </w:rPr>
            </w:pPr>
            <w:r w:rsidRPr="00E87E1F">
              <w:rPr>
                <w:rFonts w:cs="Calibri"/>
                <w:color w:val="000000"/>
                <w:sz w:val="22"/>
                <w:szCs w:val="22"/>
              </w:rPr>
              <w:t>381120629</w:t>
            </w:r>
          </w:p>
          <w:p w14:paraId="799CA540" w14:textId="1B15EB67" w:rsidR="005851EB" w:rsidRDefault="005851EB" w:rsidP="00E87E1F">
            <w:pPr>
              <w:contextualSpacing/>
              <w:rPr>
                <w:noProof/>
                <w:color w:val="000000"/>
                <w:sz w:val="22"/>
                <w:szCs w:val="22"/>
              </w:rPr>
            </w:pPr>
            <w:r>
              <w:rPr>
                <w:noProof/>
                <w:color w:val="000000"/>
                <w:sz w:val="22"/>
                <w:szCs w:val="22"/>
              </w:rPr>
              <w:t>General Manager of Namchongang Hi-Tech Engineering Sevice Company</w:t>
            </w:r>
          </w:p>
          <w:p w14:paraId="2DE56B11" w14:textId="1582DC19" w:rsidR="00D92042" w:rsidRPr="00E87E1F" w:rsidRDefault="00D92042" w:rsidP="002C01D8">
            <w:pPr>
              <w:contextualSpacing/>
              <w:rPr>
                <w:noProof/>
                <w:color w:val="000000"/>
                <w:sz w:val="22"/>
                <w:szCs w:val="22"/>
                <w:highlight w:val="yellow"/>
              </w:rPr>
            </w:pPr>
          </w:p>
        </w:tc>
      </w:tr>
    </w:tbl>
    <w:bookmarkEnd w:id="4"/>
    <w:p w14:paraId="59D401D3" w14:textId="7FFE17CF" w:rsidR="00627F68" w:rsidRDefault="00627F68" w:rsidP="00627F68">
      <w:pPr>
        <w:pStyle w:val="Scheduletitle"/>
        <w:rPr>
          <w:rStyle w:val="CharAmSchNo"/>
        </w:rPr>
      </w:pPr>
      <w:r>
        <w:rPr>
          <w:rStyle w:val="CharAmSchNo"/>
        </w:rPr>
        <w:t>Schedule 2</w:t>
      </w:r>
      <w:r w:rsidRPr="00627F68">
        <w:rPr>
          <w:rStyle w:val="CharAmSchNo"/>
        </w:rPr>
        <w:t xml:space="preserve"> – Designations and declarations declared to have effect</w:t>
      </w:r>
    </w:p>
    <w:p w14:paraId="3556E693" w14:textId="77777777" w:rsidR="00627F68" w:rsidRPr="009549C9" w:rsidRDefault="00627F68" w:rsidP="00627F68">
      <w:pPr>
        <w:pStyle w:val="Schedulepart"/>
        <w:rPr>
          <w:rStyle w:val="CharSchPTNo"/>
        </w:rPr>
      </w:pPr>
      <w:r>
        <w:rPr>
          <w:rStyle w:val="CharPartText"/>
        </w:rPr>
        <w:t xml:space="preserve">Designated </w:t>
      </w:r>
      <w:r w:rsidRPr="00F77EDB">
        <w:rPr>
          <w:rStyle w:val="CharPartText"/>
        </w:rPr>
        <w:t>and declared</w:t>
      </w:r>
      <w:r>
        <w:rPr>
          <w:rStyle w:val="CharPartText"/>
        </w:rPr>
        <w:t xml:space="preserve"> persons</w:t>
      </w:r>
      <w:r w:rsidRPr="009549C9">
        <w:rPr>
          <w:rStyle w:val="CharSchPTNo"/>
        </w:rPr>
        <w:t xml:space="preserve"> </w:t>
      </w:r>
    </w:p>
    <w:p w14:paraId="15D83D4A" w14:textId="77777777" w:rsidR="00627F68" w:rsidRPr="0041051E" w:rsidRDefault="00627F68" w:rsidP="00627F68">
      <w:pPr>
        <w:pStyle w:val="A2S"/>
      </w:pPr>
    </w:p>
    <w:tbl>
      <w:tblPr>
        <w:tblW w:w="9189" w:type="dxa"/>
        <w:tblLook w:val="0000" w:firstRow="0" w:lastRow="0" w:firstColumn="0" w:lastColumn="0" w:noHBand="0" w:noVBand="0"/>
      </w:tblPr>
      <w:tblGrid>
        <w:gridCol w:w="1108"/>
        <w:gridCol w:w="2553"/>
        <w:gridCol w:w="5528"/>
      </w:tblGrid>
      <w:tr w:rsidR="00627F68" w14:paraId="2EA9D24A" w14:textId="77777777" w:rsidTr="00D92042">
        <w:trPr>
          <w:trHeight w:val="20"/>
        </w:trPr>
        <w:tc>
          <w:tcPr>
            <w:tcW w:w="1108" w:type="dxa"/>
            <w:tcBorders>
              <w:bottom w:val="single" w:sz="4" w:space="0" w:color="auto"/>
            </w:tcBorders>
          </w:tcPr>
          <w:p w14:paraId="23B40455" w14:textId="77777777" w:rsidR="00627F68" w:rsidRPr="00405D9A" w:rsidRDefault="00627F68" w:rsidP="00D92042">
            <w:pPr>
              <w:pStyle w:val="TableText"/>
              <w:spacing w:before="0" w:after="0"/>
              <w:rPr>
                <w:rFonts w:ascii="Arial" w:hAnsi="Arial" w:cs="Arial"/>
                <w:b/>
                <w:szCs w:val="22"/>
              </w:rPr>
            </w:pPr>
            <w:r w:rsidRPr="00405D9A">
              <w:rPr>
                <w:rFonts w:ascii="Arial" w:hAnsi="Arial" w:cs="Arial"/>
                <w:b/>
                <w:szCs w:val="22"/>
              </w:rPr>
              <w:t>Item</w:t>
            </w:r>
          </w:p>
        </w:tc>
        <w:tc>
          <w:tcPr>
            <w:tcW w:w="2553" w:type="dxa"/>
            <w:tcBorders>
              <w:bottom w:val="single" w:sz="4" w:space="0" w:color="auto"/>
            </w:tcBorders>
          </w:tcPr>
          <w:p w14:paraId="4C16F4CD" w14:textId="77777777" w:rsidR="00627F68" w:rsidRPr="00405D9A" w:rsidRDefault="00627F68" w:rsidP="00D92042">
            <w:pPr>
              <w:pStyle w:val="TableText"/>
              <w:spacing w:before="0" w:after="0"/>
              <w:rPr>
                <w:rFonts w:ascii="Arial" w:hAnsi="Arial" w:cs="Arial"/>
                <w:b/>
                <w:szCs w:val="22"/>
              </w:rPr>
            </w:pPr>
            <w:r w:rsidRPr="00405D9A">
              <w:rPr>
                <w:rFonts w:ascii="Arial" w:hAnsi="Arial" w:cs="Arial"/>
                <w:b/>
                <w:szCs w:val="22"/>
              </w:rPr>
              <w:t>Description</w:t>
            </w:r>
          </w:p>
        </w:tc>
        <w:tc>
          <w:tcPr>
            <w:tcW w:w="5528" w:type="dxa"/>
            <w:tcBorders>
              <w:bottom w:val="single" w:sz="4" w:space="0" w:color="auto"/>
            </w:tcBorders>
          </w:tcPr>
          <w:p w14:paraId="27BA3C58" w14:textId="77777777" w:rsidR="00627F68" w:rsidRPr="00405D9A" w:rsidRDefault="00627F68" w:rsidP="00D92042">
            <w:pPr>
              <w:pStyle w:val="TableText"/>
              <w:spacing w:before="0" w:after="0"/>
              <w:rPr>
                <w:rFonts w:ascii="Arial" w:hAnsi="Arial" w:cs="Arial"/>
                <w:b/>
                <w:szCs w:val="22"/>
              </w:rPr>
            </w:pPr>
          </w:p>
        </w:tc>
      </w:tr>
      <w:tr w:rsidR="00627F68" w14:paraId="5FDA9B59" w14:textId="77777777" w:rsidTr="00D92042">
        <w:tblPrEx>
          <w:tblLook w:val="04A0" w:firstRow="1" w:lastRow="0" w:firstColumn="1" w:lastColumn="0" w:noHBand="0" w:noVBand="1"/>
        </w:tblPrEx>
        <w:trPr>
          <w:trHeight w:val="20"/>
        </w:trPr>
        <w:tc>
          <w:tcPr>
            <w:tcW w:w="1108" w:type="dxa"/>
            <w:shd w:val="clear" w:color="auto" w:fill="auto"/>
            <w:noWrap/>
            <w:hideMark/>
          </w:tcPr>
          <w:p w14:paraId="43F51DF3" w14:textId="77777777" w:rsidR="00627F68" w:rsidRPr="00405D9A" w:rsidRDefault="00627F68" w:rsidP="00D92042">
            <w:pPr>
              <w:jc w:val="right"/>
              <w:rPr>
                <w:rFonts w:ascii="Calibri" w:hAnsi="Calibri" w:cs="Calibri"/>
                <w:color w:val="000000"/>
                <w:sz w:val="22"/>
                <w:szCs w:val="22"/>
              </w:rPr>
            </w:pPr>
          </w:p>
        </w:tc>
        <w:tc>
          <w:tcPr>
            <w:tcW w:w="2553" w:type="dxa"/>
            <w:shd w:val="clear" w:color="auto" w:fill="auto"/>
            <w:noWrap/>
            <w:hideMark/>
          </w:tcPr>
          <w:p w14:paraId="2D8ACE8B" w14:textId="77777777" w:rsidR="00627F68" w:rsidRPr="00405D9A" w:rsidRDefault="00627F68" w:rsidP="00D92042">
            <w:pPr>
              <w:rPr>
                <w:bCs/>
                <w:color w:val="000000"/>
                <w:sz w:val="22"/>
                <w:szCs w:val="22"/>
              </w:rPr>
            </w:pPr>
          </w:p>
        </w:tc>
        <w:tc>
          <w:tcPr>
            <w:tcW w:w="5528" w:type="dxa"/>
            <w:shd w:val="clear" w:color="auto" w:fill="auto"/>
            <w:noWrap/>
            <w:hideMark/>
          </w:tcPr>
          <w:p w14:paraId="4122671D" w14:textId="77777777" w:rsidR="00627F68" w:rsidRPr="00405D9A" w:rsidRDefault="00627F68" w:rsidP="00D92042">
            <w:pPr>
              <w:rPr>
                <w:noProof/>
                <w:color w:val="000000"/>
                <w:sz w:val="22"/>
                <w:szCs w:val="22"/>
              </w:rPr>
            </w:pPr>
          </w:p>
        </w:tc>
      </w:tr>
      <w:tr w:rsidR="00627F68" w14:paraId="5EEDF6B6" w14:textId="77777777" w:rsidTr="00D92042">
        <w:tblPrEx>
          <w:tblLook w:val="04A0" w:firstRow="1" w:lastRow="0" w:firstColumn="1" w:lastColumn="0" w:noHBand="0" w:noVBand="1"/>
        </w:tblPrEx>
        <w:trPr>
          <w:trHeight w:val="787"/>
        </w:trPr>
        <w:tc>
          <w:tcPr>
            <w:tcW w:w="1108" w:type="dxa"/>
            <w:shd w:val="clear" w:color="auto" w:fill="auto"/>
            <w:noWrap/>
            <w:hideMark/>
          </w:tcPr>
          <w:p w14:paraId="6086A109" w14:textId="77777777" w:rsidR="00627F68" w:rsidRDefault="00627F68" w:rsidP="00D92042">
            <w:pPr>
              <w:contextualSpacing/>
              <w:jc w:val="right"/>
              <w:rPr>
                <w:color w:val="000000"/>
                <w:sz w:val="22"/>
                <w:szCs w:val="22"/>
              </w:rPr>
            </w:pPr>
            <w:r>
              <w:rPr>
                <w:color w:val="000000"/>
                <w:sz w:val="22"/>
                <w:szCs w:val="22"/>
              </w:rPr>
              <w:t>1</w:t>
            </w:r>
          </w:p>
          <w:p w14:paraId="27DCD234" w14:textId="77777777" w:rsidR="00627F68" w:rsidRDefault="00627F68" w:rsidP="00D92042">
            <w:pPr>
              <w:contextualSpacing/>
              <w:jc w:val="right"/>
              <w:rPr>
                <w:color w:val="000000"/>
                <w:sz w:val="22"/>
                <w:szCs w:val="22"/>
              </w:rPr>
            </w:pPr>
          </w:p>
          <w:p w14:paraId="5D78D900" w14:textId="77777777" w:rsidR="00627F68" w:rsidRDefault="00627F68" w:rsidP="00D92042">
            <w:pPr>
              <w:contextualSpacing/>
              <w:jc w:val="right"/>
              <w:rPr>
                <w:color w:val="000000"/>
                <w:sz w:val="22"/>
                <w:szCs w:val="22"/>
              </w:rPr>
            </w:pPr>
          </w:p>
          <w:p w14:paraId="6FBA2273" w14:textId="77777777" w:rsidR="00627F68" w:rsidRDefault="00627F68" w:rsidP="00D92042">
            <w:pPr>
              <w:contextualSpacing/>
              <w:jc w:val="right"/>
              <w:rPr>
                <w:color w:val="000000"/>
                <w:sz w:val="22"/>
                <w:szCs w:val="22"/>
              </w:rPr>
            </w:pPr>
          </w:p>
          <w:p w14:paraId="2C328938" w14:textId="77777777" w:rsidR="00173652" w:rsidRDefault="00173652" w:rsidP="00D92042">
            <w:pPr>
              <w:contextualSpacing/>
              <w:jc w:val="right"/>
              <w:rPr>
                <w:color w:val="000000"/>
                <w:sz w:val="22"/>
                <w:szCs w:val="22"/>
              </w:rPr>
            </w:pPr>
          </w:p>
          <w:p w14:paraId="52C887BE" w14:textId="265F2C48" w:rsidR="00627F68" w:rsidRDefault="00627F68" w:rsidP="00D92042">
            <w:pPr>
              <w:contextualSpacing/>
              <w:jc w:val="right"/>
              <w:rPr>
                <w:color w:val="000000"/>
                <w:sz w:val="22"/>
                <w:szCs w:val="22"/>
              </w:rPr>
            </w:pPr>
            <w:r>
              <w:rPr>
                <w:color w:val="000000"/>
                <w:sz w:val="22"/>
                <w:szCs w:val="22"/>
              </w:rPr>
              <w:t>2</w:t>
            </w:r>
          </w:p>
          <w:p w14:paraId="720C6880" w14:textId="77777777" w:rsidR="00627F68" w:rsidRDefault="00627F68" w:rsidP="00D92042">
            <w:pPr>
              <w:contextualSpacing/>
              <w:jc w:val="right"/>
              <w:rPr>
                <w:color w:val="000000"/>
                <w:sz w:val="22"/>
                <w:szCs w:val="22"/>
              </w:rPr>
            </w:pPr>
          </w:p>
          <w:p w14:paraId="6111E697" w14:textId="5E606AF9" w:rsidR="00627F68" w:rsidRDefault="00627F68" w:rsidP="00D92042">
            <w:pPr>
              <w:contextualSpacing/>
              <w:jc w:val="right"/>
              <w:rPr>
                <w:color w:val="000000"/>
                <w:sz w:val="22"/>
                <w:szCs w:val="22"/>
              </w:rPr>
            </w:pPr>
          </w:p>
          <w:p w14:paraId="33F4BCA2" w14:textId="49FD16ED" w:rsidR="002C01D8" w:rsidRDefault="002C01D8" w:rsidP="00D92042">
            <w:pPr>
              <w:contextualSpacing/>
              <w:jc w:val="right"/>
              <w:rPr>
                <w:color w:val="000000"/>
                <w:sz w:val="22"/>
                <w:szCs w:val="22"/>
              </w:rPr>
            </w:pPr>
          </w:p>
          <w:p w14:paraId="78848059" w14:textId="77777777" w:rsidR="002E28F9" w:rsidRDefault="002E28F9" w:rsidP="00D92042">
            <w:pPr>
              <w:contextualSpacing/>
              <w:jc w:val="right"/>
              <w:rPr>
                <w:color w:val="000000"/>
                <w:sz w:val="22"/>
                <w:szCs w:val="22"/>
              </w:rPr>
            </w:pPr>
          </w:p>
          <w:p w14:paraId="6E805995" w14:textId="77777777" w:rsidR="002E28F9" w:rsidRDefault="002E28F9" w:rsidP="00D92042">
            <w:pPr>
              <w:contextualSpacing/>
              <w:jc w:val="right"/>
              <w:rPr>
                <w:color w:val="000000"/>
                <w:sz w:val="22"/>
                <w:szCs w:val="22"/>
              </w:rPr>
            </w:pPr>
          </w:p>
          <w:p w14:paraId="2A3CF772" w14:textId="77777777" w:rsidR="002E28F9" w:rsidRDefault="002E28F9" w:rsidP="00D92042">
            <w:pPr>
              <w:contextualSpacing/>
              <w:jc w:val="right"/>
              <w:rPr>
                <w:color w:val="000000"/>
                <w:sz w:val="22"/>
                <w:szCs w:val="22"/>
              </w:rPr>
            </w:pPr>
          </w:p>
          <w:p w14:paraId="473B35B6" w14:textId="1E1517C1" w:rsidR="00627F68" w:rsidRDefault="00627F68" w:rsidP="00D92042">
            <w:pPr>
              <w:contextualSpacing/>
              <w:jc w:val="right"/>
              <w:rPr>
                <w:color w:val="000000"/>
                <w:sz w:val="22"/>
                <w:szCs w:val="22"/>
              </w:rPr>
            </w:pPr>
            <w:r>
              <w:rPr>
                <w:color w:val="000000"/>
                <w:sz w:val="22"/>
                <w:szCs w:val="22"/>
              </w:rPr>
              <w:t>3</w:t>
            </w:r>
          </w:p>
          <w:p w14:paraId="45885185" w14:textId="77777777" w:rsidR="00627F68" w:rsidRDefault="00627F68" w:rsidP="00D92042">
            <w:pPr>
              <w:contextualSpacing/>
              <w:jc w:val="right"/>
              <w:rPr>
                <w:color w:val="000000"/>
                <w:sz w:val="22"/>
                <w:szCs w:val="22"/>
              </w:rPr>
            </w:pPr>
          </w:p>
          <w:p w14:paraId="19AC4352" w14:textId="77777777" w:rsidR="00627F68" w:rsidRDefault="00627F68" w:rsidP="00D92042">
            <w:pPr>
              <w:contextualSpacing/>
              <w:jc w:val="right"/>
              <w:rPr>
                <w:color w:val="000000"/>
                <w:sz w:val="22"/>
                <w:szCs w:val="22"/>
              </w:rPr>
            </w:pPr>
          </w:p>
          <w:p w14:paraId="009F58C4" w14:textId="77777777" w:rsidR="00627F68" w:rsidRDefault="00627F68" w:rsidP="00D92042">
            <w:pPr>
              <w:contextualSpacing/>
              <w:jc w:val="right"/>
              <w:rPr>
                <w:color w:val="000000"/>
                <w:sz w:val="22"/>
                <w:szCs w:val="22"/>
              </w:rPr>
            </w:pPr>
          </w:p>
          <w:p w14:paraId="7C1CFE9D" w14:textId="77777777" w:rsidR="00627F68" w:rsidRDefault="00627F68" w:rsidP="00D92042">
            <w:pPr>
              <w:contextualSpacing/>
              <w:jc w:val="right"/>
              <w:rPr>
                <w:color w:val="000000"/>
                <w:sz w:val="22"/>
                <w:szCs w:val="22"/>
              </w:rPr>
            </w:pPr>
          </w:p>
          <w:p w14:paraId="7F60BBB4" w14:textId="77777777" w:rsidR="00627F68" w:rsidRDefault="00627F68" w:rsidP="00D92042">
            <w:pPr>
              <w:contextualSpacing/>
              <w:jc w:val="right"/>
              <w:rPr>
                <w:color w:val="000000"/>
                <w:sz w:val="22"/>
                <w:szCs w:val="22"/>
              </w:rPr>
            </w:pPr>
          </w:p>
          <w:p w14:paraId="5D6E28FB" w14:textId="77777777" w:rsidR="002C01D8" w:rsidRDefault="002C01D8" w:rsidP="00D92042">
            <w:pPr>
              <w:contextualSpacing/>
              <w:jc w:val="right"/>
              <w:rPr>
                <w:color w:val="000000"/>
                <w:sz w:val="22"/>
                <w:szCs w:val="22"/>
              </w:rPr>
            </w:pPr>
          </w:p>
          <w:p w14:paraId="3D0DD8B5" w14:textId="606CC84F" w:rsidR="00627F68" w:rsidRDefault="00627F68" w:rsidP="00D92042">
            <w:pPr>
              <w:contextualSpacing/>
              <w:jc w:val="right"/>
              <w:rPr>
                <w:color w:val="000000"/>
                <w:sz w:val="22"/>
                <w:szCs w:val="22"/>
              </w:rPr>
            </w:pPr>
            <w:r>
              <w:rPr>
                <w:color w:val="000000"/>
                <w:sz w:val="22"/>
                <w:szCs w:val="22"/>
              </w:rPr>
              <w:t>4</w:t>
            </w:r>
          </w:p>
          <w:p w14:paraId="573F7C62" w14:textId="77777777" w:rsidR="00627F68" w:rsidRDefault="00627F68" w:rsidP="00D92042">
            <w:pPr>
              <w:contextualSpacing/>
              <w:jc w:val="right"/>
              <w:rPr>
                <w:color w:val="000000"/>
                <w:sz w:val="22"/>
                <w:szCs w:val="22"/>
              </w:rPr>
            </w:pPr>
          </w:p>
          <w:p w14:paraId="39939345" w14:textId="77777777" w:rsidR="00627F68" w:rsidRDefault="00627F68" w:rsidP="00D92042">
            <w:pPr>
              <w:contextualSpacing/>
              <w:jc w:val="right"/>
              <w:rPr>
                <w:color w:val="000000"/>
                <w:sz w:val="22"/>
                <w:szCs w:val="22"/>
              </w:rPr>
            </w:pPr>
          </w:p>
          <w:p w14:paraId="6D858578" w14:textId="77777777" w:rsidR="00627F68" w:rsidRDefault="00627F68" w:rsidP="00D92042">
            <w:pPr>
              <w:contextualSpacing/>
              <w:jc w:val="right"/>
              <w:rPr>
                <w:color w:val="000000"/>
                <w:sz w:val="22"/>
                <w:szCs w:val="22"/>
              </w:rPr>
            </w:pPr>
          </w:p>
          <w:p w14:paraId="41596140" w14:textId="77777777" w:rsidR="00627F68" w:rsidRDefault="00627F68" w:rsidP="00D92042">
            <w:pPr>
              <w:contextualSpacing/>
              <w:jc w:val="right"/>
              <w:rPr>
                <w:color w:val="000000"/>
                <w:sz w:val="22"/>
                <w:szCs w:val="22"/>
              </w:rPr>
            </w:pPr>
          </w:p>
          <w:p w14:paraId="1CF4B655" w14:textId="77777777" w:rsidR="00627F68" w:rsidRDefault="00627F68" w:rsidP="00D92042">
            <w:pPr>
              <w:contextualSpacing/>
              <w:jc w:val="right"/>
              <w:rPr>
                <w:color w:val="000000"/>
                <w:sz w:val="22"/>
                <w:szCs w:val="22"/>
              </w:rPr>
            </w:pPr>
            <w:r>
              <w:rPr>
                <w:color w:val="000000"/>
                <w:sz w:val="22"/>
                <w:szCs w:val="22"/>
              </w:rPr>
              <w:t>5</w:t>
            </w:r>
          </w:p>
          <w:p w14:paraId="7303ABCC" w14:textId="77777777" w:rsidR="00627F68" w:rsidRDefault="00627F68" w:rsidP="00D92042">
            <w:pPr>
              <w:contextualSpacing/>
              <w:jc w:val="right"/>
              <w:rPr>
                <w:color w:val="000000"/>
                <w:sz w:val="22"/>
                <w:szCs w:val="22"/>
              </w:rPr>
            </w:pPr>
          </w:p>
          <w:p w14:paraId="6EE2B7E7" w14:textId="77777777" w:rsidR="00627F68" w:rsidRDefault="00627F68" w:rsidP="00D92042">
            <w:pPr>
              <w:contextualSpacing/>
              <w:jc w:val="right"/>
              <w:rPr>
                <w:color w:val="000000"/>
                <w:sz w:val="22"/>
                <w:szCs w:val="22"/>
              </w:rPr>
            </w:pPr>
          </w:p>
          <w:p w14:paraId="05A11B04" w14:textId="77777777" w:rsidR="00627F68" w:rsidRDefault="00627F68" w:rsidP="00D92042">
            <w:pPr>
              <w:contextualSpacing/>
              <w:jc w:val="right"/>
              <w:rPr>
                <w:color w:val="000000"/>
                <w:sz w:val="22"/>
                <w:szCs w:val="22"/>
              </w:rPr>
            </w:pPr>
          </w:p>
          <w:p w14:paraId="10960DC5" w14:textId="77777777" w:rsidR="00627F68" w:rsidRDefault="00627F68" w:rsidP="00D92042">
            <w:pPr>
              <w:contextualSpacing/>
              <w:jc w:val="right"/>
              <w:rPr>
                <w:color w:val="000000"/>
                <w:sz w:val="22"/>
                <w:szCs w:val="22"/>
              </w:rPr>
            </w:pPr>
            <w:r>
              <w:rPr>
                <w:color w:val="000000"/>
                <w:sz w:val="22"/>
                <w:szCs w:val="22"/>
              </w:rPr>
              <w:t>6</w:t>
            </w:r>
          </w:p>
          <w:p w14:paraId="679B0393" w14:textId="77777777" w:rsidR="00627F68" w:rsidRDefault="00627F68" w:rsidP="00D92042">
            <w:pPr>
              <w:contextualSpacing/>
              <w:jc w:val="right"/>
              <w:rPr>
                <w:color w:val="000000"/>
                <w:sz w:val="22"/>
                <w:szCs w:val="22"/>
              </w:rPr>
            </w:pPr>
          </w:p>
          <w:p w14:paraId="40E50368" w14:textId="7796BFAD" w:rsidR="00627F68" w:rsidRDefault="00627F68" w:rsidP="00D92042">
            <w:pPr>
              <w:contextualSpacing/>
              <w:jc w:val="right"/>
              <w:rPr>
                <w:color w:val="000000"/>
                <w:sz w:val="22"/>
                <w:szCs w:val="22"/>
              </w:rPr>
            </w:pPr>
          </w:p>
          <w:p w14:paraId="6D444BB4" w14:textId="77777777" w:rsidR="004C7BCE" w:rsidRDefault="004C7BCE" w:rsidP="00D92042">
            <w:pPr>
              <w:contextualSpacing/>
              <w:jc w:val="right"/>
              <w:rPr>
                <w:color w:val="000000"/>
                <w:sz w:val="22"/>
                <w:szCs w:val="22"/>
              </w:rPr>
            </w:pPr>
          </w:p>
          <w:p w14:paraId="2CC080ED" w14:textId="77777777" w:rsidR="00627F68" w:rsidRDefault="00627F68" w:rsidP="00D92042">
            <w:pPr>
              <w:contextualSpacing/>
              <w:jc w:val="right"/>
              <w:rPr>
                <w:color w:val="000000"/>
                <w:sz w:val="22"/>
                <w:szCs w:val="22"/>
              </w:rPr>
            </w:pPr>
          </w:p>
          <w:p w14:paraId="055A9758" w14:textId="77777777" w:rsidR="007F68A3" w:rsidRDefault="007F68A3" w:rsidP="00D92042">
            <w:pPr>
              <w:contextualSpacing/>
              <w:jc w:val="right"/>
              <w:rPr>
                <w:color w:val="000000"/>
                <w:sz w:val="22"/>
                <w:szCs w:val="22"/>
              </w:rPr>
            </w:pPr>
          </w:p>
          <w:p w14:paraId="701EDD42" w14:textId="17C1EAD4" w:rsidR="00627F68" w:rsidRDefault="00627F68" w:rsidP="00D92042">
            <w:pPr>
              <w:contextualSpacing/>
              <w:jc w:val="right"/>
              <w:rPr>
                <w:color w:val="000000"/>
                <w:sz w:val="22"/>
                <w:szCs w:val="22"/>
              </w:rPr>
            </w:pPr>
            <w:r>
              <w:rPr>
                <w:color w:val="000000"/>
                <w:sz w:val="22"/>
                <w:szCs w:val="22"/>
              </w:rPr>
              <w:t>7</w:t>
            </w:r>
          </w:p>
          <w:p w14:paraId="6B1B3305" w14:textId="77777777" w:rsidR="00627F68" w:rsidRDefault="00627F68" w:rsidP="00D92042">
            <w:pPr>
              <w:contextualSpacing/>
              <w:jc w:val="right"/>
              <w:rPr>
                <w:color w:val="000000"/>
                <w:sz w:val="22"/>
                <w:szCs w:val="22"/>
              </w:rPr>
            </w:pPr>
          </w:p>
          <w:p w14:paraId="0D814560" w14:textId="77777777" w:rsidR="00627F68" w:rsidRDefault="00627F68" w:rsidP="00D92042">
            <w:pPr>
              <w:contextualSpacing/>
              <w:jc w:val="right"/>
              <w:rPr>
                <w:color w:val="000000"/>
                <w:sz w:val="22"/>
                <w:szCs w:val="22"/>
              </w:rPr>
            </w:pPr>
          </w:p>
          <w:p w14:paraId="334F1F69" w14:textId="77777777" w:rsidR="00627F68" w:rsidRDefault="00627F68" w:rsidP="00D92042">
            <w:pPr>
              <w:contextualSpacing/>
              <w:jc w:val="right"/>
              <w:rPr>
                <w:color w:val="000000"/>
                <w:sz w:val="22"/>
                <w:szCs w:val="22"/>
              </w:rPr>
            </w:pPr>
          </w:p>
          <w:p w14:paraId="7D74C713" w14:textId="77777777" w:rsidR="00627F68" w:rsidRDefault="00627F68" w:rsidP="00D92042">
            <w:pPr>
              <w:contextualSpacing/>
              <w:jc w:val="right"/>
              <w:rPr>
                <w:color w:val="000000"/>
                <w:sz w:val="22"/>
                <w:szCs w:val="22"/>
              </w:rPr>
            </w:pPr>
          </w:p>
          <w:p w14:paraId="6BC33FE2" w14:textId="77777777" w:rsidR="00523D61" w:rsidRDefault="00523D61" w:rsidP="00D92042">
            <w:pPr>
              <w:contextualSpacing/>
              <w:jc w:val="right"/>
              <w:rPr>
                <w:color w:val="000000"/>
                <w:sz w:val="22"/>
                <w:szCs w:val="22"/>
              </w:rPr>
            </w:pPr>
          </w:p>
          <w:p w14:paraId="34C459DC" w14:textId="77777777" w:rsidR="00DA25B4" w:rsidRDefault="00DA25B4" w:rsidP="00D92042">
            <w:pPr>
              <w:contextualSpacing/>
              <w:jc w:val="right"/>
              <w:rPr>
                <w:color w:val="000000"/>
                <w:sz w:val="22"/>
                <w:szCs w:val="22"/>
              </w:rPr>
            </w:pPr>
          </w:p>
          <w:p w14:paraId="04060C22" w14:textId="6CF60255" w:rsidR="00627F68" w:rsidRDefault="00627F68" w:rsidP="00D92042">
            <w:pPr>
              <w:contextualSpacing/>
              <w:jc w:val="right"/>
              <w:rPr>
                <w:color w:val="000000"/>
                <w:sz w:val="22"/>
                <w:szCs w:val="22"/>
              </w:rPr>
            </w:pPr>
            <w:r>
              <w:rPr>
                <w:color w:val="000000"/>
                <w:sz w:val="22"/>
                <w:szCs w:val="22"/>
              </w:rPr>
              <w:t>8</w:t>
            </w:r>
          </w:p>
          <w:p w14:paraId="770C1AF0" w14:textId="77777777" w:rsidR="00627F68" w:rsidRDefault="00627F68" w:rsidP="00D92042">
            <w:pPr>
              <w:contextualSpacing/>
              <w:jc w:val="right"/>
              <w:rPr>
                <w:color w:val="000000"/>
                <w:sz w:val="22"/>
                <w:szCs w:val="22"/>
              </w:rPr>
            </w:pPr>
          </w:p>
          <w:p w14:paraId="267257EF" w14:textId="7F7DA2CF" w:rsidR="00627F68" w:rsidRDefault="00627F68" w:rsidP="00D92042">
            <w:pPr>
              <w:contextualSpacing/>
              <w:jc w:val="right"/>
              <w:rPr>
                <w:color w:val="000000"/>
                <w:sz w:val="22"/>
                <w:szCs w:val="22"/>
              </w:rPr>
            </w:pPr>
          </w:p>
          <w:p w14:paraId="11DBE4E0" w14:textId="45EC58F8" w:rsidR="004C7BCE" w:rsidRDefault="004C7BCE" w:rsidP="00D92042">
            <w:pPr>
              <w:contextualSpacing/>
              <w:jc w:val="right"/>
              <w:rPr>
                <w:color w:val="000000"/>
                <w:sz w:val="22"/>
                <w:szCs w:val="22"/>
              </w:rPr>
            </w:pPr>
          </w:p>
          <w:p w14:paraId="68E5B892" w14:textId="77777777" w:rsidR="004C7BCE" w:rsidRDefault="004C7BCE" w:rsidP="004C7BCE">
            <w:pPr>
              <w:contextualSpacing/>
              <w:jc w:val="center"/>
              <w:rPr>
                <w:color w:val="000000"/>
                <w:sz w:val="22"/>
                <w:szCs w:val="22"/>
              </w:rPr>
            </w:pPr>
          </w:p>
          <w:p w14:paraId="23CB44F6" w14:textId="77777777" w:rsidR="002C01D8" w:rsidRDefault="002C01D8" w:rsidP="00D92042">
            <w:pPr>
              <w:contextualSpacing/>
              <w:jc w:val="right"/>
              <w:rPr>
                <w:color w:val="000000"/>
                <w:sz w:val="22"/>
                <w:szCs w:val="22"/>
              </w:rPr>
            </w:pPr>
          </w:p>
          <w:p w14:paraId="0A4A21B4" w14:textId="77777777" w:rsidR="008661A4" w:rsidRDefault="008661A4" w:rsidP="00D92042">
            <w:pPr>
              <w:contextualSpacing/>
              <w:jc w:val="right"/>
              <w:rPr>
                <w:color w:val="000000"/>
                <w:sz w:val="22"/>
                <w:szCs w:val="22"/>
              </w:rPr>
            </w:pPr>
          </w:p>
          <w:p w14:paraId="62433F17" w14:textId="0A08AFBA" w:rsidR="00627F68" w:rsidRDefault="00627F68" w:rsidP="00D92042">
            <w:pPr>
              <w:contextualSpacing/>
              <w:jc w:val="right"/>
              <w:rPr>
                <w:color w:val="000000"/>
                <w:sz w:val="22"/>
                <w:szCs w:val="22"/>
              </w:rPr>
            </w:pPr>
            <w:r>
              <w:rPr>
                <w:color w:val="000000"/>
                <w:sz w:val="22"/>
                <w:szCs w:val="22"/>
              </w:rPr>
              <w:t>9</w:t>
            </w:r>
          </w:p>
          <w:p w14:paraId="48D830C5" w14:textId="77777777" w:rsidR="00627F68" w:rsidRDefault="00627F68" w:rsidP="00D92042">
            <w:pPr>
              <w:contextualSpacing/>
              <w:jc w:val="right"/>
              <w:rPr>
                <w:color w:val="000000"/>
                <w:sz w:val="22"/>
                <w:szCs w:val="22"/>
              </w:rPr>
            </w:pPr>
          </w:p>
          <w:p w14:paraId="5E7E34D6" w14:textId="3BDFAE65" w:rsidR="00627F68" w:rsidRDefault="00627F68" w:rsidP="00D92042">
            <w:pPr>
              <w:contextualSpacing/>
              <w:jc w:val="right"/>
              <w:rPr>
                <w:color w:val="000000"/>
                <w:sz w:val="22"/>
                <w:szCs w:val="22"/>
              </w:rPr>
            </w:pPr>
          </w:p>
          <w:p w14:paraId="0F323AA0" w14:textId="77777777" w:rsidR="004C7BCE" w:rsidRDefault="004C7BCE" w:rsidP="00D92042">
            <w:pPr>
              <w:contextualSpacing/>
              <w:jc w:val="right"/>
              <w:rPr>
                <w:color w:val="000000"/>
                <w:sz w:val="22"/>
                <w:szCs w:val="22"/>
              </w:rPr>
            </w:pPr>
          </w:p>
          <w:p w14:paraId="4E419F44" w14:textId="7F570238" w:rsidR="00627F68" w:rsidRDefault="00627F68" w:rsidP="00D92042">
            <w:pPr>
              <w:contextualSpacing/>
              <w:jc w:val="right"/>
              <w:rPr>
                <w:color w:val="000000"/>
                <w:sz w:val="22"/>
                <w:szCs w:val="22"/>
              </w:rPr>
            </w:pPr>
          </w:p>
          <w:p w14:paraId="47FD1DCC" w14:textId="77777777" w:rsidR="004C7BCE" w:rsidRDefault="004C7BCE" w:rsidP="00D92042">
            <w:pPr>
              <w:contextualSpacing/>
              <w:jc w:val="right"/>
              <w:rPr>
                <w:color w:val="000000"/>
                <w:sz w:val="22"/>
                <w:szCs w:val="22"/>
              </w:rPr>
            </w:pPr>
          </w:p>
          <w:p w14:paraId="6D016979" w14:textId="079A8AA4" w:rsidR="00627F68" w:rsidRDefault="002C01D8" w:rsidP="002C01D8">
            <w:pPr>
              <w:contextualSpacing/>
              <w:jc w:val="right"/>
              <w:rPr>
                <w:color w:val="000000"/>
                <w:sz w:val="22"/>
                <w:szCs w:val="22"/>
              </w:rPr>
            </w:pPr>
            <w:r>
              <w:rPr>
                <w:color w:val="000000"/>
                <w:sz w:val="22"/>
                <w:szCs w:val="22"/>
              </w:rPr>
              <w:t>10</w:t>
            </w:r>
          </w:p>
          <w:p w14:paraId="6A38273D" w14:textId="77777777" w:rsidR="00627F68" w:rsidRDefault="00627F68" w:rsidP="00D92042">
            <w:pPr>
              <w:contextualSpacing/>
              <w:jc w:val="right"/>
              <w:rPr>
                <w:color w:val="000000"/>
                <w:sz w:val="22"/>
                <w:szCs w:val="22"/>
              </w:rPr>
            </w:pPr>
          </w:p>
          <w:p w14:paraId="074638BD" w14:textId="77777777" w:rsidR="00627F68" w:rsidRDefault="00627F68" w:rsidP="00D92042">
            <w:pPr>
              <w:contextualSpacing/>
              <w:jc w:val="right"/>
              <w:rPr>
                <w:color w:val="000000"/>
                <w:sz w:val="22"/>
                <w:szCs w:val="22"/>
              </w:rPr>
            </w:pPr>
          </w:p>
          <w:p w14:paraId="2BFB5B84" w14:textId="77777777" w:rsidR="00627F68" w:rsidRDefault="00627F68" w:rsidP="00D92042">
            <w:pPr>
              <w:contextualSpacing/>
              <w:jc w:val="right"/>
              <w:rPr>
                <w:color w:val="000000"/>
                <w:sz w:val="22"/>
                <w:szCs w:val="22"/>
              </w:rPr>
            </w:pPr>
          </w:p>
          <w:p w14:paraId="64F29AE9" w14:textId="77777777" w:rsidR="00627F68" w:rsidRPr="00F24691" w:rsidRDefault="00627F68" w:rsidP="00D92042">
            <w:pPr>
              <w:contextualSpacing/>
              <w:rPr>
                <w:color w:val="000000"/>
                <w:sz w:val="22"/>
                <w:szCs w:val="22"/>
              </w:rPr>
            </w:pPr>
          </w:p>
        </w:tc>
        <w:tc>
          <w:tcPr>
            <w:tcW w:w="2553" w:type="dxa"/>
            <w:shd w:val="clear" w:color="auto" w:fill="auto"/>
            <w:noWrap/>
          </w:tcPr>
          <w:p w14:paraId="51061583" w14:textId="77777777" w:rsidR="00627F68" w:rsidRDefault="00627F68" w:rsidP="00D92042">
            <w:pPr>
              <w:contextualSpacing/>
              <w:rPr>
                <w:bCs/>
                <w:color w:val="000000"/>
                <w:sz w:val="22"/>
                <w:szCs w:val="22"/>
              </w:rPr>
            </w:pPr>
            <w:r w:rsidRPr="00E87E1F">
              <w:rPr>
                <w:bCs/>
                <w:color w:val="000000"/>
                <w:sz w:val="22"/>
                <w:szCs w:val="22"/>
              </w:rPr>
              <w:lastRenderedPageBreak/>
              <w:t>Na</w:t>
            </w:r>
            <w:r>
              <w:rPr>
                <w:bCs/>
                <w:color w:val="000000"/>
                <w:sz w:val="22"/>
                <w:szCs w:val="22"/>
              </w:rPr>
              <w:t xml:space="preserve">me of Individual: </w:t>
            </w:r>
          </w:p>
          <w:p w14:paraId="71741F20" w14:textId="77777777" w:rsidR="00627F68" w:rsidRDefault="00627F68" w:rsidP="00D92042">
            <w:pPr>
              <w:contextualSpacing/>
              <w:rPr>
                <w:bCs/>
                <w:color w:val="000000"/>
                <w:sz w:val="22"/>
                <w:szCs w:val="22"/>
              </w:rPr>
            </w:pPr>
            <w:r>
              <w:rPr>
                <w:bCs/>
                <w:color w:val="000000"/>
                <w:sz w:val="22"/>
                <w:szCs w:val="22"/>
              </w:rPr>
              <w:t>Date of Birth:</w:t>
            </w:r>
          </w:p>
          <w:p w14:paraId="0EDAF4FB" w14:textId="77777777" w:rsidR="00627F68" w:rsidRDefault="00627F68" w:rsidP="00D92042">
            <w:pPr>
              <w:contextualSpacing/>
              <w:rPr>
                <w:bCs/>
                <w:color w:val="000000"/>
                <w:sz w:val="22"/>
                <w:szCs w:val="22"/>
              </w:rPr>
            </w:pPr>
            <w:r>
              <w:rPr>
                <w:bCs/>
                <w:color w:val="000000"/>
                <w:sz w:val="22"/>
                <w:szCs w:val="22"/>
              </w:rPr>
              <w:t>Nationality:</w:t>
            </w:r>
          </w:p>
          <w:p w14:paraId="355A7B03" w14:textId="2C35D4A4" w:rsidR="00E24BBB" w:rsidRDefault="00E24BBB" w:rsidP="00D92042">
            <w:pPr>
              <w:contextualSpacing/>
              <w:rPr>
                <w:bCs/>
                <w:color w:val="000000"/>
                <w:sz w:val="22"/>
                <w:szCs w:val="22"/>
              </w:rPr>
            </w:pPr>
            <w:r>
              <w:rPr>
                <w:bCs/>
                <w:color w:val="000000"/>
                <w:sz w:val="22"/>
                <w:szCs w:val="22"/>
              </w:rPr>
              <w:t>Address:</w:t>
            </w:r>
          </w:p>
          <w:p w14:paraId="00F4F975" w14:textId="65818865" w:rsidR="00627F68" w:rsidRDefault="00627F68" w:rsidP="00D92042">
            <w:pPr>
              <w:contextualSpacing/>
              <w:rPr>
                <w:bCs/>
                <w:color w:val="000000"/>
                <w:sz w:val="22"/>
                <w:szCs w:val="22"/>
              </w:rPr>
            </w:pPr>
            <w:r>
              <w:rPr>
                <w:bCs/>
                <w:color w:val="000000"/>
                <w:sz w:val="22"/>
                <w:szCs w:val="22"/>
              </w:rPr>
              <w:t>Additional Information:</w:t>
            </w:r>
          </w:p>
          <w:p w14:paraId="5112C0CA" w14:textId="77777777" w:rsidR="00627F68" w:rsidRDefault="00627F68" w:rsidP="00D92042">
            <w:pPr>
              <w:contextualSpacing/>
              <w:rPr>
                <w:bCs/>
                <w:color w:val="000000"/>
                <w:sz w:val="22"/>
                <w:szCs w:val="22"/>
              </w:rPr>
            </w:pPr>
            <w:r w:rsidRPr="00E87E1F">
              <w:rPr>
                <w:bCs/>
                <w:color w:val="000000"/>
                <w:sz w:val="22"/>
                <w:szCs w:val="22"/>
              </w:rPr>
              <w:t>Na</w:t>
            </w:r>
            <w:r>
              <w:rPr>
                <w:bCs/>
                <w:color w:val="000000"/>
                <w:sz w:val="22"/>
                <w:szCs w:val="22"/>
              </w:rPr>
              <w:t xml:space="preserve">me of Individual: </w:t>
            </w:r>
          </w:p>
          <w:p w14:paraId="577AE391" w14:textId="77777777" w:rsidR="00627F68" w:rsidRDefault="00627F68" w:rsidP="00D92042">
            <w:pPr>
              <w:contextualSpacing/>
              <w:rPr>
                <w:bCs/>
                <w:color w:val="000000"/>
                <w:sz w:val="22"/>
                <w:szCs w:val="22"/>
              </w:rPr>
            </w:pPr>
            <w:r>
              <w:rPr>
                <w:bCs/>
                <w:color w:val="000000"/>
                <w:sz w:val="22"/>
                <w:szCs w:val="22"/>
              </w:rPr>
              <w:t>Also known as (aka):</w:t>
            </w:r>
          </w:p>
          <w:p w14:paraId="20792358" w14:textId="77777777" w:rsidR="00627F68" w:rsidRDefault="00627F68" w:rsidP="00D92042">
            <w:pPr>
              <w:contextualSpacing/>
              <w:rPr>
                <w:bCs/>
                <w:color w:val="000000"/>
                <w:sz w:val="22"/>
                <w:szCs w:val="22"/>
              </w:rPr>
            </w:pPr>
            <w:r>
              <w:rPr>
                <w:bCs/>
                <w:color w:val="000000"/>
                <w:sz w:val="22"/>
                <w:szCs w:val="22"/>
              </w:rPr>
              <w:t>Date of Birth:</w:t>
            </w:r>
          </w:p>
          <w:p w14:paraId="624DAF7F" w14:textId="77777777" w:rsidR="00627F68" w:rsidRDefault="00627F68" w:rsidP="00D92042">
            <w:pPr>
              <w:contextualSpacing/>
              <w:rPr>
                <w:bCs/>
                <w:color w:val="000000"/>
                <w:sz w:val="22"/>
                <w:szCs w:val="22"/>
              </w:rPr>
            </w:pPr>
            <w:r>
              <w:rPr>
                <w:bCs/>
                <w:color w:val="000000"/>
                <w:sz w:val="22"/>
                <w:szCs w:val="22"/>
              </w:rPr>
              <w:t>Nationality:</w:t>
            </w:r>
          </w:p>
          <w:p w14:paraId="17A078EA" w14:textId="1FC6D220" w:rsidR="002E28F9" w:rsidRDefault="002E28F9" w:rsidP="00D92042">
            <w:pPr>
              <w:contextualSpacing/>
              <w:rPr>
                <w:bCs/>
                <w:color w:val="000000"/>
                <w:sz w:val="22"/>
                <w:szCs w:val="22"/>
              </w:rPr>
            </w:pPr>
            <w:r>
              <w:rPr>
                <w:bCs/>
                <w:color w:val="000000"/>
                <w:sz w:val="22"/>
                <w:szCs w:val="22"/>
              </w:rPr>
              <w:t>Address:</w:t>
            </w:r>
          </w:p>
          <w:p w14:paraId="595294BE" w14:textId="1B9E0131" w:rsidR="00627F68" w:rsidRDefault="00627F68" w:rsidP="00D92042">
            <w:pPr>
              <w:contextualSpacing/>
              <w:rPr>
                <w:bCs/>
                <w:color w:val="000000"/>
                <w:sz w:val="22"/>
                <w:szCs w:val="22"/>
              </w:rPr>
            </w:pPr>
            <w:r>
              <w:rPr>
                <w:bCs/>
                <w:color w:val="000000"/>
                <w:sz w:val="22"/>
                <w:szCs w:val="22"/>
              </w:rPr>
              <w:t>Passport Information:</w:t>
            </w:r>
          </w:p>
          <w:p w14:paraId="4617E2BD" w14:textId="4A0D5FF5" w:rsidR="002E28F9" w:rsidRDefault="002E28F9" w:rsidP="00D92042">
            <w:pPr>
              <w:contextualSpacing/>
              <w:rPr>
                <w:bCs/>
                <w:color w:val="000000"/>
                <w:sz w:val="22"/>
                <w:szCs w:val="22"/>
              </w:rPr>
            </w:pPr>
            <w:r>
              <w:rPr>
                <w:bCs/>
                <w:color w:val="000000"/>
                <w:sz w:val="22"/>
                <w:szCs w:val="22"/>
              </w:rPr>
              <w:t>Additional Information:</w:t>
            </w:r>
          </w:p>
          <w:p w14:paraId="251458CE" w14:textId="0F1937AB" w:rsidR="00627F68" w:rsidRDefault="00627F68" w:rsidP="00D92042">
            <w:pPr>
              <w:contextualSpacing/>
              <w:rPr>
                <w:bCs/>
                <w:color w:val="000000"/>
                <w:sz w:val="22"/>
                <w:szCs w:val="22"/>
              </w:rPr>
            </w:pPr>
            <w:r w:rsidRPr="00E87E1F">
              <w:rPr>
                <w:bCs/>
                <w:color w:val="000000"/>
                <w:sz w:val="22"/>
                <w:szCs w:val="22"/>
              </w:rPr>
              <w:t>Na</w:t>
            </w:r>
            <w:r>
              <w:rPr>
                <w:bCs/>
                <w:color w:val="000000"/>
                <w:sz w:val="22"/>
                <w:szCs w:val="22"/>
              </w:rPr>
              <w:t xml:space="preserve">me of Individual: </w:t>
            </w:r>
          </w:p>
          <w:p w14:paraId="189FAA75" w14:textId="77777777" w:rsidR="00627F68" w:rsidRDefault="00627F68" w:rsidP="00D92042">
            <w:pPr>
              <w:contextualSpacing/>
              <w:rPr>
                <w:bCs/>
                <w:color w:val="000000"/>
                <w:sz w:val="22"/>
                <w:szCs w:val="22"/>
              </w:rPr>
            </w:pPr>
            <w:r>
              <w:rPr>
                <w:bCs/>
                <w:color w:val="000000"/>
                <w:sz w:val="22"/>
                <w:szCs w:val="22"/>
              </w:rPr>
              <w:t>Date of Birth:</w:t>
            </w:r>
          </w:p>
          <w:p w14:paraId="405B1941" w14:textId="77777777" w:rsidR="00627F68" w:rsidRDefault="00627F68" w:rsidP="00D92042">
            <w:pPr>
              <w:contextualSpacing/>
              <w:rPr>
                <w:bCs/>
                <w:color w:val="000000"/>
                <w:sz w:val="22"/>
                <w:szCs w:val="22"/>
              </w:rPr>
            </w:pPr>
            <w:r>
              <w:rPr>
                <w:bCs/>
                <w:color w:val="000000"/>
                <w:sz w:val="22"/>
                <w:szCs w:val="22"/>
              </w:rPr>
              <w:t>Nationality:</w:t>
            </w:r>
          </w:p>
          <w:p w14:paraId="01E4A8C9" w14:textId="6D767C2D" w:rsidR="00627F68" w:rsidRDefault="00627F68" w:rsidP="00D92042">
            <w:pPr>
              <w:contextualSpacing/>
              <w:rPr>
                <w:bCs/>
                <w:color w:val="000000"/>
                <w:sz w:val="22"/>
                <w:szCs w:val="22"/>
              </w:rPr>
            </w:pPr>
            <w:r>
              <w:rPr>
                <w:bCs/>
                <w:color w:val="000000"/>
                <w:sz w:val="22"/>
                <w:szCs w:val="22"/>
              </w:rPr>
              <w:lastRenderedPageBreak/>
              <w:t>Passport Information:</w:t>
            </w:r>
          </w:p>
          <w:p w14:paraId="3D777F81" w14:textId="77777777" w:rsidR="000E584F" w:rsidRDefault="000E584F" w:rsidP="00D92042">
            <w:pPr>
              <w:contextualSpacing/>
              <w:rPr>
                <w:bCs/>
                <w:color w:val="000000"/>
                <w:sz w:val="22"/>
                <w:szCs w:val="22"/>
              </w:rPr>
            </w:pPr>
          </w:p>
          <w:p w14:paraId="78C3534F" w14:textId="653F0389" w:rsidR="00627F68" w:rsidRDefault="00627F68" w:rsidP="00D92042">
            <w:pPr>
              <w:contextualSpacing/>
              <w:rPr>
                <w:bCs/>
                <w:color w:val="000000"/>
                <w:sz w:val="22"/>
                <w:szCs w:val="22"/>
              </w:rPr>
            </w:pPr>
            <w:r>
              <w:rPr>
                <w:bCs/>
                <w:color w:val="000000"/>
                <w:sz w:val="22"/>
                <w:szCs w:val="22"/>
              </w:rPr>
              <w:t>Address:</w:t>
            </w:r>
          </w:p>
          <w:p w14:paraId="785FF6EE" w14:textId="77777777" w:rsidR="00627F68" w:rsidRDefault="00627F68" w:rsidP="00D92042">
            <w:pPr>
              <w:contextualSpacing/>
              <w:rPr>
                <w:bCs/>
                <w:color w:val="000000"/>
                <w:sz w:val="22"/>
                <w:szCs w:val="22"/>
              </w:rPr>
            </w:pPr>
            <w:r>
              <w:rPr>
                <w:bCs/>
                <w:color w:val="000000"/>
                <w:sz w:val="22"/>
                <w:szCs w:val="22"/>
              </w:rPr>
              <w:t>Additional Information:</w:t>
            </w:r>
          </w:p>
          <w:p w14:paraId="149104C5" w14:textId="2D908D51" w:rsidR="00627F68" w:rsidRDefault="00627F68" w:rsidP="00D92042">
            <w:pPr>
              <w:contextualSpacing/>
              <w:rPr>
                <w:bCs/>
                <w:color w:val="000000"/>
                <w:sz w:val="22"/>
                <w:szCs w:val="22"/>
              </w:rPr>
            </w:pPr>
            <w:r w:rsidRPr="00E87E1F">
              <w:rPr>
                <w:bCs/>
                <w:color w:val="000000"/>
                <w:sz w:val="22"/>
                <w:szCs w:val="22"/>
              </w:rPr>
              <w:t>Na</w:t>
            </w:r>
            <w:r>
              <w:rPr>
                <w:bCs/>
                <w:color w:val="000000"/>
                <w:sz w:val="22"/>
                <w:szCs w:val="22"/>
              </w:rPr>
              <w:t xml:space="preserve">me of Individual: </w:t>
            </w:r>
          </w:p>
          <w:p w14:paraId="1A70BA3B" w14:textId="77777777" w:rsidR="00627F68" w:rsidRDefault="00627F68" w:rsidP="00D92042">
            <w:pPr>
              <w:contextualSpacing/>
              <w:rPr>
                <w:bCs/>
                <w:color w:val="000000"/>
                <w:sz w:val="22"/>
                <w:szCs w:val="22"/>
              </w:rPr>
            </w:pPr>
            <w:r>
              <w:rPr>
                <w:bCs/>
                <w:color w:val="000000"/>
                <w:sz w:val="22"/>
                <w:szCs w:val="22"/>
              </w:rPr>
              <w:t>Date of Birth:</w:t>
            </w:r>
          </w:p>
          <w:p w14:paraId="71A539E7" w14:textId="77777777" w:rsidR="00627F68" w:rsidRDefault="00627F68" w:rsidP="00D92042">
            <w:pPr>
              <w:contextualSpacing/>
              <w:rPr>
                <w:bCs/>
                <w:color w:val="000000"/>
                <w:sz w:val="22"/>
                <w:szCs w:val="22"/>
              </w:rPr>
            </w:pPr>
            <w:r>
              <w:rPr>
                <w:bCs/>
                <w:color w:val="000000"/>
                <w:sz w:val="22"/>
                <w:szCs w:val="22"/>
              </w:rPr>
              <w:t>Nationality:</w:t>
            </w:r>
          </w:p>
          <w:p w14:paraId="6AAB5644" w14:textId="77777777" w:rsidR="00627F68" w:rsidRDefault="00627F68" w:rsidP="00D92042">
            <w:pPr>
              <w:contextualSpacing/>
              <w:rPr>
                <w:bCs/>
                <w:color w:val="000000"/>
                <w:sz w:val="22"/>
                <w:szCs w:val="22"/>
              </w:rPr>
            </w:pPr>
            <w:r>
              <w:rPr>
                <w:bCs/>
                <w:color w:val="000000"/>
                <w:sz w:val="22"/>
                <w:szCs w:val="22"/>
              </w:rPr>
              <w:t>Address:</w:t>
            </w:r>
          </w:p>
          <w:p w14:paraId="4A195894" w14:textId="77777777" w:rsidR="00627F68" w:rsidRDefault="00627F68" w:rsidP="00D92042">
            <w:pPr>
              <w:contextualSpacing/>
              <w:rPr>
                <w:bCs/>
                <w:color w:val="000000"/>
                <w:sz w:val="22"/>
                <w:szCs w:val="22"/>
              </w:rPr>
            </w:pPr>
            <w:r>
              <w:rPr>
                <w:bCs/>
                <w:color w:val="000000"/>
                <w:sz w:val="22"/>
                <w:szCs w:val="22"/>
              </w:rPr>
              <w:t>Additional Information:</w:t>
            </w:r>
          </w:p>
          <w:p w14:paraId="4967F27E" w14:textId="77777777" w:rsidR="00627F68" w:rsidRDefault="00627F68" w:rsidP="00D92042">
            <w:pPr>
              <w:contextualSpacing/>
              <w:rPr>
                <w:bCs/>
                <w:color w:val="000000"/>
                <w:sz w:val="22"/>
                <w:szCs w:val="22"/>
              </w:rPr>
            </w:pPr>
            <w:r>
              <w:rPr>
                <w:bCs/>
                <w:color w:val="000000"/>
                <w:sz w:val="22"/>
                <w:szCs w:val="22"/>
              </w:rPr>
              <w:t>Name of Individual:</w:t>
            </w:r>
          </w:p>
          <w:p w14:paraId="33CEA59D" w14:textId="77777777" w:rsidR="00627F68" w:rsidRPr="005851EB" w:rsidRDefault="00627F68" w:rsidP="00D92042">
            <w:pPr>
              <w:contextualSpacing/>
              <w:rPr>
                <w:bCs/>
                <w:color w:val="000000"/>
                <w:sz w:val="22"/>
                <w:szCs w:val="22"/>
              </w:rPr>
            </w:pPr>
            <w:r>
              <w:rPr>
                <w:bCs/>
                <w:color w:val="000000"/>
                <w:sz w:val="22"/>
                <w:szCs w:val="22"/>
              </w:rPr>
              <w:t xml:space="preserve">Date of Birth: </w:t>
            </w:r>
          </w:p>
          <w:p w14:paraId="19B449B6" w14:textId="77777777" w:rsidR="00627F68" w:rsidRDefault="00627F68" w:rsidP="00D92042">
            <w:pPr>
              <w:contextualSpacing/>
              <w:rPr>
                <w:bCs/>
                <w:color w:val="000000"/>
                <w:sz w:val="22"/>
                <w:szCs w:val="22"/>
              </w:rPr>
            </w:pPr>
            <w:r>
              <w:rPr>
                <w:bCs/>
                <w:color w:val="000000"/>
                <w:sz w:val="22"/>
                <w:szCs w:val="22"/>
              </w:rPr>
              <w:t>Nationality:</w:t>
            </w:r>
          </w:p>
          <w:p w14:paraId="347C7E25" w14:textId="77777777" w:rsidR="00627F68" w:rsidRPr="00AE2215" w:rsidRDefault="00627F68" w:rsidP="00D92042">
            <w:pPr>
              <w:contextualSpacing/>
              <w:rPr>
                <w:bCs/>
                <w:color w:val="000000"/>
                <w:sz w:val="22"/>
                <w:szCs w:val="22"/>
              </w:rPr>
            </w:pPr>
            <w:r>
              <w:rPr>
                <w:bCs/>
                <w:color w:val="000000"/>
                <w:sz w:val="22"/>
                <w:szCs w:val="22"/>
              </w:rPr>
              <w:t>Passport Information</w:t>
            </w:r>
            <w:r w:rsidRPr="00AE2215">
              <w:rPr>
                <w:bCs/>
                <w:color w:val="000000"/>
                <w:sz w:val="22"/>
                <w:szCs w:val="22"/>
              </w:rPr>
              <w:t>:</w:t>
            </w:r>
          </w:p>
          <w:p w14:paraId="27001FAB" w14:textId="77777777" w:rsidR="00627F68" w:rsidRPr="00AE2215" w:rsidRDefault="00627F68" w:rsidP="00D92042">
            <w:pPr>
              <w:contextualSpacing/>
              <w:rPr>
                <w:bCs/>
                <w:color w:val="000000"/>
                <w:sz w:val="22"/>
                <w:szCs w:val="22"/>
              </w:rPr>
            </w:pPr>
            <w:r w:rsidRPr="00AE2215">
              <w:rPr>
                <w:bCs/>
                <w:color w:val="000000"/>
                <w:sz w:val="22"/>
                <w:szCs w:val="22"/>
              </w:rPr>
              <w:t>Name of Individual:</w:t>
            </w:r>
          </w:p>
          <w:p w14:paraId="0B2474D0" w14:textId="1C1145E8" w:rsidR="00E74AD2" w:rsidRDefault="00E74AD2" w:rsidP="00D92042">
            <w:pPr>
              <w:contextualSpacing/>
              <w:rPr>
                <w:bCs/>
                <w:color w:val="000000"/>
                <w:sz w:val="22"/>
                <w:szCs w:val="22"/>
              </w:rPr>
            </w:pPr>
            <w:r>
              <w:rPr>
                <w:bCs/>
                <w:color w:val="000000"/>
                <w:sz w:val="22"/>
                <w:szCs w:val="22"/>
              </w:rPr>
              <w:t>Also known as (aka):</w:t>
            </w:r>
          </w:p>
          <w:p w14:paraId="4ACBAEE0" w14:textId="6258FE66" w:rsidR="00627F68" w:rsidRPr="00AE2215" w:rsidRDefault="00627F68" w:rsidP="00D92042">
            <w:pPr>
              <w:contextualSpacing/>
              <w:rPr>
                <w:bCs/>
                <w:color w:val="000000"/>
                <w:sz w:val="22"/>
                <w:szCs w:val="22"/>
              </w:rPr>
            </w:pPr>
            <w:r w:rsidRPr="00AE2215">
              <w:rPr>
                <w:bCs/>
                <w:color w:val="000000"/>
                <w:sz w:val="22"/>
                <w:szCs w:val="22"/>
              </w:rPr>
              <w:t>Date of Birth:</w:t>
            </w:r>
          </w:p>
          <w:p w14:paraId="0300935B" w14:textId="77777777" w:rsidR="00627F68" w:rsidRDefault="00627F68" w:rsidP="00D92042">
            <w:pPr>
              <w:contextualSpacing/>
              <w:rPr>
                <w:bCs/>
                <w:color w:val="000000"/>
                <w:sz w:val="22"/>
                <w:szCs w:val="22"/>
              </w:rPr>
            </w:pPr>
            <w:r w:rsidRPr="00AE2215">
              <w:rPr>
                <w:bCs/>
                <w:color w:val="000000"/>
                <w:sz w:val="22"/>
                <w:szCs w:val="22"/>
              </w:rPr>
              <w:t>Nationality:</w:t>
            </w:r>
          </w:p>
          <w:p w14:paraId="4821C494" w14:textId="77777777" w:rsidR="00627F68" w:rsidRPr="00AE2215" w:rsidRDefault="00627F68" w:rsidP="00D92042">
            <w:pPr>
              <w:contextualSpacing/>
              <w:rPr>
                <w:bCs/>
                <w:color w:val="000000"/>
                <w:sz w:val="22"/>
                <w:szCs w:val="22"/>
              </w:rPr>
            </w:pPr>
            <w:r>
              <w:rPr>
                <w:bCs/>
                <w:color w:val="000000"/>
                <w:sz w:val="22"/>
                <w:szCs w:val="22"/>
              </w:rPr>
              <w:t>Address:</w:t>
            </w:r>
            <w:r w:rsidRPr="00AE2215">
              <w:rPr>
                <w:bCs/>
                <w:color w:val="000000"/>
                <w:sz w:val="22"/>
                <w:szCs w:val="22"/>
              </w:rPr>
              <w:t xml:space="preserve"> </w:t>
            </w:r>
          </w:p>
          <w:p w14:paraId="527F3649" w14:textId="77777777" w:rsidR="00627F68" w:rsidRPr="00AE2215" w:rsidRDefault="00627F68" w:rsidP="00D92042">
            <w:pPr>
              <w:contextualSpacing/>
              <w:rPr>
                <w:bCs/>
                <w:color w:val="000000"/>
                <w:sz w:val="22"/>
                <w:szCs w:val="22"/>
              </w:rPr>
            </w:pPr>
            <w:r w:rsidRPr="00AE2215">
              <w:rPr>
                <w:bCs/>
                <w:color w:val="000000"/>
                <w:sz w:val="22"/>
                <w:szCs w:val="22"/>
              </w:rPr>
              <w:t>Additional Information:</w:t>
            </w:r>
          </w:p>
          <w:p w14:paraId="75527B2A" w14:textId="77777777" w:rsidR="00627F68" w:rsidRPr="00E87E1F" w:rsidRDefault="00627F68" w:rsidP="00D92042">
            <w:pPr>
              <w:contextualSpacing/>
              <w:rPr>
                <w:bCs/>
                <w:color w:val="000000"/>
                <w:sz w:val="22"/>
                <w:szCs w:val="22"/>
              </w:rPr>
            </w:pPr>
            <w:r w:rsidRPr="00AE2215">
              <w:rPr>
                <w:bCs/>
                <w:color w:val="000000"/>
                <w:sz w:val="22"/>
                <w:szCs w:val="22"/>
              </w:rPr>
              <w:t>Name of Individual:</w:t>
            </w:r>
          </w:p>
          <w:p w14:paraId="0ECFC8A6" w14:textId="06E5BDE7" w:rsidR="00134C20" w:rsidRDefault="00134C20" w:rsidP="00D92042">
            <w:pPr>
              <w:contextualSpacing/>
              <w:rPr>
                <w:bCs/>
                <w:color w:val="000000"/>
                <w:sz w:val="22"/>
                <w:szCs w:val="22"/>
              </w:rPr>
            </w:pPr>
            <w:r>
              <w:rPr>
                <w:bCs/>
                <w:color w:val="000000"/>
                <w:sz w:val="22"/>
                <w:szCs w:val="22"/>
              </w:rPr>
              <w:t>Also known as (aka):</w:t>
            </w:r>
          </w:p>
          <w:p w14:paraId="784BE2A1" w14:textId="3EAD0619" w:rsidR="00627F68" w:rsidRDefault="00627F68" w:rsidP="00D92042">
            <w:pPr>
              <w:contextualSpacing/>
              <w:rPr>
                <w:bCs/>
                <w:color w:val="000000"/>
                <w:sz w:val="22"/>
                <w:szCs w:val="22"/>
              </w:rPr>
            </w:pPr>
            <w:r>
              <w:rPr>
                <w:bCs/>
                <w:color w:val="000000"/>
                <w:sz w:val="22"/>
                <w:szCs w:val="22"/>
              </w:rPr>
              <w:t>Date of Birth:</w:t>
            </w:r>
          </w:p>
          <w:p w14:paraId="12423BBE" w14:textId="77777777" w:rsidR="00627F68" w:rsidRDefault="00627F68" w:rsidP="00D92042">
            <w:pPr>
              <w:contextualSpacing/>
              <w:rPr>
                <w:bCs/>
                <w:color w:val="000000"/>
                <w:sz w:val="22"/>
                <w:szCs w:val="22"/>
              </w:rPr>
            </w:pPr>
            <w:r>
              <w:rPr>
                <w:bCs/>
                <w:color w:val="000000"/>
                <w:sz w:val="22"/>
                <w:szCs w:val="22"/>
              </w:rPr>
              <w:t>Nationality:</w:t>
            </w:r>
          </w:p>
          <w:p w14:paraId="11FAA83D" w14:textId="77777777" w:rsidR="00627F68" w:rsidRDefault="00627F68" w:rsidP="00D92042">
            <w:pPr>
              <w:contextualSpacing/>
              <w:rPr>
                <w:bCs/>
                <w:color w:val="000000"/>
                <w:sz w:val="22"/>
                <w:szCs w:val="22"/>
              </w:rPr>
            </w:pPr>
            <w:r>
              <w:rPr>
                <w:bCs/>
                <w:color w:val="000000"/>
                <w:sz w:val="22"/>
                <w:szCs w:val="22"/>
              </w:rPr>
              <w:t>Address:</w:t>
            </w:r>
          </w:p>
          <w:p w14:paraId="32B49061" w14:textId="77777777" w:rsidR="00DA25B4" w:rsidRDefault="00627F68" w:rsidP="00D92042">
            <w:pPr>
              <w:contextualSpacing/>
              <w:rPr>
                <w:bCs/>
                <w:color w:val="000000"/>
                <w:sz w:val="22"/>
                <w:szCs w:val="22"/>
              </w:rPr>
            </w:pPr>
            <w:r>
              <w:rPr>
                <w:bCs/>
                <w:color w:val="000000"/>
                <w:sz w:val="22"/>
                <w:szCs w:val="22"/>
              </w:rPr>
              <w:t>Passport Information:</w:t>
            </w:r>
          </w:p>
          <w:p w14:paraId="5814F92F" w14:textId="1771ABC8" w:rsidR="00627F68" w:rsidRDefault="00DA25B4" w:rsidP="00D92042">
            <w:pPr>
              <w:contextualSpacing/>
              <w:rPr>
                <w:bCs/>
                <w:color w:val="000000"/>
                <w:sz w:val="22"/>
                <w:szCs w:val="22"/>
              </w:rPr>
            </w:pPr>
            <w:r>
              <w:rPr>
                <w:bCs/>
                <w:color w:val="000000"/>
                <w:sz w:val="22"/>
                <w:szCs w:val="22"/>
              </w:rPr>
              <w:t>Additional Information:</w:t>
            </w:r>
            <w:r w:rsidR="00627F68">
              <w:rPr>
                <w:bCs/>
                <w:color w:val="000000"/>
                <w:sz w:val="22"/>
                <w:szCs w:val="22"/>
              </w:rPr>
              <w:t xml:space="preserve"> </w:t>
            </w:r>
          </w:p>
          <w:p w14:paraId="37A875CA" w14:textId="3B78F7C1" w:rsidR="00627F68" w:rsidRDefault="00627F68" w:rsidP="00D92042">
            <w:pPr>
              <w:contextualSpacing/>
              <w:rPr>
                <w:bCs/>
                <w:color w:val="000000"/>
                <w:sz w:val="22"/>
                <w:szCs w:val="22"/>
              </w:rPr>
            </w:pPr>
            <w:r>
              <w:rPr>
                <w:bCs/>
                <w:color w:val="000000"/>
                <w:sz w:val="22"/>
                <w:szCs w:val="22"/>
              </w:rPr>
              <w:t>Name of Individual:</w:t>
            </w:r>
          </w:p>
          <w:p w14:paraId="1C4F29F5" w14:textId="2647D783" w:rsidR="00182BAC" w:rsidRDefault="00182BAC" w:rsidP="00D92042">
            <w:pPr>
              <w:contextualSpacing/>
              <w:rPr>
                <w:bCs/>
                <w:color w:val="000000"/>
                <w:sz w:val="22"/>
                <w:szCs w:val="22"/>
              </w:rPr>
            </w:pPr>
            <w:r>
              <w:rPr>
                <w:bCs/>
                <w:color w:val="000000"/>
                <w:sz w:val="22"/>
                <w:szCs w:val="22"/>
              </w:rPr>
              <w:t>Also known as (aka):</w:t>
            </w:r>
          </w:p>
          <w:p w14:paraId="54BB8792" w14:textId="21F0573B" w:rsidR="00627F68" w:rsidRDefault="00627F68" w:rsidP="00D92042">
            <w:pPr>
              <w:contextualSpacing/>
              <w:rPr>
                <w:bCs/>
                <w:color w:val="000000"/>
                <w:sz w:val="22"/>
                <w:szCs w:val="22"/>
              </w:rPr>
            </w:pPr>
            <w:r>
              <w:rPr>
                <w:bCs/>
                <w:color w:val="000000"/>
                <w:sz w:val="22"/>
                <w:szCs w:val="22"/>
              </w:rPr>
              <w:t>Date of Birth:</w:t>
            </w:r>
          </w:p>
          <w:p w14:paraId="394CC6EE" w14:textId="77777777" w:rsidR="00627F68" w:rsidRDefault="00627F68" w:rsidP="00D92042">
            <w:pPr>
              <w:contextualSpacing/>
              <w:rPr>
                <w:bCs/>
                <w:color w:val="000000"/>
                <w:sz w:val="22"/>
                <w:szCs w:val="22"/>
              </w:rPr>
            </w:pPr>
            <w:r>
              <w:rPr>
                <w:bCs/>
                <w:color w:val="000000"/>
                <w:sz w:val="22"/>
                <w:szCs w:val="22"/>
              </w:rPr>
              <w:t>Nationality:</w:t>
            </w:r>
          </w:p>
          <w:p w14:paraId="51785899" w14:textId="77777777" w:rsidR="00627F68" w:rsidRDefault="00627F68" w:rsidP="00D92042">
            <w:pPr>
              <w:contextualSpacing/>
              <w:rPr>
                <w:bCs/>
                <w:color w:val="000000"/>
                <w:sz w:val="22"/>
                <w:szCs w:val="22"/>
              </w:rPr>
            </w:pPr>
            <w:r>
              <w:rPr>
                <w:bCs/>
                <w:color w:val="000000"/>
                <w:sz w:val="22"/>
                <w:szCs w:val="22"/>
              </w:rPr>
              <w:t>Address:</w:t>
            </w:r>
          </w:p>
          <w:p w14:paraId="10EBD202" w14:textId="77777777" w:rsidR="00627F68" w:rsidRDefault="00627F68" w:rsidP="00D92042">
            <w:pPr>
              <w:contextualSpacing/>
              <w:rPr>
                <w:bCs/>
                <w:color w:val="000000"/>
                <w:sz w:val="22"/>
                <w:szCs w:val="22"/>
              </w:rPr>
            </w:pPr>
            <w:r>
              <w:rPr>
                <w:bCs/>
                <w:color w:val="000000"/>
                <w:sz w:val="22"/>
                <w:szCs w:val="22"/>
              </w:rPr>
              <w:t>Passport Information:</w:t>
            </w:r>
          </w:p>
          <w:p w14:paraId="41E443D5" w14:textId="77777777" w:rsidR="00627F68" w:rsidRDefault="00627F68" w:rsidP="00D92042">
            <w:pPr>
              <w:contextualSpacing/>
              <w:rPr>
                <w:bCs/>
                <w:color w:val="000000"/>
                <w:sz w:val="22"/>
                <w:szCs w:val="22"/>
              </w:rPr>
            </w:pPr>
            <w:r>
              <w:rPr>
                <w:bCs/>
                <w:color w:val="000000"/>
                <w:sz w:val="22"/>
                <w:szCs w:val="22"/>
              </w:rPr>
              <w:t>Additional Information:</w:t>
            </w:r>
          </w:p>
          <w:p w14:paraId="6D0B298E" w14:textId="1BF6A422" w:rsidR="00627F68" w:rsidRDefault="00627F68" w:rsidP="00D92042">
            <w:pPr>
              <w:contextualSpacing/>
              <w:rPr>
                <w:bCs/>
                <w:color w:val="000000"/>
                <w:sz w:val="22"/>
                <w:szCs w:val="22"/>
              </w:rPr>
            </w:pPr>
            <w:r>
              <w:rPr>
                <w:bCs/>
                <w:color w:val="000000"/>
                <w:sz w:val="22"/>
                <w:szCs w:val="22"/>
              </w:rPr>
              <w:t>Name of Individual:</w:t>
            </w:r>
          </w:p>
          <w:p w14:paraId="009372EE" w14:textId="7FED6C0D" w:rsidR="00A5131A" w:rsidRDefault="00A5131A" w:rsidP="00D92042">
            <w:pPr>
              <w:contextualSpacing/>
              <w:rPr>
                <w:bCs/>
                <w:color w:val="000000"/>
                <w:sz w:val="22"/>
                <w:szCs w:val="22"/>
              </w:rPr>
            </w:pPr>
            <w:r>
              <w:rPr>
                <w:bCs/>
                <w:color w:val="000000"/>
                <w:sz w:val="22"/>
                <w:szCs w:val="22"/>
              </w:rPr>
              <w:t>Also known as (aka):</w:t>
            </w:r>
          </w:p>
          <w:p w14:paraId="60460AFE" w14:textId="38ADDA10" w:rsidR="00627F68" w:rsidRDefault="00627F68" w:rsidP="00D92042">
            <w:pPr>
              <w:contextualSpacing/>
              <w:rPr>
                <w:bCs/>
                <w:color w:val="000000"/>
                <w:sz w:val="22"/>
                <w:szCs w:val="22"/>
              </w:rPr>
            </w:pPr>
            <w:r>
              <w:rPr>
                <w:bCs/>
                <w:color w:val="000000"/>
                <w:sz w:val="22"/>
                <w:szCs w:val="22"/>
              </w:rPr>
              <w:t>Date of Birth:</w:t>
            </w:r>
          </w:p>
          <w:p w14:paraId="2D061ECA" w14:textId="186B8CE7" w:rsidR="004C7BCE" w:rsidRDefault="004C7BCE" w:rsidP="00D92042">
            <w:pPr>
              <w:contextualSpacing/>
              <w:rPr>
                <w:bCs/>
                <w:color w:val="000000"/>
                <w:sz w:val="22"/>
                <w:szCs w:val="22"/>
              </w:rPr>
            </w:pPr>
            <w:r>
              <w:rPr>
                <w:bCs/>
                <w:color w:val="000000"/>
                <w:sz w:val="22"/>
                <w:szCs w:val="22"/>
              </w:rPr>
              <w:t>Nationality:</w:t>
            </w:r>
          </w:p>
          <w:p w14:paraId="52A84CC9" w14:textId="1AE70DB8" w:rsidR="00627F68" w:rsidRDefault="00627F68" w:rsidP="00D92042">
            <w:pPr>
              <w:contextualSpacing/>
              <w:rPr>
                <w:bCs/>
                <w:color w:val="000000"/>
                <w:sz w:val="22"/>
                <w:szCs w:val="22"/>
              </w:rPr>
            </w:pPr>
            <w:r>
              <w:rPr>
                <w:bCs/>
                <w:color w:val="000000"/>
                <w:sz w:val="22"/>
                <w:szCs w:val="22"/>
              </w:rPr>
              <w:t>Address:</w:t>
            </w:r>
          </w:p>
          <w:p w14:paraId="1D96A040" w14:textId="77777777" w:rsidR="00627F68" w:rsidRDefault="00627F68" w:rsidP="00D92042">
            <w:pPr>
              <w:contextualSpacing/>
              <w:rPr>
                <w:bCs/>
                <w:color w:val="000000"/>
                <w:sz w:val="22"/>
                <w:szCs w:val="22"/>
              </w:rPr>
            </w:pPr>
            <w:r>
              <w:rPr>
                <w:bCs/>
                <w:color w:val="000000"/>
                <w:sz w:val="22"/>
                <w:szCs w:val="22"/>
              </w:rPr>
              <w:t>Additional Information:</w:t>
            </w:r>
          </w:p>
          <w:p w14:paraId="368E79F0" w14:textId="77777777" w:rsidR="00627F68" w:rsidRDefault="00627F68" w:rsidP="00D92042">
            <w:pPr>
              <w:contextualSpacing/>
              <w:rPr>
                <w:bCs/>
                <w:color w:val="000000"/>
                <w:sz w:val="22"/>
                <w:szCs w:val="22"/>
              </w:rPr>
            </w:pPr>
            <w:r>
              <w:rPr>
                <w:bCs/>
                <w:color w:val="000000"/>
                <w:sz w:val="22"/>
                <w:szCs w:val="22"/>
              </w:rPr>
              <w:t>Name of Individual:</w:t>
            </w:r>
          </w:p>
          <w:p w14:paraId="12E8B8FE" w14:textId="77777777" w:rsidR="00627F68" w:rsidRDefault="00627F68" w:rsidP="00D92042">
            <w:pPr>
              <w:contextualSpacing/>
              <w:rPr>
                <w:bCs/>
                <w:color w:val="000000"/>
                <w:sz w:val="22"/>
                <w:szCs w:val="22"/>
              </w:rPr>
            </w:pPr>
            <w:r>
              <w:rPr>
                <w:bCs/>
                <w:color w:val="000000"/>
                <w:sz w:val="22"/>
                <w:szCs w:val="22"/>
              </w:rPr>
              <w:t>Also known as (aka):</w:t>
            </w:r>
          </w:p>
          <w:p w14:paraId="050DA2B9" w14:textId="77777777" w:rsidR="00627F68" w:rsidRDefault="00627F68" w:rsidP="00D92042">
            <w:pPr>
              <w:contextualSpacing/>
              <w:rPr>
                <w:bCs/>
                <w:color w:val="000000"/>
                <w:sz w:val="22"/>
                <w:szCs w:val="22"/>
              </w:rPr>
            </w:pPr>
            <w:r>
              <w:rPr>
                <w:bCs/>
                <w:color w:val="000000"/>
                <w:sz w:val="22"/>
                <w:szCs w:val="22"/>
              </w:rPr>
              <w:t>Date of Birth:</w:t>
            </w:r>
          </w:p>
          <w:p w14:paraId="77283A64" w14:textId="77777777" w:rsidR="00627F68" w:rsidRDefault="00627F68" w:rsidP="00D92042">
            <w:pPr>
              <w:contextualSpacing/>
              <w:rPr>
                <w:bCs/>
                <w:color w:val="000000"/>
                <w:sz w:val="22"/>
                <w:szCs w:val="22"/>
              </w:rPr>
            </w:pPr>
            <w:r>
              <w:rPr>
                <w:bCs/>
                <w:color w:val="000000"/>
                <w:sz w:val="22"/>
                <w:szCs w:val="22"/>
              </w:rPr>
              <w:t>Nationality:</w:t>
            </w:r>
          </w:p>
          <w:p w14:paraId="5D550E74" w14:textId="77777777" w:rsidR="00627F68" w:rsidRDefault="00627F68" w:rsidP="00D92042">
            <w:pPr>
              <w:contextualSpacing/>
              <w:rPr>
                <w:bCs/>
                <w:color w:val="000000"/>
                <w:sz w:val="22"/>
                <w:szCs w:val="22"/>
              </w:rPr>
            </w:pPr>
            <w:r>
              <w:rPr>
                <w:bCs/>
                <w:color w:val="000000"/>
                <w:sz w:val="22"/>
                <w:szCs w:val="22"/>
              </w:rPr>
              <w:t>Passport Information:</w:t>
            </w:r>
          </w:p>
          <w:p w14:paraId="694CB2BA" w14:textId="77777777" w:rsidR="004C7BCE" w:rsidRDefault="004C7BCE" w:rsidP="00D92042">
            <w:pPr>
              <w:contextualSpacing/>
              <w:rPr>
                <w:bCs/>
                <w:color w:val="000000"/>
                <w:sz w:val="22"/>
                <w:szCs w:val="22"/>
              </w:rPr>
            </w:pPr>
          </w:p>
          <w:p w14:paraId="7A8EB381" w14:textId="258137F7" w:rsidR="00627F68" w:rsidRDefault="00627F68" w:rsidP="00D92042">
            <w:pPr>
              <w:contextualSpacing/>
              <w:rPr>
                <w:bCs/>
                <w:color w:val="000000"/>
                <w:sz w:val="22"/>
                <w:szCs w:val="22"/>
              </w:rPr>
            </w:pPr>
            <w:r>
              <w:rPr>
                <w:bCs/>
                <w:color w:val="000000"/>
                <w:sz w:val="22"/>
                <w:szCs w:val="22"/>
              </w:rPr>
              <w:t>Additional Information:</w:t>
            </w:r>
          </w:p>
          <w:p w14:paraId="7BCC7A26" w14:textId="4F33DD66" w:rsidR="002C01D8" w:rsidRPr="00E87E1F" w:rsidRDefault="002C01D8" w:rsidP="00D92042">
            <w:pPr>
              <w:contextualSpacing/>
              <w:rPr>
                <w:bCs/>
                <w:color w:val="000000"/>
                <w:sz w:val="22"/>
                <w:szCs w:val="22"/>
                <w:highlight w:val="yellow"/>
              </w:rPr>
            </w:pPr>
          </w:p>
        </w:tc>
        <w:tc>
          <w:tcPr>
            <w:tcW w:w="5528" w:type="dxa"/>
            <w:shd w:val="clear" w:color="auto" w:fill="auto"/>
            <w:noWrap/>
          </w:tcPr>
          <w:p w14:paraId="05174547" w14:textId="77777777" w:rsidR="00627F68" w:rsidRPr="00E87E1F" w:rsidRDefault="00627F68" w:rsidP="00D92042">
            <w:pPr>
              <w:contextualSpacing/>
              <w:rPr>
                <w:noProof/>
                <w:color w:val="000000"/>
                <w:sz w:val="22"/>
                <w:szCs w:val="22"/>
              </w:rPr>
            </w:pPr>
            <w:r w:rsidRPr="00E87E1F">
              <w:rPr>
                <w:noProof/>
                <w:color w:val="000000"/>
                <w:sz w:val="22"/>
                <w:szCs w:val="22"/>
              </w:rPr>
              <w:lastRenderedPageBreak/>
              <w:t>Ch’oe So’k-min</w:t>
            </w:r>
          </w:p>
          <w:p w14:paraId="68C9644C" w14:textId="77777777" w:rsidR="00627F68" w:rsidRPr="00E87E1F" w:rsidRDefault="00627F68" w:rsidP="00D92042">
            <w:pPr>
              <w:contextualSpacing/>
              <w:rPr>
                <w:noProof/>
                <w:color w:val="000000"/>
                <w:sz w:val="22"/>
                <w:szCs w:val="22"/>
              </w:rPr>
            </w:pPr>
            <w:r>
              <w:rPr>
                <w:noProof/>
                <w:color w:val="000000"/>
                <w:sz w:val="22"/>
                <w:szCs w:val="22"/>
              </w:rPr>
              <w:t>25 July 1978</w:t>
            </w:r>
          </w:p>
          <w:p w14:paraId="11199799" w14:textId="7D4876B8" w:rsidR="00627F68" w:rsidRDefault="00627F68" w:rsidP="00D92042">
            <w:pPr>
              <w:contextualSpacing/>
              <w:rPr>
                <w:noProof/>
                <w:color w:val="000000"/>
                <w:sz w:val="22"/>
                <w:szCs w:val="22"/>
              </w:rPr>
            </w:pPr>
            <w:r>
              <w:rPr>
                <w:noProof/>
                <w:color w:val="000000"/>
                <w:sz w:val="22"/>
                <w:szCs w:val="22"/>
              </w:rPr>
              <w:t>North Korean</w:t>
            </w:r>
          </w:p>
          <w:p w14:paraId="5FFF5C97" w14:textId="4F689DFB" w:rsidR="00E24BBB" w:rsidRPr="00E87E1F" w:rsidRDefault="00E24BBB" w:rsidP="00D92042">
            <w:pPr>
              <w:contextualSpacing/>
              <w:rPr>
                <w:noProof/>
                <w:color w:val="000000"/>
                <w:sz w:val="22"/>
                <w:szCs w:val="22"/>
              </w:rPr>
            </w:pPr>
            <w:r>
              <w:rPr>
                <w:noProof/>
                <w:color w:val="000000"/>
                <w:sz w:val="22"/>
                <w:szCs w:val="22"/>
              </w:rPr>
              <w:t>Shenyang, China</w:t>
            </w:r>
          </w:p>
          <w:p w14:paraId="1DD96FD9" w14:textId="77777777" w:rsidR="00627F68" w:rsidRDefault="00627F68" w:rsidP="00D92042">
            <w:pPr>
              <w:contextualSpacing/>
              <w:rPr>
                <w:noProof/>
                <w:color w:val="000000"/>
                <w:sz w:val="22"/>
                <w:szCs w:val="22"/>
              </w:rPr>
            </w:pPr>
            <w:r>
              <w:rPr>
                <w:noProof/>
                <w:color w:val="000000"/>
                <w:sz w:val="22"/>
                <w:szCs w:val="22"/>
              </w:rPr>
              <w:t>Shenyang representative of Foreign Trade Bank</w:t>
            </w:r>
          </w:p>
          <w:p w14:paraId="39A49234" w14:textId="77777777" w:rsidR="00627F68" w:rsidRDefault="00627F68" w:rsidP="00D92042">
            <w:pPr>
              <w:contextualSpacing/>
              <w:rPr>
                <w:noProof/>
                <w:color w:val="000000"/>
                <w:sz w:val="22"/>
                <w:szCs w:val="22"/>
              </w:rPr>
            </w:pPr>
            <w:r w:rsidRPr="00CB162D">
              <w:rPr>
                <w:noProof/>
                <w:color w:val="000000"/>
                <w:sz w:val="22"/>
                <w:szCs w:val="22"/>
              </w:rPr>
              <w:t>Mun Kyong Hwan</w:t>
            </w:r>
          </w:p>
          <w:p w14:paraId="79899B78" w14:textId="77777777" w:rsidR="00627F68" w:rsidRDefault="00627F68" w:rsidP="00D92042">
            <w:pPr>
              <w:contextualSpacing/>
              <w:rPr>
                <w:noProof/>
                <w:color w:val="000000"/>
                <w:sz w:val="22"/>
                <w:szCs w:val="22"/>
              </w:rPr>
            </w:pPr>
            <w:r w:rsidRPr="00266163">
              <w:rPr>
                <w:noProof/>
                <w:color w:val="000000"/>
                <w:sz w:val="22"/>
                <w:szCs w:val="22"/>
              </w:rPr>
              <w:t>Mun Kyo’ng-hwan</w:t>
            </w:r>
          </w:p>
          <w:p w14:paraId="2F1E4ED8" w14:textId="22DD1EF4" w:rsidR="00627F68" w:rsidRDefault="00627F68" w:rsidP="00D92042">
            <w:pPr>
              <w:contextualSpacing/>
              <w:rPr>
                <w:noProof/>
                <w:color w:val="000000"/>
                <w:sz w:val="22"/>
                <w:szCs w:val="22"/>
              </w:rPr>
            </w:pPr>
            <w:r>
              <w:rPr>
                <w:noProof/>
                <w:color w:val="000000"/>
                <w:sz w:val="22"/>
                <w:szCs w:val="22"/>
              </w:rPr>
              <w:t>22 August 1967</w:t>
            </w:r>
          </w:p>
          <w:p w14:paraId="38C37EE0" w14:textId="4F16C6E5" w:rsidR="00627F68" w:rsidRDefault="00627F68" w:rsidP="00D92042">
            <w:pPr>
              <w:contextualSpacing/>
              <w:rPr>
                <w:noProof/>
                <w:color w:val="000000"/>
                <w:sz w:val="22"/>
                <w:szCs w:val="22"/>
              </w:rPr>
            </w:pPr>
            <w:r>
              <w:rPr>
                <w:noProof/>
                <w:color w:val="000000"/>
                <w:sz w:val="22"/>
                <w:szCs w:val="22"/>
              </w:rPr>
              <w:t>North Korean</w:t>
            </w:r>
          </w:p>
          <w:p w14:paraId="37D92565" w14:textId="1ABFD703" w:rsidR="002E28F9" w:rsidRDefault="002E28F9" w:rsidP="00D92042">
            <w:pPr>
              <w:contextualSpacing/>
              <w:rPr>
                <w:noProof/>
                <w:color w:val="000000"/>
                <w:sz w:val="22"/>
                <w:szCs w:val="22"/>
              </w:rPr>
            </w:pPr>
            <w:r w:rsidRPr="002E28F9">
              <w:rPr>
                <w:noProof/>
                <w:color w:val="000000"/>
                <w:sz w:val="22"/>
                <w:szCs w:val="22"/>
              </w:rPr>
              <w:t>North Korea; Dandong, China</w:t>
            </w:r>
          </w:p>
          <w:p w14:paraId="3EE71903" w14:textId="77777777" w:rsidR="00627F68" w:rsidRDefault="00627F68" w:rsidP="00D92042">
            <w:pPr>
              <w:contextualSpacing/>
              <w:rPr>
                <w:noProof/>
                <w:color w:val="000000"/>
                <w:sz w:val="22"/>
                <w:szCs w:val="22"/>
              </w:rPr>
            </w:pPr>
            <w:r>
              <w:rPr>
                <w:noProof/>
                <w:color w:val="000000"/>
                <w:sz w:val="22"/>
                <w:szCs w:val="22"/>
              </w:rPr>
              <w:t>381120660, expiry 25 March 2016</w:t>
            </w:r>
          </w:p>
          <w:p w14:paraId="2007B27D" w14:textId="41297269" w:rsidR="002E28F9" w:rsidRDefault="002E28F9" w:rsidP="00D92042">
            <w:pPr>
              <w:contextualSpacing/>
              <w:rPr>
                <w:bCs/>
                <w:color w:val="000000"/>
                <w:sz w:val="22"/>
                <w:szCs w:val="22"/>
              </w:rPr>
            </w:pPr>
            <w:r w:rsidRPr="002E28F9">
              <w:rPr>
                <w:bCs/>
                <w:color w:val="000000"/>
                <w:sz w:val="22"/>
                <w:szCs w:val="22"/>
              </w:rPr>
              <w:t>Dandong representative of Bank of East Land</w:t>
            </w:r>
          </w:p>
          <w:p w14:paraId="10E13160" w14:textId="3890A49B" w:rsidR="00627F68" w:rsidRPr="00711695" w:rsidRDefault="00627F68" w:rsidP="00D92042">
            <w:pPr>
              <w:contextualSpacing/>
              <w:rPr>
                <w:bCs/>
                <w:color w:val="000000"/>
                <w:sz w:val="22"/>
                <w:szCs w:val="22"/>
              </w:rPr>
            </w:pPr>
            <w:r w:rsidRPr="00711695">
              <w:rPr>
                <w:bCs/>
                <w:color w:val="000000"/>
                <w:sz w:val="22"/>
                <w:szCs w:val="22"/>
              </w:rPr>
              <w:t>Kim Tong-chol</w:t>
            </w:r>
          </w:p>
          <w:p w14:paraId="2A2FF82F" w14:textId="77777777" w:rsidR="00627F68" w:rsidRPr="00711695" w:rsidRDefault="00627F68" w:rsidP="00D92042">
            <w:pPr>
              <w:contextualSpacing/>
              <w:rPr>
                <w:noProof/>
                <w:color w:val="000000"/>
                <w:sz w:val="22"/>
                <w:szCs w:val="22"/>
              </w:rPr>
            </w:pPr>
            <w:r>
              <w:rPr>
                <w:noProof/>
                <w:color w:val="000000"/>
                <w:sz w:val="22"/>
                <w:szCs w:val="22"/>
              </w:rPr>
              <w:t>7 Augu</w:t>
            </w:r>
            <w:r w:rsidRPr="00711695">
              <w:rPr>
                <w:noProof/>
                <w:color w:val="000000"/>
                <w:sz w:val="22"/>
                <w:szCs w:val="22"/>
              </w:rPr>
              <w:t>st 1968</w:t>
            </w:r>
          </w:p>
          <w:p w14:paraId="0D50E16B" w14:textId="77777777" w:rsidR="00627F68" w:rsidRPr="00711695" w:rsidRDefault="00627F68" w:rsidP="00D92042">
            <w:pPr>
              <w:contextualSpacing/>
              <w:rPr>
                <w:noProof/>
                <w:color w:val="000000"/>
                <w:sz w:val="22"/>
                <w:szCs w:val="22"/>
              </w:rPr>
            </w:pPr>
            <w:r w:rsidRPr="00711695">
              <w:rPr>
                <w:noProof/>
                <w:color w:val="000000"/>
                <w:sz w:val="22"/>
                <w:szCs w:val="22"/>
              </w:rPr>
              <w:t>North Korean</w:t>
            </w:r>
          </w:p>
          <w:p w14:paraId="72E47E24" w14:textId="1FE2EA04" w:rsidR="00627F68" w:rsidRDefault="00627F68" w:rsidP="00D92042">
            <w:pPr>
              <w:rPr>
                <w:rFonts w:cs="Calibri"/>
                <w:color w:val="000000"/>
                <w:sz w:val="22"/>
                <w:szCs w:val="22"/>
              </w:rPr>
            </w:pPr>
            <w:r w:rsidRPr="00711695">
              <w:rPr>
                <w:rFonts w:cs="Calibri"/>
                <w:color w:val="000000"/>
                <w:sz w:val="22"/>
                <w:szCs w:val="22"/>
              </w:rPr>
              <w:lastRenderedPageBreak/>
              <w:t>472336944 (issued 10 September 2012, expiry 10 September 2017)</w:t>
            </w:r>
          </w:p>
          <w:p w14:paraId="42C814BA" w14:textId="77777777" w:rsidR="00627F68" w:rsidRPr="009461E0" w:rsidRDefault="00627F68" w:rsidP="00D92042">
            <w:pPr>
              <w:contextualSpacing/>
              <w:rPr>
                <w:bCs/>
                <w:color w:val="000000"/>
                <w:sz w:val="22"/>
                <w:szCs w:val="22"/>
              </w:rPr>
            </w:pPr>
            <w:r w:rsidRPr="009461E0">
              <w:rPr>
                <w:rFonts w:cs="Calibri"/>
                <w:color w:val="000000"/>
                <w:sz w:val="22"/>
                <w:szCs w:val="22"/>
              </w:rPr>
              <w:t>34 Herbst Street, Windhoek, Namibia</w:t>
            </w:r>
          </w:p>
          <w:p w14:paraId="10D001E9" w14:textId="77777777" w:rsidR="00627F68" w:rsidRDefault="00627F68" w:rsidP="00D92042">
            <w:pPr>
              <w:contextualSpacing/>
              <w:rPr>
                <w:bCs/>
                <w:color w:val="000000"/>
                <w:sz w:val="22"/>
                <w:szCs w:val="22"/>
              </w:rPr>
            </w:pPr>
            <w:r>
              <w:rPr>
                <w:bCs/>
                <w:color w:val="000000"/>
                <w:sz w:val="22"/>
                <w:szCs w:val="22"/>
              </w:rPr>
              <w:t>Managing Director of Mansudae Overseas Projects</w:t>
            </w:r>
          </w:p>
          <w:p w14:paraId="16E5EF0F" w14:textId="29D6ED58" w:rsidR="00627F68" w:rsidRPr="009461E0" w:rsidRDefault="00627F68" w:rsidP="00D92042">
            <w:pPr>
              <w:contextualSpacing/>
              <w:rPr>
                <w:bCs/>
                <w:color w:val="000000"/>
                <w:sz w:val="22"/>
                <w:szCs w:val="22"/>
              </w:rPr>
            </w:pPr>
            <w:r w:rsidRPr="009461E0">
              <w:rPr>
                <w:bCs/>
                <w:color w:val="000000"/>
                <w:sz w:val="22"/>
                <w:szCs w:val="22"/>
              </w:rPr>
              <w:t>Ruben Ruslanovich Kirakosyan</w:t>
            </w:r>
          </w:p>
          <w:p w14:paraId="0E10DAC2" w14:textId="77777777" w:rsidR="00627F68" w:rsidRPr="009461E0" w:rsidRDefault="00627F68" w:rsidP="00D92042">
            <w:pPr>
              <w:rPr>
                <w:rFonts w:cs="Calibri"/>
                <w:color w:val="000000"/>
                <w:sz w:val="22"/>
                <w:szCs w:val="22"/>
              </w:rPr>
            </w:pPr>
            <w:r w:rsidRPr="009461E0">
              <w:rPr>
                <w:rFonts w:cs="Calibri"/>
                <w:color w:val="000000"/>
                <w:sz w:val="22"/>
                <w:szCs w:val="22"/>
              </w:rPr>
              <w:t>3 March 1980</w:t>
            </w:r>
          </w:p>
          <w:p w14:paraId="37A502D1" w14:textId="77777777" w:rsidR="00627F68" w:rsidRPr="009461E0" w:rsidRDefault="00627F68" w:rsidP="00D92042">
            <w:pPr>
              <w:contextualSpacing/>
              <w:rPr>
                <w:noProof/>
                <w:color w:val="000000"/>
                <w:sz w:val="22"/>
                <w:szCs w:val="22"/>
              </w:rPr>
            </w:pPr>
            <w:r w:rsidRPr="009461E0">
              <w:rPr>
                <w:noProof/>
                <w:color w:val="000000"/>
                <w:sz w:val="22"/>
                <w:szCs w:val="22"/>
              </w:rPr>
              <w:t>Russian</w:t>
            </w:r>
          </w:p>
          <w:p w14:paraId="5069EA8F" w14:textId="77777777" w:rsidR="00627F68" w:rsidRDefault="00627F68" w:rsidP="00D92042">
            <w:pPr>
              <w:contextualSpacing/>
              <w:rPr>
                <w:noProof/>
                <w:color w:val="000000"/>
                <w:sz w:val="22"/>
                <w:szCs w:val="22"/>
              </w:rPr>
            </w:pPr>
            <w:r>
              <w:rPr>
                <w:noProof/>
                <w:color w:val="000000"/>
                <w:sz w:val="22"/>
                <w:szCs w:val="22"/>
              </w:rPr>
              <w:t>Russia</w:t>
            </w:r>
          </w:p>
          <w:p w14:paraId="0A58599A" w14:textId="77777777" w:rsidR="00627F68" w:rsidRDefault="00627F68" w:rsidP="00D92042">
            <w:pPr>
              <w:contextualSpacing/>
              <w:rPr>
                <w:noProof/>
                <w:color w:val="000000"/>
                <w:sz w:val="22"/>
                <w:szCs w:val="22"/>
              </w:rPr>
            </w:pPr>
            <w:r>
              <w:rPr>
                <w:noProof/>
                <w:color w:val="000000"/>
                <w:sz w:val="22"/>
                <w:szCs w:val="22"/>
              </w:rPr>
              <w:t>Director of Gefest-M LLC</w:t>
            </w:r>
          </w:p>
          <w:p w14:paraId="7A7220C3" w14:textId="77777777" w:rsidR="00627F68" w:rsidRPr="005851EB" w:rsidRDefault="00627F68" w:rsidP="00D92042">
            <w:pPr>
              <w:contextualSpacing/>
              <w:rPr>
                <w:bCs/>
                <w:color w:val="000000"/>
                <w:sz w:val="22"/>
                <w:szCs w:val="22"/>
              </w:rPr>
            </w:pPr>
            <w:r w:rsidRPr="005851EB">
              <w:rPr>
                <w:bCs/>
                <w:color w:val="000000"/>
                <w:sz w:val="22"/>
                <w:szCs w:val="22"/>
              </w:rPr>
              <w:t>Kim Kwang-myong</w:t>
            </w:r>
          </w:p>
          <w:p w14:paraId="075FE569" w14:textId="77777777" w:rsidR="00627F68" w:rsidRDefault="00627F68" w:rsidP="00D92042">
            <w:pPr>
              <w:contextualSpacing/>
              <w:rPr>
                <w:noProof/>
                <w:color w:val="000000"/>
                <w:sz w:val="22"/>
                <w:szCs w:val="22"/>
              </w:rPr>
            </w:pPr>
            <w:r>
              <w:rPr>
                <w:noProof/>
                <w:color w:val="000000"/>
                <w:sz w:val="22"/>
                <w:szCs w:val="22"/>
              </w:rPr>
              <w:t>12 June 1976</w:t>
            </w:r>
          </w:p>
          <w:p w14:paraId="04F09755" w14:textId="77777777" w:rsidR="00627F68" w:rsidRDefault="00627F68" w:rsidP="00D92042">
            <w:pPr>
              <w:contextualSpacing/>
              <w:rPr>
                <w:noProof/>
                <w:color w:val="000000"/>
                <w:sz w:val="22"/>
                <w:szCs w:val="22"/>
              </w:rPr>
            </w:pPr>
            <w:r>
              <w:rPr>
                <w:noProof/>
                <w:color w:val="000000"/>
                <w:sz w:val="22"/>
                <w:szCs w:val="22"/>
              </w:rPr>
              <w:t>North Korean</w:t>
            </w:r>
          </w:p>
          <w:p w14:paraId="1CEA5579" w14:textId="77777777" w:rsidR="00627F68" w:rsidRDefault="00627F68" w:rsidP="00D92042">
            <w:pPr>
              <w:contextualSpacing/>
              <w:rPr>
                <w:noProof/>
                <w:color w:val="000000"/>
                <w:sz w:val="22"/>
                <w:szCs w:val="22"/>
              </w:rPr>
            </w:pPr>
            <w:r>
              <w:rPr>
                <w:noProof/>
                <w:color w:val="000000"/>
                <w:sz w:val="22"/>
                <w:szCs w:val="22"/>
              </w:rPr>
              <w:t>83633502</w:t>
            </w:r>
          </w:p>
          <w:p w14:paraId="64DDC245" w14:textId="77777777" w:rsidR="00627F68" w:rsidRDefault="00627F68" w:rsidP="00D92042">
            <w:pPr>
              <w:contextualSpacing/>
              <w:rPr>
                <w:bCs/>
                <w:color w:val="000000"/>
                <w:sz w:val="22"/>
                <w:szCs w:val="22"/>
              </w:rPr>
            </w:pPr>
            <w:r>
              <w:rPr>
                <w:bCs/>
                <w:color w:val="000000"/>
                <w:sz w:val="22"/>
                <w:szCs w:val="22"/>
              </w:rPr>
              <w:t>Kim Tong Chol</w:t>
            </w:r>
          </w:p>
          <w:p w14:paraId="165A5056" w14:textId="62AC3A5F" w:rsidR="00E74AD2" w:rsidRDefault="00DB38E3" w:rsidP="00D92042">
            <w:pPr>
              <w:contextualSpacing/>
              <w:rPr>
                <w:noProof/>
                <w:color w:val="000000"/>
                <w:sz w:val="22"/>
                <w:szCs w:val="22"/>
              </w:rPr>
            </w:pPr>
            <w:r>
              <w:rPr>
                <w:noProof/>
                <w:color w:val="000000"/>
                <w:sz w:val="22"/>
                <w:szCs w:val="22"/>
              </w:rPr>
              <w:t>Kim Tong-ch’o’l</w:t>
            </w:r>
          </w:p>
          <w:p w14:paraId="2A72BD90" w14:textId="12C7CEEF" w:rsidR="00627F68" w:rsidRDefault="00627F68" w:rsidP="00D92042">
            <w:pPr>
              <w:contextualSpacing/>
              <w:rPr>
                <w:noProof/>
                <w:color w:val="000000"/>
                <w:sz w:val="22"/>
                <w:szCs w:val="22"/>
              </w:rPr>
            </w:pPr>
            <w:r>
              <w:rPr>
                <w:noProof/>
                <w:color w:val="000000"/>
                <w:sz w:val="22"/>
                <w:szCs w:val="22"/>
              </w:rPr>
              <w:t>28 January 1966</w:t>
            </w:r>
          </w:p>
          <w:p w14:paraId="0EDF17C1" w14:textId="77777777" w:rsidR="00627F68" w:rsidRDefault="00627F68" w:rsidP="00D92042">
            <w:pPr>
              <w:contextualSpacing/>
              <w:rPr>
                <w:noProof/>
                <w:color w:val="000000"/>
                <w:sz w:val="22"/>
                <w:szCs w:val="22"/>
              </w:rPr>
            </w:pPr>
            <w:r>
              <w:rPr>
                <w:noProof/>
                <w:color w:val="000000"/>
                <w:sz w:val="22"/>
                <w:szCs w:val="22"/>
              </w:rPr>
              <w:t>North Korean</w:t>
            </w:r>
          </w:p>
          <w:p w14:paraId="1F9F03CF" w14:textId="77777777" w:rsidR="00627F68" w:rsidRDefault="00627F68" w:rsidP="00D92042">
            <w:pPr>
              <w:contextualSpacing/>
              <w:rPr>
                <w:noProof/>
                <w:color w:val="000000"/>
                <w:sz w:val="22"/>
                <w:szCs w:val="22"/>
              </w:rPr>
            </w:pPr>
            <w:r>
              <w:rPr>
                <w:noProof/>
                <w:color w:val="000000"/>
                <w:sz w:val="22"/>
                <w:szCs w:val="22"/>
              </w:rPr>
              <w:t>Shenyang, China</w:t>
            </w:r>
          </w:p>
          <w:p w14:paraId="3261D49F" w14:textId="77777777" w:rsidR="00627F68" w:rsidRPr="00AE2215" w:rsidRDefault="00627F68" w:rsidP="00D92042">
            <w:pPr>
              <w:contextualSpacing/>
              <w:rPr>
                <w:noProof/>
                <w:color w:val="000000"/>
                <w:sz w:val="22"/>
                <w:szCs w:val="22"/>
              </w:rPr>
            </w:pPr>
            <w:r w:rsidRPr="00AE2215">
              <w:rPr>
                <w:noProof/>
                <w:color w:val="000000"/>
                <w:sz w:val="22"/>
                <w:szCs w:val="22"/>
              </w:rPr>
              <w:t>Shenyang representative of Foreign Trade Bank</w:t>
            </w:r>
          </w:p>
          <w:p w14:paraId="6E26A8FB" w14:textId="77777777" w:rsidR="00627F68" w:rsidRPr="00AE2215" w:rsidRDefault="00627F68" w:rsidP="00D92042">
            <w:pPr>
              <w:contextualSpacing/>
              <w:rPr>
                <w:noProof/>
                <w:color w:val="000000"/>
                <w:sz w:val="22"/>
                <w:szCs w:val="22"/>
              </w:rPr>
            </w:pPr>
            <w:r w:rsidRPr="00AE2215">
              <w:rPr>
                <w:noProof/>
                <w:color w:val="000000"/>
                <w:sz w:val="22"/>
                <w:szCs w:val="22"/>
              </w:rPr>
              <w:t>Ko Chol Man</w:t>
            </w:r>
          </w:p>
          <w:p w14:paraId="6E3CE587" w14:textId="4A1B6B51" w:rsidR="00134C20" w:rsidRDefault="00134C20" w:rsidP="00D92042">
            <w:pPr>
              <w:contextualSpacing/>
              <w:rPr>
                <w:noProof/>
                <w:color w:val="000000"/>
                <w:sz w:val="22"/>
                <w:szCs w:val="22"/>
              </w:rPr>
            </w:pPr>
            <w:r>
              <w:rPr>
                <w:noProof/>
                <w:color w:val="000000"/>
                <w:sz w:val="22"/>
                <w:szCs w:val="22"/>
              </w:rPr>
              <w:t>Ko Ch’o’l-man</w:t>
            </w:r>
          </w:p>
          <w:p w14:paraId="5C2DA17D" w14:textId="59DC29D0" w:rsidR="00627F68" w:rsidRDefault="00627F68" w:rsidP="00D92042">
            <w:pPr>
              <w:contextualSpacing/>
              <w:rPr>
                <w:noProof/>
                <w:color w:val="000000"/>
                <w:sz w:val="22"/>
                <w:szCs w:val="22"/>
              </w:rPr>
            </w:pPr>
            <w:r>
              <w:rPr>
                <w:noProof/>
                <w:color w:val="000000"/>
                <w:sz w:val="22"/>
                <w:szCs w:val="22"/>
              </w:rPr>
              <w:t>30 September 1967</w:t>
            </w:r>
          </w:p>
          <w:p w14:paraId="5D991F6F" w14:textId="77777777" w:rsidR="00627F68" w:rsidRDefault="00627F68" w:rsidP="00D92042">
            <w:pPr>
              <w:contextualSpacing/>
              <w:rPr>
                <w:noProof/>
                <w:color w:val="000000"/>
                <w:sz w:val="22"/>
                <w:szCs w:val="22"/>
              </w:rPr>
            </w:pPr>
            <w:r>
              <w:rPr>
                <w:noProof/>
                <w:color w:val="000000"/>
                <w:sz w:val="22"/>
                <w:szCs w:val="22"/>
              </w:rPr>
              <w:t>North Korean</w:t>
            </w:r>
          </w:p>
          <w:p w14:paraId="5657DC29" w14:textId="77777777" w:rsidR="00627F68" w:rsidRPr="00AE2215" w:rsidRDefault="00627F68" w:rsidP="00D92042">
            <w:pPr>
              <w:contextualSpacing/>
              <w:rPr>
                <w:noProof/>
                <w:color w:val="000000"/>
                <w:sz w:val="22"/>
                <w:szCs w:val="22"/>
              </w:rPr>
            </w:pPr>
            <w:r>
              <w:rPr>
                <w:noProof/>
                <w:color w:val="000000"/>
                <w:sz w:val="22"/>
                <w:szCs w:val="22"/>
              </w:rPr>
              <w:t>Shenyang, China</w:t>
            </w:r>
          </w:p>
          <w:p w14:paraId="03A5EDE2" w14:textId="01EFB8AA" w:rsidR="00627F68" w:rsidRDefault="00627F68" w:rsidP="00D92042">
            <w:pPr>
              <w:contextualSpacing/>
              <w:rPr>
                <w:noProof/>
                <w:color w:val="000000"/>
                <w:sz w:val="22"/>
                <w:szCs w:val="22"/>
              </w:rPr>
            </w:pPr>
            <w:r>
              <w:rPr>
                <w:noProof/>
                <w:color w:val="000000"/>
                <w:sz w:val="22"/>
                <w:szCs w:val="22"/>
              </w:rPr>
              <w:t>47240180</w:t>
            </w:r>
          </w:p>
          <w:p w14:paraId="648BFEDD" w14:textId="7F756F01" w:rsidR="00DA25B4" w:rsidRDefault="00DA25B4" w:rsidP="00D92042">
            <w:pPr>
              <w:contextualSpacing/>
              <w:rPr>
                <w:noProof/>
                <w:color w:val="000000"/>
                <w:sz w:val="22"/>
                <w:szCs w:val="22"/>
              </w:rPr>
            </w:pPr>
            <w:r w:rsidRPr="00DA25B4">
              <w:rPr>
                <w:noProof/>
                <w:color w:val="000000"/>
                <w:sz w:val="22"/>
                <w:szCs w:val="22"/>
              </w:rPr>
              <w:t>Shenyang representative of Foreign Trade Bank</w:t>
            </w:r>
          </w:p>
          <w:p w14:paraId="0FA3BA8A" w14:textId="77777777" w:rsidR="00627F68" w:rsidRDefault="00627F68" w:rsidP="00D92042">
            <w:pPr>
              <w:contextualSpacing/>
              <w:rPr>
                <w:noProof/>
                <w:color w:val="000000"/>
                <w:sz w:val="22"/>
                <w:szCs w:val="22"/>
              </w:rPr>
            </w:pPr>
            <w:r>
              <w:rPr>
                <w:noProof/>
                <w:color w:val="000000"/>
                <w:sz w:val="22"/>
                <w:szCs w:val="22"/>
              </w:rPr>
              <w:t>Ri Chun Song</w:t>
            </w:r>
          </w:p>
          <w:p w14:paraId="01EF66B9" w14:textId="1F35411F" w:rsidR="00182BAC" w:rsidRDefault="008438E1" w:rsidP="00D92042">
            <w:pPr>
              <w:contextualSpacing/>
              <w:rPr>
                <w:noProof/>
                <w:color w:val="000000"/>
                <w:sz w:val="22"/>
                <w:szCs w:val="22"/>
              </w:rPr>
            </w:pPr>
            <w:r>
              <w:rPr>
                <w:noProof/>
                <w:color w:val="000000"/>
                <w:sz w:val="22"/>
                <w:szCs w:val="22"/>
              </w:rPr>
              <w:t>Ri Ch’un-so’ng</w:t>
            </w:r>
          </w:p>
          <w:p w14:paraId="173805E5" w14:textId="0A1FD307" w:rsidR="00627F68" w:rsidRDefault="00627F68" w:rsidP="00D92042">
            <w:pPr>
              <w:contextualSpacing/>
              <w:rPr>
                <w:noProof/>
                <w:color w:val="000000"/>
                <w:sz w:val="22"/>
                <w:szCs w:val="22"/>
              </w:rPr>
            </w:pPr>
            <w:r>
              <w:rPr>
                <w:noProof/>
                <w:color w:val="000000"/>
                <w:sz w:val="22"/>
                <w:szCs w:val="22"/>
              </w:rPr>
              <w:t>30 October 1965</w:t>
            </w:r>
          </w:p>
          <w:p w14:paraId="5B46D9C9" w14:textId="77777777" w:rsidR="00627F68" w:rsidRDefault="00627F68" w:rsidP="00D92042">
            <w:pPr>
              <w:contextualSpacing/>
              <w:rPr>
                <w:noProof/>
                <w:color w:val="000000"/>
                <w:sz w:val="22"/>
                <w:szCs w:val="22"/>
              </w:rPr>
            </w:pPr>
            <w:r>
              <w:rPr>
                <w:noProof/>
                <w:color w:val="000000"/>
                <w:sz w:val="22"/>
                <w:szCs w:val="22"/>
              </w:rPr>
              <w:t>North Korean</w:t>
            </w:r>
          </w:p>
          <w:p w14:paraId="481DEBAE" w14:textId="77777777" w:rsidR="00627F68" w:rsidRPr="00AE2215" w:rsidRDefault="00627F68" w:rsidP="00D92042">
            <w:pPr>
              <w:contextualSpacing/>
              <w:rPr>
                <w:noProof/>
                <w:color w:val="000000"/>
                <w:sz w:val="22"/>
                <w:szCs w:val="22"/>
              </w:rPr>
            </w:pPr>
            <w:r>
              <w:rPr>
                <w:noProof/>
                <w:color w:val="000000"/>
                <w:sz w:val="22"/>
                <w:szCs w:val="22"/>
              </w:rPr>
              <w:t>Beijing, China</w:t>
            </w:r>
          </w:p>
          <w:p w14:paraId="3EE74F1F" w14:textId="77777777" w:rsidR="00627F68" w:rsidRDefault="00627F68" w:rsidP="00D92042">
            <w:pPr>
              <w:contextualSpacing/>
              <w:rPr>
                <w:noProof/>
                <w:color w:val="000000"/>
                <w:sz w:val="22"/>
                <w:szCs w:val="22"/>
              </w:rPr>
            </w:pPr>
            <w:r>
              <w:rPr>
                <w:noProof/>
                <w:color w:val="000000"/>
                <w:sz w:val="22"/>
                <w:szCs w:val="22"/>
              </w:rPr>
              <w:t>654133553, expiry 11 March 2019</w:t>
            </w:r>
          </w:p>
          <w:p w14:paraId="4AD33B18" w14:textId="77777777" w:rsidR="00627F68" w:rsidRDefault="00627F68" w:rsidP="00D92042">
            <w:pPr>
              <w:contextualSpacing/>
              <w:rPr>
                <w:noProof/>
                <w:color w:val="000000"/>
                <w:sz w:val="22"/>
                <w:szCs w:val="22"/>
              </w:rPr>
            </w:pPr>
            <w:r>
              <w:rPr>
                <w:noProof/>
                <w:color w:val="000000"/>
                <w:sz w:val="22"/>
                <w:szCs w:val="22"/>
              </w:rPr>
              <w:t>Beijing representative of Foreign Trade Bank</w:t>
            </w:r>
          </w:p>
          <w:p w14:paraId="248ED19A" w14:textId="5B1230E1" w:rsidR="00627F68" w:rsidRDefault="00627F68" w:rsidP="00D92042">
            <w:pPr>
              <w:contextualSpacing/>
              <w:rPr>
                <w:bCs/>
                <w:color w:val="000000"/>
                <w:sz w:val="22"/>
                <w:szCs w:val="22"/>
              </w:rPr>
            </w:pPr>
            <w:r>
              <w:rPr>
                <w:bCs/>
                <w:color w:val="000000"/>
                <w:sz w:val="22"/>
                <w:szCs w:val="22"/>
              </w:rPr>
              <w:t>Ji Sang Jun</w:t>
            </w:r>
          </w:p>
          <w:p w14:paraId="083A55A1" w14:textId="5D40C3FC" w:rsidR="00A5131A" w:rsidRDefault="00207D27" w:rsidP="00D92042">
            <w:pPr>
              <w:contextualSpacing/>
              <w:rPr>
                <w:noProof/>
                <w:color w:val="000000"/>
                <w:sz w:val="22"/>
                <w:szCs w:val="22"/>
              </w:rPr>
            </w:pPr>
            <w:r>
              <w:rPr>
                <w:noProof/>
                <w:color w:val="000000"/>
                <w:sz w:val="22"/>
                <w:szCs w:val="22"/>
              </w:rPr>
              <w:t>Chi Sang-chun</w:t>
            </w:r>
          </w:p>
          <w:p w14:paraId="160BB82C" w14:textId="196664EB" w:rsidR="00627F68" w:rsidRDefault="00627F68" w:rsidP="00D92042">
            <w:pPr>
              <w:contextualSpacing/>
              <w:rPr>
                <w:noProof/>
                <w:color w:val="000000"/>
                <w:sz w:val="22"/>
                <w:szCs w:val="22"/>
              </w:rPr>
            </w:pPr>
            <w:r>
              <w:rPr>
                <w:noProof/>
                <w:color w:val="000000"/>
                <w:sz w:val="22"/>
                <w:szCs w:val="22"/>
              </w:rPr>
              <w:t>3 May 1971</w:t>
            </w:r>
          </w:p>
          <w:p w14:paraId="5AA51E70" w14:textId="77777777" w:rsidR="00627F68" w:rsidRDefault="00627F68" w:rsidP="00D92042">
            <w:pPr>
              <w:contextualSpacing/>
              <w:rPr>
                <w:noProof/>
                <w:color w:val="000000"/>
                <w:sz w:val="22"/>
                <w:szCs w:val="22"/>
              </w:rPr>
            </w:pPr>
            <w:r>
              <w:rPr>
                <w:noProof/>
                <w:color w:val="000000"/>
                <w:sz w:val="22"/>
                <w:szCs w:val="22"/>
              </w:rPr>
              <w:t>North Korean</w:t>
            </w:r>
          </w:p>
          <w:p w14:paraId="0B8DA035" w14:textId="77777777" w:rsidR="00627F68" w:rsidRDefault="00627F68" w:rsidP="00D92042">
            <w:pPr>
              <w:contextualSpacing/>
              <w:rPr>
                <w:noProof/>
                <w:color w:val="000000"/>
                <w:sz w:val="22"/>
                <w:szCs w:val="22"/>
              </w:rPr>
            </w:pPr>
            <w:r>
              <w:rPr>
                <w:noProof/>
                <w:color w:val="000000"/>
                <w:sz w:val="22"/>
                <w:szCs w:val="22"/>
              </w:rPr>
              <w:t>Moscow, Russia</w:t>
            </w:r>
          </w:p>
          <w:p w14:paraId="5347CBD9" w14:textId="3109321C" w:rsidR="00627F68" w:rsidRDefault="00627F68" w:rsidP="00D92042">
            <w:pPr>
              <w:contextualSpacing/>
              <w:rPr>
                <w:noProof/>
                <w:color w:val="000000"/>
                <w:sz w:val="22"/>
                <w:szCs w:val="22"/>
              </w:rPr>
            </w:pPr>
            <w:r>
              <w:rPr>
                <w:noProof/>
                <w:color w:val="000000"/>
                <w:sz w:val="22"/>
                <w:szCs w:val="22"/>
              </w:rPr>
              <w:t>Mos</w:t>
            </w:r>
            <w:r w:rsidR="006417F1">
              <w:rPr>
                <w:noProof/>
                <w:color w:val="000000"/>
                <w:sz w:val="22"/>
                <w:szCs w:val="22"/>
              </w:rPr>
              <w:t>cow representative of Korea Kumg</w:t>
            </w:r>
            <w:r>
              <w:rPr>
                <w:noProof/>
                <w:color w:val="000000"/>
                <w:sz w:val="22"/>
                <w:szCs w:val="22"/>
              </w:rPr>
              <w:t>ang Group Bank</w:t>
            </w:r>
          </w:p>
          <w:p w14:paraId="04641F53" w14:textId="77777777" w:rsidR="00627F68" w:rsidRDefault="00627F68" w:rsidP="00D92042">
            <w:pPr>
              <w:contextualSpacing/>
              <w:rPr>
                <w:bCs/>
                <w:color w:val="000000"/>
                <w:sz w:val="22"/>
                <w:szCs w:val="22"/>
              </w:rPr>
            </w:pPr>
            <w:r>
              <w:rPr>
                <w:bCs/>
                <w:color w:val="000000"/>
                <w:sz w:val="22"/>
                <w:szCs w:val="22"/>
              </w:rPr>
              <w:t>Chu Hyo’k</w:t>
            </w:r>
          </w:p>
          <w:p w14:paraId="10125E50" w14:textId="77777777" w:rsidR="00627F68" w:rsidRDefault="00627F68" w:rsidP="00D92042">
            <w:pPr>
              <w:contextualSpacing/>
              <w:rPr>
                <w:noProof/>
                <w:color w:val="000000"/>
                <w:sz w:val="22"/>
                <w:szCs w:val="22"/>
              </w:rPr>
            </w:pPr>
            <w:r>
              <w:rPr>
                <w:noProof/>
                <w:color w:val="000000"/>
                <w:sz w:val="22"/>
                <w:szCs w:val="22"/>
              </w:rPr>
              <w:t>Ju Hyok</w:t>
            </w:r>
          </w:p>
          <w:p w14:paraId="2BB8EE84" w14:textId="77777777" w:rsidR="00627F68" w:rsidRDefault="00627F68" w:rsidP="00D92042">
            <w:pPr>
              <w:contextualSpacing/>
              <w:rPr>
                <w:noProof/>
                <w:color w:val="000000"/>
                <w:sz w:val="22"/>
                <w:szCs w:val="22"/>
              </w:rPr>
            </w:pPr>
            <w:r>
              <w:rPr>
                <w:noProof/>
                <w:color w:val="000000"/>
                <w:sz w:val="22"/>
                <w:szCs w:val="22"/>
              </w:rPr>
              <w:t>23 November 1986</w:t>
            </w:r>
          </w:p>
          <w:p w14:paraId="70A3146B" w14:textId="77777777" w:rsidR="00627F68" w:rsidRDefault="00627F68" w:rsidP="00D92042">
            <w:pPr>
              <w:contextualSpacing/>
              <w:rPr>
                <w:noProof/>
                <w:color w:val="000000"/>
                <w:sz w:val="22"/>
                <w:szCs w:val="22"/>
              </w:rPr>
            </w:pPr>
            <w:r>
              <w:rPr>
                <w:noProof/>
                <w:color w:val="000000"/>
                <w:sz w:val="22"/>
                <w:szCs w:val="22"/>
              </w:rPr>
              <w:t>North Korean</w:t>
            </w:r>
          </w:p>
          <w:p w14:paraId="3B533E3D" w14:textId="77777777" w:rsidR="00627F68" w:rsidRPr="003448F2" w:rsidRDefault="00627F68" w:rsidP="00D92042">
            <w:pPr>
              <w:contextualSpacing/>
              <w:rPr>
                <w:noProof/>
                <w:color w:val="000000"/>
                <w:sz w:val="22"/>
                <w:szCs w:val="22"/>
              </w:rPr>
            </w:pPr>
            <w:r w:rsidRPr="003448F2">
              <w:rPr>
                <w:rFonts w:cs="Calibri"/>
                <w:color w:val="000000"/>
                <w:sz w:val="22"/>
                <w:szCs w:val="22"/>
              </w:rPr>
              <w:t>836420186 (issued 28 October 2016, expiry 28 October 2021)</w:t>
            </w:r>
          </w:p>
          <w:p w14:paraId="03877D42" w14:textId="77777777" w:rsidR="00627F68" w:rsidRPr="00AE2215" w:rsidRDefault="00627F68" w:rsidP="00D92042">
            <w:pPr>
              <w:contextualSpacing/>
              <w:rPr>
                <w:noProof/>
                <w:color w:val="000000"/>
                <w:sz w:val="22"/>
                <w:szCs w:val="22"/>
              </w:rPr>
            </w:pPr>
            <w:r>
              <w:rPr>
                <w:noProof/>
                <w:color w:val="000000"/>
                <w:sz w:val="22"/>
                <w:szCs w:val="22"/>
              </w:rPr>
              <w:t>Vladivostok representative of Foreign Trade Bank</w:t>
            </w:r>
          </w:p>
          <w:p w14:paraId="7FDD114F" w14:textId="77777777" w:rsidR="00627F68" w:rsidRPr="00E87E1F" w:rsidRDefault="00627F68" w:rsidP="00D92042">
            <w:pPr>
              <w:contextualSpacing/>
              <w:rPr>
                <w:noProof/>
                <w:color w:val="000000"/>
                <w:sz w:val="22"/>
                <w:szCs w:val="22"/>
                <w:highlight w:val="yellow"/>
              </w:rPr>
            </w:pPr>
          </w:p>
        </w:tc>
      </w:tr>
    </w:tbl>
    <w:p w14:paraId="652B5B21" w14:textId="11F09CFB" w:rsidR="000E584F" w:rsidRDefault="000E584F">
      <w:pPr>
        <w:spacing w:after="160" w:line="259" w:lineRule="auto"/>
        <w:rPr>
          <w:rFonts w:ascii="Arial" w:hAnsi="Arial" w:cs="Arial"/>
          <w:b/>
          <w:sz w:val="32"/>
          <w:szCs w:val="32"/>
        </w:rPr>
      </w:pPr>
      <w:r>
        <w:rPr>
          <w:rFonts w:ascii="Arial" w:hAnsi="Arial" w:cs="Arial"/>
          <w:b/>
          <w:sz w:val="32"/>
          <w:szCs w:val="32"/>
        </w:rPr>
        <w:lastRenderedPageBreak/>
        <w:br w:type="page"/>
      </w:r>
    </w:p>
    <w:p w14:paraId="2DE56B14" w14:textId="3BE54240" w:rsidR="00D92042" w:rsidRDefault="00D80539" w:rsidP="00D92042">
      <w:pPr>
        <w:rPr>
          <w:rFonts w:ascii="Arial" w:hAnsi="Arial" w:cs="Arial"/>
          <w:b/>
          <w:sz w:val="32"/>
          <w:szCs w:val="32"/>
        </w:rPr>
      </w:pPr>
      <w:r w:rsidRPr="00CE4E87">
        <w:rPr>
          <w:rFonts w:ascii="Arial" w:hAnsi="Arial" w:cs="Arial"/>
          <w:b/>
          <w:sz w:val="32"/>
          <w:szCs w:val="32"/>
        </w:rPr>
        <w:lastRenderedPageBreak/>
        <w:t>Sc</w:t>
      </w:r>
      <w:r>
        <w:rPr>
          <w:rFonts w:ascii="Arial" w:hAnsi="Arial" w:cs="Arial"/>
          <w:b/>
          <w:sz w:val="32"/>
          <w:szCs w:val="32"/>
        </w:rPr>
        <w:t xml:space="preserve">hedule </w:t>
      </w:r>
      <w:r w:rsidR="002C01D8">
        <w:rPr>
          <w:rFonts w:ascii="Arial" w:hAnsi="Arial" w:cs="Arial"/>
          <w:b/>
          <w:sz w:val="32"/>
          <w:szCs w:val="32"/>
        </w:rPr>
        <w:t>3</w:t>
      </w:r>
      <w:r>
        <w:rPr>
          <w:rFonts w:ascii="Arial" w:hAnsi="Arial" w:cs="Arial"/>
          <w:b/>
          <w:sz w:val="32"/>
          <w:szCs w:val="32"/>
        </w:rPr>
        <w:t xml:space="preserve"> – Designations declared to have effect</w:t>
      </w:r>
    </w:p>
    <w:p w14:paraId="2DE56B15" w14:textId="77777777" w:rsidR="00D92042" w:rsidRDefault="00D92042" w:rsidP="00D92042">
      <w:pPr>
        <w:rPr>
          <w:rFonts w:ascii="Arial" w:hAnsi="Arial" w:cs="Arial"/>
          <w:b/>
          <w:sz w:val="32"/>
          <w:szCs w:val="32"/>
        </w:rPr>
      </w:pPr>
    </w:p>
    <w:p w14:paraId="2DE56B16" w14:textId="77777777" w:rsidR="00D92042" w:rsidRPr="00CE4E87" w:rsidRDefault="00D80539" w:rsidP="00D92042">
      <w:pPr>
        <w:rPr>
          <w:rFonts w:ascii="Arial" w:hAnsi="Arial" w:cs="Arial"/>
          <w:b/>
          <w:sz w:val="28"/>
          <w:szCs w:val="28"/>
        </w:rPr>
      </w:pPr>
      <w:r w:rsidRPr="00CE4E87">
        <w:rPr>
          <w:rFonts w:ascii="Arial" w:hAnsi="Arial" w:cs="Arial"/>
          <w:b/>
          <w:sz w:val="28"/>
          <w:szCs w:val="28"/>
        </w:rPr>
        <w:t xml:space="preserve">Designated entities </w:t>
      </w:r>
    </w:p>
    <w:p w14:paraId="2DE56B17" w14:textId="77777777" w:rsidR="00D92042" w:rsidRPr="00CE4E87" w:rsidRDefault="00D92042" w:rsidP="00D92042">
      <w:pPr>
        <w:rPr>
          <w:i/>
        </w:rPr>
      </w:pPr>
    </w:p>
    <w:tbl>
      <w:tblPr>
        <w:tblW w:w="9189" w:type="dxa"/>
        <w:tblLook w:val="0000" w:firstRow="0" w:lastRow="0" w:firstColumn="0" w:lastColumn="0" w:noHBand="0" w:noVBand="0"/>
      </w:tblPr>
      <w:tblGrid>
        <w:gridCol w:w="1108"/>
        <w:gridCol w:w="2553"/>
        <w:gridCol w:w="5528"/>
      </w:tblGrid>
      <w:tr w:rsidR="002E3D39" w14:paraId="2DE56B1B" w14:textId="77777777" w:rsidTr="00D92042">
        <w:trPr>
          <w:trHeight w:val="20"/>
        </w:trPr>
        <w:tc>
          <w:tcPr>
            <w:tcW w:w="1108" w:type="dxa"/>
            <w:tcBorders>
              <w:bottom w:val="single" w:sz="4" w:space="0" w:color="auto"/>
            </w:tcBorders>
          </w:tcPr>
          <w:p w14:paraId="2DE56B18" w14:textId="77777777" w:rsidR="00D92042" w:rsidRPr="00A92CF0" w:rsidRDefault="00D80539" w:rsidP="00D92042">
            <w:pPr>
              <w:rPr>
                <w:rFonts w:ascii="Arial" w:hAnsi="Arial" w:cs="Arial"/>
                <w:b/>
                <w:sz w:val="22"/>
                <w:szCs w:val="22"/>
              </w:rPr>
            </w:pPr>
            <w:r w:rsidRPr="00A92CF0">
              <w:rPr>
                <w:rFonts w:ascii="Arial" w:hAnsi="Arial" w:cs="Arial"/>
                <w:b/>
                <w:sz w:val="22"/>
                <w:szCs w:val="22"/>
              </w:rPr>
              <w:t>Item</w:t>
            </w:r>
          </w:p>
        </w:tc>
        <w:tc>
          <w:tcPr>
            <w:tcW w:w="2553" w:type="dxa"/>
            <w:tcBorders>
              <w:bottom w:val="single" w:sz="4" w:space="0" w:color="auto"/>
            </w:tcBorders>
          </w:tcPr>
          <w:p w14:paraId="2DE56B19" w14:textId="77777777" w:rsidR="00D92042" w:rsidRPr="00A92CF0" w:rsidRDefault="00D80539" w:rsidP="00D92042">
            <w:pPr>
              <w:rPr>
                <w:rFonts w:ascii="Arial" w:hAnsi="Arial" w:cs="Arial"/>
                <w:b/>
                <w:sz w:val="22"/>
                <w:szCs w:val="22"/>
              </w:rPr>
            </w:pPr>
            <w:r w:rsidRPr="00A92CF0">
              <w:rPr>
                <w:rFonts w:ascii="Arial" w:hAnsi="Arial" w:cs="Arial"/>
                <w:b/>
                <w:sz w:val="22"/>
                <w:szCs w:val="22"/>
              </w:rPr>
              <w:t>Description</w:t>
            </w:r>
          </w:p>
        </w:tc>
        <w:tc>
          <w:tcPr>
            <w:tcW w:w="5528" w:type="dxa"/>
            <w:tcBorders>
              <w:bottom w:val="single" w:sz="4" w:space="0" w:color="auto"/>
            </w:tcBorders>
          </w:tcPr>
          <w:p w14:paraId="2DE56B1A" w14:textId="77777777" w:rsidR="00D92042" w:rsidRPr="00CE4E87" w:rsidRDefault="00D92042" w:rsidP="00D92042">
            <w:pPr>
              <w:rPr>
                <w:b/>
              </w:rPr>
            </w:pPr>
          </w:p>
        </w:tc>
      </w:tr>
      <w:tr w:rsidR="002E3D39" w14:paraId="2DE56B1F" w14:textId="77777777" w:rsidTr="00D92042">
        <w:tblPrEx>
          <w:tblLook w:val="04A0" w:firstRow="1" w:lastRow="0" w:firstColumn="1" w:lastColumn="0" w:noHBand="0" w:noVBand="1"/>
        </w:tblPrEx>
        <w:trPr>
          <w:trHeight w:val="20"/>
        </w:trPr>
        <w:tc>
          <w:tcPr>
            <w:tcW w:w="1108" w:type="dxa"/>
            <w:shd w:val="clear" w:color="auto" w:fill="auto"/>
            <w:noWrap/>
            <w:hideMark/>
          </w:tcPr>
          <w:p w14:paraId="2DE56B1C" w14:textId="77777777" w:rsidR="00D92042" w:rsidRPr="00CE4E87" w:rsidRDefault="00D92042" w:rsidP="00D92042"/>
        </w:tc>
        <w:tc>
          <w:tcPr>
            <w:tcW w:w="2553" w:type="dxa"/>
            <w:shd w:val="clear" w:color="auto" w:fill="auto"/>
            <w:noWrap/>
            <w:hideMark/>
          </w:tcPr>
          <w:p w14:paraId="2DE56B1D" w14:textId="77777777" w:rsidR="00D92042" w:rsidRPr="00CE4E87" w:rsidRDefault="00D92042" w:rsidP="00D92042">
            <w:pPr>
              <w:rPr>
                <w:bCs/>
              </w:rPr>
            </w:pPr>
          </w:p>
        </w:tc>
        <w:tc>
          <w:tcPr>
            <w:tcW w:w="5528" w:type="dxa"/>
            <w:shd w:val="clear" w:color="auto" w:fill="auto"/>
            <w:noWrap/>
            <w:hideMark/>
          </w:tcPr>
          <w:p w14:paraId="2DE56B1E" w14:textId="77777777" w:rsidR="00D92042" w:rsidRPr="00CE4E87" w:rsidRDefault="00D92042" w:rsidP="00D92042"/>
        </w:tc>
      </w:tr>
      <w:tr w:rsidR="002E3D39" w14:paraId="2DE56B39" w14:textId="77777777" w:rsidTr="00D92042">
        <w:tblPrEx>
          <w:tblLook w:val="04A0" w:firstRow="1" w:lastRow="0" w:firstColumn="1" w:lastColumn="0" w:noHBand="0" w:noVBand="1"/>
        </w:tblPrEx>
        <w:trPr>
          <w:trHeight w:val="504"/>
        </w:trPr>
        <w:tc>
          <w:tcPr>
            <w:tcW w:w="1108" w:type="dxa"/>
            <w:shd w:val="clear" w:color="auto" w:fill="auto"/>
            <w:noWrap/>
            <w:hideMark/>
          </w:tcPr>
          <w:p w14:paraId="2DE56B20" w14:textId="77777777" w:rsidR="00D92042" w:rsidRPr="00A92CF0" w:rsidRDefault="00D80539" w:rsidP="00D92042">
            <w:pPr>
              <w:rPr>
                <w:sz w:val="22"/>
                <w:szCs w:val="22"/>
              </w:rPr>
            </w:pPr>
            <w:r w:rsidRPr="00A92CF0">
              <w:rPr>
                <w:sz w:val="22"/>
                <w:szCs w:val="22"/>
              </w:rPr>
              <w:t>1</w:t>
            </w:r>
          </w:p>
          <w:p w14:paraId="2DE56B21" w14:textId="77777777" w:rsidR="00D92042" w:rsidRPr="00A92CF0" w:rsidRDefault="00D92042" w:rsidP="00D92042">
            <w:pPr>
              <w:rPr>
                <w:sz w:val="22"/>
                <w:szCs w:val="22"/>
              </w:rPr>
            </w:pPr>
          </w:p>
          <w:p w14:paraId="2DE56B22" w14:textId="77777777" w:rsidR="00D92042" w:rsidRPr="00A92CF0" w:rsidRDefault="00D92042" w:rsidP="00D92042">
            <w:pPr>
              <w:rPr>
                <w:sz w:val="22"/>
                <w:szCs w:val="22"/>
              </w:rPr>
            </w:pPr>
          </w:p>
          <w:p w14:paraId="2DE56B23" w14:textId="77777777" w:rsidR="00D92042" w:rsidRPr="00A92CF0" w:rsidRDefault="00D92042" w:rsidP="00D92042">
            <w:pPr>
              <w:rPr>
                <w:sz w:val="22"/>
                <w:szCs w:val="22"/>
              </w:rPr>
            </w:pPr>
          </w:p>
          <w:p w14:paraId="2DE56B24" w14:textId="77777777" w:rsidR="00D92042" w:rsidRDefault="00D92042" w:rsidP="00D92042">
            <w:pPr>
              <w:rPr>
                <w:sz w:val="22"/>
                <w:szCs w:val="22"/>
              </w:rPr>
            </w:pPr>
          </w:p>
          <w:p w14:paraId="4ADAF856" w14:textId="77777777" w:rsidR="003C2FD9" w:rsidRDefault="003C2FD9" w:rsidP="00D92042">
            <w:pPr>
              <w:rPr>
                <w:sz w:val="22"/>
                <w:szCs w:val="22"/>
              </w:rPr>
            </w:pPr>
          </w:p>
          <w:p w14:paraId="2DE56B27" w14:textId="30102016" w:rsidR="009A0F84" w:rsidRPr="00A92CF0" w:rsidRDefault="009A0F84" w:rsidP="00D92042">
            <w:pPr>
              <w:rPr>
                <w:sz w:val="22"/>
                <w:szCs w:val="22"/>
              </w:rPr>
            </w:pPr>
          </w:p>
        </w:tc>
        <w:tc>
          <w:tcPr>
            <w:tcW w:w="2553" w:type="dxa"/>
            <w:shd w:val="clear" w:color="auto" w:fill="auto"/>
            <w:noWrap/>
          </w:tcPr>
          <w:p w14:paraId="5D4EAF63" w14:textId="77777777" w:rsidR="00D92042" w:rsidRPr="00707F7C" w:rsidRDefault="00DC2000" w:rsidP="00D92042">
            <w:pPr>
              <w:rPr>
                <w:bCs/>
                <w:sz w:val="22"/>
                <w:szCs w:val="22"/>
              </w:rPr>
            </w:pPr>
            <w:r w:rsidRPr="00707F7C">
              <w:rPr>
                <w:bCs/>
                <w:sz w:val="22"/>
                <w:szCs w:val="22"/>
              </w:rPr>
              <w:t>Name of Entity:</w:t>
            </w:r>
          </w:p>
          <w:p w14:paraId="2818C0DE" w14:textId="77777777" w:rsidR="00DC2000" w:rsidRPr="00707F7C" w:rsidRDefault="00DC2000" w:rsidP="00D92042">
            <w:pPr>
              <w:rPr>
                <w:bCs/>
                <w:sz w:val="22"/>
                <w:szCs w:val="22"/>
              </w:rPr>
            </w:pPr>
            <w:r w:rsidRPr="00707F7C">
              <w:rPr>
                <w:bCs/>
                <w:sz w:val="22"/>
                <w:szCs w:val="22"/>
              </w:rPr>
              <w:t>Also known as (aka):</w:t>
            </w:r>
          </w:p>
          <w:p w14:paraId="788F3F3E" w14:textId="77777777" w:rsidR="00DC2000" w:rsidRPr="00707F7C" w:rsidRDefault="00DC2000" w:rsidP="00D92042">
            <w:pPr>
              <w:rPr>
                <w:bCs/>
                <w:sz w:val="22"/>
                <w:szCs w:val="22"/>
              </w:rPr>
            </w:pPr>
          </w:p>
          <w:p w14:paraId="3FF4D538" w14:textId="77777777" w:rsidR="00DC2000" w:rsidRPr="00707F7C" w:rsidRDefault="00DC2000" w:rsidP="00D92042">
            <w:pPr>
              <w:rPr>
                <w:bCs/>
                <w:sz w:val="22"/>
                <w:szCs w:val="22"/>
              </w:rPr>
            </w:pPr>
          </w:p>
          <w:p w14:paraId="4449291B" w14:textId="77777777" w:rsidR="00DC2000" w:rsidRPr="00707F7C" w:rsidRDefault="00DC2000" w:rsidP="00D92042">
            <w:pPr>
              <w:rPr>
                <w:bCs/>
                <w:sz w:val="22"/>
                <w:szCs w:val="22"/>
              </w:rPr>
            </w:pPr>
            <w:r w:rsidRPr="00707F7C">
              <w:rPr>
                <w:bCs/>
                <w:sz w:val="22"/>
                <w:szCs w:val="22"/>
              </w:rPr>
              <w:t>Address:</w:t>
            </w:r>
          </w:p>
          <w:p w14:paraId="2DE56B30" w14:textId="08289941" w:rsidR="00DC2000" w:rsidRPr="00E87E1F" w:rsidRDefault="00DC2000" w:rsidP="00D92042">
            <w:pPr>
              <w:rPr>
                <w:bCs/>
                <w:sz w:val="22"/>
                <w:szCs w:val="22"/>
                <w:highlight w:val="yellow"/>
              </w:rPr>
            </w:pPr>
            <w:r w:rsidRPr="00707F7C">
              <w:rPr>
                <w:bCs/>
                <w:sz w:val="22"/>
                <w:szCs w:val="22"/>
              </w:rPr>
              <w:t>Additional Information:</w:t>
            </w:r>
          </w:p>
        </w:tc>
        <w:tc>
          <w:tcPr>
            <w:tcW w:w="5528" w:type="dxa"/>
            <w:shd w:val="clear" w:color="auto" w:fill="auto"/>
            <w:noWrap/>
          </w:tcPr>
          <w:p w14:paraId="3A7A7312" w14:textId="5D8E2738" w:rsidR="003C2FD9" w:rsidRDefault="003C2FD9" w:rsidP="00D92042">
            <w:pPr>
              <w:rPr>
                <w:sz w:val="22"/>
                <w:szCs w:val="22"/>
              </w:rPr>
            </w:pPr>
            <w:r>
              <w:rPr>
                <w:sz w:val="22"/>
                <w:szCs w:val="22"/>
              </w:rPr>
              <w:t>Paeksol Trading Corporation</w:t>
            </w:r>
          </w:p>
          <w:p w14:paraId="31838129" w14:textId="2651B97E" w:rsidR="003C2FD9" w:rsidRPr="003C2FD9" w:rsidRDefault="003C2FD9" w:rsidP="00D92042">
            <w:pPr>
              <w:rPr>
                <w:sz w:val="22"/>
                <w:szCs w:val="22"/>
              </w:rPr>
            </w:pPr>
            <w:r w:rsidRPr="003C2FD9">
              <w:rPr>
                <w:rFonts w:cs="Calibri"/>
                <w:color w:val="000000"/>
                <w:sz w:val="22"/>
                <w:szCs w:val="22"/>
              </w:rPr>
              <w:t>Baeksol Trading, Baeksul Trading, Korea Paek Sol Trading, Paek Sol Trading Co</w:t>
            </w:r>
            <w:r w:rsidR="00080AC6">
              <w:rPr>
                <w:rFonts w:cs="Calibri"/>
                <w:color w:val="000000"/>
                <w:sz w:val="22"/>
                <w:szCs w:val="22"/>
              </w:rPr>
              <w:t>rporation, Paekso’l Corporation</w:t>
            </w:r>
          </w:p>
          <w:p w14:paraId="7F5F6A74" w14:textId="1CA48AF8" w:rsidR="003C2FD9" w:rsidRDefault="003C2FD9" w:rsidP="00D92042">
            <w:pPr>
              <w:rPr>
                <w:sz w:val="22"/>
                <w:szCs w:val="22"/>
              </w:rPr>
            </w:pPr>
            <w:r>
              <w:rPr>
                <w:sz w:val="22"/>
                <w:szCs w:val="22"/>
              </w:rPr>
              <w:t>North Korea</w:t>
            </w:r>
          </w:p>
          <w:p w14:paraId="6F740EDA" w14:textId="0370235D" w:rsidR="003C2FD9" w:rsidRDefault="003C2FD9" w:rsidP="00D92042">
            <w:pPr>
              <w:rPr>
                <w:sz w:val="22"/>
                <w:szCs w:val="22"/>
              </w:rPr>
            </w:pPr>
            <w:r>
              <w:rPr>
                <w:sz w:val="22"/>
                <w:szCs w:val="22"/>
              </w:rPr>
              <w:t>Has been affiliated with the North Korean Ministry of People’s Armed Forces, Office 39, and the Munitions Industry Department.</w:t>
            </w:r>
          </w:p>
          <w:p w14:paraId="2DE56B38" w14:textId="49614296" w:rsidR="00D92042" w:rsidRPr="00E87E1F" w:rsidRDefault="00D92042" w:rsidP="00DC2000">
            <w:pPr>
              <w:rPr>
                <w:sz w:val="22"/>
                <w:szCs w:val="22"/>
                <w:highlight w:val="yellow"/>
              </w:rPr>
            </w:pPr>
          </w:p>
        </w:tc>
      </w:tr>
      <w:tr w:rsidR="002E3D39" w14:paraId="2DE56B43" w14:textId="77777777" w:rsidTr="009A0F84">
        <w:tblPrEx>
          <w:tblLook w:val="04A0" w:firstRow="1" w:lastRow="0" w:firstColumn="1" w:lastColumn="0" w:noHBand="0" w:noVBand="1"/>
        </w:tblPrEx>
        <w:trPr>
          <w:trHeight w:val="20"/>
        </w:trPr>
        <w:tc>
          <w:tcPr>
            <w:tcW w:w="1108" w:type="dxa"/>
            <w:shd w:val="clear" w:color="auto" w:fill="auto"/>
            <w:noWrap/>
          </w:tcPr>
          <w:p w14:paraId="2DE56B3A" w14:textId="45692965" w:rsidR="00D92042" w:rsidRPr="00A92CF0" w:rsidRDefault="00D92042" w:rsidP="00D92042">
            <w:pPr>
              <w:rPr>
                <w:sz w:val="22"/>
                <w:szCs w:val="22"/>
              </w:rPr>
            </w:pPr>
          </w:p>
        </w:tc>
        <w:tc>
          <w:tcPr>
            <w:tcW w:w="2553" w:type="dxa"/>
            <w:shd w:val="clear" w:color="auto" w:fill="auto"/>
            <w:noWrap/>
          </w:tcPr>
          <w:p w14:paraId="2DE56B3E" w14:textId="7CC8BC32" w:rsidR="00D92042" w:rsidRPr="00E87E1F" w:rsidRDefault="00D92042" w:rsidP="00D92042">
            <w:pPr>
              <w:rPr>
                <w:bCs/>
                <w:sz w:val="22"/>
                <w:szCs w:val="22"/>
                <w:highlight w:val="yellow"/>
              </w:rPr>
            </w:pPr>
          </w:p>
        </w:tc>
        <w:tc>
          <w:tcPr>
            <w:tcW w:w="5528" w:type="dxa"/>
            <w:shd w:val="clear" w:color="auto" w:fill="auto"/>
            <w:noWrap/>
          </w:tcPr>
          <w:p w14:paraId="2DE56B42" w14:textId="55D91746" w:rsidR="00D92042" w:rsidRPr="00E87E1F" w:rsidRDefault="00D92042" w:rsidP="00D92042">
            <w:pPr>
              <w:rPr>
                <w:sz w:val="22"/>
                <w:szCs w:val="22"/>
                <w:highlight w:val="yellow"/>
              </w:rPr>
            </w:pPr>
          </w:p>
        </w:tc>
      </w:tr>
    </w:tbl>
    <w:p w14:paraId="7BBA1AEB" w14:textId="4B18895C" w:rsidR="002C01D8" w:rsidRDefault="002C01D8"/>
    <w:tbl>
      <w:tblPr>
        <w:tblW w:w="9189" w:type="dxa"/>
        <w:tblLook w:val="04A0" w:firstRow="1" w:lastRow="0" w:firstColumn="1" w:lastColumn="0" w:noHBand="0" w:noVBand="1"/>
      </w:tblPr>
      <w:tblGrid>
        <w:gridCol w:w="9405"/>
        <w:gridCol w:w="2553"/>
        <w:gridCol w:w="5528"/>
      </w:tblGrid>
      <w:tr w:rsidR="002E3D39" w14:paraId="2DE56B53" w14:textId="77777777" w:rsidTr="009A0F84">
        <w:trPr>
          <w:trHeight w:val="20"/>
        </w:trPr>
        <w:tc>
          <w:tcPr>
            <w:tcW w:w="1108" w:type="dxa"/>
            <w:shd w:val="clear" w:color="auto" w:fill="auto"/>
            <w:noWrap/>
          </w:tcPr>
          <w:p w14:paraId="4EEC9066" w14:textId="3AAD84B9" w:rsidR="002C01D8" w:rsidRDefault="002C01D8" w:rsidP="002C01D8">
            <w:pPr>
              <w:rPr>
                <w:rFonts w:ascii="Arial" w:hAnsi="Arial" w:cs="Arial"/>
                <w:b/>
                <w:sz w:val="32"/>
                <w:szCs w:val="32"/>
              </w:rPr>
            </w:pPr>
            <w:r w:rsidRPr="00CE4E87">
              <w:rPr>
                <w:rFonts w:ascii="Arial" w:hAnsi="Arial" w:cs="Arial"/>
                <w:b/>
                <w:sz w:val="32"/>
                <w:szCs w:val="32"/>
              </w:rPr>
              <w:t>Sc</w:t>
            </w:r>
            <w:r w:rsidR="007F0CDD">
              <w:rPr>
                <w:rFonts w:ascii="Arial" w:hAnsi="Arial" w:cs="Arial"/>
                <w:b/>
                <w:sz w:val="32"/>
                <w:szCs w:val="32"/>
              </w:rPr>
              <w:t>hedule 4</w:t>
            </w:r>
            <w:r>
              <w:rPr>
                <w:rFonts w:ascii="Arial" w:hAnsi="Arial" w:cs="Arial"/>
                <w:b/>
                <w:sz w:val="32"/>
                <w:szCs w:val="32"/>
              </w:rPr>
              <w:t xml:space="preserve"> – Designations declared to have effect</w:t>
            </w:r>
          </w:p>
          <w:p w14:paraId="646C66FA" w14:textId="77777777" w:rsidR="002C01D8" w:rsidRDefault="002C01D8" w:rsidP="002C01D8">
            <w:pPr>
              <w:rPr>
                <w:rFonts w:ascii="Arial" w:hAnsi="Arial" w:cs="Arial"/>
                <w:b/>
                <w:sz w:val="32"/>
                <w:szCs w:val="32"/>
              </w:rPr>
            </w:pPr>
          </w:p>
          <w:p w14:paraId="2DB7816D" w14:textId="77777777" w:rsidR="002C01D8" w:rsidRPr="00CE4E87" w:rsidRDefault="002C01D8" w:rsidP="002C01D8">
            <w:pPr>
              <w:rPr>
                <w:rFonts w:ascii="Arial" w:hAnsi="Arial" w:cs="Arial"/>
                <w:b/>
                <w:sz w:val="28"/>
                <w:szCs w:val="28"/>
              </w:rPr>
            </w:pPr>
            <w:r w:rsidRPr="00CE4E87">
              <w:rPr>
                <w:rFonts w:ascii="Arial" w:hAnsi="Arial" w:cs="Arial"/>
                <w:b/>
                <w:sz w:val="28"/>
                <w:szCs w:val="28"/>
              </w:rPr>
              <w:t xml:space="preserve">Designated entities </w:t>
            </w:r>
          </w:p>
          <w:p w14:paraId="73ED0F0E" w14:textId="77777777" w:rsidR="002C01D8" w:rsidRPr="00CE4E87" w:rsidRDefault="002C01D8" w:rsidP="002C01D8">
            <w:pPr>
              <w:rPr>
                <w:i/>
              </w:rPr>
            </w:pPr>
          </w:p>
          <w:tbl>
            <w:tblPr>
              <w:tblW w:w="9189" w:type="dxa"/>
              <w:tblLook w:val="0000" w:firstRow="0" w:lastRow="0" w:firstColumn="0" w:lastColumn="0" w:noHBand="0" w:noVBand="0"/>
            </w:tblPr>
            <w:tblGrid>
              <w:gridCol w:w="1108"/>
              <w:gridCol w:w="2553"/>
              <w:gridCol w:w="5528"/>
            </w:tblGrid>
            <w:tr w:rsidR="002C01D8" w14:paraId="412061F1" w14:textId="77777777" w:rsidTr="00D92042">
              <w:trPr>
                <w:trHeight w:val="20"/>
              </w:trPr>
              <w:tc>
                <w:tcPr>
                  <w:tcW w:w="1108" w:type="dxa"/>
                  <w:tcBorders>
                    <w:bottom w:val="single" w:sz="4" w:space="0" w:color="auto"/>
                  </w:tcBorders>
                </w:tcPr>
                <w:p w14:paraId="686791D5" w14:textId="77777777" w:rsidR="002C01D8" w:rsidRPr="00A92CF0" w:rsidRDefault="002C01D8" w:rsidP="002C01D8">
                  <w:pPr>
                    <w:rPr>
                      <w:rFonts w:ascii="Arial" w:hAnsi="Arial" w:cs="Arial"/>
                      <w:b/>
                      <w:sz w:val="22"/>
                      <w:szCs w:val="22"/>
                    </w:rPr>
                  </w:pPr>
                  <w:r w:rsidRPr="00A92CF0">
                    <w:rPr>
                      <w:rFonts w:ascii="Arial" w:hAnsi="Arial" w:cs="Arial"/>
                      <w:b/>
                      <w:sz w:val="22"/>
                      <w:szCs w:val="22"/>
                    </w:rPr>
                    <w:t>Item</w:t>
                  </w:r>
                </w:p>
              </w:tc>
              <w:tc>
                <w:tcPr>
                  <w:tcW w:w="2553" w:type="dxa"/>
                  <w:tcBorders>
                    <w:bottom w:val="single" w:sz="4" w:space="0" w:color="auto"/>
                  </w:tcBorders>
                </w:tcPr>
                <w:p w14:paraId="68527B0F" w14:textId="77777777" w:rsidR="002C01D8" w:rsidRPr="00A92CF0" w:rsidRDefault="002C01D8" w:rsidP="002C01D8">
                  <w:pPr>
                    <w:rPr>
                      <w:rFonts w:ascii="Arial" w:hAnsi="Arial" w:cs="Arial"/>
                      <w:b/>
                      <w:sz w:val="22"/>
                      <w:szCs w:val="22"/>
                    </w:rPr>
                  </w:pPr>
                  <w:r w:rsidRPr="00A92CF0">
                    <w:rPr>
                      <w:rFonts w:ascii="Arial" w:hAnsi="Arial" w:cs="Arial"/>
                      <w:b/>
                      <w:sz w:val="22"/>
                      <w:szCs w:val="22"/>
                    </w:rPr>
                    <w:t>Description</w:t>
                  </w:r>
                </w:p>
              </w:tc>
              <w:tc>
                <w:tcPr>
                  <w:tcW w:w="5528" w:type="dxa"/>
                  <w:tcBorders>
                    <w:bottom w:val="single" w:sz="4" w:space="0" w:color="auto"/>
                  </w:tcBorders>
                </w:tcPr>
                <w:p w14:paraId="3F47D0C1" w14:textId="77777777" w:rsidR="002C01D8" w:rsidRPr="00CE4E87" w:rsidRDefault="002C01D8" w:rsidP="002C01D8">
                  <w:pPr>
                    <w:rPr>
                      <w:b/>
                    </w:rPr>
                  </w:pPr>
                </w:p>
              </w:tc>
            </w:tr>
            <w:tr w:rsidR="002C01D8" w14:paraId="0B5641F2" w14:textId="77777777" w:rsidTr="00D92042">
              <w:tblPrEx>
                <w:tblLook w:val="04A0" w:firstRow="1" w:lastRow="0" w:firstColumn="1" w:lastColumn="0" w:noHBand="0" w:noVBand="1"/>
              </w:tblPrEx>
              <w:trPr>
                <w:trHeight w:val="20"/>
              </w:trPr>
              <w:tc>
                <w:tcPr>
                  <w:tcW w:w="1108" w:type="dxa"/>
                  <w:shd w:val="clear" w:color="auto" w:fill="auto"/>
                  <w:noWrap/>
                  <w:hideMark/>
                </w:tcPr>
                <w:p w14:paraId="125A2EA0" w14:textId="77777777" w:rsidR="002C01D8" w:rsidRPr="00CE4E87" w:rsidRDefault="002C01D8" w:rsidP="002C01D8"/>
              </w:tc>
              <w:tc>
                <w:tcPr>
                  <w:tcW w:w="2553" w:type="dxa"/>
                  <w:shd w:val="clear" w:color="auto" w:fill="auto"/>
                  <w:noWrap/>
                  <w:hideMark/>
                </w:tcPr>
                <w:p w14:paraId="28BB5BF6" w14:textId="77777777" w:rsidR="002C01D8" w:rsidRPr="00CE4E87" w:rsidRDefault="002C01D8" w:rsidP="002C01D8">
                  <w:pPr>
                    <w:rPr>
                      <w:bCs/>
                    </w:rPr>
                  </w:pPr>
                </w:p>
              </w:tc>
              <w:tc>
                <w:tcPr>
                  <w:tcW w:w="5528" w:type="dxa"/>
                  <w:shd w:val="clear" w:color="auto" w:fill="auto"/>
                  <w:noWrap/>
                  <w:hideMark/>
                </w:tcPr>
                <w:p w14:paraId="36C3A9CF" w14:textId="77777777" w:rsidR="002C01D8" w:rsidRPr="00CE4E87" w:rsidRDefault="002C01D8" w:rsidP="002C01D8"/>
              </w:tc>
            </w:tr>
            <w:tr w:rsidR="002C01D8" w14:paraId="10A0B0D0" w14:textId="77777777" w:rsidTr="00D92042">
              <w:tblPrEx>
                <w:tblLook w:val="04A0" w:firstRow="1" w:lastRow="0" w:firstColumn="1" w:lastColumn="0" w:noHBand="0" w:noVBand="1"/>
              </w:tblPrEx>
              <w:trPr>
                <w:trHeight w:val="504"/>
              </w:trPr>
              <w:tc>
                <w:tcPr>
                  <w:tcW w:w="1108" w:type="dxa"/>
                  <w:shd w:val="clear" w:color="auto" w:fill="auto"/>
                  <w:noWrap/>
                  <w:hideMark/>
                </w:tcPr>
                <w:p w14:paraId="072C88EE" w14:textId="77777777" w:rsidR="002C01D8" w:rsidRPr="00A92CF0" w:rsidRDefault="002C01D8" w:rsidP="002C01D8">
                  <w:pPr>
                    <w:rPr>
                      <w:sz w:val="22"/>
                      <w:szCs w:val="22"/>
                    </w:rPr>
                  </w:pPr>
                  <w:r w:rsidRPr="00A92CF0">
                    <w:rPr>
                      <w:sz w:val="22"/>
                      <w:szCs w:val="22"/>
                    </w:rPr>
                    <w:t>1</w:t>
                  </w:r>
                </w:p>
                <w:p w14:paraId="528DC5C9" w14:textId="77777777" w:rsidR="002C01D8" w:rsidRPr="00A92CF0" w:rsidRDefault="002C01D8" w:rsidP="002C01D8">
                  <w:pPr>
                    <w:rPr>
                      <w:sz w:val="22"/>
                      <w:szCs w:val="22"/>
                    </w:rPr>
                  </w:pPr>
                </w:p>
                <w:p w14:paraId="33309E38" w14:textId="77777777" w:rsidR="008F35A7" w:rsidRDefault="008F35A7" w:rsidP="002C01D8">
                  <w:pPr>
                    <w:rPr>
                      <w:sz w:val="22"/>
                      <w:szCs w:val="22"/>
                    </w:rPr>
                  </w:pPr>
                </w:p>
                <w:p w14:paraId="58208617" w14:textId="77777777" w:rsidR="008F35A7" w:rsidRDefault="008F35A7" w:rsidP="002C01D8">
                  <w:pPr>
                    <w:rPr>
                      <w:sz w:val="22"/>
                      <w:szCs w:val="22"/>
                    </w:rPr>
                  </w:pPr>
                </w:p>
                <w:p w14:paraId="738DAC3E" w14:textId="77777777" w:rsidR="008F35A7" w:rsidRDefault="008F35A7" w:rsidP="002C01D8">
                  <w:pPr>
                    <w:rPr>
                      <w:sz w:val="22"/>
                      <w:szCs w:val="22"/>
                    </w:rPr>
                  </w:pPr>
                </w:p>
                <w:p w14:paraId="31872040" w14:textId="08D1CC0C" w:rsidR="002C01D8" w:rsidRPr="00A92CF0" w:rsidRDefault="002C01D8" w:rsidP="002C01D8">
                  <w:pPr>
                    <w:rPr>
                      <w:sz w:val="22"/>
                      <w:szCs w:val="22"/>
                    </w:rPr>
                  </w:pPr>
                  <w:r w:rsidRPr="00A92CF0">
                    <w:rPr>
                      <w:sz w:val="22"/>
                      <w:szCs w:val="22"/>
                    </w:rPr>
                    <w:t>2</w:t>
                  </w:r>
                </w:p>
                <w:p w14:paraId="27ECF4C5" w14:textId="77777777" w:rsidR="002C01D8" w:rsidRDefault="002C01D8" w:rsidP="002C01D8">
                  <w:pPr>
                    <w:rPr>
                      <w:sz w:val="22"/>
                      <w:szCs w:val="22"/>
                    </w:rPr>
                  </w:pPr>
                </w:p>
                <w:p w14:paraId="69BB296A" w14:textId="77777777" w:rsidR="004B53F7" w:rsidRDefault="004B53F7" w:rsidP="002C01D8">
                  <w:pPr>
                    <w:rPr>
                      <w:sz w:val="22"/>
                      <w:szCs w:val="22"/>
                    </w:rPr>
                  </w:pPr>
                </w:p>
                <w:p w14:paraId="4876E1EA" w14:textId="4E172A36" w:rsidR="002C01D8" w:rsidRDefault="002C01D8" w:rsidP="002C01D8">
                  <w:pPr>
                    <w:rPr>
                      <w:sz w:val="22"/>
                      <w:szCs w:val="22"/>
                    </w:rPr>
                  </w:pPr>
                  <w:r>
                    <w:rPr>
                      <w:sz w:val="22"/>
                      <w:szCs w:val="22"/>
                    </w:rPr>
                    <w:t>3</w:t>
                  </w:r>
                </w:p>
                <w:p w14:paraId="13C59844" w14:textId="77777777" w:rsidR="002C01D8" w:rsidRDefault="002C01D8" w:rsidP="002C01D8">
                  <w:pPr>
                    <w:rPr>
                      <w:sz w:val="22"/>
                      <w:szCs w:val="22"/>
                    </w:rPr>
                  </w:pPr>
                </w:p>
                <w:p w14:paraId="669AED26" w14:textId="77777777" w:rsidR="00C25A07" w:rsidRDefault="00C25A07" w:rsidP="002C01D8">
                  <w:pPr>
                    <w:rPr>
                      <w:sz w:val="22"/>
                      <w:szCs w:val="22"/>
                    </w:rPr>
                  </w:pPr>
                </w:p>
                <w:p w14:paraId="448091DF" w14:textId="77777777" w:rsidR="004B53F7" w:rsidRDefault="004B53F7" w:rsidP="002C01D8">
                  <w:pPr>
                    <w:rPr>
                      <w:sz w:val="22"/>
                      <w:szCs w:val="22"/>
                    </w:rPr>
                  </w:pPr>
                </w:p>
                <w:p w14:paraId="78326C52" w14:textId="77777777" w:rsidR="004B53F7" w:rsidRDefault="004B53F7" w:rsidP="002C01D8">
                  <w:pPr>
                    <w:rPr>
                      <w:sz w:val="22"/>
                      <w:szCs w:val="22"/>
                    </w:rPr>
                  </w:pPr>
                </w:p>
                <w:p w14:paraId="0F4DD91E" w14:textId="77777777" w:rsidR="004B53F7" w:rsidRDefault="004B53F7" w:rsidP="002C01D8">
                  <w:pPr>
                    <w:rPr>
                      <w:sz w:val="22"/>
                      <w:szCs w:val="22"/>
                    </w:rPr>
                  </w:pPr>
                </w:p>
                <w:p w14:paraId="27A181FF" w14:textId="509DDD0C" w:rsidR="002C01D8" w:rsidRDefault="002C01D8" w:rsidP="002C01D8">
                  <w:pPr>
                    <w:rPr>
                      <w:sz w:val="22"/>
                      <w:szCs w:val="22"/>
                    </w:rPr>
                  </w:pPr>
                  <w:r>
                    <w:rPr>
                      <w:sz w:val="22"/>
                      <w:szCs w:val="22"/>
                    </w:rPr>
                    <w:t>4</w:t>
                  </w:r>
                </w:p>
                <w:p w14:paraId="36C578BA" w14:textId="51C7144A" w:rsidR="008F35A7" w:rsidRDefault="008F35A7" w:rsidP="002C01D8">
                  <w:pPr>
                    <w:rPr>
                      <w:sz w:val="22"/>
                      <w:szCs w:val="22"/>
                    </w:rPr>
                  </w:pPr>
                </w:p>
                <w:p w14:paraId="5D6237F1" w14:textId="6A65A346" w:rsidR="008F35A7" w:rsidRDefault="008F35A7" w:rsidP="002C01D8">
                  <w:pPr>
                    <w:rPr>
                      <w:sz w:val="22"/>
                      <w:szCs w:val="22"/>
                    </w:rPr>
                  </w:pPr>
                </w:p>
                <w:p w14:paraId="58359E14" w14:textId="2AA7AAD8" w:rsidR="008F35A7" w:rsidRDefault="008F35A7" w:rsidP="002C01D8">
                  <w:pPr>
                    <w:rPr>
                      <w:sz w:val="22"/>
                      <w:szCs w:val="22"/>
                    </w:rPr>
                  </w:pPr>
                </w:p>
                <w:p w14:paraId="7D51DD28" w14:textId="75FC96B4" w:rsidR="008F35A7" w:rsidRDefault="008F35A7" w:rsidP="002C01D8">
                  <w:pPr>
                    <w:rPr>
                      <w:sz w:val="22"/>
                      <w:szCs w:val="22"/>
                    </w:rPr>
                  </w:pPr>
                </w:p>
                <w:p w14:paraId="762E68E7" w14:textId="58C35A60" w:rsidR="008F35A7" w:rsidRDefault="008F35A7" w:rsidP="002C01D8">
                  <w:pPr>
                    <w:rPr>
                      <w:sz w:val="22"/>
                      <w:szCs w:val="22"/>
                    </w:rPr>
                  </w:pPr>
                </w:p>
                <w:p w14:paraId="596EFAA0" w14:textId="6F42CB96" w:rsidR="008F35A7" w:rsidRDefault="008F35A7" w:rsidP="002C01D8">
                  <w:pPr>
                    <w:rPr>
                      <w:sz w:val="22"/>
                      <w:szCs w:val="22"/>
                    </w:rPr>
                  </w:pPr>
                </w:p>
                <w:p w14:paraId="7A04E0A9" w14:textId="77777777" w:rsidR="002C01D8" w:rsidRDefault="002C01D8" w:rsidP="002C01D8">
                  <w:pPr>
                    <w:rPr>
                      <w:sz w:val="22"/>
                      <w:szCs w:val="22"/>
                    </w:rPr>
                  </w:pPr>
                </w:p>
                <w:p w14:paraId="407E8CB3" w14:textId="77777777" w:rsidR="002C01D8" w:rsidRDefault="002C01D8" w:rsidP="002C01D8">
                  <w:pPr>
                    <w:rPr>
                      <w:sz w:val="22"/>
                      <w:szCs w:val="22"/>
                    </w:rPr>
                  </w:pPr>
                </w:p>
                <w:p w14:paraId="12673166" w14:textId="01DE1955" w:rsidR="00C25A07" w:rsidRPr="00A92CF0" w:rsidRDefault="00C25A07" w:rsidP="002C01D8">
                  <w:pPr>
                    <w:rPr>
                      <w:sz w:val="22"/>
                      <w:szCs w:val="22"/>
                    </w:rPr>
                  </w:pPr>
                </w:p>
              </w:tc>
              <w:tc>
                <w:tcPr>
                  <w:tcW w:w="2553" w:type="dxa"/>
                  <w:shd w:val="clear" w:color="auto" w:fill="auto"/>
                  <w:noWrap/>
                </w:tcPr>
                <w:p w14:paraId="6008D823" w14:textId="77777777" w:rsidR="002C01D8" w:rsidRDefault="002C01D8" w:rsidP="002C01D8">
                  <w:pPr>
                    <w:rPr>
                      <w:bCs/>
                      <w:sz w:val="22"/>
                      <w:szCs w:val="22"/>
                    </w:rPr>
                  </w:pPr>
                  <w:r>
                    <w:rPr>
                      <w:bCs/>
                      <w:sz w:val="22"/>
                      <w:szCs w:val="22"/>
                    </w:rPr>
                    <w:t>Name of Entity:</w:t>
                  </w:r>
                </w:p>
                <w:p w14:paraId="557A6A6D" w14:textId="77777777" w:rsidR="002C01D8" w:rsidRDefault="002C01D8" w:rsidP="002C01D8">
                  <w:pPr>
                    <w:rPr>
                      <w:bCs/>
                      <w:sz w:val="22"/>
                      <w:szCs w:val="22"/>
                    </w:rPr>
                  </w:pPr>
                  <w:r>
                    <w:rPr>
                      <w:bCs/>
                      <w:sz w:val="22"/>
                      <w:szCs w:val="22"/>
                    </w:rPr>
                    <w:t xml:space="preserve">Address: </w:t>
                  </w:r>
                </w:p>
                <w:p w14:paraId="5451B4BC" w14:textId="77777777" w:rsidR="002C01D8" w:rsidRDefault="002C01D8" w:rsidP="002C01D8">
                  <w:pPr>
                    <w:rPr>
                      <w:bCs/>
                      <w:sz w:val="22"/>
                      <w:szCs w:val="22"/>
                    </w:rPr>
                  </w:pPr>
                </w:p>
                <w:p w14:paraId="5D8F61AB" w14:textId="77777777" w:rsidR="002C01D8" w:rsidRDefault="002C01D8" w:rsidP="002C01D8">
                  <w:pPr>
                    <w:rPr>
                      <w:bCs/>
                      <w:sz w:val="22"/>
                      <w:szCs w:val="22"/>
                    </w:rPr>
                  </w:pPr>
                </w:p>
                <w:p w14:paraId="60A2C100" w14:textId="692EF024" w:rsidR="002C01D8" w:rsidRDefault="00653EE5" w:rsidP="002C01D8">
                  <w:pPr>
                    <w:rPr>
                      <w:bCs/>
                      <w:sz w:val="22"/>
                      <w:szCs w:val="22"/>
                    </w:rPr>
                  </w:pPr>
                  <w:r>
                    <w:rPr>
                      <w:bCs/>
                      <w:sz w:val="22"/>
                      <w:szCs w:val="22"/>
                    </w:rPr>
                    <w:t>Additional Information:</w:t>
                  </w:r>
                </w:p>
                <w:p w14:paraId="66FEF993" w14:textId="77777777" w:rsidR="002C01D8" w:rsidRDefault="002C01D8" w:rsidP="002C01D8">
                  <w:pPr>
                    <w:rPr>
                      <w:bCs/>
                      <w:sz w:val="22"/>
                      <w:szCs w:val="22"/>
                    </w:rPr>
                  </w:pPr>
                  <w:r>
                    <w:rPr>
                      <w:bCs/>
                      <w:sz w:val="22"/>
                      <w:szCs w:val="22"/>
                    </w:rPr>
                    <w:t>Name of Entity:</w:t>
                  </w:r>
                </w:p>
                <w:p w14:paraId="5EB962FA" w14:textId="77777777" w:rsidR="002C01D8" w:rsidRDefault="002C01D8" w:rsidP="002C01D8">
                  <w:pPr>
                    <w:rPr>
                      <w:bCs/>
                      <w:sz w:val="22"/>
                      <w:szCs w:val="22"/>
                    </w:rPr>
                  </w:pPr>
                  <w:r>
                    <w:rPr>
                      <w:bCs/>
                      <w:sz w:val="22"/>
                      <w:szCs w:val="22"/>
                    </w:rPr>
                    <w:t>Address:</w:t>
                  </w:r>
                </w:p>
                <w:p w14:paraId="09170437" w14:textId="77777777" w:rsidR="002C01D8" w:rsidRPr="00B74FAD" w:rsidRDefault="002C01D8" w:rsidP="002C01D8">
                  <w:pPr>
                    <w:rPr>
                      <w:bCs/>
                      <w:sz w:val="22"/>
                      <w:szCs w:val="22"/>
                    </w:rPr>
                  </w:pPr>
                  <w:r w:rsidRPr="00B74FAD">
                    <w:rPr>
                      <w:bCs/>
                      <w:sz w:val="22"/>
                      <w:szCs w:val="22"/>
                    </w:rPr>
                    <w:t>Additional Information:</w:t>
                  </w:r>
                </w:p>
                <w:p w14:paraId="492C0C8F" w14:textId="77777777" w:rsidR="002C01D8" w:rsidRPr="00B74FAD" w:rsidRDefault="00C25A07" w:rsidP="002C01D8">
                  <w:pPr>
                    <w:rPr>
                      <w:bCs/>
                      <w:sz w:val="22"/>
                      <w:szCs w:val="22"/>
                    </w:rPr>
                  </w:pPr>
                  <w:r w:rsidRPr="00B74FAD">
                    <w:rPr>
                      <w:bCs/>
                      <w:sz w:val="22"/>
                      <w:szCs w:val="22"/>
                    </w:rPr>
                    <w:t>Name of Entity:</w:t>
                  </w:r>
                </w:p>
                <w:p w14:paraId="0E77F4AA" w14:textId="6F76E391" w:rsidR="00C25A07" w:rsidRDefault="00C25A07" w:rsidP="00C25A07">
                  <w:pPr>
                    <w:rPr>
                      <w:bCs/>
                      <w:sz w:val="22"/>
                      <w:szCs w:val="22"/>
                    </w:rPr>
                  </w:pPr>
                  <w:r w:rsidRPr="00B74FAD">
                    <w:rPr>
                      <w:bCs/>
                      <w:sz w:val="22"/>
                      <w:szCs w:val="22"/>
                    </w:rPr>
                    <w:t>Also known as (aka</w:t>
                  </w:r>
                  <w:r>
                    <w:rPr>
                      <w:bCs/>
                      <w:sz w:val="22"/>
                      <w:szCs w:val="22"/>
                    </w:rPr>
                    <w:t>):</w:t>
                  </w:r>
                </w:p>
                <w:p w14:paraId="5DFFB955" w14:textId="40E5C567" w:rsidR="00C25A07" w:rsidRDefault="00C25A07" w:rsidP="00C25A07">
                  <w:pPr>
                    <w:rPr>
                      <w:bCs/>
                      <w:sz w:val="22"/>
                      <w:szCs w:val="22"/>
                    </w:rPr>
                  </w:pPr>
                </w:p>
                <w:p w14:paraId="49D2D875" w14:textId="74E3056C" w:rsidR="00C25A07" w:rsidRDefault="00C25A07" w:rsidP="00C25A07">
                  <w:pPr>
                    <w:rPr>
                      <w:bCs/>
                      <w:sz w:val="22"/>
                      <w:szCs w:val="22"/>
                    </w:rPr>
                  </w:pPr>
                </w:p>
                <w:p w14:paraId="4453EF94" w14:textId="77777777" w:rsidR="00C25A07" w:rsidRDefault="00C25A07" w:rsidP="00C25A07">
                  <w:pPr>
                    <w:rPr>
                      <w:bCs/>
                      <w:sz w:val="22"/>
                      <w:szCs w:val="22"/>
                    </w:rPr>
                  </w:pPr>
                </w:p>
                <w:p w14:paraId="6E026405" w14:textId="68DD5453" w:rsidR="00C25A07" w:rsidRDefault="00C25A07" w:rsidP="00C25A07">
                  <w:pPr>
                    <w:rPr>
                      <w:bCs/>
                      <w:sz w:val="22"/>
                      <w:szCs w:val="22"/>
                    </w:rPr>
                  </w:pPr>
                  <w:r>
                    <w:rPr>
                      <w:bCs/>
                      <w:sz w:val="22"/>
                      <w:szCs w:val="22"/>
                    </w:rPr>
                    <w:t>Address:</w:t>
                  </w:r>
                </w:p>
                <w:p w14:paraId="0DF8F5B5" w14:textId="1A9CCF94" w:rsidR="008F35A7" w:rsidRDefault="008F35A7" w:rsidP="00C25A07">
                  <w:pPr>
                    <w:rPr>
                      <w:bCs/>
                      <w:sz w:val="22"/>
                      <w:szCs w:val="22"/>
                    </w:rPr>
                  </w:pPr>
                  <w:r>
                    <w:rPr>
                      <w:bCs/>
                      <w:sz w:val="22"/>
                      <w:szCs w:val="22"/>
                    </w:rPr>
                    <w:t>Name of Entity:</w:t>
                  </w:r>
                </w:p>
                <w:p w14:paraId="1CCB68AC" w14:textId="3714166F" w:rsidR="008F35A7" w:rsidRDefault="008F35A7" w:rsidP="00C25A07">
                  <w:pPr>
                    <w:rPr>
                      <w:bCs/>
                      <w:sz w:val="22"/>
                      <w:szCs w:val="22"/>
                    </w:rPr>
                  </w:pPr>
                  <w:r>
                    <w:rPr>
                      <w:bCs/>
                      <w:sz w:val="22"/>
                      <w:szCs w:val="22"/>
                    </w:rPr>
                    <w:t>Also known as (aka):</w:t>
                  </w:r>
                </w:p>
                <w:p w14:paraId="0CD42D7F" w14:textId="13B4DE93" w:rsidR="008F35A7" w:rsidRDefault="008F35A7" w:rsidP="00C25A07">
                  <w:pPr>
                    <w:rPr>
                      <w:bCs/>
                      <w:sz w:val="22"/>
                      <w:szCs w:val="22"/>
                    </w:rPr>
                  </w:pPr>
                  <w:r>
                    <w:rPr>
                      <w:bCs/>
                      <w:sz w:val="22"/>
                      <w:szCs w:val="22"/>
                    </w:rPr>
                    <w:t>Address:</w:t>
                  </w:r>
                </w:p>
                <w:p w14:paraId="28F39D48" w14:textId="6D582908" w:rsidR="00C25A07" w:rsidRPr="00E87E1F" w:rsidRDefault="00C25A07" w:rsidP="002C01D8">
                  <w:pPr>
                    <w:rPr>
                      <w:bCs/>
                      <w:sz w:val="22"/>
                      <w:szCs w:val="22"/>
                      <w:highlight w:val="yellow"/>
                    </w:rPr>
                  </w:pPr>
                </w:p>
              </w:tc>
              <w:tc>
                <w:tcPr>
                  <w:tcW w:w="5528" w:type="dxa"/>
                  <w:shd w:val="clear" w:color="auto" w:fill="auto"/>
                  <w:noWrap/>
                </w:tcPr>
                <w:p w14:paraId="46B4C24D" w14:textId="77777777" w:rsidR="002C01D8" w:rsidRDefault="002C01D8" w:rsidP="002C01D8">
                  <w:pPr>
                    <w:rPr>
                      <w:sz w:val="22"/>
                      <w:szCs w:val="22"/>
                    </w:rPr>
                  </w:pPr>
                  <w:r>
                    <w:rPr>
                      <w:sz w:val="22"/>
                      <w:szCs w:val="22"/>
                    </w:rPr>
                    <w:t>Cheil Credit Bank</w:t>
                  </w:r>
                </w:p>
                <w:p w14:paraId="1F8ED127" w14:textId="77777777" w:rsidR="002C01D8" w:rsidRDefault="002C01D8" w:rsidP="002C01D8">
                  <w:pPr>
                    <w:rPr>
                      <w:sz w:val="22"/>
                      <w:szCs w:val="22"/>
                    </w:rPr>
                  </w:pPr>
                  <w:r w:rsidRPr="002B3E85">
                    <w:rPr>
                      <w:sz w:val="22"/>
                      <w:szCs w:val="22"/>
                    </w:rPr>
                    <w:t>3-18 Pyongyang Information Centre, Potonggang District, Pyongyang, North Korea; Beijing, China; Shenyang, China; Shanghai, China</w:t>
                  </w:r>
                </w:p>
                <w:p w14:paraId="44FA7C17" w14:textId="77777777" w:rsidR="002C01D8" w:rsidRPr="003C2FD9" w:rsidRDefault="002C01D8" w:rsidP="002C01D8">
                  <w:pPr>
                    <w:rPr>
                      <w:sz w:val="22"/>
                      <w:szCs w:val="22"/>
                    </w:rPr>
                  </w:pPr>
                  <w:r>
                    <w:rPr>
                      <w:sz w:val="22"/>
                      <w:szCs w:val="22"/>
                    </w:rPr>
                    <w:t>Part of North Korea’s financial network</w:t>
                  </w:r>
                </w:p>
                <w:p w14:paraId="2107E827" w14:textId="77777777" w:rsidR="002C01D8" w:rsidRDefault="002C01D8" w:rsidP="002C01D8">
                  <w:pPr>
                    <w:rPr>
                      <w:sz w:val="22"/>
                      <w:szCs w:val="22"/>
                    </w:rPr>
                  </w:pPr>
                  <w:r>
                    <w:rPr>
                      <w:sz w:val="22"/>
                      <w:szCs w:val="22"/>
                    </w:rPr>
                    <w:t>Jinsong Joint Bank</w:t>
                  </w:r>
                </w:p>
                <w:p w14:paraId="4761E387" w14:textId="77777777" w:rsidR="002C01D8" w:rsidRDefault="002C01D8" w:rsidP="002C01D8">
                  <w:pPr>
                    <w:rPr>
                      <w:sz w:val="22"/>
                      <w:szCs w:val="22"/>
                    </w:rPr>
                  </w:pPr>
                  <w:r>
                    <w:rPr>
                      <w:sz w:val="22"/>
                      <w:szCs w:val="22"/>
                    </w:rPr>
                    <w:t>North Korea</w:t>
                  </w:r>
                </w:p>
                <w:p w14:paraId="11629733" w14:textId="695486AA" w:rsidR="002C01D8" w:rsidRDefault="00453605" w:rsidP="002C01D8">
                  <w:pPr>
                    <w:rPr>
                      <w:sz w:val="22"/>
                      <w:szCs w:val="22"/>
                    </w:rPr>
                  </w:pPr>
                  <w:r>
                    <w:rPr>
                      <w:sz w:val="22"/>
                      <w:szCs w:val="22"/>
                    </w:rPr>
                    <w:t>Part</w:t>
                  </w:r>
                  <w:r w:rsidR="002C01D8">
                    <w:rPr>
                      <w:sz w:val="22"/>
                      <w:szCs w:val="22"/>
                    </w:rPr>
                    <w:t xml:space="preserve"> of North Korea’s financial network</w:t>
                  </w:r>
                </w:p>
                <w:p w14:paraId="0496B98A" w14:textId="77777777" w:rsidR="002C01D8" w:rsidRDefault="00C25A07" w:rsidP="002C01D8">
                  <w:pPr>
                    <w:rPr>
                      <w:sz w:val="22"/>
                      <w:szCs w:val="22"/>
                    </w:rPr>
                  </w:pPr>
                  <w:r w:rsidRPr="00C25A07">
                    <w:rPr>
                      <w:sz w:val="22"/>
                      <w:szCs w:val="22"/>
                    </w:rPr>
                    <w:t>Dandong Zhicheng Metallic Materials Company Limited</w:t>
                  </w:r>
                </w:p>
                <w:p w14:paraId="1A1C0028" w14:textId="702266CC" w:rsidR="00C25A07" w:rsidRPr="00B74FAD" w:rsidRDefault="00C25A07" w:rsidP="002C01D8">
                  <w:pPr>
                    <w:rPr>
                      <w:sz w:val="22"/>
                      <w:szCs w:val="22"/>
                    </w:rPr>
                  </w:pPr>
                  <w:r w:rsidRPr="00C25A07">
                    <w:rPr>
                      <w:sz w:val="22"/>
                      <w:szCs w:val="22"/>
                    </w:rPr>
                    <w:t xml:space="preserve">Alternative Name: Dandong Chengtai; Dandong Chisong </w:t>
                  </w:r>
                  <w:r w:rsidRPr="00B74FAD">
                    <w:rPr>
                      <w:sz w:val="22"/>
                      <w:szCs w:val="22"/>
                    </w:rPr>
                    <w:t>Metal Materials C</w:t>
                  </w:r>
                  <w:r w:rsidR="00653EE5">
                    <w:rPr>
                      <w:sz w:val="22"/>
                      <w:szCs w:val="22"/>
                    </w:rPr>
                    <w:t>ompany; Dandong Zhicheng Metal M</w:t>
                  </w:r>
                  <w:r w:rsidRPr="00B74FAD">
                    <w:rPr>
                      <w:sz w:val="22"/>
                      <w:szCs w:val="22"/>
                    </w:rPr>
                    <w:t>aterials Company Limited; Dandong Zhicheng Metallic Mineral Company Limited</w:t>
                  </w:r>
                </w:p>
                <w:p w14:paraId="3E5BDAC1" w14:textId="77777777" w:rsidR="00C25A07" w:rsidRPr="00B74FAD" w:rsidRDefault="00AD0B1C" w:rsidP="002C01D8">
                  <w:pPr>
                    <w:rPr>
                      <w:sz w:val="22"/>
                      <w:szCs w:val="22"/>
                    </w:rPr>
                  </w:pPr>
                  <w:r w:rsidRPr="00B74FAD">
                    <w:rPr>
                      <w:sz w:val="22"/>
                      <w:szCs w:val="22"/>
                    </w:rPr>
                    <w:t>Dandong, China</w:t>
                  </w:r>
                </w:p>
                <w:p w14:paraId="7949BCE1" w14:textId="0C8D03AA" w:rsidR="006B1A98" w:rsidRPr="00D15731" w:rsidRDefault="008F35A7" w:rsidP="002C01D8">
                  <w:pPr>
                    <w:rPr>
                      <w:sz w:val="22"/>
                      <w:szCs w:val="22"/>
                    </w:rPr>
                  </w:pPr>
                  <w:r w:rsidRPr="00D15731">
                    <w:rPr>
                      <w:sz w:val="22"/>
                      <w:szCs w:val="22"/>
                    </w:rPr>
                    <w:t>Dalian Global Unity Shipping Company Ltd</w:t>
                  </w:r>
                </w:p>
                <w:p w14:paraId="6F37B0C1" w14:textId="77777777" w:rsidR="008F35A7" w:rsidRDefault="008F35A7" w:rsidP="002C01D8">
                  <w:pPr>
                    <w:rPr>
                      <w:sz w:val="22"/>
                      <w:szCs w:val="22"/>
                    </w:rPr>
                  </w:pPr>
                  <w:r w:rsidRPr="00D15731">
                    <w:rPr>
                      <w:sz w:val="22"/>
                      <w:szCs w:val="22"/>
                    </w:rPr>
                    <w:t>Dalian Global Unity Shipping Agency</w:t>
                  </w:r>
                </w:p>
                <w:p w14:paraId="0E4F3B40" w14:textId="5D45C98E" w:rsidR="00D15731" w:rsidRPr="00E87E1F" w:rsidRDefault="00D15731" w:rsidP="002C01D8">
                  <w:pPr>
                    <w:rPr>
                      <w:sz w:val="22"/>
                      <w:szCs w:val="22"/>
                      <w:highlight w:val="yellow"/>
                    </w:rPr>
                  </w:pPr>
                  <w:r w:rsidRPr="00D15731">
                    <w:rPr>
                      <w:sz w:val="22"/>
                      <w:szCs w:val="22"/>
                    </w:rPr>
                    <w:t>Pyongyang, North Korea; Chongjin, North Korea; Najin, North Korea; Hungnam, North Korea; Dalian, China</w:t>
                  </w:r>
                </w:p>
              </w:tc>
            </w:tr>
          </w:tbl>
          <w:p w14:paraId="7CE12672" w14:textId="77777777" w:rsidR="000E584F" w:rsidRDefault="000E584F" w:rsidP="002C01D8">
            <w:pPr>
              <w:rPr>
                <w:rFonts w:ascii="Arial" w:hAnsi="Arial" w:cs="Arial"/>
                <w:b/>
                <w:sz w:val="32"/>
                <w:szCs w:val="32"/>
              </w:rPr>
            </w:pPr>
          </w:p>
          <w:p w14:paraId="452C613B" w14:textId="77777777" w:rsidR="000E584F" w:rsidRDefault="000E584F" w:rsidP="002C01D8">
            <w:pPr>
              <w:rPr>
                <w:rFonts w:ascii="Arial" w:hAnsi="Arial" w:cs="Arial"/>
                <w:b/>
                <w:sz w:val="32"/>
                <w:szCs w:val="32"/>
              </w:rPr>
            </w:pPr>
          </w:p>
          <w:p w14:paraId="5731BE84" w14:textId="77777777" w:rsidR="000E584F" w:rsidRDefault="000E584F" w:rsidP="002C01D8">
            <w:pPr>
              <w:rPr>
                <w:rFonts w:ascii="Arial" w:hAnsi="Arial" w:cs="Arial"/>
                <w:b/>
                <w:sz w:val="32"/>
                <w:szCs w:val="32"/>
              </w:rPr>
            </w:pPr>
          </w:p>
          <w:p w14:paraId="49C6C726" w14:textId="77777777" w:rsidR="000E584F" w:rsidRDefault="000E584F" w:rsidP="002C01D8">
            <w:pPr>
              <w:rPr>
                <w:rFonts w:ascii="Arial" w:hAnsi="Arial" w:cs="Arial"/>
                <w:b/>
                <w:sz w:val="32"/>
                <w:szCs w:val="32"/>
              </w:rPr>
            </w:pPr>
          </w:p>
          <w:p w14:paraId="5B744DE2" w14:textId="0B0B40EF" w:rsidR="002C01D8" w:rsidRDefault="002C01D8" w:rsidP="002C01D8">
            <w:pPr>
              <w:rPr>
                <w:rFonts w:ascii="Arial" w:hAnsi="Arial" w:cs="Arial"/>
                <w:b/>
                <w:sz w:val="32"/>
                <w:szCs w:val="32"/>
              </w:rPr>
            </w:pPr>
            <w:r w:rsidRPr="00CE4E87">
              <w:rPr>
                <w:rFonts w:ascii="Arial" w:hAnsi="Arial" w:cs="Arial"/>
                <w:b/>
                <w:sz w:val="32"/>
                <w:szCs w:val="32"/>
              </w:rPr>
              <w:t>Sc</w:t>
            </w:r>
            <w:r>
              <w:rPr>
                <w:rFonts w:ascii="Arial" w:hAnsi="Arial" w:cs="Arial"/>
                <w:b/>
                <w:sz w:val="32"/>
                <w:szCs w:val="32"/>
              </w:rPr>
              <w:t xml:space="preserve">hedule </w:t>
            </w:r>
            <w:r w:rsidR="007F0CDD">
              <w:rPr>
                <w:rFonts w:ascii="Arial" w:hAnsi="Arial" w:cs="Arial"/>
                <w:b/>
                <w:sz w:val="32"/>
                <w:szCs w:val="32"/>
              </w:rPr>
              <w:t>5</w:t>
            </w:r>
            <w:r>
              <w:rPr>
                <w:rFonts w:ascii="Arial" w:hAnsi="Arial" w:cs="Arial"/>
                <w:b/>
                <w:sz w:val="32"/>
                <w:szCs w:val="32"/>
              </w:rPr>
              <w:t xml:space="preserve"> – Designations declared to have effect</w:t>
            </w:r>
          </w:p>
          <w:p w14:paraId="17DCCA7E" w14:textId="77777777" w:rsidR="002C01D8" w:rsidRDefault="002C01D8" w:rsidP="002C01D8">
            <w:pPr>
              <w:rPr>
                <w:rFonts w:ascii="Arial" w:hAnsi="Arial" w:cs="Arial"/>
                <w:b/>
                <w:sz w:val="32"/>
                <w:szCs w:val="32"/>
              </w:rPr>
            </w:pPr>
          </w:p>
          <w:p w14:paraId="0C511320" w14:textId="77777777" w:rsidR="002C01D8" w:rsidRPr="00CE4E87" w:rsidRDefault="002C01D8" w:rsidP="002C01D8">
            <w:pPr>
              <w:rPr>
                <w:rFonts w:ascii="Arial" w:hAnsi="Arial" w:cs="Arial"/>
                <w:b/>
                <w:sz w:val="28"/>
                <w:szCs w:val="28"/>
              </w:rPr>
            </w:pPr>
            <w:r w:rsidRPr="00CE4E87">
              <w:rPr>
                <w:rFonts w:ascii="Arial" w:hAnsi="Arial" w:cs="Arial"/>
                <w:b/>
                <w:sz w:val="28"/>
                <w:szCs w:val="28"/>
              </w:rPr>
              <w:t xml:space="preserve">Designated entities </w:t>
            </w:r>
          </w:p>
          <w:p w14:paraId="1D5773D1" w14:textId="77777777" w:rsidR="002C01D8" w:rsidRPr="00CE4E87" w:rsidRDefault="002C01D8" w:rsidP="002C01D8">
            <w:pPr>
              <w:rPr>
                <w:i/>
              </w:rPr>
            </w:pPr>
          </w:p>
          <w:tbl>
            <w:tblPr>
              <w:tblW w:w="9189" w:type="dxa"/>
              <w:tblLook w:val="0000" w:firstRow="0" w:lastRow="0" w:firstColumn="0" w:lastColumn="0" w:noHBand="0" w:noVBand="0"/>
            </w:tblPr>
            <w:tblGrid>
              <w:gridCol w:w="1108"/>
              <w:gridCol w:w="2553"/>
              <w:gridCol w:w="5528"/>
            </w:tblGrid>
            <w:tr w:rsidR="002C01D8" w14:paraId="3BFD1474" w14:textId="77777777" w:rsidTr="00D92042">
              <w:trPr>
                <w:trHeight w:val="20"/>
              </w:trPr>
              <w:tc>
                <w:tcPr>
                  <w:tcW w:w="1108" w:type="dxa"/>
                  <w:tcBorders>
                    <w:bottom w:val="single" w:sz="4" w:space="0" w:color="auto"/>
                  </w:tcBorders>
                </w:tcPr>
                <w:p w14:paraId="3F02CD73" w14:textId="77777777" w:rsidR="002C01D8" w:rsidRPr="00A92CF0" w:rsidRDefault="002C01D8" w:rsidP="002C01D8">
                  <w:pPr>
                    <w:rPr>
                      <w:rFonts w:ascii="Arial" w:hAnsi="Arial" w:cs="Arial"/>
                      <w:b/>
                      <w:sz w:val="22"/>
                      <w:szCs w:val="22"/>
                    </w:rPr>
                  </w:pPr>
                  <w:r w:rsidRPr="00A92CF0">
                    <w:rPr>
                      <w:rFonts w:ascii="Arial" w:hAnsi="Arial" w:cs="Arial"/>
                      <w:b/>
                      <w:sz w:val="22"/>
                      <w:szCs w:val="22"/>
                    </w:rPr>
                    <w:t>Item</w:t>
                  </w:r>
                </w:p>
              </w:tc>
              <w:tc>
                <w:tcPr>
                  <w:tcW w:w="2553" w:type="dxa"/>
                  <w:tcBorders>
                    <w:bottom w:val="single" w:sz="4" w:space="0" w:color="auto"/>
                  </w:tcBorders>
                </w:tcPr>
                <w:p w14:paraId="69909B47" w14:textId="77777777" w:rsidR="002C01D8" w:rsidRPr="00A92CF0" w:rsidRDefault="002C01D8" w:rsidP="002C01D8">
                  <w:pPr>
                    <w:rPr>
                      <w:rFonts w:ascii="Arial" w:hAnsi="Arial" w:cs="Arial"/>
                      <w:b/>
                      <w:sz w:val="22"/>
                      <w:szCs w:val="22"/>
                    </w:rPr>
                  </w:pPr>
                  <w:r w:rsidRPr="00A92CF0">
                    <w:rPr>
                      <w:rFonts w:ascii="Arial" w:hAnsi="Arial" w:cs="Arial"/>
                      <w:b/>
                      <w:sz w:val="22"/>
                      <w:szCs w:val="22"/>
                    </w:rPr>
                    <w:t>Description</w:t>
                  </w:r>
                </w:p>
              </w:tc>
              <w:tc>
                <w:tcPr>
                  <w:tcW w:w="5528" w:type="dxa"/>
                  <w:tcBorders>
                    <w:bottom w:val="single" w:sz="4" w:space="0" w:color="auto"/>
                  </w:tcBorders>
                </w:tcPr>
                <w:p w14:paraId="6BA1DF36" w14:textId="77777777" w:rsidR="002C01D8" w:rsidRPr="00CE4E87" w:rsidRDefault="002C01D8" w:rsidP="002C01D8">
                  <w:pPr>
                    <w:rPr>
                      <w:b/>
                    </w:rPr>
                  </w:pPr>
                </w:p>
              </w:tc>
            </w:tr>
            <w:tr w:rsidR="002C01D8" w14:paraId="36388FED" w14:textId="77777777" w:rsidTr="00D92042">
              <w:tblPrEx>
                <w:tblLook w:val="04A0" w:firstRow="1" w:lastRow="0" w:firstColumn="1" w:lastColumn="0" w:noHBand="0" w:noVBand="1"/>
              </w:tblPrEx>
              <w:trPr>
                <w:trHeight w:val="20"/>
              </w:trPr>
              <w:tc>
                <w:tcPr>
                  <w:tcW w:w="1108" w:type="dxa"/>
                  <w:shd w:val="clear" w:color="auto" w:fill="auto"/>
                  <w:noWrap/>
                  <w:hideMark/>
                </w:tcPr>
                <w:p w14:paraId="7706671A" w14:textId="77777777" w:rsidR="002C01D8" w:rsidRPr="00CE4E87" w:rsidRDefault="002C01D8" w:rsidP="002C01D8"/>
              </w:tc>
              <w:tc>
                <w:tcPr>
                  <w:tcW w:w="2553" w:type="dxa"/>
                  <w:shd w:val="clear" w:color="auto" w:fill="auto"/>
                  <w:noWrap/>
                  <w:hideMark/>
                </w:tcPr>
                <w:p w14:paraId="4BAE3CCB" w14:textId="77777777" w:rsidR="002C01D8" w:rsidRPr="00CE4E87" w:rsidRDefault="002C01D8" w:rsidP="002C01D8">
                  <w:pPr>
                    <w:rPr>
                      <w:bCs/>
                    </w:rPr>
                  </w:pPr>
                </w:p>
              </w:tc>
              <w:tc>
                <w:tcPr>
                  <w:tcW w:w="5528" w:type="dxa"/>
                  <w:shd w:val="clear" w:color="auto" w:fill="auto"/>
                  <w:noWrap/>
                  <w:hideMark/>
                </w:tcPr>
                <w:p w14:paraId="765F0465" w14:textId="77777777" w:rsidR="002C01D8" w:rsidRPr="00CE4E87" w:rsidRDefault="002C01D8" w:rsidP="002C01D8"/>
              </w:tc>
            </w:tr>
            <w:tr w:rsidR="002C01D8" w14:paraId="059AA449" w14:textId="77777777" w:rsidTr="00D92042">
              <w:tblPrEx>
                <w:tblLook w:val="04A0" w:firstRow="1" w:lastRow="0" w:firstColumn="1" w:lastColumn="0" w:noHBand="0" w:noVBand="1"/>
              </w:tblPrEx>
              <w:trPr>
                <w:trHeight w:val="504"/>
              </w:trPr>
              <w:tc>
                <w:tcPr>
                  <w:tcW w:w="1108" w:type="dxa"/>
                  <w:shd w:val="clear" w:color="auto" w:fill="auto"/>
                  <w:noWrap/>
                  <w:hideMark/>
                </w:tcPr>
                <w:p w14:paraId="05BB6602" w14:textId="77777777" w:rsidR="002C01D8" w:rsidRDefault="007F0CDD" w:rsidP="002C01D8">
                  <w:pPr>
                    <w:rPr>
                      <w:sz w:val="22"/>
                      <w:szCs w:val="22"/>
                    </w:rPr>
                  </w:pPr>
                  <w:r>
                    <w:rPr>
                      <w:sz w:val="22"/>
                      <w:szCs w:val="22"/>
                    </w:rPr>
                    <w:t>1</w:t>
                  </w:r>
                </w:p>
                <w:p w14:paraId="7C839E4C" w14:textId="77777777" w:rsidR="007F0CDD" w:rsidRDefault="007F0CDD" w:rsidP="002C01D8">
                  <w:pPr>
                    <w:rPr>
                      <w:sz w:val="22"/>
                      <w:szCs w:val="22"/>
                    </w:rPr>
                  </w:pPr>
                </w:p>
                <w:p w14:paraId="4323C8C3" w14:textId="77777777" w:rsidR="007F0CDD" w:rsidRDefault="007F0CDD" w:rsidP="002C01D8">
                  <w:pPr>
                    <w:rPr>
                      <w:sz w:val="22"/>
                      <w:szCs w:val="22"/>
                    </w:rPr>
                  </w:pPr>
                  <w:r>
                    <w:rPr>
                      <w:sz w:val="22"/>
                      <w:szCs w:val="22"/>
                    </w:rPr>
                    <w:t>2</w:t>
                  </w:r>
                </w:p>
                <w:p w14:paraId="35F85DCC" w14:textId="77777777" w:rsidR="007F0CDD" w:rsidRDefault="007F0CDD" w:rsidP="002C01D8">
                  <w:pPr>
                    <w:rPr>
                      <w:sz w:val="22"/>
                      <w:szCs w:val="22"/>
                    </w:rPr>
                  </w:pPr>
                </w:p>
                <w:p w14:paraId="159AC9A4" w14:textId="77777777" w:rsidR="007F0CDD" w:rsidRDefault="007F0CDD" w:rsidP="002C01D8">
                  <w:pPr>
                    <w:rPr>
                      <w:sz w:val="22"/>
                      <w:szCs w:val="22"/>
                    </w:rPr>
                  </w:pPr>
                </w:p>
                <w:p w14:paraId="723DE6A9" w14:textId="77777777" w:rsidR="007F0CDD" w:rsidRDefault="007F0CDD" w:rsidP="002C01D8">
                  <w:pPr>
                    <w:rPr>
                      <w:sz w:val="22"/>
                      <w:szCs w:val="22"/>
                    </w:rPr>
                  </w:pPr>
                  <w:r>
                    <w:rPr>
                      <w:sz w:val="22"/>
                      <w:szCs w:val="22"/>
                    </w:rPr>
                    <w:t>3</w:t>
                  </w:r>
                </w:p>
                <w:p w14:paraId="7D9790EA" w14:textId="77777777" w:rsidR="007F0CDD" w:rsidRDefault="007F0CDD" w:rsidP="002C01D8">
                  <w:pPr>
                    <w:rPr>
                      <w:sz w:val="22"/>
                      <w:szCs w:val="22"/>
                    </w:rPr>
                  </w:pPr>
                </w:p>
                <w:p w14:paraId="7CBEE56C" w14:textId="77777777" w:rsidR="007F0CDD" w:rsidRDefault="007F0CDD" w:rsidP="002C01D8">
                  <w:pPr>
                    <w:rPr>
                      <w:sz w:val="22"/>
                      <w:szCs w:val="22"/>
                    </w:rPr>
                  </w:pPr>
                </w:p>
                <w:p w14:paraId="0E8FCBF6" w14:textId="77777777" w:rsidR="007F0CDD" w:rsidRDefault="007F0CDD" w:rsidP="002C01D8">
                  <w:pPr>
                    <w:rPr>
                      <w:sz w:val="22"/>
                      <w:szCs w:val="22"/>
                    </w:rPr>
                  </w:pPr>
                </w:p>
                <w:p w14:paraId="41174764" w14:textId="0F4593C3" w:rsidR="007F0CDD" w:rsidRPr="00A92CF0" w:rsidRDefault="007F0CDD" w:rsidP="002C01D8">
                  <w:pPr>
                    <w:rPr>
                      <w:sz w:val="22"/>
                      <w:szCs w:val="22"/>
                    </w:rPr>
                  </w:pPr>
                  <w:r>
                    <w:rPr>
                      <w:sz w:val="22"/>
                      <w:szCs w:val="22"/>
                    </w:rPr>
                    <w:t>4</w:t>
                  </w:r>
                </w:p>
              </w:tc>
              <w:tc>
                <w:tcPr>
                  <w:tcW w:w="2553" w:type="dxa"/>
                  <w:shd w:val="clear" w:color="auto" w:fill="auto"/>
                  <w:noWrap/>
                </w:tcPr>
                <w:p w14:paraId="00870727" w14:textId="77777777" w:rsidR="002C01D8" w:rsidRDefault="002C01D8" w:rsidP="002C01D8">
                  <w:pPr>
                    <w:rPr>
                      <w:bCs/>
                      <w:sz w:val="22"/>
                      <w:szCs w:val="22"/>
                    </w:rPr>
                  </w:pPr>
                  <w:r>
                    <w:rPr>
                      <w:bCs/>
                      <w:sz w:val="22"/>
                      <w:szCs w:val="22"/>
                    </w:rPr>
                    <w:t>Name of Entity:</w:t>
                  </w:r>
                </w:p>
                <w:p w14:paraId="572A099B" w14:textId="77777777" w:rsidR="002C01D8" w:rsidRDefault="002C01D8" w:rsidP="002C01D8">
                  <w:pPr>
                    <w:rPr>
                      <w:bCs/>
                      <w:sz w:val="22"/>
                      <w:szCs w:val="22"/>
                    </w:rPr>
                  </w:pPr>
                  <w:r>
                    <w:rPr>
                      <w:bCs/>
                      <w:sz w:val="22"/>
                      <w:szCs w:val="22"/>
                    </w:rPr>
                    <w:t>Also known as (aka):</w:t>
                  </w:r>
                </w:p>
                <w:p w14:paraId="02BF601F" w14:textId="77777777" w:rsidR="002C01D8" w:rsidRDefault="002C01D8" w:rsidP="002C01D8">
                  <w:pPr>
                    <w:rPr>
                      <w:bCs/>
                      <w:sz w:val="22"/>
                      <w:szCs w:val="22"/>
                    </w:rPr>
                  </w:pPr>
                  <w:r>
                    <w:rPr>
                      <w:bCs/>
                      <w:sz w:val="22"/>
                      <w:szCs w:val="22"/>
                    </w:rPr>
                    <w:t>Name of Entity:</w:t>
                  </w:r>
                </w:p>
                <w:p w14:paraId="02D737EB" w14:textId="77777777" w:rsidR="002C01D8" w:rsidRDefault="002C01D8" w:rsidP="002C01D8">
                  <w:pPr>
                    <w:rPr>
                      <w:bCs/>
                      <w:sz w:val="22"/>
                      <w:szCs w:val="22"/>
                    </w:rPr>
                  </w:pPr>
                  <w:r>
                    <w:rPr>
                      <w:bCs/>
                      <w:sz w:val="22"/>
                      <w:szCs w:val="22"/>
                    </w:rPr>
                    <w:t>Address:</w:t>
                  </w:r>
                </w:p>
                <w:p w14:paraId="1588DDC3" w14:textId="77777777" w:rsidR="002C01D8" w:rsidRDefault="002C01D8" w:rsidP="002C01D8">
                  <w:pPr>
                    <w:rPr>
                      <w:bCs/>
                      <w:sz w:val="22"/>
                      <w:szCs w:val="22"/>
                    </w:rPr>
                  </w:pPr>
                  <w:r>
                    <w:rPr>
                      <w:bCs/>
                      <w:sz w:val="22"/>
                      <w:szCs w:val="22"/>
                    </w:rPr>
                    <w:t>Additional Information:</w:t>
                  </w:r>
                </w:p>
                <w:p w14:paraId="3EB02C78" w14:textId="77777777" w:rsidR="002C01D8" w:rsidRDefault="002C01D8" w:rsidP="002C01D8">
                  <w:pPr>
                    <w:rPr>
                      <w:bCs/>
                      <w:sz w:val="22"/>
                      <w:szCs w:val="22"/>
                    </w:rPr>
                  </w:pPr>
                  <w:r>
                    <w:rPr>
                      <w:bCs/>
                      <w:sz w:val="22"/>
                      <w:szCs w:val="22"/>
                    </w:rPr>
                    <w:t>Name of Entity:</w:t>
                  </w:r>
                </w:p>
                <w:p w14:paraId="07A6D760" w14:textId="77777777" w:rsidR="002C01D8" w:rsidRDefault="002C01D8" w:rsidP="002C01D8">
                  <w:pPr>
                    <w:rPr>
                      <w:bCs/>
                      <w:sz w:val="22"/>
                      <w:szCs w:val="22"/>
                    </w:rPr>
                  </w:pPr>
                  <w:r>
                    <w:rPr>
                      <w:bCs/>
                      <w:sz w:val="22"/>
                      <w:szCs w:val="22"/>
                    </w:rPr>
                    <w:t>Address:</w:t>
                  </w:r>
                </w:p>
                <w:p w14:paraId="26A12EBB" w14:textId="77777777" w:rsidR="002C01D8" w:rsidRDefault="002C01D8" w:rsidP="002C01D8">
                  <w:pPr>
                    <w:rPr>
                      <w:bCs/>
                      <w:sz w:val="22"/>
                      <w:szCs w:val="22"/>
                    </w:rPr>
                  </w:pPr>
                </w:p>
                <w:p w14:paraId="108A7FE6" w14:textId="77777777" w:rsidR="002C01D8" w:rsidRDefault="002C01D8" w:rsidP="002C01D8">
                  <w:pPr>
                    <w:rPr>
                      <w:bCs/>
                      <w:sz w:val="22"/>
                      <w:szCs w:val="22"/>
                    </w:rPr>
                  </w:pPr>
                  <w:r>
                    <w:rPr>
                      <w:bCs/>
                      <w:sz w:val="22"/>
                      <w:szCs w:val="22"/>
                    </w:rPr>
                    <w:t>Additional Information:</w:t>
                  </w:r>
                </w:p>
                <w:p w14:paraId="2C59445E" w14:textId="77777777" w:rsidR="002C01D8" w:rsidRDefault="002C01D8" w:rsidP="002C01D8">
                  <w:pPr>
                    <w:rPr>
                      <w:bCs/>
                      <w:sz w:val="22"/>
                      <w:szCs w:val="22"/>
                    </w:rPr>
                  </w:pPr>
                  <w:r>
                    <w:rPr>
                      <w:bCs/>
                      <w:sz w:val="22"/>
                      <w:szCs w:val="22"/>
                    </w:rPr>
                    <w:t>Name of Entity:</w:t>
                  </w:r>
                </w:p>
                <w:p w14:paraId="77A08B42" w14:textId="77777777" w:rsidR="002C01D8" w:rsidRDefault="002C01D8" w:rsidP="002C01D8">
                  <w:pPr>
                    <w:rPr>
                      <w:bCs/>
                      <w:sz w:val="22"/>
                      <w:szCs w:val="22"/>
                    </w:rPr>
                  </w:pPr>
                  <w:r>
                    <w:rPr>
                      <w:bCs/>
                      <w:sz w:val="22"/>
                      <w:szCs w:val="22"/>
                    </w:rPr>
                    <w:t>Address:</w:t>
                  </w:r>
                </w:p>
                <w:p w14:paraId="650B5D42" w14:textId="77777777" w:rsidR="002C01D8" w:rsidRDefault="002C01D8" w:rsidP="002C01D8">
                  <w:pPr>
                    <w:rPr>
                      <w:bCs/>
                      <w:sz w:val="22"/>
                      <w:szCs w:val="22"/>
                    </w:rPr>
                  </w:pPr>
                </w:p>
                <w:p w14:paraId="0005979B" w14:textId="77777777" w:rsidR="002C01D8" w:rsidRDefault="002C01D8" w:rsidP="002C01D8">
                  <w:pPr>
                    <w:rPr>
                      <w:bCs/>
                      <w:sz w:val="22"/>
                      <w:szCs w:val="22"/>
                    </w:rPr>
                  </w:pPr>
                </w:p>
                <w:p w14:paraId="7195B4A0" w14:textId="77777777" w:rsidR="002C01D8" w:rsidRDefault="002C01D8" w:rsidP="002C01D8">
                  <w:pPr>
                    <w:rPr>
                      <w:bCs/>
                      <w:sz w:val="22"/>
                      <w:szCs w:val="22"/>
                    </w:rPr>
                  </w:pPr>
                </w:p>
                <w:p w14:paraId="44AED044" w14:textId="77777777" w:rsidR="002C01D8" w:rsidRPr="003C2FD9" w:rsidRDefault="002C01D8" w:rsidP="002C01D8">
                  <w:pPr>
                    <w:rPr>
                      <w:bCs/>
                      <w:sz w:val="22"/>
                      <w:szCs w:val="22"/>
                    </w:rPr>
                  </w:pPr>
                </w:p>
                <w:p w14:paraId="01789992" w14:textId="77777777" w:rsidR="002C01D8" w:rsidRPr="00E87E1F" w:rsidRDefault="002C01D8" w:rsidP="002C01D8">
                  <w:pPr>
                    <w:rPr>
                      <w:bCs/>
                      <w:sz w:val="22"/>
                      <w:szCs w:val="22"/>
                      <w:highlight w:val="yellow"/>
                    </w:rPr>
                  </w:pPr>
                </w:p>
              </w:tc>
              <w:tc>
                <w:tcPr>
                  <w:tcW w:w="5528" w:type="dxa"/>
                  <w:shd w:val="clear" w:color="auto" w:fill="auto"/>
                  <w:noWrap/>
                </w:tcPr>
                <w:p w14:paraId="130683EE" w14:textId="77777777" w:rsidR="002C01D8" w:rsidRPr="00CB5DB5" w:rsidRDefault="002C01D8" w:rsidP="002C01D8">
                  <w:pPr>
                    <w:rPr>
                      <w:rFonts w:cs="Calibri"/>
                      <w:color w:val="000000"/>
                      <w:sz w:val="22"/>
                      <w:szCs w:val="22"/>
                    </w:rPr>
                  </w:pPr>
                  <w:r w:rsidRPr="00CB5DB5">
                    <w:rPr>
                      <w:rFonts w:cs="Calibri"/>
                      <w:color w:val="000000"/>
                      <w:sz w:val="22"/>
                      <w:szCs w:val="22"/>
                    </w:rPr>
                    <w:t>Taeryonggang Trading Corporation</w:t>
                  </w:r>
                </w:p>
                <w:p w14:paraId="7C0003C5" w14:textId="0F9DF7F8" w:rsidR="002C01D8" w:rsidRPr="00CB5DB5" w:rsidRDefault="002C01D8" w:rsidP="002C01D8">
                  <w:pPr>
                    <w:rPr>
                      <w:sz w:val="22"/>
                      <w:szCs w:val="22"/>
                    </w:rPr>
                  </w:pPr>
                  <w:r w:rsidRPr="00CB5DB5">
                    <w:rPr>
                      <w:rFonts w:cs="Calibri"/>
                      <w:color w:val="000000"/>
                      <w:sz w:val="22"/>
                      <w:szCs w:val="22"/>
                    </w:rPr>
                    <w:t>Namchongang Trading Corporation</w:t>
                  </w:r>
                </w:p>
                <w:p w14:paraId="279D9341" w14:textId="77777777" w:rsidR="002C01D8" w:rsidRDefault="002C01D8" w:rsidP="002C01D8">
                  <w:pPr>
                    <w:rPr>
                      <w:rFonts w:cs="Calibri"/>
                      <w:color w:val="000000"/>
                      <w:sz w:val="22"/>
                      <w:szCs w:val="22"/>
                    </w:rPr>
                  </w:pPr>
                  <w:r w:rsidRPr="00CB5DB5">
                    <w:rPr>
                      <w:rFonts w:cs="Calibri"/>
                      <w:color w:val="000000"/>
                      <w:sz w:val="22"/>
                      <w:szCs w:val="22"/>
                    </w:rPr>
                    <w:t>Agricultural Development Bank</w:t>
                  </w:r>
                </w:p>
                <w:p w14:paraId="6326F3A9" w14:textId="77777777" w:rsidR="002C01D8" w:rsidRDefault="002C01D8" w:rsidP="002C01D8">
                  <w:pPr>
                    <w:rPr>
                      <w:rFonts w:cs="Calibri"/>
                      <w:color w:val="000000"/>
                      <w:sz w:val="22"/>
                      <w:szCs w:val="22"/>
                    </w:rPr>
                  </w:pPr>
                  <w:r>
                    <w:rPr>
                      <w:rFonts w:cs="Calibri"/>
                      <w:color w:val="000000"/>
                      <w:sz w:val="22"/>
                      <w:szCs w:val="22"/>
                    </w:rPr>
                    <w:t>North Korea</w:t>
                  </w:r>
                </w:p>
                <w:p w14:paraId="685E8C6F" w14:textId="77777777" w:rsidR="002C01D8" w:rsidRDefault="002C01D8" w:rsidP="002C01D8">
                  <w:pPr>
                    <w:rPr>
                      <w:rFonts w:cs="Calibri"/>
                      <w:color w:val="000000"/>
                      <w:sz w:val="22"/>
                      <w:szCs w:val="22"/>
                    </w:rPr>
                  </w:pPr>
                  <w:r>
                    <w:rPr>
                      <w:rFonts w:cs="Calibri"/>
                      <w:color w:val="000000"/>
                      <w:sz w:val="22"/>
                      <w:szCs w:val="22"/>
                    </w:rPr>
                    <w:t>Part of North Korea’s financial network</w:t>
                  </w:r>
                </w:p>
                <w:p w14:paraId="0E3E69B3" w14:textId="77777777" w:rsidR="002C01D8" w:rsidRPr="003A65C5" w:rsidRDefault="002C01D8" w:rsidP="002C01D8">
                  <w:pPr>
                    <w:rPr>
                      <w:rFonts w:cs="Calibri"/>
                      <w:color w:val="000000"/>
                      <w:sz w:val="22"/>
                      <w:szCs w:val="22"/>
                    </w:rPr>
                  </w:pPr>
                  <w:r w:rsidRPr="003A65C5">
                    <w:rPr>
                      <w:rFonts w:cs="Calibri"/>
                      <w:color w:val="000000"/>
                      <w:sz w:val="22"/>
                      <w:szCs w:val="22"/>
                    </w:rPr>
                    <w:t>Hana Banking Corporation Limited</w:t>
                  </w:r>
                </w:p>
                <w:p w14:paraId="0B69B6AC" w14:textId="28B424A5" w:rsidR="002C01D8" w:rsidRPr="003A65C5" w:rsidRDefault="002C01D8" w:rsidP="002C01D8">
                  <w:pPr>
                    <w:rPr>
                      <w:rFonts w:cs="Calibri"/>
                      <w:color w:val="000000"/>
                      <w:sz w:val="22"/>
                      <w:szCs w:val="22"/>
                    </w:rPr>
                  </w:pPr>
                  <w:r w:rsidRPr="003A65C5">
                    <w:rPr>
                      <w:rFonts w:cs="Calibri"/>
                      <w:color w:val="000000"/>
                      <w:sz w:val="22"/>
                      <w:szCs w:val="22"/>
                    </w:rPr>
                    <w:t>Haebangsan Hotel, Jungsong-Dong, Sungri Street, Central District, Pyongyang, North Korea; Dandong</w:t>
                  </w:r>
                  <w:r w:rsidR="00453605">
                    <w:rPr>
                      <w:rFonts w:cs="Calibri"/>
                      <w:color w:val="000000"/>
                      <w:sz w:val="22"/>
                      <w:szCs w:val="22"/>
                    </w:rPr>
                    <w:t>,</w:t>
                  </w:r>
                  <w:r w:rsidRPr="003A65C5">
                    <w:rPr>
                      <w:rFonts w:cs="Calibri"/>
                      <w:color w:val="000000"/>
                      <w:sz w:val="22"/>
                      <w:szCs w:val="22"/>
                    </w:rPr>
                    <w:t xml:space="preserve"> China.</w:t>
                  </w:r>
                </w:p>
                <w:p w14:paraId="71919243" w14:textId="77777777" w:rsidR="002C01D8" w:rsidRDefault="002C01D8" w:rsidP="002C01D8">
                  <w:pPr>
                    <w:rPr>
                      <w:sz w:val="22"/>
                      <w:szCs w:val="22"/>
                    </w:rPr>
                  </w:pPr>
                  <w:r>
                    <w:rPr>
                      <w:sz w:val="22"/>
                      <w:szCs w:val="22"/>
                    </w:rPr>
                    <w:t>Part of North Korea’s financial network</w:t>
                  </w:r>
                </w:p>
                <w:p w14:paraId="78A513DD" w14:textId="77777777" w:rsidR="002C01D8" w:rsidRDefault="002C01D8" w:rsidP="002C01D8">
                  <w:pPr>
                    <w:rPr>
                      <w:sz w:val="22"/>
                      <w:szCs w:val="22"/>
                    </w:rPr>
                  </w:pPr>
                  <w:r>
                    <w:rPr>
                      <w:sz w:val="22"/>
                      <w:szCs w:val="22"/>
                    </w:rPr>
                    <w:t>Gefest-M LLC</w:t>
                  </w:r>
                </w:p>
                <w:p w14:paraId="6FF80B7B" w14:textId="77777777" w:rsidR="002C01D8" w:rsidRDefault="002C01D8" w:rsidP="002C01D8">
                  <w:pPr>
                    <w:rPr>
                      <w:sz w:val="22"/>
                      <w:szCs w:val="22"/>
                    </w:rPr>
                  </w:pPr>
                  <w:r w:rsidRPr="000D6DBA">
                    <w:rPr>
                      <w:sz w:val="22"/>
                      <w:szCs w:val="22"/>
                    </w:rPr>
                    <w:t>Office 401, Structure 1, Building 1, Chermyanskaya Street, Moscow, 127081, Russia; Office Space 5, Room 18, Building 5/7 Rozhdestvenka Street, Moscow 107301, Russia</w:t>
                  </w:r>
                </w:p>
                <w:p w14:paraId="500FB4DF" w14:textId="77777777" w:rsidR="002C01D8" w:rsidRPr="00E87E1F" w:rsidRDefault="002C01D8" w:rsidP="00453605">
                  <w:pPr>
                    <w:rPr>
                      <w:sz w:val="22"/>
                      <w:szCs w:val="22"/>
                      <w:highlight w:val="yellow"/>
                    </w:rPr>
                  </w:pPr>
                </w:p>
              </w:tc>
            </w:tr>
          </w:tbl>
          <w:p w14:paraId="2DE56B48" w14:textId="71DB0E22" w:rsidR="00D92042" w:rsidRPr="00A92CF0" w:rsidRDefault="00D92042" w:rsidP="00D92042">
            <w:pPr>
              <w:rPr>
                <w:sz w:val="22"/>
                <w:szCs w:val="22"/>
              </w:rPr>
            </w:pPr>
          </w:p>
        </w:tc>
        <w:tc>
          <w:tcPr>
            <w:tcW w:w="2553" w:type="dxa"/>
            <w:shd w:val="clear" w:color="auto" w:fill="auto"/>
            <w:noWrap/>
          </w:tcPr>
          <w:p w14:paraId="2DE56B4E" w14:textId="3BE8C1C0" w:rsidR="00D92042" w:rsidRPr="00E87E1F" w:rsidRDefault="00D92042" w:rsidP="00D92042">
            <w:pPr>
              <w:rPr>
                <w:bCs/>
                <w:sz w:val="22"/>
                <w:szCs w:val="22"/>
                <w:highlight w:val="yellow"/>
              </w:rPr>
            </w:pPr>
          </w:p>
        </w:tc>
        <w:tc>
          <w:tcPr>
            <w:tcW w:w="5528" w:type="dxa"/>
            <w:shd w:val="clear" w:color="auto" w:fill="auto"/>
            <w:noWrap/>
          </w:tcPr>
          <w:p w14:paraId="2DE56B52" w14:textId="045EBDA9" w:rsidR="00D92042" w:rsidRPr="00E87E1F" w:rsidRDefault="00D92042" w:rsidP="00D92042">
            <w:pPr>
              <w:rPr>
                <w:sz w:val="22"/>
                <w:szCs w:val="22"/>
                <w:highlight w:val="yellow"/>
              </w:rPr>
            </w:pPr>
          </w:p>
        </w:tc>
      </w:tr>
      <w:tr w:rsidR="002E3D39" w14:paraId="2DE56B78" w14:textId="77777777" w:rsidTr="009A0F84">
        <w:trPr>
          <w:trHeight w:val="80"/>
        </w:trPr>
        <w:tc>
          <w:tcPr>
            <w:tcW w:w="1108" w:type="dxa"/>
            <w:shd w:val="clear" w:color="auto" w:fill="auto"/>
            <w:noWrap/>
          </w:tcPr>
          <w:p w14:paraId="2DE56B5D" w14:textId="6E65D28B" w:rsidR="00D92042" w:rsidRPr="00A92CF0" w:rsidRDefault="00D92042" w:rsidP="00D92042">
            <w:pPr>
              <w:rPr>
                <w:sz w:val="22"/>
                <w:szCs w:val="22"/>
              </w:rPr>
            </w:pPr>
          </w:p>
        </w:tc>
        <w:tc>
          <w:tcPr>
            <w:tcW w:w="2553" w:type="dxa"/>
            <w:shd w:val="clear" w:color="auto" w:fill="auto"/>
            <w:noWrap/>
          </w:tcPr>
          <w:p w14:paraId="2DE56B6C" w14:textId="6B5DB8B1" w:rsidR="00D92042" w:rsidRPr="00E87E1F" w:rsidRDefault="00D92042" w:rsidP="00D92042">
            <w:pPr>
              <w:rPr>
                <w:bCs/>
                <w:sz w:val="22"/>
                <w:szCs w:val="22"/>
                <w:highlight w:val="yellow"/>
              </w:rPr>
            </w:pPr>
          </w:p>
        </w:tc>
        <w:tc>
          <w:tcPr>
            <w:tcW w:w="5528" w:type="dxa"/>
            <w:shd w:val="clear" w:color="auto" w:fill="auto"/>
            <w:noWrap/>
          </w:tcPr>
          <w:p w14:paraId="2DE56B77" w14:textId="419EBF15" w:rsidR="00D92042" w:rsidRPr="00E87E1F" w:rsidRDefault="00D92042" w:rsidP="00D92042">
            <w:pPr>
              <w:rPr>
                <w:sz w:val="22"/>
                <w:szCs w:val="22"/>
                <w:highlight w:val="yellow"/>
              </w:rPr>
            </w:pPr>
          </w:p>
        </w:tc>
      </w:tr>
    </w:tbl>
    <w:p w14:paraId="2DE56B79" w14:textId="77777777" w:rsidR="00D92042" w:rsidRDefault="00D92042" w:rsidP="00D92042">
      <w:pPr>
        <w:tabs>
          <w:tab w:val="left" w:pos="5475"/>
        </w:tabs>
      </w:pPr>
    </w:p>
    <w:sectPr w:rsidR="00D92042" w:rsidSect="00D92042">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56BBA" w14:textId="77777777" w:rsidR="00D92042" w:rsidRDefault="00D92042">
      <w:r>
        <w:separator/>
      </w:r>
    </w:p>
  </w:endnote>
  <w:endnote w:type="continuationSeparator" w:id="0">
    <w:p w14:paraId="2DE56BBC" w14:textId="77777777" w:rsidR="00D92042" w:rsidRDefault="00D9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B8A" w14:textId="77777777" w:rsidR="00D92042" w:rsidRDefault="00D92042">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D92042" w14:paraId="2DE56B8E" w14:textId="77777777" w:rsidTr="00D92042">
      <w:tc>
        <w:tcPr>
          <w:tcW w:w="1134" w:type="dxa"/>
        </w:tcPr>
        <w:p w14:paraId="2DE56B8B" w14:textId="77777777" w:rsidR="00D92042" w:rsidRPr="00563497" w:rsidRDefault="00D92042" w:rsidP="00D92042">
          <w:pPr>
            <w:spacing w:line="240" w:lineRule="exact"/>
            <w:rPr>
              <w:rFonts w:ascii="Arial" w:hAnsi="Arial" w:cs="Arial"/>
              <w:sz w:val="22"/>
              <w:szCs w:val="22"/>
            </w:rPr>
          </w:pPr>
          <w:r w:rsidRPr="00563497">
            <w:rPr>
              <w:rStyle w:val="PageNumber"/>
              <w:rFonts w:cs="Arial"/>
              <w:szCs w:val="22"/>
            </w:rPr>
            <w:fldChar w:fldCharType="begin"/>
          </w:r>
          <w:r w:rsidRPr="00563497">
            <w:rPr>
              <w:rStyle w:val="PageNumber"/>
              <w:rFonts w:cs="Arial"/>
              <w:szCs w:val="22"/>
            </w:rPr>
            <w:instrText xml:space="preserve">PAGE  </w:instrText>
          </w:r>
          <w:r w:rsidRPr="00563497">
            <w:rPr>
              <w:rStyle w:val="PageNumber"/>
              <w:rFonts w:cs="Arial"/>
              <w:szCs w:val="22"/>
            </w:rPr>
            <w:fldChar w:fldCharType="separate"/>
          </w:r>
          <w:r w:rsidRPr="00563497">
            <w:rPr>
              <w:rStyle w:val="PageNumber"/>
              <w:rFonts w:cs="Arial"/>
              <w:noProof/>
              <w:szCs w:val="22"/>
            </w:rPr>
            <w:t>2</w:t>
          </w:r>
          <w:r w:rsidRPr="00563497">
            <w:rPr>
              <w:rStyle w:val="PageNumber"/>
              <w:rFonts w:cs="Arial"/>
              <w:szCs w:val="22"/>
            </w:rPr>
            <w:fldChar w:fldCharType="end"/>
          </w:r>
        </w:p>
      </w:tc>
      <w:tc>
        <w:tcPr>
          <w:tcW w:w="6095" w:type="dxa"/>
        </w:tcPr>
        <w:p w14:paraId="2DE56B8C" w14:textId="741CFC3B" w:rsidR="00D92042" w:rsidRPr="004F5D6D" w:rsidRDefault="00D92042" w:rsidP="00D92042">
          <w:pPr>
            <w:pStyle w:val="Footer"/>
            <w:spacing w:before="20" w:line="240" w:lineRule="exact"/>
          </w:pPr>
          <w:r w:rsidRPr="0041051E">
            <w:fldChar w:fldCharType="begin"/>
          </w:r>
          <w:r>
            <w:instrText xml:space="preserve"> REF  Citation\*charformat </w:instrText>
          </w:r>
          <w:r w:rsidRPr="0041051E">
            <w:fldChar w:fldCharType="separate"/>
          </w:r>
          <w:r w:rsidR="008C3255">
            <w:t>Autonomous Sanctions (Designated Persons and Entities – Democratic People’s Republic of Korea</w:t>
          </w:r>
          <w:r w:rsidR="008C3255" w:rsidRPr="0041051E">
            <w:t xml:space="preserve">) </w:t>
          </w:r>
          <w:r w:rsidR="008C3255">
            <w:t>Amendment List 2017 (No 3)</w:t>
          </w:r>
          <w:r w:rsidR="008C3255" w:rsidRPr="0041051E">
            <w:t xml:space="preserve"> </w:t>
          </w:r>
          <w:r w:rsidRPr="0041051E">
            <w:fldChar w:fldCharType="end"/>
          </w:r>
        </w:p>
      </w:tc>
      <w:tc>
        <w:tcPr>
          <w:tcW w:w="1134" w:type="dxa"/>
        </w:tcPr>
        <w:p w14:paraId="2DE56B8D" w14:textId="77777777" w:rsidR="00D92042" w:rsidRPr="00451BF5" w:rsidRDefault="00D92042" w:rsidP="00D92042">
          <w:pPr>
            <w:spacing w:line="240" w:lineRule="exact"/>
            <w:jc w:val="right"/>
            <w:rPr>
              <w:rStyle w:val="PageNumber"/>
            </w:rPr>
          </w:pPr>
        </w:p>
      </w:tc>
    </w:tr>
  </w:tbl>
  <w:p w14:paraId="2DE56B8F" w14:textId="77777777" w:rsidR="00D92042" w:rsidRDefault="00D92042">
    <w:pPr>
      <w:pStyle w:val="FooterInfo"/>
      <w:rPr>
        <w:b/>
        <w:sz w:val="40"/>
      </w:rPr>
    </w:pPr>
  </w:p>
  <w:p w14:paraId="2DE56B90" w14:textId="77777777" w:rsidR="00D92042" w:rsidRDefault="00D92042">
    <w:pPr>
      <w:pStyle w:val="FooterInfo"/>
    </w:pPr>
    <w:r w:rsidRPr="00974D8C">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B91" w14:textId="77777777" w:rsidR="00D92042" w:rsidRDefault="00D92042">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D92042" w14:paraId="2DE56B95" w14:textId="77777777" w:rsidTr="00D92042">
      <w:tc>
        <w:tcPr>
          <w:tcW w:w="1134" w:type="dxa"/>
        </w:tcPr>
        <w:p w14:paraId="2DE56B92" w14:textId="77777777" w:rsidR="00D92042" w:rsidRDefault="00D92042" w:rsidP="00D92042">
          <w:pPr>
            <w:spacing w:line="240" w:lineRule="exact"/>
          </w:pPr>
        </w:p>
      </w:tc>
      <w:tc>
        <w:tcPr>
          <w:tcW w:w="6095" w:type="dxa"/>
        </w:tcPr>
        <w:p w14:paraId="2DE56B93" w14:textId="45956CE9" w:rsidR="00D92042" w:rsidRPr="004F5D6D" w:rsidRDefault="008C3255">
          <w:pPr>
            <w:pStyle w:val="FooterCitation"/>
          </w:pPr>
          <w:r>
            <w:fldChar w:fldCharType="begin"/>
          </w:r>
          <w:r>
            <w:instrText xml:space="preserve"> STYLEREF  Title  </w:instrText>
          </w:r>
          <w:r>
            <w:fldChar w:fldCharType="separate"/>
          </w:r>
          <w:r>
            <w:rPr>
              <w:noProof/>
            </w:rPr>
            <w:t>Autonomous Sanctions (Designated Persons and Entities – Democratic People’s Republic of Korea) Amendment List 2017 (No 3)</w:t>
          </w:r>
          <w:r>
            <w:rPr>
              <w:noProof/>
            </w:rPr>
            <w:fldChar w:fldCharType="end"/>
          </w:r>
        </w:p>
      </w:tc>
      <w:tc>
        <w:tcPr>
          <w:tcW w:w="1134" w:type="dxa"/>
        </w:tcPr>
        <w:p w14:paraId="2DE56B94" w14:textId="77777777" w:rsidR="00D92042" w:rsidRPr="00563497" w:rsidRDefault="00D92042" w:rsidP="00D92042">
          <w:pPr>
            <w:spacing w:line="240" w:lineRule="exact"/>
            <w:jc w:val="right"/>
            <w:rPr>
              <w:rStyle w:val="PageNumber"/>
              <w:rFonts w:cs="Arial"/>
              <w:szCs w:val="22"/>
            </w:rPr>
          </w:pPr>
          <w:r w:rsidRPr="00563497">
            <w:rPr>
              <w:rStyle w:val="PageNumber"/>
              <w:rFonts w:cs="Arial"/>
              <w:szCs w:val="22"/>
            </w:rPr>
            <w:fldChar w:fldCharType="begin"/>
          </w:r>
          <w:r w:rsidRPr="00563497">
            <w:rPr>
              <w:rStyle w:val="PageNumber"/>
              <w:rFonts w:cs="Arial"/>
              <w:szCs w:val="22"/>
            </w:rPr>
            <w:instrText xml:space="preserve">PAGE  </w:instrText>
          </w:r>
          <w:r w:rsidRPr="00563497">
            <w:rPr>
              <w:rStyle w:val="PageNumber"/>
              <w:rFonts w:cs="Arial"/>
              <w:szCs w:val="22"/>
            </w:rPr>
            <w:fldChar w:fldCharType="separate"/>
          </w:r>
          <w:r w:rsidRPr="00563497">
            <w:rPr>
              <w:rStyle w:val="PageNumber"/>
              <w:rFonts w:cs="Arial"/>
              <w:noProof/>
              <w:szCs w:val="22"/>
            </w:rPr>
            <w:t>3</w:t>
          </w:r>
          <w:r w:rsidRPr="00563497">
            <w:rPr>
              <w:rStyle w:val="PageNumber"/>
              <w:rFonts w:cs="Arial"/>
              <w:szCs w:val="22"/>
            </w:rPr>
            <w:fldChar w:fldCharType="end"/>
          </w:r>
        </w:p>
      </w:tc>
    </w:tr>
  </w:tbl>
  <w:p w14:paraId="2DE56B96" w14:textId="77777777" w:rsidR="00D92042" w:rsidRDefault="00D92042">
    <w:pPr>
      <w:pStyle w:val="FooterInfo"/>
      <w:rPr>
        <w:b/>
        <w:sz w:val="40"/>
      </w:rPr>
    </w:pPr>
  </w:p>
  <w:p w14:paraId="2DE56B97" w14:textId="77777777" w:rsidR="00D92042" w:rsidRDefault="00D92042">
    <w:pPr>
      <w:pStyle w:val="FooterInfo"/>
    </w:pPr>
    <w:r w:rsidRPr="00974D8C">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BA5" w14:textId="77777777" w:rsidR="00D92042" w:rsidRDefault="00D92042" w:rsidP="00D92042">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92042" w14:paraId="2DE56BA9" w14:textId="77777777">
      <w:tc>
        <w:tcPr>
          <w:tcW w:w="1134" w:type="dxa"/>
        </w:tcPr>
        <w:p w14:paraId="2DE56BA6" w14:textId="77777777" w:rsidR="00D92042" w:rsidRPr="003D7214" w:rsidRDefault="00D92042" w:rsidP="00D92042">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4</w:t>
          </w:r>
          <w:r w:rsidRPr="003D7214">
            <w:rPr>
              <w:rStyle w:val="PageNumber"/>
              <w:rFonts w:cs="Arial"/>
              <w:szCs w:val="22"/>
            </w:rPr>
            <w:fldChar w:fldCharType="end"/>
          </w:r>
        </w:p>
      </w:tc>
      <w:tc>
        <w:tcPr>
          <w:tcW w:w="6095" w:type="dxa"/>
        </w:tcPr>
        <w:p w14:paraId="2DE56BA7" w14:textId="77777777" w:rsidR="00D92042" w:rsidRPr="004F5D6D" w:rsidRDefault="00D92042" w:rsidP="00D92042">
          <w:pPr>
            <w:pStyle w:val="Footer"/>
            <w:spacing w:before="20" w:line="240" w:lineRule="exact"/>
          </w:pPr>
          <w:r>
            <w:t>Autonomous Sanctions (Designated Persons and Entities – Democratic People’s Republic of Korea) List 2012</w:t>
          </w:r>
        </w:p>
      </w:tc>
      <w:tc>
        <w:tcPr>
          <w:tcW w:w="1134" w:type="dxa"/>
        </w:tcPr>
        <w:p w14:paraId="2DE56BA8" w14:textId="77777777" w:rsidR="00D92042" w:rsidRPr="00451BF5" w:rsidRDefault="00D92042" w:rsidP="00D92042">
          <w:pPr>
            <w:spacing w:line="240" w:lineRule="exact"/>
            <w:jc w:val="right"/>
            <w:rPr>
              <w:rStyle w:val="PageNumber"/>
            </w:rPr>
          </w:pPr>
        </w:p>
      </w:tc>
    </w:tr>
  </w:tbl>
  <w:p w14:paraId="2DE56BAA" w14:textId="77777777" w:rsidR="00D92042" w:rsidRDefault="00D92042" w:rsidP="00D92042">
    <w:pPr>
      <w:pStyle w:val="FooterInfo"/>
      <w:rPr>
        <w:b/>
        <w:sz w:val="40"/>
      </w:rPr>
    </w:pPr>
  </w:p>
  <w:p w14:paraId="2DE56BAB" w14:textId="77777777" w:rsidR="00D92042" w:rsidRDefault="00D92042" w:rsidP="00D92042">
    <w:pPr>
      <w:pStyle w:val="FooterInfo"/>
    </w:pPr>
    <w:r w:rsidRPr="00974D8C">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BAC" w14:textId="77777777" w:rsidR="00D92042" w:rsidRDefault="00D92042" w:rsidP="00D92042">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92042" w14:paraId="2DE56BB0" w14:textId="77777777">
      <w:tc>
        <w:tcPr>
          <w:tcW w:w="1134" w:type="dxa"/>
        </w:tcPr>
        <w:p w14:paraId="2DE56BAD" w14:textId="77777777" w:rsidR="00D92042" w:rsidRDefault="00D92042" w:rsidP="00D92042">
          <w:pPr>
            <w:spacing w:line="240" w:lineRule="exact"/>
          </w:pPr>
        </w:p>
      </w:tc>
      <w:tc>
        <w:tcPr>
          <w:tcW w:w="6095" w:type="dxa"/>
        </w:tcPr>
        <w:p w14:paraId="2DE56BAE" w14:textId="369C4BB3" w:rsidR="00D92042" w:rsidRPr="004F5D6D" w:rsidRDefault="00D92042" w:rsidP="00D92042">
          <w:pPr>
            <w:pStyle w:val="FooterCitation"/>
          </w:pPr>
          <w:r>
            <w:t>Autonomous Sanctions (Designated Persons and Entities – Democratic People’s Republic of Korea) Amendment List 2017 (No 3)</w:t>
          </w:r>
        </w:p>
      </w:tc>
      <w:tc>
        <w:tcPr>
          <w:tcW w:w="1134" w:type="dxa"/>
        </w:tcPr>
        <w:p w14:paraId="2DE56BAF" w14:textId="1004DADA" w:rsidR="00D92042" w:rsidRPr="003D7214" w:rsidRDefault="00D92042" w:rsidP="00D92042">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8C3255">
            <w:rPr>
              <w:rStyle w:val="PageNumber"/>
              <w:rFonts w:cs="Arial"/>
              <w:noProof/>
              <w:szCs w:val="22"/>
            </w:rPr>
            <w:t>4</w:t>
          </w:r>
          <w:r w:rsidRPr="003D7214">
            <w:rPr>
              <w:rStyle w:val="PageNumber"/>
              <w:rFonts w:cs="Arial"/>
              <w:szCs w:val="22"/>
            </w:rPr>
            <w:fldChar w:fldCharType="end"/>
          </w:r>
        </w:p>
      </w:tc>
    </w:tr>
  </w:tbl>
  <w:p w14:paraId="2DE56BB1" w14:textId="77777777" w:rsidR="00D92042" w:rsidRDefault="00D92042" w:rsidP="00D92042">
    <w:pPr>
      <w:pStyle w:val="FooterInfo"/>
      <w:rPr>
        <w:b/>
        <w:sz w:val="40"/>
      </w:rPr>
    </w:pPr>
  </w:p>
  <w:p w14:paraId="2DE56BB2" w14:textId="77777777" w:rsidR="00D92042" w:rsidRDefault="00D92042" w:rsidP="00D92042">
    <w:pPr>
      <w:pStyle w:val="FooterInfo"/>
    </w:pPr>
    <w:r w:rsidRPr="00974D8C">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BB4" w14:textId="77777777" w:rsidR="00D92042" w:rsidRDefault="00D92042">
    <w:pPr>
      <w:pStyle w:val="FooterDraft"/>
    </w:pPr>
  </w:p>
  <w:p w14:paraId="2DE56BB5" w14:textId="77777777" w:rsidR="00D92042" w:rsidRPr="00974D8C" w:rsidRDefault="00D92042">
    <w:pPr>
      <w:pStyle w:val="FooterInfo"/>
    </w:pPr>
    <w:r>
      <w:rPr>
        <w:noProof/>
      </w:rPr>
      <w:t>0800808A-080317Z</w:t>
    </w:r>
    <w:r w:rsidRPr="00974D8C">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56BB6" w14:textId="77777777" w:rsidR="00D92042" w:rsidRDefault="00D92042">
      <w:r>
        <w:separator/>
      </w:r>
    </w:p>
  </w:footnote>
  <w:footnote w:type="continuationSeparator" w:id="0">
    <w:p w14:paraId="2DE56BB8" w14:textId="77777777" w:rsidR="00D92042" w:rsidRDefault="00D92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5" w:type="dxa"/>
      <w:tblInd w:w="80" w:type="dxa"/>
      <w:tblBorders>
        <w:bottom w:val="single" w:sz="4" w:space="0" w:color="auto"/>
      </w:tblBorders>
      <w:tblLook w:val="01E0" w:firstRow="1" w:lastRow="1" w:firstColumn="1" w:lastColumn="1" w:noHBand="0" w:noVBand="0"/>
    </w:tblPr>
    <w:tblGrid>
      <w:gridCol w:w="8385"/>
    </w:tblGrid>
    <w:tr w:rsidR="00D92042" w14:paraId="2DE56B7D" w14:textId="77777777" w:rsidTr="00D92042">
      <w:tc>
        <w:tcPr>
          <w:tcW w:w="8385" w:type="dxa"/>
        </w:tcPr>
        <w:p w14:paraId="2DE56B7C" w14:textId="77777777" w:rsidR="00D92042" w:rsidRDefault="00D92042">
          <w:pPr>
            <w:pStyle w:val="HeaderLiteEven"/>
          </w:pPr>
        </w:p>
      </w:tc>
    </w:tr>
    <w:tr w:rsidR="00D92042" w14:paraId="2DE56B7F" w14:textId="77777777" w:rsidTr="00D92042">
      <w:tc>
        <w:tcPr>
          <w:tcW w:w="8385" w:type="dxa"/>
        </w:tcPr>
        <w:p w14:paraId="2DE56B7E" w14:textId="77777777" w:rsidR="00D92042" w:rsidRDefault="00D92042">
          <w:pPr>
            <w:pStyle w:val="HeaderLiteEven"/>
          </w:pPr>
        </w:p>
      </w:tc>
    </w:tr>
    <w:tr w:rsidR="00D92042" w14:paraId="2DE56B81" w14:textId="77777777" w:rsidTr="00D92042">
      <w:tc>
        <w:tcPr>
          <w:tcW w:w="8385" w:type="dxa"/>
        </w:tcPr>
        <w:p w14:paraId="2DE56B80" w14:textId="77777777" w:rsidR="00D92042" w:rsidRDefault="00D92042">
          <w:pPr>
            <w:pStyle w:val="HeaderBoldEven"/>
          </w:pPr>
        </w:p>
      </w:tc>
    </w:tr>
  </w:tbl>
  <w:p w14:paraId="2DE56B82" w14:textId="77777777" w:rsidR="00D92042" w:rsidRDefault="00D9204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5" w:type="dxa"/>
      <w:tblInd w:w="80" w:type="dxa"/>
      <w:tblBorders>
        <w:bottom w:val="single" w:sz="4" w:space="0" w:color="auto"/>
      </w:tblBorders>
      <w:tblLook w:val="01E0" w:firstRow="1" w:lastRow="1" w:firstColumn="1" w:lastColumn="1" w:noHBand="0" w:noVBand="0"/>
    </w:tblPr>
    <w:tblGrid>
      <w:gridCol w:w="8385"/>
    </w:tblGrid>
    <w:tr w:rsidR="00D92042" w14:paraId="2DE56B84" w14:textId="77777777" w:rsidTr="00D92042">
      <w:tc>
        <w:tcPr>
          <w:tcW w:w="8385" w:type="dxa"/>
        </w:tcPr>
        <w:p w14:paraId="2DE56B83" w14:textId="77777777" w:rsidR="00D92042" w:rsidRDefault="00D92042"/>
      </w:tc>
    </w:tr>
    <w:tr w:rsidR="00D92042" w14:paraId="2DE56B86" w14:textId="77777777" w:rsidTr="00D92042">
      <w:tc>
        <w:tcPr>
          <w:tcW w:w="8385" w:type="dxa"/>
        </w:tcPr>
        <w:p w14:paraId="2DE56B85" w14:textId="77777777" w:rsidR="00D92042" w:rsidRDefault="00D92042"/>
      </w:tc>
    </w:tr>
    <w:tr w:rsidR="00D92042" w14:paraId="2DE56B88" w14:textId="77777777" w:rsidTr="00D92042">
      <w:tc>
        <w:tcPr>
          <w:tcW w:w="8385" w:type="dxa"/>
        </w:tcPr>
        <w:p w14:paraId="2DE56B87" w14:textId="77777777" w:rsidR="00D92042" w:rsidRDefault="00D92042"/>
      </w:tc>
    </w:tr>
  </w:tbl>
  <w:p w14:paraId="2DE56B89" w14:textId="77777777" w:rsidR="00D92042" w:rsidRDefault="00D9204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ayout w:type="fixed"/>
      <w:tblLook w:val="01E0" w:firstRow="1" w:lastRow="1" w:firstColumn="1" w:lastColumn="1" w:noHBand="0" w:noVBand="0"/>
    </w:tblPr>
    <w:tblGrid>
      <w:gridCol w:w="6798"/>
      <w:gridCol w:w="1548"/>
    </w:tblGrid>
    <w:tr w:rsidR="00D92042" w14:paraId="2DE56B9A" w14:textId="77777777" w:rsidTr="00D92042">
      <w:tc>
        <w:tcPr>
          <w:tcW w:w="6798" w:type="dxa"/>
          <w:vAlign w:val="bottom"/>
        </w:tcPr>
        <w:p w14:paraId="2DE56B98" w14:textId="179CDDDF" w:rsidR="00D92042" w:rsidRDefault="008C3255" w:rsidP="00D92042">
          <w:pPr>
            <w:pStyle w:val="HeaderLiteOdd"/>
          </w:pPr>
          <w:r>
            <w:fldChar w:fldCharType="begin"/>
          </w:r>
          <w:r>
            <w:instrText xml:space="preserve"> STYLEREF CharPartText \*Charformat \l </w:instrText>
          </w:r>
          <w:r>
            <w:fldChar w:fldCharType="separate"/>
          </w:r>
          <w:r>
            <w:rPr>
              <w:noProof/>
            </w:rPr>
            <w:t>Designated and declared persons</w:t>
          </w:r>
          <w:r>
            <w:rPr>
              <w:noProof/>
            </w:rPr>
            <w:fldChar w:fldCharType="end"/>
          </w:r>
        </w:p>
      </w:tc>
      <w:tc>
        <w:tcPr>
          <w:tcW w:w="1548" w:type="dxa"/>
        </w:tcPr>
        <w:p w14:paraId="2DE56B99" w14:textId="641000F4" w:rsidR="00D92042" w:rsidRDefault="00D92042" w:rsidP="00D92042">
          <w:pPr>
            <w:pStyle w:val="HeaderLiteOdd"/>
          </w:pPr>
          <w:r>
            <w:fldChar w:fldCharType="begin"/>
          </w:r>
          <w:r>
            <w:instrText xml:space="preserve"> STYLEREF CharPartNo \*Charformat \l </w:instrText>
          </w:r>
          <w:r>
            <w:fldChar w:fldCharType="separate"/>
          </w:r>
          <w:r w:rsidR="008C3255">
            <w:rPr>
              <w:b/>
              <w:bCs/>
              <w:noProof/>
              <w:lang w:val="en-US"/>
            </w:rPr>
            <w:t>Error! No text of specified style in document.</w:t>
          </w:r>
          <w:r>
            <w:rPr>
              <w:noProof/>
            </w:rPr>
            <w:fldChar w:fldCharType="end"/>
          </w:r>
        </w:p>
      </w:tc>
    </w:tr>
  </w:tbl>
  <w:p w14:paraId="2DE56B9B" w14:textId="77777777" w:rsidR="00D92042" w:rsidRDefault="00D92042" w:rsidP="00D9204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853"/>
      <w:gridCol w:w="1460"/>
    </w:tblGrid>
    <w:tr w:rsidR="00D92042" w14:paraId="2DE56B9E" w14:textId="77777777">
      <w:tc>
        <w:tcPr>
          <w:tcW w:w="6914" w:type="dxa"/>
        </w:tcPr>
        <w:p w14:paraId="2DE56B9C" w14:textId="77777777" w:rsidR="00D92042" w:rsidRDefault="00D92042" w:rsidP="00D92042">
          <w:pPr>
            <w:pStyle w:val="HeaderLiteOdd"/>
          </w:pPr>
        </w:p>
      </w:tc>
      <w:tc>
        <w:tcPr>
          <w:tcW w:w="1471" w:type="dxa"/>
        </w:tcPr>
        <w:p w14:paraId="2DE56B9D" w14:textId="77777777" w:rsidR="00D92042" w:rsidRDefault="00D92042" w:rsidP="00D92042">
          <w:pPr>
            <w:pStyle w:val="HeaderLiteOdd"/>
          </w:pPr>
        </w:p>
      </w:tc>
    </w:tr>
    <w:tr w:rsidR="00D92042" w14:paraId="2DE56BA1" w14:textId="77777777">
      <w:tc>
        <w:tcPr>
          <w:tcW w:w="6914" w:type="dxa"/>
        </w:tcPr>
        <w:p w14:paraId="2DE56B9F" w14:textId="77777777" w:rsidR="00D92042" w:rsidRDefault="00D92042" w:rsidP="00D92042">
          <w:pPr>
            <w:pStyle w:val="HeaderLiteOdd"/>
          </w:pPr>
        </w:p>
      </w:tc>
      <w:tc>
        <w:tcPr>
          <w:tcW w:w="1471" w:type="dxa"/>
        </w:tcPr>
        <w:p w14:paraId="2DE56BA0" w14:textId="77777777" w:rsidR="00D92042" w:rsidRDefault="00D92042" w:rsidP="00D92042">
          <w:pPr>
            <w:pStyle w:val="HeaderLiteOdd"/>
          </w:pPr>
        </w:p>
      </w:tc>
    </w:tr>
    <w:tr w:rsidR="00D92042" w14:paraId="2DE56BA3" w14:textId="77777777">
      <w:tc>
        <w:tcPr>
          <w:tcW w:w="8385" w:type="dxa"/>
          <w:gridSpan w:val="2"/>
          <w:tcBorders>
            <w:bottom w:val="single" w:sz="4" w:space="0" w:color="auto"/>
          </w:tcBorders>
        </w:tcPr>
        <w:p w14:paraId="2DE56BA2" w14:textId="77777777" w:rsidR="00D92042" w:rsidRDefault="00D92042" w:rsidP="00D92042">
          <w:pPr>
            <w:pStyle w:val="HeaderBoldOdd"/>
          </w:pPr>
        </w:p>
      </w:tc>
    </w:tr>
  </w:tbl>
  <w:p w14:paraId="2DE56BA4" w14:textId="77777777" w:rsidR="00D92042" w:rsidRDefault="00D92042" w:rsidP="00D9204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BB3" w14:textId="77777777" w:rsidR="00D92042" w:rsidRDefault="00D92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E41B0"/>
    <w:multiLevelType w:val="hybridMultilevel"/>
    <w:tmpl w:val="A7D04C18"/>
    <w:lvl w:ilvl="0" w:tplc="21400E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5E10269"/>
    <w:multiLevelType w:val="hybridMultilevel"/>
    <w:tmpl w:val="A7D04C18"/>
    <w:lvl w:ilvl="0" w:tplc="21400E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D39"/>
    <w:rsid w:val="00020ABD"/>
    <w:rsid w:val="00040F07"/>
    <w:rsid w:val="000420BC"/>
    <w:rsid w:val="00063969"/>
    <w:rsid w:val="00080AC6"/>
    <w:rsid w:val="000A285A"/>
    <w:rsid w:val="000B36C5"/>
    <w:rsid w:val="000D6DBA"/>
    <w:rsid w:val="000E584F"/>
    <w:rsid w:val="00134C20"/>
    <w:rsid w:val="00173652"/>
    <w:rsid w:val="00182BAC"/>
    <w:rsid w:val="001B12AF"/>
    <w:rsid w:val="001B6558"/>
    <w:rsid w:val="00207D27"/>
    <w:rsid w:val="00266163"/>
    <w:rsid w:val="00267D76"/>
    <w:rsid w:val="002B3E85"/>
    <w:rsid w:val="002C01D8"/>
    <w:rsid w:val="002E28F9"/>
    <w:rsid w:val="002E3D39"/>
    <w:rsid w:val="002E5809"/>
    <w:rsid w:val="00310909"/>
    <w:rsid w:val="00323C1D"/>
    <w:rsid w:val="003448F2"/>
    <w:rsid w:val="0037310F"/>
    <w:rsid w:val="003A65C5"/>
    <w:rsid w:val="003C2F1A"/>
    <w:rsid w:val="003C2FD9"/>
    <w:rsid w:val="00453605"/>
    <w:rsid w:val="0049409B"/>
    <w:rsid w:val="004B53F7"/>
    <w:rsid w:val="004C7BCE"/>
    <w:rsid w:val="00513209"/>
    <w:rsid w:val="00523D61"/>
    <w:rsid w:val="00557E3D"/>
    <w:rsid w:val="00583F5A"/>
    <w:rsid w:val="005851EB"/>
    <w:rsid w:val="006122A2"/>
    <w:rsid w:val="00627F68"/>
    <w:rsid w:val="006417F1"/>
    <w:rsid w:val="00653EE5"/>
    <w:rsid w:val="006A2CD9"/>
    <w:rsid w:val="006B1A98"/>
    <w:rsid w:val="006B48CE"/>
    <w:rsid w:val="006D735C"/>
    <w:rsid w:val="00707F7C"/>
    <w:rsid w:val="00711695"/>
    <w:rsid w:val="00713D4A"/>
    <w:rsid w:val="007506CE"/>
    <w:rsid w:val="007F0CDD"/>
    <w:rsid w:val="007F68A3"/>
    <w:rsid w:val="00805DE3"/>
    <w:rsid w:val="008438E1"/>
    <w:rsid w:val="008661A4"/>
    <w:rsid w:val="0089372B"/>
    <w:rsid w:val="008B517C"/>
    <w:rsid w:val="008C3255"/>
    <w:rsid w:val="008F35A7"/>
    <w:rsid w:val="00926A8C"/>
    <w:rsid w:val="009346FD"/>
    <w:rsid w:val="009461E0"/>
    <w:rsid w:val="0095625B"/>
    <w:rsid w:val="009A0F84"/>
    <w:rsid w:val="009C3D1E"/>
    <w:rsid w:val="009D7BB3"/>
    <w:rsid w:val="00A00D97"/>
    <w:rsid w:val="00A5131A"/>
    <w:rsid w:val="00A61382"/>
    <w:rsid w:val="00AD0B1C"/>
    <w:rsid w:val="00AD72F1"/>
    <w:rsid w:val="00AE2215"/>
    <w:rsid w:val="00AE43F6"/>
    <w:rsid w:val="00B74FAD"/>
    <w:rsid w:val="00B956E0"/>
    <w:rsid w:val="00BB5D62"/>
    <w:rsid w:val="00BF7FA1"/>
    <w:rsid w:val="00C25A07"/>
    <w:rsid w:val="00C96EE6"/>
    <w:rsid w:val="00CA3AC1"/>
    <w:rsid w:val="00CB162D"/>
    <w:rsid w:val="00CB5DB5"/>
    <w:rsid w:val="00CC1262"/>
    <w:rsid w:val="00CF3A64"/>
    <w:rsid w:val="00D14250"/>
    <w:rsid w:val="00D15731"/>
    <w:rsid w:val="00D80539"/>
    <w:rsid w:val="00D92042"/>
    <w:rsid w:val="00DA25B4"/>
    <w:rsid w:val="00DA33F6"/>
    <w:rsid w:val="00DB38E3"/>
    <w:rsid w:val="00DC2000"/>
    <w:rsid w:val="00E24BBB"/>
    <w:rsid w:val="00E62963"/>
    <w:rsid w:val="00E74AD2"/>
    <w:rsid w:val="00E87E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6ABD"/>
  <w15:docId w15:val="{002B1FEF-797A-4D1F-8F15-D88D151A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7D7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C27D75"/>
    <w:pPr>
      <w:spacing w:before="120" w:after="60"/>
    </w:pPr>
    <w:rPr>
      <w:rFonts w:ascii="Arial" w:hAnsi="Arial"/>
      <w:b/>
      <w:sz w:val="20"/>
    </w:rPr>
  </w:style>
  <w:style w:type="paragraph" w:customStyle="1" w:styleId="HeaderBoldOdd">
    <w:name w:val="HeaderBoldOdd"/>
    <w:basedOn w:val="Normal"/>
    <w:rsid w:val="00C27D75"/>
    <w:pPr>
      <w:spacing w:before="120" w:after="60"/>
      <w:jc w:val="right"/>
    </w:pPr>
    <w:rPr>
      <w:rFonts w:ascii="Arial" w:hAnsi="Arial"/>
      <w:b/>
      <w:sz w:val="20"/>
    </w:rPr>
  </w:style>
  <w:style w:type="paragraph" w:customStyle="1" w:styleId="HeaderLiteEven">
    <w:name w:val="HeaderLiteEven"/>
    <w:basedOn w:val="Normal"/>
    <w:rsid w:val="00C27D75"/>
    <w:pPr>
      <w:tabs>
        <w:tab w:val="center" w:pos="3969"/>
        <w:tab w:val="right" w:pos="8505"/>
      </w:tabs>
      <w:spacing w:before="60"/>
    </w:pPr>
    <w:rPr>
      <w:rFonts w:ascii="Arial" w:hAnsi="Arial"/>
      <w:sz w:val="18"/>
    </w:rPr>
  </w:style>
  <w:style w:type="paragraph" w:customStyle="1" w:styleId="HeaderLiteOdd">
    <w:name w:val="HeaderLiteOdd"/>
    <w:basedOn w:val="Normal"/>
    <w:rsid w:val="00C27D75"/>
    <w:pPr>
      <w:tabs>
        <w:tab w:val="center" w:pos="3969"/>
        <w:tab w:val="right" w:pos="8505"/>
      </w:tabs>
      <w:spacing w:before="60"/>
      <w:jc w:val="right"/>
    </w:pPr>
    <w:rPr>
      <w:rFonts w:ascii="Arial" w:hAnsi="Arial"/>
      <w:sz w:val="18"/>
    </w:rPr>
  </w:style>
  <w:style w:type="paragraph" w:styleId="Footer">
    <w:name w:val="footer"/>
    <w:basedOn w:val="Normal"/>
    <w:link w:val="FooterChar"/>
    <w:rsid w:val="00C27D75"/>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rsid w:val="00C27D75"/>
    <w:rPr>
      <w:rFonts w:ascii="Arial" w:eastAsia="Times New Roman" w:hAnsi="Arial" w:cs="Times New Roman"/>
      <w:i/>
      <w:sz w:val="18"/>
      <w:szCs w:val="18"/>
      <w:lang w:eastAsia="en-AU"/>
    </w:rPr>
  </w:style>
  <w:style w:type="paragraph" w:customStyle="1" w:styleId="FooterDraft">
    <w:name w:val="FooterDraft"/>
    <w:basedOn w:val="Normal"/>
    <w:rsid w:val="00C27D75"/>
    <w:pPr>
      <w:jc w:val="center"/>
    </w:pPr>
    <w:rPr>
      <w:rFonts w:ascii="Arial" w:hAnsi="Arial"/>
      <w:b/>
      <w:sz w:val="40"/>
    </w:rPr>
  </w:style>
  <w:style w:type="paragraph" w:customStyle="1" w:styleId="FooterInfo">
    <w:name w:val="FooterInfo"/>
    <w:basedOn w:val="Normal"/>
    <w:rsid w:val="00C27D75"/>
    <w:rPr>
      <w:rFonts w:ascii="Arial" w:hAnsi="Arial"/>
      <w:sz w:val="12"/>
    </w:rPr>
  </w:style>
  <w:style w:type="paragraph" w:styleId="Header">
    <w:name w:val="header"/>
    <w:basedOn w:val="Normal"/>
    <w:link w:val="HeaderChar"/>
    <w:rsid w:val="00C27D75"/>
    <w:pPr>
      <w:tabs>
        <w:tab w:val="center" w:pos="3969"/>
        <w:tab w:val="right" w:pos="8505"/>
      </w:tabs>
      <w:jc w:val="both"/>
    </w:pPr>
    <w:rPr>
      <w:rFonts w:ascii="Arial" w:hAnsi="Arial"/>
      <w:sz w:val="16"/>
    </w:rPr>
  </w:style>
  <w:style w:type="character" w:customStyle="1" w:styleId="HeaderChar">
    <w:name w:val="Header Char"/>
    <w:basedOn w:val="DefaultParagraphFont"/>
    <w:link w:val="Header"/>
    <w:rsid w:val="00C27D75"/>
    <w:rPr>
      <w:rFonts w:ascii="Arial" w:eastAsia="Times New Roman" w:hAnsi="Arial" w:cs="Times New Roman"/>
      <w:sz w:val="16"/>
      <w:szCs w:val="24"/>
      <w:lang w:eastAsia="en-AU"/>
    </w:rPr>
  </w:style>
  <w:style w:type="character" w:styleId="PageNumber">
    <w:name w:val="page number"/>
    <w:basedOn w:val="DefaultParagraphFont"/>
    <w:rsid w:val="00C27D75"/>
    <w:rPr>
      <w:rFonts w:ascii="Arial" w:hAnsi="Arial"/>
      <w:sz w:val="22"/>
    </w:rPr>
  </w:style>
  <w:style w:type="paragraph" w:styleId="Title">
    <w:name w:val="Title"/>
    <w:basedOn w:val="Normal"/>
    <w:next w:val="Normal"/>
    <w:link w:val="TitleChar"/>
    <w:uiPriority w:val="10"/>
    <w:qFormat/>
    <w:rsid w:val="00C27D75"/>
    <w:pPr>
      <w:spacing w:before="480"/>
    </w:pPr>
    <w:rPr>
      <w:rFonts w:ascii="Arial" w:hAnsi="Arial" w:cs="Arial"/>
      <w:b/>
      <w:bCs/>
      <w:sz w:val="40"/>
      <w:szCs w:val="40"/>
    </w:rPr>
  </w:style>
  <w:style w:type="character" w:customStyle="1" w:styleId="TitleChar">
    <w:name w:val="Title Char"/>
    <w:basedOn w:val="DefaultParagraphFont"/>
    <w:link w:val="Title"/>
    <w:uiPriority w:val="10"/>
    <w:rsid w:val="00C27D75"/>
    <w:rPr>
      <w:rFonts w:ascii="Arial" w:eastAsia="Times New Roman" w:hAnsi="Arial" w:cs="Arial"/>
      <w:b/>
      <w:bCs/>
      <w:sz w:val="40"/>
      <w:szCs w:val="40"/>
      <w:lang w:eastAsia="en-AU"/>
    </w:rPr>
  </w:style>
  <w:style w:type="paragraph" w:customStyle="1" w:styleId="A1S">
    <w:name w:val="A1S"/>
    <w:aliases w:val="1.Schedule Amendment"/>
    <w:basedOn w:val="Normal"/>
    <w:next w:val="A2S"/>
    <w:rsid w:val="00C27D75"/>
    <w:pPr>
      <w:keepNext/>
      <w:keepLines/>
      <w:spacing w:before="480" w:line="260" w:lineRule="exact"/>
      <w:ind w:left="964" w:hanging="964"/>
    </w:pPr>
    <w:rPr>
      <w:rFonts w:ascii="Arial" w:hAnsi="Arial"/>
      <w:b/>
    </w:rPr>
  </w:style>
  <w:style w:type="paragraph" w:customStyle="1" w:styleId="A2S">
    <w:name w:val="A2S"/>
    <w:aliases w:val="Schedule Inst Amendment"/>
    <w:basedOn w:val="Normal"/>
    <w:next w:val="Normal"/>
    <w:rsid w:val="00C27D75"/>
    <w:pPr>
      <w:keepNext/>
      <w:spacing w:before="120" w:line="260" w:lineRule="exact"/>
      <w:ind w:left="964"/>
    </w:pPr>
    <w:rPr>
      <w:i/>
    </w:rPr>
  </w:style>
  <w:style w:type="character" w:customStyle="1" w:styleId="CharAmSchNo">
    <w:name w:val="CharAmSchNo"/>
    <w:basedOn w:val="DefaultParagraphFont"/>
    <w:rsid w:val="00C27D75"/>
  </w:style>
  <w:style w:type="character" w:customStyle="1" w:styleId="CharPartNo">
    <w:name w:val="CharPartNo"/>
    <w:basedOn w:val="DefaultParagraphFont"/>
    <w:rsid w:val="00C27D75"/>
  </w:style>
  <w:style w:type="character" w:customStyle="1" w:styleId="CharPartText">
    <w:name w:val="CharPartText"/>
    <w:basedOn w:val="DefaultParagraphFont"/>
    <w:rsid w:val="00C27D75"/>
  </w:style>
  <w:style w:type="character" w:customStyle="1" w:styleId="CharSchPTNo">
    <w:name w:val="CharSchPTNo"/>
    <w:basedOn w:val="DefaultParagraphFont"/>
    <w:rsid w:val="00C27D75"/>
  </w:style>
  <w:style w:type="character" w:customStyle="1" w:styleId="CharSectno">
    <w:name w:val="CharSectno"/>
    <w:basedOn w:val="DefaultParagraphFont"/>
    <w:rsid w:val="00C27D75"/>
  </w:style>
  <w:style w:type="paragraph" w:customStyle="1" w:styleId="HR">
    <w:name w:val="HR"/>
    <w:aliases w:val="Regulation Heading"/>
    <w:basedOn w:val="Normal"/>
    <w:next w:val="R1"/>
    <w:rsid w:val="00C27D75"/>
    <w:pPr>
      <w:keepNext/>
      <w:keepLines/>
      <w:spacing w:before="360"/>
      <w:ind w:left="964" w:hanging="964"/>
    </w:pPr>
    <w:rPr>
      <w:rFonts w:ascii="Arial" w:hAnsi="Arial"/>
      <w:b/>
    </w:rPr>
  </w:style>
  <w:style w:type="paragraph" w:customStyle="1" w:styleId="NoteEnd">
    <w:name w:val="Note End"/>
    <w:basedOn w:val="Normal"/>
    <w:rsid w:val="00C27D75"/>
    <w:pPr>
      <w:keepLines/>
      <w:spacing w:before="120" w:line="240" w:lineRule="exact"/>
      <w:ind w:left="567" w:hanging="567"/>
      <w:jc w:val="both"/>
    </w:pPr>
    <w:rPr>
      <w:sz w:val="22"/>
    </w:rPr>
  </w:style>
  <w:style w:type="paragraph" w:customStyle="1" w:styleId="R1">
    <w:name w:val="R1"/>
    <w:aliases w:val="1. or 1.(1)"/>
    <w:basedOn w:val="Normal"/>
    <w:next w:val="Normal"/>
    <w:rsid w:val="00C27D75"/>
    <w:pPr>
      <w:keepLines/>
      <w:tabs>
        <w:tab w:val="right" w:pos="794"/>
      </w:tabs>
      <w:spacing w:before="120" w:line="260" w:lineRule="exact"/>
      <w:ind w:left="964" w:hanging="964"/>
      <w:jc w:val="both"/>
    </w:pPr>
  </w:style>
  <w:style w:type="paragraph" w:customStyle="1" w:styleId="FooterCitation">
    <w:name w:val="FooterCitation"/>
    <w:basedOn w:val="Footer"/>
    <w:rsid w:val="00C27D75"/>
    <w:pPr>
      <w:tabs>
        <w:tab w:val="clear" w:pos="3600"/>
        <w:tab w:val="clear" w:pos="7201"/>
        <w:tab w:val="center" w:pos="4153"/>
        <w:tab w:val="right" w:pos="8306"/>
      </w:tabs>
      <w:spacing w:before="20" w:line="240" w:lineRule="exact"/>
    </w:pPr>
    <w:rPr>
      <w:szCs w:val="24"/>
    </w:rPr>
  </w:style>
  <w:style w:type="paragraph" w:customStyle="1" w:styleId="Schedulepart">
    <w:name w:val="Schedule part"/>
    <w:basedOn w:val="Normal"/>
    <w:link w:val="SchedulepartChar"/>
    <w:rsid w:val="00C27D75"/>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C27D75"/>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C27D75"/>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C27D75"/>
  </w:style>
  <w:style w:type="paragraph" w:customStyle="1" w:styleId="TableText">
    <w:name w:val="TableText"/>
    <w:basedOn w:val="Normal"/>
    <w:rsid w:val="00C27D75"/>
    <w:pPr>
      <w:spacing w:before="60" w:after="60" w:line="240" w:lineRule="exact"/>
    </w:pPr>
    <w:rPr>
      <w:sz w:val="22"/>
    </w:rPr>
  </w:style>
  <w:style w:type="character" w:customStyle="1" w:styleId="SchedulepartChar">
    <w:name w:val="Schedule part Char"/>
    <w:basedOn w:val="DefaultParagraphFont"/>
    <w:link w:val="Schedulepart"/>
    <w:rsid w:val="00C27D75"/>
    <w:rPr>
      <w:rFonts w:ascii="Arial" w:eastAsia="Times New Roman" w:hAnsi="Arial" w:cs="Times New Roman"/>
      <w:b/>
      <w:sz w:val="28"/>
      <w:szCs w:val="24"/>
      <w:lang w:eastAsia="en-AU"/>
    </w:rPr>
  </w:style>
  <w:style w:type="paragraph" w:styleId="BalloonText">
    <w:name w:val="Balloon Text"/>
    <w:basedOn w:val="Normal"/>
    <w:link w:val="BalloonTextChar"/>
    <w:uiPriority w:val="99"/>
    <w:semiHidden/>
    <w:unhideWhenUsed/>
    <w:rsid w:val="002813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382"/>
    <w:rPr>
      <w:rFonts w:ascii="Segoe UI" w:eastAsia="Times New Roman" w:hAnsi="Segoe UI" w:cs="Segoe UI"/>
      <w:sz w:val="18"/>
      <w:szCs w:val="18"/>
      <w:lang w:eastAsia="en-AU"/>
    </w:rPr>
  </w:style>
  <w:style w:type="paragraph" w:styleId="ListParagraph">
    <w:name w:val="List Paragraph"/>
    <w:basedOn w:val="Normal"/>
    <w:uiPriority w:val="34"/>
    <w:qFormat/>
    <w:rsid w:val="006122A2"/>
    <w:pPr>
      <w:ind w:left="720"/>
      <w:contextualSpacing/>
    </w:pPr>
  </w:style>
  <w:style w:type="character" w:styleId="CommentReference">
    <w:name w:val="annotation reference"/>
    <w:basedOn w:val="DefaultParagraphFont"/>
    <w:uiPriority w:val="99"/>
    <w:semiHidden/>
    <w:unhideWhenUsed/>
    <w:rsid w:val="00AD72F1"/>
    <w:rPr>
      <w:sz w:val="16"/>
      <w:szCs w:val="16"/>
    </w:rPr>
  </w:style>
  <w:style w:type="paragraph" w:styleId="CommentText">
    <w:name w:val="annotation text"/>
    <w:basedOn w:val="Normal"/>
    <w:link w:val="CommentTextChar"/>
    <w:uiPriority w:val="99"/>
    <w:semiHidden/>
    <w:unhideWhenUsed/>
    <w:rsid w:val="00AD72F1"/>
    <w:rPr>
      <w:sz w:val="20"/>
      <w:szCs w:val="20"/>
    </w:rPr>
  </w:style>
  <w:style w:type="character" w:customStyle="1" w:styleId="CommentTextChar">
    <w:name w:val="Comment Text Char"/>
    <w:basedOn w:val="DefaultParagraphFont"/>
    <w:link w:val="CommentText"/>
    <w:uiPriority w:val="99"/>
    <w:semiHidden/>
    <w:rsid w:val="00AD72F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D72F1"/>
    <w:rPr>
      <w:b/>
      <w:bCs/>
    </w:rPr>
  </w:style>
  <w:style w:type="character" w:customStyle="1" w:styleId="CommentSubjectChar">
    <w:name w:val="Comment Subject Char"/>
    <w:basedOn w:val="CommentTextChar"/>
    <w:link w:val="CommentSubject"/>
    <w:uiPriority w:val="99"/>
    <w:semiHidden/>
    <w:rsid w:val="00AD72F1"/>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53ADC14-CAA2-48DB-98D6-7E4DC443E3A4">SECRET AUSTEO </SecurityClassification>
    <pdms_Reason xmlns="753ADC14-CAA2-48DB-98D6-7E4DC443E3A4" xsi:nil="true"/>
    <pdms_SecurityClassification xmlns="753ADC14-CAA2-48DB-98D6-7E4DC443E3A4" xsi:nil="true"/>
    <pdms_DocumentType xmlns="753ADC14-CAA2-48DB-98D6-7E4DC443E3A4" xsi:nil="true"/>
    <pdms_AttachedBy xmlns="753ADC14-CAA2-48DB-98D6-7E4DC443E3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008CAA029F1F5A4E8FDCF55D8DF6CBC5" ma:contentTypeVersion="" ma:contentTypeDescription="PDMS Documentation Content Type" ma:contentTypeScope="" ma:versionID="19e307c0db53893c78e2392a876d0662">
  <xsd:schema xmlns:xsd="http://www.w3.org/2001/XMLSchema" xmlns:xs="http://www.w3.org/2001/XMLSchema" xmlns:p="http://schemas.microsoft.com/office/2006/metadata/properties" xmlns:ns2="753ADC14-CAA2-48DB-98D6-7E4DC443E3A4" targetNamespace="http://schemas.microsoft.com/office/2006/metadata/properties" ma:root="true" ma:fieldsID="78ac4993d253866d0bd279ec67df6313" ns2:_="">
    <xsd:import namespace="753ADC14-CAA2-48DB-98D6-7E4DC443E3A4"/>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ADC14-CAA2-48DB-98D6-7E4DC443E3A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7585D-E820-44F1-AF34-3455AAE6192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53ADC14-CAA2-48DB-98D6-7E4DC443E3A4"/>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3FAB6E6-C536-47AD-B66D-58F98B595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ADC14-CAA2-48DB-98D6-7E4DC443E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F9B71-945F-4087-BDFD-623547D4C610}">
  <ds:schemaRefs>
    <ds:schemaRef ds:uri="http://schemas.microsoft.com/sharepoint/v3/contenttype/forms"/>
  </ds:schemaRefs>
</ds:datastoreItem>
</file>

<file path=customXml/itemProps4.xml><?xml version="1.0" encoding="utf-8"?>
<ds:datastoreItem xmlns:ds="http://schemas.openxmlformats.org/officeDocument/2006/customXml" ds:itemID="{F86492CB-0471-40CE-A103-7F9E36DC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North Korea: Autonomous Sanctions: Further Listings</dc:subject>
  <dc:creator>Lee9, John</dc:creator>
  <cp:lastModifiedBy>Lee9, John</cp:lastModifiedBy>
  <cp:revision>3</cp:revision>
  <cp:lastPrinted>2017-12-04T02:56:00Z</cp:lastPrinted>
  <dcterms:created xsi:type="dcterms:W3CDTF">2017-12-03T23:31:00Z</dcterms:created>
  <dcterms:modified xsi:type="dcterms:W3CDTF">2017-12-04T03:34:00Z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09 August 2017</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LGD – Sanctions Treaties &amp; Transnational Crime Legal Branch</vt:lpwstr>
  </property>
  <property fmtid="{D5CDD505-2E9C-101B-9397-08002B2CF9AE}" pid="7" name="HandlingProtocol">
    <vt:lpwstr>Standard</vt:lpwstr>
  </property>
  <property fmtid="{D5CDD505-2E9C-101B-9397-08002B2CF9AE}" pid="8" name="InformationMinister">
    <vt:lpwstr>Mr S Ciobo MP</vt:lpwstr>
  </property>
  <property fmtid="{D5CDD505-2E9C-101B-9397-08002B2CF9AE}" pid="9" name="LastClearingOfficer">
    <vt:lpwstr>Nancy Gordon</vt:lpwstr>
  </property>
  <property fmtid="{D5CDD505-2E9C-101B-9397-08002B2CF9AE}" pid="10" name="Ministers">
    <vt:lpwstr>Ms J Bishop MP, Mr S Ciobo MP</vt:lpwstr>
  </property>
  <property fmtid="{D5CDD505-2E9C-101B-9397-08002B2CF9AE}" pid="11" name="PdrId">
    <vt:lpwstr>MS17-122079</vt:lpwstr>
  </property>
  <property fmtid="{D5CDD505-2E9C-101B-9397-08002B2CF9AE}" pid="12" name="Principal">
    <vt:lpwstr>Ms J Bishop MP</vt:lpwstr>
  </property>
  <property fmtid="{D5CDD505-2E9C-101B-9397-08002B2CF9AE}" pid="13" name="ReasonForSensitivity">
    <vt:lpwstr/>
  </property>
  <property fmtid="{D5CDD505-2E9C-101B-9397-08002B2CF9AE}" pid="14" name="RegisteredDate">
    <vt:lpwstr>08 August 2017</vt:lpwstr>
  </property>
  <property fmtid="{D5CDD505-2E9C-101B-9397-08002B2CF9AE}" pid="15" name="RequestedAction">
    <vt:lpwstr>For approval</vt:lpwstr>
  </property>
  <property fmtid="{D5CDD505-2E9C-101B-9397-08002B2CF9AE}" pid="16" name="ResponsibleMinister">
    <vt:lpwstr>Ms J Bishop MP</vt:lpwstr>
  </property>
  <property fmtid="{D5CDD505-2E9C-101B-9397-08002B2CF9AE}" pid="17" name="SecurityClassification">
    <vt:lpwstr>SECRET AUSTEO </vt:lpwstr>
  </property>
  <property fmtid="{D5CDD505-2E9C-101B-9397-08002B2CF9AE}" pid="18" name="Subject">
    <vt:lpwstr>North Korea: Autonomous Sanctions: Further Listings</vt:lpwstr>
  </property>
  <property fmtid="{D5CDD505-2E9C-101B-9397-08002B2CF9AE}" pid="19" name="TaskSeqNo">
    <vt:lpwstr>0</vt:lpwstr>
  </property>
  <property fmtid="{D5CDD505-2E9C-101B-9397-08002B2CF9AE}" pid="20" name="TemplateSubType">
    <vt:lpwstr>Standard</vt:lpwstr>
  </property>
  <property fmtid="{D5CDD505-2E9C-101B-9397-08002B2CF9AE}" pid="21" name="TemplateType">
    <vt:lpwstr>Action Submission</vt:lpwstr>
  </property>
  <property fmtid="{D5CDD505-2E9C-101B-9397-08002B2CF9AE}" pid="22" name="TitusGUID">
    <vt:lpwstr>c9fefa98-ab68-4643-a94c-88fb244dfe58</vt:lpwstr>
  </property>
  <property fmtid="{D5CDD505-2E9C-101B-9397-08002B2CF9AE}" pid="23" name="TrustedGroups">
    <vt:lpwstr>Parliamentary Coordinator MS, DLO, Ministerial Staff - Coalition 2013, Business Administrator, Limited Distribution MS</vt:lpwstr>
  </property>
  <property fmtid="{D5CDD505-2E9C-101B-9397-08002B2CF9AE}" pid="24" name="CAVEAT">
    <vt:lpwstr>No Caveat</vt:lpwstr>
  </property>
  <property fmtid="{D5CDD505-2E9C-101B-9397-08002B2CF9AE}" pid="25" name="ContentTypeId">
    <vt:lpwstr>0x010100266966F133664895A6EE3632470D45F50100008CAA029F1F5A4E8FDCF55D8DF6CBC5</vt:lpwstr>
  </property>
  <property fmtid="{D5CDD505-2E9C-101B-9397-08002B2CF9AE}" pid="26" name="SEC">
    <vt:lpwstr>UNCLASSIFIED</vt:lpwstr>
  </property>
  <property fmtid="{D5CDD505-2E9C-101B-9397-08002B2CF9AE}" pid="27" name="DLM">
    <vt:lpwstr>No DLM</vt:lpwstr>
  </property>
</Properties>
</file>