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D1511" w:rsidRDefault="00193461" w:rsidP="0020300C">
      <w:pPr>
        <w:rPr>
          <w:sz w:val="28"/>
        </w:rPr>
      </w:pPr>
      <w:r w:rsidRPr="009D1511">
        <w:rPr>
          <w:noProof/>
          <w:lang w:eastAsia="en-AU"/>
        </w:rPr>
        <w:drawing>
          <wp:inline distT="0" distB="0" distL="0" distR="0" wp14:anchorId="7F8E9294" wp14:editId="1B9A3F9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D1511" w:rsidRDefault="0048364F" w:rsidP="0048364F">
      <w:pPr>
        <w:rPr>
          <w:sz w:val="19"/>
        </w:rPr>
      </w:pPr>
    </w:p>
    <w:p w:rsidR="0048364F" w:rsidRPr="009D1511" w:rsidRDefault="00183380" w:rsidP="0048364F">
      <w:pPr>
        <w:pStyle w:val="ShortT"/>
      </w:pPr>
      <w:r w:rsidRPr="009D1511">
        <w:t>Fair Work Amendment (Corrupting Benefits) Regulations</w:t>
      </w:r>
      <w:r w:rsidR="009D1511" w:rsidRPr="009D1511">
        <w:t> </w:t>
      </w:r>
      <w:r w:rsidRPr="009D1511">
        <w:t>2017</w:t>
      </w:r>
    </w:p>
    <w:p w:rsidR="00183380" w:rsidRPr="009D1511" w:rsidRDefault="00183380" w:rsidP="007517B8">
      <w:pPr>
        <w:pStyle w:val="SignCoverPageStart"/>
        <w:spacing w:before="240"/>
        <w:rPr>
          <w:szCs w:val="22"/>
        </w:rPr>
      </w:pPr>
      <w:r w:rsidRPr="009D1511">
        <w:rPr>
          <w:szCs w:val="22"/>
        </w:rPr>
        <w:t xml:space="preserve">I, General the Honourable Sir Peter Cosgrove AK MC (Ret’d), </w:t>
      </w:r>
      <w:r w:rsidR="009D1511" w:rsidRPr="009D1511">
        <w:rPr>
          <w:szCs w:val="22"/>
        </w:rPr>
        <w:t>Governor</w:t>
      </w:r>
      <w:r w:rsidR="009D1511">
        <w:rPr>
          <w:szCs w:val="22"/>
        </w:rPr>
        <w:noBreakHyphen/>
      </w:r>
      <w:r w:rsidR="009D1511" w:rsidRPr="009D1511">
        <w:rPr>
          <w:szCs w:val="22"/>
        </w:rPr>
        <w:t>General</w:t>
      </w:r>
      <w:r w:rsidRPr="009D1511">
        <w:rPr>
          <w:szCs w:val="22"/>
        </w:rPr>
        <w:t xml:space="preserve"> of the Commonwealth of Australia, acting with the advice of the Federal Executive Council, make the following regulations.</w:t>
      </w:r>
    </w:p>
    <w:p w:rsidR="00183380" w:rsidRPr="009D1511" w:rsidRDefault="00183380" w:rsidP="007517B8">
      <w:pPr>
        <w:keepNext/>
        <w:spacing w:before="720" w:line="240" w:lineRule="atLeast"/>
        <w:ind w:right="397"/>
        <w:jc w:val="both"/>
        <w:rPr>
          <w:szCs w:val="22"/>
        </w:rPr>
      </w:pPr>
      <w:r w:rsidRPr="009D1511">
        <w:rPr>
          <w:szCs w:val="22"/>
        </w:rPr>
        <w:t xml:space="preserve">Dated </w:t>
      </w:r>
      <w:r w:rsidRPr="009D1511">
        <w:rPr>
          <w:szCs w:val="22"/>
        </w:rPr>
        <w:fldChar w:fldCharType="begin"/>
      </w:r>
      <w:r w:rsidRPr="009D1511">
        <w:rPr>
          <w:szCs w:val="22"/>
        </w:rPr>
        <w:instrText xml:space="preserve"> DOCPROPERTY  DateMade </w:instrText>
      </w:r>
      <w:r w:rsidRPr="009D1511">
        <w:rPr>
          <w:szCs w:val="22"/>
        </w:rPr>
        <w:fldChar w:fldCharType="separate"/>
      </w:r>
      <w:r w:rsidR="0026378A">
        <w:rPr>
          <w:szCs w:val="22"/>
        </w:rPr>
        <w:t>14 December 2017</w:t>
      </w:r>
      <w:r w:rsidRPr="009D1511">
        <w:rPr>
          <w:szCs w:val="22"/>
        </w:rPr>
        <w:fldChar w:fldCharType="end"/>
      </w:r>
    </w:p>
    <w:p w:rsidR="00183380" w:rsidRPr="009D1511" w:rsidRDefault="00183380" w:rsidP="007517B8">
      <w:pPr>
        <w:keepNext/>
        <w:tabs>
          <w:tab w:val="left" w:pos="3402"/>
        </w:tabs>
        <w:spacing w:before="1080" w:line="300" w:lineRule="atLeast"/>
        <w:ind w:left="397" w:right="397"/>
        <w:jc w:val="right"/>
        <w:rPr>
          <w:szCs w:val="22"/>
        </w:rPr>
      </w:pPr>
      <w:r w:rsidRPr="009D1511">
        <w:rPr>
          <w:szCs w:val="22"/>
        </w:rPr>
        <w:t>Peter Cosgrove</w:t>
      </w:r>
    </w:p>
    <w:p w:rsidR="00183380" w:rsidRPr="009D1511" w:rsidRDefault="009D1511" w:rsidP="007517B8">
      <w:pPr>
        <w:keepNext/>
        <w:tabs>
          <w:tab w:val="left" w:pos="3402"/>
        </w:tabs>
        <w:spacing w:line="300" w:lineRule="atLeast"/>
        <w:ind w:left="397" w:right="397"/>
        <w:jc w:val="right"/>
        <w:rPr>
          <w:szCs w:val="22"/>
        </w:rPr>
      </w:pPr>
      <w:r w:rsidRPr="009D1511">
        <w:rPr>
          <w:szCs w:val="22"/>
        </w:rPr>
        <w:t>Governor</w:t>
      </w:r>
      <w:r>
        <w:rPr>
          <w:szCs w:val="22"/>
        </w:rPr>
        <w:noBreakHyphen/>
      </w:r>
      <w:r w:rsidRPr="009D1511">
        <w:rPr>
          <w:szCs w:val="22"/>
        </w:rPr>
        <w:t>General</w:t>
      </w:r>
    </w:p>
    <w:p w:rsidR="00183380" w:rsidRPr="009D1511" w:rsidRDefault="00183380" w:rsidP="007517B8">
      <w:pPr>
        <w:keepNext/>
        <w:tabs>
          <w:tab w:val="left" w:pos="3402"/>
        </w:tabs>
        <w:spacing w:before="840" w:after="1080" w:line="300" w:lineRule="atLeast"/>
        <w:ind w:right="397"/>
        <w:rPr>
          <w:szCs w:val="22"/>
        </w:rPr>
      </w:pPr>
      <w:r w:rsidRPr="009D1511">
        <w:rPr>
          <w:szCs w:val="22"/>
        </w:rPr>
        <w:t>By His Excellency’s Command</w:t>
      </w:r>
    </w:p>
    <w:p w:rsidR="00183380" w:rsidRPr="009D1511" w:rsidRDefault="00183380" w:rsidP="007517B8">
      <w:pPr>
        <w:keepNext/>
        <w:tabs>
          <w:tab w:val="left" w:pos="3402"/>
        </w:tabs>
        <w:spacing w:before="480" w:line="300" w:lineRule="atLeast"/>
        <w:ind w:right="397"/>
        <w:rPr>
          <w:szCs w:val="22"/>
        </w:rPr>
      </w:pPr>
      <w:r w:rsidRPr="009D1511">
        <w:rPr>
          <w:szCs w:val="22"/>
        </w:rPr>
        <w:t>Michaelia Cash</w:t>
      </w:r>
    </w:p>
    <w:p w:rsidR="00183380" w:rsidRPr="009D1511" w:rsidRDefault="00183380" w:rsidP="007517B8">
      <w:pPr>
        <w:pStyle w:val="SignCoverPageEnd"/>
        <w:rPr>
          <w:szCs w:val="22"/>
        </w:rPr>
      </w:pPr>
      <w:r w:rsidRPr="009D1511">
        <w:rPr>
          <w:szCs w:val="22"/>
        </w:rPr>
        <w:t>Minister for Employment</w:t>
      </w:r>
    </w:p>
    <w:p w:rsidR="00183380" w:rsidRPr="009D1511" w:rsidRDefault="00183380" w:rsidP="007517B8"/>
    <w:p w:rsidR="0048364F" w:rsidRPr="009D1511" w:rsidRDefault="0048364F" w:rsidP="0048364F">
      <w:pPr>
        <w:pStyle w:val="Header"/>
        <w:tabs>
          <w:tab w:val="clear" w:pos="4150"/>
          <w:tab w:val="clear" w:pos="8307"/>
        </w:tabs>
      </w:pPr>
      <w:r w:rsidRPr="009D1511">
        <w:rPr>
          <w:rStyle w:val="CharAmSchNo"/>
        </w:rPr>
        <w:t xml:space="preserve"> </w:t>
      </w:r>
      <w:r w:rsidRPr="009D1511">
        <w:rPr>
          <w:rStyle w:val="CharAmSchText"/>
        </w:rPr>
        <w:t xml:space="preserve"> </w:t>
      </w:r>
    </w:p>
    <w:p w:rsidR="0048364F" w:rsidRPr="009D1511" w:rsidRDefault="0048364F" w:rsidP="0048364F">
      <w:pPr>
        <w:pStyle w:val="Header"/>
        <w:tabs>
          <w:tab w:val="clear" w:pos="4150"/>
          <w:tab w:val="clear" w:pos="8307"/>
        </w:tabs>
      </w:pPr>
      <w:r w:rsidRPr="009D1511">
        <w:rPr>
          <w:rStyle w:val="CharAmPartNo"/>
        </w:rPr>
        <w:t xml:space="preserve"> </w:t>
      </w:r>
      <w:r w:rsidRPr="009D1511">
        <w:rPr>
          <w:rStyle w:val="CharAmPartText"/>
        </w:rPr>
        <w:t xml:space="preserve"> </w:t>
      </w:r>
    </w:p>
    <w:p w:rsidR="0048364F" w:rsidRPr="009D1511" w:rsidRDefault="0048364F" w:rsidP="0048364F">
      <w:pPr>
        <w:sectPr w:rsidR="0048364F" w:rsidRPr="009D1511" w:rsidSect="00AF2A2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D1511" w:rsidRDefault="0048364F" w:rsidP="00BB7F23">
      <w:pPr>
        <w:rPr>
          <w:sz w:val="36"/>
        </w:rPr>
      </w:pPr>
      <w:r w:rsidRPr="009D1511">
        <w:rPr>
          <w:sz w:val="36"/>
        </w:rPr>
        <w:lastRenderedPageBreak/>
        <w:t>Contents</w:t>
      </w:r>
    </w:p>
    <w:p w:rsidR="001F0C9E" w:rsidRPr="009D1511" w:rsidRDefault="001F0C9E">
      <w:pPr>
        <w:pStyle w:val="TOC5"/>
        <w:rPr>
          <w:rFonts w:asciiTheme="minorHAnsi" w:eastAsiaTheme="minorEastAsia" w:hAnsiTheme="minorHAnsi" w:cstheme="minorBidi"/>
          <w:noProof/>
          <w:kern w:val="0"/>
          <w:sz w:val="22"/>
          <w:szCs w:val="22"/>
        </w:rPr>
      </w:pPr>
      <w:r w:rsidRPr="009D1511">
        <w:fldChar w:fldCharType="begin"/>
      </w:r>
      <w:r w:rsidRPr="009D1511">
        <w:instrText xml:space="preserve"> TOC \o "1-9" </w:instrText>
      </w:r>
      <w:r w:rsidRPr="009D1511">
        <w:fldChar w:fldCharType="separate"/>
      </w:r>
      <w:r w:rsidRPr="009D1511">
        <w:rPr>
          <w:noProof/>
        </w:rPr>
        <w:t>1</w:t>
      </w:r>
      <w:r w:rsidRPr="009D1511">
        <w:rPr>
          <w:noProof/>
        </w:rPr>
        <w:tab/>
        <w:t>Name</w:t>
      </w:r>
      <w:r w:rsidRPr="009D1511">
        <w:rPr>
          <w:noProof/>
        </w:rPr>
        <w:tab/>
      </w:r>
      <w:r w:rsidRPr="009D1511">
        <w:rPr>
          <w:noProof/>
        </w:rPr>
        <w:fldChar w:fldCharType="begin"/>
      </w:r>
      <w:r w:rsidRPr="009D1511">
        <w:rPr>
          <w:noProof/>
        </w:rPr>
        <w:instrText xml:space="preserve"> PAGEREF _Toc499557126 \h </w:instrText>
      </w:r>
      <w:r w:rsidRPr="009D1511">
        <w:rPr>
          <w:noProof/>
        </w:rPr>
      </w:r>
      <w:r w:rsidRPr="009D1511">
        <w:rPr>
          <w:noProof/>
        </w:rPr>
        <w:fldChar w:fldCharType="separate"/>
      </w:r>
      <w:r w:rsidR="0026378A">
        <w:rPr>
          <w:noProof/>
        </w:rPr>
        <w:t>1</w:t>
      </w:r>
      <w:r w:rsidRPr="009D1511">
        <w:rPr>
          <w:noProof/>
        </w:rPr>
        <w:fldChar w:fldCharType="end"/>
      </w:r>
    </w:p>
    <w:p w:rsidR="001F0C9E" w:rsidRPr="009D1511" w:rsidRDefault="001F0C9E">
      <w:pPr>
        <w:pStyle w:val="TOC5"/>
        <w:rPr>
          <w:rFonts w:asciiTheme="minorHAnsi" w:eastAsiaTheme="minorEastAsia" w:hAnsiTheme="minorHAnsi" w:cstheme="minorBidi"/>
          <w:noProof/>
          <w:kern w:val="0"/>
          <w:sz w:val="22"/>
          <w:szCs w:val="22"/>
        </w:rPr>
      </w:pPr>
      <w:r w:rsidRPr="009D1511">
        <w:rPr>
          <w:noProof/>
        </w:rPr>
        <w:t>2</w:t>
      </w:r>
      <w:r w:rsidRPr="009D1511">
        <w:rPr>
          <w:noProof/>
        </w:rPr>
        <w:tab/>
        <w:t>Commencement</w:t>
      </w:r>
      <w:r w:rsidRPr="009D1511">
        <w:rPr>
          <w:noProof/>
        </w:rPr>
        <w:tab/>
      </w:r>
      <w:r w:rsidRPr="009D1511">
        <w:rPr>
          <w:noProof/>
        </w:rPr>
        <w:fldChar w:fldCharType="begin"/>
      </w:r>
      <w:r w:rsidRPr="009D1511">
        <w:rPr>
          <w:noProof/>
        </w:rPr>
        <w:instrText xml:space="preserve"> PAGEREF _Toc499557127 \h </w:instrText>
      </w:r>
      <w:r w:rsidRPr="009D1511">
        <w:rPr>
          <w:noProof/>
        </w:rPr>
      </w:r>
      <w:r w:rsidRPr="009D1511">
        <w:rPr>
          <w:noProof/>
        </w:rPr>
        <w:fldChar w:fldCharType="separate"/>
      </w:r>
      <w:r w:rsidR="0026378A">
        <w:rPr>
          <w:noProof/>
        </w:rPr>
        <w:t>1</w:t>
      </w:r>
      <w:r w:rsidRPr="009D1511">
        <w:rPr>
          <w:noProof/>
        </w:rPr>
        <w:fldChar w:fldCharType="end"/>
      </w:r>
    </w:p>
    <w:p w:rsidR="001F0C9E" w:rsidRPr="009D1511" w:rsidRDefault="001F0C9E">
      <w:pPr>
        <w:pStyle w:val="TOC5"/>
        <w:rPr>
          <w:rFonts w:asciiTheme="minorHAnsi" w:eastAsiaTheme="minorEastAsia" w:hAnsiTheme="minorHAnsi" w:cstheme="minorBidi"/>
          <w:noProof/>
          <w:kern w:val="0"/>
          <w:sz w:val="22"/>
          <w:szCs w:val="22"/>
        </w:rPr>
      </w:pPr>
      <w:r w:rsidRPr="009D1511">
        <w:rPr>
          <w:noProof/>
        </w:rPr>
        <w:t>3</w:t>
      </w:r>
      <w:r w:rsidRPr="009D1511">
        <w:rPr>
          <w:noProof/>
        </w:rPr>
        <w:tab/>
        <w:t>Authority</w:t>
      </w:r>
      <w:r w:rsidRPr="009D1511">
        <w:rPr>
          <w:noProof/>
        </w:rPr>
        <w:tab/>
      </w:r>
      <w:r w:rsidRPr="009D1511">
        <w:rPr>
          <w:noProof/>
        </w:rPr>
        <w:fldChar w:fldCharType="begin"/>
      </w:r>
      <w:r w:rsidRPr="009D1511">
        <w:rPr>
          <w:noProof/>
        </w:rPr>
        <w:instrText xml:space="preserve"> PAGEREF _Toc499557128 \h </w:instrText>
      </w:r>
      <w:r w:rsidRPr="009D1511">
        <w:rPr>
          <w:noProof/>
        </w:rPr>
      </w:r>
      <w:r w:rsidRPr="009D1511">
        <w:rPr>
          <w:noProof/>
        </w:rPr>
        <w:fldChar w:fldCharType="separate"/>
      </w:r>
      <w:r w:rsidR="0026378A">
        <w:rPr>
          <w:noProof/>
        </w:rPr>
        <w:t>1</w:t>
      </w:r>
      <w:r w:rsidRPr="009D1511">
        <w:rPr>
          <w:noProof/>
        </w:rPr>
        <w:fldChar w:fldCharType="end"/>
      </w:r>
    </w:p>
    <w:p w:rsidR="001F0C9E" w:rsidRPr="009D1511" w:rsidRDefault="001F0C9E">
      <w:pPr>
        <w:pStyle w:val="TOC5"/>
        <w:rPr>
          <w:rFonts w:asciiTheme="minorHAnsi" w:eastAsiaTheme="minorEastAsia" w:hAnsiTheme="minorHAnsi" w:cstheme="minorBidi"/>
          <w:noProof/>
          <w:kern w:val="0"/>
          <w:sz w:val="22"/>
          <w:szCs w:val="22"/>
        </w:rPr>
      </w:pPr>
      <w:r w:rsidRPr="009D1511">
        <w:rPr>
          <w:noProof/>
        </w:rPr>
        <w:t>4</w:t>
      </w:r>
      <w:r w:rsidRPr="009D1511">
        <w:rPr>
          <w:noProof/>
        </w:rPr>
        <w:tab/>
        <w:t>Schedules</w:t>
      </w:r>
      <w:r w:rsidRPr="009D1511">
        <w:rPr>
          <w:noProof/>
        </w:rPr>
        <w:tab/>
      </w:r>
      <w:r w:rsidRPr="009D1511">
        <w:rPr>
          <w:noProof/>
        </w:rPr>
        <w:fldChar w:fldCharType="begin"/>
      </w:r>
      <w:r w:rsidRPr="009D1511">
        <w:rPr>
          <w:noProof/>
        </w:rPr>
        <w:instrText xml:space="preserve"> PAGEREF _Toc499557129 \h </w:instrText>
      </w:r>
      <w:r w:rsidRPr="009D1511">
        <w:rPr>
          <w:noProof/>
        </w:rPr>
      </w:r>
      <w:r w:rsidRPr="009D1511">
        <w:rPr>
          <w:noProof/>
        </w:rPr>
        <w:fldChar w:fldCharType="separate"/>
      </w:r>
      <w:r w:rsidR="0026378A">
        <w:rPr>
          <w:noProof/>
        </w:rPr>
        <w:t>1</w:t>
      </w:r>
      <w:r w:rsidRPr="009D1511">
        <w:rPr>
          <w:noProof/>
        </w:rPr>
        <w:fldChar w:fldCharType="end"/>
      </w:r>
    </w:p>
    <w:p w:rsidR="001F0C9E" w:rsidRPr="009D1511" w:rsidRDefault="001F0C9E">
      <w:pPr>
        <w:pStyle w:val="TOC6"/>
        <w:rPr>
          <w:rFonts w:asciiTheme="minorHAnsi" w:eastAsiaTheme="minorEastAsia" w:hAnsiTheme="minorHAnsi" w:cstheme="minorBidi"/>
          <w:b w:val="0"/>
          <w:noProof/>
          <w:kern w:val="0"/>
          <w:sz w:val="22"/>
          <w:szCs w:val="22"/>
        </w:rPr>
      </w:pPr>
      <w:r w:rsidRPr="009D1511">
        <w:rPr>
          <w:noProof/>
        </w:rPr>
        <w:t>Schedule</w:t>
      </w:r>
      <w:r w:rsidR="009D1511" w:rsidRPr="009D1511">
        <w:rPr>
          <w:noProof/>
        </w:rPr>
        <w:t> </w:t>
      </w:r>
      <w:r w:rsidRPr="009D1511">
        <w:rPr>
          <w:noProof/>
        </w:rPr>
        <w:t>1—Amendments</w:t>
      </w:r>
      <w:r w:rsidRPr="009D1511">
        <w:rPr>
          <w:b w:val="0"/>
          <w:noProof/>
          <w:sz w:val="18"/>
        </w:rPr>
        <w:tab/>
      </w:r>
      <w:r w:rsidRPr="009D1511">
        <w:rPr>
          <w:b w:val="0"/>
          <w:noProof/>
          <w:sz w:val="18"/>
        </w:rPr>
        <w:fldChar w:fldCharType="begin"/>
      </w:r>
      <w:r w:rsidRPr="009D1511">
        <w:rPr>
          <w:b w:val="0"/>
          <w:noProof/>
          <w:sz w:val="18"/>
        </w:rPr>
        <w:instrText xml:space="preserve"> PAGEREF _Toc499557130 \h </w:instrText>
      </w:r>
      <w:r w:rsidRPr="009D1511">
        <w:rPr>
          <w:b w:val="0"/>
          <w:noProof/>
          <w:sz w:val="18"/>
        </w:rPr>
      </w:r>
      <w:r w:rsidRPr="009D1511">
        <w:rPr>
          <w:b w:val="0"/>
          <w:noProof/>
          <w:sz w:val="18"/>
        </w:rPr>
        <w:fldChar w:fldCharType="separate"/>
      </w:r>
      <w:r w:rsidR="0026378A">
        <w:rPr>
          <w:b w:val="0"/>
          <w:noProof/>
          <w:sz w:val="18"/>
        </w:rPr>
        <w:t>2</w:t>
      </w:r>
      <w:r w:rsidRPr="009D1511">
        <w:rPr>
          <w:b w:val="0"/>
          <w:noProof/>
          <w:sz w:val="18"/>
        </w:rPr>
        <w:fldChar w:fldCharType="end"/>
      </w:r>
    </w:p>
    <w:p w:rsidR="001F0C9E" w:rsidRPr="009D1511" w:rsidRDefault="001F0C9E">
      <w:pPr>
        <w:pStyle w:val="TOC9"/>
        <w:rPr>
          <w:rFonts w:asciiTheme="minorHAnsi" w:eastAsiaTheme="minorEastAsia" w:hAnsiTheme="minorHAnsi" w:cstheme="minorBidi"/>
          <w:i w:val="0"/>
          <w:noProof/>
          <w:kern w:val="0"/>
          <w:sz w:val="22"/>
          <w:szCs w:val="22"/>
        </w:rPr>
      </w:pPr>
      <w:r w:rsidRPr="009D1511">
        <w:rPr>
          <w:noProof/>
        </w:rPr>
        <w:t>Fair Work Regulations</w:t>
      </w:r>
      <w:r w:rsidR="009D1511" w:rsidRPr="009D1511">
        <w:rPr>
          <w:noProof/>
        </w:rPr>
        <w:t> </w:t>
      </w:r>
      <w:r w:rsidRPr="009D1511">
        <w:rPr>
          <w:noProof/>
        </w:rPr>
        <w:t>2009</w:t>
      </w:r>
      <w:r w:rsidRPr="009D1511">
        <w:rPr>
          <w:i w:val="0"/>
          <w:noProof/>
          <w:sz w:val="18"/>
        </w:rPr>
        <w:tab/>
      </w:r>
      <w:r w:rsidRPr="009D1511">
        <w:rPr>
          <w:i w:val="0"/>
          <w:noProof/>
          <w:sz w:val="18"/>
        </w:rPr>
        <w:fldChar w:fldCharType="begin"/>
      </w:r>
      <w:r w:rsidRPr="009D1511">
        <w:rPr>
          <w:i w:val="0"/>
          <w:noProof/>
          <w:sz w:val="18"/>
        </w:rPr>
        <w:instrText xml:space="preserve"> PAGEREF _Toc499557131 \h </w:instrText>
      </w:r>
      <w:r w:rsidRPr="009D1511">
        <w:rPr>
          <w:i w:val="0"/>
          <w:noProof/>
          <w:sz w:val="18"/>
        </w:rPr>
      </w:r>
      <w:r w:rsidRPr="009D1511">
        <w:rPr>
          <w:i w:val="0"/>
          <w:noProof/>
          <w:sz w:val="18"/>
        </w:rPr>
        <w:fldChar w:fldCharType="separate"/>
      </w:r>
      <w:r w:rsidR="0026378A">
        <w:rPr>
          <w:i w:val="0"/>
          <w:noProof/>
          <w:sz w:val="18"/>
        </w:rPr>
        <w:t>2</w:t>
      </w:r>
      <w:r w:rsidRPr="009D1511">
        <w:rPr>
          <w:i w:val="0"/>
          <w:noProof/>
          <w:sz w:val="18"/>
        </w:rPr>
        <w:fldChar w:fldCharType="end"/>
      </w:r>
    </w:p>
    <w:p w:rsidR="0048364F" w:rsidRPr="009D1511" w:rsidRDefault="001F0C9E" w:rsidP="0048364F">
      <w:r w:rsidRPr="009D1511">
        <w:fldChar w:fldCharType="end"/>
      </w:r>
    </w:p>
    <w:p w:rsidR="0048364F" w:rsidRPr="009D1511" w:rsidRDefault="0048364F" w:rsidP="0048364F">
      <w:pPr>
        <w:sectPr w:rsidR="0048364F" w:rsidRPr="009D1511" w:rsidSect="00AF2A2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D1511" w:rsidRDefault="0048364F" w:rsidP="0048364F">
      <w:pPr>
        <w:pStyle w:val="ActHead5"/>
      </w:pPr>
      <w:bookmarkStart w:id="0" w:name="_Toc499557126"/>
      <w:r w:rsidRPr="009D1511">
        <w:rPr>
          <w:rStyle w:val="CharSectno"/>
        </w:rPr>
        <w:lastRenderedPageBreak/>
        <w:t>1</w:t>
      </w:r>
      <w:r w:rsidRPr="009D1511">
        <w:t xml:space="preserve">  </w:t>
      </w:r>
      <w:r w:rsidR="004F676E" w:rsidRPr="009D1511">
        <w:t>Name</w:t>
      </w:r>
      <w:bookmarkEnd w:id="0"/>
    </w:p>
    <w:p w:rsidR="0048364F" w:rsidRPr="009D1511" w:rsidRDefault="0048364F" w:rsidP="0048364F">
      <w:pPr>
        <w:pStyle w:val="subsection"/>
      </w:pPr>
      <w:r w:rsidRPr="009D1511">
        <w:tab/>
      </w:r>
      <w:r w:rsidRPr="009D1511">
        <w:tab/>
      </w:r>
      <w:r w:rsidR="00183380" w:rsidRPr="009D1511">
        <w:t>This instrument is</w:t>
      </w:r>
      <w:r w:rsidRPr="009D1511">
        <w:t xml:space="preserve"> the </w:t>
      </w:r>
      <w:r w:rsidR="00414ADE" w:rsidRPr="009D1511">
        <w:rPr>
          <w:i/>
        </w:rPr>
        <w:fldChar w:fldCharType="begin"/>
      </w:r>
      <w:r w:rsidR="00414ADE" w:rsidRPr="009D1511">
        <w:rPr>
          <w:i/>
        </w:rPr>
        <w:instrText xml:space="preserve"> STYLEREF  ShortT </w:instrText>
      </w:r>
      <w:r w:rsidR="00414ADE" w:rsidRPr="009D1511">
        <w:rPr>
          <w:i/>
        </w:rPr>
        <w:fldChar w:fldCharType="separate"/>
      </w:r>
      <w:r w:rsidR="0026378A">
        <w:rPr>
          <w:i/>
          <w:noProof/>
        </w:rPr>
        <w:t>Fair Work Amendment (Corrupting Benefits) Regulations 2017</w:t>
      </w:r>
      <w:r w:rsidR="00414ADE" w:rsidRPr="009D1511">
        <w:rPr>
          <w:i/>
        </w:rPr>
        <w:fldChar w:fldCharType="end"/>
      </w:r>
      <w:r w:rsidRPr="009D1511">
        <w:t>.</w:t>
      </w:r>
    </w:p>
    <w:p w:rsidR="004F676E" w:rsidRPr="009D1511" w:rsidRDefault="0048364F" w:rsidP="005452CC">
      <w:pPr>
        <w:pStyle w:val="ActHead5"/>
      </w:pPr>
      <w:bookmarkStart w:id="1" w:name="_Toc499557127"/>
      <w:r w:rsidRPr="009D1511">
        <w:rPr>
          <w:rStyle w:val="CharSectno"/>
        </w:rPr>
        <w:t>2</w:t>
      </w:r>
      <w:r w:rsidRPr="009D1511">
        <w:t xml:space="preserve">  Commencement</w:t>
      </w:r>
      <w:bookmarkEnd w:id="1"/>
    </w:p>
    <w:p w:rsidR="005452CC" w:rsidRPr="009D1511" w:rsidRDefault="005452CC" w:rsidP="00593449">
      <w:pPr>
        <w:pStyle w:val="subsection"/>
      </w:pPr>
      <w:bookmarkStart w:id="2" w:name="_GoBack"/>
      <w:r w:rsidRPr="009D1511">
        <w:tab/>
        <w:t>(1)</w:t>
      </w:r>
      <w:r w:rsidRPr="009D1511">
        <w:tab/>
        <w:t xml:space="preserve">Each provision of </w:t>
      </w:r>
      <w:r w:rsidR="00183380" w:rsidRPr="009D1511">
        <w:t>this instrument</w:t>
      </w:r>
      <w:r w:rsidRPr="009D1511">
        <w:t xml:space="preserve"> specified in column 1 of the table commences, or is taken to have commenced, in accordance with column 2 of the table. Any other statement in column 2 has effect according to its terms.</w:t>
      </w:r>
      <w:bookmarkEnd w:id="2"/>
    </w:p>
    <w:p w:rsidR="005452CC" w:rsidRPr="009D1511"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D1511" w:rsidTr="002B6373">
        <w:trPr>
          <w:tblHeader/>
        </w:trPr>
        <w:tc>
          <w:tcPr>
            <w:tcW w:w="8364" w:type="dxa"/>
            <w:gridSpan w:val="3"/>
            <w:tcBorders>
              <w:top w:val="single" w:sz="12" w:space="0" w:color="auto"/>
              <w:bottom w:val="single" w:sz="6" w:space="0" w:color="auto"/>
            </w:tcBorders>
            <w:shd w:val="clear" w:color="auto" w:fill="auto"/>
            <w:hideMark/>
          </w:tcPr>
          <w:p w:rsidR="005452CC" w:rsidRPr="009D1511" w:rsidRDefault="005452CC" w:rsidP="00612709">
            <w:pPr>
              <w:pStyle w:val="TableHeading"/>
            </w:pPr>
            <w:r w:rsidRPr="009D1511">
              <w:t>Commencement information</w:t>
            </w:r>
          </w:p>
        </w:tc>
      </w:tr>
      <w:tr w:rsidR="005452CC" w:rsidRPr="009D1511" w:rsidTr="002B6373">
        <w:trPr>
          <w:tblHeader/>
        </w:trPr>
        <w:tc>
          <w:tcPr>
            <w:tcW w:w="2127" w:type="dxa"/>
            <w:tcBorders>
              <w:top w:val="single" w:sz="6" w:space="0" w:color="auto"/>
              <w:bottom w:val="single" w:sz="6" w:space="0" w:color="auto"/>
            </w:tcBorders>
            <w:shd w:val="clear" w:color="auto" w:fill="auto"/>
            <w:hideMark/>
          </w:tcPr>
          <w:p w:rsidR="005452CC" w:rsidRPr="009D1511" w:rsidRDefault="005452CC" w:rsidP="00612709">
            <w:pPr>
              <w:pStyle w:val="TableHeading"/>
            </w:pPr>
            <w:r w:rsidRPr="009D1511">
              <w:t>Column 1</w:t>
            </w:r>
          </w:p>
        </w:tc>
        <w:tc>
          <w:tcPr>
            <w:tcW w:w="4394" w:type="dxa"/>
            <w:tcBorders>
              <w:top w:val="single" w:sz="6" w:space="0" w:color="auto"/>
              <w:bottom w:val="single" w:sz="6" w:space="0" w:color="auto"/>
            </w:tcBorders>
            <w:shd w:val="clear" w:color="auto" w:fill="auto"/>
            <w:hideMark/>
          </w:tcPr>
          <w:p w:rsidR="005452CC" w:rsidRPr="009D1511" w:rsidRDefault="005452CC" w:rsidP="00612709">
            <w:pPr>
              <w:pStyle w:val="TableHeading"/>
            </w:pPr>
            <w:r w:rsidRPr="009D1511">
              <w:t>Column 2</w:t>
            </w:r>
          </w:p>
        </w:tc>
        <w:tc>
          <w:tcPr>
            <w:tcW w:w="1843" w:type="dxa"/>
            <w:tcBorders>
              <w:top w:val="single" w:sz="6" w:space="0" w:color="auto"/>
              <w:bottom w:val="single" w:sz="6" w:space="0" w:color="auto"/>
            </w:tcBorders>
            <w:shd w:val="clear" w:color="auto" w:fill="auto"/>
            <w:hideMark/>
          </w:tcPr>
          <w:p w:rsidR="005452CC" w:rsidRPr="009D1511" w:rsidRDefault="005452CC" w:rsidP="00612709">
            <w:pPr>
              <w:pStyle w:val="TableHeading"/>
            </w:pPr>
            <w:r w:rsidRPr="009D1511">
              <w:t>Column 3</w:t>
            </w:r>
          </w:p>
        </w:tc>
      </w:tr>
      <w:tr w:rsidR="005452CC" w:rsidRPr="009D1511" w:rsidTr="002B6373">
        <w:trPr>
          <w:tblHeader/>
        </w:trPr>
        <w:tc>
          <w:tcPr>
            <w:tcW w:w="2127" w:type="dxa"/>
            <w:tcBorders>
              <w:top w:val="single" w:sz="6" w:space="0" w:color="auto"/>
              <w:bottom w:val="single" w:sz="12" w:space="0" w:color="auto"/>
            </w:tcBorders>
            <w:shd w:val="clear" w:color="auto" w:fill="auto"/>
            <w:hideMark/>
          </w:tcPr>
          <w:p w:rsidR="005452CC" w:rsidRPr="009D1511" w:rsidRDefault="005452CC" w:rsidP="00612709">
            <w:pPr>
              <w:pStyle w:val="TableHeading"/>
            </w:pPr>
            <w:r w:rsidRPr="009D1511">
              <w:t>Provisions</w:t>
            </w:r>
          </w:p>
        </w:tc>
        <w:tc>
          <w:tcPr>
            <w:tcW w:w="4394" w:type="dxa"/>
            <w:tcBorders>
              <w:top w:val="single" w:sz="6" w:space="0" w:color="auto"/>
              <w:bottom w:val="single" w:sz="12" w:space="0" w:color="auto"/>
            </w:tcBorders>
            <w:shd w:val="clear" w:color="auto" w:fill="auto"/>
            <w:hideMark/>
          </w:tcPr>
          <w:p w:rsidR="005452CC" w:rsidRPr="009D1511" w:rsidRDefault="005452CC" w:rsidP="00612709">
            <w:pPr>
              <w:pStyle w:val="TableHeading"/>
            </w:pPr>
            <w:r w:rsidRPr="009D1511">
              <w:t>Commencement</w:t>
            </w:r>
          </w:p>
        </w:tc>
        <w:tc>
          <w:tcPr>
            <w:tcW w:w="1843" w:type="dxa"/>
            <w:tcBorders>
              <w:top w:val="single" w:sz="6" w:space="0" w:color="auto"/>
              <w:bottom w:val="single" w:sz="12" w:space="0" w:color="auto"/>
            </w:tcBorders>
            <w:shd w:val="clear" w:color="auto" w:fill="auto"/>
            <w:hideMark/>
          </w:tcPr>
          <w:p w:rsidR="005452CC" w:rsidRPr="009D1511" w:rsidRDefault="005452CC" w:rsidP="00612709">
            <w:pPr>
              <w:pStyle w:val="TableHeading"/>
            </w:pPr>
            <w:r w:rsidRPr="009D1511">
              <w:t>Date/Details</w:t>
            </w:r>
          </w:p>
        </w:tc>
      </w:tr>
      <w:tr w:rsidR="005452CC" w:rsidRPr="009D1511" w:rsidTr="002B6373">
        <w:tc>
          <w:tcPr>
            <w:tcW w:w="2127" w:type="dxa"/>
            <w:tcBorders>
              <w:top w:val="single" w:sz="12" w:space="0" w:color="auto"/>
              <w:bottom w:val="single" w:sz="12" w:space="0" w:color="auto"/>
            </w:tcBorders>
            <w:shd w:val="clear" w:color="auto" w:fill="auto"/>
            <w:hideMark/>
          </w:tcPr>
          <w:p w:rsidR="005452CC" w:rsidRPr="009D1511" w:rsidRDefault="005452CC" w:rsidP="002B6373">
            <w:pPr>
              <w:pStyle w:val="Tabletext"/>
            </w:pPr>
            <w:r w:rsidRPr="009D1511">
              <w:t xml:space="preserve">1.  </w:t>
            </w:r>
            <w:r w:rsidR="002B6373" w:rsidRPr="009D1511">
              <w:t>The whole of this instrument</w:t>
            </w:r>
          </w:p>
        </w:tc>
        <w:tc>
          <w:tcPr>
            <w:tcW w:w="4394" w:type="dxa"/>
            <w:tcBorders>
              <w:top w:val="single" w:sz="12" w:space="0" w:color="auto"/>
              <w:bottom w:val="single" w:sz="12" w:space="0" w:color="auto"/>
            </w:tcBorders>
            <w:shd w:val="clear" w:color="auto" w:fill="auto"/>
            <w:hideMark/>
          </w:tcPr>
          <w:p w:rsidR="005452CC" w:rsidRPr="009D1511" w:rsidRDefault="005C5CA8" w:rsidP="00EE4C27">
            <w:pPr>
              <w:pStyle w:val="Tabletext"/>
            </w:pPr>
            <w:r w:rsidRPr="009D1511">
              <w:t>29</w:t>
            </w:r>
            <w:r w:rsidR="009D1511" w:rsidRPr="009D1511">
              <w:t> </w:t>
            </w:r>
            <w:r w:rsidR="00211452" w:rsidRPr="009D1511">
              <w:t>January 2018.</w:t>
            </w:r>
          </w:p>
        </w:tc>
        <w:tc>
          <w:tcPr>
            <w:tcW w:w="1843" w:type="dxa"/>
            <w:tcBorders>
              <w:top w:val="single" w:sz="12" w:space="0" w:color="auto"/>
              <w:bottom w:val="single" w:sz="12" w:space="0" w:color="auto"/>
            </w:tcBorders>
            <w:shd w:val="clear" w:color="auto" w:fill="auto"/>
          </w:tcPr>
          <w:p w:rsidR="005452CC" w:rsidRPr="009D1511" w:rsidRDefault="005C5CA8">
            <w:pPr>
              <w:pStyle w:val="Tabletext"/>
            </w:pPr>
            <w:r w:rsidRPr="009D1511">
              <w:t>29</w:t>
            </w:r>
            <w:r w:rsidR="009D1511" w:rsidRPr="009D1511">
              <w:t> </w:t>
            </w:r>
            <w:r w:rsidR="00211452" w:rsidRPr="009D1511">
              <w:t>January 2018</w:t>
            </w:r>
          </w:p>
        </w:tc>
      </w:tr>
    </w:tbl>
    <w:p w:rsidR="005452CC" w:rsidRPr="009D1511" w:rsidRDefault="005452CC" w:rsidP="00D21F74">
      <w:pPr>
        <w:pStyle w:val="notetext"/>
      </w:pPr>
      <w:r w:rsidRPr="009D1511">
        <w:rPr>
          <w:snapToGrid w:val="0"/>
          <w:lang w:eastAsia="en-US"/>
        </w:rPr>
        <w:t>Note:</w:t>
      </w:r>
      <w:r w:rsidRPr="009D1511">
        <w:rPr>
          <w:snapToGrid w:val="0"/>
          <w:lang w:eastAsia="en-US"/>
        </w:rPr>
        <w:tab/>
        <w:t xml:space="preserve">This table relates only to the provisions of </w:t>
      </w:r>
      <w:r w:rsidR="00183380" w:rsidRPr="009D1511">
        <w:rPr>
          <w:snapToGrid w:val="0"/>
          <w:lang w:eastAsia="en-US"/>
        </w:rPr>
        <w:t>this instrument</w:t>
      </w:r>
      <w:r w:rsidRPr="009D1511">
        <w:t xml:space="preserve"> </w:t>
      </w:r>
      <w:r w:rsidRPr="009D1511">
        <w:rPr>
          <w:snapToGrid w:val="0"/>
          <w:lang w:eastAsia="en-US"/>
        </w:rPr>
        <w:t xml:space="preserve">as originally made. It will not be amended to deal with any later amendments of </w:t>
      </w:r>
      <w:r w:rsidR="00183380" w:rsidRPr="009D1511">
        <w:rPr>
          <w:snapToGrid w:val="0"/>
          <w:lang w:eastAsia="en-US"/>
        </w:rPr>
        <w:t>this instrument</w:t>
      </w:r>
      <w:r w:rsidRPr="009D1511">
        <w:rPr>
          <w:snapToGrid w:val="0"/>
          <w:lang w:eastAsia="en-US"/>
        </w:rPr>
        <w:t>.</w:t>
      </w:r>
    </w:p>
    <w:p w:rsidR="005452CC" w:rsidRPr="009D1511" w:rsidRDefault="005452CC" w:rsidP="00D455E3">
      <w:pPr>
        <w:pStyle w:val="subsection"/>
      </w:pPr>
      <w:r w:rsidRPr="009D1511">
        <w:tab/>
        <w:t>(2)</w:t>
      </w:r>
      <w:r w:rsidRPr="009D1511">
        <w:tab/>
        <w:t xml:space="preserve">Any information in column 3 of the table is not part of </w:t>
      </w:r>
      <w:r w:rsidR="00183380" w:rsidRPr="009D1511">
        <w:t>this instrument</w:t>
      </w:r>
      <w:r w:rsidRPr="009D1511">
        <w:t xml:space="preserve">. Information may be inserted in this column, or information in it may be edited, in any published version of </w:t>
      </w:r>
      <w:r w:rsidR="00183380" w:rsidRPr="009D1511">
        <w:t>this instrument</w:t>
      </w:r>
      <w:r w:rsidRPr="009D1511">
        <w:t>.</w:t>
      </w:r>
    </w:p>
    <w:p w:rsidR="00BF6650" w:rsidRPr="009D1511" w:rsidRDefault="00BF6650" w:rsidP="00BF6650">
      <w:pPr>
        <w:pStyle w:val="ActHead5"/>
      </w:pPr>
      <w:bookmarkStart w:id="3" w:name="_Toc499557128"/>
      <w:r w:rsidRPr="009D1511">
        <w:rPr>
          <w:rStyle w:val="CharSectno"/>
        </w:rPr>
        <w:t>3</w:t>
      </w:r>
      <w:r w:rsidRPr="009D1511">
        <w:t xml:space="preserve">  Authority</w:t>
      </w:r>
      <w:bookmarkEnd w:id="3"/>
    </w:p>
    <w:p w:rsidR="00BF6650" w:rsidRPr="009D1511" w:rsidRDefault="00BF6650" w:rsidP="00BF6650">
      <w:pPr>
        <w:pStyle w:val="subsection"/>
      </w:pPr>
      <w:r w:rsidRPr="009D1511">
        <w:tab/>
      </w:r>
      <w:r w:rsidRPr="009D1511">
        <w:tab/>
      </w:r>
      <w:r w:rsidR="00183380" w:rsidRPr="009D1511">
        <w:t>This instrument is</w:t>
      </w:r>
      <w:r w:rsidRPr="009D1511">
        <w:t xml:space="preserve"> made under the </w:t>
      </w:r>
      <w:r w:rsidR="00AC762F" w:rsidRPr="009D1511">
        <w:rPr>
          <w:i/>
        </w:rPr>
        <w:t>Fair Work Act 2009</w:t>
      </w:r>
      <w:r w:rsidR="00546FA3" w:rsidRPr="009D1511">
        <w:t>.</w:t>
      </w:r>
    </w:p>
    <w:p w:rsidR="00557C7A" w:rsidRPr="009D1511" w:rsidRDefault="00BF6650" w:rsidP="00557C7A">
      <w:pPr>
        <w:pStyle w:val="ActHead5"/>
      </w:pPr>
      <w:bookmarkStart w:id="4" w:name="_Toc499557129"/>
      <w:r w:rsidRPr="009D1511">
        <w:rPr>
          <w:rStyle w:val="CharSectno"/>
        </w:rPr>
        <w:t>4</w:t>
      </w:r>
      <w:r w:rsidR="00557C7A" w:rsidRPr="009D1511">
        <w:t xml:space="preserve">  </w:t>
      </w:r>
      <w:r w:rsidR="00083F48" w:rsidRPr="009D1511">
        <w:t>Schedules</w:t>
      </w:r>
      <w:bookmarkEnd w:id="4"/>
    </w:p>
    <w:p w:rsidR="00557C7A" w:rsidRPr="009D1511" w:rsidRDefault="00557C7A" w:rsidP="00557C7A">
      <w:pPr>
        <w:pStyle w:val="subsection"/>
      </w:pPr>
      <w:r w:rsidRPr="009D1511">
        <w:tab/>
      </w:r>
      <w:r w:rsidRPr="009D1511">
        <w:tab/>
      </w:r>
      <w:r w:rsidR="00083F48" w:rsidRPr="009D1511">
        <w:t xml:space="preserve">Each </w:t>
      </w:r>
      <w:r w:rsidR="00160BD7" w:rsidRPr="009D1511">
        <w:t>instrument</w:t>
      </w:r>
      <w:r w:rsidR="00083F48" w:rsidRPr="009D1511">
        <w:t xml:space="preserve"> that is specified in a Schedule to </w:t>
      </w:r>
      <w:r w:rsidR="00183380" w:rsidRPr="009D1511">
        <w:t>this instrument</w:t>
      </w:r>
      <w:r w:rsidR="00083F48" w:rsidRPr="009D1511">
        <w:t xml:space="preserve"> is amended or repealed as set out in the applicable items in the Schedule concerned, and any other item in a Schedule to </w:t>
      </w:r>
      <w:r w:rsidR="00183380" w:rsidRPr="009D1511">
        <w:t>this instrument</w:t>
      </w:r>
      <w:r w:rsidR="00083F48" w:rsidRPr="009D1511">
        <w:t xml:space="preserve"> has effect according to its terms.</w:t>
      </w:r>
    </w:p>
    <w:p w:rsidR="0048364F" w:rsidRPr="009D1511" w:rsidRDefault="0048364F" w:rsidP="009C5989">
      <w:pPr>
        <w:pStyle w:val="ActHead6"/>
        <w:pageBreakBefore/>
      </w:pPr>
      <w:bookmarkStart w:id="5" w:name="_Toc499557130"/>
      <w:bookmarkStart w:id="6" w:name="opcAmSched"/>
      <w:bookmarkStart w:id="7" w:name="opcCurrentFind"/>
      <w:r w:rsidRPr="009D1511">
        <w:rPr>
          <w:rStyle w:val="CharAmSchNo"/>
        </w:rPr>
        <w:t>Schedule</w:t>
      </w:r>
      <w:r w:rsidR="009D1511" w:rsidRPr="009D1511">
        <w:rPr>
          <w:rStyle w:val="CharAmSchNo"/>
        </w:rPr>
        <w:t> </w:t>
      </w:r>
      <w:r w:rsidRPr="009D1511">
        <w:rPr>
          <w:rStyle w:val="CharAmSchNo"/>
        </w:rPr>
        <w:t>1</w:t>
      </w:r>
      <w:r w:rsidRPr="009D1511">
        <w:t>—</w:t>
      </w:r>
      <w:r w:rsidR="00460499" w:rsidRPr="009D1511">
        <w:rPr>
          <w:rStyle w:val="CharAmSchText"/>
        </w:rPr>
        <w:t>Amendments</w:t>
      </w:r>
      <w:bookmarkEnd w:id="5"/>
    </w:p>
    <w:bookmarkEnd w:id="6"/>
    <w:bookmarkEnd w:id="7"/>
    <w:p w:rsidR="0004044E" w:rsidRPr="009D1511" w:rsidRDefault="0004044E" w:rsidP="0004044E">
      <w:pPr>
        <w:pStyle w:val="Header"/>
      </w:pPr>
      <w:r w:rsidRPr="009D1511">
        <w:rPr>
          <w:rStyle w:val="CharAmPartNo"/>
        </w:rPr>
        <w:t xml:space="preserve"> </w:t>
      </w:r>
      <w:r w:rsidRPr="009D1511">
        <w:rPr>
          <w:rStyle w:val="CharAmPartText"/>
        </w:rPr>
        <w:t xml:space="preserve"> </w:t>
      </w:r>
    </w:p>
    <w:p w:rsidR="0084172C" w:rsidRPr="009D1511" w:rsidRDefault="00AC762F" w:rsidP="00EA0D36">
      <w:pPr>
        <w:pStyle w:val="ActHead9"/>
      </w:pPr>
      <w:bookmarkStart w:id="8" w:name="_Toc499557131"/>
      <w:r w:rsidRPr="009D1511">
        <w:t>Fair Work Regulations</w:t>
      </w:r>
      <w:r w:rsidR="009D1511" w:rsidRPr="009D1511">
        <w:t> </w:t>
      </w:r>
      <w:r w:rsidRPr="009D1511">
        <w:t>2009</w:t>
      </w:r>
      <w:bookmarkEnd w:id="8"/>
    </w:p>
    <w:p w:rsidR="00AC762F" w:rsidRPr="009D1511" w:rsidRDefault="00AF5CCF" w:rsidP="00AF5CCF">
      <w:pPr>
        <w:pStyle w:val="ItemHead"/>
      </w:pPr>
      <w:r w:rsidRPr="009D1511">
        <w:t xml:space="preserve">1  Before </w:t>
      </w:r>
      <w:r w:rsidR="001B52CD" w:rsidRPr="009D1511">
        <w:t>regulation</w:t>
      </w:r>
      <w:r w:rsidR="009D1511" w:rsidRPr="009D1511">
        <w:t> </w:t>
      </w:r>
      <w:r w:rsidRPr="009D1511">
        <w:t>2.06A</w:t>
      </w:r>
    </w:p>
    <w:p w:rsidR="00AF5CCF" w:rsidRPr="009D1511" w:rsidRDefault="00AF5CCF" w:rsidP="00AF5CCF">
      <w:pPr>
        <w:pStyle w:val="Item"/>
      </w:pPr>
      <w:r w:rsidRPr="009D1511">
        <w:t>Insert:</w:t>
      </w:r>
    </w:p>
    <w:p w:rsidR="00AF5CCF" w:rsidRPr="009D1511" w:rsidRDefault="00AF5CCF" w:rsidP="00AF5CCF">
      <w:pPr>
        <w:pStyle w:val="ActHead5"/>
      </w:pPr>
      <w:bookmarkStart w:id="9" w:name="_Toc499557132"/>
      <w:r w:rsidRPr="009D1511">
        <w:rPr>
          <w:rStyle w:val="CharSectno"/>
        </w:rPr>
        <w:t>2.06AA</w:t>
      </w:r>
      <w:r w:rsidRPr="009D1511">
        <w:t xml:space="preserve">  </w:t>
      </w:r>
      <w:r w:rsidR="00FF0AD9" w:rsidRPr="009D1511">
        <w:t>Disclosure of benefits by organisations and employers</w:t>
      </w:r>
      <w:r w:rsidRPr="009D1511">
        <w:t xml:space="preserve">—requirements for </w:t>
      </w:r>
      <w:r w:rsidR="00FF0AD9" w:rsidRPr="009D1511">
        <w:t>documents</w:t>
      </w:r>
      <w:bookmarkEnd w:id="9"/>
    </w:p>
    <w:p w:rsidR="00AF5CCF" w:rsidRPr="009D1511" w:rsidRDefault="00AF5CCF" w:rsidP="00AF5CCF">
      <w:pPr>
        <w:pStyle w:val="SubsectionHead"/>
      </w:pPr>
      <w:r w:rsidRPr="009D1511">
        <w:t>Disclosure by organisations that are bargaining representatives</w:t>
      </w:r>
    </w:p>
    <w:p w:rsidR="00ED0D71" w:rsidRPr="009D1511" w:rsidRDefault="00AF5CCF" w:rsidP="00E65938">
      <w:pPr>
        <w:pStyle w:val="subsection"/>
      </w:pPr>
      <w:r w:rsidRPr="009D1511">
        <w:tab/>
        <w:t>(1)</w:t>
      </w:r>
      <w:r w:rsidRPr="009D1511">
        <w:tab/>
        <w:t>For the purposes of paragraph</w:t>
      </w:r>
      <w:r w:rsidR="009D1511" w:rsidRPr="009D1511">
        <w:t> </w:t>
      </w:r>
      <w:r w:rsidRPr="009D1511">
        <w:t>179(4)(d) of the Act, the document</w:t>
      </w:r>
      <w:r w:rsidR="00B117E7" w:rsidRPr="009D1511">
        <w:t xml:space="preserve"> </w:t>
      </w:r>
      <w:r w:rsidR="00E65938" w:rsidRPr="009D1511">
        <w:t>must</w:t>
      </w:r>
      <w:r w:rsidR="00ED0D71" w:rsidRPr="009D1511">
        <w:t>:</w:t>
      </w:r>
    </w:p>
    <w:p w:rsidR="00B60988" w:rsidRPr="009D1511" w:rsidRDefault="00ED0D71" w:rsidP="00ED0D71">
      <w:pPr>
        <w:pStyle w:val="paragraph"/>
      </w:pPr>
      <w:r w:rsidRPr="009D1511">
        <w:tab/>
        <w:t>(a)</w:t>
      </w:r>
      <w:r w:rsidRPr="009D1511">
        <w:tab/>
      </w:r>
      <w:r w:rsidR="00274E7A" w:rsidRPr="009D1511">
        <w:t xml:space="preserve">set out the following </w:t>
      </w:r>
      <w:r w:rsidRPr="009D1511">
        <w:t>for each section</w:t>
      </w:r>
      <w:r w:rsidR="009D1511" w:rsidRPr="009D1511">
        <w:t> </w:t>
      </w:r>
      <w:r w:rsidRPr="009D1511">
        <w:t>179 disclosable benefit</w:t>
      </w:r>
      <w:r w:rsidR="00B60988" w:rsidRPr="009D1511">
        <w:t>:</w:t>
      </w:r>
    </w:p>
    <w:p w:rsidR="00ED0D71" w:rsidRPr="009D1511" w:rsidRDefault="00B60988" w:rsidP="00B60988">
      <w:pPr>
        <w:pStyle w:val="paragraphsub"/>
      </w:pPr>
      <w:r w:rsidRPr="009D1511">
        <w:tab/>
        <w:t>(i)</w:t>
      </w:r>
      <w:r w:rsidRPr="009D1511">
        <w:tab/>
      </w:r>
      <w:r w:rsidR="00ED0D71" w:rsidRPr="009D1511">
        <w:t xml:space="preserve">the name of the person who </w:t>
      </w:r>
      <w:r w:rsidR="00F74F4A" w:rsidRPr="009D1511">
        <w:t>will or can reasonably be expected to provide</w:t>
      </w:r>
      <w:r w:rsidR="00ED0D71" w:rsidRPr="009D1511">
        <w:t xml:space="preserve"> the benefit</w:t>
      </w:r>
      <w:r w:rsidR="001F3AF8" w:rsidRPr="009D1511">
        <w:t xml:space="preserve"> (if known by the organisation)</w:t>
      </w:r>
      <w:r w:rsidR="00ED0D71" w:rsidRPr="009D1511">
        <w:t>;</w:t>
      </w:r>
    </w:p>
    <w:p w:rsidR="00D20A0D" w:rsidRPr="009D1511" w:rsidRDefault="00D20A0D" w:rsidP="00D20A0D">
      <w:pPr>
        <w:pStyle w:val="paragraphsub"/>
      </w:pPr>
      <w:r w:rsidRPr="009D1511">
        <w:tab/>
        <w:t>(ii)</w:t>
      </w:r>
      <w:r w:rsidRPr="009D1511">
        <w:tab/>
        <w:t>if it is not reasonably practicable to describe the amount of the benefit—</w:t>
      </w:r>
      <w:r w:rsidR="006E373F" w:rsidRPr="009D1511">
        <w:t xml:space="preserve">the basis on which the amount </w:t>
      </w:r>
      <w:r w:rsidR="001A3EFC" w:rsidRPr="009D1511">
        <w:t xml:space="preserve">is or will </w:t>
      </w:r>
      <w:r w:rsidR="006E373F" w:rsidRPr="009D1511">
        <w:t>be determined</w:t>
      </w:r>
      <w:r w:rsidR="00EE4C27" w:rsidRPr="009D1511">
        <w:t>; and</w:t>
      </w:r>
    </w:p>
    <w:p w:rsidR="00B60988" w:rsidRPr="009D1511" w:rsidRDefault="00ED0D71" w:rsidP="00ED0D71">
      <w:pPr>
        <w:pStyle w:val="paragraph"/>
      </w:pPr>
      <w:r w:rsidRPr="009D1511">
        <w:tab/>
        <w:t>(b)</w:t>
      </w:r>
      <w:r w:rsidRPr="009D1511">
        <w:tab/>
      </w:r>
      <w:r w:rsidR="00B448C2" w:rsidRPr="009D1511">
        <w:t>be in the form set out in Schedule</w:t>
      </w:r>
      <w:r w:rsidR="009D1511" w:rsidRPr="009D1511">
        <w:t> </w:t>
      </w:r>
      <w:r w:rsidR="00B60988" w:rsidRPr="009D1511">
        <w:t>2.1A.</w:t>
      </w:r>
    </w:p>
    <w:p w:rsidR="00AF5CCF" w:rsidRPr="009D1511" w:rsidRDefault="00AF5CCF" w:rsidP="00AF5CCF">
      <w:pPr>
        <w:pStyle w:val="SubsectionHead"/>
      </w:pPr>
      <w:r w:rsidRPr="009D1511">
        <w:t>Disclosure by employers</w:t>
      </w:r>
    </w:p>
    <w:p w:rsidR="00ED0D71" w:rsidRPr="009D1511" w:rsidRDefault="00AF5CCF" w:rsidP="00E65938">
      <w:pPr>
        <w:pStyle w:val="subsection"/>
      </w:pPr>
      <w:r w:rsidRPr="009D1511">
        <w:tab/>
        <w:t>(2)</w:t>
      </w:r>
      <w:r w:rsidRPr="009D1511">
        <w:tab/>
        <w:t>For the purposes of paragraph</w:t>
      </w:r>
      <w:r w:rsidR="009D1511" w:rsidRPr="009D1511">
        <w:t> </w:t>
      </w:r>
      <w:r w:rsidRPr="009D1511">
        <w:t>179A(3)(d) of the Act</w:t>
      </w:r>
      <w:r w:rsidR="00B117E7" w:rsidRPr="009D1511">
        <w:t>, the document must</w:t>
      </w:r>
      <w:r w:rsidR="00ED0D71" w:rsidRPr="009D1511">
        <w:t>:</w:t>
      </w:r>
    </w:p>
    <w:p w:rsidR="00ED0D71" w:rsidRPr="009D1511" w:rsidRDefault="00ED0D71" w:rsidP="00ED0D71">
      <w:pPr>
        <w:pStyle w:val="paragraph"/>
      </w:pPr>
      <w:r w:rsidRPr="009D1511">
        <w:tab/>
        <w:t>(a)</w:t>
      </w:r>
      <w:r w:rsidRPr="009D1511">
        <w:tab/>
      </w:r>
      <w:r w:rsidR="00274E7A" w:rsidRPr="009D1511">
        <w:t xml:space="preserve">set out the following </w:t>
      </w:r>
      <w:r w:rsidRPr="009D1511">
        <w:t>for each section</w:t>
      </w:r>
      <w:r w:rsidR="009D1511" w:rsidRPr="009D1511">
        <w:t> </w:t>
      </w:r>
      <w:r w:rsidRPr="009D1511">
        <w:t>179A disclosable benefit</w:t>
      </w:r>
      <w:r w:rsidR="00B60988" w:rsidRPr="009D1511">
        <w:t>:</w:t>
      </w:r>
    </w:p>
    <w:p w:rsidR="00B60988" w:rsidRPr="009D1511" w:rsidRDefault="00B60988" w:rsidP="00B60988">
      <w:pPr>
        <w:pStyle w:val="paragraphsub"/>
      </w:pPr>
      <w:r w:rsidRPr="009D1511">
        <w:tab/>
        <w:t>(i)</w:t>
      </w:r>
      <w:r w:rsidRPr="009D1511">
        <w:tab/>
        <w:t xml:space="preserve">the name of the person who </w:t>
      </w:r>
      <w:r w:rsidR="00F74F4A" w:rsidRPr="009D1511">
        <w:t xml:space="preserve">will or can reasonably be expected to provide </w:t>
      </w:r>
      <w:r w:rsidR="00274E7A" w:rsidRPr="009D1511">
        <w:t>the benefit</w:t>
      </w:r>
      <w:r w:rsidR="001F3AF8" w:rsidRPr="009D1511">
        <w:t xml:space="preserve"> (if known by the employer)</w:t>
      </w:r>
      <w:r w:rsidR="00274E7A" w:rsidRPr="009D1511">
        <w:t>;</w:t>
      </w:r>
    </w:p>
    <w:p w:rsidR="00B60988" w:rsidRPr="009D1511" w:rsidRDefault="00B60988" w:rsidP="00B60988">
      <w:pPr>
        <w:pStyle w:val="paragraphsub"/>
      </w:pPr>
      <w:r w:rsidRPr="009D1511">
        <w:tab/>
        <w:t>(ii)</w:t>
      </w:r>
      <w:r w:rsidRPr="009D1511">
        <w:tab/>
        <w:t>if it is not reasonably practicable to describe the amount of the benefit—</w:t>
      </w:r>
      <w:r w:rsidR="006E373F" w:rsidRPr="009D1511">
        <w:t xml:space="preserve">the basis on which the amount </w:t>
      </w:r>
      <w:r w:rsidR="001A3EFC" w:rsidRPr="009D1511">
        <w:t xml:space="preserve">is or will </w:t>
      </w:r>
      <w:r w:rsidR="006E373F" w:rsidRPr="009D1511">
        <w:t>be determined</w:t>
      </w:r>
      <w:r w:rsidR="00D20A0D" w:rsidRPr="009D1511">
        <w:t>;</w:t>
      </w:r>
      <w:r w:rsidR="00EE4C27" w:rsidRPr="009D1511">
        <w:t xml:space="preserve"> and</w:t>
      </w:r>
    </w:p>
    <w:p w:rsidR="00D715DE" w:rsidRPr="009D1511" w:rsidRDefault="00ED0D71" w:rsidP="00D715DE">
      <w:pPr>
        <w:pStyle w:val="paragraph"/>
      </w:pPr>
      <w:r w:rsidRPr="009D1511">
        <w:tab/>
        <w:t>(b)</w:t>
      </w:r>
      <w:r w:rsidRPr="009D1511">
        <w:tab/>
      </w:r>
      <w:r w:rsidR="00B448C2" w:rsidRPr="009D1511">
        <w:t>be in the form set out in Schedule</w:t>
      </w:r>
      <w:r w:rsidR="009D1511" w:rsidRPr="009D1511">
        <w:t> </w:t>
      </w:r>
      <w:r w:rsidR="00B60988" w:rsidRPr="009D1511">
        <w:t>2.1A</w:t>
      </w:r>
      <w:r w:rsidR="00D715DE" w:rsidRPr="009D1511">
        <w:t>.</w:t>
      </w:r>
    </w:p>
    <w:p w:rsidR="00B448C2" w:rsidRPr="009D1511" w:rsidRDefault="00B448C2" w:rsidP="00B448C2">
      <w:pPr>
        <w:pStyle w:val="notetext"/>
      </w:pPr>
      <w:r w:rsidRPr="009D1511">
        <w:t>Note:</w:t>
      </w:r>
      <w:r w:rsidRPr="009D1511">
        <w:tab/>
        <w:t>Strict compliance with the form is not required and substantial compliance is sufficient: see section</w:t>
      </w:r>
      <w:r w:rsidR="009D1511" w:rsidRPr="009D1511">
        <w:t> </w:t>
      </w:r>
      <w:r w:rsidRPr="009D1511">
        <w:t xml:space="preserve">25C of the </w:t>
      </w:r>
      <w:r w:rsidRPr="009D1511">
        <w:rPr>
          <w:i/>
        </w:rPr>
        <w:t>Acts Interpretation Act 1901</w:t>
      </w:r>
      <w:r w:rsidR="008C2019" w:rsidRPr="009D1511">
        <w:rPr>
          <w:i/>
        </w:rPr>
        <w:t xml:space="preserve"> </w:t>
      </w:r>
      <w:r w:rsidR="00D7327A" w:rsidRPr="009D1511">
        <w:t>(as in force on 25</w:t>
      </w:r>
      <w:r w:rsidR="009D1511" w:rsidRPr="009D1511">
        <w:t> </w:t>
      </w:r>
      <w:r w:rsidR="00D7327A" w:rsidRPr="009D1511">
        <w:t>June 2009)</w:t>
      </w:r>
      <w:r w:rsidRPr="009D1511">
        <w:t>.</w:t>
      </w:r>
    </w:p>
    <w:p w:rsidR="00D56CD6" w:rsidRPr="009D1511" w:rsidRDefault="00D56CD6" w:rsidP="00B448C2">
      <w:pPr>
        <w:pStyle w:val="ItemHead"/>
      </w:pPr>
      <w:r w:rsidRPr="009D1511">
        <w:t>2  In the appropriate position in Chapter</w:t>
      </w:r>
      <w:r w:rsidR="009D1511" w:rsidRPr="009D1511">
        <w:t> </w:t>
      </w:r>
      <w:r w:rsidRPr="009D1511">
        <w:t>7</w:t>
      </w:r>
    </w:p>
    <w:p w:rsidR="00D56CD6" w:rsidRPr="009D1511" w:rsidRDefault="00D56CD6" w:rsidP="00D56CD6">
      <w:pPr>
        <w:pStyle w:val="Item"/>
      </w:pPr>
      <w:r w:rsidRPr="009D1511">
        <w:t>Insert:</w:t>
      </w:r>
    </w:p>
    <w:p w:rsidR="00D56CD6" w:rsidRPr="009D1511" w:rsidRDefault="00D56CD6" w:rsidP="00D56CD6">
      <w:pPr>
        <w:pStyle w:val="ActHead2"/>
      </w:pPr>
      <w:bookmarkStart w:id="10" w:name="_Toc499557133"/>
      <w:r w:rsidRPr="009D1511">
        <w:rPr>
          <w:rStyle w:val="CharPartNo"/>
        </w:rPr>
        <w:t>Part</w:t>
      </w:r>
      <w:r w:rsidR="009D1511" w:rsidRPr="009D1511">
        <w:rPr>
          <w:rStyle w:val="CharPartNo"/>
        </w:rPr>
        <w:t> </w:t>
      </w:r>
      <w:r w:rsidRPr="009D1511">
        <w:rPr>
          <w:rStyle w:val="CharPartNo"/>
        </w:rPr>
        <w:t>7</w:t>
      </w:r>
      <w:r w:rsidR="009D1511" w:rsidRPr="009D1511">
        <w:rPr>
          <w:rStyle w:val="CharPartNo"/>
        </w:rPr>
        <w:noBreakHyphen/>
      </w:r>
      <w:r w:rsidRPr="009D1511">
        <w:rPr>
          <w:rStyle w:val="CharPartNo"/>
        </w:rPr>
        <w:t>2</w:t>
      </w:r>
      <w:r w:rsidRPr="009D1511">
        <w:t>—</w:t>
      </w:r>
      <w:r w:rsidRPr="009D1511">
        <w:rPr>
          <w:rStyle w:val="CharPartText"/>
        </w:rPr>
        <w:t>Amendments made by the Fair Work Amendment (Corrupting Benefits) Regulations</w:t>
      </w:r>
      <w:r w:rsidR="009D1511" w:rsidRPr="009D1511">
        <w:rPr>
          <w:rStyle w:val="CharPartText"/>
        </w:rPr>
        <w:t> </w:t>
      </w:r>
      <w:r w:rsidRPr="009D1511">
        <w:rPr>
          <w:rStyle w:val="CharPartText"/>
        </w:rPr>
        <w:t>2017</w:t>
      </w:r>
      <w:bookmarkEnd w:id="10"/>
    </w:p>
    <w:p w:rsidR="00D56CD6" w:rsidRPr="009D1511" w:rsidRDefault="00D56CD6" w:rsidP="00D56CD6">
      <w:pPr>
        <w:pStyle w:val="Header"/>
      </w:pPr>
      <w:r w:rsidRPr="009D1511">
        <w:rPr>
          <w:rStyle w:val="CharDivNo"/>
        </w:rPr>
        <w:t xml:space="preserve"> </w:t>
      </w:r>
      <w:r w:rsidRPr="009D1511">
        <w:rPr>
          <w:rStyle w:val="CharDivText"/>
        </w:rPr>
        <w:t xml:space="preserve"> </w:t>
      </w:r>
    </w:p>
    <w:p w:rsidR="00D56CD6" w:rsidRPr="009D1511" w:rsidRDefault="00D56CD6" w:rsidP="00D56CD6">
      <w:pPr>
        <w:pStyle w:val="ActHead5"/>
      </w:pPr>
      <w:bookmarkStart w:id="11" w:name="_Toc499557134"/>
      <w:r w:rsidRPr="009D1511">
        <w:rPr>
          <w:rStyle w:val="CharSectno"/>
        </w:rPr>
        <w:t>7.02</w:t>
      </w:r>
      <w:r w:rsidRPr="009D1511">
        <w:t xml:space="preserve">  Application of amendments—disclosure of benefits by organisations and employers</w:t>
      </w:r>
      <w:bookmarkEnd w:id="11"/>
    </w:p>
    <w:p w:rsidR="00D56CD6" w:rsidRPr="009D1511" w:rsidRDefault="00D56CD6" w:rsidP="00D56CD6">
      <w:pPr>
        <w:pStyle w:val="subsection"/>
      </w:pPr>
      <w:r w:rsidRPr="009D1511">
        <w:tab/>
      </w:r>
      <w:r w:rsidRPr="009D1511">
        <w:tab/>
      </w:r>
      <w:r w:rsidR="00274E7A" w:rsidRPr="009D1511">
        <w:t>Regulation</w:t>
      </w:r>
      <w:r w:rsidR="009D1511" w:rsidRPr="009D1511">
        <w:t> </w:t>
      </w:r>
      <w:r w:rsidR="00274E7A" w:rsidRPr="009D1511">
        <w:t>2.06AA and Schedule</w:t>
      </w:r>
      <w:r w:rsidR="009D1511" w:rsidRPr="009D1511">
        <w:t> </w:t>
      </w:r>
      <w:r w:rsidR="00274E7A" w:rsidRPr="009D1511">
        <w:t xml:space="preserve">2.1A, as inserted by </w:t>
      </w:r>
      <w:r w:rsidRPr="009D1511">
        <w:t>Schedule</w:t>
      </w:r>
      <w:r w:rsidR="009D1511" w:rsidRPr="009D1511">
        <w:t> </w:t>
      </w:r>
      <w:r w:rsidRPr="009D1511">
        <w:t xml:space="preserve">1 to the </w:t>
      </w:r>
      <w:r w:rsidRPr="009D1511">
        <w:rPr>
          <w:i/>
        </w:rPr>
        <w:t>Fair Work Amendment (Corrupting Benefits) Regulations</w:t>
      </w:r>
      <w:r w:rsidR="009D1511" w:rsidRPr="009D1511">
        <w:rPr>
          <w:i/>
        </w:rPr>
        <w:t> </w:t>
      </w:r>
      <w:r w:rsidRPr="009D1511">
        <w:rPr>
          <w:i/>
        </w:rPr>
        <w:t>2017</w:t>
      </w:r>
      <w:r w:rsidR="00274E7A" w:rsidRPr="009D1511">
        <w:t>,</w:t>
      </w:r>
      <w:r w:rsidRPr="009D1511">
        <w:t xml:space="preserve"> apply in relation to:</w:t>
      </w:r>
    </w:p>
    <w:p w:rsidR="00D56CD6" w:rsidRPr="009D1511" w:rsidRDefault="00D56CD6" w:rsidP="00D56CD6">
      <w:pPr>
        <w:pStyle w:val="paragraph"/>
      </w:pPr>
      <w:r w:rsidRPr="009D1511">
        <w:tab/>
        <w:t>(a)</w:t>
      </w:r>
      <w:r w:rsidRPr="009D1511">
        <w:tab/>
        <w:t>documents given under subsection</w:t>
      </w:r>
      <w:r w:rsidR="009D1511" w:rsidRPr="009D1511">
        <w:t> </w:t>
      </w:r>
      <w:r w:rsidRPr="009D1511">
        <w:t xml:space="preserve">179(1) </w:t>
      </w:r>
      <w:r w:rsidR="00D20A0D" w:rsidRPr="009D1511">
        <w:t xml:space="preserve">of the Act </w:t>
      </w:r>
      <w:r w:rsidRPr="009D1511">
        <w:t>on or after the day that Schedule commences;</w:t>
      </w:r>
      <w:r w:rsidR="00C91BBA" w:rsidRPr="009D1511">
        <w:t xml:space="preserve"> and</w:t>
      </w:r>
    </w:p>
    <w:p w:rsidR="00D56CD6" w:rsidRPr="009D1511" w:rsidRDefault="00D56CD6" w:rsidP="00D56CD6">
      <w:pPr>
        <w:pStyle w:val="paragraph"/>
      </w:pPr>
      <w:r w:rsidRPr="009D1511">
        <w:tab/>
        <w:t>(b)</w:t>
      </w:r>
      <w:r w:rsidRPr="009D1511">
        <w:tab/>
        <w:t>documents</w:t>
      </w:r>
      <w:r w:rsidR="008358F7" w:rsidRPr="009D1511">
        <w:t xml:space="preserve">, access to a copy of </w:t>
      </w:r>
      <w:r w:rsidRPr="009D1511">
        <w:t xml:space="preserve">which is first given, </w:t>
      </w:r>
      <w:r w:rsidR="00F3467A" w:rsidRPr="009D1511">
        <w:t xml:space="preserve">or copies of which are given, </w:t>
      </w:r>
      <w:r w:rsidRPr="009D1511">
        <w:t>under subsection</w:t>
      </w:r>
      <w:r w:rsidR="009D1511" w:rsidRPr="009D1511">
        <w:t> </w:t>
      </w:r>
      <w:r w:rsidRPr="009D1511">
        <w:t xml:space="preserve">180(4B) </w:t>
      </w:r>
      <w:r w:rsidR="00D20A0D" w:rsidRPr="009D1511">
        <w:t xml:space="preserve">of the Act </w:t>
      </w:r>
      <w:r w:rsidRPr="009D1511">
        <w:t>on or after the day that Schedule commences.</w:t>
      </w:r>
    </w:p>
    <w:p w:rsidR="00B448C2" w:rsidRPr="009D1511" w:rsidRDefault="00D56CD6" w:rsidP="00B448C2">
      <w:pPr>
        <w:pStyle w:val="ItemHead"/>
      </w:pPr>
      <w:r w:rsidRPr="009D1511">
        <w:t>3</w:t>
      </w:r>
      <w:r w:rsidR="00B448C2" w:rsidRPr="009D1511">
        <w:t xml:space="preserve">  After Schedule</w:t>
      </w:r>
      <w:r w:rsidR="009D1511" w:rsidRPr="009D1511">
        <w:t> </w:t>
      </w:r>
      <w:r w:rsidR="00B448C2" w:rsidRPr="009D1511">
        <w:t>2.1</w:t>
      </w:r>
    </w:p>
    <w:p w:rsidR="00B448C2" w:rsidRPr="009D1511" w:rsidRDefault="00B448C2" w:rsidP="00B448C2">
      <w:pPr>
        <w:pStyle w:val="Item"/>
      </w:pPr>
      <w:r w:rsidRPr="009D1511">
        <w:t>Insert:</w:t>
      </w:r>
    </w:p>
    <w:p w:rsidR="00B448C2" w:rsidRPr="009D1511" w:rsidRDefault="00B448C2" w:rsidP="00B448C2">
      <w:pPr>
        <w:pStyle w:val="ActHead1"/>
      </w:pPr>
      <w:bookmarkStart w:id="12" w:name="_Toc499557135"/>
      <w:r w:rsidRPr="009D1511">
        <w:rPr>
          <w:rStyle w:val="CharChapNo"/>
        </w:rPr>
        <w:t>Schedule</w:t>
      </w:r>
      <w:r w:rsidR="009D1511" w:rsidRPr="009D1511">
        <w:rPr>
          <w:rStyle w:val="CharChapNo"/>
        </w:rPr>
        <w:t> </w:t>
      </w:r>
      <w:r w:rsidRPr="009D1511">
        <w:rPr>
          <w:rStyle w:val="CharChapNo"/>
        </w:rPr>
        <w:t>2.1A</w:t>
      </w:r>
      <w:r w:rsidRPr="009D1511">
        <w:t>—</w:t>
      </w:r>
      <w:r w:rsidRPr="009D1511">
        <w:rPr>
          <w:rStyle w:val="CharChapText"/>
        </w:rPr>
        <w:t>Document for disclosure of benefits</w:t>
      </w:r>
      <w:bookmarkEnd w:id="12"/>
    </w:p>
    <w:p w:rsidR="00B448C2" w:rsidRPr="009D1511" w:rsidRDefault="00AA529C" w:rsidP="00B448C2">
      <w:pPr>
        <w:pStyle w:val="notemargin"/>
      </w:pPr>
      <w:r w:rsidRPr="009D1511">
        <w:t>Note:</w:t>
      </w:r>
      <w:r w:rsidRPr="009D1511">
        <w:tab/>
        <w:t xml:space="preserve">See </w:t>
      </w:r>
      <w:r w:rsidR="00B448C2" w:rsidRPr="009D1511">
        <w:t>regulation</w:t>
      </w:r>
      <w:r w:rsidR="009D1511" w:rsidRPr="009D1511">
        <w:t> </w:t>
      </w:r>
      <w:r w:rsidRPr="009D1511">
        <w:t>2.06AA.</w:t>
      </w:r>
    </w:p>
    <w:p w:rsidR="00B448C2" w:rsidRPr="009D1511" w:rsidRDefault="00B448C2" w:rsidP="00B448C2">
      <w:pPr>
        <w:pStyle w:val="Header"/>
      </w:pPr>
      <w:bookmarkStart w:id="13" w:name="f_Check_Lines_below"/>
      <w:bookmarkEnd w:id="13"/>
      <w:r w:rsidRPr="009D1511">
        <w:rPr>
          <w:rStyle w:val="CharPartNo"/>
        </w:rPr>
        <w:t xml:space="preserve"> </w:t>
      </w:r>
      <w:r w:rsidRPr="009D1511">
        <w:rPr>
          <w:rStyle w:val="CharPartText"/>
        </w:rPr>
        <w:t xml:space="preserve"> </w:t>
      </w:r>
    </w:p>
    <w:p w:rsidR="00B448C2" w:rsidRPr="009D1511" w:rsidRDefault="00B448C2" w:rsidP="00B448C2">
      <w:pPr>
        <w:spacing w:before="240"/>
      </w:pPr>
      <w:r w:rsidRPr="009D1511">
        <w:rPr>
          <w:i/>
        </w:rPr>
        <w:t>Fair Work Act 2009</w:t>
      </w:r>
      <w:r w:rsidRPr="009D1511">
        <w:t>, sections</w:t>
      </w:r>
      <w:r w:rsidR="009D1511" w:rsidRPr="009D1511">
        <w:t> </w:t>
      </w:r>
      <w:r w:rsidRPr="009D1511">
        <w:t>179 and 179A</w:t>
      </w:r>
    </w:p>
    <w:p w:rsidR="00B448C2" w:rsidRPr="009D1511" w:rsidRDefault="00B448C2" w:rsidP="00B448C2">
      <w:pPr>
        <w:spacing w:before="240"/>
        <w:rPr>
          <w:b/>
        </w:rPr>
      </w:pPr>
      <w:r w:rsidRPr="009D1511">
        <w:rPr>
          <w:b/>
        </w:rPr>
        <w:t>DISCLOSURE BY BARGAINING REPRESENTATIVE OF FINANCIAL BENEFITS AS A CONSEQUENCE OF PROPOSED ENTERPRISE AGREEMENT</w:t>
      </w:r>
    </w:p>
    <w:p w:rsidR="00B448C2" w:rsidRPr="009D1511" w:rsidRDefault="00B448C2" w:rsidP="00B448C2">
      <w:pPr>
        <w:spacing w:before="240"/>
      </w:pPr>
      <w:r w:rsidRPr="009D1511">
        <w:t xml:space="preserve">This document is prepared by </w:t>
      </w:r>
      <w:r w:rsidRPr="009D1511">
        <w:rPr>
          <w:i/>
        </w:rPr>
        <w:t>[Name of organisation or employer]</w:t>
      </w:r>
      <w:r w:rsidR="008424AE" w:rsidRPr="009D1511">
        <w:t xml:space="preserve"> in relation to a proposed enterprise agreement (</w:t>
      </w:r>
      <w:r w:rsidR="008424AE" w:rsidRPr="009D1511">
        <w:rPr>
          <w:i/>
        </w:rPr>
        <w:t>[Name of proposed enterprise agreement]</w:t>
      </w:r>
      <w:r w:rsidR="008424AE" w:rsidRPr="009D1511">
        <w:t>)</w:t>
      </w:r>
      <w:r w:rsidRPr="009D1511">
        <w:t>.</w:t>
      </w:r>
    </w:p>
    <w:p w:rsidR="005D6E62" w:rsidRPr="009D1511" w:rsidRDefault="005D6E62" w:rsidP="00B448C2">
      <w:pPr>
        <w:spacing w:before="240"/>
      </w:pPr>
      <w:r w:rsidRPr="009D1511">
        <w:t xml:space="preserve">Certain financial benefits </w:t>
      </w:r>
      <w:r w:rsidR="00C96F64" w:rsidRPr="009D1511">
        <w:t>that will</w:t>
      </w:r>
      <w:r w:rsidR="00BC72B9" w:rsidRPr="009D1511">
        <w:t xml:space="preserve"> be</w:t>
      </w:r>
      <w:r w:rsidR="00C96F64" w:rsidRPr="009D1511">
        <w:t xml:space="preserve">, or can reasonably be expected to be, received or obtained as a direct or indirect consequence of the operation of one or more terms </w:t>
      </w:r>
      <w:r w:rsidR="00D85402" w:rsidRPr="009D1511">
        <w:t>(</w:t>
      </w:r>
      <w:r w:rsidR="00D85402" w:rsidRPr="009D1511">
        <w:rPr>
          <w:b/>
          <w:i/>
        </w:rPr>
        <w:t>beneficial terms</w:t>
      </w:r>
      <w:r w:rsidR="00D85402" w:rsidRPr="009D1511">
        <w:t xml:space="preserve">) </w:t>
      </w:r>
      <w:r w:rsidR="00C96F64" w:rsidRPr="009D1511">
        <w:t xml:space="preserve">of a proposed enterprise agreement must be disclosed to employees before they vote on the agreement. The nature and (as far as reasonably practicable) the amount of each such benefit, and the name of </w:t>
      </w:r>
      <w:r w:rsidR="0053541E" w:rsidRPr="009D1511">
        <w:t>each</w:t>
      </w:r>
      <w:r w:rsidR="00C96F64" w:rsidRPr="009D1511">
        <w:t xml:space="preserve"> person who will or can reasonably be expected to </w:t>
      </w:r>
      <w:r w:rsidR="00DE63C0" w:rsidRPr="009D1511">
        <w:t>receive</w:t>
      </w:r>
      <w:r w:rsidR="00C96F64" w:rsidRPr="009D1511">
        <w:t xml:space="preserve">, or </w:t>
      </w:r>
      <w:r w:rsidR="00DE63C0" w:rsidRPr="009D1511">
        <w:t>provide</w:t>
      </w:r>
      <w:r w:rsidR="00C96F64" w:rsidRPr="009D1511">
        <w:t xml:space="preserve">, each such benefit must be disclosed in the following </w:t>
      </w:r>
      <w:r w:rsidR="00D85402" w:rsidRPr="009D1511">
        <w:t xml:space="preserve">table, using a separate </w:t>
      </w:r>
      <w:r w:rsidR="00952166" w:rsidRPr="009D1511">
        <w:t>section</w:t>
      </w:r>
      <w:r w:rsidR="00D85402" w:rsidRPr="009D1511">
        <w:t xml:space="preserve"> for each beneficial term</w:t>
      </w:r>
      <w:r w:rsidR="00C96F64" w:rsidRPr="009D1511">
        <w:t>.</w:t>
      </w:r>
    </w:p>
    <w:p w:rsidR="001D730A" w:rsidRPr="009D1511" w:rsidRDefault="00C96F64" w:rsidP="00B448C2">
      <w:pPr>
        <w:spacing w:before="240"/>
      </w:pPr>
      <w:r w:rsidRPr="009D1511">
        <w:t xml:space="preserve">Examples of benefits that must be disclosed include </w:t>
      </w:r>
      <w:r w:rsidR="001D730A" w:rsidRPr="009D1511">
        <w:t>director’s fees, management fees, brokerage fees, commissions, dividends and trust and share distributions. See sections</w:t>
      </w:r>
      <w:r w:rsidR="009D1511" w:rsidRPr="009D1511">
        <w:t> </w:t>
      </w:r>
      <w:r w:rsidR="001D730A" w:rsidRPr="009D1511">
        <w:t xml:space="preserve">179 and 179A of the </w:t>
      </w:r>
      <w:r w:rsidR="001D730A" w:rsidRPr="009D1511">
        <w:rPr>
          <w:i/>
        </w:rPr>
        <w:t>Fair Work Act 2009</w:t>
      </w:r>
      <w:r w:rsidR="001D730A" w:rsidRPr="009D1511">
        <w:t>.</w:t>
      </w:r>
    </w:p>
    <w:p w:rsidR="00D868D1" w:rsidRPr="009D1511" w:rsidRDefault="00D868D1" w:rsidP="00D868D1">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10"/>
        <w:gridCol w:w="2884"/>
        <w:gridCol w:w="1809"/>
        <w:gridCol w:w="1809"/>
      </w:tblGrid>
      <w:tr w:rsidR="00D868D1" w:rsidRPr="009D1511" w:rsidTr="00952166">
        <w:tc>
          <w:tcPr>
            <w:tcW w:w="8312" w:type="dxa"/>
            <w:gridSpan w:val="4"/>
            <w:tcBorders>
              <w:top w:val="single" w:sz="12" w:space="0" w:color="auto"/>
              <w:bottom w:val="single" w:sz="6" w:space="0" w:color="auto"/>
            </w:tcBorders>
            <w:shd w:val="clear" w:color="auto" w:fill="auto"/>
          </w:tcPr>
          <w:p w:rsidR="00D868D1" w:rsidRPr="009D1511" w:rsidRDefault="00644796" w:rsidP="00644796">
            <w:pPr>
              <w:pStyle w:val="TableHeading"/>
            </w:pPr>
            <w:r w:rsidRPr="009D1511">
              <w:t xml:space="preserve">Beneficial term: </w:t>
            </w:r>
            <w:r w:rsidRPr="009D1511">
              <w:rPr>
                <w:i/>
              </w:rPr>
              <w:t>[insert, e.g. clause number]</w:t>
            </w:r>
          </w:p>
        </w:tc>
      </w:tr>
      <w:tr w:rsidR="00ED0D71" w:rsidRPr="009D1511" w:rsidTr="00952166">
        <w:tc>
          <w:tcPr>
            <w:tcW w:w="1810" w:type="dxa"/>
            <w:tcBorders>
              <w:top w:val="single" w:sz="6" w:space="0" w:color="auto"/>
              <w:bottom w:val="single" w:sz="12" w:space="0" w:color="auto"/>
            </w:tcBorders>
            <w:shd w:val="clear" w:color="auto" w:fill="auto"/>
          </w:tcPr>
          <w:p w:rsidR="00ED0D71" w:rsidRPr="009D1511" w:rsidRDefault="00ED0D71" w:rsidP="00086E9A">
            <w:pPr>
              <w:pStyle w:val="TableHeading"/>
            </w:pPr>
            <w:r w:rsidRPr="009D1511">
              <w:t>Nature of financial benefit</w:t>
            </w:r>
          </w:p>
        </w:tc>
        <w:tc>
          <w:tcPr>
            <w:tcW w:w="2884" w:type="dxa"/>
            <w:tcBorders>
              <w:top w:val="single" w:sz="6" w:space="0" w:color="auto"/>
              <w:bottom w:val="single" w:sz="12" w:space="0" w:color="auto"/>
            </w:tcBorders>
            <w:shd w:val="clear" w:color="auto" w:fill="auto"/>
          </w:tcPr>
          <w:p w:rsidR="00ED0D71" w:rsidRPr="009D1511" w:rsidRDefault="00ED0D71" w:rsidP="00086E9A">
            <w:pPr>
              <w:pStyle w:val="TableHeading"/>
            </w:pPr>
            <w:r w:rsidRPr="009D1511">
              <w:t>Amount of financial benefit</w:t>
            </w:r>
          </w:p>
        </w:tc>
        <w:tc>
          <w:tcPr>
            <w:tcW w:w="1809" w:type="dxa"/>
            <w:tcBorders>
              <w:top w:val="single" w:sz="6" w:space="0" w:color="auto"/>
              <w:bottom w:val="single" w:sz="12" w:space="0" w:color="auto"/>
            </w:tcBorders>
            <w:shd w:val="clear" w:color="auto" w:fill="auto"/>
          </w:tcPr>
          <w:p w:rsidR="00ED0D71" w:rsidRPr="009D1511" w:rsidRDefault="00ED0D71" w:rsidP="00442F15">
            <w:pPr>
              <w:pStyle w:val="TableHeading"/>
            </w:pPr>
            <w:r w:rsidRPr="009D1511">
              <w:t>Name of beneficiary</w:t>
            </w:r>
          </w:p>
        </w:tc>
        <w:tc>
          <w:tcPr>
            <w:tcW w:w="1809" w:type="dxa"/>
            <w:tcBorders>
              <w:top w:val="single" w:sz="6" w:space="0" w:color="auto"/>
              <w:bottom w:val="single" w:sz="12" w:space="0" w:color="auto"/>
            </w:tcBorders>
            <w:shd w:val="clear" w:color="auto" w:fill="auto"/>
          </w:tcPr>
          <w:p w:rsidR="00ED0D71" w:rsidRPr="009D1511" w:rsidRDefault="00ED0D71" w:rsidP="00ED0D71">
            <w:pPr>
              <w:pStyle w:val="TableHeading"/>
            </w:pPr>
            <w:r w:rsidRPr="009D1511">
              <w:t>Name of provider</w:t>
            </w:r>
          </w:p>
        </w:tc>
      </w:tr>
      <w:tr w:rsidR="00ED0D71" w:rsidRPr="009D1511" w:rsidTr="00952166">
        <w:tc>
          <w:tcPr>
            <w:tcW w:w="1810" w:type="dxa"/>
            <w:tcBorders>
              <w:top w:val="single" w:sz="12" w:space="0" w:color="auto"/>
            </w:tcBorders>
            <w:shd w:val="clear" w:color="auto" w:fill="auto"/>
          </w:tcPr>
          <w:p w:rsidR="00ED0D71" w:rsidRPr="009D1511" w:rsidRDefault="00ED0D71" w:rsidP="00D85402">
            <w:pPr>
              <w:pStyle w:val="Tabletext"/>
              <w:rPr>
                <w:i/>
              </w:rPr>
            </w:pPr>
            <w:r w:rsidRPr="009D1511">
              <w:rPr>
                <w:i/>
              </w:rPr>
              <w:t>[Describe nature of section</w:t>
            </w:r>
            <w:r w:rsidR="009D1511" w:rsidRPr="009D1511">
              <w:rPr>
                <w:i/>
              </w:rPr>
              <w:t> </w:t>
            </w:r>
            <w:r w:rsidRPr="009D1511">
              <w:rPr>
                <w:i/>
              </w:rPr>
              <w:t>179 disclosable benefit or section</w:t>
            </w:r>
            <w:r w:rsidR="009D1511" w:rsidRPr="009D1511">
              <w:rPr>
                <w:i/>
              </w:rPr>
              <w:t> </w:t>
            </w:r>
            <w:r w:rsidRPr="009D1511">
              <w:rPr>
                <w:i/>
              </w:rPr>
              <w:t>179A disclosable benefit]</w:t>
            </w:r>
          </w:p>
        </w:tc>
        <w:tc>
          <w:tcPr>
            <w:tcW w:w="2884" w:type="dxa"/>
            <w:tcBorders>
              <w:top w:val="single" w:sz="12" w:space="0" w:color="auto"/>
            </w:tcBorders>
            <w:shd w:val="clear" w:color="auto" w:fill="auto"/>
          </w:tcPr>
          <w:p w:rsidR="00ED0D71" w:rsidRPr="009D1511" w:rsidRDefault="00ED0D71" w:rsidP="006F6080">
            <w:pPr>
              <w:pStyle w:val="Tabletext"/>
              <w:rPr>
                <w:i/>
              </w:rPr>
            </w:pPr>
            <w:r w:rsidRPr="009D1511">
              <w:rPr>
                <w:i/>
              </w:rPr>
              <w:t xml:space="preserve">[Describe (as far as reasonably practicable) amount of benefit. This could be the total amount or, for a recurring benefit, the amount and </w:t>
            </w:r>
            <w:r w:rsidR="00B60988" w:rsidRPr="009D1511">
              <w:rPr>
                <w:i/>
              </w:rPr>
              <w:t>frequency.</w:t>
            </w:r>
            <w:r w:rsidR="00DA7E05" w:rsidRPr="009D1511">
              <w:rPr>
                <w:i/>
              </w:rPr>
              <w:t xml:space="preserve"> </w:t>
            </w:r>
            <w:r w:rsidR="00D20A0D" w:rsidRPr="009D1511">
              <w:rPr>
                <w:i/>
              </w:rPr>
              <w:t xml:space="preserve">If not reasonably practicable to describe amount </w:t>
            </w:r>
            <w:r w:rsidR="00EE4C27" w:rsidRPr="009D1511">
              <w:rPr>
                <w:i/>
              </w:rPr>
              <w:t xml:space="preserve">of benefit, set out </w:t>
            </w:r>
            <w:r w:rsidR="00B1154F" w:rsidRPr="009D1511">
              <w:rPr>
                <w:i/>
              </w:rPr>
              <w:t>t</w:t>
            </w:r>
            <w:r w:rsidR="00267292" w:rsidRPr="009D1511">
              <w:rPr>
                <w:i/>
              </w:rPr>
              <w:t xml:space="preserve">he basis on which the amount </w:t>
            </w:r>
            <w:r w:rsidR="006F6080" w:rsidRPr="009D1511">
              <w:rPr>
                <w:i/>
              </w:rPr>
              <w:t xml:space="preserve">is or will </w:t>
            </w:r>
            <w:r w:rsidR="00B1154F" w:rsidRPr="009D1511">
              <w:rPr>
                <w:i/>
              </w:rPr>
              <w:t>be determined</w:t>
            </w:r>
            <w:r w:rsidR="00EE4C27" w:rsidRPr="009D1511">
              <w:rPr>
                <w:i/>
              </w:rPr>
              <w:t>.]</w:t>
            </w:r>
          </w:p>
        </w:tc>
        <w:tc>
          <w:tcPr>
            <w:tcW w:w="1809" w:type="dxa"/>
            <w:tcBorders>
              <w:top w:val="single" w:sz="12" w:space="0" w:color="auto"/>
            </w:tcBorders>
            <w:shd w:val="clear" w:color="auto" w:fill="auto"/>
          </w:tcPr>
          <w:p w:rsidR="00ED0D71" w:rsidRPr="009D1511" w:rsidRDefault="00ED0D71" w:rsidP="00442F15">
            <w:pPr>
              <w:pStyle w:val="Tabletext"/>
              <w:rPr>
                <w:i/>
              </w:rPr>
            </w:pPr>
            <w:r w:rsidRPr="009D1511">
              <w:rPr>
                <w:i/>
              </w:rPr>
              <w:t xml:space="preserve">[Name of </w:t>
            </w:r>
            <w:r w:rsidR="0053541E" w:rsidRPr="009D1511">
              <w:rPr>
                <w:i/>
              </w:rPr>
              <w:t xml:space="preserve">each </w:t>
            </w:r>
            <w:r w:rsidRPr="009D1511">
              <w:rPr>
                <w:i/>
              </w:rPr>
              <w:t>beneficiary]</w:t>
            </w:r>
          </w:p>
        </w:tc>
        <w:tc>
          <w:tcPr>
            <w:tcW w:w="1809" w:type="dxa"/>
            <w:tcBorders>
              <w:top w:val="single" w:sz="12" w:space="0" w:color="auto"/>
            </w:tcBorders>
            <w:shd w:val="clear" w:color="auto" w:fill="auto"/>
          </w:tcPr>
          <w:p w:rsidR="00ED0D71" w:rsidRPr="009D1511" w:rsidRDefault="001F3AF8" w:rsidP="00C87D92">
            <w:pPr>
              <w:pStyle w:val="Tabletext"/>
              <w:rPr>
                <w:i/>
              </w:rPr>
            </w:pPr>
            <w:r w:rsidRPr="009D1511">
              <w:rPr>
                <w:i/>
              </w:rPr>
              <w:t xml:space="preserve">[Name of </w:t>
            </w:r>
            <w:r w:rsidR="0053541E" w:rsidRPr="009D1511">
              <w:rPr>
                <w:i/>
              </w:rPr>
              <w:t xml:space="preserve">each </w:t>
            </w:r>
            <w:r w:rsidRPr="009D1511">
              <w:rPr>
                <w:i/>
              </w:rPr>
              <w:t xml:space="preserve">person </w:t>
            </w:r>
            <w:r w:rsidR="00ED0D71" w:rsidRPr="009D1511">
              <w:rPr>
                <w:i/>
              </w:rPr>
              <w:t xml:space="preserve">who </w:t>
            </w:r>
            <w:r w:rsidR="00F74F4A" w:rsidRPr="009D1511">
              <w:rPr>
                <w:i/>
              </w:rPr>
              <w:t xml:space="preserve">will or can reasonably be expected to provide </w:t>
            </w:r>
            <w:r w:rsidR="00ED0D71" w:rsidRPr="009D1511">
              <w:rPr>
                <w:i/>
              </w:rPr>
              <w:t>the benefit</w:t>
            </w:r>
            <w:r w:rsidRPr="009D1511">
              <w:rPr>
                <w:i/>
              </w:rPr>
              <w:t xml:space="preserve"> (if known)</w:t>
            </w:r>
            <w:r w:rsidR="00C87D92" w:rsidRPr="009D1511">
              <w:rPr>
                <w:i/>
              </w:rPr>
              <w:t xml:space="preserve">. This does not need to be a party to the </w:t>
            </w:r>
            <w:r w:rsidR="00B63727" w:rsidRPr="009D1511">
              <w:rPr>
                <w:i/>
              </w:rPr>
              <w:t xml:space="preserve">proposed </w:t>
            </w:r>
            <w:r w:rsidR="00C87D92" w:rsidRPr="009D1511">
              <w:rPr>
                <w:i/>
              </w:rPr>
              <w:t>enterprise agreement.</w:t>
            </w:r>
            <w:r w:rsidR="00ED0D71" w:rsidRPr="009D1511">
              <w:rPr>
                <w:i/>
              </w:rPr>
              <w:t>]</w:t>
            </w:r>
          </w:p>
        </w:tc>
      </w:tr>
      <w:tr w:rsidR="00ED0D71" w:rsidRPr="009D1511" w:rsidTr="00952166">
        <w:tc>
          <w:tcPr>
            <w:tcW w:w="1810" w:type="dxa"/>
            <w:shd w:val="clear" w:color="auto" w:fill="auto"/>
          </w:tcPr>
          <w:p w:rsidR="00ED0D71" w:rsidRPr="009D1511" w:rsidRDefault="00ED0D71" w:rsidP="00D868D1">
            <w:pPr>
              <w:pStyle w:val="Tabletext"/>
            </w:pPr>
          </w:p>
        </w:tc>
        <w:tc>
          <w:tcPr>
            <w:tcW w:w="2884" w:type="dxa"/>
            <w:shd w:val="clear" w:color="auto" w:fill="auto"/>
          </w:tcPr>
          <w:p w:rsidR="00ED0D71" w:rsidRPr="009D1511" w:rsidRDefault="00ED0D71" w:rsidP="00D868D1">
            <w:pPr>
              <w:pStyle w:val="Tabletext"/>
            </w:pPr>
          </w:p>
        </w:tc>
        <w:tc>
          <w:tcPr>
            <w:tcW w:w="1809" w:type="dxa"/>
            <w:shd w:val="clear" w:color="auto" w:fill="auto"/>
          </w:tcPr>
          <w:p w:rsidR="00ED0D71" w:rsidRPr="009D1511" w:rsidRDefault="00ED0D71" w:rsidP="00442F15">
            <w:pPr>
              <w:pStyle w:val="Tabletext"/>
            </w:pPr>
          </w:p>
        </w:tc>
        <w:tc>
          <w:tcPr>
            <w:tcW w:w="1809" w:type="dxa"/>
            <w:shd w:val="clear" w:color="auto" w:fill="auto"/>
          </w:tcPr>
          <w:p w:rsidR="00ED0D71" w:rsidRPr="009D1511" w:rsidRDefault="00ED0D71" w:rsidP="00D868D1">
            <w:pPr>
              <w:pStyle w:val="Tabletext"/>
            </w:pPr>
          </w:p>
        </w:tc>
      </w:tr>
      <w:tr w:rsidR="00952166" w:rsidRPr="009D1511" w:rsidTr="00952166">
        <w:tc>
          <w:tcPr>
            <w:tcW w:w="8312" w:type="dxa"/>
            <w:gridSpan w:val="4"/>
            <w:tcBorders>
              <w:top w:val="single" w:sz="12" w:space="0" w:color="auto"/>
              <w:bottom w:val="single" w:sz="6" w:space="0" w:color="auto"/>
            </w:tcBorders>
            <w:shd w:val="clear" w:color="auto" w:fill="auto"/>
          </w:tcPr>
          <w:p w:rsidR="00952166" w:rsidRPr="009D1511" w:rsidRDefault="00952166" w:rsidP="00C969DE">
            <w:pPr>
              <w:pStyle w:val="TableHeading"/>
            </w:pPr>
            <w:r w:rsidRPr="009D1511">
              <w:t xml:space="preserve">Beneficial term: </w:t>
            </w:r>
            <w:r w:rsidRPr="009D1511">
              <w:rPr>
                <w:i/>
              </w:rPr>
              <w:t>[insert, e.g. clause number]</w:t>
            </w:r>
          </w:p>
        </w:tc>
      </w:tr>
      <w:tr w:rsidR="00952166" w:rsidRPr="009D1511" w:rsidTr="00952166">
        <w:tc>
          <w:tcPr>
            <w:tcW w:w="1810" w:type="dxa"/>
            <w:tcBorders>
              <w:top w:val="single" w:sz="6" w:space="0" w:color="auto"/>
              <w:bottom w:val="single" w:sz="12" w:space="0" w:color="auto"/>
            </w:tcBorders>
            <w:shd w:val="clear" w:color="auto" w:fill="auto"/>
          </w:tcPr>
          <w:p w:rsidR="00952166" w:rsidRPr="009D1511" w:rsidRDefault="00952166" w:rsidP="00C969DE">
            <w:pPr>
              <w:pStyle w:val="TableHeading"/>
            </w:pPr>
            <w:r w:rsidRPr="009D1511">
              <w:t>Nature of financial benefit</w:t>
            </w:r>
          </w:p>
        </w:tc>
        <w:tc>
          <w:tcPr>
            <w:tcW w:w="2884" w:type="dxa"/>
            <w:tcBorders>
              <w:top w:val="single" w:sz="6" w:space="0" w:color="auto"/>
              <w:bottom w:val="single" w:sz="12" w:space="0" w:color="auto"/>
            </w:tcBorders>
            <w:shd w:val="clear" w:color="auto" w:fill="auto"/>
          </w:tcPr>
          <w:p w:rsidR="00952166" w:rsidRPr="009D1511" w:rsidRDefault="00952166" w:rsidP="00C969DE">
            <w:pPr>
              <w:pStyle w:val="TableHeading"/>
            </w:pPr>
            <w:r w:rsidRPr="009D1511">
              <w:t>Amount of financial benefit</w:t>
            </w:r>
          </w:p>
        </w:tc>
        <w:tc>
          <w:tcPr>
            <w:tcW w:w="1809" w:type="dxa"/>
            <w:tcBorders>
              <w:top w:val="single" w:sz="6" w:space="0" w:color="auto"/>
              <w:bottom w:val="single" w:sz="12" w:space="0" w:color="auto"/>
            </w:tcBorders>
            <w:shd w:val="clear" w:color="auto" w:fill="auto"/>
          </w:tcPr>
          <w:p w:rsidR="00952166" w:rsidRPr="009D1511" w:rsidRDefault="00952166" w:rsidP="00C969DE">
            <w:pPr>
              <w:pStyle w:val="TableHeading"/>
            </w:pPr>
            <w:r w:rsidRPr="009D1511">
              <w:t>Name of beneficiary</w:t>
            </w:r>
          </w:p>
        </w:tc>
        <w:tc>
          <w:tcPr>
            <w:tcW w:w="1809" w:type="dxa"/>
            <w:tcBorders>
              <w:top w:val="single" w:sz="6" w:space="0" w:color="auto"/>
              <w:bottom w:val="single" w:sz="12" w:space="0" w:color="auto"/>
            </w:tcBorders>
            <w:shd w:val="clear" w:color="auto" w:fill="auto"/>
          </w:tcPr>
          <w:p w:rsidR="00952166" w:rsidRPr="009D1511" w:rsidRDefault="00952166" w:rsidP="00C969DE">
            <w:pPr>
              <w:pStyle w:val="TableHeading"/>
            </w:pPr>
            <w:r w:rsidRPr="009D1511">
              <w:t>Name of provider</w:t>
            </w:r>
          </w:p>
        </w:tc>
      </w:tr>
      <w:tr w:rsidR="00952166" w:rsidRPr="009D1511" w:rsidTr="00952166">
        <w:tc>
          <w:tcPr>
            <w:tcW w:w="1810" w:type="dxa"/>
            <w:tcBorders>
              <w:top w:val="single" w:sz="12" w:space="0" w:color="auto"/>
            </w:tcBorders>
            <w:shd w:val="clear" w:color="auto" w:fill="auto"/>
          </w:tcPr>
          <w:p w:rsidR="00952166" w:rsidRPr="009D1511" w:rsidRDefault="00952166" w:rsidP="00C969DE">
            <w:pPr>
              <w:pStyle w:val="Tabletext"/>
              <w:rPr>
                <w:i/>
              </w:rPr>
            </w:pPr>
          </w:p>
        </w:tc>
        <w:tc>
          <w:tcPr>
            <w:tcW w:w="2884" w:type="dxa"/>
            <w:tcBorders>
              <w:top w:val="single" w:sz="12" w:space="0" w:color="auto"/>
            </w:tcBorders>
            <w:shd w:val="clear" w:color="auto" w:fill="auto"/>
          </w:tcPr>
          <w:p w:rsidR="00952166" w:rsidRPr="009D1511" w:rsidRDefault="00952166" w:rsidP="00C969DE">
            <w:pPr>
              <w:pStyle w:val="Tabletext"/>
              <w:rPr>
                <w:i/>
              </w:rPr>
            </w:pPr>
          </w:p>
        </w:tc>
        <w:tc>
          <w:tcPr>
            <w:tcW w:w="1809" w:type="dxa"/>
            <w:tcBorders>
              <w:top w:val="single" w:sz="12" w:space="0" w:color="auto"/>
            </w:tcBorders>
            <w:shd w:val="clear" w:color="auto" w:fill="auto"/>
          </w:tcPr>
          <w:p w:rsidR="00952166" w:rsidRPr="009D1511" w:rsidRDefault="00952166" w:rsidP="00C969DE">
            <w:pPr>
              <w:pStyle w:val="Tabletext"/>
              <w:rPr>
                <w:i/>
              </w:rPr>
            </w:pPr>
          </w:p>
        </w:tc>
        <w:tc>
          <w:tcPr>
            <w:tcW w:w="1809" w:type="dxa"/>
            <w:tcBorders>
              <w:top w:val="single" w:sz="12" w:space="0" w:color="auto"/>
            </w:tcBorders>
            <w:shd w:val="clear" w:color="auto" w:fill="auto"/>
          </w:tcPr>
          <w:p w:rsidR="00952166" w:rsidRPr="009D1511" w:rsidRDefault="00952166" w:rsidP="00C969DE">
            <w:pPr>
              <w:pStyle w:val="Tabletext"/>
              <w:rPr>
                <w:i/>
              </w:rPr>
            </w:pPr>
          </w:p>
        </w:tc>
      </w:tr>
      <w:tr w:rsidR="00ED0D71" w:rsidRPr="009D1511" w:rsidTr="00952166">
        <w:tc>
          <w:tcPr>
            <w:tcW w:w="1810" w:type="dxa"/>
            <w:tcBorders>
              <w:top w:val="single" w:sz="2" w:space="0" w:color="auto"/>
              <w:bottom w:val="single" w:sz="12" w:space="0" w:color="auto"/>
            </w:tcBorders>
            <w:shd w:val="clear" w:color="auto" w:fill="auto"/>
          </w:tcPr>
          <w:p w:rsidR="00ED0D71" w:rsidRPr="009D1511" w:rsidRDefault="00ED0D71" w:rsidP="00D868D1">
            <w:pPr>
              <w:pStyle w:val="Tabletext"/>
            </w:pPr>
          </w:p>
        </w:tc>
        <w:tc>
          <w:tcPr>
            <w:tcW w:w="2884" w:type="dxa"/>
            <w:tcBorders>
              <w:top w:val="single" w:sz="2" w:space="0" w:color="auto"/>
              <w:bottom w:val="single" w:sz="12" w:space="0" w:color="auto"/>
            </w:tcBorders>
            <w:shd w:val="clear" w:color="auto" w:fill="auto"/>
          </w:tcPr>
          <w:p w:rsidR="00ED0D71" w:rsidRPr="009D1511" w:rsidRDefault="00ED0D71" w:rsidP="00D868D1">
            <w:pPr>
              <w:pStyle w:val="Tabletext"/>
            </w:pPr>
          </w:p>
        </w:tc>
        <w:tc>
          <w:tcPr>
            <w:tcW w:w="1809" w:type="dxa"/>
            <w:tcBorders>
              <w:top w:val="single" w:sz="2" w:space="0" w:color="auto"/>
              <w:bottom w:val="single" w:sz="12" w:space="0" w:color="auto"/>
            </w:tcBorders>
            <w:shd w:val="clear" w:color="auto" w:fill="auto"/>
          </w:tcPr>
          <w:p w:rsidR="00ED0D71" w:rsidRPr="009D1511" w:rsidRDefault="00ED0D71" w:rsidP="00442F15">
            <w:pPr>
              <w:pStyle w:val="Tabletext"/>
            </w:pPr>
          </w:p>
        </w:tc>
        <w:tc>
          <w:tcPr>
            <w:tcW w:w="1809" w:type="dxa"/>
            <w:tcBorders>
              <w:top w:val="single" w:sz="2" w:space="0" w:color="auto"/>
              <w:bottom w:val="single" w:sz="12" w:space="0" w:color="auto"/>
            </w:tcBorders>
            <w:shd w:val="clear" w:color="auto" w:fill="auto"/>
          </w:tcPr>
          <w:p w:rsidR="00ED0D71" w:rsidRPr="009D1511" w:rsidRDefault="00ED0D71" w:rsidP="00D868D1">
            <w:pPr>
              <w:pStyle w:val="Tabletext"/>
            </w:pPr>
          </w:p>
        </w:tc>
      </w:tr>
    </w:tbl>
    <w:p w:rsidR="00B448C2" w:rsidRPr="009D1511" w:rsidRDefault="00B448C2" w:rsidP="00B448C2">
      <w:pPr>
        <w:spacing w:before="240"/>
        <w:rPr>
          <w:i/>
        </w:rPr>
      </w:pPr>
      <w:r w:rsidRPr="009D1511">
        <w:t xml:space="preserve">Name of authorised person: </w:t>
      </w:r>
      <w:r w:rsidRPr="009D1511">
        <w:rPr>
          <w:i/>
        </w:rPr>
        <w:t>[Full name of person authorised to give document on behalf of organisation or prepare document on behalf of employer]</w:t>
      </w:r>
    </w:p>
    <w:p w:rsidR="0053541E" w:rsidRPr="009D1511" w:rsidRDefault="0053541E" w:rsidP="00B448C2">
      <w:pPr>
        <w:spacing w:before="240"/>
      </w:pPr>
      <w:r w:rsidRPr="009D1511">
        <w:t>Signature of authorised person:</w:t>
      </w:r>
    </w:p>
    <w:p w:rsidR="008424AE" w:rsidRPr="009D1511" w:rsidRDefault="008424AE" w:rsidP="00B448C2">
      <w:pPr>
        <w:spacing w:before="240"/>
        <w:rPr>
          <w:i/>
        </w:rPr>
      </w:pPr>
      <w:r w:rsidRPr="009D1511">
        <w:t xml:space="preserve">Date: </w:t>
      </w:r>
      <w:r w:rsidRPr="009D1511">
        <w:rPr>
          <w:i/>
        </w:rPr>
        <w:t xml:space="preserve">[Date on which document is </w:t>
      </w:r>
      <w:r w:rsidR="00454A20" w:rsidRPr="009D1511">
        <w:rPr>
          <w:i/>
        </w:rPr>
        <w:t>signed by authorised person</w:t>
      </w:r>
      <w:r w:rsidRPr="009D1511">
        <w:rPr>
          <w:i/>
        </w:rPr>
        <w:t>]</w:t>
      </w:r>
    </w:p>
    <w:sectPr w:rsidR="008424AE" w:rsidRPr="009D1511" w:rsidSect="00AF2A2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80" w:rsidRDefault="00183380" w:rsidP="0048364F">
      <w:pPr>
        <w:spacing w:line="240" w:lineRule="auto"/>
      </w:pPr>
      <w:r>
        <w:separator/>
      </w:r>
    </w:p>
  </w:endnote>
  <w:endnote w:type="continuationSeparator" w:id="0">
    <w:p w:rsidR="00183380" w:rsidRDefault="0018338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Pr="00AF2A25" w:rsidRDefault="00AF2A25" w:rsidP="00AF2A25">
    <w:pPr>
      <w:pStyle w:val="Footer"/>
      <w:tabs>
        <w:tab w:val="clear" w:pos="4153"/>
        <w:tab w:val="clear" w:pos="8306"/>
        <w:tab w:val="center" w:pos="4150"/>
        <w:tab w:val="right" w:pos="8307"/>
      </w:tabs>
      <w:spacing w:before="120"/>
      <w:rPr>
        <w:i/>
        <w:sz w:val="18"/>
      </w:rPr>
    </w:pPr>
    <w:r w:rsidRPr="00AF2A25">
      <w:rPr>
        <w:i/>
        <w:sz w:val="18"/>
      </w:rPr>
      <w:t>OPC62590 -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Default="005803E6" w:rsidP="005803E6"/>
  <w:p w:rsidR="005803E6" w:rsidRPr="00AF2A25" w:rsidRDefault="00AF2A25" w:rsidP="00AF2A25">
    <w:pPr>
      <w:rPr>
        <w:rFonts w:cs="Times New Roman"/>
        <w:i/>
        <w:sz w:val="18"/>
      </w:rPr>
    </w:pPr>
    <w:r w:rsidRPr="00AF2A25">
      <w:rPr>
        <w:rFonts w:cs="Times New Roman"/>
        <w:i/>
        <w:sz w:val="18"/>
      </w:rPr>
      <w:t>OPC62590 -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Pr="00AF2A25" w:rsidRDefault="00AF2A25" w:rsidP="00AF2A25">
    <w:pPr>
      <w:pStyle w:val="Footer"/>
      <w:tabs>
        <w:tab w:val="clear" w:pos="4153"/>
        <w:tab w:val="clear" w:pos="8306"/>
        <w:tab w:val="center" w:pos="4150"/>
        <w:tab w:val="right" w:pos="8307"/>
      </w:tabs>
      <w:spacing w:before="120"/>
      <w:rPr>
        <w:i/>
        <w:sz w:val="18"/>
      </w:rPr>
    </w:pPr>
    <w:r w:rsidRPr="00AF2A25">
      <w:rPr>
        <w:i/>
        <w:sz w:val="18"/>
      </w:rPr>
      <w:t>OPC62590 -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Pr="00E33C1C" w:rsidRDefault="005803E6" w:rsidP="005803E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803E6" w:rsidTr="009D1511">
      <w:tc>
        <w:tcPr>
          <w:tcW w:w="709" w:type="dxa"/>
          <w:tcBorders>
            <w:top w:val="nil"/>
            <w:left w:val="nil"/>
            <w:bottom w:val="nil"/>
            <w:right w:val="nil"/>
          </w:tcBorders>
        </w:tcPr>
        <w:p w:rsidR="005803E6" w:rsidRDefault="005803E6" w:rsidP="0025354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5ED1">
            <w:rPr>
              <w:i/>
              <w:noProof/>
              <w:sz w:val="18"/>
            </w:rPr>
            <w:t>ii</w:t>
          </w:r>
          <w:r w:rsidRPr="00ED79B6">
            <w:rPr>
              <w:i/>
              <w:sz w:val="18"/>
            </w:rPr>
            <w:fldChar w:fldCharType="end"/>
          </w:r>
        </w:p>
      </w:tc>
      <w:tc>
        <w:tcPr>
          <w:tcW w:w="6379" w:type="dxa"/>
          <w:tcBorders>
            <w:top w:val="nil"/>
            <w:left w:val="nil"/>
            <w:bottom w:val="nil"/>
            <w:right w:val="nil"/>
          </w:tcBorders>
        </w:tcPr>
        <w:p w:rsidR="005803E6" w:rsidRDefault="005803E6" w:rsidP="002535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378A">
            <w:rPr>
              <w:i/>
              <w:sz w:val="18"/>
            </w:rPr>
            <w:t>Fair Work Amendment (Corrupting Benefits) Regulations 2017</w:t>
          </w:r>
          <w:r w:rsidRPr="007A1328">
            <w:rPr>
              <w:i/>
              <w:sz w:val="18"/>
            </w:rPr>
            <w:fldChar w:fldCharType="end"/>
          </w:r>
        </w:p>
      </w:tc>
      <w:tc>
        <w:tcPr>
          <w:tcW w:w="1384" w:type="dxa"/>
          <w:tcBorders>
            <w:top w:val="nil"/>
            <w:left w:val="nil"/>
            <w:bottom w:val="nil"/>
            <w:right w:val="nil"/>
          </w:tcBorders>
        </w:tcPr>
        <w:p w:rsidR="005803E6" w:rsidRDefault="005803E6" w:rsidP="00253544">
          <w:pPr>
            <w:spacing w:line="0" w:lineRule="atLeast"/>
            <w:jc w:val="right"/>
            <w:rPr>
              <w:sz w:val="18"/>
            </w:rPr>
          </w:pPr>
        </w:p>
      </w:tc>
    </w:tr>
  </w:tbl>
  <w:p w:rsidR="005803E6" w:rsidRPr="00AF2A25" w:rsidRDefault="00AF2A25" w:rsidP="00AF2A25">
    <w:pPr>
      <w:rPr>
        <w:rFonts w:cs="Times New Roman"/>
        <w:i/>
        <w:sz w:val="18"/>
      </w:rPr>
    </w:pPr>
    <w:r w:rsidRPr="00AF2A25">
      <w:rPr>
        <w:rFonts w:cs="Times New Roman"/>
        <w:i/>
        <w:sz w:val="18"/>
      </w:rPr>
      <w:t>OPC62590 -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Pr="00E33C1C" w:rsidRDefault="005803E6" w:rsidP="005803E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803E6" w:rsidTr="009D1511">
      <w:tc>
        <w:tcPr>
          <w:tcW w:w="1383" w:type="dxa"/>
          <w:tcBorders>
            <w:top w:val="nil"/>
            <w:left w:val="nil"/>
            <w:bottom w:val="nil"/>
            <w:right w:val="nil"/>
          </w:tcBorders>
        </w:tcPr>
        <w:p w:rsidR="005803E6" w:rsidRDefault="005803E6" w:rsidP="00253544">
          <w:pPr>
            <w:spacing w:line="0" w:lineRule="atLeast"/>
            <w:rPr>
              <w:sz w:val="18"/>
            </w:rPr>
          </w:pPr>
        </w:p>
      </w:tc>
      <w:tc>
        <w:tcPr>
          <w:tcW w:w="6379" w:type="dxa"/>
          <w:tcBorders>
            <w:top w:val="nil"/>
            <w:left w:val="nil"/>
            <w:bottom w:val="nil"/>
            <w:right w:val="nil"/>
          </w:tcBorders>
        </w:tcPr>
        <w:p w:rsidR="005803E6" w:rsidRDefault="005803E6" w:rsidP="002535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378A">
            <w:rPr>
              <w:i/>
              <w:sz w:val="18"/>
            </w:rPr>
            <w:t>Fair Work Amendment (Corrupting Benefits) Regulations 2017</w:t>
          </w:r>
          <w:r w:rsidRPr="007A1328">
            <w:rPr>
              <w:i/>
              <w:sz w:val="18"/>
            </w:rPr>
            <w:fldChar w:fldCharType="end"/>
          </w:r>
        </w:p>
      </w:tc>
      <w:tc>
        <w:tcPr>
          <w:tcW w:w="710" w:type="dxa"/>
          <w:tcBorders>
            <w:top w:val="nil"/>
            <w:left w:val="nil"/>
            <w:bottom w:val="nil"/>
            <w:right w:val="nil"/>
          </w:tcBorders>
        </w:tcPr>
        <w:p w:rsidR="005803E6" w:rsidRDefault="005803E6" w:rsidP="002535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53F0">
            <w:rPr>
              <w:i/>
              <w:noProof/>
              <w:sz w:val="18"/>
            </w:rPr>
            <w:t>i</w:t>
          </w:r>
          <w:r w:rsidRPr="00ED79B6">
            <w:rPr>
              <w:i/>
              <w:sz w:val="18"/>
            </w:rPr>
            <w:fldChar w:fldCharType="end"/>
          </w:r>
        </w:p>
      </w:tc>
    </w:tr>
  </w:tbl>
  <w:p w:rsidR="005803E6" w:rsidRPr="00AF2A25" w:rsidRDefault="00AF2A25" w:rsidP="00AF2A25">
    <w:pPr>
      <w:rPr>
        <w:rFonts w:cs="Times New Roman"/>
        <w:i/>
        <w:sz w:val="18"/>
      </w:rPr>
    </w:pPr>
    <w:r w:rsidRPr="00AF2A25">
      <w:rPr>
        <w:rFonts w:cs="Times New Roman"/>
        <w:i/>
        <w:sz w:val="18"/>
      </w:rPr>
      <w:t>OPC62590 -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Pr="00E33C1C" w:rsidRDefault="005803E6" w:rsidP="005803E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803E6" w:rsidTr="009D1511">
      <w:tc>
        <w:tcPr>
          <w:tcW w:w="709" w:type="dxa"/>
          <w:tcBorders>
            <w:top w:val="nil"/>
            <w:left w:val="nil"/>
            <w:bottom w:val="nil"/>
            <w:right w:val="nil"/>
          </w:tcBorders>
        </w:tcPr>
        <w:p w:rsidR="005803E6" w:rsidRDefault="005803E6" w:rsidP="0025354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51AC">
            <w:rPr>
              <w:i/>
              <w:noProof/>
              <w:sz w:val="18"/>
            </w:rPr>
            <w:t>4</w:t>
          </w:r>
          <w:r w:rsidRPr="00ED79B6">
            <w:rPr>
              <w:i/>
              <w:sz w:val="18"/>
            </w:rPr>
            <w:fldChar w:fldCharType="end"/>
          </w:r>
        </w:p>
      </w:tc>
      <w:tc>
        <w:tcPr>
          <w:tcW w:w="6379" w:type="dxa"/>
          <w:tcBorders>
            <w:top w:val="nil"/>
            <w:left w:val="nil"/>
            <w:bottom w:val="nil"/>
            <w:right w:val="nil"/>
          </w:tcBorders>
        </w:tcPr>
        <w:p w:rsidR="005803E6" w:rsidRDefault="005803E6" w:rsidP="002535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378A">
            <w:rPr>
              <w:i/>
              <w:sz w:val="18"/>
            </w:rPr>
            <w:t>Fair Work Amendment (Corrupting Benefits) Regulations 2017</w:t>
          </w:r>
          <w:r w:rsidRPr="007A1328">
            <w:rPr>
              <w:i/>
              <w:sz w:val="18"/>
            </w:rPr>
            <w:fldChar w:fldCharType="end"/>
          </w:r>
        </w:p>
      </w:tc>
      <w:tc>
        <w:tcPr>
          <w:tcW w:w="1384" w:type="dxa"/>
          <w:tcBorders>
            <w:top w:val="nil"/>
            <w:left w:val="nil"/>
            <w:bottom w:val="nil"/>
            <w:right w:val="nil"/>
          </w:tcBorders>
        </w:tcPr>
        <w:p w:rsidR="005803E6" w:rsidRDefault="005803E6" w:rsidP="00253544">
          <w:pPr>
            <w:spacing w:line="0" w:lineRule="atLeast"/>
            <w:jc w:val="right"/>
            <w:rPr>
              <w:sz w:val="18"/>
            </w:rPr>
          </w:pPr>
        </w:p>
      </w:tc>
    </w:tr>
  </w:tbl>
  <w:p w:rsidR="005803E6" w:rsidRPr="00AF2A25" w:rsidRDefault="00AF2A25" w:rsidP="00AF2A25">
    <w:pPr>
      <w:rPr>
        <w:rFonts w:cs="Times New Roman"/>
        <w:i/>
        <w:sz w:val="18"/>
      </w:rPr>
    </w:pPr>
    <w:r w:rsidRPr="00AF2A25">
      <w:rPr>
        <w:rFonts w:cs="Times New Roman"/>
        <w:i/>
        <w:sz w:val="18"/>
      </w:rPr>
      <w:t>OPC62590 -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Pr="00E33C1C" w:rsidRDefault="005803E6" w:rsidP="005803E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803E6" w:rsidTr="009D1511">
      <w:tc>
        <w:tcPr>
          <w:tcW w:w="1383" w:type="dxa"/>
          <w:tcBorders>
            <w:top w:val="nil"/>
            <w:left w:val="nil"/>
            <w:bottom w:val="nil"/>
            <w:right w:val="nil"/>
          </w:tcBorders>
        </w:tcPr>
        <w:p w:rsidR="005803E6" w:rsidRDefault="005803E6" w:rsidP="00253544">
          <w:pPr>
            <w:spacing w:line="0" w:lineRule="atLeast"/>
            <w:rPr>
              <w:sz w:val="18"/>
            </w:rPr>
          </w:pPr>
        </w:p>
      </w:tc>
      <w:tc>
        <w:tcPr>
          <w:tcW w:w="6379" w:type="dxa"/>
          <w:tcBorders>
            <w:top w:val="nil"/>
            <w:left w:val="nil"/>
            <w:bottom w:val="nil"/>
            <w:right w:val="nil"/>
          </w:tcBorders>
        </w:tcPr>
        <w:p w:rsidR="005803E6" w:rsidRDefault="005803E6" w:rsidP="002535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378A">
            <w:rPr>
              <w:i/>
              <w:sz w:val="18"/>
            </w:rPr>
            <w:t>Fair Work Amendment (Corrupting Benefits) Regulations 2017</w:t>
          </w:r>
          <w:r w:rsidRPr="007A1328">
            <w:rPr>
              <w:i/>
              <w:sz w:val="18"/>
            </w:rPr>
            <w:fldChar w:fldCharType="end"/>
          </w:r>
        </w:p>
      </w:tc>
      <w:tc>
        <w:tcPr>
          <w:tcW w:w="710" w:type="dxa"/>
          <w:tcBorders>
            <w:top w:val="nil"/>
            <w:left w:val="nil"/>
            <w:bottom w:val="nil"/>
            <w:right w:val="nil"/>
          </w:tcBorders>
        </w:tcPr>
        <w:p w:rsidR="005803E6" w:rsidRDefault="005803E6" w:rsidP="002535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53F0">
            <w:rPr>
              <w:i/>
              <w:noProof/>
              <w:sz w:val="18"/>
            </w:rPr>
            <w:t>1</w:t>
          </w:r>
          <w:r w:rsidRPr="00ED79B6">
            <w:rPr>
              <w:i/>
              <w:sz w:val="18"/>
            </w:rPr>
            <w:fldChar w:fldCharType="end"/>
          </w:r>
        </w:p>
      </w:tc>
    </w:tr>
  </w:tbl>
  <w:p w:rsidR="005803E6" w:rsidRPr="00AF2A25" w:rsidRDefault="00AF2A25" w:rsidP="00AF2A25">
    <w:pPr>
      <w:rPr>
        <w:rFonts w:cs="Times New Roman"/>
        <w:i/>
        <w:sz w:val="18"/>
      </w:rPr>
    </w:pPr>
    <w:r w:rsidRPr="00AF2A25">
      <w:rPr>
        <w:rFonts w:cs="Times New Roman"/>
        <w:i/>
        <w:sz w:val="18"/>
      </w:rPr>
      <w:t>OPC62590 -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E6" w:rsidRPr="00AF2A25" w:rsidRDefault="00AF2A25" w:rsidP="00AF2A25">
    <w:pPr>
      <w:pStyle w:val="Footer"/>
      <w:tabs>
        <w:tab w:val="clear" w:pos="4153"/>
        <w:tab w:val="clear" w:pos="8306"/>
        <w:tab w:val="center" w:pos="4150"/>
        <w:tab w:val="right" w:pos="8307"/>
      </w:tabs>
      <w:spacing w:before="120"/>
      <w:rPr>
        <w:i/>
        <w:sz w:val="18"/>
      </w:rPr>
    </w:pPr>
    <w:r w:rsidRPr="00AF2A25">
      <w:rPr>
        <w:i/>
        <w:sz w:val="18"/>
      </w:rPr>
      <w:t>OPC62590 -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80" w:rsidRDefault="00183380" w:rsidP="0048364F">
      <w:pPr>
        <w:spacing w:line="240" w:lineRule="auto"/>
      </w:pPr>
      <w:r>
        <w:separator/>
      </w:r>
    </w:p>
  </w:footnote>
  <w:footnote w:type="continuationSeparator" w:id="0">
    <w:p w:rsidR="00183380" w:rsidRDefault="0018338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651AC">
      <w:rPr>
        <w:b/>
        <w:sz w:val="20"/>
      </w:rPr>
      <w:fldChar w:fldCharType="separate"/>
    </w:r>
    <w:r w:rsidR="00E651A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651AC">
      <w:rPr>
        <w:sz w:val="20"/>
      </w:rPr>
      <w:fldChar w:fldCharType="separate"/>
    </w:r>
    <w:r w:rsidR="00E651A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80"/>
    <w:rsid w:val="00000263"/>
    <w:rsid w:val="000113BC"/>
    <w:rsid w:val="000136AF"/>
    <w:rsid w:val="00023172"/>
    <w:rsid w:val="00031BD0"/>
    <w:rsid w:val="00035976"/>
    <w:rsid w:val="0004044E"/>
    <w:rsid w:val="0005120E"/>
    <w:rsid w:val="000524EE"/>
    <w:rsid w:val="00054577"/>
    <w:rsid w:val="000614BF"/>
    <w:rsid w:val="00064DD9"/>
    <w:rsid w:val="0007169C"/>
    <w:rsid w:val="00077593"/>
    <w:rsid w:val="00083F48"/>
    <w:rsid w:val="00092707"/>
    <w:rsid w:val="000A57EC"/>
    <w:rsid w:val="000A7DF9"/>
    <w:rsid w:val="000B0D64"/>
    <w:rsid w:val="000B2ADA"/>
    <w:rsid w:val="000C739C"/>
    <w:rsid w:val="000D05EF"/>
    <w:rsid w:val="000D5485"/>
    <w:rsid w:val="000D6951"/>
    <w:rsid w:val="000E7EFF"/>
    <w:rsid w:val="000F21C1"/>
    <w:rsid w:val="000F7A17"/>
    <w:rsid w:val="001002D9"/>
    <w:rsid w:val="00105D72"/>
    <w:rsid w:val="0010745C"/>
    <w:rsid w:val="00117277"/>
    <w:rsid w:val="00122CEE"/>
    <w:rsid w:val="00124875"/>
    <w:rsid w:val="0013225F"/>
    <w:rsid w:val="00137D43"/>
    <w:rsid w:val="00160BD7"/>
    <w:rsid w:val="001643C9"/>
    <w:rsid w:val="00165568"/>
    <w:rsid w:val="00165AB6"/>
    <w:rsid w:val="00166082"/>
    <w:rsid w:val="00166C2F"/>
    <w:rsid w:val="001716C9"/>
    <w:rsid w:val="00183380"/>
    <w:rsid w:val="00184261"/>
    <w:rsid w:val="00193461"/>
    <w:rsid w:val="001939E1"/>
    <w:rsid w:val="00195382"/>
    <w:rsid w:val="001A3B9F"/>
    <w:rsid w:val="001A3EFC"/>
    <w:rsid w:val="001A5870"/>
    <w:rsid w:val="001A65C0"/>
    <w:rsid w:val="001A6AC4"/>
    <w:rsid w:val="001A739C"/>
    <w:rsid w:val="001B0D51"/>
    <w:rsid w:val="001B52CD"/>
    <w:rsid w:val="001B6456"/>
    <w:rsid w:val="001B7A5D"/>
    <w:rsid w:val="001C156A"/>
    <w:rsid w:val="001C69C4"/>
    <w:rsid w:val="001D730A"/>
    <w:rsid w:val="001E0A8D"/>
    <w:rsid w:val="001E2DF1"/>
    <w:rsid w:val="001E3590"/>
    <w:rsid w:val="001E7407"/>
    <w:rsid w:val="001F0C9E"/>
    <w:rsid w:val="001F3AF8"/>
    <w:rsid w:val="00201D27"/>
    <w:rsid w:val="0020300C"/>
    <w:rsid w:val="00211452"/>
    <w:rsid w:val="00214769"/>
    <w:rsid w:val="00220A0C"/>
    <w:rsid w:val="00223E4A"/>
    <w:rsid w:val="00227B22"/>
    <w:rsid w:val="002302EA"/>
    <w:rsid w:val="002309F2"/>
    <w:rsid w:val="00240749"/>
    <w:rsid w:val="002468D7"/>
    <w:rsid w:val="0025346F"/>
    <w:rsid w:val="0026378A"/>
    <w:rsid w:val="00267292"/>
    <w:rsid w:val="00274E7A"/>
    <w:rsid w:val="002775EE"/>
    <w:rsid w:val="00281BA3"/>
    <w:rsid w:val="00285CDD"/>
    <w:rsid w:val="0028715B"/>
    <w:rsid w:val="00291167"/>
    <w:rsid w:val="00297ECB"/>
    <w:rsid w:val="002B6373"/>
    <w:rsid w:val="002C152A"/>
    <w:rsid w:val="002C50EA"/>
    <w:rsid w:val="002D043A"/>
    <w:rsid w:val="002E2A5D"/>
    <w:rsid w:val="0031713F"/>
    <w:rsid w:val="00321913"/>
    <w:rsid w:val="003316DC"/>
    <w:rsid w:val="00332E0D"/>
    <w:rsid w:val="00336E3A"/>
    <w:rsid w:val="003415D3"/>
    <w:rsid w:val="00346335"/>
    <w:rsid w:val="0034784A"/>
    <w:rsid w:val="00347A12"/>
    <w:rsid w:val="0035222F"/>
    <w:rsid w:val="00352B0F"/>
    <w:rsid w:val="003561B0"/>
    <w:rsid w:val="003633A9"/>
    <w:rsid w:val="00367960"/>
    <w:rsid w:val="00385896"/>
    <w:rsid w:val="003A15AC"/>
    <w:rsid w:val="003A56EB"/>
    <w:rsid w:val="003B0627"/>
    <w:rsid w:val="003C5F2B"/>
    <w:rsid w:val="003D0BFE"/>
    <w:rsid w:val="003D5700"/>
    <w:rsid w:val="003E47FD"/>
    <w:rsid w:val="003F0F5A"/>
    <w:rsid w:val="00400A30"/>
    <w:rsid w:val="004022CA"/>
    <w:rsid w:val="00405F58"/>
    <w:rsid w:val="004116CD"/>
    <w:rsid w:val="00414ADE"/>
    <w:rsid w:val="00424CA9"/>
    <w:rsid w:val="004257BB"/>
    <w:rsid w:val="004261D9"/>
    <w:rsid w:val="00432E8A"/>
    <w:rsid w:val="0043693F"/>
    <w:rsid w:val="0044291A"/>
    <w:rsid w:val="00453FAD"/>
    <w:rsid w:val="00454A20"/>
    <w:rsid w:val="00460499"/>
    <w:rsid w:val="00474835"/>
    <w:rsid w:val="004819C7"/>
    <w:rsid w:val="0048364F"/>
    <w:rsid w:val="00490F2E"/>
    <w:rsid w:val="00496DB3"/>
    <w:rsid w:val="00496F97"/>
    <w:rsid w:val="004A0512"/>
    <w:rsid w:val="004A53EA"/>
    <w:rsid w:val="004B38C2"/>
    <w:rsid w:val="004C6DBB"/>
    <w:rsid w:val="004D0638"/>
    <w:rsid w:val="004E51A2"/>
    <w:rsid w:val="004F1FAC"/>
    <w:rsid w:val="004F4D21"/>
    <w:rsid w:val="004F5268"/>
    <w:rsid w:val="004F676E"/>
    <w:rsid w:val="00516B8D"/>
    <w:rsid w:val="00522DB0"/>
    <w:rsid w:val="0052686F"/>
    <w:rsid w:val="0052756C"/>
    <w:rsid w:val="00530230"/>
    <w:rsid w:val="00530CC9"/>
    <w:rsid w:val="0053541E"/>
    <w:rsid w:val="00535519"/>
    <w:rsid w:val="00537FBC"/>
    <w:rsid w:val="00541D73"/>
    <w:rsid w:val="005433FE"/>
    <w:rsid w:val="00543469"/>
    <w:rsid w:val="005452CC"/>
    <w:rsid w:val="00546FA3"/>
    <w:rsid w:val="00554243"/>
    <w:rsid w:val="00557C7A"/>
    <w:rsid w:val="00562A58"/>
    <w:rsid w:val="005803E6"/>
    <w:rsid w:val="00581211"/>
    <w:rsid w:val="00582801"/>
    <w:rsid w:val="00584811"/>
    <w:rsid w:val="00585433"/>
    <w:rsid w:val="00593AA6"/>
    <w:rsid w:val="00594161"/>
    <w:rsid w:val="00594749"/>
    <w:rsid w:val="005A482B"/>
    <w:rsid w:val="005B4067"/>
    <w:rsid w:val="005B7A4F"/>
    <w:rsid w:val="005C36E0"/>
    <w:rsid w:val="005C3F41"/>
    <w:rsid w:val="005C5CA8"/>
    <w:rsid w:val="005D168D"/>
    <w:rsid w:val="005D5EA1"/>
    <w:rsid w:val="005D6E62"/>
    <w:rsid w:val="005E61D3"/>
    <w:rsid w:val="005F7738"/>
    <w:rsid w:val="00600219"/>
    <w:rsid w:val="00613EAD"/>
    <w:rsid w:val="006158AC"/>
    <w:rsid w:val="006211B5"/>
    <w:rsid w:val="00625232"/>
    <w:rsid w:val="00640402"/>
    <w:rsid w:val="00640F78"/>
    <w:rsid w:val="00644796"/>
    <w:rsid w:val="00646E7B"/>
    <w:rsid w:val="00655D6A"/>
    <w:rsid w:val="00656DE9"/>
    <w:rsid w:val="00677CC2"/>
    <w:rsid w:val="00685F42"/>
    <w:rsid w:val="006866A1"/>
    <w:rsid w:val="0069207B"/>
    <w:rsid w:val="006A3885"/>
    <w:rsid w:val="006A4309"/>
    <w:rsid w:val="006A7559"/>
    <w:rsid w:val="006B7006"/>
    <w:rsid w:val="006C3972"/>
    <w:rsid w:val="006C7F8C"/>
    <w:rsid w:val="006D7AB9"/>
    <w:rsid w:val="006E1EA0"/>
    <w:rsid w:val="006E373F"/>
    <w:rsid w:val="006F0CB6"/>
    <w:rsid w:val="006F6080"/>
    <w:rsid w:val="00700B2C"/>
    <w:rsid w:val="00712C9F"/>
    <w:rsid w:val="00713084"/>
    <w:rsid w:val="00713E3D"/>
    <w:rsid w:val="00720FC2"/>
    <w:rsid w:val="00726A03"/>
    <w:rsid w:val="00731E00"/>
    <w:rsid w:val="00732E9D"/>
    <w:rsid w:val="0073491A"/>
    <w:rsid w:val="007440B7"/>
    <w:rsid w:val="00745EAE"/>
    <w:rsid w:val="00747993"/>
    <w:rsid w:val="0075394C"/>
    <w:rsid w:val="007554E8"/>
    <w:rsid w:val="007562D8"/>
    <w:rsid w:val="007634AD"/>
    <w:rsid w:val="007715C9"/>
    <w:rsid w:val="00774EDD"/>
    <w:rsid w:val="007757EC"/>
    <w:rsid w:val="007A35E6"/>
    <w:rsid w:val="007A6863"/>
    <w:rsid w:val="007A7901"/>
    <w:rsid w:val="007C1422"/>
    <w:rsid w:val="007C1B09"/>
    <w:rsid w:val="007D2DBA"/>
    <w:rsid w:val="007D45C1"/>
    <w:rsid w:val="007E7188"/>
    <w:rsid w:val="007E7D4A"/>
    <w:rsid w:val="007F48ED"/>
    <w:rsid w:val="007F7947"/>
    <w:rsid w:val="00812F45"/>
    <w:rsid w:val="008358F7"/>
    <w:rsid w:val="0084172C"/>
    <w:rsid w:val="008424AE"/>
    <w:rsid w:val="008453F0"/>
    <w:rsid w:val="00847473"/>
    <w:rsid w:val="00852765"/>
    <w:rsid w:val="00856A31"/>
    <w:rsid w:val="00861869"/>
    <w:rsid w:val="008754D0"/>
    <w:rsid w:val="00877D48"/>
    <w:rsid w:val="00881499"/>
    <w:rsid w:val="0088345B"/>
    <w:rsid w:val="00896C6F"/>
    <w:rsid w:val="008A16A5"/>
    <w:rsid w:val="008A625A"/>
    <w:rsid w:val="008C2019"/>
    <w:rsid w:val="008C2B5D"/>
    <w:rsid w:val="008D0EE0"/>
    <w:rsid w:val="008D5855"/>
    <w:rsid w:val="008D5B99"/>
    <w:rsid w:val="008D65FB"/>
    <w:rsid w:val="008D7A27"/>
    <w:rsid w:val="008E4702"/>
    <w:rsid w:val="008E69AA"/>
    <w:rsid w:val="008F4F1C"/>
    <w:rsid w:val="00911267"/>
    <w:rsid w:val="00916F6C"/>
    <w:rsid w:val="00922764"/>
    <w:rsid w:val="0093030C"/>
    <w:rsid w:val="00932377"/>
    <w:rsid w:val="00943102"/>
    <w:rsid w:val="0094523D"/>
    <w:rsid w:val="00952166"/>
    <w:rsid w:val="009559E6"/>
    <w:rsid w:val="00966F36"/>
    <w:rsid w:val="00976A63"/>
    <w:rsid w:val="00983419"/>
    <w:rsid w:val="009C3431"/>
    <w:rsid w:val="009C5989"/>
    <w:rsid w:val="009D08DA"/>
    <w:rsid w:val="009D1511"/>
    <w:rsid w:val="009E3CB2"/>
    <w:rsid w:val="00A06860"/>
    <w:rsid w:val="00A136F5"/>
    <w:rsid w:val="00A231E2"/>
    <w:rsid w:val="00A2550D"/>
    <w:rsid w:val="00A4169B"/>
    <w:rsid w:val="00A445F2"/>
    <w:rsid w:val="00A50D55"/>
    <w:rsid w:val="00A5165B"/>
    <w:rsid w:val="00A52FDA"/>
    <w:rsid w:val="00A64912"/>
    <w:rsid w:val="00A70A74"/>
    <w:rsid w:val="00AA0343"/>
    <w:rsid w:val="00AA2A5C"/>
    <w:rsid w:val="00AA529C"/>
    <w:rsid w:val="00AB78E9"/>
    <w:rsid w:val="00AC762F"/>
    <w:rsid w:val="00AD0C63"/>
    <w:rsid w:val="00AD2DE0"/>
    <w:rsid w:val="00AD3467"/>
    <w:rsid w:val="00AD5641"/>
    <w:rsid w:val="00AE0F9B"/>
    <w:rsid w:val="00AF2A25"/>
    <w:rsid w:val="00AF55FF"/>
    <w:rsid w:val="00AF5CCF"/>
    <w:rsid w:val="00B01CD4"/>
    <w:rsid w:val="00B032D8"/>
    <w:rsid w:val="00B1154F"/>
    <w:rsid w:val="00B117E7"/>
    <w:rsid w:val="00B16307"/>
    <w:rsid w:val="00B16425"/>
    <w:rsid w:val="00B33B3C"/>
    <w:rsid w:val="00B40D74"/>
    <w:rsid w:val="00B448C2"/>
    <w:rsid w:val="00B52663"/>
    <w:rsid w:val="00B56DCB"/>
    <w:rsid w:val="00B60202"/>
    <w:rsid w:val="00B60988"/>
    <w:rsid w:val="00B62C9A"/>
    <w:rsid w:val="00B63727"/>
    <w:rsid w:val="00B65B34"/>
    <w:rsid w:val="00B770D2"/>
    <w:rsid w:val="00BA093F"/>
    <w:rsid w:val="00BA47A3"/>
    <w:rsid w:val="00BA5026"/>
    <w:rsid w:val="00BB5923"/>
    <w:rsid w:val="00BB6E79"/>
    <w:rsid w:val="00BB7F23"/>
    <w:rsid w:val="00BC72B9"/>
    <w:rsid w:val="00BD508A"/>
    <w:rsid w:val="00BE3B31"/>
    <w:rsid w:val="00BE719A"/>
    <w:rsid w:val="00BE720A"/>
    <w:rsid w:val="00BF638F"/>
    <w:rsid w:val="00BF6650"/>
    <w:rsid w:val="00C00F07"/>
    <w:rsid w:val="00C0425D"/>
    <w:rsid w:val="00C067E5"/>
    <w:rsid w:val="00C16471"/>
    <w:rsid w:val="00C164CA"/>
    <w:rsid w:val="00C26275"/>
    <w:rsid w:val="00C42BF8"/>
    <w:rsid w:val="00C460AE"/>
    <w:rsid w:val="00C50043"/>
    <w:rsid w:val="00C50A0F"/>
    <w:rsid w:val="00C558C8"/>
    <w:rsid w:val="00C7573B"/>
    <w:rsid w:val="00C76CF3"/>
    <w:rsid w:val="00C87D92"/>
    <w:rsid w:val="00C91BBA"/>
    <w:rsid w:val="00C96F64"/>
    <w:rsid w:val="00CA2AE3"/>
    <w:rsid w:val="00CA7844"/>
    <w:rsid w:val="00CB58EF"/>
    <w:rsid w:val="00CB5BE3"/>
    <w:rsid w:val="00CE7D64"/>
    <w:rsid w:val="00CF0BB2"/>
    <w:rsid w:val="00CF4523"/>
    <w:rsid w:val="00D07E72"/>
    <w:rsid w:val="00D13441"/>
    <w:rsid w:val="00D20A0D"/>
    <w:rsid w:val="00D243A3"/>
    <w:rsid w:val="00D3200B"/>
    <w:rsid w:val="00D33440"/>
    <w:rsid w:val="00D37E50"/>
    <w:rsid w:val="00D52EFE"/>
    <w:rsid w:val="00D56A0D"/>
    <w:rsid w:val="00D56CD6"/>
    <w:rsid w:val="00D63EF6"/>
    <w:rsid w:val="00D66518"/>
    <w:rsid w:val="00D70DFB"/>
    <w:rsid w:val="00D715DE"/>
    <w:rsid w:val="00D71EEA"/>
    <w:rsid w:val="00D7327A"/>
    <w:rsid w:val="00D735CD"/>
    <w:rsid w:val="00D766DF"/>
    <w:rsid w:val="00D7709F"/>
    <w:rsid w:val="00D85402"/>
    <w:rsid w:val="00D868D1"/>
    <w:rsid w:val="00D95891"/>
    <w:rsid w:val="00DA250A"/>
    <w:rsid w:val="00DA7E05"/>
    <w:rsid w:val="00DB5CB4"/>
    <w:rsid w:val="00DE149E"/>
    <w:rsid w:val="00DE63C0"/>
    <w:rsid w:val="00E05704"/>
    <w:rsid w:val="00E12F1A"/>
    <w:rsid w:val="00E15B6B"/>
    <w:rsid w:val="00E21CFB"/>
    <w:rsid w:val="00E22935"/>
    <w:rsid w:val="00E33067"/>
    <w:rsid w:val="00E54292"/>
    <w:rsid w:val="00E60191"/>
    <w:rsid w:val="00E624D5"/>
    <w:rsid w:val="00E651AC"/>
    <w:rsid w:val="00E65938"/>
    <w:rsid w:val="00E70B0A"/>
    <w:rsid w:val="00E74DC7"/>
    <w:rsid w:val="00E870AF"/>
    <w:rsid w:val="00E87699"/>
    <w:rsid w:val="00E92E27"/>
    <w:rsid w:val="00E9586B"/>
    <w:rsid w:val="00E97334"/>
    <w:rsid w:val="00EA0D36"/>
    <w:rsid w:val="00EB1178"/>
    <w:rsid w:val="00ED0D71"/>
    <w:rsid w:val="00ED4928"/>
    <w:rsid w:val="00EE1F38"/>
    <w:rsid w:val="00EE4C27"/>
    <w:rsid w:val="00EE6190"/>
    <w:rsid w:val="00EF2E3A"/>
    <w:rsid w:val="00EF6402"/>
    <w:rsid w:val="00F047E2"/>
    <w:rsid w:val="00F04D57"/>
    <w:rsid w:val="00F078DC"/>
    <w:rsid w:val="00F13E86"/>
    <w:rsid w:val="00F31E07"/>
    <w:rsid w:val="00F32FCB"/>
    <w:rsid w:val="00F3467A"/>
    <w:rsid w:val="00F46439"/>
    <w:rsid w:val="00F526DC"/>
    <w:rsid w:val="00F54537"/>
    <w:rsid w:val="00F54578"/>
    <w:rsid w:val="00F6709F"/>
    <w:rsid w:val="00F677A9"/>
    <w:rsid w:val="00F732EA"/>
    <w:rsid w:val="00F74F4A"/>
    <w:rsid w:val="00F81EC9"/>
    <w:rsid w:val="00F84CF5"/>
    <w:rsid w:val="00F8612E"/>
    <w:rsid w:val="00F932C4"/>
    <w:rsid w:val="00F950A5"/>
    <w:rsid w:val="00FA420B"/>
    <w:rsid w:val="00FB123A"/>
    <w:rsid w:val="00FB5ED1"/>
    <w:rsid w:val="00FE0781"/>
    <w:rsid w:val="00FF0AD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1511"/>
    <w:pPr>
      <w:spacing w:line="260" w:lineRule="atLeast"/>
    </w:pPr>
    <w:rPr>
      <w:sz w:val="22"/>
    </w:rPr>
  </w:style>
  <w:style w:type="paragraph" w:styleId="Heading1">
    <w:name w:val="heading 1"/>
    <w:basedOn w:val="Normal"/>
    <w:next w:val="Normal"/>
    <w:link w:val="Heading1Char"/>
    <w:uiPriority w:val="9"/>
    <w:qFormat/>
    <w:rsid w:val="009D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15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15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15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15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15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15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15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D15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1511"/>
  </w:style>
  <w:style w:type="paragraph" w:customStyle="1" w:styleId="OPCParaBase">
    <w:name w:val="OPCParaBase"/>
    <w:qFormat/>
    <w:rsid w:val="009D1511"/>
    <w:pPr>
      <w:spacing w:line="260" w:lineRule="atLeast"/>
    </w:pPr>
    <w:rPr>
      <w:rFonts w:eastAsia="Times New Roman" w:cs="Times New Roman"/>
      <w:sz w:val="22"/>
      <w:lang w:eastAsia="en-AU"/>
    </w:rPr>
  </w:style>
  <w:style w:type="paragraph" w:customStyle="1" w:styleId="ShortT">
    <w:name w:val="ShortT"/>
    <w:basedOn w:val="OPCParaBase"/>
    <w:next w:val="Normal"/>
    <w:qFormat/>
    <w:rsid w:val="009D1511"/>
    <w:pPr>
      <w:spacing w:line="240" w:lineRule="auto"/>
    </w:pPr>
    <w:rPr>
      <w:b/>
      <w:sz w:val="40"/>
    </w:rPr>
  </w:style>
  <w:style w:type="paragraph" w:customStyle="1" w:styleId="ActHead1">
    <w:name w:val="ActHead 1"/>
    <w:aliases w:val="c"/>
    <w:basedOn w:val="OPCParaBase"/>
    <w:next w:val="Normal"/>
    <w:qFormat/>
    <w:rsid w:val="009D15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15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15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15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15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15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15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15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15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1511"/>
  </w:style>
  <w:style w:type="paragraph" w:customStyle="1" w:styleId="Blocks">
    <w:name w:val="Blocks"/>
    <w:aliases w:val="bb"/>
    <w:basedOn w:val="OPCParaBase"/>
    <w:qFormat/>
    <w:rsid w:val="009D1511"/>
    <w:pPr>
      <w:spacing w:line="240" w:lineRule="auto"/>
    </w:pPr>
    <w:rPr>
      <w:sz w:val="24"/>
    </w:rPr>
  </w:style>
  <w:style w:type="paragraph" w:customStyle="1" w:styleId="BoxText">
    <w:name w:val="BoxText"/>
    <w:aliases w:val="bt"/>
    <w:basedOn w:val="OPCParaBase"/>
    <w:qFormat/>
    <w:rsid w:val="009D15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1511"/>
    <w:rPr>
      <w:b/>
    </w:rPr>
  </w:style>
  <w:style w:type="paragraph" w:customStyle="1" w:styleId="BoxHeadItalic">
    <w:name w:val="BoxHeadItalic"/>
    <w:aliases w:val="bhi"/>
    <w:basedOn w:val="BoxText"/>
    <w:next w:val="BoxStep"/>
    <w:qFormat/>
    <w:rsid w:val="009D1511"/>
    <w:rPr>
      <w:i/>
    </w:rPr>
  </w:style>
  <w:style w:type="paragraph" w:customStyle="1" w:styleId="BoxList">
    <w:name w:val="BoxList"/>
    <w:aliases w:val="bl"/>
    <w:basedOn w:val="BoxText"/>
    <w:qFormat/>
    <w:rsid w:val="009D1511"/>
    <w:pPr>
      <w:ind w:left="1559" w:hanging="425"/>
    </w:pPr>
  </w:style>
  <w:style w:type="paragraph" w:customStyle="1" w:styleId="BoxNote">
    <w:name w:val="BoxNote"/>
    <w:aliases w:val="bn"/>
    <w:basedOn w:val="BoxText"/>
    <w:qFormat/>
    <w:rsid w:val="009D1511"/>
    <w:pPr>
      <w:tabs>
        <w:tab w:val="left" w:pos="1985"/>
      </w:tabs>
      <w:spacing w:before="122" w:line="198" w:lineRule="exact"/>
      <w:ind w:left="2948" w:hanging="1814"/>
    </w:pPr>
    <w:rPr>
      <w:sz w:val="18"/>
    </w:rPr>
  </w:style>
  <w:style w:type="paragraph" w:customStyle="1" w:styleId="BoxPara">
    <w:name w:val="BoxPara"/>
    <w:aliases w:val="bp"/>
    <w:basedOn w:val="BoxText"/>
    <w:qFormat/>
    <w:rsid w:val="009D1511"/>
    <w:pPr>
      <w:tabs>
        <w:tab w:val="right" w:pos="2268"/>
      </w:tabs>
      <w:ind w:left="2552" w:hanging="1418"/>
    </w:pPr>
  </w:style>
  <w:style w:type="paragraph" w:customStyle="1" w:styleId="BoxStep">
    <w:name w:val="BoxStep"/>
    <w:aliases w:val="bs"/>
    <w:basedOn w:val="BoxText"/>
    <w:qFormat/>
    <w:rsid w:val="009D1511"/>
    <w:pPr>
      <w:ind w:left="1985" w:hanging="851"/>
    </w:pPr>
  </w:style>
  <w:style w:type="character" w:customStyle="1" w:styleId="CharAmPartNo">
    <w:name w:val="CharAmPartNo"/>
    <w:basedOn w:val="OPCCharBase"/>
    <w:qFormat/>
    <w:rsid w:val="009D1511"/>
  </w:style>
  <w:style w:type="character" w:customStyle="1" w:styleId="CharAmPartText">
    <w:name w:val="CharAmPartText"/>
    <w:basedOn w:val="OPCCharBase"/>
    <w:qFormat/>
    <w:rsid w:val="009D1511"/>
  </w:style>
  <w:style w:type="character" w:customStyle="1" w:styleId="CharAmSchNo">
    <w:name w:val="CharAmSchNo"/>
    <w:basedOn w:val="OPCCharBase"/>
    <w:qFormat/>
    <w:rsid w:val="009D1511"/>
  </w:style>
  <w:style w:type="character" w:customStyle="1" w:styleId="CharAmSchText">
    <w:name w:val="CharAmSchText"/>
    <w:basedOn w:val="OPCCharBase"/>
    <w:qFormat/>
    <w:rsid w:val="009D1511"/>
  </w:style>
  <w:style w:type="character" w:customStyle="1" w:styleId="CharBoldItalic">
    <w:name w:val="CharBoldItalic"/>
    <w:basedOn w:val="OPCCharBase"/>
    <w:uiPriority w:val="1"/>
    <w:qFormat/>
    <w:rsid w:val="009D1511"/>
    <w:rPr>
      <w:b/>
      <w:i/>
    </w:rPr>
  </w:style>
  <w:style w:type="character" w:customStyle="1" w:styleId="CharChapNo">
    <w:name w:val="CharChapNo"/>
    <w:basedOn w:val="OPCCharBase"/>
    <w:uiPriority w:val="1"/>
    <w:qFormat/>
    <w:rsid w:val="009D1511"/>
  </w:style>
  <w:style w:type="character" w:customStyle="1" w:styleId="CharChapText">
    <w:name w:val="CharChapText"/>
    <w:basedOn w:val="OPCCharBase"/>
    <w:uiPriority w:val="1"/>
    <w:qFormat/>
    <w:rsid w:val="009D1511"/>
  </w:style>
  <w:style w:type="character" w:customStyle="1" w:styleId="CharDivNo">
    <w:name w:val="CharDivNo"/>
    <w:basedOn w:val="OPCCharBase"/>
    <w:uiPriority w:val="1"/>
    <w:qFormat/>
    <w:rsid w:val="009D1511"/>
  </w:style>
  <w:style w:type="character" w:customStyle="1" w:styleId="CharDivText">
    <w:name w:val="CharDivText"/>
    <w:basedOn w:val="OPCCharBase"/>
    <w:uiPriority w:val="1"/>
    <w:qFormat/>
    <w:rsid w:val="009D1511"/>
  </w:style>
  <w:style w:type="character" w:customStyle="1" w:styleId="CharItalic">
    <w:name w:val="CharItalic"/>
    <w:basedOn w:val="OPCCharBase"/>
    <w:uiPriority w:val="1"/>
    <w:qFormat/>
    <w:rsid w:val="009D1511"/>
    <w:rPr>
      <w:i/>
    </w:rPr>
  </w:style>
  <w:style w:type="character" w:customStyle="1" w:styleId="CharPartNo">
    <w:name w:val="CharPartNo"/>
    <w:basedOn w:val="OPCCharBase"/>
    <w:uiPriority w:val="1"/>
    <w:qFormat/>
    <w:rsid w:val="009D1511"/>
  </w:style>
  <w:style w:type="character" w:customStyle="1" w:styleId="CharPartText">
    <w:name w:val="CharPartText"/>
    <w:basedOn w:val="OPCCharBase"/>
    <w:uiPriority w:val="1"/>
    <w:qFormat/>
    <w:rsid w:val="009D1511"/>
  </w:style>
  <w:style w:type="character" w:customStyle="1" w:styleId="CharSectno">
    <w:name w:val="CharSectno"/>
    <w:basedOn w:val="OPCCharBase"/>
    <w:qFormat/>
    <w:rsid w:val="009D1511"/>
  </w:style>
  <w:style w:type="character" w:customStyle="1" w:styleId="CharSubdNo">
    <w:name w:val="CharSubdNo"/>
    <w:basedOn w:val="OPCCharBase"/>
    <w:uiPriority w:val="1"/>
    <w:qFormat/>
    <w:rsid w:val="009D1511"/>
  </w:style>
  <w:style w:type="character" w:customStyle="1" w:styleId="CharSubdText">
    <w:name w:val="CharSubdText"/>
    <w:basedOn w:val="OPCCharBase"/>
    <w:uiPriority w:val="1"/>
    <w:qFormat/>
    <w:rsid w:val="009D1511"/>
  </w:style>
  <w:style w:type="paragraph" w:customStyle="1" w:styleId="CTA--">
    <w:name w:val="CTA --"/>
    <w:basedOn w:val="OPCParaBase"/>
    <w:next w:val="Normal"/>
    <w:rsid w:val="009D1511"/>
    <w:pPr>
      <w:spacing w:before="60" w:line="240" w:lineRule="atLeast"/>
      <w:ind w:left="142" w:hanging="142"/>
    </w:pPr>
    <w:rPr>
      <w:sz w:val="20"/>
    </w:rPr>
  </w:style>
  <w:style w:type="paragraph" w:customStyle="1" w:styleId="CTA-">
    <w:name w:val="CTA -"/>
    <w:basedOn w:val="OPCParaBase"/>
    <w:rsid w:val="009D1511"/>
    <w:pPr>
      <w:spacing w:before="60" w:line="240" w:lineRule="atLeast"/>
      <w:ind w:left="85" w:hanging="85"/>
    </w:pPr>
    <w:rPr>
      <w:sz w:val="20"/>
    </w:rPr>
  </w:style>
  <w:style w:type="paragraph" w:customStyle="1" w:styleId="CTA---">
    <w:name w:val="CTA ---"/>
    <w:basedOn w:val="OPCParaBase"/>
    <w:next w:val="Normal"/>
    <w:rsid w:val="009D1511"/>
    <w:pPr>
      <w:spacing w:before="60" w:line="240" w:lineRule="atLeast"/>
      <w:ind w:left="198" w:hanging="198"/>
    </w:pPr>
    <w:rPr>
      <w:sz w:val="20"/>
    </w:rPr>
  </w:style>
  <w:style w:type="paragraph" w:customStyle="1" w:styleId="CTA----">
    <w:name w:val="CTA ----"/>
    <w:basedOn w:val="OPCParaBase"/>
    <w:next w:val="Normal"/>
    <w:rsid w:val="009D1511"/>
    <w:pPr>
      <w:spacing w:before="60" w:line="240" w:lineRule="atLeast"/>
      <w:ind w:left="255" w:hanging="255"/>
    </w:pPr>
    <w:rPr>
      <w:sz w:val="20"/>
    </w:rPr>
  </w:style>
  <w:style w:type="paragraph" w:customStyle="1" w:styleId="CTA1a">
    <w:name w:val="CTA 1(a)"/>
    <w:basedOn w:val="OPCParaBase"/>
    <w:rsid w:val="009D1511"/>
    <w:pPr>
      <w:tabs>
        <w:tab w:val="right" w:pos="414"/>
      </w:tabs>
      <w:spacing w:before="40" w:line="240" w:lineRule="atLeast"/>
      <w:ind w:left="675" w:hanging="675"/>
    </w:pPr>
    <w:rPr>
      <w:sz w:val="20"/>
    </w:rPr>
  </w:style>
  <w:style w:type="paragraph" w:customStyle="1" w:styleId="CTA1ai">
    <w:name w:val="CTA 1(a)(i)"/>
    <w:basedOn w:val="OPCParaBase"/>
    <w:rsid w:val="009D1511"/>
    <w:pPr>
      <w:tabs>
        <w:tab w:val="right" w:pos="1004"/>
      </w:tabs>
      <w:spacing w:before="40" w:line="240" w:lineRule="atLeast"/>
      <w:ind w:left="1253" w:hanging="1253"/>
    </w:pPr>
    <w:rPr>
      <w:sz w:val="20"/>
    </w:rPr>
  </w:style>
  <w:style w:type="paragraph" w:customStyle="1" w:styleId="CTA2a">
    <w:name w:val="CTA 2(a)"/>
    <w:basedOn w:val="OPCParaBase"/>
    <w:rsid w:val="009D1511"/>
    <w:pPr>
      <w:tabs>
        <w:tab w:val="right" w:pos="482"/>
      </w:tabs>
      <w:spacing w:before="40" w:line="240" w:lineRule="atLeast"/>
      <w:ind w:left="748" w:hanging="748"/>
    </w:pPr>
    <w:rPr>
      <w:sz w:val="20"/>
    </w:rPr>
  </w:style>
  <w:style w:type="paragraph" w:customStyle="1" w:styleId="CTA2ai">
    <w:name w:val="CTA 2(a)(i)"/>
    <w:basedOn w:val="OPCParaBase"/>
    <w:rsid w:val="009D1511"/>
    <w:pPr>
      <w:tabs>
        <w:tab w:val="right" w:pos="1089"/>
      </w:tabs>
      <w:spacing w:before="40" w:line="240" w:lineRule="atLeast"/>
      <w:ind w:left="1327" w:hanging="1327"/>
    </w:pPr>
    <w:rPr>
      <w:sz w:val="20"/>
    </w:rPr>
  </w:style>
  <w:style w:type="paragraph" w:customStyle="1" w:styleId="CTA3a">
    <w:name w:val="CTA 3(a)"/>
    <w:basedOn w:val="OPCParaBase"/>
    <w:rsid w:val="009D1511"/>
    <w:pPr>
      <w:tabs>
        <w:tab w:val="right" w:pos="556"/>
      </w:tabs>
      <w:spacing w:before="40" w:line="240" w:lineRule="atLeast"/>
      <w:ind w:left="805" w:hanging="805"/>
    </w:pPr>
    <w:rPr>
      <w:sz w:val="20"/>
    </w:rPr>
  </w:style>
  <w:style w:type="paragraph" w:customStyle="1" w:styleId="CTA3ai">
    <w:name w:val="CTA 3(a)(i)"/>
    <w:basedOn w:val="OPCParaBase"/>
    <w:rsid w:val="009D1511"/>
    <w:pPr>
      <w:tabs>
        <w:tab w:val="right" w:pos="1140"/>
      </w:tabs>
      <w:spacing w:before="40" w:line="240" w:lineRule="atLeast"/>
      <w:ind w:left="1361" w:hanging="1361"/>
    </w:pPr>
    <w:rPr>
      <w:sz w:val="20"/>
    </w:rPr>
  </w:style>
  <w:style w:type="paragraph" w:customStyle="1" w:styleId="CTA4a">
    <w:name w:val="CTA 4(a)"/>
    <w:basedOn w:val="OPCParaBase"/>
    <w:rsid w:val="009D1511"/>
    <w:pPr>
      <w:tabs>
        <w:tab w:val="right" w:pos="624"/>
      </w:tabs>
      <w:spacing w:before="40" w:line="240" w:lineRule="atLeast"/>
      <w:ind w:left="873" w:hanging="873"/>
    </w:pPr>
    <w:rPr>
      <w:sz w:val="20"/>
    </w:rPr>
  </w:style>
  <w:style w:type="paragraph" w:customStyle="1" w:styleId="CTA4ai">
    <w:name w:val="CTA 4(a)(i)"/>
    <w:basedOn w:val="OPCParaBase"/>
    <w:rsid w:val="009D1511"/>
    <w:pPr>
      <w:tabs>
        <w:tab w:val="right" w:pos="1213"/>
      </w:tabs>
      <w:spacing w:before="40" w:line="240" w:lineRule="atLeast"/>
      <w:ind w:left="1452" w:hanging="1452"/>
    </w:pPr>
    <w:rPr>
      <w:sz w:val="20"/>
    </w:rPr>
  </w:style>
  <w:style w:type="paragraph" w:customStyle="1" w:styleId="CTACAPS">
    <w:name w:val="CTA CAPS"/>
    <w:basedOn w:val="OPCParaBase"/>
    <w:rsid w:val="009D1511"/>
    <w:pPr>
      <w:spacing w:before="60" w:line="240" w:lineRule="atLeast"/>
    </w:pPr>
    <w:rPr>
      <w:sz w:val="20"/>
    </w:rPr>
  </w:style>
  <w:style w:type="paragraph" w:customStyle="1" w:styleId="CTAright">
    <w:name w:val="CTA right"/>
    <w:basedOn w:val="OPCParaBase"/>
    <w:rsid w:val="009D1511"/>
    <w:pPr>
      <w:spacing w:before="60" w:line="240" w:lineRule="auto"/>
      <w:jc w:val="right"/>
    </w:pPr>
    <w:rPr>
      <w:sz w:val="20"/>
    </w:rPr>
  </w:style>
  <w:style w:type="paragraph" w:customStyle="1" w:styleId="subsection">
    <w:name w:val="subsection"/>
    <w:aliases w:val="ss,Subsection"/>
    <w:basedOn w:val="OPCParaBase"/>
    <w:link w:val="subsectionChar"/>
    <w:rsid w:val="009D1511"/>
    <w:pPr>
      <w:tabs>
        <w:tab w:val="right" w:pos="1021"/>
      </w:tabs>
      <w:spacing w:before="180" w:line="240" w:lineRule="auto"/>
      <w:ind w:left="1134" w:hanging="1134"/>
    </w:pPr>
  </w:style>
  <w:style w:type="paragraph" w:customStyle="1" w:styleId="Definition">
    <w:name w:val="Definition"/>
    <w:aliases w:val="dd"/>
    <w:basedOn w:val="OPCParaBase"/>
    <w:rsid w:val="009D1511"/>
    <w:pPr>
      <w:spacing w:before="180" w:line="240" w:lineRule="auto"/>
      <w:ind w:left="1134"/>
    </w:pPr>
  </w:style>
  <w:style w:type="paragraph" w:customStyle="1" w:styleId="ETAsubitem">
    <w:name w:val="ETA(subitem)"/>
    <w:basedOn w:val="OPCParaBase"/>
    <w:rsid w:val="009D1511"/>
    <w:pPr>
      <w:tabs>
        <w:tab w:val="right" w:pos="340"/>
      </w:tabs>
      <w:spacing w:before="60" w:line="240" w:lineRule="auto"/>
      <w:ind w:left="454" w:hanging="454"/>
    </w:pPr>
    <w:rPr>
      <w:sz w:val="20"/>
    </w:rPr>
  </w:style>
  <w:style w:type="paragraph" w:customStyle="1" w:styleId="ETApara">
    <w:name w:val="ETA(para)"/>
    <w:basedOn w:val="OPCParaBase"/>
    <w:rsid w:val="009D1511"/>
    <w:pPr>
      <w:tabs>
        <w:tab w:val="right" w:pos="754"/>
      </w:tabs>
      <w:spacing w:before="60" w:line="240" w:lineRule="auto"/>
      <w:ind w:left="828" w:hanging="828"/>
    </w:pPr>
    <w:rPr>
      <w:sz w:val="20"/>
    </w:rPr>
  </w:style>
  <w:style w:type="paragraph" w:customStyle="1" w:styleId="ETAsubpara">
    <w:name w:val="ETA(subpara)"/>
    <w:basedOn w:val="OPCParaBase"/>
    <w:rsid w:val="009D1511"/>
    <w:pPr>
      <w:tabs>
        <w:tab w:val="right" w:pos="1083"/>
      </w:tabs>
      <w:spacing w:before="60" w:line="240" w:lineRule="auto"/>
      <w:ind w:left="1191" w:hanging="1191"/>
    </w:pPr>
    <w:rPr>
      <w:sz w:val="20"/>
    </w:rPr>
  </w:style>
  <w:style w:type="paragraph" w:customStyle="1" w:styleId="ETAsub-subpara">
    <w:name w:val="ETA(sub-subpara)"/>
    <w:basedOn w:val="OPCParaBase"/>
    <w:rsid w:val="009D1511"/>
    <w:pPr>
      <w:tabs>
        <w:tab w:val="right" w:pos="1412"/>
      </w:tabs>
      <w:spacing w:before="60" w:line="240" w:lineRule="auto"/>
      <w:ind w:left="1525" w:hanging="1525"/>
    </w:pPr>
    <w:rPr>
      <w:sz w:val="20"/>
    </w:rPr>
  </w:style>
  <w:style w:type="paragraph" w:customStyle="1" w:styleId="Formula">
    <w:name w:val="Formula"/>
    <w:basedOn w:val="OPCParaBase"/>
    <w:rsid w:val="009D1511"/>
    <w:pPr>
      <w:spacing w:line="240" w:lineRule="auto"/>
      <w:ind w:left="1134"/>
    </w:pPr>
    <w:rPr>
      <w:sz w:val="20"/>
    </w:rPr>
  </w:style>
  <w:style w:type="paragraph" w:styleId="Header">
    <w:name w:val="header"/>
    <w:basedOn w:val="OPCParaBase"/>
    <w:link w:val="HeaderChar"/>
    <w:unhideWhenUsed/>
    <w:rsid w:val="009D15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1511"/>
    <w:rPr>
      <w:rFonts w:eastAsia="Times New Roman" w:cs="Times New Roman"/>
      <w:sz w:val="16"/>
      <w:lang w:eastAsia="en-AU"/>
    </w:rPr>
  </w:style>
  <w:style w:type="paragraph" w:customStyle="1" w:styleId="House">
    <w:name w:val="House"/>
    <w:basedOn w:val="OPCParaBase"/>
    <w:rsid w:val="009D1511"/>
    <w:pPr>
      <w:spacing w:line="240" w:lineRule="auto"/>
    </w:pPr>
    <w:rPr>
      <w:sz w:val="28"/>
    </w:rPr>
  </w:style>
  <w:style w:type="paragraph" w:customStyle="1" w:styleId="Item">
    <w:name w:val="Item"/>
    <w:aliases w:val="i"/>
    <w:basedOn w:val="OPCParaBase"/>
    <w:next w:val="ItemHead"/>
    <w:rsid w:val="009D1511"/>
    <w:pPr>
      <w:keepLines/>
      <w:spacing w:before="80" w:line="240" w:lineRule="auto"/>
      <w:ind w:left="709"/>
    </w:pPr>
  </w:style>
  <w:style w:type="paragraph" w:customStyle="1" w:styleId="ItemHead">
    <w:name w:val="ItemHead"/>
    <w:aliases w:val="ih"/>
    <w:basedOn w:val="OPCParaBase"/>
    <w:next w:val="Item"/>
    <w:rsid w:val="009D15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1511"/>
    <w:pPr>
      <w:spacing w:line="240" w:lineRule="auto"/>
    </w:pPr>
    <w:rPr>
      <w:b/>
      <w:sz w:val="32"/>
    </w:rPr>
  </w:style>
  <w:style w:type="paragraph" w:customStyle="1" w:styleId="notedraft">
    <w:name w:val="note(draft)"/>
    <w:aliases w:val="nd"/>
    <w:basedOn w:val="OPCParaBase"/>
    <w:rsid w:val="009D1511"/>
    <w:pPr>
      <w:spacing w:before="240" w:line="240" w:lineRule="auto"/>
      <w:ind w:left="284" w:hanging="284"/>
    </w:pPr>
    <w:rPr>
      <w:i/>
      <w:sz w:val="24"/>
    </w:rPr>
  </w:style>
  <w:style w:type="paragraph" w:customStyle="1" w:styleId="notemargin">
    <w:name w:val="note(margin)"/>
    <w:aliases w:val="nm"/>
    <w:basedOn w:val="OPCParaBase"/>
    <w:rsid w:val="009D1511"/>
    <w:pPr>
      <w:tabs>
        <w:tab w:val="left" w:pos="709"/>
      </w:tabs>
      <w:spacing w:before="122" w:line="198" w:lineRule="exact"/>
      <w:ind w:left="709" w:hanging="709"/>
    </w:pPr>
    <w:rPr>
      <w:sz w:val="18"/>
    </w:rPr>
  </w:style>
  <w:style w:type="paragraph" w:customStyle="1" w:styleId="noteToPara">
    <w:name w:val="noteToPara"/>
    <w:aliases w:val="ntp"/>
    <w:basedOn w:val="OPCParaBase"/>
    <w:rsid w:val="009D1511"/>
    <w:pPr>
      <w:spacing w:before="122" w:line="198" w:lineRule="exact"/>
      <w:ind w:left="2353" w:hanging="709"/>
    </w:pPr>
    <w:rPr>
      <w:sz w:val="18"/>
    </w:rPr>
  </w:style>
  <w:style w:type="paragraph" w:customStyle="1" w:styleId="noteParlAmend">
    <w:name w:val="note(ParlAmend)"/>
    <w:aliases w:val="npp"/>
    <w:basedOn w:val="OPCParaBase"/>
    <w:next w:val="ParlAmend"/>
    <w:rsid w:val="009D1511"/>
    <w:pPr>
      <w:spacing w:line="240" w:lineRule="auto"/>
      <w:jc w:val="right"/>
    </w:pPr>
    <w:rPr>
      <w:rFonts w:ascii="Arial" w:hAnsi="Arial"/>
      <w:b/>
      <w:i/>
    </w:rPr>
  </w:style>
  <w:style w:type="paragraph" w:customStyle="1" w:styleId="Page1">
    <w:name w:val="Page1"/>
    <w:basedOn w:val="OPCParaBase"/>
    <w:rsid w:val="009D1511"/>
    <w:pPr>
      <w:spacing w:before="5600" w:line="240" w:lineRule="auto"/>
    </w:pPr>
    <w:rPr>
      <w:b/>
      <w:sz w:val="32"/>
    </w:rPr>
  </w:style>
  <w:style w:type="paragraph" w:customStyle="1" w:styleId="PageBreak">
    <w:name w:val="PageBreak"/>
    <w:aliases w:val="pb"/>
    <w:basedOn w:val="OPCParaBase"/>
    <w:rsid w:val="009D1511"/>
    <w:pPr>
      <w:spacing w:line="240" w:lineRule="auto"/>
    </w:pPr>
    <w:rPr>
      <w:sz w:val="20"/>
    </w:rPr>
  </w:style>
  <w:style w:type="paragraph" w:customStyle="1" w:styleId="paragraphsub">
    <w:name w:val="paragraph(sub)"/>
    <w:aliases w:val="aa"/>
    <w:basedOn w:val="OPCParaBase"/>
    <w:rsid w:val="009D1511"/>
    <w:pPr>
      <w:tabs>
        <w:tab w:val="right" w:pos="1985"/>
      </w:tabs>
      <w:spacing w:before="40" w:line="240" w:lineRule="auto"/>
      <w:ind w:left="2098" w:hanging="2098"/>
    </w:pPr>
  </w:style>
  <w:style w:type="paragraph" w:customStyle="1" w:styleId="paragraphsub-sub">
    <w:name w:val="paragraph(sub-sub)"/>
    <w:aliases w:val="aaa"/>
    <w:basedOn w:val="OPCParaBase"/>
    <w:rsid w:val="009D1511"/>
    <w:pPr>
      <w:tabs>
        <w:tab w:val="right" w:pos="2722"/>
      </w:tabs>
      <w:spacing w:before="40" w:line="240" w:lineRule="auto"/>
      <w:ind w:left="2835" w:hanging="2835"/>
    </w:pPr>
  </w:style>
  <w:style w:type="paragraph" w:customStyle="1" w:styleId="paragraph">
    <w:name w:val="paragraph"/>
    <w:aliases w:val="a"/>
    <w:basedOn w:val="OPCParaBase"/>
    <w:rsid w:val="009D1511"/>
    <w:pPr>
      <w:tabs>
        <w:tab w:val="right" w:pos="1531"/>
      </w:tabs>
      <w:spacing w:before="40" w:line="240" w:lineRule="auto"/>
      <w:ind w:left="1644" w:hanging="1644"/>
    </w:pPr>
  </w:style>
  <w:style w:type="paragraph" w:customStyle="1" w:styleId="ParlAmend">
    <w:name w:val="ParlAmend"/>
    <w:aliases w:val="pp"/>
    <w:basedOn w:val="OPCParaBase"/>
    <w:rsid w:val="009D1511"/>
    <w:pPr>
      <w:spacing w:before="240" w:line="240" w:lineRule="atLeast"/>
      <w:ind w:hanging="567"/>
    </w:pPr>
    <w:rPr>
      <w:sz w:val="24"/>
    </w:rPr>
  </w:style>
  <w:style w:type="paragraph" w:customStyle="1" w:styleId="Penalty">
    <w:name w:val="Penalty"/>
    <w:basedOn w:val="OPCParaBase"/>
    <w:rsid w:val="009D1511"/>
    <w:pPr>
      <w:tabs>
        <w:tab w:val="left" w:pos="2977"/>
      </w:tabs>
      <w:spacing w:before="180" w:line="240" w:lineRule="auto"/>
      <w:ind w:left="1985" w:hanging="851"/>
    </w:pPr>
  </w:style>
  <w:style w:type="paragraph" w:customStyle="1" w:styleId="Portfolio">
    <w:name w:val="Portfolio"/>
    <w:basedOn w:val="OPCParaBase"/>
    <w:rsid w:val="009D1511"/>
    <w:pPr>
      <w:spacing w:line="240" w:lineRule="auto"/>
    </w:pPr>
    <w:rPr>
      <w:i/>
      <w:sz w:val="20"/>
    </w:rPr>
  </w:style>
  <w:style w:type="paragraph" w:customStyle="1" w:styleId="Preamble">
    <w:name w:val="Preamble"/>
    <w:basedOn w:val="OPCParaBase"/>
    <w:next w:val="Normal"/>
    <w:rsid w:val="009D15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1511"/>
    <w:pPr>
      <w:spacing w:line="240" w:lineRule="auto"/>
    </w:pPr>
    <w:rPr>
      <w:i/>
      <w:sz w:val="20"/>
    </w:rPr>
  </w:style>
  <w:style w:type="paragraph" w:customStyle="1" w:styleId="Session">
    <w:name w:val="Session"/>
    <w:basedOn w:val="OPCParaBase"/>
    <w:rsid w:val="009D1511"/>
    <w:pPr>
      <w:spacing w:line="240" w:lineRule="auto"/>
    </w:pPr>
    <w:rPr>
      <w:sz w:val="28"/>
    </w:rPr>
  </w:style>
  <w:style w:type="paragraph" w:customStyle="1" w:styleId="Sponsor">
    <w:name w:val="Sponsor"/>
    <w:basedOn w:val="OPCParaBase"/>
    <w:rsid w:val="009D1511"/>
    <w:pPr>
      <w:spacing w:line="240" w:lineRule="auto"/>
    </w:pPr>
    <w:rPr>
      <w:i/>
    </w:rPr>
  </w:style>
  <w:style w:type="paragraph" w:customStyle="1" w:styleId="Subitem">
    <w:name w:val="Subitem"/>
    <w:aliases w:val="iss"/>
    <w:basedOn w:val="OPCParaBase"/>
    <w:rsid w:val="009D1511"/>
    <w:pPr>
      <w:spacing w:before="180" w:line="240" w:lineRule="auto"/>
      <w:ind w:left="709" w:hanging="709"/>
    </w:pPr>
  </w:style>
  <w:style w:type="paragraph" w:customStyle="1" w:styleId="SubitemHead">
    <w:name w:val="SubitemHead"/>
    <w:aliases w:val="issh"/>
    <w:basedOn w:val="OPCParaBase"/>
    <w:rsid w:val="009D15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1511"/>
    <w:pPr>
      <w:spacing w:before="40" w:line="240" w:lineRule="auto"/>
      <w:ind w:left="1134"/>
    </w:pPr>
  </w:style>
  <w:style w:type="paragraph" w:customStyle="1" w:styleId="SubsectionHead">
    <w:name w:val="SubsectionHead"/>
    <w:aliases w:val="ssh"/>
    <w:basedOn w:val="OPCParaBase"/>
    <w:next w:val="subsection"/>
    <w:rsid w:val="009D1511"/>
    <w:pPr>
      <w:keepNext/>
      <w:keepLines/>
      <w:spacing w:before="240" w:line="240" w:lineRule="auto"/>
      <w:ind w:left="1134"/>
    </w:pPr>
    <w:rPr>
      <w:i/>
    </w:rPr>
  </w:style>
  <w:style w:type="paragraph" w:customStyle="1" w:styleId="Tablea">
    <w:name w:val="Table(a)"/>
    <w:aliases w:val="ta"/>
    <w:basedOn w:val="OPCParaBase"/>
    <w:rsid w:val="009D1511"/>
    <w:pPr>
      <w:spacing w:before="60" w:line="240" w:lineRule="auto"/>
      <w:ind w:left="284" w:hanging="284"/>
    </w:pPr>
    <w:rPr>
      <w:sz w:val="20"/>
    </w:rPr>
  </w:style>
  <w:style w:type="paragraph" w:customStyle="1" w:styleId="TableAA">
    <w:name w:val="Table(AA)"/>
    <w:aliases w:val="taaa"/>
    <w:basedOn w:val="OPCParaBase"/>
    <w:rsid w:val="009D15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15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1511"/>
    <w:pPr>
      <w:spacing w:before="60" w:line="240" w:lineRule="atLeast"/>
    </w:pPr>
    <w:rPr>
      <w:sz w:val="20"/>
    </w:rPr>
  </w:style>
  <w:style w:type="paragraph" w:customStyle="1" w:styleId="TLPBoxTextnote">
    <w:name w:val="TLPBoxText(note"/>
    <w:aliases w:val="right)"/>
    <w:basedOn w:val="OPCParaBase"/>
    <w:rsid w:val="009D15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15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1511"/>
    <w:pPr>
      <w:spacing w:before="122" w:line="198" w:lineRule="exact"/>
      <w:ind w:left="1985" w:hanging="851"/>
      <w:jc w:val="right"/>
    </w:pPr>
    <w:rPr>
      <w:sz w:val="18"/>
    </w:rPr>
  </w:style>
  <w:style w:type="paragraph" w:customStyle="1" w:styleId="TLPTableBullet">
    <w:name w:val="TLPTableBullet"/>
    <w:aliases w:val="ttb"/>
    <w:basedOn w:val="OPCParaBase"/>
    <w:rsid w:val="009D1511"/>
    <w:pPr>
      <w:spacing w:line="240" w:lineRule="exact"/>
      <w:ind w:left="284" w:hanging="284"/>
    </w:pPr>
    <w:rPr>
      <w:sz w:val="20"/>
    </w:rPr>
  </w:style>
  <w:style w:type="paragraph" w:styleId="TOC1">
    <w:name w:val="toc 1"/>
    <w:basedOn w:val="Normal"/>
    <w:next w:val="Normal"/>
    <w:uiPriority w:val="39"/>
    <w:unhideWhenUsed/>
    <w:rsid w:val="009D1511"/>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1511"/>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9D1511"/>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9D151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D151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D151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151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151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D151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1511"/>
    <w:pPr>
      <w:keepLines/>
      <w:spacing w:before="240" w:after="120" w:line="240" w:lineRule="auto"/>
      <w:ind w:left="794"/>
    </w:pPr>
    <w:rPr>
      <w:b/>
      <w:kern w:val="28"/>
      <w:sz w:val="20"/>
    </w:rPr>
  </w:style>
  <w:style w:type="paragraph" w:customStyle="1" w:styleId="TofSectsHeading">
    <w:name w:val="TofSects(Heading)"/>
    <w:basedOn w:val="OPCParaBase"/>
    <w:rsid w:val="009D1511"/>
    <w:pPr>
      <w:spacing w:before="240" w:after="120" w:line="240" w:lineRule="auto"/>
    </w:pPr>
    <w:rPr>
      <w:b/>
      <w:sz w:val="24"/>
    </w:rPr>
  </w:style>
  <w:style w:type="paragraph" w:customStyle="1" w:styleId="TofSectsSection">
    <w:name w:val="TofSects(Section)"/>
    <w:basedOn w:val="OPCParaBase"/>
    <w:rsid w:val="009D1511"/>
    <w:pPr>
      <w:keepLines/>
      <w:spacing w:before="40" w:line="240" w:lineRule="auto"/>
      <w:ind w:left="1588" w:hanging="794"/>
    </w:pPr>
    <w:rPr>
      <w:kern w:val="28"/>
      <w:sz w:val="18"/>
    </w:rPr>
  </w:style>
  <w:style w:type="paragraph" w:customStyle="1" w:styleId="TofSectsSubdiv">
    <w:name w:val="TofSects(Subdiv)"/>
    <w:basedOn w:val="OPCParaBase"/>
    <w:rsid w:val="009D1511"/>
    <w:pPr>
      <w:keepLines/>
      <w:spacing w:before="80" w:line="240" w:lineRule="auto"/>
      <w:ind w:left="1588" w:hanging="794"/>
    </w:pPr>
    <w:rPr>
      <w:kern w:val="28"/>
    </w:rPr>
  </w:style>
  <w:style w:type="paragraph" w:customStyle="1" w:styleId="WRStyle">
    <w:name w:val="WR Style"/>
    <w:aliases w:val="WR"/>
    <w:basedOn w:val="OPCParaBase"/>
    <w:rsid w:val="009D1511"/>
    <w:pPr>
      <w:spacing w:before="240" w:line="240" w:lineRule="auto"/>
      <w:ind w:left="284" w:hanging="284"/>
    </w:pPr>
    <w:rPr>
      <w:b/>
      <w:i/>
      <w:kern w:val="28"/>
      <w:sz w:val="24"/>
    </w:rPr>
  </w:style>
  <w:style w:type="paragraph" w:customStyle="1" w:styleId="notepara">
    <w:name w:val="note(para)"/>
    <w:aliases w:val="na"/>
    <w:basedOn w:val="OPCParaBase"/>
    <w:rsid w:val="009D1511"/>
    <w:pPr>
      <w:spacing w:before="40" w:line="198" w:lineRule="exact"/>
      <w:ind w:left="2354" w:hanging="369"/>
    </w:pPr>
    <w:rPr>
      <w:sz w:val="18"/>
    </w:rPr>
  </w:style>
  <w:style w:type="paragraph" w:styleId="Footer">
    <w:name w:val="footer"/>
    <w:link w:val="FooterChar"/>
    <w:rsid w:val="009D15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1511"/>
    <w:rPr>
      <w:rFonts w:eastAsia="Times New Roman" w:cs="Times New Roman"/>
      <w:sz w:val="22"/>
      <w:szCs w:val="24"/>
      <w:lang w:eastAsia="en-AU"/>
    </w:rPr>
  </w:style>
  <w:style w:type="character" w:styleId="LineNumber">
    <w:name w:val="line number"/>
    <w:basedOn w:val="OPCCharBase"/>
    <w:uiPriority w:val="99"/>
    <w:semiHidden/>
    <w:unhideWhenUsed/>
    <w:rsid w:val="009D1511"/>
    <w:rPr>
      <w:sz w:val="16"/>
    </w:rPr>
  </w:style>
  <w:style w:type="table" w:customStyle="1" w:styleId="CFlag">
    <w:name w:val="CFlag"/>
    <w:basedOn w:val="TableNormal"/>
    <w:uiPriority w:val="99"/>
    <w:rsid w:val="009D1511"/>
    <w:rPr>
      <w:rFonts w:eastAsia="Times New Roman" w:cs="Times New Roman"/>
      <w:lang w:eastAsia="en-AU"/>
    </w:rPr>
    <w:tblPr/>
  </w:style>
  <w:style w:type="paragraph" w:styleId="BalloonText">
    <w:name w:val="Balloon Text"/>
    <w:basedOn w:val="Normal"/>
    <w:link w:val="BalloonTextChar"/>
    <w:uiPriority w:val="99"/>
    <w:semiHidden/>
    <w:unhideWhenUsed/>
    <w:rsid w:val="009D1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511"/>
    <w:rPr>
      <w:rFonts w:ascii="Tahoma" w:hAnsi="Tahoma" w:cs="Tahoma"/>
      <w:sz w:val="16"/>
      <w:szCs w:val="16"/>
    </w:rPr>
  </w:style>
  <w:style w:type="table" w:styleId="TableGrid">
    <w:name w:val="Table Grid"/>
    <w:basedOn w:val="TableNormal"/>
    <w:uiPriority w:val="59"/>
    <w:rsid w:val="009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1511"/>
    <w:rPr>
      <w:b/>
      <w:sz w:val="28"/>
      <w:szCs w:val="32"/>
    </w:rPr>
  </w:style>
  <w:style w:type="paragraph" w:customStyle="1" w:styleId="LegislationMadeUnder">
    <w:name w:val="LegislationMadeUnder"/>
    <w:basedOn w:val="OPCParaBase"/>
    <w:next w:val="Normal"/>
    <w:rsid w:val="009D1511"/>
    <w:rPr>
      <w:i/>
      <w:sz w:val="32"/>
      <w:szCs w:val="32"/>
    </w:rPr>
  </w:style>
  <w:style w:type="paragraph" w:customStyle="1" w:styleId="SignCoverPageEnd">
    <w:name w:val="SignCoverPageEnd"/>
    <w:basedOn w:val="OPCParaBase"/>
    <w:next w:val="Normal"/>
    <w:rsid w:val="009D151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D1511"/>
    <w:pPr>
      <w:pBdr>
        <w:top w:val="single" w:sz="4" w:space="1" w:color="auto"/>
      </w:pBdr>
      <w:spacing w:before="360"/>
      <w:ind w:right="397"/>
      <w:jc w:val="both"/>
    </w:pPr>
  </w:style>
  <w:style w:type="paragraph" w:customStyle="1" w:styleId="NotesHeading1">
    <w:name w:val="NotesHeading 1"/>
    <w:basedOn w:val="OPCParaBase"/>
    <w:next w:val="Normal"/>
    <w:rsid w:val="009D1511"/>
    <w:rPr>
      <w:b/>
      <w:sz w:val="28"/>
      <w:szCs w:val="28"/>
    </w:rPr>
  </w:style>
  <w:style w:type="paragraph" w:customStyle="1" w:styleId="NotesHeading2">
    <w:name w:val="NotesHeading 2"/>
    <w:basedOn w:val="OPCParaBase"/>
    <w:next w:val="Normal"/>
    <w:rsid w:val="009D1511"/>
    <w:rPr>
      <w:b/>
      <w:sz w:val="28"/>
      <w:szCs w:val="28"/>
    </w:rPr>
  </w:style>
  <w:style w:type="paragraph" w:customStyle="1" w:styleId="ENotesText">
    <w:name w:val="ENotesText"/>
    <w:aliases w:val="Ent"/>
    <w:basedOn w:val="OPCParaBase"/>
    <w:next w:val="Normal"/>
    <w:rsid w:val="009D1511"/>
    <w:pPr>
      <w:spacing w:before="120"/>
    </w:pPr>
  </w:style>
  <w:style w:type="paragraph" w:customStyle="1" w:styleId="CompiledActNo">
    <w:name w:val="CompiledActNo"/>
    <w:basedOn w:val="OPCParaBase"/>
    <w:next w:val="Normal"/>
    <w:rsid w:val="009D1511"/>
    <w:rPr>
      <w:b/>
      <w:sz w:val="24"/>
      <w:szCs w:val="24"/>
    </w:rPr>
  </w:style>
  <w:style w:type="paragraph" w:customStyle="1" w:styleId="CompiledMadeUnder">
    <w:name w:val="CompiledMadeUnder"/>
    <w:basedOn w:val="OPCParaBase"/>
    <w:next w:val="Normal"/>
    <w:rsid w:val="009D1511"/>
    <w:rPr>
      <w:i/>
      <w:sz w:val="24"/>
      <w:szCs w:val="24"/>
    </w:rPr>
  </w:style>
  <w:style w:type="paragraph" w:customStyle="1" w:styleId="Paragraphsub-sub-sub">
    <w:name w:val="Paragraph(sub-sub-sub)"/>
    <w:aliases w:val="aaaa"/>
    <w:basedOn w:val="OPCParaBase"/>
    <w:rsid w:val="009D15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15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15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15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15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1511"/>
    <w:pPr>
      <w:spacing w:before="60" w:line="240" w:lineRule="auto"/>
    </w:pPr>
    <w:rPr>
      <w:rFonts w:cs="Arial"/>
      <w:sz w:val="20"/>
      <w:szCs w:val="22"/>
    </w:rPr>
  </w:style>
  <w:style w:type="paragraph" w:customStyle="1" w:styleId="NoteToSubpara">
    <w:name w:val="NoteToSubpara"/>
    <w:aliases w:val="nts"/>
    <w:basedOn w:val="OPCParaBase"/>
    <w:rsid w:val="009D1511"/>
    <w:pPr>
      <w:spacing w:before="40" w:line="198" w:lineRule="exact"/>
      <w:ind w:left="2835" w:hanging="709"/>
    </w:pPr>
    <w:rPr>
      <w:sz w:val="18"/>
    </w:rPr>
  </w:style>
  <w:style w:type="paragraph" w:customStyle="1" w:styleId="ENoteTableHeading">
    <w:name w:val="ENoteTableHeading"/>
    <w:aliases w:val="enth"/>
    <w:basedOn w:val="OPCParaBase"/>
    <w:rsid w:val="009D1511"/>
    <w:pPr>
      <w:keepNext/>
      <w:spacing w:before="60" w:line="240" w:lineRule="atLeast"/>
    </w:pPr>
    <w:rPr>
      <w:rFonts w:ascii="Arial" w:hAnsi="Arial"/>
      <w:b/>
      <w:sz w:val="16"/>
    </w:rPr>
  </w:style>
  <w:style w:type="paragraph" w:customStyle="1" w:styleId="ENoteTTi">
    <w:name w:val="ENoteTTi"/>
    <w:aliases w:val="entti"/>
    <w:basedOn w:val="OPCParaBase"/>
    <w:rsid w:val="009D1511"/>
    <w:pPr>
      <w:keepNext/>
      <w:spacing w:before="60" w:line="240" w:lineRule="atLeast"/>
      <w:ind w:left="170"/>
    </w:pPr>
    <w:rPr>
      <w:sz w:val="16"/>
    </w:rPr>
  </w:style>
  <w:style w:type="paragraph" w:customStyle="1" w:styleId="ENotesHeading1">
    <w:name w:val="ENotesHeading 1"/>
    <w:aliases w:val="Enh1"/>
    <w:basedOn w:val="OPCParaBase"/>
    <w:next w:val="Normal"/>
    <w:rsid w:val="009D1511"/>
    <w:pPr>
      <w:spacing w:before="120"/>
      <w:outlineLvl w:val="1"/>
    </w:pPr>
    <w:rPr>
      <w:b/>
      <w:sz w:val="28"/>
      <w:szCs w:val="28"/>
    </w:rPr>
  </w:style>
  <w:style w:type="paragraph" w:customStyle="1" w:styleId="ENotesHeading2">
    <w:name w:val="ENotesHeading 2"/>
    <w:aliases w:val="Enh2"/>
    <w:basedOn w:val="OPCParaBase"/>
    <w:next w:val="Normal"/>
    <w:rsid w:val="009D1511"/>
    <w:pPr>
      <w:spacing w:before="120" w:after="120"/>
      <w:outlineLvl w:val="2"/>
    </w:pPr>
    <w:rPr>
      <w:b/>
      <w:sz w:val="24"/>
      <w:szCs w:val="28"/>
    </w:rPr>
  </w:style>
  <w:style w:type="paragraph" w:customStyle="1" w:styleId="ENoteTTIndentHeading">
    <w:name w:val="ENoteTTIndentHeading"/>
    <w:aliases w:val="enTTHi"/>
    <w:basedOn w:val="OPCParaBase"/>
    <w:rsid w:val="009D15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1511"/>
    <w:pPr>
      <w:spacing w:before="60" w:line="240" w:lineRule="atLeast"/>
    </w:pPr>
    <w:rPr>
      <w:sz w:val="16"/>
    </w:rPr>
  </w:style>
  <w:style w:type="paragraph" w:customStyle="1" w:styleId="MadeunderText">
    <w:name w:val="MadeunderText"/>
    <w:basedOn w:val="OPCParaBase"/>
    <w:next w:val="CompiledMadeUnder"/>
    <w:rsid w:val="009D1511"/>
    <w:pPr>
      <w:spacing w:before="240"/>
    </w:pPr>
    <w:rPr>
      <w:sz w:val="24"/>
      <w:szCs w:val="24"/>
    </w:rPr>
  </w:style>
  <w:style w:type="paragraph" w:customStyle="1" w:styleId="ENotesHeading3">
    <w:name w:val="ENotesHeading 3"/>
    <w:aliases w:val="Enh3"/>
    <w:basedOn w:val="OPCParaBase"/>
    <w:next w:val="Normal"/>
    <w:rsid w:val="009D1511"/>
    <w:pPr>
      <w:keepNext/>
      <w:spacing w:before="120" w:line="240" w:lineRule="auto"/>
      <w:outlineLvl w:val="4"/>
    </w:pPr>
    <w:rPr>
      <w:b/>
      <w:szCs w:val="24"/>
    </w:rPr>
  </w:style>
  <w:style w:type="character" w:customStyle="1" w:styleId="CharSubPartTextCASA">
    <w:name w:val="CharSubPartText(CASA)"/>
    <w:basedOn w:val="OPCCharBase"/>
    <w:uiPriority w:val="1"/>
    <w:rsid w:val="009D1511"/>
  </w:style>
  <w:style w:type="character" w:customStyle="1" w:styleId="CharSubPartNoCASA">
    <w:name w:val="CharSubPartNo(CASA)"/>
    <w:basedOn w:val="OPCCharBase"/>
    <w:uiPriority w:val="1"/>
    <w:rsid w:val="009D1511"/>
  </w:style>
  <w:style w:type="paragraph" w:customStyle="1" w:styleId="ENoteTTIndentHeadingSub">
    <w:name w:val="ENoteTTIndentHeadingSub"/>
    <w:aliases w:val="enTTHis"/>
    <w:basedOn w:val="OPCParaBase"/>
    <w:rsid w:val="009D1511"/>
    <w:pPr>
      <w:keepNext/>
      <w:spacing w:before="60" w:line="240" w:lineRule="atLeast"/>
      <w:ind w:left="340"/>
    </w:pPr>
    <w:rPr>
      <w:b/>
      <w:sz w:val="16"/>
    </w:rPr>
  </w:style>
  <w:style w:type="paragraph" w:customStyle="1" w:styleId="ENoteTTiSub">
    <w:name w:val="ENoteTTiSub"/>
    <w:aliases w:val="enttis"/>
    <w:basedOn w:val="OPCParaBase"/>
    <w:rsid w:val="009D1511"/>
    <w:pPr>
      <w:keepNext/>
      <w:spacing w:before="60" w:line="240" w:lineRule="atLeast"/>
      <w:ind w:left="340"/>
    </w:pPr>
    <w:rPr>
      <w:sz w:val="16"/>
    </w:rPr>
  </w:style>
  <w:style w:type="paragraph" w:customStyle="1" w:styleId="SubDivisionMigration">
    <w:name w:val="SubDivisionMigration"/>
    <w:aliases w:val="sdm"/>
    <w:basedOn w:val="OPCParaBase"/>
    <w:rsid w:val="009D15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15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151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D15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1511"/>
    <w:rPr>
      <w:sz w:val="22"/>
    </w:rPr>
  </w:style>
  <w:style w:type="paragraph" w:customStyle="1" w:styleId="SOTextNote">
    <w:name w:val="SO TextNote"/>
    <w:aliases w:val="sont"/>
    <w:basedOn w:val="SOText"/>
    <w:qFormat/>
    <w:rsid w:val="009D1511"/>
    <w:pPr>
      <w:spacing w:before="122" w:line="198" w:lineRule="exact"/>
      <w:ind w:left="1843" w:hanging="709"/>
    </w:pPr>
    <w:rPr>
      <w:sz w:val="18"/>
    </w:rPr>
  </w:style>
  <w:style w:type="paragraph" w:customStyle="1" w:styleId="SOPara">
    <w:name w:val="SO Para"/>
    <w:aliases w:val="soa"/>
    <w:basedOn w:val="SOText"/>
    <w:link w:val="SOParaChar"/>
    <w:qFormat/>
    <w:rsid w:val="009D1511"/>
    <w:pPr>
      <w:tabs>
        <w:tab w:val="right" w:pos="1786"/>
      </w:tabs>
      <w:spacing w:before="40"/>
      <w:ind w:left="2070" w:hanging="936"/>
    </w:pPr>
  </w:style>
  <w:style w:type="character" w:customStyle="1" w:styleId="SOParaChar">
    <w:name w:val="SO Para Char"/>
    <w:aliases w:val="soa Char"/>
    <w:basedOn w:val="DefaultParagraphFont"/>
    <w:link w:val="SOPara"/>
    <w:rsid w:val="009D1511"/>
    <w:rPr>
      <w:sz w:val="22"/>
    </w:rPr>
  </w:style>
  <w:style w:type="paragraph" w:customStyle="1" w:styleId="FileName">
    <w:name w:val="FileName"/>
    <w:basedOn w:val="Normal"/>
    <w:rsid w:val="009D1511"/>
  </w:style>
  <w:style w:type="paragraph" w:customStyle="1" w:styleId="TableHeading">
    <w:name w:val="TableHeading"/>
    <w:aliases w:val="th"/>
    <w:basedOn w:val="OPCParaBase"/>
    <w:next w:val="Tabletext"/>
    <w:rsid w:val="009D1511"/>
    <w:pPr>
      <w:keepNext/>
      <w:spacing w:before="60" w:line="240" w:lineRule="atLeast"/>
    </w:pPr>
    <w:rPr>
      <w:b/>
      <w:sz w:val="20"/>
    </w:rPr>
  </w:style>
  <w:style w:type="paragraph" w:customStyle="1" w:styleId="SOHeadBold">
    <w:name w:val="SO HeadBold"/>
    <w:aliases w:val="sohb"/>
    <w:basedOn w:val="SOText"/>
    <w:next w:val="SOText"/>
    <w:link w:val="SOHeadBoldChar"/>
    <w:qFormat/>
    <w:rsid w:val="009D1511"/>
    <w:rPr>
      <w:b/>
    </w:rPr>
  </w:style>
  <w:style w:type="character" w:customStyle="1" w:styleId="SOHeadBoldChar">
    <w:name w:val="SO HeadBold Char"/>
    <w:aliases w:val="sohb Char"/>
    <w:basedOn w:val="DefaultParagraphFont"/>
    <w:link w:val="SOHeadBold"/>
    <w:rsid w:val="009D1511"/>
    <w:rPr>
      <w:b/>
      <w:sz w:val="22"/>
    </w:rPr>
  </w:style>
  <w:style w:type="paragraph" w:customStyle="1" w:styleId="SOHeadItalic">
    <w:name w:val="SO HeadItalic"/>
    <w:aliases w:val="sohi"/>
    <w:basedOn w:val="SOText"/>
    <w:next w:val="SOText"/>
    <w:link w:val="SOHeadItalicChar"/>
    <w:qFormat/>
    <w:rsid w:val="009D1511"/>
    <w:rPr>
      <w:i/>
    </w:rPr>
  </w:style>
  <w:style w:type="character" w:customStyle="1" w:styleId="SOHeadItalicChar">
    <w:name w:val="SO HeadItalic Char"/>
    <w:aliases w:val="sohi Char"/>
    <w:basedOn w:val="DefaultParagraphFont"/>
    <w:link w:val="SOHeadItalic"/>
    <w:rsid w:val="009D1511"/>
    <w:rPr>
      <w:i/>
      <w:sz w:val="22"/>
    </w:rPr>
  </w:style>
  <w:style w:type="paragraph" w:customStyle="1" w:styleId="SOBullet">
    <w:name w:val="SO Bullet"/>
    <w:aliases w:val="sotb"/>
    <w:basedOn w:val="SOText"/>
    <w:link w:val="SOBulletChar"/>
    <w:qFormat/>
    <w:rsid w:val="009D1511"/>
    <w:pPr>
      <w:ind w:left="1559" w:hanging="425"/>
    </w:pPr>
  </w:style>
  <w:style w:type="character" w:customStyle="1" w:styleId="SOBulletChar">
    <w:name w:val="SO Bullet Char"/>
    <w:aliases w:val="sotb Char"/>
    <w:basedOn w:val="DefaultParagraphFont"/>
    <w:link w:val="SOBullet"/>
    <w:rsid w:val="009D1511"/>
    <w:rPr>
      <w:sz w:val="22"/>
    </w:rPr>
  </w:style>
  <w:style w:type="paragraph" w:customStyle="1" w:styleId="SOBulletNote">
    <w:name w:val="SO BulletNote"/>
    <w:aliases w:val="sonb"/>
    <w:basedOn w:val="SOTextNote"/>
    <w:link w:val="SOBulletNoteChar"/>
    <w:qFormat/>
    <w:rsid w:val="009D1511"/>
    <w:pPr>
      <w:tabs>
        <w:tab w:val="left" w:pos="1560"/>
      </w:tabs>
      <w:ind w:left="2268" w:hanging="1134"/>
    </w:pPr>
  </w:style>
  <w:style w:type="character" w:customStyle="1" w:styleId="SOBulletNoteChar">
    <w:name w:val="SO BulletNote Char"/>
    <w:aliases w:val="sonb Char"/>
    <w:basedOn w:val="DefaultParagraphFont"/>
    <w:link w:val="SOBulletNote"/>
    <w:rsid w:val="009D1511"/>
    <w:rPr>
      <w:sz w:val="18"/>
    </w:rPr>
  </w:style>
  <w:style w:type="paragraph" w:customStyle="1" w:styleId="SOText2">
    <w:name w:val="SO Text2"/>
    <w:aliases w:val="sot2"/>
    <w:basedOn w:val="Normal"/>
    <w:next w:val="SOText"/>
    <w:link w:val="SOText2Char"/>
    <w:rsid w:val="009D15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1511"/>
    <w:rPr>
      <w:sz w:val="22"/>
    </w:rPr>
  </w:style>
  <w:style w:type="paragraph" w:customStyle="1" w:styleId="SubPartCASA">
    <w:name w:val="SubPart(CASA)"/>
    <w:aliases w:val="csp"/>
    <w:basedOn w:val="OPCParaBase"/>
    <w:next w:val="ActHead3"/>
    <w:rsid w:val="009D15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D1511"/>
    <w:rPr>
      <w:rFonts w:eastAsia="Times New Roman" w:cs="Times New Roman"/>
      <w:sz w:val="22"/>
      <w:lang w:eastAsia="en-AU"/>
    </w:rPr>
  </w:style>
  <w:style w:type="character" w:customStyle="1" w:styleId="notetextChar">
    <w:name w:val="note(text) Char"/>
    <w:aliases w:val="n Char"/>
    <w:basedOn w:val="DefaultParagraphFont"/>
    <w:link w:val="notetext"/>
    <w:rsid w:val="009D1511"/>
    <w:rPr>
      <w:rFonts w:eastAsia="Times New Roman" w:cs="Times New Roman"/>
      <w:sz w:val="18"/>
      <w:lang w:eastAsia="en-AU"/>
    </w:rPr>
  </w:style>
  <w:style w:type="character" w:customStyle="1" w:styleId="Heading1Char">
    <w:name w:val="Heading 1 Char"/>
    <w:basedOn w:val="DefaultParagraphFont"/>
    <w:link w:val="Heading1"/>
    <w:uiPriority w:val="9"/>
    <w:rsid w:val="009D15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15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15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D15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D15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D15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D15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D15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D151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1511"/>
    <w:pPr>
      <w:spacing w:line="260" w:lineRule="atLeast"/>
    </w:pPr>
    <w:rPr>
      <w:sz w:val="22"/>
    </w:rPr>
  </w:style>
  <w:style w:type="paragraph" w:styleId="Heading1">
    <w:name w:val="heading 1"/>
    <w:basedOn w:val="Normal"/>
    <w:next w:val="Normal"/>
    <w:link w:val="Heading1Char"/>
    <w:uiPriority w:val="9"/>
    <w:qFormat/>
    <w:rsid w:val="009D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15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15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15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15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15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15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15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D15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1511"/>
  </w:style>
  <w:style w:type="paragraph" w:customStyle="1" w:styleId="OPCParaBase">
    <w:name w:val="OPCParaBase"/>
    <w:qFormat/>
    <w:rsid w:val="009D1511"/>
    <w:pPr>
      <w:spacing w:line="260" w:lineRule="atLeast"/>
    </w:pPr>
    <w:rPr>
      <w:rFonts w:eastAsia="Times New Roman" w:cs="Times New Roman"/>
      <w:sz w:val="22"/>
      <w:lang w:eastAsia="en-AU"/>
    </w:rPr>
  </w:style>
  <w:style w:type="paragraph" w:customStyle="1" w:styleId="ShortT">
    <w:name w:val="ShortT"/>
    <w:basedOn w:val="OPCParaBase"/>
    <w:next w:val="Normal"/>
    <w:qFormat/>
    <w:rsid w:val="009D1511"/>
    <w:pPr>
      <w:spacing w:line="240" w:lineRule="auto"/>
    </w:pPr>
    <w:rPr>
      <w:b/>
      <w:sz w:val="40"/>
    </w:rPr>
  </w:style>
  <w:style w:type="paragraph" w:customStyle="1" w:styleId="ActHead1">
    <w:name w:val="ActHead 1"/>
    <w:aliases w:val="c"/>
    <w:basedOn w:val="OPCParaBase"/>
    <w:next w:val="Normal"/>
    <w:qFormat/>
    <w:rsid w:val="009D15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15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15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15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15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15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15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15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15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1511"/>
  </w:style>
  <w:style w:type="paragraph" w:customStyle="1" w:styleId="Blocks">
    <w:name w:val="Blocks"/>
    <w:aliases w:val="bb"/>
    <w:basedOn w:val="OPCParaBase"/>
    <w:qFormat/>
    <w:rsid w:val="009D1511"/>
    <w:pPr>
      <w:spacing w:line="240" w:lineRule="auto"/>
    </w:pPr>
    <w:rPr>
      <w:sz w:val="24"/>
    </w:rPr>
  </w:style>
  <w:style w:type="paragraph" w:customStyle="1" w:styleId="BoxText">
    <w:name w:val="BoxText"/>
    <w:aliases w:val="bt"/>
    <w:basedOn w:val="OPCParaBase"/>
    <w:qFormat/>
    <w:rsid w:val="009D15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1511"/>
    <w:rPr>
      <w:b/>
    </w:rPr>
  </w:style>
  <w:style w:type="paragraph" w:customStyle="1" w:styleId="BoxHeadItalic">
    <w:name w:val="BoxHeadItalic"/>
    <w:aliases w:val="bhi"/>
    <w:basedOn w:val="BoxText"/>
    <w:next w:val="BoxStep"/>
    <w:qFormat/>
    <w:rsid w:val="009D1511"/>
    <w:rPr>
      <w:i/>
    </w:rPr>
  </w:style>
  <w:style w:type="paragraph" w:customStyle="1" w:styleId="BoxList">
    <w:name w:val="BoxList"/>
    <w:aliases w:val="bl"/>
    <w:basedOn w:val="BoxText"/>
    <w:qFormat/>
    <w:rsid w:val="009D1511"/>
    <w:pPr>
      <w:ind w:left="1559" w:hanging="425"/>
    </w:pPr>
  </w:style>
  <w:style w:type="paragraph" w:customStyle="1" w:styleId="BoxNote">
    <w:name w:val="BoxNote"/>
    <w:aliases w:val="bn"/>
    <w:basedOn w:val="BoxText"/>
    <w:qFormat/>
    <w:rsid w:val="009D1511"/>
    <w:pPr>
      <w:tabs>
        <w:tab w:val="left" w:pos="1985"/>
      </w:tabs>
      <w:spacing w:before="122" w:line="198" w:lineRule="exact"/>
      <w:ind w:left="2948" w:hanging="1814"/>
    </w:pPr>
    <w:rPr>
      <w:sz w:val="18"/>
    </w:rPr>
  </w:style>
  <w:style w:type="paragraph" w:customStyle="1" w:styleId="BoxPara">
    <w:name w:val="BoxPara"/>
    <w:aliases w:val="bp"/>
    <w:basedOn w:val="BoxText"/>
    <w:qFormat/>
    <w:rsid w:val="009D1511"/>
    <w:pPr>
      <w:tabs>
        <w:tab w:val="right" w:pos="2268"/>
      </w:tabs>
      <w:ind w:left="2552" w:hanging="1418"/>
    </w:pPr>
  </w:style>
  <w:style w:type="paragraph" w:customStyle="1" w:styleId="BoxStep">
    <w:name w:val="BoxStep"/>
    <w:aliases w:val="bs"/>
    <w:basedOn w:val="BoxText"/>
    <w:qFormat/>
    <w:rsid w:val="009D1511"/>
    <w:pPr>
      <w:ind w:left="1985" w:hanging="851"/>
    </w:pPr>
  </w:style>
  <w:style w:type="character" w:customStyle="1" w:styleId="CharAmPartNo">
    <w:name w:val="CharAmPartNo"/>
    <w:basedOn w:val="OPCCharBase"/>
    <w:qFormat/>
    <w:rsid w:val="009D1511"/>
  </w:style>
  <w:style w:type="character" w:customStyle="1" w:styleId="CharAmPartText">
    <w:name w:val="CharAmPartText"/>
    <w:basedOn w:val="OPCCharBase"/>
    <w:qFormat/>
    <w:rsid w:val="009D1511"/>
  </w:style>
  <w:style w:type="character" w:customStyle="1" w:styleId="CharAmSchNo">
    <w:name w:val="CharAmSchNo"/>
    <w:basedOn w:val="OPCCharBase"/>
    <w:qFormat/>
    <w:rsid w:val="009D1511"/>
  </w:style>
  <w:style w:type="character" w:customStyle="1" w:styleId="CharAmSchText">
    <w:name w:val="CharAmSchText"/>
    <w:basedOn w:val="OPCCharBase"/>
    <w:qFormat/>
    <w:rsid w:val="009D1511"/>
  </w:style>
  <w:style w:type="character" w:customStyle="1" w:styleId="CharBoldItalic">
    <w:name w:val="CharBoldItalic"/>
    <w:basedOn w:val="OPCCharBase"/>
    <w:uiPriority w:val="1"/>
    <w:qFormat/>
    <w:rsid w:val="009D1511"/>
    <w:rPr>
      <w:b/>
      <w:i/>
    </w:rPr>
  </w:style>
  <w:style w:type="character" w:customStyle="1" w:styleId="CharChapNo">
    <w:name w:val="CharChapNo"/>
    <w:basedOn w:val="OPCCharBase"/>
    <w:uiPriority w:val="1"/>
    <w:qFormat/>
    <w:rsid w:val="009D1511"/>
  </w:style>
  <w:style w:type="character" w:customStyle="1" w:styleId="CharChapText">
    <w:name w:val="CharChapText"/>
    <w:basedOn w:val="OPCCharBase"/>
    <w:uiPriority w:val="1"/>
    <w:qFormat/>
    <w:rsid w:val="009D1511"/>
  </w:style>
  <w:style w:type="character" w:customStyle="1" w:styleId="CharDivNo">
    <w:name w:val="CharDivNo"/>
    <w:basedOn w:val="OPCCharBase"/>
    <w:uiPriority w:val="1"/>
    <w:qFormat/>
    <w:rsid w:val="009D1511"/>
  </w:style>
  <w:style w:type="character" w:customStyle="1" w:styleId="CharDivText">
    <w:name w:val="CharDivText"/>
    <w:basedOn w:val="OPCCharBase"/>
    <w:uiPriority w:val="1"/>
    <w:qFormat/>
    <w:rsid w:val="009D1511"/>
  </w:style>
  <w:style w:type="character" w:customStyle="1" w:styleId="CharItalic">
    <w:name w:val="CharItalic"/>
    <w:basedOn w:val="OPCCharBase"/>
    <w:uiPriority w:val="1"/>
    <w:qFormat/>
    <w:rsid w:val="009D1511"/>
    <w:rPr>
      <w:i/>
    </w:rPr>
  </w:style>
  <w:style w:type="character" w:customStyle="1" w:styleId="CharPartNo">
    <w:name w:val="CharPartNo"/>
    <w:basedOn w:val="OPCCharBase"/>
    <w:uiPriority w:val="1"/>
    <w:qFormat/>
    <w:rsid w:val="009D1511"/>
  </w:style>
  <w:style w:type="character" w:customStyle="1" w:styleId="CharPartText">
    <w:name w:val="CharPartText"/>
    <w:basedOn w:val="OPCCharBase"/>
    <w:uiPriority w:val="1"/>
    <w:qFormat/>
    <w:rsid w:val="009D1511"/>
  </w:style>
  <w:style w:type="character" w:customStyle="1" w:styleId="CharSectno">
    <w:name w:val="CharSectno"/>
    <w:basedOn w:val="OPCCharBase"/>
    <w:qFormat/>
    <w:rsid w:val="009D1511"/>
  </w:style>
  <w:style w:type="character" w:customStyle="1" w:styleId="CharSubdNo">
    <w:name w:val="CharSubdNo"/>
    <w:basedOn w:val="OPCCharBase"/>
    <w:uiPriority w:val="1"/>
    <w:qFormat/>
    <w:rsid w:val="009D1511"/>
  </w:style>
  <w:style w:type="character" w:customStyle="1" w:styleId="CharSubdText">
    <w:name w:val="CharSubdText"/>
    <w:basedOn w:val="OPCCharBase"/>
    <w:uiPriority w:val="1"/>
    <w:qFormat/>
    <w:rsid w:val="009D1511"/>
  </w:style>
  <w:style w:type="paragraph" w:customStyle="1" w:styleId="CTA--">
    <w:name w:val="CTA --"/>
    <w:basedOn w:val="OPCParaBase"/>
    <w:next w:val="Normal"/>
    <w:rsid w:val="009D1511"/>
    <w:pPr>
      <w:spacing w:before="60" w:line="240" w:lineRule="atLeast"/>
      <w:ind w:left="142" w:hanging="142"/>
    </w:pPr>
    <w:rPr>
      <w:sz w:val="20"/>
    </w:rPr>
  </w:style>
  <w:style w:type="paragraph" w:customStyle="1" w:styleId="CTA-">
    <w:name w:val="CTA -"/>
    <w:basedOn w:val="OPCParaBase"/>
    <w:rsid w:val="009D1511"/>
    <w:pPr>
      <w:spacing w:before="60" w:line="240" w:lineRule="atLeast"/>
      <w:ind w:left="85" w:hanging="85"/>
    </w:pPr>
    <w:rPr>
      <w:sz w:val="20"/>
    </w:rPr>
  </w:style>
  <w:style w:type="paragraph" w:customStyle="1" w:styleId="CTA---">
    <w:name w:val="CTA ---"/>
    <w:basedOn w:val="OPCParaBase"/>
    <w:next w:val="Normal"/>
    <w:rsid w:val="009D1511"/>
    <w:pPr>
      <w:spacing w:before="60" w:line="240" w:lineRule="atLeast"/>
      <w:ind w:left="198" w:hanging="198"/>
    </w:pPr>
    <w:rPr>
      <w:sz w:val="20"/>
    </w:rPr>
  </w:style>
  <w:style w:type="paragraph" w:customStyle="1" w:styleId="CTA----">
    <w:name w:val="CTA ----"/>
    <w:basedOn w:val="OPCParaBase"/>
    <w:next w:val="Normal"/>
    <w:rsid w:val="009D1511"/>
    <w:pPr>
      <w:spacing w:before="60" w:line="240" w:lineRule="atLeast"/>
      <w:ind w:left="255" w:hanging="255"/>
    </w:pPr>
    <w:rPr>
      <w:sz w:val="20"/>
    </w:rPr>
  </w:style>
  <w:style w:type="paragraph" w:customStyle="1" w:styleId="CTA1a">
    <w:name w:val="CTA 1(a)"/>
    <w:basedOn w:val="OPCParaBase"/>
    <w:rsid w:val="009D1511"/>
    <w:pPr>
      <w:tabs>
        <w:tab w:val="right" w:pos="414"/>
      </w:tabs>
      <w:spacing w:before="40" w:line="240" w:lineRule="atLeast"/>
      <w:ind w:left="675" w:hanging="675"/>
    </w:pPr>
    <w:rPr>
      <w:sz w:val="20"/>
    </w:rPr>
  </w:style>
  <w:style w:type="paragraph" w:customStyle="1" w:styleId="CTA1ai">
    <w:name w:val="CTA 1(a)(i)"/>
    <w:basedOn w:val="OPCParaBase"/>
    <w:rsid w:val="009D1511"/>
    <w:pPr>
      <w:tabs>
        <w:tab w:val="right" w:pos="1004"/>
      </w:tabs>
      <w:spacing w:before="40" w:line="240" w:lineRule="atLeast"/>
      <w:ind w:left="1253" w:hanging="1253"/>
    </w:pPr>
    <w:rPr>
      <w:sz w:val="20"/>
    </w:rPr>
  </w:style>
  <w:style w:type="paragraph" w:customStyle="1" w:styleId="CTA2a">
    <w:name w:val="CTA 2(a)"/>
    <w:basedOn w:val="OPCParaBase"/>
    <w:rsid w:val="009D1511"/>
    <w:pPr>
      <w:tabs>
        <w:tab w:val="right" w:pos="482"/>
      </w:tabs>
      <w:spacing w:before="40" w:line="240" w:lineRule="atLeast"/>
      <w:ind w:left="748" w:hanging="748"/>
    </w:pPr>
    <w:rPr>
      <w:sz w:val="20"/>
    </w:rPr>
  </w:style>
  <w:style w:type="paragraph" w:customStyle="1" w:styleId="CTA2ai">
    <w:name w:val="CTA 2(a)(i)"/>
    <w:basedOn w:val="OPCParaBase"/>
    <w:rsid w:val="009D1511"/>
    <w:pPr>
      <w:tabs>
        <w:tab w:val="right" w:pos="1089"/>
      </w:tabs>
      <w:spacing w:before="40" w:line="240" w:lineRule="atLeast"/>
      <w:ind w:left="1327" w:hanging="1327"/>
    </w:pPr>
    <w:rPr>
      <w:sz w:val="20"/>
    </w:rPr>
  </w:style>
  <w:style w:type="paragraph" w:customStyle="1" w:styleId="CTA3a">
    <w:name w:val="CTA 3(a)"/>
    <w:basedOn w:val="OPCParaBase"/>
    <w:rsid w:val="009D1511"/>
    <w:pPr>
      <w:tabs>
        <w:tab w:val="right" w:pos="556"/>
      </w:tabs>
      <w:spacing w:before="40" w:line="240" w:lineRule="atLeast"/>
      <w:ind w:left="805" w:hanging="805"/>
    </w:pPr>
    <w:rPr>
      <w:sz w:val="20"/>
    </w:rPr>
  </w:style>
  <w:style w:type="paragraph" w:customStyle="1" w:styleId="CTA3ai">
    <w:name w:val="CTA 3(a)(i)"/>
    <w:basedOn w:val="OPCParaBase"/>
    <w:rsid w:val="009D1511"/>
    <w:pPr>
      <w:tabs>
        <w:tab w:val="right" w:pos="1140"/>
      </w:tabs>
      <w:spacing w:before="40" w:line="240" w:lineRule="atLeast"/>
      <w:ind w:left="1361" w:hanging="1361"/>
    </w:pPr>
    <w:rPr>
      <w:sz w:val="20"/>
    </w:rPr>
  </w:style>
  <w:style w:type="paragraph" w:customStyle="1" w:styleId="CTA4a">
    <w:name w:val="CTA 4(a)"/>
    <w:basedOn w:val="OPCParaBase"/>
    <w:rsid w:val="009D1511"/>
    <w:pPr>
      <w:tabs>
        <w:tab w:val="right" w:pos="624"/>
      </w:tabs>
      <w:spacing w:before="40" w:line="240" w:lineRule="atLeast"/>
      <w:ind w:left="873" w:hanging="873"/>
    </w:pPr>
    <w:rPr>
      <w:sz w:val="20"/>
    </w:rPr>
  </w:style>
  <w:style w:type="paragraph" w:customStyle="1" w:styleId="CTA4ai">
    <w:name w:val="CTA 4(a)(i)"/>
    <w:basedOn w:val="OPCParaBase"/>
    <w:rsid w:val="009D1511"/>
    <w:pPr>
      <w:tabs>
        <w:tab w:val="right" w:pos="1213"/>
      </w:tabs>
      <w:spacing w:before="40" w:line="240" w:lineRule="atLeast"/>
      <w:ind w:left="1452" w:hanging="1452"/>
    </w:pPr>
    <w:rPr>
      <w:sz w:val="20"/>
    </w:rPr>
  </w:style>
  <w:style w:type="paragraph" w:customStyle="1" w:styleId="CTACAPS">
    <w:name w:val="CTA CAPS"/>
    <w:basedOn w:val="OPCParaBase"/>
    <w:rsid w:val="009D1511"/>
    <w:pPr>
      <w:spacing w:before="60" w:line="240" w:lineRule="atLeast"/>
    </w:pPr>
    <w:rPr>
      <w:sz w:val="20"/>
    </w:rPr>
  </w:style>
  <w:style w:type="paragraph" w:customStyle="1" w:styleId="CTAright">
    <w:name w:val="CTA right"/>
    <w:basedOn w:val="OPCParaBase"/>
    <w:rsid w:val="009D1511"/>
    <w:pPr>
      <w:spacing w:before="60" w:line="240" w:lineRule="auto"/>
      <w:jc w:val="right"/>
    </w:pPr>
    <w:rPr>
      <w:sz w:val="20"/>
    </w:rPr>
  </w:style>
  <w:style w:type="paragraph" w:customStyle="1" w:styleId="subsection">
    <w:name w:val="subsection"/>
    <w:aliases w:val="ss,Subsection"/>
    <w:basedOn w:val="OPCParaBase"/>
    <w:link w:val="subsectionChar"/>
    <w:rsid w:val="009D1511"/>
    <w:pPr>
      <w:tabs>
        <w:tab w:val="right" w:pos="1021"/>
      </w:tabs>
      <w:spacing w:before="180" w:line="240" w:lineRule="auto"/>
      <w:ind w:left="1134" w:hanging="1134"/>
    </w:pPr>
  </w:style>
  <w:style w:type="paragraph" w:customStyle="1" w:styleId="Definition">
    <w:name w:val="Definition"/>
    <w:aliases w:val="dd"/>
    <w:basedOn w:val="OPCParaBase"/>
    <w:rsid w:val="009D1511"/>
    <w:pPr>
      <w:spacing w:before="180" w:line="240" w:lineRule="auto"/>
      <w:ind w:left="1134"/>
    </w:pPr>
  </w:style>
  <w:style w:type="paragraph" w:customStyle="1" w:styleId="ETAsubitem">
    <w:name w:val="ETA(subitem)"/>
    <w:basedOn w:val="OPCParaBase"/>
    <w:rsid w:val="009D1511"/>
    <w:pPr>
      <w:tabs>
        <w:tab w:val="right" w:pos="340"/>
      </w:tabs>
      <w:spacing w:before="60" w:line="240" w:lineRule="auto"/>
      <w:ind w:left="454" w:hanging="454"/>
    </w:pPr>
    <w:rPr>
      <w:sz w:val="20"/>
    </w:rPr>
  </w:style>
  <w:style w:type="paragraph" w:customStyle="1" w:styleId="ETApara">
    <w:name w:val="ETA(para)"/>
    <w:basedOn w:val="OPCParaBase"/>
    <w:rsid w:val="009D1511"/>
    <w:pPr>
      <w:tabs>
        <w:tab w:val="right" w:pos="754"/>
      </w:tabs>
      <w:spacing w:before="60" w:line="240" w:lineRule="auto"/>
      <w:ind w:left="828" w:hanging="828"/>
    </w:pPr>
    <w:rPr>
      <w:sz w:val="20"/>
    </w:rPr>
  </w:style>
  <w:style w:type="paragraph" w:customStyle="1" w:styleId="ETAsubpara">
    <w:name w:val="ETA(subpara)"/>
    <w:basedOn w:val="OPCParaBase"/>
    <w:rsid w:val="009D1511"/>
    <w:pPr>
      <w:tabs>
        <w:tab w:val="right" w:pos="1083"/>
      </w:tabs>
      <w:spacing w:before="60" w:line="240" w:lineRule="auto"/>
      <w:ind w:left="1191" w:hanging="1191"/>
    </w:pPr>
    <w:rPr>
      <w:sz w:val="20"/>
    </w:rPr>
  </w:style>
  <w:style w:type="paragraph" w:customStyle="1" w:styleId="ETAsub-subpara">
    <w:name w:val="ETA(sub-subpara)"/>
    <w:basedOn w:val="OPCParaBase"/>
    <w:rsid w:val="009D1511"/>
    <w:pPr>
      <w:tabs>
        <w:tab w:val="right" w:pos="1412"/>
      </w:tabs>
      <w:spacing w:before="60" w:line="240" w:lineRule="auto"/>
      <w:ind w:left="1525" w:hanging="1525"/>
    </w:pPr>
    <w:rPr>
      <w:sz w:val="20"/>
    </w:rPr>
  </w:style>
  <w:style w:type="paragraph" w:customStyle="1" w:styleId="Formula">
    <w:name w:val="Formula"/>
    <w:basedOn w:val="OPCParaBase"/>
    <w:rsid w:val="009D1511"/>
    <w:pPr>
      <w:spacing w:line="240" w:lineRule="auto"/>
      <w:ind w:left="1134"/>
    </w:pPr>
    <w:rPr>
      <w:sz w:val="20"/>
    </w:rPr>
  </w:style>
  <w:style w:type="paragraph" w:styleId="Header">
    <w:name w:val="header"/>
    <w:basedOn w:val="OPCParaBase"/>
    <w:link w:val="HeaderChar"/>
    <w:unhideWhenUsed/>
    <w:rsid w:val="009D15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1511"/>
    <w:rPr>
      <w:rFonts w:eastAsia="Times New Roman" w:cs="Times New Roman"/>
      <w:sz w:val="16"/>
      <w:lang w:eastAsia="en-AU"/>
    </w:rPr>
  </w:style>
  <w:style w:type="paragraph" w:customStyle="1" w:styleId="House">
    <w:name w:val="House"/>
    <w:basedOn w:val="OPCParaBase"/>
    <w:rsid w:val="009D1511"/>
    <w:pPr>
      <w:spacing w:line="240" w:lineRule="auto"/>
    </w:pPr>
    <w:rPr>
      <w:sz w:val="28"/>
    </w:rPr>
  </w:style>
  <w:style w:type="paragraph" w:customStyle="1" w:styleId="Item">
    <w:name w:val="Item"/>
    <w:aliases w:val="i"/>
    <w:basedOn w:val="OPCParaBase"/>
    <w:next w:val="ItemHead"/>
    <w:rsid w:val="009D1511"/>
    <w:pPr>
      <w:keepLines/>
      <w:spacing w:before="80" w:line="240" w:lineRule="auto"/>
      <w:ind w:left="709"/>
    </w:pPr>
  </w:style>
  <w:style w:type="paragraph" w:customStyle="1" w:styleId="ItemHead">
    <w:name w:val="ItemHead"/>
    <w:aliases w:val="ih"/>
    <w:basedOn w:val="OPCParaBase"/>
    <w:next w:val="Item"/>
    <w:rsid w:val="009D15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1511"/>
    <w:pPr>
      <w:spacing w:line="240" w:lineRule="auto"/>
    </w:pPr>
    <w:rPr>
      <w:b/>
      <w:sz w:val="32"/>
    </w:rPr>
  </w:style>
  <w:style w:type="paragraph" w:customStyle="1" w:styleId="notedraft">
    <w:name w:val="note(draft)"/>
    <w:aliases w:val="nd"/>
    <w:basedOn w:val="OPCParaBase"/>
    <w:rsid w:val="009D1511"/>
    <w:pPr>
      <w:spacing w:before="240" w:line="240" w:lineRule="auto"/>
      <w:ind w:left="284" w:hanging="284"/>
    </w:pPr>
    <w:rPr>
      <w:i/>
      <w:sz w:val="24"/>
    </w:rPr>
  </w:style>
  <w:style w:type="paragraph" w:customStyle="1" w:styleId="notemargin">
    <w:name w:val="note(margin)"/>
    <w:aliases w:val="nm"/>
    <w:basedOn w:val="OPCParaBase"/>
    <w:rsid w:val="009D1511"/>
    <w:pPr>
      <w:tabs>
        <w:tab w:val="left" w:pos="709"/>
      </w:tabs>
      <w:spacing w:before="122" w:line="198" w:lineRule="exact"/>
      <w:ind w:left="709" w:hanging="709"/>
    </w:pPr>
    <w:rPr>
      <w:sz w:val="18"/>
    </w:rPr>
  </w:style>
  <w:style w:type="paragraph" w:customStyle="1" w:styleId="noteToPara">
    <w:name w:val="noteToPara"/>
    <w:aliases w:val="ntp"/>
    <w:basedOn w:val="OPCParaBase"/>
    <w:rsid w:val="009D1511"/>
    <w:pPr>
      <w:spacing w:before="122" w:line="198" w:lineRule="exact"/>
      <w:ind w:left="2353" w:hanging="709"/>
    </w:pPr>
    <w:rPr>
      <w:sz w:val="18"/>
    </w:rPr>
  </w:style>
  <w:style w:type="paragraph" w:customStyle="1" w:styleId="noteParlAmend">
    <w:name w:val="note(ParlAmend)"/>
    <w:aliases w:val="npp"/>
    <w:basedOn w:val="OPCParaBase"/>
    <w:next w:val="ParlAmend"/>
    <w:rsid w:val="009D1511"/>
    <w:pPr>
      <w:spacing w:line="240" w:lineRule="auto"/>
      <w:jc w:val="right"/>
    </w:pPr>
    <w:rPr>
      <w:rFonts w:ascii="Arial" w:hAnsi="Arial"/>
      <w:b/>
      <w:i/>
    </w:rPr>
  </w:style>
  <w:style w:type="paragraph" w:customStyle="1" w:styleId="Page1">
    <w:name w:val="Page1"/>
    <w:basedOn w:val="OPCParaBase"/>
    <w:rsid w:val="009D1511"/>
    <w:pPr>
      <w:spacing w:before="5600" w:line="240" w:lineRule="auto"/>
    </w:pPr>
    <w:rPr>
      <w:b/>
      <w:sz w:val="32"/>
    </w:rPr>
  </w:style>
  <w:style w:type="paragraph" w:customStyle="1" w:styleId="PageBreak">
    <w:name w:val="PageBreak"/>
    <w:aliases w:val="pb"/>
    <w:basedOn w:val="OPCParaBase"/>
    <w:rsid w:val="009D1511"/>
    <w:pPr>
      <w:spacing w:line="240" w:lineRule="auto"/>
    </w:pPr>
    <w:rPr>
      <w:sz w:val="20"/>
    </w:rPr>
  </w:style>
  <w:style w:type="paragraph" w:customStyle="1" w:styleId="paragraphsub">
    <w:name w:val="paragraph(sub)"/>
    <w:aliases w:val="aa"/>
    <w:basedOn w:val="OPCParaBase"/>
    <w:rsid w:val="009D1511"/>
    <w:pPr>
      <w:tabs>
        <w:tab w:val="right" w:pos="1985"/>
      </w:tabs>
      <w:spacing w:before="40" w:line="240" w:lineRule="auto"/>
      <w:ind w:left="2098" w:hanging="2098"/>
    </w:pPr>
  </w:style>
  <w:style w:type="paragraph" w:customStyle="1" w:styleId="paragraphsub-sub">
    <w:name w:val="paragraph(sub-sub)"/>
    <w:aliases w:val="aaa"/>
    <w:basedOn w:val="OPCParaBase"/>
    <w:rsid w:val="009D1511"/>
    <w:pPr>
      <w:tabs>
        <w:tab w:val="right" w:pos="2722"/>
      </w:tabs>
      <w:spacing w:before="40" w:line="240" w:lineRule="auto"/>
      <w:ind w:left="2835" w:hanging="2835"/>
    </w:pPr>
  </w:style>
  <w:style w:type="paragraph" w:customStyle="1" w:styleId="paragraph">
    <w:name w:val="paragraph"/>
    <w:aliases w:val="a"/>
    <w:basedOn w:val="OPCParaBase"/>
    <w:rsid w:val="009D1511"/>
    <w:pPr>
      <w:tabs>
        <w:tab w:val="right" w:pos="1531"/>
      </w:tabs>
      <w:spacing w:before="40" w:line="240" w:lineRule="auto"/>
      <w:ind w:left="1644" w:hanging="1644"/>
    </w:pPr>
  </w:style>
  <w:style w:type="paragraph" w:customStyle="1" w:styleId="ParlAmend">
    <w:name w:val="ParlAmend"/>
    <w:aliases w:val="pp"/>
    <w:basedOn w:val="OPCParaBase"/>
    <w:rsid w:val="009D1511"/>
    <w:pPr>
      <w:spacing w:before="240" w:line="240" w:lineRule="atLeast"/>
      <w:ind w:hanging="567"/>
    </w:pPr>
    <w:rPr>
      <w:sz w:val="24"/>
    </w:rPr>
  </w:style>
  <w:style w:type="paragraph" w:customStyle="1" w:styleId="Penalty">
    <w:name w:val="Penalty"/>
    <w:basedOn w:val="OPCParaBase"/>
    <w:rsid w:val="009D1511"/>
    <w:pPr>
      <w:tabs>
        <w:tab w:val="left" w:pos="2977"/>
      </w:tabs>
      <w:spacing w:before="180" w:line="240" w:lineRule="auto"/>
      <w:ind w:left="1985" w:hanging="851"/>
    </w:pPr>
  </w:style>
  <w:style w:type="paragraph" w:customStyle="1" w:styleId="Portfolio">
    <w:name w:val="Portfolio"/>
    <w:basedOn w:val="OPCParaBase"/>
    <w:rsid w:val="009D1511"/>
    <w:pPr>
      <w:spacing w:line="240" w:lineRule="auto"/>
    </w:pPr>
    <w:rPr>
      <w:i/>
      <w:sz w:val="20"/>
    </w:rPr>
  </w:style>
  <w:style w:type="paragraph" w:customStyle="1" w:styleId="Preamble">
    <w:name w:val="Preamble"/>
    <w:basedOn w:val="OPCParaBase"/>
    <w:next w:val="Normal"/>
    <w:rsid w:val="009D15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1511"/>
    <w:pPr>
      <w:spacing w:line="240" w:lineRule="auto"/>
    </w:pPr>
    <w:rPr>
      <w:i/>
      <w:sz w:val="20"/>
    </w:rPr>
  </w:style>
  <w:style w:type="paragraph" w:customStyle="1" w:styleId="Session">
    <w:name w:val="Session"/>
    <w:basedOn w:val="OPCParaBase"/>
    <w:rsid w:val="009D1511"/>
    <w:pPr>
      <w:spacing w:line="240" w:lineRule="auto"/>
    </w:pPr>
    <w:rPr>
      <w:sz w:val="28"/>
    </w:rPr>
  </w:style>
  <w:style w:type="paragraph" w:customStyle="1" w:styleId="Sponsor">
    <w:name w:val="Sponsor"/>
    <w:basedOn w:val="OPCParaBase"/>
    <w:rsid w:val="009D1511"/>
    <w:pPr>
      <w:spacing w:line="240" w:lineRule="auto"/>
    </w:pPr>
    <w:rPr>
      <w:i/>
    </w:rPr>
  </w:style>
  <w:style w:type="paragraph" w:customStyle="1" w:styleId="Subitem">
    <w:name w:val="Subitem"/>
    <w:aliases w:val="iss"/>
    <w:basedOn w:val="OPCParaBase"/>
    <w:rsid w:val="009D1511"/>
    <w:pPr>
      <w:spacing w:before="180" w:line="240" w:lineRule="auto"/>
      <w:ind w:left="709" w:hanging="709"/>
    </w:pPr>
  </w:style>
  <w:style w:type="paragraph" w:customStyle="1" w:styleId="SubitemHead">
    <w:name w:val="SubitemHead"/>
    <w:aliases w:val="issh"/>
    <w:basedOn w:val="OPCParaBase"/>
    <w:rsid w:val="009D15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1511"/>
    <w:pPr>
      <w:spacing w:before="40" w:line="240" w:lineRule="auto"/>
      <w:ind w:left="1134"/>
    </w:pPr>
  </w:style>
  <w:style w:type="paragraph" w:customStyle="1" w:styleId="SubsectionHead">
    <w:name w:val="SubsectionHead"/>
    <w:aliases w:val="ssh"/>
    <w:basedOn w:val="OPCParaBase"/>
    <w:next w:val="subsection"/>
    <w:rsid w:val="009D1511"/>
    <w:pPr>
      <w:keepNext/>
      <w:keepLines/>
      <w:spacing w:before="240" w:line="240" w:lineRule="auto"/>
      <w:ind w:left="1134"/>
    </w:pPr>
    <w:rPr>
      <w:i/>
    </w:rPr>
  </w:style>
  <w:style w:type="paragraph" w:customStyle="1" w:styleId="Tablea">
    <w:name w:val="Table(a)"/>
    <w:aliases w:val="ta"/>
    <w:basedOn w:val="OPCParaBase"/>
    <w:rsid w:val="009D1511"/>
    <w:pPr>
      <w:spacing w:before="60" w:line="240" w:lineRule="auto"/>
      <w:ind w:left="284" w:hanging="284"/>
    </w:pPr>
    <w:rPr>
      <w:sz w:val="20"/>
    </w:rPr>
  </w:style>
  <w:style w:type="paragraph" w:customStyle="1" w:styleId="TableAA">
    <w:name w:val="Table(AA)"/>
    <w:aliases w:val="taaa"/>
    <w:basedOn w:val="OPCParaBase"/>
    <w:rsid w:val="009D15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15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1511"/>
    <w:pPr>
      <w:spacing w:before="60" w:line="240" w:lineRule="atLeast"/>
    </w:pPr>
    <w:rPr>
      <w:sz w:val="20"/>
    </w:rPr>
  </w:style>
  <w:style w:type="paragraph" w:customStyle="1" w:styleId="TLPBoxTextnote">
    <w:name w:val="TLPBoxText(note"/>
    <w:aliases w:val="right)"/>
    <w:basedOn w:val="OPCParaBase"/>
    <w:rsid w:val="009D15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15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1511"/>
    <w:pPr>
      <w:spacing w:before="122" w:line="198" w:lineRule="exact"/>
      <w:ind w:left="1985" w:hanging="851"/>
      <w:jc w:val="right"/>
    </w:pPr>
    <w:rPr>
      <w:sz w:val="18"/>
    </w:rPr>
  </w:style>
  <w:style w:type="paragraph" w:customStyle="1" w:styleId="TLPTableBullet">
    <w:name w:val="TLPTableBullet"/>
    <w:aliases w:val="ttb"/>
    <w:basedOn w:val="OPCParaBase"/>
    <w:rsid w:val="009D1511"/>
    <w:pPr>
      <w:spacing w:line="240" w:lineRule="exact"/>
      <w:ind w:left="284" w:hanging="284"/>
    </w:pPr>
    <w:rPr>
      <w:sz w:val="20"/>
    </w:rPr>
  </w:style>
  <w:style w:type="paragraph" w:styleId="TOC1">
    <w:name w:val="toc 1"/>
    <w:basedOn w:val="Normal"/>
    <w:next w:val="Normal"/>
    <w:uiPriority w:val="39"/>
    <w:unhideWhenUsed/>
    <w:rsid w:val="009D1511"/>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1511"/>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9D1511"/>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9D151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D151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D151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151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151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D151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1511"/>
    <w:pPr>
      <w:keepLines/>
      <w:spacing w:before="240" w:after="120" w:line="240" w:lineRule="auto"/>
      <w:ind w:left="794"/>
    </w:pPr>
    <w:rPr>
      <w:b/>
      <w:kern w:val="28"/>
      <w:sz w:val="20"/>
    </w:rPr>
  </w:style>
  <w:style w:type="paragraph" w:customStyle="1" w:styleId="TofSectsHeading">
    <w:name w:val="TofSects(Heading)"/>
    <w:basedOn w:val="OPCParaBase"/>
    <w:rsid w:val="009D1511"/>
    <w:pPr>
      <w:spacing w:before="240" w:after="120" w:line="240" w:lineRule="auto"/>
    </w:pPr>
    <w:rPr>
      <w:b/>
      <w:sz w:val="24"/>
    </w:rPr>
  </w:style>
  <w:style w:type="paragraph" w:customStyle="1" w:styleId="TofSectsSection">
    <w:name w:val="TofSects(Section)"/>
    <w:basedOn w:val="OPCParaBase"/>
    <w:rsid w:val="009D1511"/>
    <w:pPr>
      <w:keepLines/>
      <w:spacing w:before="40" w:line="240" w:lineRule="auto"/>
      <w:ind w:left="1588" w:hanging="794"/>
    </w:pPr>
    <w:rPr>
      <w:kern w:val="28"/>
      <w:sz w:val="18"/>
    </w:rPr>
  </w:style>
  <w:style w:type="paragraph" w:customStyle="1" w:styleId="TofSectsSubdiv">
    <w:name w:val="TofSects(Subdiv)"/>
    <w:basedOn w:val="OPCParaBase"/>
    <w:rsid w:val="009D1511"/>
    <w:pPr>
      <w:keepLines/>
      <w:spacing w:before="80" w:line="240" w:lineRule="auto"/>
      <w:ind w:left="1588" w:hanging="794"/>
    </w:pPr>
    <w:rPr>
      <w:kern w:val="28"/>
    </w:rPr>
  </w:style>
  <w:style w:type="paragraph" w:customStyle="1" w:styleId="WRStyle">
    <w:name w:val="WR Style"/>
    <w:aliases w:val="WR"/>
    <w:basedOn w:val="OPCParaBase"/>
    <w:rsid w:val="009D1511"/>
    <w:pPr>
      <w:spacing w:before="240" w:line="240" w:lineRule="auto"/>
      <w:ind w:left="284" w:hanging="284"/>
    </w:pPr>
    <w:rPr>
      <w:b/>
      <w:i/>
      <w:kern w:val="28"/>
      <w:sz w:val="24"/>
    </w:rPr>
  </w:style>
  <w:style w:type="paragraph" w:customStyle="1" w:styleId="notepara">
    <w:name w:val="note(para)"/>
    <w:aliases w:val="na"/>
    <w:basedOn w:val="OPCParaBase"/>
    <w:rsid w:val="009D1511"/>
    <w:pPr>
      <w:spacing w:before="40" w:line="198" w:lineRule="exact"/>
      <w:ind w:left="2354" w:hanging="369"/>
    </w:pPr>
    <w:rPr>
      <w:sz w:val="18"/>
    </w:rPr>
  </w:style>
  <w:style w:type="paragraph" w:styleId="Footer">
    <w:name w:val="footer"/>
    <w:link w:val="FooterChar"/>
    <w:rsid w:val="009D15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1511"/>
    <w:rPr>
      <w:rFonts w:eastAsia="Times New Roman" w:cs="Times New Roman"/>
      <w:sz w:val="22"/>
      <w:szCs w:val="24"/>
      <w:lang w:eastAsia="en-AU"/>
    </w:rPr>
  </w:style>
  <w:style w:type="character" w:styleId="LineNumber">
    <w:name w:val="line number"/>
    <w:basedOn w:val="OPCCharBase"/>
    <w:uiPriority w:val="99"/>
    <w:semiHidden/>
    <w:unhideWhenUsed/>
    <w:rsid w:val="009D1511"/>
    <w:rPr>
      <w:sz w:val="16"/>
    </w:rPr>
  </w:style>
  <w:style w:type="table" w:customStyle="1" w:styleId="CFlag">
    <w:name w:val="CFlag"/>
    <w:basedOn w:val="TableNormal"/>
    <w:uiPriority w:val="99"/>
    <w:rsid w:val="009D1511"/>
    <w:rPr>
      <w:rFonts w:eastAsia="Times New Roman" w:cs="Times New Roman"/>
      <w:lang w:eastAsia="en-AU"/>
    </w:rPr>
    <w:tblPr/>
  </w:style>
  <w:style w:type="paragraph" w:styleId="BalloonText">
    <w:name w:val="Balloon Text"/>
    <w:basedOn w:val="Normal"/>
    <w:link w:val="BalloonTextChar"/>
    <w:uiPriority w:val="99"/>
    <w:semiHidden/>
    <w:unhideWhenUsed/>
    <w:rsid w:val="009D15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511"/>
    <w:rPr>
      <w:rFonts w:ascii="Tahoma" w:hAnsi="Tahoma" w:cs="Tahoma"/>
      <w:sz w:val="16"/>
      <w:szCs w:val="16"/>
    </w:rPr>
  </w:style>
  <w:style w:type="table" w:styleId="TableGrid">
    <w:name w:val="Table Grid"/>
    <w:basedOn w:val="TableNormal"/>
    <w:uiPriority w:val="59"/>
    <w:rsid w:val="009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1511"/>
    <w:rPr>
      <w:b/>
      <w:sz w:val="28"/>
      <w:szCs w:val="32"/>
    </w:rPr>
  </w:style>
  <w:style w:type="paragraph" w:customStyle="1" w:styleId="LegislationMadeUnder">
    <w:name w:val="LegislationMadeUnder"/>
    <w:basedOn w:val="OPCParaBase"/>
    <w:next w:val="Normal"/>
    <w:rsid w:val="009D1511"/>
    <w:rPr>
      <w:i/>
      <w:sz w:val="32"/>
      <w:szCs w:val="32"/>
    </w:rPr>
  </w:style>
  <w:style w:type="paragraph" w:customStyle="1" w:styleId="SignCoverPageEnd">
    <w:name w:val="SignCoverPageEnd"/>
    <w:basedOn w:val="OPCParaBase"/>
    <w:next w:val="Normal"/>
    <w:rsid w:val="009D151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D1511"/>
    <w:pPr>
      <w:pBdr>
        <w:top w:val="single" w:sz="4" w:space="1" w:color="auto"/>
      </w:pBdr>
      <w:spacing w:before="360"/>
      <w:ind w:right="397"/>
      <w:jc w:val="both"/>
    </w:pPr>
  </w:style>
  <w:style w:type="paragraph" w:customStyle="1" w:styleId="NotesHeading1">
    <w:name w:val="NotesHeading 1"/>
    <w:basedOn w:val="OPCParaBase"/>
    <w:next w:val="Normal"/>
    <w:rsid w:val="009D1511"/>
    <w:rPr>
      <w:b/>
      <w:sz w:val="28"/>
      <w:szCs w:val="28"/>
    </w:rPr>
  </w:style>
  <w:style w:type="paragraph" w:customStyle="1" w:styleId="NotesHeading2">
    <w:name w:val="NotesHeading 2"/>
    <w:basedOn w:val="OPCParaBase"/>
    <w:next w:val="Normal"/>
    <w:rsid w:val="009D1511"/>
    <w:rPr>
      <w:b/>
      <w:sz w:val="28"/>
      <w:szCs w:val="28"/>
    </w:rPr>
  </w:style>
  <w:style w:type="paragraph" w:customStyle="1" w:styleId="ENotesText">
    <w:name w:val="ENotesText"/>
    <w:aliases w:val="Ent"/>
    <w:basedOn w:val="OPCParaBase"/>
    <w:next w:val="Normal"/>
    <w:rsid w:val="009D1511"/>
    <w:pPr>
      <w:spacing w:before="120"/>
    </w:pPr>
  </w:style>
  <w:style w:type="paragraph" w:customStyle="1" w:styleId="CompiledActNo">
    <w:name w:val="CompiledActNo"/>
    <w:basedOn w:val="OPCParaBase"/>
    <w:next w:val="Normal"/>
    <w:rsid w:val="009D1511"/>
    <w:rPr>
      <w:b/>
      <w:sz w:val="24"/>
      <w:szCs w:val="24"/>
    </w:rPr>
  </w:style>
  <w:style w:type="paragraph" w:customStyle="1" w:styleId="CompiledMadeUnder">
    <w:name w:val="CompiledMadeUnder"/>
    <w:basedOn w:val="OPCParaBase"/>
    <w:next w:val="Normal"/>
    <w:rsid w:val="009D1511"/>
    <w:rPr>
      <w:i/>
      <w:sz w:val="24"/>
      <w:szCs w:val="24"/>
    </w:rPr>
  </w:style>
  <w:style w:type="paragraph" w:customStyle="1" w:styleId="Paragraphsub-sub-sub">
    <w:name w:val="Paragraph(sub-sub-sub)"/>
    <w:aliases w:val="aaaa"/>
    <w:basedOn w:val="OPCParaBase"/>
    <w:rsid w:val="009D15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15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15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15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15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1511"/>
    <w:pPr>
      <w:spacing w:before="60" w:line="240" w:lineRule="auto"/>
    </w:pPr>
    <w:rPr>
      <w:rFonts w:cs="Arial"/>
      <w:sz w:val="20"/>
      <w:szCs w:val="22"/>
    </w:rPr>
  </w:style>
  <w:style w:type="paragraph" w:customStyle="1" w:styleId="NoteToSubpara">
    <w:name w:val="NoteToSubpara"/>
    <w:aliases w:val="nts"/>
    <w:basedOn w:val="OPCParaBase"/>
    <w:rsid w:val="009D1511"/>
    <w:pPr>
      <w:spacing w:before="40" w:line="198" w:lineRule="exact"/>
      <w:ind w:left="2835" w:hanging="709"/>
    </w:pPr>
    <w:rPr>
      <w:sz w:val="18"/>
    </w:rPr>
  </w:style>
  <w:style w:type="paragraph" w:customStyle="1" w:styleId="ENoteTableHeading">
    <w:name w:val="ENoteTableHeading"/>
    <w:aliases w:val="enth"/>
    <w:basedOn w:val="OPCParaBase"/>
    <w:rsid w:val="009D1511"/>
    <w:pPr>
      <w:keepNext/>
      <w:spacing w:before="60" w:line="240" w:lineRule="atLeast"/>
    </w:pPr>
    <w:rPr>
      <w:rFonts w:ascii="Arial" w:hAnsi="Arial"/>
      <w:b/>
      <w:sz w:val="16"/>
    </w:rPr>
  </w:style>
  <w:style w:type="paragraph" w:customStyle="1" w:styleId="ENoteTTi">
    <w:name w:val="ENoteTTi"/>
    <w:aliases w:val="entti"/>
    <w:basedOn w:val="OPCParaBase"/>
    <w:rsid w:val="009D1511"/>
    <w:pPr>
      <w:keepNext/>
      <w:spacing w:before="60" w:line="240" w:lineRule="atLeast"/>
      <w:ind w:left="170"/>
    </w:pPr>
    <w:rPr>
      <w:sz w:val="16"/>
    </w:rPr>
  </w:style>
  <w:style w:type="paragraph" w:customStyle="1" w:styleId="ENotesHeading1">
    <w:name w:val="ENotesHeading 1"/>
    <w:aliases w:val="Enh1"/>
    <w:basedOn w:val="OPCParaBase"/>
    <w:next w:val="Normal"/>
    <w:rsid w:val="009D1511"/>
    <w:pPr>
      <w:spacing w:before="120"/>
      <w:outlineLvl w:val="1"/>
    </w:pPr>
    <w:rPr>
      <w:b/>
      <w:sz w:val="28"/>
      <w:szCs w:val="28"/>
    </w:rPr>
  </w:style>
  <w:style w:type="paragraph" w:customStyle="1" w:styleId="ENotesHeading2">
    <w:name w:val="ENotesHeading 2"/>
    <w:aliases w:val="Enh2"/>
    <w:basedOn w:val="OPCParaBase"/>
    <w:next w:val="Normal"/>
    <w:rsid w:val="009D1511"/>
    <w:pPr>
      <w:spacing w:before="120" w:after="120"/>
      <w:outlineLvl w:val="2"/>
    </w:pPr>
    <w:rPr>
      <w:b/>
      <w:sz w:val="24"/>
      <w:szCs w:val="28"/>
    </w:rPr>
  </w:style>
  <w:style w:type="paragraph" w:customStyle="1" w:styleId="ENoteTTIndentHeading">
    <w:name w:val="ENoteTTIndentHeading"/>
    <w:aliases w:val="enTTHi"/>
    <w:basedOn w:val="OPCParaBase"/>
    <w:rsid w:val="009D15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1511"/>
    <w:pPr>
      <w:spacing w:before="60" w:line="240" w:lineRule="atLeast"/>
    </w:pPr>
    <w:rPr>
      <w:sz w:val="16"/>
    </w:rPr>
  </w:style>
  <w:style w:type="paragraph" w:customStyle="1" w:styleId="MadeunderText">
    <w:name w:val="MadeunderText"/>
    <w:basedOn w:val="OPCParaBase"/>
    <w:next w:val="CompiledMadeUnder"/>
    <w:rsid w:val="009D1511"/>
    <w:pPr>
      <w:spacing w:before="240"/>
    </w:pPr>
    <w:rPr>
      <w:sz w:val="24"/>
      <w:szCs w:val="24"/>
    </w:rPr>
  </w:style>
  <w:style w:type="paragraph" w:customStyle="1" w:styleId="ENotesHeading3">
    <w:name w:val="ENotesHeading 3"/>
    <w:aliases w:val="Enh3"/>
    <w:basedOn w:val="OPCParaBase"/>
    <w:next w:val="Normal"/>
    <w:rsid w:val="009D1511"/>
    <w:pPr>
      <w:keepNext/>
      <w:spacing w:before="120" w:line="240" w:lineRule="auto"/>
      <w:outlineLvl w:val="4"/>
    </w:pPr>
    <w:rPr>
      <w:b/>
      <w:szCs w:val="24"/>
    </w:rPr>
  </w:style>
  <w:style w:type="character" w:customStyle="1" w:styleId="CharSubPartTextCASA">
    <w:name w:val="CharSubPartText(CASA)"/>
    <w:basedOn w:val="OPCCharBase"/>
    <w:uiPriority w:val="1"/>
    <w:rsid w:val="009D1511"/>
  </w:style>
  <w:style w:type="character" w:customStyle="1" w:styleId="CharSubPartNoCASA">
    <w:name w:val="CharSubPartNo(CASA)"/>
    <w:basedOn w:val="OPCCharBase"/>
    <w:uiPriority w:val="1"/>
    <w:rsid w:val="009D1511"/>
  </w:style>
  <w:style w:type="paragraph" w:customStyle="1" w:styleId="ENoteTTIndentHeadingSub">
    <w:name w:val="ENoteTTIndentHeadingSub"/>
    <w:aliases w:val="enTTHis"/>
    <w:basedOn w:val="OPCParaBase"/>
    <w:rsid w:val="009D1511"/>
    <w:pPr>
      <w:keepNext/>
      <w:spacing w:before="60" w:line="240" w:lineRule="atLeast"/>
      <w:ind w:left="340"/>
    </w:pPr>
    <w:rPr>
      <w:b/>
      <w:sz w:val="16"/>
    </w:rPr>
  </w:style>
  <w:style w:type="paragraph" w:customStyle="1" w:styleId="ENoteTTiSub">
    <w:name w:val="ENoteTTiSub"/>
    <w:aliases w:val="enttis"/>
    <w:basedOn w:val="OPCParaBase"/>
    <w:rsid w:val="009D1511"/>
    <w:pPr>
      <w:keepNext/>
      <w:spacing w:before="60" w:line="240" w:lineRule="atLeast"/>
      <w:ind w:left="340"/>
    </w:pPr>
    <w:rPr>
      <w:sz w:val="16"/>
    </w:rPr>
  </w:style>
  <w:style w:type="paragraph" w:customStyle="1" w:styleId="SubDivisionMigration">
    <w:name w:val="SubDivisionMigration"/>
    <w:aliases w:val="sdm"/>
    <w:basedOn w:val="OPCParaBase"/>
    <w:rsid w:val="009D15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15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151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D15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1511"/>
    <w:rPr>
      <w:sz w:val="22"/>
    </w:rPr>
  </w:style>
  <w:style w:type="paragraph" w:customStyle="1" w:styleId="SOTextNote">
    <w:name w:val="SO TextNote"/>
    <w:aliases w:val="sont"/>
    <w:basedOn w:val="SOText"/>
    <w:qFormat/>
    <w:rsid w:val="009D1511"/>
    <w:pPr>
      <w:spacing w:before="122" w:line="198" w:lineRule="exact"/>
      <w:ind w:left="1843" w:hanging="709"/>
    </w:pPr>
    <w:rPr>
      <w:sz w:val="18"/>
    </w:rPr>
  </w:style>
  <w:style w:type="paragraph" w:customStyle="1" w:styleId="SOPara">
    <w:name w:val="SO Para"/>
    <w:aliases w:val="soa"/>
    <w:basedOn w:val="SOText"/>
    <w:link w:val="SOParaChar"/>
    <w:qFormat/>
    <w:rsid w:val="009D1511"/>
    <w:pPr>
      <w:tabs>
        <w:tab w:val="right" w:pos="1786"/>
      </w:tabs>
      <w:spacing w:before="40"/>
      <w:ind w:left="2070" w:hanging="936"/>
    </w:pPr>
  </w:style>
  <w:style w:type="character" w:customStyle="1" w:styleId="SOParaChar">
    <w:name w:val="SO Para Char"/>
    <w:aliases w:val="soa Char"/>
    <w:basedOn w:val="DefaultParagraphFont"/>
    <w:link w:val="SOPara"/>
    <w:rsid w:val="009D1511"/>
    <w:rPr>
      <w:sz w:val="22"/>
    </w:rPr>
  </w:style>
  <w:style w:type="paragraph" w:customStyle="1" w:styleId="FileName">
    <w:name w:val="FileName"/>
    <w:basedOn w:val="Normal"/>
    <w:rsid w:val="009D1511"/>
  </w:style>
  <w:style w:type="paragraph" w:customStyle="1" w:styleId="TableHeading">
    <w:name w:val="TableHeading"/>
    <w:aliases w:val="th"/>
    <w:basedOn w:val="OPCParaBase"/>
    <w:next w:val="Tabletext"/>
    <w:rsid w:val="009D1511"/>
    <w:pPr>
      <w:keepNext/>
      <w:spacing w:before="60" w:line="240" w:lineRule="atLeast"/>
    </w:pPr>
    <w:rPr>
      <w:b/>
      <w:sz w:val="20"/>
    </w:rPr>
  </w:style>
  <w:style w:type="paragraph" w:customStyle="1" w:styleId="SOHeadBold">
    <w:name w:val="SO HeadBold"/>
    <w:aliases w:val="sohb"/>
    <w:basedOn w:val="SOText"/>
    <w:next w:val="SOText"/>
    <w:link w:val="SOHeadBoldChar"/>
    <w:qFormat/>
    <w:rsid w:val="009D1511"/>
    <w:rPr>
      <w:b/>
    </w:rPr>
  </w:style>
  <w:style w:type="character" w:customStyle="1" w:styleId="SOHeadBoldChar">
    <w:name w:val="SO HeadBold Char"/>
    <w:aliases w:val="sohb Char"/>
    <w:basedOn w:val="DefaultParagraphFont"/>
    <w:link w:val="SOHeadBold"/>
    <w:rsid w:val="009D1511"/>
    <w:rPr>
      <w:b/>
      <w:sz w:val="22"/>
    </w:rPr>
  </w:style>
  <w:style w:type="paragraph" w:customStyle="1" w:styleId="SOHeadItalic">
    <w:name w:val="SO HeadItalic"/>
    <w:aliases w:val="sohi"/>
    <w:basedOn w:val="SOText"/>
    <w:next w:val="SOText"/>
    <w:link w:val="SOHeadItalicChar"/>
    <w:qFormat/>
    <w:rsid w:val="009D1511"/>
    <w:rPr>
      <w:i/>
    </w:rPr>
  </w:style>
  <w:style w:type="character" w:customStyle="1" w:styleId="SOHeadItalicChar">
    <w:name w:val="SO HeadItalic Char"/>
    <w:aliases w:val="sohi Char"/>
    <w:basedOn w:val="DefaultParagraphFont"/>
    <w:link w:val="SOHeadItalic"/>
    <w:rsid w:val="009D1511"/>
    <w:rPr>
      <w:i/>
      <w:sz w:val="22"/>
    </w:rPr>
  </w:style>
  <w:style w:type="paragraph" w:customStyle="1" w:styleId="SOBullet">
    <w:name w:val="SO Bullet"/>
    <w:aliases w:val="sotb"/>
    <w:basedOn w:val="SOText"/>
    <w:link w:val="SOBulletChar"/>
    <w:qFormat/>
    <w:rsid w:val="009D1511"/>
    <w:pPr>
      <w:ind w:left="1559" w:hanging="425"/>
    </w:pPr>
  </w:style>
  <w:style w:type="character" w:customStyle="1" w:styleId="SOBulletChar">
    <w:name w:val="SO Bullet Char"/>
    <w:aliases w:val="sotb Char"/>
    <w:basedOn w:val="DefaultParagraphFont"/>
    <w:link w:val="SOBullet"/>
    <w:rsid w:val="009D1511"/>
    <w:rPr>
      <w:sz w:val="22"/>
    </w:rPr>
  </w:style>
  <w:style w:type="paragraph" w:customStyle="1" w:styleId="SOBulletNote">
    <w:name w:val="SO BulletNote"/>
    <w:aliases w:val="sonb"/>
    <w:basedOn w:val="SOTextNote"/>
    <w:link w:val="SOBulletNoteChar"/>
    <w:qFormat/>
    <w:rsid w:val="009D1511"/>
    <w:pPr>
      <w:tabs>
        <w:tab w:val="left" w:pos="1560"/>
      </w:tabs>
      <w:ind w:left="2268" w:hanging="1134"/>
    </w:pPr>
  </w:style>
  <w:style w:type="character" w:customStyle="1" w:styleId="SOBulletNoteChar">
    <w:name w:val="SO BulletNote Char"/>
    <w:aliases w:val="sonb Char"/>
    <w:basedOn w:val="DefaultParagraphFont"/>
    <w:link w:val="SOBulletNote"/>
    <w:rsid w:val="009D1511"/>
    <w:rPr>
      <w:sz w:val="18"/>
    </w:rPr>
  </w:style>
  <w:style w:type="paragraph" w:customStyle="1" w:styleId="SOText2">
    <w:name w:val="SO Text2"/>
    <w:aliases w:val="sot2"/>
    <w:basedOn w:val="Normal"/>
    <w:next w:val="SOText"/>
    <w:link w:val="SOText2Char"/>
    <w:rsid w:val="009D15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1511"/>
    <w:rPr>
      <w:sz w:val="22"/>
    </w:rPr>
  </w:style>
  <w:style w:type="paragraph" w:customStyle="1" w:styleId="SubPartCASA">
    <w:name w:val="SubPart(CASA)"/>
    <w:aliases w:val="csp"/>
    <w:basedOn w:val="OPCParaBase"/>
    <w:next w:val="ActHead3"/>
    <w:rsid w:val="009D15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D1511"/>
    <w:rPr>
      <w:rFonts w:eastAsia="Times New Roman" w:cs="Times New Roman"/>
      <w:sz w:val="22"/>
      <w:lang w:eastAsia="en-AU"/>
    </w:rPr>
  </w:style>
  <w:style w:type="character" w:customStyle="1" w:styleId="notetextChar">
    <w:name w:val="note(text) Char"/>
    <w:aliases w:val="n Char"/>
    <w:basedOn w:val="DefaultParagraphFont"/>
    <w:link w:val="notetext"/>
    <w:rsid w:val="009D1511"/>
    <w:rPr>
      <w:rFonts w:eastAsia="Times New Roman" w:cs="Times New Roman"/>
      <w:sz w:val="18"/>
      <w:lang w:eastAsia="en-AU"/>
    </w:rPr>
  </w:style>
  <w:style w:type="character" w:customStyle="1" w:styleId="Heading1Char">
    <w:name w:val="Heading 1 Char"/>
    <w:basedOn w:val="DefaultParagraphFont"/>
    <w:link w:val="Heading1"/>
    <w:uiPriority w:val="9"/>
    <w:rsid w:val="009D15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15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15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D15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D15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D15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D15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D15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D151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962</Words>
  <Characters>4975</Characters>
  <Application>Microsoft Office Word</Application>
  <DocSecurity>0</DocSecurity>
  <PresentationFormat/>
  <Lines>174</Lines>
  <Paragraphs>86</Paragraphs>
  <ScaleCrop>false</ScaleCrop>
  <HeadingPairs>
    <vt:vector size="2" baseType="variant">
      <vt:variant>
        <vt:lpstr>Title</vt:lpstr>
      </vt:variant>
      <vt:variant>
        <vt:i4>1</vt:i4>
      </vt:variant>
    </vt:vector>
  </HeadingPairs>
  <TitlesOfParts>
    <vt:vector size="1" baseType="lpstr">
      <vt:lpstr>Fair Work Amendment (Corrupting Benefits) Regulations 2017</vt:lpstr>
    </vt:vector>
  </TitlesOfParts>
  <Manager/>
  <Company/>
  <LinksUpToDate>false</LinksUpToDate>
  <CharactersWithSpaces>5883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2017-11-08T03:42:00Z</cp:lastPrinted>
  <dcterms:created xsi:type="dcterms:W3CDTF">2017-12-10T22:06:00Z</dcterms:created>
  <dcterms:modified xsi:type="dcterms:W3CDTF">2017-12-10T22:06:00Z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Fair Work Amendment (Corrupting Benefits) Regulations 2017</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14 December 2017</vt:lpwstr>
  </property>
  <property fmtid="{D5CDD505-2E9C-101B-9397-08002B2CF9AE}" pid="10" name="ID">
    <vt:lpwstr>OPC62590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14 December 2017</vt:lpwstr>
  </property>
</Properties>
</file>