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214B4" w:rsidRDefault="00193461" w:rsidP="0020300C">
      <w:pPr>
        <w:rPr>
          <w:sz w:val="28"/>
        </w:rPr>
      </w:pPr>
      <w:r w:rsidRPr="00B214B4">
        <w:rPr>
          <w:noProof/>
          <w:lang w:eastAsia="en-AU"/>
        </w:rPr>
        <w:drawing>
          <wp:inline distT="0" distB="0" distL="0" distR="0" wp14:anchorId="412BD491" wp14:editId="4986A4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214B4" w:rsidRDefault="0048364F" w:rsidP="0048364F">
      <w:pPr>
        <w:rPr>
          <w:sz w:val="19"/>
        </w:rPr>
      </w:pPr>
    </w:p>
    <w:p w:rsidR="0048364F" w:rsidRPr="00B214B4" w:rsidRDefault="004F47EE" w:rsidP="0048364F">
      <w:pPr>
        <w:pStyle w:val="ShortT"/>
      </w:pPr>
      <w:r w:rsidRPr="00B214B4">
        <w:t xml:space="preserve">Acts Interpretation </w:t>
      </w:r>
      <w:r w:rsidR="00611649" w:rsidRPr="00B214B4">
        <w:t xml:space="preserve">Amendment </w:t>
      </w:r>
      <w:r w:rsidR="00E12879" w:rsidRPr="00B214B4">
        <w:t>(Home Affairs</w:t>
      </w:r>
      <w:r w:rsidR="00611649" w:rsidRPr="00B214B4">
        <w:t>)</w:t>
      </w:r>
      <w:r w:rsidR="00E12879" w:rsidRPr="00B214B4">
        <w:t xml:space="preserve"> </w:t>
      </w:r>
      <w:r w:rsidRPr="00B214B4">
        <w:t xml:space="preserve">Substituted Reference </w:t>
      </w:r>
      <w:r w:rsidR="00EF2ED3" w:rsidRPr="00B214B4">
        <w:t>Order</w:t>
      </w:r>
      <w:r w:rsidR="00B214B4" w:rsidRPr="00B214B4">
        <w:t> </w:t>
      </w:r>
      <w:r w:rsidRPr="00B214B4">
        <w:t>2017</w:t>
      </w:r>
    </w:p>
    <w:p w:rsidR="004F47EE" w:rsidRPr="00B214B4" w:rsidRDefault="004F47EE" w:rsidP="002B7612">
      <w:pPr>
        <w:pStyle w:val="SignCoverPageStart"/>
        <w:spacing w:before="240"/>
        <w:rPr>
          <w:szCs w:val="22"/>
        </w:rPr>
      </w:pPr>
      <w:r w:rsidRPr="00B214B4">
        <w:rPr>
          <w:szCs w:val="22"/>
        </w:rPr>
        <w:t>I, General the Honourable Sir Peter Cosgrove AK MC (</w:t>
      </w:r>
      <w:proofErr w:type="spellStart"/>
      <w:r w:rsidRPr="00B214B4">
        <w:rPr>
          <w:szCs w:val="22"/>
        </w:rPr>
        <w:t>Ret’d</w:t>
      </w:r>
      <w:proofErr w:type="spellEnd"/>
      <w:r w:rsidRPr="00B214B4">
        <w:rPr>
          <w:szCs w:val="22"/>
        </w:rPr>
        <w:t xml:space="preserve">), </w:t>
      </w:r>
      <w:r w:rsidR="00B214B4" w:rsidRPr="00B214B4">
        <w:rPr>
          <w:szCs w:val="22"/>
        </w:rPr>
        <w:t>Governor</w:t>
      </w:r>
      <w:r w:rsidR="00B214B4">
        <w:rPr>
          <w:szCs w:val="22"/>
        </w:rPr>
        <w:noBreakHyphen/>
      </w:r>
      <w:r w:rsidR="00B214B4" w:rsidRPr="00B214B4">
        <w:rPr>
          <w:szCs w:val="22"/>
        </w:rPr>
        <w:t>General</w:t>
      </w:r>
      <w:r w:rsidRPr="00B214B4">
        <w:rPr>
          <w:szCs w:val="22"/>
        </w:rPr>
        <w:t xml:space="preserve"> of the Commonwealth of Australia, acting with the advice of the Federal Executive Council, make the following </w:t>
      </w:r>
      <w:r w:rsidR="00136FA8" w:rsidRPr="00B214B4">
        <w:rPr>
          <w:szCs w:val="22"/>
        </w:rPr>
        <w:t xml:space="preserve">substituted reference </w:t>
      </w:r>
      <w:r w:rsidRPr="00B214B4">
        <w:rPr>
          <w:szCs w:val="22"/>
        </w:rPr>
        <w:t>order.</w:t>
      </w:r>
    </w:p>
    <w:p w:rsidR="004F47EE" w:rsidRPr="00B214B4" w:rsidRDefault="004F47EE" w:rsidP="002B7612">
      <w:pPr>
        <w:keepNext/>
        <w:spacing w:before="720" w:line="240" w:lineRule="atLeast"/>
        <w:ind w:right="397"/>
        <w:jc w:val="both"/>
        <w:rPr>
          <w:szCs w:val="22"/>
        </w:rPr>
      </w:pPr>
      <w:r w:rsidRPr="00B214B4">
        <w:rPr>
          <w:szCs w:val="22"/>
        </w:rPr>
        <w:t xml:space="preserve">Dated </w:t>
      </w:r>
      <w:r w:rsidRPr="00B214B4">
        <w:rPr>
          <w:szCs w:val="22"/>
        </w:rPr>
        <w:fldChar w:fldCharType="begin"/>
      </w:r>
      <w:r w:rsidRPr="00B214B4">
        <w:rPr>
          <w:szCs w:val="22"/>
        </w:rPr>
        <w:instrText xml:space="preserve"> DOCPROPERTY  DateMade </w:instrText>
      </w:r>
      <w:r w:rsidRPr="00B214B4">
        <w:rPr>
          <w:szCs w:val="22"/>
        </w:rPr>
        <w:fldChar w:fldCharType="separate"/>
      </w:r>
      <w:r w:rsidR="006B5848">
        <w:rPr>
          <w:szCs w:val="22"/>
        </w:rPr>
        <w:t>20</w:t>
      </w:r>
      <w:bookmarkStart w:id="0" w:name="_GoBack"/>
      <w:bookmarkEnd w:id="0"/>
      <w:r w:rsidR="00492569">
        <w:rPr>
          <w:szCs w:val="22"/>
        </w:rPr>
        <w:t xml:space="preserve"> December 2017</w:t>
      </w:r>
      <w:r w:rsidRPr="00B214B4">
        <w:rPr>
          <w:szCs w:val="22"/>
        </w:rPr>
        <w:fldChar w:fldCharType="end"/>
      </w:r>
    </w:p>
    <w:p w:rsidR="004F47EE" w:rsidRPr="00B214B4" w:rsidRDefault="004F47EE" w:rsidP="002B761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214B4">
        <w:rPr>
          <w:szCs w:val="22"/>
        </w:rPr>
        <w:t>Peter Cosgrove</w:t>
      </w:r>
    </w:p>
    <w:p w:rsidR="004F47EE" w:rsidRPr="00B214B4" w:rsidRDefault="00B214B4" w:rsidP="002B761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214B4">
        <w:rPr>
          <w:szCs w:val="22"/>
        </w:rPr>
        <w:t>Governor</w:t>
      </w:r>
      <w:r>
        <w:rPr>
          <w:szCs w:val="22"/>
        </w:rPr>
        <w:noBreakHyphen/>
      </w:r>
      <w:r w:rsidRPr="00B214B4">
        <w:rPr>
          <w:szCs w:val="22"/>
        </w:rPr>
        <w:t>General</w:t>
      </w:r>
    </w:p>
    <w:p w:rsidR="004F47EE" w:rsidRPr="00B214B4" w:rsidRDefault="004F47EE" w:rsidP="002B761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214B4">
        <w:rPr>
          <w:szCs w:val="22"/>
        </w:rPr>
        <w:t>By His Excellency’s Command</w:t>
      </w:r>
    </w:p>
    <w:p w:rsidR="004F47EE" w:rsidRPr="00B214B4" w:rsidRDefault="00002F77" w:rsidP="002B761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14B4">
        <w:rPr>
          <w:szCs w:val="22"/>
        </w:rPr>
        <w:t>Christian Porter</w:t>
      </w:r>
    </w:p>
    <w:p w:rsidR="004F47EE" w:rsidRPr="00B214B4" w:rsidRDefault="004F47EE" w:rsidP="002B7612">
      <w:pPr>
        <w:pStyle w:val="SignCoverPageEnd"/>
        <w:rPr>
          <w:szCs w:val="22"/>
        </w:rPr>
      </w:pPr>
      <w:r w:rsidRPr="00B214B4">
        <w:rPr>
          <w:szCs w:val="22"/>
        </w:rPr>
        <w:t>Attorney</w:t>
      </w:r>
      <w:r w:rsidR="00B214B4">
        <w:rPr>
          <w:szCs w:val="22"/>
        </w:rPr>
        <w:noBreakHyphen/>
      </w:r>
      <w:r w:rsidRPr="00B214B4">
        <w:rPr>
          <w:szCs w:val="22"/>
        </w:rPr>
        <w:t>General</w:t>
      </w:r>
    </w:p>
    <w:p w:rsidR="004F47EE" w:rsidRPr="00B214B4" w:rsidRDefault="004F47EE" w:rsidP="002B7612"/>
    <w:p w:rsidR="0048364F" w:rsidRPr="00B214B4" w:rsidRDefault="0048364F" w:rsidP="0048364F">
      <w:pPr>
        <w:pStyle w:val="Header"/>
        <w:tabs>
          <w:tab w:val="clear" w:pos="4150"/>
          <w:tab w:val="clear" w:pos="8307"/>
        </w:tabs>
      </w:pPr>
      <w:r w:rsidRPr="00B214B4">
        <w:rPr>
          <w:rStyle w:val="CharAmSchNo"/>
        </w:rPr>
        <w:t xml:space="preserve"> </w:t>
      </w:r>
      <w:r w:rsidRPr="00B214B4">
        <w:rPr>
          <w:rStyle w:val="CharAmSchText"/>
        </w:rPr>
        <w:t xml:space="preserve"> </w:t>
      </w:r>
    </w:p>
    <w:p w:rsidR="0048364F" w:rsidRPr="00B214B4" w:rsidRDefault="0048364F" w:rsidP="0048364F">
      <w:pPr>
        <w:pStyle w:val="Header"/>
        <w:tabs>
          <w:tab w:val="clear" w:pos="4150"/>
          <w:tab w:val="clear" w:pos="8307"/>
        </w:tabs>
      </w:pPr>
      <w:r w:rsidRPr="00B214B4">
        <w:rPr>
          <w:rStyle w:val="CharAmPartNo"/>
        </w:rPr>
        <w:t xml:space="preserve"> </w:t>
      </w:r>
      <w:r w:rsidRPr="00B214B4">
        <w:rPr>
          <w:rStyle w:val="CharAmPartText"/>
        </w:rPr>
        <w:t xml:space="preserve"> </w:t>
      </w:r>
    </w:p>
    <w:p w:rsidR="0048364F" w:rsidRPr="00B214B4" w:rsidRDefault="0048364F" w:rsidP="0048364F">
      <w:pPr>
        <w:sectPr w:rsidR="0048364F" w:rsidRPr="00B214B4" w:rsidSect="00B47B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214B4" w:rsidRDefault="0048364F" w:rsidP="000B423D">
      <w:pPr>
        <w:rPr>
          <w:sz w:val="36"/>
        </w:rPr>
      </w:pPr>
      <w:r w:rsidRPr="00B214B4">
        <w:rPr>
          <w:sz w:val="36"/>
        </w:rPr>
        <w:lastRenderedPageBreak/>
        <w:t>Contents</w:t>
      </w:r>
    </w:p>
    <w:p w:rsidR="00CF435B" w:rsidRPr="00B214B4" w:rsidRDefault="00CF4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4B4">
        <w:fldChar w:fldCharType="begin"/>
      </w:r>
      <w:r w:rsidRPr="00B214B4">
        <w:instrText xml:space="preserve"> TOC \o "1-9" </w:instrText>
      </w:r>
      <w:r w:rsidRPr="00B214B4">
        <w:fldChar w:fldCharType="separate"/>
      </w:r>
      <w:r w:rsidRPr="00B214B4">
        <w:rPr>
          <w:noProof/>
        </w:rPr>
        <w:t>1</w:t>
      </w:r>
      <w:r w:rsidRPr="00B214B4">
        <w:rPr>
          <w:noProof/>
        </w:rPr>
        <w:tab/>
        <w:t>Name</w:t>
      </w:r>
      <w:r w:rsidRPr="00B214B4">
        <w:rPr>
          <w:noProof/>
        </w:rPr>
        <w:tab/>
      </w:r>
      <w:r w:rsidRPr="00B214B4">
        <w:rPr>
          <w:noProof/>
        </w:rPr>
        <w:fldChar w:fldCharType="begin"/>
      </w:r>
      <w:r w:rsidRPr="00B214B4">
        <w:rPr>
          <w:noProof/>
        </w:rPr>
        <w:instrText xml:space="preserve"> PAGEREF _Toc501460786 \h </w:instrText>
      </w:r>
      <w:r w:rsidRPr="00B214B4">
        <w:rPr>
          <w:noProof/>
        </w:rPr>
      </w:r>
      <w:r w:rsidRPr="00B214B4">
        <w:rPr>
          <w:noProof/>
        </w:rPr>
        <w:fldChar w:fldCharType="separate"/>
      </w:r>
      <w:r w:rsidR="00492569">
        <w:rPr>
          <w:noProof/>
        </w:rPr>
        <w:t>1</w:t>
      </w:r>
      <w:r w:rsidRPr="00B214B4">
        <w:rPr>
          <w:noProof/>
        </w:rPr>
        <w:fldChar w:fldCharType="end"/>
      </w:r>
    </w:p>
    <w:p w:rsidR="00CF435B" w:rsidRPr="00B214B4" w:rsidRDefault="00CF4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4B4">
        <w:rPr>
          <w:noProof/>
        </w:rPr>
        <w:t>2</w:t>
      </w:r>
      <w:r w:rsidRPr="00B214B4">
        <w:rPr>
          <w:noProof/>
        </w:rPr>
        <w:tab/>
        <w:t>Commencement</w:t>
      </w:r>
      <w:r w:rsidRPr="00B214B4">
        <w:rPr>
          <w:noProof/>
        </w:rPr>
        <w:tab/>
      </w:r>
      <w:r w:rsidRPr="00B214B4">
        <w:rPr>
          <w:noProof/>
        </w:rPr>
        <w:fldChar w:fldCharType="begin"/>
      </w:r>
      <w:r w:rsidRPr="00B214B4">
        <w:rPr>
          <w:noProof/>
        </w:rPr>
        <w:instrText xml:space="preserve"> PAGEREF _Toc501460787 \h </w:instrText>
      </w:r>
      <w:r w:rsidRPr="00B214B4">
        <w:rPr>
          <w:noProof/>
        </w:rPr>
      </w:r>
      <w:r w:rsidRPr="00B214B4">
        <w:rPr>
          <w:noProof/>
        </w:rPr>
        <w:fldChar w:fldCharType="separate"/>
      </w:r>
      <w:r w:rsidR="00492569">
        <w:rPr>
          <w:noProof/>
        </w:rPr>
        <w:t>1</w:t>
      </w:r>
      <w:r w:rsidRPr="00B214B4">
        <w:rPr>
          <w:noProof/>
        </w:rPr>
        <w:fldChar w:fldCharType="end"/>
      </w:r>
    </w:p>
    <w:p w:rsidR="00CF435B" w:rsidRPr="00B214B4" w:rsidRDefault="00CF4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4B4">
        <w:rPr>
          <w:noProof/>
        </w:rPr>
        <w:t>3</w:t>
      </w:r>
      <w:r w:rsidRPr="00B214B4">
        <w:rPr>
          <w:noProof/>
        </w:rPr>
        <w:tab/>
        <w:t>Authority</w:t>
      </w:r>
      <w:r w:rsidRPr="00B214B4">
        <w:rPr>
          <w:noProof/>
        </w:rPr>
        <w:tab/>
      </w:r>
      <w:r w:rsidRPr="00B214B4">
        <w:rPr>
          <w:noProof/>
        </w:rPr>
        <w:fldChar w:fldCharType="begin"/>
      </w:r>
      <w:r w:rsidRPr="00B214B4">
        <w:rPr>
          <w:noProof/>
        </w:rPr>
        <w:instrText xml:space="preserve"> PAGEREF _Toc501460788 \h </w:instrText>
      </w:r>
      <w:r w:rsidRPr="00B214B4">
        <w:rPr>
          <w:noProof/>
        </w:rPr>
      </w:r>
      <w:r w:rsidRPr="00B214B4">
        <w:rPr>
          <w:noProof/>
        </w:rPr>
        <w:fldChar w:fldCharType="separate"/>
      </w:r>
      <w:r w:rsidR="00492569">
        <w:rPr>
          <w:noProof/>
        </w:rPr>
        <w:t>1</w:t>
      </w:r>
      <w:r w:rsidRPr="00B214B4">
        <w:rPr>
          <w:noProof/>
        </w:rPr>
        <w:fldChar w:fldCharType="end"/>
      </w:r>
    </w:p>
    <w:p w:rsidR="00CF435B" w:rsidRPr="00B214B4" w:rsidRDefault="00CF4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14B4">
        <w:rPr>
          <w:noProof/>
        </w:rPr>
        <w:t>4</w:t>
      </w:r>
      <w:r w:rsidRPr="00B214B4">
        <w:rPr>
          <w:noProof/>
        </w:rPr>
        <w:tab/>
        <w:t>Schedules</w:t>
      </w:r>
      <w:r w:rsidRPr="00B214B4">
        <w:rPr>
          <w:noProof/>
        </w:rPr>
        <w:tab/>
      </w:r>
      <w:r w:rsidRPr="00B214B4">
        <w:rPr>
          <w:noProof/>
        </w:rPr>
        <w:fldChar w:fldCharType="begin"/>
      </w:r>
      <w:r w:rsidRPr="00B214B4">
        <w:rPr>
          <w:noProof/>
        </w:rPr>
        <w:instrText xml:space="preserve"> PAGEREF _Toc501460789 \h </w:instrText>
      </w:r>
      <w:r w:rsidRPr="00B214B4">
        <w:rPr>
          <w:noProof/>
        </w:rPr>
      </w:r>
      <w:r w:rsidRPr="00B214B4">
        <w:rPr>
          <w:noProof/>
        </w:rPr>
        <w:fldChar w:fldCharType="separate"/>
      </w:r>
      <w:r w:rsidR="00492569">
        <w:rPr>
          <w:noProof/>
        </w:rPr>
        <w:t>1</w:t>
      </w:r>
      <w:r w:rsidRPr="00B214B4">
        <w:rPr>
          <w:noProof/>
        </w:rPr>
        <w:fldChar w:fldCharType="end"/>
      </w:r>
    </w:p>
    <w:p w:rsidR="00CF435B" w:rsidRPr="00B214B4" w:rsidRDefault="00CF43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14B4">
        <w:rPr>
          <w:noProof/>
        </w:rPr>
        <w:t>Schedule</w:t>
      </w:r>
      <w:r w:rsidR="00B214B4" w:rsidRPr="00B214B4">
        <w:rPr>
          <w:noProof/>
        </w:rPr>
        <w:t> </w:t>
      </w:r>
      <w:r w:rsidRPr="00B214B4">
        <w:rPr>
          <w:noProof/>
        </w:rPr>
        <w:t>1—Amendments</w:t>
      </w:r>
      <w:r w:rsidRPr="00B214B4">
        <w:rPr>
          <w:b w:val="0"/>
          <w:noProof/>
          <w:sz w:val="18"/>
        </w:rPr>
        <w:tab/>
      </w:r>
      <w:r w:rsidRPr="00B214B4">
        <w:rPr>
          <w:b w:val="0"/>
          <w:noProof/>
          <w:sz w:val="18"/>
        </w:rPr>
        <w:fldChar w:fldCharType="begin"/>
      </w:r>
      <w:r w:rsidRPr="00B214B4">
        <w:rPr>
          <w:b w:val="0"/>
          <w:noProof/>
          <w:sz w:val="18"/>
        </w:rPr>
        <w:instrText xml:space="preserve"> PAGEREF _Toc501460790 \h </w:instrText>
      </w:r>
      <w:r w:rsidRPr="00B214B4">
        <w:rPr>
          <w:b w:val="0"/>
          <w:noProof/>
          <w:sz w:val="18"/>
        </w:rPr>
      </w:r>
      <w:r w:rsidRPr="00B214B4">
        <w:rPr>
          <w:b w:val="0"/>
          <w:noProof/>
          <w:sz w:val="18"/>
        </w:rPr>
        <w:fldChar w:fldCharType="separate"/>
      </w:r>
      <w:r w:rsidR="00492569">
        <w:rPr>
          <w:b w:val="0"/>
          <w:noProof/>
          <w:sz w:val="18"/>
        </w:rPr>
        <w:t>2</w:t>
      </w:r>
      <w:r w:rsidRPr="00B214B4">
        <w:rPr>
          <w:b w:val="0"/>
          <w:noProof/>
          <w:sz w:val="18"/>
        </w:rPr>
        <w:fldChar w:fldCharType="end"/>
      </w:r>
    </w:p>
    <w:p w:rsidR="00CF435B" w:rsidRPr="00B214B4" w:rsidRDefault="00CF43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14B4">
        <w:rPr>
          <w:noProof/>
        </w:rPr>
        <w:t>Acts Interpretation Substituted Reference Order</w:t>
      </w:r>
      <w:r w:rsidR="00B214B4" w:rsidRPr="00B214B4">
        <w:rPr>
          <w:noProof/>
        </w:rPr>
        <w:t> </w:t>
      </w:r>
      <w:r w:rsidRPr="00B214B4">
        <w:rPr>
          <w:noProof/>
        </w:rPr>
        <w:t>2017</w:t>
      </w:r>
      <w:r w:rsidRPr="00B214B4">
        <w:rPr>
          <w:i w:val="0"/>
          <w:noProof/>
          <w:sz w:val="18"/>
        </w:rPr>
        <w:tab/>
      </w:r>
      <w:r w:rsidRPr="00B214B4">
        <w:rPr>
          <w:i w:val="0"/>
          <w:noProof/>
          <w:sz w:val="18"/>
        </w:rPr>
        <w:fldChar w:fldCharType="begin"/>
      </w:r>
      <w:r w:rsidRPr="00B214B4">
        <w:rPr>
          <w:i w:val="0"/>
          <w:noProof/>
          <w:sz w:val="18"/>
        </w:rPr>
        <w:instrText xml:space="preserve"> PAGEREF _Toc501460791 \h </w:instrText>
      </w:r>
      <w:r w:rsidRPr="00B214B4">
        <w:rPr>
          <w:i w:val="0"/>
          <w:noProof/>
          <w:sz w:val="18"/>
        </w:rPr>
      </w:r>
      <w:r w:rsidRPr="00B214B4">
        <w:rPr>
          <w:i w:val="0"/>
          <w:noProof/>
          <w:sz w:val="18"/>
        </w:rPr>
        <w:fldChar w:fldCharType="separate"/>
      </w:r>
      <w:r w:rsidR="00492569">
        <w:rPr>
          <w:i w:val="0"/>
          <w:noProof/>
          <w:sz w:val="18"/>
        </w:rPr>
        <w:t>2</w:t>
      </w:r>
      <w:r w:rsidRPr="00B214B4">
        <w:rPr>
          <w:i w:val="0"/>
          <w:noProof/>
          <w:sz w:val="18"/>
        </w:rPr>
        <w:fldChar w:fldCharType="end"/>
      </w:r>
    </w:p>
    <w:p w:rsidR="0048364F" w:rsidRPr="00B214B4" w:rsidRDefault="00CF435B" w:rsidP="0048364F">
      <w:r w:rsidRPr="00B214B4">
        <w:fldChar w:fldCharType="end"/>
      </w:r>
    </w:p>
    <w:p w:rsidR="0048364F" w:rsidRPr="00B214B4" w:rsidRDefault="0048364F" w:rsidP="0048364F">
      <w:pPr>
        <w:sectPr w:rsidR="0048364F" w:rsidRPr="00B214B4" w:rsidSect="00B47B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214B4" w:rsidRDefault="0048364F" w:rsidP="0048364F">
      <w:pPr>
        <w:pStyle w:val="ActHead5"/>
      </w:pPr>
      <w:bookmarkStart w:id="1" w:name="_Toc501460786"/>
      <w:r w:rsidRPr="00B214B4">
        <w:rPr>
          <w:rStyle w:val="CharSectno"/>
        </w:rPr>
        <w:lastRenderedPageBreak/>
        <w:t>1</w:t>
      </w:r>
      <w:r w:rsidRPr="00B214B4">
        <w:t xml:space="preserve">  </w:t>
      </w:r>
      <w:r w:rsidR="004F676E" w:rsidRPr="00B214B4">
        <w:t>Name</w:t>
      </w:r>
      <w:bookmarkEnd w:id="1"/>
    </w:p>
    <w:p w:rsidR="0048364F" w:rsidRPr="00B214B4" w:rsidRDefault="0048364F" w:rsidP="0048364F">
      <w:pPr>
        <w:pStyle w:val="subsection"/>
      </w:pPr>
      <w:r w:rsidRPr="00B214B4">
        <w:tab/>
      </w:r>
      <w:r w:rsidRPr="00B214B4">
        <w:tab/>
      </w:r>
      <w:r w:rsidR="004F47EE" w:rsidRPr="00B214B4">
        <w:t>This instrument is</w:t>
      </w:r>
      <w:r w:rsidRPr="00B214B4">
        <w:t xml:space="preserve"> the </w:t>
      </w:r>
      <w:r w:rsidR="00414ADE" w:rsidRPr="00B214B4">
        <w:rPr>
          <w:i/>
        </w:rPr>
        <w:fldChar w:fldCharType="begin"/>
      </w:r>
      <w:r w:rsidR="00414ADE" w:rsidRPr="00B214B4">
        <w:rPr>
          <w:i/>
        </w:rPr>
        <w:instrText xml:space="preserve"> STYLEREF  ShortT </w:instrText>
      </w:r>
      <w:r w:rsidR="00414ADE" w:rsidRPr="00B214B4">
        <w:rPr>
          <w:i/>
        </w:rPr>
        <w:fldChar w:fldCharType="separate"/>
      </w:r>
      <w:r w:rsidR="00492569">
        <w:rPr>
          <w:i/>
          <w:noProof/>
        </w:rPr>
        <w:t>Acts Interpretation Amendment (Home Affairs) Substituted Reference Order 2017</w:t>
      </w:r>
      <w:r w:rsidR="00414ADE" w:rsidRPr="00B214B4">
        <w:rPr>
          <w:i/>
        </w:rPr>
        <w:fldChar w:fldCharType="end"/>
      </w:r>
      <w:r w:rsidRPr="00B214B4">
        <w:t>.</w:t>
      </w:r>
    </w:p>
    <w:p w:rsidR="004F676E" w:rsidRPr="00B214B4" w:rsidRDefault="0048364F" w:rsidP="005452CC">
      <w:pPr>
        <w:pStyle w:val="ActHead5"/>
      </w:pPr>
      <w:bookmarkStart w:id="2" w:name="_Toc501460787"/>
      <w:r w:rsidRPr="00B214B4">
        <w:rPr>
          <w:rStyle w:val="CharSectno"/>
        </w:rPr>
        <w:t>2</w:t>
      </w:r>
      <w:r w:rsidRPr="00B214B4">
        <w:t xml:space="preserve">  Commencement</w:t>
      </w:r>
      <w:bookmarkEnd w:id="2"/>
    </w:p>
    <w:p w:rsidR="002D4856" w:rsidRPr="00B214B4" w:rsidRDefault="002D4856" w:rsidP="002D4856">
      <w:pPr>
        <w:pStyle w:val="subsection"/>
      </w:pPr>
      <w:r w:rsidRPr="00B214B4">
        <w:tab/>
        <w:t>(1)</w:t>
      </w:r>
      <w:r w:rsidRPr="00B214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D4856" w:rsidRPr="00B214B4" w:rsidRDefault="002D4856" w:rsidP="002D48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D4856" w:rsidRPr="00B214B4" w:rsidTr="002D485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Heading"/>
            </w:pPr>
            <w:r w:rsidRPr="00B214B4">
              <w:t>Commencement information</w:t>
            </w:r>
          </w:p>
        </w:tc>
      </w:tr>
      <w:tr w:rsidR="002D4856" w:rsidRPr="00B214B4" w:rsidTr="002D485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Heading"/>
            </w:pPr>
            <w:r w:rsidRPr="00B214B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Heading"/>
            </w:pPr>
            <w:r w:rsidRPr="00B214B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Heading"/>
            </w:pPr>
            <w:r w:rsidRPr="00B214B4">
              <w:t>Column 3</w:t>
            </w:r>
          </w:p>
        </w:tc>
      </w:tr>
      <w:tr w:rsidR="002D4856" w:rsidRPr="00B214B4" w:rsidTr="002D485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Heading"/>
            </w:pPr>
            <w:r w:rsidRPr="00B214B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Heading"/>
            </w:pPr>
            <w:r w:rsidRPr="00B214B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Heading"/>
            </w:pPr>
            <w:r w:rsidRPr="00B214B4">
              <w:t>Date/Details</w:t>
            </w:r>
          </w:p>
        </w:tc>
      </w:tr>
      <w:tr w:rsidR="002D4856" w:rsidRPr="00B214B4" w:rsidTr="002D485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text"/>
            </w:pPr>
            <w:r w:rsidRPr="00B214B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4856" w:rsidRPr="00B214B4" w:rsidRDefault="002D4856" w:rsidP="002D4856">
            <w:pPr>
              <w:pStyle w:val="Tabletext"/>
            </w:pPr>
            <w:r w:rsidRPr="00B214B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4856" w:rsidRPr="00B214B4" w:rsidRDefault="00492569" w:rsidP="002D4856">
            <w:pPr>
              <w:pStyle w:val="Tabletext"/>
            </w:pPr>
            <w:r>
              <w:t>21 December 2017</w:t>
            </w:r>
          </w:p>
        </w:tc>
      </w:tr>
    </w:tbl>
    <w:p w:rsidR="002D4856" w:rsidRPr="00B214B4" w:rsidRDefault="002D4856" w:rsidP="002D4856">
      <w:pPr>
        <w:pStyle w:val="notetext"/>
      </w:pPr>
      <w:r w:rsidRPr="00B214B4">
        <w:rPr>
          <w:snapToGrid w:val="0"/>
          <w:lang w:eastAsia="en-US"/>
        </w:rPr>
        <w:t>Note:</w:t>
      </w:r>
      <w:r w:rsidRPr="00B214B4">
        <w:rPr>
          <w:snapToGrid w:val="0"/>
          <w:lang w:eastAsia="en-US"/>
        </w:rPr>
        <w:tab/>
        <w:t xml:space="preserve">This table relates only to the provisions of this </w:t>
      </w:r>
      <w:r w:rsidRPr="00B214B4">
        <w:t xml:space="preserve">instrument </w:t>
      </w:r>
      <w:r w:rsidRPr="00B214B4">
        <w:rPr>
          <w:snapToGrid w:val="0"/>
          <w:lang w:eastAsia="en-US"/>
        </w:rPr>
        <w:t xml:space="preserve">as originally made. It will not be amended to deal with any later amendments of this </w:t>
      </w:r>
      <w:r w:rsidRPr="00B214B4">
        <w:t>instrument</w:t>
      </w:r>
      <w:r w:rsidRPr="00B214B4">
        <w:rPr>
          <w:snapToGrid w:val="0"/>
          <w:lang w:eastAsia="en-US"/>
        </w:rPr>
        <w:t>.</w:t>
      </w:r>
    </w:p>
    <w:p w:rsidR="002D4856" w:rsidRPr="00B214B4" w:rsidRDefault="002D4856" w:rsidP="002D4856">
      <w:pPr>
        <w:pStyle w:val="subsection"/>
      </w:pPr>
      <w:r w:rsidRPr="00B214B4">
        <w:tab/>
        <w:t>(2)</w:t>
      </w:r>
      <w:r w:rsidRPr="00B214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B214B4" w:rsidRDefault="00BF6650" w:rsidP="00BF6650">
      <w:pPr>
        <w:pStyle w:val="ActHead5"/>
      </w:pPr>
      <w:bookmarkStart w:id="3" w:name="_Toc501460788"/>
      <w:r w:rsidRPr="00B214B4">
        <w:rPr>
          <w:rStyle w:val="CharSectno"/>
        </w:rPr>
        <w:t>3</w:t>
      </w:r>
      <w:r w:rsidRPr="00B214B4">
        <w:t xml:space="preserve">  Authority</w:t>
      </w:r>
      <w:bookmarkEnd w:id="3"/>
    </w:p>
    <w:p w:rsidR="007A41DD" w:rsidRPr="00B214B4" w:rsidRDefault="00BF6650" w:rsidP="00BF6650">
      <w:pPr>
        <w:pStyle w:val="subsection"/>
      </w:pPr>
      <w:r w:rsidRPr="00B214B4">
        <w:tab/>
      </w:r>
      <w:r w:rsidRPr="00B214B4">
        <w:tab/>
      </w:r>
      <w:r w:rsidR="004F47EE" w:rsidRPr="00B214B4">
        <w:t>This instrument is</w:t>
      </w:r>
      <w:r w:rsidRPr="00B214B4">
        <w:t xml:space="preserve"> made under </w:t>
      </w:r>
      <w:r w:rsidR="007A41DD" w:rsidRPr="00B214B4">
        <w:t>section</w:t>
      </w:r>
      <w:r w:rsidR="00B214B4" w:rsidRPr="00B214B4">
        <w:t> </w:t>
      </w:r>
      <w:r w:rsidR="007A41DD" w:rsidRPr="00B214B4">
        <w:t xml:space="preserve">19B of the </w:t>
      </w:r>
      <w:r w:rsidR="007A41DD" w:rsidRPr="00B214B4">
        <w:rPr>
          <w:i/>
        </w:rPr>
        <w:t>Acts Interpretation Act 1901</w:t>
      </w:r>
      <w:r w:rsidR="007A41DD" w:rsidRPr="00B214B4">
        <w:t>.</w:t>
      </w:r>
    </w:p>
    <w:p w:rsidR="00557C7A" w:rsidRPr="00B214B4" w:rsidRDefault="00BF6650" w:rsidP="00557C7A">
      <w:pPr>
        <w:pStyle w:val="ActHead5"/>
      </w:pPr>
      <w:bookmarkStart w:id="4" w:name="_Toc501460789"/>
      <w:r w:rsidRPr="00B214B4">
        <w:rPr>
          <w:rStyle w:val="CharSectno"/>
        </w:rPr>
        <w:t>4</w:t>
      </w:r>
      <w:r w:rsidR="00557C7A" w:rsidRPr="00B214B4">
        <w:t xml:space="preserve">  </w:t>
      </w:r>
      <w:r w:rsidR="00083F48" w:rsidRPr="00B214B4">
        <w:t>Schedules</w:t>
      </w:r>
      <w:bookmarkEnd w:id="4"/>
    </w:p>
    <w:p w:rsidR="00557C7A" w:rsidRPr="00B214B4" w:rsidRDefault="00557C7A" w:rsidP="00557C7A">
      <w:pPr>
        <w:pStyle w:val="subsection"/>
      </w:pPr>
      <w:r w:rsidRPr="00B214B4">
        <w:tab/>
      </w:r>
      <w:r w:rsidRPr="00B214B4">
        <w:tab/>
      </w:r>
      <w:r w:rsidR="00083F48" w:rsidRPr="00B214B4">
        <w:t xml:space="preserve">Each </w:t>
      </w:r>
      <w:r w:rsidR="00160BD7" w:rsidRPr="00B214B4">
        <w:t>instrument</w:t>
      </w:r>
      <w:r w:rsidR="00083F48" w:rsidRPr="00B214B4">
        <w:t xml:space="preserve"> that is specified in a Schedule to </w:t>
      </w:r>
      <w:r w:rsidR="004F47EE" w:rsidRPr="00B214B4">
        <w:t>this instrument</w:t>
      </w:r>
      <w:r w:rsidR="00083F48" w:rsidRPr="00B214B4">
        <w:t xml:space="preserve"> is amended or repealed as set out in the applicable items in the Schedule concerned, and any other item in a Schedule to </w:t>
      </w:r>
      <w:r w:rsidR="004F47EE" w:rsidRPr="00B214B4">
        <w:t>this instrument</w:t>
      </w:r>
      <w:r w:rsidR="00083F48" w:rsidRPr="00B214B4">
        <w:t xml:space="preserve"> has effect according to its terms.</w:t>
      </w:r>
    </w:p>
    <w:p w:rsidR="0048364F" w:rsidRPr="00B214B4" w:rsidRDefault="0048364F" w:rsidP="009C5989">
      <w:pPr>
        <w:pStyle w:val="ActHead6"/>
        <w:pageBreakBefore/>
      </w:pPr>
      <w:bookmarkStart w:id="5" w:name="_Toc501460790"/>
      <w:bookmarkStart w:id="6" w:name="opcAmSched"/>
      <w:bookmarkStart w:id="7" w:name="opcCurrentFind"/>
      <w:r w:rsidRPr="00B214B4">
        <w:rPr>
          <w:rStyle w:val="CharAmSchNo"/>
        </w:rPr>
        <w:lastRenderedPageBreak/>
        <w:t>Schedule</w:t>
      </w:r>
      <w:r w:rsidR="00B214B4" w:rsidRPr="00B214B4">
        <w:rPr>
          <w:rStyle w:val="CharAmSchNo"/>
        </w:rPr>
        <w:t> </w:t>
      </w:r>
      <w:r w:rsidRPr="00B214B4">
        <w:rPr>
          <w:rStyle w:val="CharAmSchNo"/>
        </w:rPr>
        <w:t>1</w:t>
      </w:r>
      <w:r w:rsidRPr="00B214B4">
        <w:t>—</w:t>
      </w:r>
      <w:r w:rsidR="00460499" w:rsidRPr="00B214B4">
        <w:rPr>
          <w:rStyle w:val="CharAmSchText"/>
        </w:rPr>
        <w:t>Amendments</w:t>
      </w:r>
      <w:bookmarkEnd w:id="5"/>
    </w:p>
    <w:bookmarkEnd w:id="6"/>
    <w:bookmarkEnd w:id="7"/>
    <w:p w:rsidR="0004044E" w:rsidRPr="00B214B4" w:rsidRDefault="0004044E" w:rsidP="0004044E">
      <w:pPr>
        <w:pStyle w:val="Header"/>
      </w:pPr>
      <w:r w:rsidRPr="00B214B4">
        <w:rPr>
          <w:rStyle w:val="CharAmPartNo"/>
        </w:rPr>
        <w:t xml:space="preserve"> </w:t>
      </w:r>
      <w:r w:rsidRPr="00B214B4">
        <w:rPr>
          <w:rStyle w:val="CharAmPartText"/>
        </w:rPr>
        <w:t xml:space="preserve"> </w:t>
      </w:r>
    </w:p>
    <w:p w:rsidR="0084172C" w:rsidRPr="00B214B4" w:rsidRDefault="007A41DD" w:rsidP="00EA0D36">
      <w:pPr>
        <w:pStyle w:val="ActHead9"/>
      </w:pPr>
      <w:bookmarkStart w:id="8" w:name="_Toc501460791"/>
      <w:r w:rsidRPr="00B214B4">
        <w:t>Acts Interpretation Substituted Reference Order</w:t>
      </w:r>
      <w:r w:rsidR="00B214B4" w:rsidRPr="00B214B4">
        <w:t> </w:t>
      </w:r>
      <w:r w:rsidRPr="00B214B4">
        <w:t>2017</w:t>
      </w:r>
      <w:bookmarkEnd w:id="8"/>
    </w:p>
    <w:p w:rsidR="005B7190" w:rsidRPr="00B214B4" w:rsidRDefault="005B7190" w:rsidP="005B7190">
      <w:pPr>
        <w:pStyle w:val="ItemHead"/>
      </w:pPr>
      <w:r w:rsidRPr="00B214B4">
        <w:t>1  Section</w:t>
      </w:r>
      <w:r w:rsidR="00B214B4" w:rsidRPr="00B214B4">
        <w:t> </w:t>
      </w:r>
      <w:r w:rsidRPr="00B214B4">
        <w:t>1.5</w:t>
      </w:r>
    </w:p>
    <w:p w:rsidR="005B7190" w:rsidRPr="00B214B4" w:rsidRDefault="005B7190" w:rsidP="005B7190">
      <w:pPr>
        <w:pStyle w:val="Item"/>
      </w:pPr>
      <w:r w:rsidRPr="00B214B4">
        <w:t>Insert:</w:t>
      </w:r>
    </w:p>
    <w:p w:rsidR="005B7190" w:rsidRPr="00B214B4" w:rsidRDefault="005B7190" w:rsidP="005B7190">
      <w:pPr>
        <w:pStyle w:val="Definition"/>
      </w:pPr>
      <w:r w:rsidRPr="00B214B4">
        <w:rPr>
          <w:b/>
          <w:i/>
        </w:rPr>
        <w:t>Home Affairs transition day</w:t>
      </w:r>
      <w:r w:rsidRPr="00B214B4">
        <w:t xml:space="preserve"> means the day </w:t>
      </w:r>
      <w:r w:rsidR="00027299" w:rsidRPr="00B214B4">
        <w:t>after the commencement of the amendment</w:t>
      </w:r>
      <w:r w:rsidR="00C13F4F" w:rsidRPr="00B214B4">
        <w:t xml:space="preserve">s to </w:t>
      </w:r>
      <w:r w:rsidR="00027299" w:rsidRPr="00B214B4">
        <w:t xml:space="preserve">the Administrative Arrangements Order </w:t>
      </w:r>
      <w:r w:rsidR="007354A4" w:rsidRPr="00B214B4">
        <w:t xml:space="preserve">which transfer the administration of the </w:t>
      </w:r>
      <w:r w:rsidR="007354A4" w:rsidRPr="00B214B4">
        <w:rPr>
          <w:i/>
        </w:rPr>
        <w:t>Australian Federal Police Act 1979</w:t>
      </w:r>
      <w:r w:rsidR="007354A4" w:rsidRPr="00B214B4">
        <w:t xml:space="preserve"> from the Attorney</w:t>
      </w:r>
      <w:r w:rsidR="00B214B4">
        <w:noBreakHyphen/>
      </w:r>
      <w:r w:rsidR="007354A4" w:rsidRPr="00B214B4">
        <w:t xml:space="preserve">General to the Minister for </w:t>
      </w:r>
      <w:r w:rsidR="00027299" w:rsidRPr="00B214B4">
        <w:t>Home</w:t>
      </w:r>
      <w:r w:rsidR="005E6B2C" w:rsidRPr="00B214B4">
        <w:t xml:space="preserve"> Affairs</w:t>
      </w:r>
      <w:r w:rsidRPr="00B214B4">
        <w:t>.</w:t>
      </w:r>
    </w:p>
    <w:p w:rsidR="007A41DD" w:rsidRPr="00B214B4" w:rsidRDefault="005B7190" w:rsidP="007A41DD">
      <w:pPr>
        <w:pStyle w:val="ItemHead"/>
      </w:pPr>
      <w:r w:rsidRPr="00B214B4">
        <w:t>2</w:t>
      </w:r>
      <w:r w:rsidR="007A41DD" w:rsidRPr="00B214B4">
        <w:t xml:space="preserve">  At the end of Part</w:t>
      </w:r>
      <w:r w:rsidR="00B214B4" w:rsidRPr="00B214B4">
        <w:t> </w:t>
      </w:r>
      <w:r w:rsidR="007A41DD" w:rsidRPr="00B214B4">
        <w:t>2</w:t>
      </w:r>
    </w:p>
    <w:p w:rsidR="007A41DD" w:rsidRPr="00B214B4" w:rsidRDefault="007A41DD" w:rsidP="007A41DD">
      <w:pPr>
        <w:pStyle w:val="Item"/>
      </w:pPr>
      <w:r w:rsidRPr="00B214B4">
        <w:t>Add:</w:t>
      </w:r>
    </w:p>
    <w:p w:rsidR="007A41DD" w:rsidRPr="00B214B4" w:rsidRDefault="007A41DD" w:rsidP="007A41DD">
      <w:pPr>
        <w:pStyle w:val="ActHead5"/>
      </w:pPr>
      <w:bookmarkStart w:id="9" w:name="_Toc501460792"/>
      <w:r w:rsidRPr="00B214B4">
        <w:rPr>
          <w:rStyle w:val="CharSectno"/>
        </w:rPr>
        <w:t>2.4</w:t>
      </w:r>
      <w:r w:rsidRPr="00B214B4">
        <w:t xml:space="preserve">  Substitutions made on </w:t>
      </w:r>
      <w:r w:rsidR="005B7190" w:rsidRPr="00B214B4">
        <w:t>the Home Affairs transition day</w:t>
      </w:r>
      <w:bookmarkEnd w:id="9"/>
    </w:p>
    <w:p w:rsidR="00781016" w:rsidRPr="00B214B4" w:rsidRDefault="00781016" w:rsidP="00781016">
      <w:pPr>
        <w:pStyle w:val="subsection"/>
      </w:pPr>
      <w:r w:rsidRPr="00B214B4">
        <w:tab/>
        <w:t>(1)</w:t>
      </w:r>
      <w:r w:rsidRPr="00B214B4">
        <w:tab/>
      </w:r>
      <w:r w:rsidR="00B03C97" w:rsidRPr="00B214B4">
        <w:t xml:space="preserve">The following table sets out substitutions made on </w:t>
      </w:r>
      <w:r w:rsidR="005B7190" w:rsidRPr="00B214B4">
        <w:t>the Home Affairs transition day</w:t>
      </w:r>
      <w:r w:rsidR="00B03C97" w:rsidRPr="00B214B4">
        <w:t xml:space="preserve"> that affect provisions of multiple Acts or instruments that refer to Ministers.</w:t>
      </w:r>
    </w:p>
    <w:p w:rsidR="00B03C97" w:rsidRPr="00B214B4" w:rsidRDefault="00B03C97" w:rsidP="00B03C9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B03C97" w:rsidRPr="00B214B4" w:rsidTr="0061164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 xml:space="preserve">Substitutions made on </w:t>
            </w:r>
            <w:r w:rsidR="005B7190" w:rsidRPr="00B214B4">
              <w:t>the Home Affairs transition day</w:t>
            </w:r>
            <w:r w:rsidRPr="00B214B4">
              <w:t>—references to Ministers in multiple Acts or instruments</w:t>
            </w:r>
          </w:p>
        </w:tc>
      </w:tr>
      <w:tr w:rsidR="00B03C97" w:rsidRPr="00B214B4" w:rsidTr="00611649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1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2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3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Substitute reference</w:t>
            </w:r>
          </w:p>
        </w:tc>
      </w:tr>
      <w:tr w:rsidR="00B03C97" w:rsidRPr="00B214B4" w:rsidTr="00611649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All provisions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B03C97">
            <w:pPr>
              <w:pStyle w:val="Tabletext"/>
            </w:pPr>
            <w:r w:rsidRPr="00B214B4">
              <w:t>Minister for Immigration and Border Protection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Minister for Home Affairs</w:t>
            </w:r>
          </w:p>
        </w:tc>
      </w:tr>
    </w:tbl>
    <w:p w:rsidR="00B03C97" w:rsidRPr="00B214B4" w:rsidRDefault="00B03C97" w:rsidP="00B03C97">
      <w:pPr>
        <w:pStyle w:val="Tabletext"/>
      </w:pPr>
    </w:p>
    <w:p w:rsidR="007A41DD" w:rsidRPr="00B214B4" w:rsidRDefault="007A41DD" w:rsidP="007A41DD">
      <w:pPr>
        <w:pStyle w:val="subsection"/>
      </w:pPr>
      <w:r w:rsidRPr="00B214B4">
        <w:tab/>
      </w:r>
      <w:r w:rsidR="00781016" w:rsidRPr="00B214B4">
        <w:t>(2)</w:t>
      </w:r>
      <w:r w:rsidRPr="00B214B4">
        <w:tab/>
        <w:t xml:space="preserve">The following table sets out substitutions made on </w:t>
      </w:r>
      <w:r w:rsidR="005B7190" w:rsidRPr="00B214B4">
        <w:t>the Home Affairs transition day</w:t>
      </w:r>
      <w:r w:rsidRPr="00B214B4">
        <w:t xml:space="preserve"> that affect provisions of a single Act or instrument that refer to Ministers.</w:t>
      </w:r>
    </w:p>
    <w:p w:rsidR="007A41DD" w:rsidRPr="00B214B4" w:rsidRDefault="007A41DD" w:rsidP="007A41D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7A41DD" w:rsidRPr="00B214B4" w:rsidTr="002B761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41DD" w:rsidRPr="00B214B4" w:rsidRDefault="007A41DD" w:rsidP="009C0E9D">
            <w:pPr>
              <w:pStyle w:val="TableHeading"/>
            </w:pPr>
            <w:r w:rsidRPr="00B214B4">
              <w:t xml:space="preserve">Substitutions made on </w:t>
            </w:r>
            <w:r w:rsidR="005B7190" w:rsidRPr="00B214B4">
              <w:t>the Home Affairs transition day</w:t>
            </w:r>
            <w:r w:rsidRPr="00B214B4">
              <w:t>—references to Ministers in a single Act or instrument</w:t>
            </w:r>
          </w:p>
        </w:tc>
      </w:tr>
      <w:tr w:rsidR="007A41DD" w:rsidRPr="00B214B4" w:rsidTr="002B7612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  <w:r w:rsidRPr="00B214B4">
              <w:t>Column 1</w:t>
            </w:r>
          </w:p>
          <w:p w:rsidR="007A41DD" w:rsidRPr="00B214B4" w:rsidRDefault="007A41DD" w:rsidP="002B7612">
            <w:pPr>
              <w:pStyle w:val="TableHeading"/>
            </w:pPr>
            <w:r w:rsidRPr="00B214B4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  <w:r w:rsidRPr="00B214B4">
              <w:t>Column 2</w:t>
            </w:r>
          </w:p>
          <w:p w:rsidR="007A41DD" w:rsidRPr="00B214B4" w:rsidRDefault="007A41DD" w:rsidP="002B7612">
            <w:pPr>
              <w:pStyle w:val="TableHeading"/>
            </w:pPr>
            <w:r w:rsidRPr="00B214B4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  <w:r w:rsidRPr="00B214B4">
              <w:t>Column 3</w:t>
            </w:r>
          </w:p>
          <w:p w:rsidR="007A41DD" w:rsidRPr="00B214B4" w:rsidRDefault="007A41DD" w:rsidP="002B7612">
            <w:pPr>
              <w:pStyle w:val="TableHeading"/>
            </w:pPr>
            <w:r w:rsidRPr="00B214B4">
              <w:t>Substitute reference</w:t>
            </w:r>
          </w:p>
        </w:tc>
      </w:tr>
      <w:tr w:rsidR="00781CF0" w:rsidRPr="00B214B4" w:rsidTr="002B7612">
        <w:tc>
          <w:tcPr>
            <w:tcW w:w="421" w:type="dxa"/>
            <w:shd w:val="clear" w:color="auto" w:fill="auto"/>
          </w:tcPr>
          <w:p w:rsidR="00781CF0" w:rsidRPr="00B214B4" w:rsidRDefault="006A340E" w:rsidP="002B7612">
            <w:pPr>
              <w:pStyle w:val="Tabletext"/>
            </w:pPr>
            <w:r w:rsidRPr="00B214B4">
              <w:t>1</w:t>
            </w:r>
          </w:p>
        </w:tc>
        <w:tc>
          <w:tcPr>
            <w:tcW w:w="2693" w:type="dxa"/>
            <w:shd w:val="clear" w:color="auto" w:fill="auto"/>
          </w:tcPr>
          <w:p w:rsidR="00781CF0" w:rsidRPr="00B214B4" w:rsidRDefault="00781CF0" w:rsidP="005B31D2">
            <w:pPr>
              <w:pStyle w:val="Tabletext"/>
            </w:pPr>
            <w:r w:rsidRPr="00B214B4">
              <w:rPr>
                <w:i/>
              </w:rPr>
              <w:t>Administrative Decisions (Judicial Review) Act 1977</w:t>
            </w:r>
            <w:r w:rsidRPr="00B214B4">
              <w:t xml:space="preserve">, </w:t>
            </w:r>
            <w:r w:rsidR="00B214B4" w:rsidRPr="00B214B4">
              <w:t>paragraphs (</w:t>
            </w:r>
            <w:proofErr w:type="spellStart"/>
            <w:r w:rsidRPr="00B214B4">
              <w:t>daa</w:t>
            </w:r>
            <w:proofErr w:type="spellEnd"/>
            <w:r w:rsidRPr="00B214B4">
              <w:t>)</w:t>
            </w:r>
            <w:r w:rsidR="005B31D2" w:rsidRPr="00B214B4">
              <w:t xml:space="preserve"> and</w:t>
            </w:r>
            <w:r w:rsidRPr="00B214B4">
              <w:t xml:space="preserve"> (</w:t>
            </w:r>
            <w:proofErr w:type="spellStart"/>
            <w:r w:rsidRPr="00B214B4">
              <w:t>daaa</w:t>
            </w:r>
            <w:proofErr w:type="spellEnd"/>
            <w:r w:rsidRPr="00B214B4">
              <w:t>) of Schedule</w:t>
            </w:r>
            <w:r w:rsidR="00B214B4" w:rsidRPr="00B214B4">
              <w:t> </w:t>
            </w:r>
            <w:r w:rsidRPr="00B214B4">
              <w:t>1</w:t>
            </w:r>
          </w:p>
        </w:tc>
        <w:tc>
          <w:tcPr>
            <w:tcW w:w="2693" w:type="dxa"/>
            <w:shd w:val="clear" w:color="auto" w:fill="auto"/>
          </w:tcPr>
          <w:p w:rsidR="00781CF0" w:rsidRPr="00B214B4" w:rsidRDefault="00781CF0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shd w:val="clear" w:color="auto" w:fill="auto"/>
          </w:tcPr>
          <w:p w:rsidR="00781CF0" w:rsidRPr="00B214B4" w:rsidRDefault="00781CF0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7612">
        <w:tc>
          <w:tcPr>
            <w:tcW w:w="421" w:type="dxa"/>
            <w:shd w:val="clear" w:color="auto" w:fill="auto"/>
          </w:tcPr>
          <w:p w:rsidR="00136FA8" w:rsidRPr="00B214B4" w:rsidRDefault="006A340E" w:rsidP="00136FA8">
            <w:pPr>
              <w:pStyle w:val="Tabletext"/>
            </w:pPr>
            <w:r w:rsidRPr="00B214B4">
              <w:t>2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136FA8">
            <w:pPr>
              <w:pStyle w:val="Tabletext"/>
            </w:pPr>
            <w:r w:rsidRPr="00B214B4">
              <w:rPr>
                <w:i/>
              </w:rPr>
              <w:t>A New Tax System (Family Assistance) Act 1999</w:t>
            </w:r>
            <w:r w:rsidRPr="00B214B4">
              <w:t>, Division</w:t>
            </w:r>
            <w:r w:rsidR="00B214B4" w:rsidRPr="00B214B4">
              <w:t> </w:t>
            </w:r>
            <w:r w:rsidRPr="00B214B4">
              <w:t>7 of Part</w:t>
            </w:r>
            <w:r w:rsidR="00B214B4" w:rsidRPr="00B214B4">
              <w:t> </w:t>
            </w:r>
            <w:r w:rsidRPr="00B214B4">
              <w:t>3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136FA8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shd w:val="clear" w:color="auto" w:fill="auto"/>
          </w:tcPr>
          <w:p w:rsidR="00136FA8" w:rsidRPr="00B214B4" w:rsidRDefault="00136FA8" w:rsidP="00136FA8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7612">
        <w:tc>
          <w:tcPr>
            <w:tcW w:w="421" w:type="dxa"/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3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417298">
            <w:pPr>
              <w:pStyle w:val="Tabletext"/>
              <w:rPr>
                <w:i/>
              </w:rPr>
            </w:pPr>
            <w:r w:rsidRPr="00B214B4">
              <w:rPr>
                <w:i/>
              </w:rPr>
              <w:t>Anti</w:t>
            </w:r>
            <w:r w:rsidR="00B214B4">
              <w:rPr>
                <w:i/>
              </w:rPr>
              <w:noBreakHyphen/>
            </w:r>
            <w:r w:rsidRPr="00B214B4">
              <w:rPr>
                <w:i/>
              </w:rPr>
              <w:t>Money Laundering and Counter</w:t>
            </w:r>
            <w:r w:rsidR="00B214B4">
              <w:rPr>
                <w:i/>
              </w:rPr>
              <w:noBreakHyphen/>
            </w:r>
            <w:r w:rsidRPr="00B214B4">
              <w:rPr>
                <w:i/>
              </w:rPr>
              <w:t>Terrorism Financing Act 2006</w:t>
            </w:r>
            <w:r w:rsidRPr="00B214B4">
              <w:t>, section</w:t>
            </w:r>
            <w:r w:rsidR="00B214B4" w:rsidRPr="00B214B4">
              <w:t> </w:t>
            </w:r>
            <w:r w:rsidRPr="00B214B4">
              <w:t xml:space="preserve">5 (definition of </w:t>
            </w:r>
            <w:r w:rsidRPr="00B214B4">
              <w:rPr>
                <w:b/>
                <w:i/>
              </w:rPr>
              <w:t>Attorney</w:t>
            </w:r>
            <w:r w:rsidR="00B214B4">
              <w:rPr>
                <w:b/>
                <w:i/>
              </w:rPr>
              <w:noBreakHyphen/>
            </w:r>
            <w:r w:rsidRPr="00B214B4">
              <w:rPr>
                <w:b/>
                <w:i/>
              </w:rPr>
              <w:t>General’s Department</w:t>
            </w:r>
            <w:r w:rsidRPr="00B214B4">
              <w:t>)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B03C97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 xml:space="preserve">General, </w:t>
            </w:r>
            <w:r w:rsidR="00B03C97" w:rsidRPr="00B214B4">
              <w:t>if the reference to that authority would, apart from this item, be read as a reference to another Minister in accordance with section</w:t>
            </w:r>
            <w:r w:rsidR="00B214B4" w:rsidRPr="00B214B4">
              <w:t> </w:t>
            </w:r>
            <w:r w:rsidR="00B03C97" w:rsidRPr="00B214B4">
              <w:t xml:space="preserve">19 of the </w:t>
            </w:r>
            <w:r w:rsidR="00B03C97" w:rsidRPr="00B214B4">
              <w:rPr>
                <w:i/>
              </w:rPr>
              <w:t>Acts Interpretation Act 1901</w:t>
            </w:r>
          </w:p>
        </w:tc>
        <w:tc>
          <w:tcPr>
            <w:tcW w:w="2506" w:type="dxa"/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</w:tr>
      <w:tr w:rsidR="00136FA8" w:rsidRPr="00B214B4" w:rsidTr="002B7612">
        <w:tc>
          <w:tcPr>
            <w:tcW w:w="421" w:type="dxa"/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417298">
            <w:pPr>
              <w:pStyle w:val="Tabletext"/>
            </w:pPr>
            <w:r w:rsidRPr="00B214B4">
              <w:rPr>
                <w:i/>
              </w:rPr>
              <w:t>Australian Citizenship Act 2007</w:t>
            </w:r>
            <w:r w:rsidRPr="00B214B4">
              <w:t>, section</w:t>
            </w:r>
            <w:r w:rsidR="00B214B4" w:rsidRPr="00B214B4">
              <w:t> </w:t>
            </w:r>
            <w:r w:rsidRPr="00B214B4">
              <w:t>6A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A309D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7612">
        <w:tc>
          <w:tcPr>
            <w:tcW w:w="421" w:type="dxa"/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5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3440C0">
            <w:pPr>
              <w:pStyle w:val="Tabletext"/>
            </w:pPr>
            <w:r w:rsidRPr="00B214B4">
              <w:rPr>
                <w:i/>
              </w:rPr>
              <w:t>Australian Crime Commission Act 2002</w:t>
            </w:r>
            <w:r w:rsidRPr="00B214B4">
              <w:t>, subsection</w:t>
            </w:r>
            <w:r w:rsidR="003440C0" w:rsidRPr="00B214B4">
              <w:t>s</w:t>
            </w:r>
            <w:r w:rsidR="00B214B4" w:rsidRPr="00B214B4">
              <w:t> </w:t>
            </w:r>
            <w:r w:rsidRPr="00B214B4">
              <w:t>12(1)</w:t>
            </w:r>
            <w:r w:rsidR="003440C0" w:rsidRPr="00B214B4">
              <w:t xml:space="preserve"> and (1A)</w:t>
            </w:r>
            <w:r w:rsidRPr="00B214B4">
              <w:t xml:space="preserve"> and section</w:t>
            </w:r>
            <w:r w:rsidR="00B214B4" w:rsidRPr="00B214B4">
              <w:t> </w:t>
            </w:r>
            <w:r w:rsidRPr="00B214B4">
              <w:t>16</w:t>
            </w:r>
          </w:p>
        </w:tc>
        <w:tc>
          <w:tcPr>
            <w:tcW w:w="2693" w:type="dxa"/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 xml:space="preserve">General of the Commonwealth, </w:t>
            </w:r>
            <w:r w:rsidR="00756331" w:rsidRPr="00B214B4">
              <w:t>if the reference to that authority would, apart from this item, be read as a reference to another Minister in accordance with section</w:t>
            </w:r>
            <w:r w:rsidR="00B214B4" w:rsidRPr="00B214B4">
              <w:t> </w:t>
            </w:r>
            <w:r w:rsidR="00756331" w:rsidRPr="00B214B4">
              <w:t xml:space="preserve">19 of the </w:t>
            </w:r>
            <w:r w:rsidR="00756331" w:rsidRPr="00B214B4">
              <w:rPr>
                <w:i/>
              </w:rPr>
              <w:t>Acts Interpretation Act 1901</w:t>
            </w:r>
          </w:p>
        </w:tc>
        <w:tc>
          <w:tcPr>
            <w:tcW w:w="2506" w:type="dxa"/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 of the Commonwealth</w:t>
            </w:r>
          </w:p>
        </w:tc>
      </w:tr>
      <w:tr w:rsidR="00136FA8" w:rsidRPr="00B214B4" w:rsidTr="00B55C9F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rPr>
                <w:i/>
              </w:rPr>
              <w:t>Australian Federal Police Act 1979</w:t>
            </w:r>
            <w:r w:rsidRPr="00B214B4">
              <w:t>, sections</w:t>
            </w:r>
            <w:r w:rsidR="00B214B4" w:rsidRPr="00B214B4">
              <w:t> </w:t>
            </w:r>
            <w:r w:rsidRPr="00B214B4">
              <w:t>44, 47B, 49P and 51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1A4861">
            <w:pPr>
              <w:pStyle w:val="Tabletext"/>
            </w:pPr>
            <w:r w:rsidRPr="00B214B4">
              <w:t>the Minister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</w:tr>
      <w:tr w:rsidR="00136FA8" w:rsidRPr="00B214B4" w:rsidTr="00F92A0F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139C0">
            <w:pPr>
              <w:pStyle w:val="Tabletext"/>
            </w:pPr>
            <w:r w:rsidRPr="00B214B4">
              <w:rPr>
                <w:i/>
              </w:rPr>
              <w:t>Crimes Act 1914</w:t>
            </w:r>
            <w:r w:rsidRPr="00B214B4">
              <w:t>, sections</w:t>
            </w:r>
            <w:r w:rsidR="00B214B4" w:rsidRPr="00B214B4">
              <w:t> </w:t>
            </w:r>
            <w:r w:rsidRPr="00B214B4">
              <w:t>3ZZAE, 3ZZAF, 15GG and 15LD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the Minister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</w:tr>
      <w:tr w:rsidR="00B86207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6207" w:rsidRPr="00B214B4" w:rsidRDefault="006A340E" w:rsidP="002B7612">
            <w:pPr>
              <w:pStyle w:val="Tabletext"/>
            </w:pPr>
            <w:r w:rsidRPr="00B214B4"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6207" w:rsidRPr="00B214B4" w:rsidRDefault="00B86207" w:rsidP="00611649">
            <w:pPr>
              <w:pStyle w:val="Tabletext"/>
            </w:pPr>
            <w:r w:rsidRPr="00B214B4">
              <w:rPr>
                <w:i/>
              </w:rPr>
              <w:t>Crimes Act 1914</w:t>
            </w:r>
            <w:r w:rsidRPr="00B214B4">
              <w:t>, section</w:t>
            </w:r>
            <w:r w:rsidR="00B214B4" w:rsidRPr="00B214B4">
              <w:t> </w:t>
            </w:r>
            <w:r w:rsidRPr="00B214B4">
              <w:t>9A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6207" w:rsidRPr="00B214B4" w:rsidRDefault="00B86207" w:rsidP="00F40220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6207" w:rsidRPr="00B214B4" w:rsidRDefault="00B86207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611649">
            <w:pPr>
              <w:pStyle w:val="Tabletext"/>
            </w:pPr>
            <w:r w:rsidRPr="00B214B4">
              <w:rPr>
                <w:i/>
              </w:rPr>
              <w:t>Crimes Act 1914</w:t>
            </w:r>
            <w:r w:rsidRPr="00B214B4">
              <w:t>, Part</w:t>
            </w:r>
            <w:r w:rsidR="00B214B4" w:rsidRPr="00B214B4">
              <w:t> </w:t>
            </w:r>
            <w:r w:rsidR="00611649" w:rsidRPr="00B214B4">
              <w:t>ID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General,</w:t>
            </w:r>
            <w:r w:rsidR="00756331" w:rsidRPr="00B214B4">
              <w:t xml:space="preserve"> if the reference to that authority would, apart from this item, be read as a reference to another Minister in accordance with section</w:t>
            </w:r>
            <w:r w:rsidR="00B214B4" w:rsidRPr="00B214B4">
              <w:t> </w:t>
            </w:r>
            <w:r w:rsidR="00756331" w:rsidRPr="00B214B4">
              <w:t xml:space="preserve">19 of the </w:t>
            </w:r>
            <w:r w:rsidR="00756331" w:rsidRPr="00B214B4">
              <w:rPr>
                <w:i/>
              </w:rPr>
              <w:t>Acts Interpretation Act 1901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Crimes (Aviation) Act 1991</w:t>
            </w:r>
            <w:r w:rsidR="00431CA4" w:rsidRPr="00B214B4">
              <w:t>, sections</w:t>
            </w:r>
            <w:r w:rsidR="00B214B4" w:rsidRPr="00B214B4">
              <w:t> </w:t>
            </w:r>
            <w:r w:rsidR="00431CA4" w:rsidRPr="00B214B4">
              <w:t xml:space="preserve">37, </w:t>
            </w:r>
            <w:r w:rsidRPr="00B214B4">
              <w:t>41 and 48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 xml:space="preserve">General, </w:t>
            </w:r>
            <w:r w:rsidR="00756331" w:rsidRPr="00B214B4">
              <w:t>if the reference to that authority would, apart from this item, be read as a reference to another Minister in accordance with section</w:t>
            </w:r>
            <w:r w:rsidR="00B214B4" w:rsidRPr="00B214B4">
              <w:t> </w:t>
            </w:r>
            <w:r w:rsidR="00756331" w:rsidRPr="00B214B4">
              <w:t xml:space="preserve">19 of the </w:t>
            </w:r>
            <w:r w:rsidR="00756331" w:rsidRPr="00B214B4">
              <w:rPr>
                <w:i/>
              </w:rPr>
              <w:t>Acts Interpretation Act 1901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rPr>
                <w:i/>
              </w:rPr>
              <w:t>Criminal Code</w:t>
            </w:r>
            <w:r w:rsidRPr="00B214B4">
              <w:t>:</w:t>
            </w:r>
          </w:p>
          <w:p w:rsidR="00136FA8" w:rsidRPr="00B214B4" w:rsidRDefault="00136FA8" w:rsidP="00F40220">
            <w:pPr>
              <w:pStyle w:val="Tablea"/>
            </w:pPr>
            <w:r w:rsidRPr="00B214B4">
              <w:t>(a) section</w:t>
            </w:r>
            <w:r w:rsidR="00B214B4" w:rsidRPr="00B214B4">
              <w:t> </w:t>
            </w:r>
            <w:r w:rsidRPr="00B214B4">
              <w:t>72.28;</w:t>
            </w:r>
          </w:p>
          <w:p w:rsidR="00136FA8" w:rsidRPr="00B214B4" w:rsidRDefault="00136FA8" w:rsidP="00F40220">
            <w:pPr>
              <w:pStyle w:val="Tablea"/>
            </w:pPr>
            <w:r w:rsidRPr="00B214B4">
              <w:t>(b) section</w:t>
            </w:r>
            <w:r w:rsidR="00B214B4" w:rsidRPr="00B214B4">
              <w:t> </w:t>
            </w:r>
            <w:r w:rsidRPr="00B214B4">
              <w:t xml:space="preserve">72.36, </w:t>
            </w:r>
            <w:r w:rsidR="00B214B4" w:rsidRPr="00B214B4">
              <w:t>paragraph (</w:t>
            </w:r>
            <w:r w:rsidRPr="00B214B4">
              <w:t xml:space="preserve">a) of the definition of </w:t>
            </w:r>
            <w:r w:rsidRPr="00B214B4">
              <w:rPr>
                <w:b/>
                <w:i/>
              </w:rPr>
              <w:t>responsible Minister</w:t>
            </w:r>
            <w:r w:rsidRPr="00B214B4">
              <w:t>;</w:t>
            </w:r>
          </w:p>
          <w:p w:rsidR="00136FA8" w:rsidRPr="00B214B4" w:rsidRDefault="00136FA8" w:rsidP="00F40220">
            <w:pPr>
              <w:pStyle w:val="Tablea"/>
            </w:pPr>
            <w:r w:rsidRPr="00B214B4">
              <w:t>(c) subsection</w:t>
            </w:r>
            <w:r w:rsidR="00B214B4" w:rsidRPr="00B214B4">
              <w:t> </w:t>
            </w:r>
            <w:r w:rsidRPr="00B214B4">
              <w:t>117.1(2);</w:t>
            </w:r>
          </w:p>
          <w:p w:rsidR="00136FA8" w:rsidRPr="00B214B4" w:rsidRDefault="00136FA8" w:rsidP="00F40220">
            <w:pPr>
              <w:pStyle w:val="Tablea"/>
            </w:pPr>
            <w:r w:rsidRPr="00B214B4">
              <w:t>(d) section</w:t>
            </w:r>
            <w:r w:rsidR="00B214B4" w:rsidRPr="00B214B4">
              <w:t> </w:t>
            </w:r>
            <w:r w:rsidRPr="00B214B4">
              <w:t>119.8;</w:t>
            </w:r>
          </w:p>
          <w:p w:rsidR="00136FA8" w:rsidRPr="00B214B4" w:rsidRDefault="00136FA8" w:rsidP="00F40220">
            <w:pPr>
              <w:pStyle w:val="Tablea"/>
            </w:pPr>
            <w:r w:rsidRPr="00B214B4">
              <w:t>(e) Part</w:t>
            </w:r>
            <w:r w:rsidR="00B214B4" w:rsidRPr="00B214B4">
              <w:t> </w:t>
            </w:r>
            <w:r w:rsidRPr="00B214B4">
              <w:t>9.1;</w:t>
            </w:r>
          </w:p>
          <w:p w:rsidR="00136FA8" w:rsidRPr="00B214B4" w:rsidRDefault="00136FA8" w:rsidP="00F40220">
            <w:pPr>
              <w:pStyle w:val="Tablea"/>
            </w:pPr>
            <w:r w:rsidRPr="00B214B4">
              <w:t>(f) paragraphs 471.18(2)(d), 471.21(2)(d)</w:t>
            </w:r>
            <w:r w:rsidR="00097B6B" w:rsidRPr="00B214B4">
              <w:t>, 474.21(2)(d) and 474.24(2)(d)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the Minister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A22DD5">
            <w:pPr>
              <w:pStyle w:val="Tabletext"/>
            </w:pPr>
            <w:r w:rsidRPr="00B214B4">
              <w:rPr>
                <w:i/>
              </w:rPr>
              <w:t>Criminology Research Act 1971</w:t>
            </w:r>
            <w:r w:rsidRPr="00B214B4">
              <w:t xml:space="preserve">, </w:t>
            </w:r>
            <w:r w:rsidR="00A22DD5" w:rsidRPr="00B214B4">
              <w:t>subsection</w:t>
            </w:r>
            <w:r w:rsidR="00B214B4" w:rsidRPr="00B214B4">
              <w:t> </w:t>
            </w:r>
            <w:r w:rsidR="00A22DD5" w:rsidRPr="00B214B4">
              <w:t>19(2)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722A89">
            <w:pPr>
              <w:pStyle w:val="Tabletext"/>
            </w:pPr>
            <w:r w:rsidRPr="00B214B4">
              <w:t xml:space="preserve">Minister </w:t>
            </w:r>
            <w:r w:rsidR="00722A89" w:rsidRPr="00B214B4">
              <w:t xml:space="preserve">administering the </w:t>
            </w:r>
            <w:r w:rsidR="00722A89" w:rsidRPr="00B214B4">
              <w:rPr>
                <w:i/>
              </w:rPr>
              <w:t>Criminology Research Act 1971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Customs Act 1901</w:t>
            </w:r>
            <w:r w:rsidRPr="00B214B4">
              <w:t>, subsection</w:t>
            </w:r>
            <w:r w:rsidR="00B214B4" w:rsidRPr="00B214B4">
              <w:t> </w:t>
            </w:r>
            <w:r w:rsidRPr="00B214B4">
              <w:t>208DA(4)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0F132C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0F132C">
            <w:pPr>
              <w:pStyle w:val="Tabletext"/>
            </w:pPr>
            <w:r w:rsidRPr="00B214B4">
              <w:t xml:space="preserve">Minister </w:t>
            </w:r>
            <w:r w:rsidR="000F132C" w:rsidRPr="00B214B4">
              <w:t>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lastRenderedPageBreak/>
              <w:t>14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Customs (Prohibited Exports)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1958</w:t>
            </w:r>
            <w:r w:rsidRPr="00B214B4">
              <w:t>, regulation</w:t>
            </w:r>
            <w:r w:rsidR="00B214B4" w:rsidRPr="00B214B4">
              <w:t> </w:t>
            </w:r>
            <w:r w:rsidRPr="00B214B4"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5D4673">
            <w:pPr>
              <w:pStyle w:val="Tabletext"/>
            </w:pPr>
            <w:r w:rsidRPr="00B214B4">
              <w:t>Minister administering Part</w:t>
            </w:r>
            <w:r w:rsidR="00B214B4" w:rsidRPr="00B214B4">
              <w:t> </w:t>
            </w:r>
            <w:r w:rsidRPr="00B214B4">
              <w:t xml:space="preserve">2 of the </w:t>
            </w:r>
            <w:r w:rsidRPr="00B214B4">
              <w:rPr>
                <w:i/>
              </w:rPr>
              <w:t>Classification (Publications, Films and Computer Games) Act 1995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454122">
            <w:pPr>
              <w:pStyle w:val="Tabletext"/>
            </w:pPr>
            <w:r w:rsidRPr="00B214B4">
              <w:rPr>
                <w:i/>
              </w:rPr>
              <w:t>Customs (Prohibited Imports)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1956</w:t>
            </w:r>
            <w:r w:rsidRPr="00B214B4">
              <w:t>, regulation</w:t>
            </w:r>
            <w:r w:rsidR="00B214B4" w:rsidRPr="00B214B4">
              <w:t> </w:t>
            </w:r>
            <w:r w:rsidRPr="00B214B4">
              <w:t>4A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Minister administering Part</w:t>
            </w:r>
            <w:r w:rsidR="00B214B4" w:rsidRPr="00B214B4">
              <w:t> </w:t>
            </w:r>
            <w:r w:rsidRPr="00B214B4">
              <w:t xml:space="preserve">2 of the </w:t>
            </w:r>
            <w:r w:rsidRPr="00B214B4">
              <w:rPr>
                <w:i/>
              </w:rPr>
              <w:t>Classification (Publications, Films and Computer Games) Act 1995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7048E">
            <w:pPr>
              <w:pStyle w:val="Tabletext"/>
            </w:pPr>
            <w:r w:rsidRPr="00B214B4">
              <w:rPr>
                <w:i/>
              </w:rPr>
              <w:t>Customs (Prohibited Imports)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1956</w:t>
            </w:r>
            <w:r w:rsidRPr="00B214B4">
              <w:t>, regulation</w:t>
            </w:r>
            <w:r w:rsidR="00B214B4" w:rsidRPr="00B214B4">
              <w:t> </w:t>
            </w:r>
            <w:r w:rsidRPr="00B214B4">
              <w:t>4AA and Schedule</w:t>
            </w:r>
            <w:r w:rsidR="00B214B4" w:rsidRPr="00B214B4">
              <w:t> </w:t>
            </w:r>
            <w:r w:rsidRPr="00B214B4"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rPr>
                <w:i/>
              </w:rPr>
              <w:t>Migration Act 1958</w:t>
            </w:r>
            <w:r w:rsidRPr="00B214B4">
              <w:t>, sections</w:t>
            </w:r>
            <w:r w:rsidR="00B214B4" w:rsidRPr="00B214B4">
              <w:t> </w:t>
            </w:r>
            <w:r w:rsidRPr="00B214B4">
              <w:t>143 to 147 (inclusive) and 162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Migration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1994</w:t>
            </w:r>
            <w:r w:rsidRPr="00B214B4">
              <w:t>:</w:t>
            </w:r>
          </w:p>
          <w:p w:rsidR="00136FA8" w:rsidRPr="00B214B4" w:rsidRDefault="00136FA8" w:rsidP="00781CF0">
            <w:pPr>
              <w:pStyle w:val="Tablea"/>
            </w:pPr>
            <w:r w:rsidRPr="00B214B4">
              <w:t>(a) regulation</w:t>
            </w:r>
            <w:r w:rsidR="00B214B4" w:rsidRPr="00B214B4">
              <w:t> </w:t>
            </w:r>
            <w:r w:rsidRPr="00B214B4">
              <w:t xml:space="preserve">1.03, definition of </w:t>
            </w:r>
            <w:r w:rsidRPr="00B214B4">
              <w:rPr>
                <w:b/>
                <w:i/>
              </w:rPr>
              <w:t>assistance notice</w:t>
            </w:r>
            <w:r w:rsidRPr="00B214B4">
              <w:t>;</w:t>
            </w:r>
          </w:p>
          <w:p w:rsidR="00136FA8" w:rsidRPr="00B214B4" w:rsidRDefault="00136FA8" w:rsidP="00781CF0">
            <w:pPr>
              <w:pStyle w:val="Tablea"/>
            </w:pPr>
            <w:r w:rsidRPr="00B214B4">
              <w:t>(b) regulation</w:t>
            </w:r>
            <w:r w:rsidR="00B214B4" w:rsidRPr="00B214B4">
              <w:t> </w:t>
            </w:r>
            <w:r w:rsidRPr="00B214B4">
              <w:t>2.07AK;</w:t>
            </w:r>
          </w:p>
          <w:p w:rsidR="00136FA8" w:rsidRPr="00B214B4" w:rsidRDefault="00136FA8" w:rsidP="00781CF0">
            <w:pPr>
              <w:pStyle w:val="Tablea"/>
            </w:pPr>
            <w:r w:rsidRPr="00B214B4">
              <w:t>(</w:t>
            </w:r>
            <w:r w:rsidR="00097B6B" w:rsidRPr="00B214B4">
              <w:t>c) clause</w:t>
            </w:r>
            <w:r w:rsidR="00B214B4" w:rsidRPr="00B214B4">
              <w:t> </w:t>
            </w:r>
            <w:r w:rsidR="00097B6B" w:rsidRPr="00B214B4">
              <w:t>060.511 of Schedule</w:t>
            </w:r>
            <w:r w:rsidR="00B214B4" w:rsidRPr="00B214B4">
              <w:t> </w:t>
            </w:r>
            <w:r w:rsidR="00097B6B" w:rsidRPr="00B214B4"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19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Offshore Petroleum and Greenhouse Gas Storage Act 2006</w:t>
            </w:r>
            <w:r w:rsidRPr="00B214B4">
              <w:t>, subsections</w:t>
            </w:r>
            <w:r w:rsidR="00B214B4" w:rsidRPr="00B214B4">
              <w:t> </w:t>
            </w:r>
            <w:r w:rsidRPr="00B214B4">
              <w:t>604(5) and 610(4)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20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Paid Parental Leave Act 2010</w:t>
            </w:r>
            <w:r w:rsidRPr="00B214B4">
              <w:t>, Division</w:t>
            </w:r>
            <w:r w:rsidR="00B214B4" w:rsidRPr="00B214B4">
              <w:t> </w:t>
            </w:r>
            <w:r w:rsidRPr="00B214B4">
              <w:t>5 of Part</w:t>
            </w:r>
            <w:r w:rsidR="00B214B4" w:rsidRPr="00B214B4">
              <w:t> </w:t>
            </w:r>
            <w:r w:rsidRPr="00B214B4">
              <w:t>6</w:t>
            </w:r>
            <w:r w:rsidR="00B214B4">
              <w:noBreakHyphen/>
            </w:r>
            <w:r w:rsidRPr="00B214B4"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21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Proceeds of Crime Act 2002</w:t>
            </w:r>
            <w:r w:rsidRPr="00B214B4">
              <w:t>, paragraph</w:t>
            </w:r>
            <w:r w:rsidR="00B214B4" w:rsidRPr="00B214B4">
              <w:t> </w:t>
            </w:r>
            <w:r w:rsidRPr="00B214B4">
              <w:t>297(c)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the Minister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</w:tr>
      <w:tr w:rsidR="00957ACF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6A340E" w:rsidP="002B7612">
            <w:pPr>
              <w:pStyle w:val="Tabletext"/>
            </w:pPr>
            <w:r w:rsidRPr="00B214B4">
              <w:t>22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957ACF">
            <w:pPr>
              <w:pStyle w:val="Tabletext"/>
            </w:pPr>
            <w:r w:rsidRPr="00B214B4">
              <w:rPr>
                <w:i/>
              </w:rPr>
              <w:t>Safety, Rehabilitation and Compensation (Definition of Employee) Notice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2009 (1)</w:t>
            </w:r>
            <w:r w:rsidRPr="00B214B4">
              <w:t xml:space="preserve"> (as in force for the purposes of subsection</w:t>
            </w:r>
            <w:r w:rsidR="00B214B4" w:rsidRPr="00B214B4">
              <w:t> </w:t>
            </w:r>
            <w:r w:rsidRPr="00B214B4">
              <w:t xml:space="preserve">5(6) of the </w:t>
            </w:r>
            <w:r w:rsidRPr="00B214B4">
              <w:rPr>
                <w:i/>
              </w:rPr>
              <w:t>Safety, Rehabilitation and Compensation Act 1988</w:t>
            </w:r>
            <w:r w:rsidRPr="00B214B4">
              <w:t>), Schedule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957ACF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 or the Minister for Justice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23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Service and Execution of Process Act 1992</w:t>
            </w:r>
            <w:r w:rsidRPr="00B214B4">
              <w:t>, subsection</w:t>
            </w:r>
            <w:r w:rsidR="00B214B4" w:rsidRPr="00B214B4">
              <w:t> </w:t>
            </w:r>
            <w:r w:rsidRPr="00B214B4">
              <w:t>100(4)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 for the Commonwealth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24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92A0F">
            <w:pPr>
              <w:pStyle w:val="Tabletext"/>
            </w:pPr>
            <w:r w:rsidRPr="00B214B4">
              <w:rPr>
                <w:i/>
              </w:rPr>
              <w:t>Social Security Act 1991</w:t>
            </w:r>
            <w:r w:rsidRPr="00B214B4">
              <w:t>, Part</w:t>
            </w:r>
            <w:r w:rsidR="00B214B4" w:rsidRPr="00B214B4">
              <w:t> </w:t>
            </w:r>
            <w:r w:rsidRPr="00B214B4">
              <w:t>1.3B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CA1A2A">
            <w:pPr>
              <w:pStyle w:val="Tabletext"/>
            </w:pPr>
            <w:r w:rsidRPr="00B214B4">
              <w:t>Minister for Home Affairs</w:t>
            </w:r>
          </w:p>
        </w:tc>
      </w:tr>
      <w:tr w:rsidR="00136FA8" w:rsidRPr="00B214B4" w:rsidTr="002B6ED0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6A340E" w:rsidP="002B7612">
            <w:pPr>
              <w:pStyle w:val="Tabletext"/>
            </w:pPr>
            <w:r w:rsidRPr="00B214B4">
              <w:t>25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413F61">
            <w:pPr>
              <w:pStyle w:val="Tabletext"/>
            </w:pPr>
            <w:r w:rsidRPr="00B214B4">
              <w:rPr>
                <w:i/>
              </w:rPr>
              <w:t>Telecommunications Act 1997</w:t>
            </w:r>
            <w:r w:rsidRPr="00B214B4">
              <w:t>:</w:t>
            </w:r>
          </w:p>
          <w:p w:rsidR="00136FA8" w:rsidRPr="00B214B4" w:rsidRDefault="00136FA8" w:rsidP="00413F61">
            <w:pPr>
              <w:pStyle w:val="Tablea"/>
            </w:pPr>
            <w:r w:rsidRPr="00B214B4">
              <w:t>(a) sections</w:t>
            </w:r>
            <w:r w:rsidR="00B214B4" w:rsidRPr="00B214B4">
              <w:t> </w:t>
            </w:r>
            <w:r w:rsidRPr="00B214B4">
              <w:t>58A and 581;</w:t>
            </w:r>
          </w:p>
          <w:p w:rsidR="00136FA8" w:rsidRPr="00B214B4" w:rsidRDefault="00136FA8" w:rsidP="00413F61">
            <w:pPr>
              <w:pStyle w:val="Tablea"/>
            </w:pPr>
            <w:r w:rsidRPr="00B214B4">
              <w:t>(b) cla</w:t>
            </w:r>
            <w:r w:rsidR="00097B6B" w:rsidRPr="00B214B4">
              <w:t>uses</w:t>
            </w:r>
            <w:r w:rsidR="00B214B4" w:rsidRPr="00B214B4">
              <w:t> </w:t>
            </w:r>
            <w:r w:rsidR="00097B6B" w:rsidRPr="00B214B4">
              <w:t>57A and 72A of Schedule</w:t>
            </w:r>
            <w:r w:rsidR="00B214B4" w:rsidRPr="00B214B4">
              <w:t> </w:t>
            </w:r>
            <w:r w:rsidR="00097B6B" w:rsidRPr="00B214B4">
              <w:t>3A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36FA8" w:rsidRPr="00B214B4" w:rsidRDefault="00136FA8" w:rsidP="00F40220">
            <w:pPr>
              <w:pStyle w:val="Tabletext"/>
            </w:pPr>
            <w:r w:rsidRPr="00B214B4">
              <w:t>Minister for Home Affairs</w:t>
            </w:r>
          </w:p>
        </w:tc>
      </w:tr>
      <w:tr w:rsidR="007178D7" w:rsidRPr="00B214B4" w:rsidTr="00C60E8E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78D7" w:rsidRPr="00B214B4" w:rsidRDefault="006A340E" w:rsidP="003440C0">
            <w:pPr>
              <w:pStyle w:val="Tabletext"/>
            </w:pPr>
            <w:r w:rsidRPr="00B214B4">
              <w:lastRenderedPageBreak/>
              <w:t>26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78D7" w:rsidRPr="00B214B4" w:rsidRDefault="007178D7" w:rsidP="003440C0">
            <w:pPr>
              <w:pStyle w:val="Tabletext"/>
            </w:pPr>
            <w:r w:rsidRPr="00B214B4">
              <w:rPr>
                <w:i/>
              </w:rPr>
              <w:t>Telecommunications Act 1997</w:t>
            </w:r>
            <w:r w:rsidRPr="00B214B4">
              <w:t>, sections</w:t>
            </w:r>
            <w:r w:rsidR="00B214B4" w:rsidRPr="00B214B4">
              <w:t> </w:t>
            </w:r>
            <w:r w:rsidRPr="00B214B4">
              <w:t>275B, 275D, 295Y, 295ZB and 295ZD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78D7" w:rsidRPr="00B214B4" w:rsidRDefault="007178D7" w:rsidP="003440C0">
            <w:pPr>
              <w:pStyle w:val="Tabletext"/>
            </w:pPr>
            <w:r w:rsidRPr="00B214B4">
              <w:t xml:space="preserve">Minister administering the </w:t>
            </w:r>
            <w:r w:rsidRPr="00B214B4">
              <w:rPr>
                <w:i/>
              </w:rPr>
              <w:t>Administrative Decisions (Judicial Review) Act 1977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78D7" w:rsidRPr="00B214B4" w:rsidRDefault="007178D7" w:rsidP="003440C0">
            <w:pPr>
              <w:pStyle w:val="Tabletext"/>
            </w:pPr>
            <w:r w:rsidRPr="00B214B4">
              <w:t>Minister for Home Affairs</w:t>
            </w:r>
          </w:p>
        </w:tc>
      </w:tr>
      <w:tr w:rsidR="00C60E8E" w:rsidRPr="00B214B4" w:rsidTr="002B7612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0E8E" w:rsidRPr="00B214B4" w:rsidRDefault="006A340E" w:rsidP="003440C0">
            <w:pPr>
              <w:pStyle w:val="Tabletext"/>
            </w:pPr>
            <w:r w:rsidRPr="00B214B4">
              <w:t>27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0E8E" w:rsidRPr="00B214B4" w:rsidRDefault="00C60E8E" w:rsidP="003440C0">
            <w:pPr>
              <w:pStyle w:val="Tabletext"/>
            </w:pPr>
            <w:r w:rsidRPr="00B214B4">
              <w:rPr>
                <w:i/>
              </w:rPr>
              <w:t>Terrorism Insurance Act 2003</w:t>
            </w:r>
            <w:r w:rsidRPr="00B214B4">
              <w:t>, subsection</w:t>
            </w:r>
            <w:r w:rsidR="00B214B4" w:rsidRPr="00B214B4">
              <w:t> </w:t>
            </w:r>
            <w:r w:rsidRPr="00B214B4">
              <w:t>6(1)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0E8E" w:rsidRPr="00B214B4" w:rsidRDefault="00C60E8E" w:rsidP="003440C0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0E8E" w:rsidRPr="00B214B4" w:rsidRDefault="00C60E8E" w:rsidP="003440C0">
            <w:pPr>
              <w:pStyle w:val="Tabletext"/>
            </w:pPr>
            <w:r w:rsidRPr="00B214B4">
              <w:t>Minister for Home Affairs</w:t>
            </w:r>
          </w:p>
        </w:tc>
      </w:tr>
    </w:tbl>
    <w:p w:rsidR="007A41DD" w:rsidRPr="00B214B4" w:rsidRDefault="005B7190" w:rsidP="007A41DD">
      <w:pPr>
        <w:pStyle w:val="ItemHead"/>
      </w:pPr>
      <w:r w:rsidRPr="00B214B4">
        <w:t>3</w:t>
      </w:r>
      <w:r w:rsidR="007A41DD" w:rsidRPr="00B214B4">
        <w:t xml:space="preserve">  At the end of Part</w:t>
      </w:r>
      <w:r w:rsidR="00B214B4" w:rsidRPr="00B214B4">
        <w:t> </w:t>
      </w:r>
      <w:r w:rsidR="007A41DD" w:rsidRPr="00B214B4">
        <w:t>3</w:t>
      </w:r>
    </w:p>
    <w:p w:rsidR="007A41DD" w:rsidRPr="00B214B4" w:rsidRDefault="007A41DD" w:rsidP="007A41DD">
      <w:pPr>
        <w:pStyle w:val="Item"/>
      </w:pPr>
      <w:r w:rsidRPr="00B214B4">
        <w:t>Add:</w:t>
      </w:r>
    </w:p>
    <w:p w:rsidR="007A41DD" w:rsidRPr="00B214B4" w:rsidRDefault="007A41DD" w:rsidP="007A41DD">
      <w:pPr>
        <w:pStyle w:val="ActHead5"/>
      </w:pPr>
      <w:bookmarkStart w:id="10" w:name="_Toc501460793"/>
      <w:r w:rsidRPr="00B214B4">
        <w:rPr>
          <w:rStyle w:val="CharSectno"/>
        </w:rPr>
        <w:t>3.4</w:t>
      </w:r>
      <w:r w:rsidRPr="00B214B4">
        <w:t xml:space="preserve">  Substitutions made on </w:t>
      </w:r>
      <w:r w:rsidR="005B7190" w:rsidRPr="00B214B4">
        <w:t>the Home Affairs transition day</w:t>
      </w:r>
      <w:bookmarkEnd w:id="10"/>
    </w:p>
    <w:p w:rsidR="00B03C97" w:rsidRPr="00B214B4" w:rsidRDefault="00B03C97" w:rsidP="00B03C97">
      <w:pPr>
        <w:pStyle w:val="subsection"/>
      </w:pPr>
      <w:r w:rsidRPr="00B214B4">
        <w:tab/>
        <w:t>(1)</w:t>
      </w:r>
      <w:r w:rsidRPr="00B214B4">
        <w:tab/>
        <w:t xml:space="preserve">The following table sets out substitutions made on </w:t>
      </w:r>
      <w:r w:rsidR="005B7190" w:rsidRPr="00B214B4">
        <w:t>the Home Affairs transition day</w:t>
      </w:r>
      <w:r w:rsidRPr="00B214B4">
        <w:t xml:space="preserve"> that affect provisions of multiple Acts or instruments that refer to Departments.</w:t>
      </w:r>
    </w:p>
    <w:p w:rsidR="00B03C97" w:rsidRPr="00B214B4" w:rsidRDefault="00B03C97" w:rsidP="00B03C9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B03C97" w:rsidRPr="00B214B4" w:rsidTr="0061164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03C97" w:rsidRPr="00B214B4" w:rsidRDefault="00B03C97" w:rsidP="00B03C97">
            <w:pPr>
              <w:pStyle w:val="TableHeading"/>
            </w:pPr>
            <w:r w:rsidRPr="00B214B4">
              <w:t xml:space="preserve">Substitutions made on </w:t>
            </w:r>
            <w:r w:rsidR="005B7190" w:rsidRPr="00B214B4">
              <w:t>the Home Affairs transition day</w:t>
            </w:r>
            <w:r w:rsidRPr="00B214B4">
              <w:t>—references to Departments in multiple Acts or instruments</w:t>
            </w:r>
          </w:p>
        </w:tc>
      </w:tr>
      <w:tr w:rsidR="00B03C97" w:rsidRPr="00B214B4" w:rsidTr="00611649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1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2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3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Substitute reference</w:t>
            </w:r>
          </w:p>
        </w:tc>
      </w:tr>
      <w:tr w:rsidR="00B03C97" w:rsidRPr="00B214B4" w:rsidTr="00611649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All provisions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B03C97">
            <w:pPr>
              <w:pStyle w:val="Tabletext"/>
            </w:pPr>
            <w:r w:rsidRPr="00B214B4">
              <w:t>Department of Immigration and Border Protection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B03C97">
            <w:pPr>
              <w:pStyle w:val="Tabletext"/>
            </w:pPr>
            <w:r w:rsidRPr="00B214B4">
              <w:t>Department of Home Affairs</w:t>
            </w:r>
          </w:p>
        </w:tc>
      </w:tr>
    </w:tbl>
    <w:p w:rsidR="00B03C97" w:rsidRPr="00B214B4" w:rsidRDefault="00B03C97" w:rsidP="00B03C97">
      <w:pPr>
        <w:pStyle w:val="Tabletext"/>
      </w:pPr>
    </w:p>
    <w:p w:rsidR="007A41DD" w:rsidRPr="00B214B4" w:rsidRDefault="007A41DD" w:rsidP="007A41DD">
      <w:pPr>
        <w:pStyle w:val="subsection"/>
      </w:pPr>
      <w:r w:rsidRPr="00B214B4">
        <w:tab/>
      </w:r>
      <w:r w:rsidR="00B03C97" w:rsidRPr="00B214B4">
        <w:t>(2)</w:t>
      </w:r>
      <w:r w:rsidRPr="00B214B4">
        <w:tab/>
        <w:t xml:space="preserve">The following table sets out substitutions made on </w:t>
      </w:r>
      <w:r w:rsidR="005B7190" w:rsidRPr="00B214B4">
        <w:t>the Home Affairs transition day</w:t>
      </w:r>
      <w:r w:rsidRPr="00B214B4">
        <w:t xml:space="preserve"> that affect provisions of a single Act or instrument that refer to Departments.</w:t>
      </w:r>
    </w:p>
    <w:p w:rsidR="007A41DD" w:rsidRPr="00B214B4" w:rsidRDefault="007A41DD" w:rsidP="007A41D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7A41DD" w:rsidRPr="00B214B4" w:rsidTr="002B761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41DD" w:rsidRPr="00B214B4" w:rsidRDefault="007A41DD" w:rsidP="009C0E9D">
            <w:pPr>
              <w:pStyle w:val="TableHeading"/>
            </w:pPr>
            <w:r w:rsidRPr="00B214B4">
              <w:t xml:space="preserve">Substitutions made on </w:t>
            </w:r>
            <w:r w:rsidR="005B7190" w:rsidRPr="00B214B4">
              <w:t>the Home Affairs transition day</w:t>
            </w:r>
            <w:r w:rsidRPr="00B214B4">
              <w:t>—references to Departments in a single Act or instrument</w:t>
            </w:r>
          </w:p>
        </w:tc>
      </w:tr>
      <w:tr w:rsidR="007A41DD" w:rsidRPr="00B214B4" w:rsidTr="002B7612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  <w:r w:rsidRPr="00B214B4">
              <w:t>Column 1</w:t>
            </w:r>
          </w:p>
          <w:p w:rsidR="007A41DD" w:rsidRPr="00B214B4" w:rsidRDefault="007A41DD" w:rsidP="002B7612">
            <w:pPr>
              <w:pStyle w:val="TableHeading"/>
            </w:pPr>
            <w:r w:rsidRPr="00B214B4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  <w:r w:rsidRPr="00B214B4">
              <w:t>Column 2</w:t>
            </w:r>
          </w:p>
          <w:p w:rsidR="007A41DD" w:rsidRPr="00B214B4" w:rsidRDefault="007A41DD" w:rsidP="002B7612">
            <w:pPr>
              <w:pStyle w:val="TableHeading"/>
            </w:pPr>
            <w:r w:rsidRPr="00B214B4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A41DD" w:rsidRPr="00B214B4" w:rsidRDefault="007A41DD" w:rsidP="002B7612">
            <w:pPr>
              <w:pStyle w:val="TableHeading"/>
            </w:pPr>
            <w:r w:rsidRPr="00B214B4">
              <w:t>Column 3</w:t>
            </w:r>
          </w:p>
          <w:p w:rsidR="007A41DD" w:rsidRPr="00B214B4" w:rsidRDefault="007A41DD" w:rsidP="002B7612">
            <w:pPr>
              <w:pStyle w:val="TableHeading"/>
            </w:pPr>
            <w:r w:rsidRPr="00B214B4">
              <w:t>Substitute reference</w:t>
            </w:r>
          </w:p>
        </w:tc>
      </w:tr>
      <w:tr w:rsidR="000D44D3" w:rsidRPr="00B214B4" w:rsidTr="002B7612">
        <w:tc>
          <w:tcPr>
            <w:tcW w:w="421" w:type="dxa"/>
            <w:shd w:val="clear" w:color="auto" w:fill="auto"/>
          </w:tcPr>
          <w:p w:rsidR="000D44D3" w:rsidRPr="00B214B4" w:rsidRDefault="006A340E" w:rsidP="002B7612">
            <w:pPr>
              <w:pStyle w:val="Tabletext"/>
            </w:pPr>
            <w:r w:rsidRPr="00B214B4">
              <w:t>1</w:t>
            </w:r>
          </w:p>
        </w:tc>
        <w:tc>
          <w:tcPr>
            <w:tcW w:w="2693" w:type="dxa"/>
            <w:shd w:val="clear" w:color="auto" w:fill="auto"/>
          </w:tcPr>
          <w:p w:rsidR="000D44D3" w:rsidRPr="00B214B4" w:rsidRDefault="00A72F70" w:rsidP="00A72F70">
            <w:pPr>
              <w:pStyle w:val="Tabletext"/>
            </w:pPr>
            <w:r w:rsidRPr="00B214B4">
              <w:rPr>
                <w:i/>
              </w:rPr>
              <w:t>Australian Crime Commission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2002</w:t>
            </w:r>
            <w:r w:rsidRPr="00B214B4">
              <w:t>, paragraph</w:t>
            </w:r>
            <w:r w:rsidR="00B214B4" w:rsidRPr="00B214B4">
              <w:t> </w:t>
            </w:r>
            <w:r w:rsidRPr="00B214B4">
              <w:t>9A(a) and Schedule</w:t>
            </w:r>
            <w:r w:rsidR="00B214B4" w:rsidRPr="00B214B4">
              <w:t> </w:t>
            </w:r>
            <w:r w:rsidRPr="00B214B4">
              <w:t>1A</w:t>
            </w:r>
          </w:p>
        </w:tc>
        <w:tc>
          <w:tcPr>
            <w:tcW w:w="2693" w:type="dxa"/>
            <w:shd w:val="clear" w:color="auto" w:fill="auto"/>
          </w:tcPr>
          <w:p w:rsidR="000D44D3" w:rsidRPr="00B214B4" w:rsidRDefault="00A72F70" w:rsidP="00756331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 xml:space="preserve">General’s Department, </w:t>
            </w:r>
            <w:r w:rsidR="00756331" w:rsidRPr="00B214B4">
              <w:t>if the reference to that authority would, apart from this item, be read as a reference to another Department in accordance with section</w:t>
            </w:r>
            <w:r w:rsidR="00B214B4" w:rsidRPr="00B214B4">
              <w:t> </w:t>
            </w:r>
            <w:r w:rsidR="00756331" w:rsidRPr="00B214B4">
              <w:t xml:space="preserve">19A of the </w:t>
            </w:r>
            <w:r w:rsidR="00756331" w:rsidRPr="00B214B4">
              <w:rPr>
                <w:i/>
              </w:rPr>
              <w:t>Acts Interpretation Act 1901</w:t>
            </w:r>
          </w:p>
        </w:tc>
        <w:tc>
          <w:tcPr>
            <w:tcW w:w="2506" w:type="dxa"/>
            <w:shd w:val="clear" w:color="auto" w:fill="auto"/>
          </w:tcPr>
          <w:p w:rsidR="000D44D3" w:rsidRPr="00B214B4" w:rsidRDefault="00A72F70" w:rsidP="002B7612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Department</w:t>
            </w:r>
          </w:p>
        </w:tc>
      </w:tr>
      <w:tr w:rsidR="00A72F70" w:rsidRPr="00B214B4" w:rsidTr="00954BEA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6A340E" w:rsidP="003440C0">
            <w:pPr>
              <w:pStyle w:val="Tabletext"/>
            </w:pPr>
            <w:r w:rsidRPr="00B214B4"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3440C0">
            <w:pPr>
              <w:pStyle w:val="Tabletext"/>
            </w:pPr>
            <w:r w:rsidRPr="00B214B4">
              <w:rPr>
                <w:i/>
              </w:rPr>
              <w:t>Criminal Code</w:t>
            </w:r>
            <w:r w:rsidRPr="00B214B4">
              <w:t>, paragraphs 72.28(1)(a) and (b)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3440C0">
            <w:pPr>
              <w:pStyle w:val="Tabletext"/>
            </w:pPr>
            <w:r w:rsidRPr="00B214B4">
              <w:t>the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3440C0">
            <w:pPr>
              <w:pStyle w:val="Tabletext"/>
            </w:pPr>
            <w:r w:rsidRPr="00B214B4">
              <w:t>Department of Home Affairs</w:t>
            </w:r>
          </w:p>
        </w:tc>
      </w:tr>
      <w:tr w:rsidR="00A72F70" w:rsidRPr="00B214B4" w:rsidTr="00954BEA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6A340E" w:rsidP="000D44D3">
            <w:pPr>
              <w:pStyle w:val="Tabletext"/>
            </w:pPr>
            <w:r w:rsidRPr="00B214B4"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0D44D3">
            <w:pPr>
              <w:pStyle w:val="Tabletext"/>
            </w:pPr>
            <w:r w:rsidRPr="00B214B4">
              <w:rPr>
                <w:i/>
              </w:rPr>
              <w:t>Criminal Code</w:t>
            </w:r>
            <w:r w:rsidRPr="00B214B4">
              <w:t>, paragraph</w:t>
            </w:r>
            <w:r w:rsidR="00B214B4" w:rsidRPr="00B214B4">
              <w:t> </w:t>
            </w:r>
            <w:r w:rsidRPr="00B214B4">
              <w:t>474.17(2)(d)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0D44D3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0D44D3">
            <w:pPr>
              <w:pStyle w:val="Tabletext"/>
            </w:pPr>
            <w:r w:rsidRPr="00B214B4">
              <w:t>Department of Home Affairs</w:t>
            </w:r>
          </w:p>
        </w:tc>
      </w:tr>
      <w:tr w:rsidR="00A72F70" w:rsidRPr="00B214B4" w:rsidTr="00A12EE7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6A340E" w:rsidP="000D44D3">
            <w:pPr>
              <w:pStyle w:val="Tabletext"/>
            </w:pPr>
            <w:r w:rsidRPr="00B214B4"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5B07D3">
            <w:pPr>
              <w:pStyle w:val="Tabletext"/>
            </w:pPr>
            <w:r w:rsidRPr="00B214B4">
              <w:rPr>
                <w:i/>
              </w:rPr>
              <w:t>Customs Act 1901</w:t>
            </w:r>
            <w:r w:rsidRPr="00B214B4">
              <w:t>, subsection</w:t>
            </w:r>
            <w:r w:rsidR="00B214B4" w:rsidRPr="00B214B4">
              <w:t> </w:t>
            </w:r>
            <w:r w:rsidRPr="00B214B4">
              <w:t xml:space="preserve">208DA(1) (definition of </w:t>
            </w:r>
            <w:r w:rsidRPr="00B214B4">
              <w:rPr>
                <w:b/>
                <w:i/>
              </w:rPr>
              <w:t>prescribed officer</w:t>
            </w:r>
            <w:r w:rsidRPr="00B214B4">
              <w:t>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0F132C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0D44D3">
            <w:pPr>
              <w:pStyle w:val="Tabletext"/>
            </w:pPr>
            <w:r w:rsidRPr="00B214B4">
              <w:t>Department</w:t>
            </w:r>
            <w:r w:rsidR="000F132C" w:rsidRPr="00B214B4">
              <w:t xml:space="preserve"> of Home Affairs</w:t>
            </w:r>
          </w:p>
        </w:tc>
      </w:tr>
      <w:tr w:rsidR="00A72F70" w:rsidRPr="00B214B4" w:rsidTr="00A12EE7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6A340E" w:rsidP="000D44D3">
            <w:pPr>
              <w:pStyle w:val="Tabletext"/>
            </w:pPr>
            <w:r w:rsidRPr="00B214B4">
              <w:lastRenderedPageBreak/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954BEA">
            <w:pPr>
              <w:pStyle w:val="Tabletext"/>
            </w:pPr>
            <w:r w:rsidRPr="00B214B4">
              <w:rPr>
                <w:i/>
              </w:rPr>
              <w:t>Customs (Prohibited Imports)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1956</w:t>
            </w:r>
            <w:r w:rsidRPr="00B214B4">
              <w:t xml:space="preserve">, </w:t>
            </w:r>
            <w:proofErr w:type="spellStart"/>
            <w:r w:rsidRPr="00B214B4">
              <w:t>subregulation</w:t>
            </w:r>
            <w:proofErr w:type="spellEnd"/>
            <w:r w:rsidR="00B214B4" w:rsidRPr="00B214B4">
              <w:t> </w:t>
            </w:r>
            <w:r w:rsidRPr="00B214B4">
              <w:t xml:space="preserve">4AA(7) (definition of </w:t>
            </w:r>
            <w:r w:rsidRPr="00B214B4">
              <w:rPr>
                <w:b/>
                <w:i/>
              </w:rPr>
              <w:t>authorised person</w:t>
            </w:r>
            <w:r w:rsidRPr="00B214B4">
              <w:t>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136FA8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136FA8">
            <w:pPr>
              <w:pStyle w:val="Tabletext"/>
            </w:pPr>
            <w:r w:rsidRPr="00B214B4">
              <w:t>Department of Home Affairs</w:t>
            </w:r>
          </w:p>
        </w:tc>
      </w:tr>
      <w:tr w:rsidR="00A72F70" w:rsidRPr="00B214B4" w:rsidTr="00A12EE7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6A340E" w:rsidP="000D44D3">
            <w:pPr>
              <w:pStyle w:val="Tabletext"/>
            </w:pPr>
            <w:r w:rsidRPr="00B214B4"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954BEA">
            <w:pPr>
              <w:pStyle w:val="Tabletext"/>
            </w:pPr>
            <w:r w:rsidRPr="00B214B4">
              <w:rPr>
                <w:i/>
              </w:rPr>
              <w:t>Migration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1994</w:t>
            </w:r>
            <w:r w:rsidRPr="00B214B4">
              <w:t>:</w:t>
            </w:r>
          </w:p>
          <w:p w:rsidR="00A72F70" w:rsidRPr="00B214B4" w:rsidRDefault="00A72F70" w:rsidP="000D44D3">
            <w:pPr>
              <w:pStyle w:val="Tablea"/>
            </w:pPr>
            <w:r w:rsidRPr="00B214B4">
              <w:t>(a) regulation</w:t>
            </w:r>
            <w:r w:rsidR="00B214B4" w:rsidRPr="00B214B4">
              <w:t> </w:t>
            </w:r>
            <w:r w:rsidRPr="00B214B4">
              <w:t xml:space="preserve">1.03, definition of </w:t>
            </w:r>
            <w:r w:rsidRPr="00B214B4">
              <w:rPr>
                <w:b/>
                <w:i/>
              </w:rPr>
              <w:t>assistance notice</w:t>
            </w:r>
            <w:r w:rsidRPr="00B214B4">
              <w:t>;</w:t>
            </w:r>
          </w:p>
          <w:p w:rsidR="00A72F70" w:rsidRPr="00B214B4" w:rsidRDefault="00A72F70" w:rsidP="000D44D3">
            <w:pPr>
              <w:pStyle w:val="Tablea"/>
            </w:pPr>
            <w:r w:rsidRPr="00B214B4">
              <w:t>(b) clause</w:t>
            </w:r>
            <w:r w:rsidR="00B214B4" w:rsidRPr="00B214B4">
              <w:t> </w:t>
            </w:r>
            <w:r w:rsidRPr="00B214B4">
              <w:t>060.511 of Schedule</w:t>
            </w:r>
            <w:r w:rsidR="00B214B4" w:rsidRPr="00B214B4">
              <w:t> </w:t>
            </w:r>
            <w:r w:rsidRPr="00B214B4"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0D44D3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72F70" w:rsidRPr="00B214B4" w:rsidRDefault="00A72F70" w:rsidP="000D44D3">
            <w:pPr>
              <w:pStyle w:val="Tabletext"/>
            </w:pPr>
            <w:r w:rsidRPr="00B214B4">
              <w:t>Department of Home Affairs</w:t>
            </w:r>
          </w:p>
        </w:tc>
      </w:tr>
      <w:tr w:rsidR="00957ACF" w:rsidRPr="00B214B4" w:rsidTr="00A12EE7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6A340E" w:rsidP="00AE5F69">
            <w:pPr>
              <w:pStyle w:val="Tabletext"/>
            </w:pPr>
            <w:r w:rsidRPr="00B214B4"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AE5F69">
            <w:pPr>
              <w:pStyle w:val="Tabletext"/>
            </w:pPr>
            <w:r w:rsidRPr="00B214B4">
              <w:rPr>
                <w:i/>
              </w:rPr>
              <w:t>Safety, Rehabilitation and Compensation (Definition of Employee) Notice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2009 (1)</w:t>
            </w:r>
            <w:r w:rsidRPr="00B214B4">
              <w:t xml:space="preserve"> (as in force for the purposes of subsection</w:t>
            </w:r>
            <w:r w:rsidR="00B214B4" w:rsidRPr="00B214B4">
              <w:t> </w:t>
            </w:r>
            <w:r w:rsidRPr="00B214B4">
              <w:t xml:space="preserve">5(6) of the </w:t>
            </w:r>
            <w:r w:rsidRPr="00B214B4">
              <w:rPr>
                <w:i/>
              </w:rPr>
              <w:t>Safety, Rehabilitation and Compensation Act 1988</w:t>
            </w:r>
            <w:r w:rsidRPr="00B214B4">
              <w:t>), Schedule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C77CDA">
            <w:pPr>
              <w:pStyle w:val="Tabletext"/>
            </w:pPr>
            <w:r w:rsidRPr="00B214B4">
              <w:t>Attorney</w:t>
            </w:r>
            <w:r w:rsidR="00C77CDA" w:rsidRPr="00B214B4">
              <w:t xml:space="preserve"> </w:t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AE5F69">
            <w:pPr>
              <w:pStyle w:val="Tabletext"/>
            </w:pPr>
            <w:r w:rsidRPr="00B214B4">
              <w:t>Department of Home Affairs</w:t>
            </w:r>
          </w:p>
        </w:tc>
      </w:tr>
      <w:tr w:rsidR="00957ACF" w:rsidRPr="00B214B4" w:rsidTr="006A340E"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6A340E" w:rsidP="000D44D3">
            <w:pPr>
              <w:pStyle w:val="Tabletext"/>
            </w:pPr>
            <w:r w:rsidRPr="00B214B4"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A12EE7">
            <w:pPr>
              <w:pStyle w:val="Tabletext"/>
            </w:pPr>
            <w:r w:rsidRPr="00B214B4">
              <w:rPr>
                <w:i/>
              </w:rPr>
              <w:t>Telecommunications Act 1997</w:t>
            </w:r>
            <w:r w:rsidRPr="00B214B4">
              <w:t>, subclause</w:t>
            </w:r>
            <w:r w:rsidR="00B214B4" w:rsidRPr="00B214B4">
              <w:t> </w:t>
            </w:r>
            <w:r w:rsidRPr="00B214B4">
              <w:t>89(1) of Schedule</w:t>
            </w:r>
            <w:r w:rsidR="00B214B4" w:rsidRPr="00B214B4">
              <w:t> </w:t>
            </w:r>
            <w:r w:rsidRPr="00B214B4">
              <w:t>3A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0D44D3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7ACF" w:rsidRPr="00B214B4" w:rsidRDefault="00957ACF" w:rsidP="000D44D3">
            <w:pPr>
              <w:pStyle w:val="Tabletext"/>
            </w:pPr>
            <w:r w:rsidRPr="00B214B4">
              <w:t>Department of Home Affairs</w:t>
            </w:r>
          </w:p>
        </w:tc>
      </w:tr>
      <w:tr w:rsidR="006A340E" w:rsidRPr="00B214B4" w:rsidTr="002B7612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340E" w:rsidRPr="00B214B4" w:rsidRDefault="006A340E" w:rsidP="000D44D3">
            <w:pPr>
              <w:pStyle w:val="Tabletext"/>
            </w:pPr>
            <w:r w:rsidRPr="00B214B4">
              <w:t>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340E" w:rsidRPr="00B214B4" w:rsidRDefault="006A340E" w:rsidP="006A340E">
            <w:pPr>
              <w:pStyle w:val="Tabletext"/>
            </w:pPr>
            <w:bookmarkStart w:id="11" w:name="Citation"/>
            <w:r w:rsidRPr="00B214B4">
              <w:rPr>
                <w:i/>
              </w:rPr>
              <w:t>Telecommunications (Data for emergency warning systems) Instrument</w:t>
            </w:r>
            <w:bookmarkEnd w:id="11"/>
            <w:r w:rsidRPr="00B214B4">
              <w:rPr>
                <w:i/>
              </w:rPr>
              <w:t xml:space="preserve"> 2016</w:t>
            </w:r>
            <w:r w:rsidRPr="00B214B4">
              <w:t>, section</w:t>
            </w:r>
            <w:r w:rsidR="00B214B4" w:rsidRPr="00B214B4">
              <w:t> </w:t>
            </w:r>
            <w:r w:rsidRPr="00B214B4">
              <w:t xml:space="preserve">4 (definition of </w:t>
            </w:r>
            <w:r w:rsidRPr="00B214B4">
              <w:rPr>
                <w:b/>
                <w:i/>
              </w:rPr>
              <w:t>Director</w:t>
            </w:r>
            <w:r w:rsidR="00B214B4">
              <w:rPr>
                <w:b/>
                <w:i/>
              </w:rPr>
              <w:noBreakHyphen/>
            </w:r>
            <w:r w:rsidRPr="00B214B4">
              <w:rPr>
                <w:b/>
                <w:i/>
              </w:rPr>
              <w:t>General, Emergency Management Australia</w:t>
            </w:r>
            <w:r w:rsidRPr="00B214B4">
              <w:t>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340E" w:rsidRPr="00B214B4" w:rsidRDefault="006A340E" w:rsidP="006A340E">
            <w:pPr>
              <w:pStyle w:val="Tabletext"/>
            </w:pPr>
            <w:r w:rsidRPr="00B214B4">
              <w:t>Commonwealth 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340E" w:rsidRPr="00B214B4" w:rsidRDefault="006A340E" w:rsidP="000D44D3">
            <w:pPr>
              <w:pStyle w:val="Tabletext"/>
            </w:pPr>
            <w:r w:rsidRPr="00B214B4">
              <w:t>Department of Home Affairs of the Commonwealth</w:t>
            </w:r>
          </w:p>
        </w:tc>
      </w:tr>
    </w:tbl>
    <w:p w:rsidR="007A41DD" w:rsidRPr="00B214B4" w:rsidRDefault="005B7190" w:rsidP="007A41DD">
      <w:pPr>
        <w:pStyle w:val="ItemHead"/>
      </w:pPr>
      <w:r w:rsidRPr="00B214B4">
        <w:t>4</w:t>
      </w:r>
      <w:r w:rsidR="007A41DD" w:rsidRPr="00B214B4">
        <w:t xml:space="preserve">  Section</w:t>
      </w:r>
      <w:r w:rsidR="00B214B4" w:rsidRPr="00B214B4">
        <w:t> </w:t>
      </w:r>
      <w:r w:rsidR="007A41DD" w:rsidRPr="00B214B4">
        <w:t>4.2 (heading)</w:t>
      </w:r>
    </w:p>
    <w:p w:rsidR="007A41DD" w:rsidRPr="00B214B4" w:rsidRDefault="007A41DD" w:rsidP="007A41DD">
      <w:pPr>
        <w:pStyle w:val="Item"/>
      </w:pPr>
      <w:r w:rsidRPr="00B214B4">
        <w:t>Repeal the heading, substitute:</w:t>
      </w:r>
    </w:p>
    <w:p w:rsidR="007A41DD" w:rsidRPr="00B214B4" w:rsidRDefault="007A41DD" w:rsidP="007A41DD">
      <w:pPr>
        <w:pStyle w:val="ActHead5"/>
      </w:pPr>
      <w:bookmarkStart w:id="12" w:name="_Toc501460794"/>
      <w:r w:rsidRPr="00B214B4">
        <w:rPr>
          <w:rStyle w:val="CharSectno"/>
        </w:rPr>
        <w:t>4.2</w:t>
      </w:r>
      <w:r w:rsidRPr="00B214B4">
        <w:t xml:space="preserve">  Substitutions made on 6</w:t>
      </w:r>
      <w:r w:rsidR="00B214B4" w:rsidRPr="00B214B4">
        <w:t> </w:t>
      </w:r>
      <w:r w:rsidRPr="00B214B4">
        <w:t>May 2017</w:t>
      </w:r>
      <w:bookmarkEnd w:id="12"/>
    </w:p>
    <w:p w:rsidR="00201963" w:rsidRPr="00B214B4" w:rsidRDefault="005B7190" w:rsidP="007A41DD">
      <w:pPr>
        <w:pStyle w:val="ItemHead"/>
      </w:pPr>
      <w:r w:rsidRPr="00B214B4">
        <w:t>5</w:t>
      </w:r>
      <w:r w:rsidR="00201963" w:rsidRPr="00B214B4">
        <w:t xml:space="preserve">  Section</w:t>
      </w:r>
      <w:r w:rsidR="00B214B4" w:rsidRPr="00B214B4">
        <w:t> </w:t>
      </w:r>
      <w:r w:rsidR="00201963" w:rsidRPr="00B214B4">
        <w:t>4.2</w:t>
      </w:r>
    </w:p>
    <w:p w:rsidR="00201963" w:rsidRPr="00B214B4" w:rsidRDefault="00201963" w:rsidP="00201963">
      <w:pPr>
        <w:pStyle w:val="Item"/>
      </w:pPr>
      <w:r w:rsidRPr="00B214B4">
        <w:t>Omit “the day this instrument commences”, substitute “6</w:t>
      </w:r>
      <w:r w:rsidR="00B214B4" w:rsidRPr="00B214B4">
        <w:t> </w:t>
      </w:r>
      <w:r w:rsidRPr="00B214B4">
        <w:t>May 2017”.</w:t>
      </w:r>
    </w:p>
    <w:p w:rsidR="007A41DD" w:rsidRPr="00B214B4" w:rsidRDefault="005B7190" w:rsidP="007A41DD">
      <w:pPr>
        <w:pStyle w:val="ItemHead"/>
      </w:pPr>
      <w:r w:rsidRPr="00B214B4">
        <w:t>6</w:t>
      </w:r>
      <w:r w:rsidR="007A41DD" w:rsidRPr="00B214B4">
        <w:t xml:space="preserve">  </w:t>
      </w:r>
      <w:r w:rsidR="00201963" w:rsidRPr="00B214B4">
        <w:t>Section</w:t>
      </w:r>
      <w:r w:rsidR="00B214B4" w:rsidRPr="00B214B4">
        <w:t> </w:t>
      </w:r>
      <w:r w:rsidR="00201963" w:rsidRPr="00B214B4">
        <w:t>4.2 (table heading)</w:t>
      </w:r>
    </w:p>
    <w:p w:rsidR="00201963" w:rsidRPr="00B214B4" w:rsidRDefault="00201963" w:rsidP="00201963">
      <w:pPr>
        <w:pStyle w:val="Item"/>
      </w:pPr>
      <w:r w:rsidRPr="00B214B4">
        <w:t>Repeal the heading,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313"/>
      </w:tblGrid>
      <w:tr w:rsidR="00201963" w:rsidRPr="00B214B4" w:rsidTr="00201963">
        <w:trPr>
          <w:tblHeader/>
        </w:trPr>
        <w:tc>
          <w:tcPr>
            <w:tcW w:w="8313" w:type="dxa"/>
            <w:shd w:val="clear" w:color="auto" w:fill="auto"/>
          </w:tcPr>
          <w:p w:rsidR="00201963" w:rsidRPr="00B214B4" w:rsidRDefault="00201963" w:rsidP="00201963">
            <w:pPr>
              <w:pStyle w:val="TableHeading"/>
            </w:pPr>
            <w:r w:rsidRPr="00B214B4">
              <w:t>Substitutions made on 6</w:t>
            </w:r>
            <w:r w:rsidR="00B214B4" w:rsidRPr="00B214B4">
              <w:t> </w:t>
            </w:r>
            <w:r w:rsidRPr="00B214B4">
              <w:t>May 2017—references to Secretaries in a single Act or instrument</w:t>
            </w:r>
          </w:p>
        </w:tc>
      </w:tr>
    </w:tbl>
    <w:p w:rsidR="00201963" w:rsidRPr="00B214B4" w:rsidRDefault="005B7190" w:rsidP="00201963">
      <w:pPr>
        <w:pStyle w:val="ItemHead"/>
      </w:pPr>
      <w:r w:rsidRPr="00B214B4">
        <w:t>7</w:t>
      </w:r>
      <w:r w:rsidR="00201963" w:rsidRPr="00B214B4">
        <w:t xml:space="preserve">  At the end of Part</w:t>
      </w:r>
      <w:r w:rsidR="00B214B4" w:rsidRPr="00B214B4">
        <w:t> </w:t>
      </w:r>
      <w:r w:rsidR="00201963" w:rsidRPr="00B214B4">
        <w:t>4</w:t>
      </w:r>
    </w:p>
    <w:p w:rsidR="00201963" w:rsidRPr="00B214B4" w:rsidRDefault="00201963" w:rsidP="00201963">
      <w:pPr>
        <w:pStyle w:val="Item"/>
      </w:pPr>
      <w:r w:rsidRPr="00B214B4">
        <w:t>Add:</w:t>
      </w:r>
    </w:p>
    <w:p w:rsidR="00201963" w:rsidRPr="00B214B4" w:rsidRDefault="00201963" w:rsidP="00201963">
      <w:pPr>
        <w:pStyle w:val="ActHead5"/>
      </w:pPr>
      <w:bookmarkStart w:id="13" w:name="_Toc501460795"/>
      <w:r w:rsidRPr="00B214B4">
        <w:rPr>
          <w:rStyle w:val="CharSectno"/>
        </w:rPr>
        <w:lastRenderedPageBreak/>
        <w:t>4.3</w:t>
      </w:r>
      <w:r w:rsidRPr="00B214B4">
        <w:t xml:space="preserve">  Substitutions made on </w:t>
      </w:r>
      <w:r w:rsidR="005B7190" w:rsidRPr="00B214B4">
        <w:t>the Home Affairs transition day</w:t>
      </w:r>
      <w:bookmarkEnd w:id="13"/>
    </w:p>
    <w:p w:rsidR="00B03C97" w:rsidRPr="00B214B4" w:rsidRDefault="00B03C97" w:rsidP="00B03C97">
      <w:pPr>
        <w:pStyle w:val="subsection"/>
      </w:pPr>
      <w:r w:rsidRPr="00B214B4">
        <w:tab/>
        <w:t>(1)</w:t>
      </w:r>
      <w:r w:rsidRPr="00B214B4">
        <w:tab/>
        <w:t xml:space="preserve">The following table sets out substitutions made on </w:t>
      </w:r>
      <w:r w:rsidR="005B7190" w:rsidRPr="00B214B4">
        <w:t>the Home Affairs transition day</w:t>
      </w:r>
      <w:r w:rsidRPr="00B214B4">
        <w:t xml:space="preserve"> that affect provisions of multiple Acts or instruments that refer to Secretaries.</w:t>
      </w:r>
    </w:p>
    <w:p w:rsidR="00B03C97" w:rsidRPr="00B214B4" w:rsidRDefault="00B03C97" w:rsidP="00B03C9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B03C97" w:rsidRPr="00B214B4" w:rsidTr="00611649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03C97" w:rsidRPr="00B214B4" w:rsidRDefault="00B03C97" w:rsidP="00B03C97">
            <w:pPr>
              <w:pStyle w:val="TableHeading"/>
            </w:pPr>
            <w:r w:rsidRPr="00B214B4">
              <w:t xml:space="preserve">Substitutions made on </w:t>
            </w:r>
            <w:r w:rsidR="005B7190" w:rsidRPr="00B214B4">
              <w:t>the Home Affairs transition day</w:t>
            </w:r>
            <w:r w:rsidRPr="00B214B4">
              <w:t>—references to Secretaries in multiple Acts or instruments</w:t>
            </w:r>
          </w:p>
        </w:tc>
      </w:tr>
      <w:tr w:rsidR="00B03C97" w:rsidRPr="00B214B4" w:rsidTr="00611649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1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2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Heading"/>
            </w:pPr>
            <w:r w:rsidRPr="00B214B4">
              <w:t>Column 3</w:t>
            </w:r>
          </w:p>
          <w:p w:rsidR="00B03C97" w:rsidRPr="00B214B4" w:rsidRDefault="00B03C97" w:rsidP="00611649">
            <w:pPr>
              <w:pStyle w:val="TableHeading"/>
            </w:pPr>
            <w:r w:rsidRPr="00B214B4">
              <w:t>Substitute reference</w:t>
            </w:r>
          </w:p>
        </w:tc>
      </w:tr>
      <w:tr w:rsidR="00B03C97" w:rsidRPr="00B214B4" w:rsidTr="00611649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All provisions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Secretary of the Department of Immigration and Border Protection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03C97" w:rsidRPr="00B214B4" w:rsidRDefault="00B03C97" w:rsidP="00611649">
            <w:pPr>
              <w:pStyle w:val="Tabletext"/>
            </w:pPr>
            <w:r w:rsidRPr="00B214B4">
              <w:t>Secretary of the Department of Home Affairs</w:t>
            </w:r>
          </w:p>
        </w:tc>
      </w:tr>
    </w:tbl>
    <w:p w:rsidR="00B03C97" w:rsidRPr="00B214B4" w:rsidRDefault="00B03C97" w:rsidP="00B03C97">
      <w:pPr>
        <w:pStyle w:val="Tabletext"/>
      </w:pPr>
    </w:p>
    <w:p w:rsidR="00201963" w:rsidRPr="00B214B4" w:rsidRDefault="00201963" w:rsidP="00201963">
      <w:pPr>
        <w:pStyle w:val="subsection"/>
      </w:pPr>
      <w:r w:rsidRPr="00B214B4">
        <w:tab/>
      </w:r>
      <w:r w:rsidR="00B03C97" w:rsidRPr="00B214B4">
        <w:t>(2)</w:t>
      </w:r>
      <w:r w:rsidRPr="00B214B4">
        <w:tab/>
        <w:t xml:space="preserve">The following table sets out substitutions made on </w:t>
      </w:r>
      <w:r w:rsidR="005B7190" w:rsidRPr="00B214B4">
        <w:t>the Home Affairs transition day</w:t>
      </w:r>
      <w:r w:rsidRPr="00B214B4">
        <w:t xml:space="preserve"> that affect provisions of a single Act or instrument that refer to </w:t>
      </w:r>
      <w:r w:rsidR="00A71795" w:rsidRPr="00B214B4">
        <w:t>Secretaries</w:t>
      </w:r>
      <w:r w:rsidRPr="00B214B4">
        <w:t>.</w:t>
      </w:r>
    </w:p>
    <w:p w:rsidR="00201963" w:rsidRPr="00B214B4" w:rsidRDefault="00201963" w:rsidP="0020196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93"/>
        <w:gridCol w:w="2693"/>
        <w:gridCol w:w="2506"/>
      </w:tblGrid>
      <w:tr w:rsidR="00201963" w:rsidRPr="00B214B4" w:rsidTr="002B761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1963" w:rsidRPr="00B214B4" w:rsidRDefault="00201963" w:rsidP="009C0E9D">
            <w:pPr>
              <w:pStyle w:val="TableHeading"/>
            </w:pPr>
            <w:r w:rsidRPr="00B214B4">
              <w:t xml:space="preserve">Substitutions made on </w:t>
            </w:r>
            <w:r w:rsidR="005B7190" w:rsidRPr="00B214B4">
              <w:t>the Home Affairs transition day</w:t>
            </w:r>
            <w:r w:rsidRPr="00B214B4">
              <w:t>—references to Secretaries in a single Act or instrument</w:t>
            </w:r>
          </w:p>
        </w:tc>
      </w:tr>
      <w:tr w:rsidR="00201963" w:rsidRPr="00B214B4" w:rsidTr="002B7612">
        <w:trPr>
          <w:tblHeader/>
        </w:trPr>
        <w:tc>
          <w:tcPr>
            <w:tcW w:w="4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1963" w:rsidRPr="00B214B4" w:rsidRDefault="00201963" w:rsidP="002B7612">
            <w:pPr>
              <w:pStyle w:val="TableHeading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1963" w:rsidRPr="00B214B4" w:rsidRDefault="00201963" w:rsidP="002B7612">
            <w:pPr>
              <w:pStyle w:val="TableHeading"/>
            </w:pPr>
            <w:r w:rsidRPr="00B214B4">
              <w:t>Column 1</w:t>
            </w:r>
          </w:p>
          <w:p w:rsidR="00201963" w:rsidRPr="00B214B4" w:rsidRDefault="00201963" w:rsidP="002B7612">
            <w:pPr>
              <w:pStyle w:val="TableHeading"/>
            </w:pPr>
            <w:r w:rsidRPr="00B214B4">
              <w:t>Affected 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1963" w:rsidRPr="00B214B4" w:rsidRDefault="00201963" w:rsidP="002B7612">
            <w:pPr>
              <w:pStyle w:val="TableHeading"/>
            </w:pPr>
            <w:r w:rsidRPr="00B214B4">
              <w:t>Column 2</w:t>
            </w:r>
          </w:p>
          <w:p w:rsidR="00201963" w:rsidRPr="00B214B4" w:rsidRDefault="00201963" w:rsidP="002B7612">
            <w:pPr>
              <w:pStyle w:val="TableHeading"/>
            </w:pPr>
            <w:r w:rsidRPr="00B214B4">
              <w:t>Existing reference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1963" w:rsidRPr="00B214B4" w:rsidRDefault="00201963" w:rsidP="002B7612">
            <w:pPr>
              <w:pStyle w:val="TableHeading"/>
            </w:pPr>
            <w:r w:rsidRPr="00B214B4">
              <w:t>Column 3</w:t>
            </w:r>
          </w:p>
          <w:p w:rsidR="00201963" w:rsidRPr="00B214B4" w:rsidRDefault="00201963" w:rsidP="002B7612">
            <w:pPr>
              <w:pStyle w:val="TableHeading"/>
            </w:pPr>
            <w:r w:rsidRPr="00B214B4">
              <w:t>Substitute reference</w:t>
            </w:r>
          </w:p>
        </w:tc>
      </w:tr>
      <w:tr w:rsidR="0054156D" w:rsidRPr="00B214B4" w:rsidTr="002B7612">
        <w:tc>
          <w:tcPr>
            <w:tcW w:w="421" w:type="dxa"/>
            <w:shd w:val="clear" w:color="auto" w:fill="auto"/>
          </w:tcPr>
          <w:p w:rsidR="0054156D" w:rsidRPr="00B214B4" w:rsidRDefault="0001253B" w:rsidP="002B7612">
            <w:pPr>
              <w:pStyle w:val="Tabletext"/>
            </w:pPr>
            <w:r w:rsidRPr="00B214B4">
              <w:t>1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603BC6">
            <w:pPr>
              <w:pStyle w:val="Tabletext"/>
            </w:pPr>
            <w:r w:rsidRPr="00B214B4">
              <w:rPr>
                <w:i/>
              </w:rPr>
              <w:t>A New Tax System (Family Assistance) Act 1999</w:t>
            </w:r>
            <w:r w:rsidRPr="00B214B4">
              <w:t>, subsection</w:t>
            </w:r>
            <w:r w:rsidR="00B214B4" w:rsidRPr="00B214B4">
              <w:t> </w:t>
            </w:r>
            <w:r w:rsidRPr="00B214B4">
              <w:t>57GJ(4)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603BC6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Secretary</w:t>
            </w:r>
          </w:p>
        </w:tc>
        <w:tc>
          <w:tcPr>
            <w:tcW w:w="2506" w:type="dxa"/>
            <w:shd w:val="clear" w:color="auto" w:fill="auto"/>
          </w:tcPr>
          <w:p w:rsidR="0054156D" w:rsidRPr="00B214B4" w:rsidRDefault="0054156D" w:rsidP="00603BC6">
            <w:pPr>
              <w:pStyle w:val="Tabletext"/>
            </w:pPr>
            <w:r w:rsidRPr="00B214B4">
              <w:t>Secretary of the Department of Home Affairs</w:t>
            </w:r>
          </w:p>
        </w:tc>
      </w:tr>
      <w:tr w:rsidR="00603BC6" w:rsidRPr="00B214B4" w:rsidTr="002B7612">
        <w:tc>
          <w:tcPr>
            <w:tcW w:w="421" w:type="dxa"/>
            <w:shd w:val="clear" w:color="auto" w:fill="auto"/>
          </w:tcPr>
          <w:p w:rsidR="00603BC6" w:rsidRPr="00B214B4" w:rsidRDefault="0001253B" w:rsidP="002B7612">
            <w:pPr>
              <w:pStyle w:val="Tabletext"/>
            </w:pPr>
            <w:r w:rsidRPr="00B214B4">
              <w:t>2</w:t>
            </w:r>
          </w:p>
        </w:tc>
        <w:tc>
          <w:tcPr>
            <w:tcW w:w="2693" w:type="dxa"/>
            <w:shd w:val="clear" w:color="auto" w:fill="auto"/>
          </w:tcPr>
          <w:p w:rsidR="00603BC6" w:rsidRPr="00B214B4" w:rsidRDefault="00603BC6" w:rsidP="002B7612">
            <w:pPr>
              <w:pStyle w:val="Tabletext"/>
              <w:rPr>
                <w:i/>
              </w:rPr>
            </w:pPr>
            <w:r w:rsidRPr="00B214B4">
              <w:rPr>
                <w:i/>
              </w:rPr>
              <w:t>Customs (Prohibited Imports)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 xml:space="preserve">1956, </w:t>
            </w:r>
            <w:proofErr w:type="spellStart"/>
            <w:r w:rsidRPr="00B214B4">
              <w:t>subitem</w:t>
            </w:r>
            <w:proofErr w:type="spellEnd"/>
            <w:r w:rsidR="00B214B4" w:rsidRPr="00B214B4">
              <w:t> </w:t>
            </w:r>
            <w:r w:rsidRPr="00B214B4">
              <w:t>9.3 in Part</w:t>
            </w:r>
            <w:r w:rsidR="00B214B4" w:rsidRPr="00B214B4">
              <w:t> </w:t>
            </w:r>
            <w:r w:rsidRPr="00B214B4">
              <w:t>1 of Schedule</w:t>
            </w:r>
            <w:r w:rsidR="00B214B4" w:rsidRPr="00B214B4">
              <w:t> </w:t>
            </w:r>
            <w:r w:rsidRPr="00B214B4">
              <w:t>6</w:t>
            </w:r>
          </w:p>
        </w:tc>
        <w:tc>
          <w:tcPr>
            <w:tcW w:w="2693" w:type="dxa"/>
            <w:shd w:val="clear" w:color="auto" w:fill="auto"/>
          </w:tcPr>
          <w:p w:rsidR="00603BC6" w:rsidRPr="00B214B4" w:rsidRDefault="00603BC6" w:rsidP="002B7612">
            <w:pPr>
              <w:pStyle w:val="Tabletext"/>
            </w:pPr>
            <w:r w:rsidRPr="00B214B4">
              <w:t>Secretary of the 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shd w:val="clear" w:color="auto" w:fill="auto"/>
          </w:tcPr>
          <w:p w:rsidR="00603BC6" w:rsidRPr="00B214B4" w:rsidRDefault="00603BC6" w:rsidP="009B356F">
            <w:pPr>
              <w:pStyle w:val="Tabletext"/>
            </w:pPr>
            <w:r w:rsidRPr="00B214B4">
              <w:t>Secretary of the Department of Home Affairs</w:t>
            </w:r>
          </w:p>
        </w:tc>
      </w:tr>
      <w:tr w:rsidR="0054156D" w:rsidRPr="00B214B4" w:rsidTr="002B7612">
        <w:tc>
          <w:tcPr>
            <w:tcW w:w="421" w:type="dxa"/>
            <w:shd w:val="clear" w:color="auto" w:fill="auto"/>
          </w:tcPr>
          <w:p w:rsidR="0054156D" w:rsidRPr="00B214B4" w:rsidRDefault="0001253B" w:rsidP="002B7612">
            <w:pPr>
              <w:pStyle w:val="Tabletext"/>
            </w:pPr>
            <w:r w:rsidRPr="00B214B4">
              <w:t>3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2B7612">
            <w:pPr>
              <w:pStyle w:val="Tabletext"/>
            </w:pPr>
            <w:r w:rsidRPr="00B214B4">
              <w:rPr>
                <w:i/>
              </w:rPr>
              <w:t>Migration Act 1958</w:t>
            </w:r>
            <w:r w:rsidRPr="00B214B4">
              <w:t>, paragraph</w:t>
            </w:r>
            <w:r w:rsidR="00B214B4" w:rsidRPr="00B214B4">
              <w:t> </w:t>
            </w:r>
            <w:r w:rsidRPr="00B214B4">
              <w:t>143(1)(a)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2B7612">
            <w:pPr>
              <w:pStyle w:val="Tabletext"/>
            </w:pPr>
            <w:r w:rsidRPr="00B214B4">
              <w:t>Secretary of the 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shd w:val="clear" w:color="auto" w:fill="auto"/>
          </w:tcPr>
          <w:p w:rsidR="0054156D" w:rsidRPr="00B214B4" w:rsidRDefault="0054156D" w:rsidP="009B356F">
            <w:pPr>
              <w:pStyle w:val="Tabletext"/>
            </w:pPr>
            <w:r w:rsidRPr="00B214B4">
              <w:t>Secretary of the Department of Home Affairs</w:t>
            </w:r>
          </w:p>
        </w:tc>
      </w:tr>
      <w:tr w:rsidR="0054156D" w:rsidRPr="00B214B4" w:rsidTr="002B7612">
        <w:tc>
          <w:tcPr>
            <w:tcW w:w="421" w:type="dxa"/>
            <w:shd w:val="clear" w:color="auto" w:fill="auto"/>
          </w:tcPr>
          <w:p w:rsidR="0054156D" w:rsidRPr="00B214B4" w:rsidRDefault="0001253B" w:rsidP="000D44D3">
            <w:pPr>
              <w:pStyle w:val="Tabletext"/>
            </w:pPr>
            <w:r w:rsidRPr="00B214B4">
              <w:t>4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0D44D3">
            <w:pPr>
              <w:pStyle w:val="Tabletext"/>
            </w:pPr>
            <w:r w:rsidRPr="00B214B4">
              <w:rPr>
                <w:i/>
              </w:rPr>
              <w:t>Migration Regulations</w:t>
            </w:r>
            <w:r w:rsidR="00B214B4" w:rsidRPr="00B214B4">
              <w:rPr>
                <w:i/>
              </w:rPr>
              <w:t> </w:t>
            </w:r>
            <w:r w:rsidRPr="00B214B4">
              <w:rPr>
                <w:i/>
              </w:rPr>
              <w:t>1994</w:t>
            </w:r>
            <w:r w:rsidRPr="00B214B4">
              <w:t>:</w:t>
            </w:r>
          </w:p>
          <w:p w:rsidR="0054156D" w:rsidRPr="00B214B4" w:rsidRDefault="0054156D" w:rsidP="000D44D3">
            <w:pPr>
              <w:pStyle w:val="Tablea"/>
            </w:pPr>
            <w:r w:rsidRPr="00B214B4">
              <w:t>(a) regulation</w:t>
            </w:r>
            <w:r w:rsidR="00B214B4" w:rsidRPr="00B214B4">
              <w:t> </w:t>
            </w:r>
            <w:r w:rsidRPr="00B214B4">
              <w:t xml:space="preserve">1.03, definition of </w:t>
            </w:r>
            <w:r w:rsidRPr="00B214B4">
              <w:rPr>
                <w:b/>
                <w:i/>
              </w:rPr>
              <w:t>assistance notice</w:t>
            </w:r>
            <w:r w:rsidRPr="00B214B4">
              <w:t>;</w:t>
            </w:r>
          </w:p>
          <w:p w:rsidR="0054156D" w:rsidRPr="00B214B4" w:rsidRDefault="0054156D" w:rsidP="000D44D3">
            <w:pPr>
              <w:pStyle w:val="Tablea"/>
            </w:pPr>
            <w:r w:rsidRPr="00B214B4">
              <w:t>(b) clause</w:t>
            </w:r>
            <w:r w:rsidR="00B214B4" w:rsidRPr="00B214B4">
              <w:t> </w:t>
            </w:r>
            <w:r w:rsidRPr="00B214B4">
              <w:t>060.511 of Schedule</w:t>
            </w:r>
            <w:r w:rsidR="00B214B4" w:rsidRPr="00B214B4">
              <w:t> </w:t>
            </w:r>
            <w:r w:rsidRPr="00B214B4">
              <w:t>2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0D44D3">
            <w:pPr>
              <w:pStyle w:val="Tabletext"/>
            </w:pPr>
            <w:r w:rsidRPr="00B214B4">
              <w:t>Secretary of the 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shd w:val="clear" w:color="auto" w:fill="auto"/>
          </w:tcPr>
          <w:p w:rsidR="0054156D" w:rsidRPr="00B214B4" w:rsidRDefault="0054156D" w:rsidP="000D44D3">
            <w:pPr>
              <w:pStyle w:val="Tabletext"/>
            </w:pPr>
            <w:r w:rsidRPr="00B214B4">
              <w:t>Secretary of the Department of Home Affairs</w:t>
            </w:r>
          </w:p>
        </w:tc>
      </w:tr>
      <w:tr w:rsidR="0054156D" w:rsidRPr="00B214B4" w:rsidTr="002B7612">
        <w:tc>
          <w:tcPr>
            <w:tcW w:w="421" w:type="dxa"/>
            <w:shd w:val="clear" w:color="auto" w:fill="auto"/>
          </w:tcPr>
          <w:p w:rsidR="0054156D" w:rsidRPr="00B214B4" w:rsidRDefault="0001253B" w:rsidP="000D44D3">
            <w:pPr>
              <w:pStyle w:val="Tabletext"/>
            </w:pPr>
            <w:r w:rsidRPr="00B214B4">
              <w:t>5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54156D">
            <w:pPr>
              <w:pStyle w:val="Tabletext"/>
            </w:pPr>
            <w:r w:rsidRPr="00B214B4">
              <w:rPr>
                <w:i/>
              </w:rPr>
              <w:t>Paid Parental Leave Act 2010</w:t>
            </w:r>
            <w:r w:rsidRPr="00B214B4">
              <w:t>, subsection</w:t>
            </w:r>
            <w:r w:rsidR="00B214B4" w:rsidRPr="00B214B4">
              <w:t> </w:t>
            </w:r>
            <w:r w:rsidRPr="00B214B4">
              <w:t>278C(3)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603BC6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Secretary</w:t>
            </w:r>
          </w:p>
        </w:tc>
        <w:tc>
          <w:tcPr>
            <w:tcW w:w="2506" w:type="dxa"/>
            <w:shd w:val="clear" w:color="auto" w:fill="auto"/>
          </w:tcPr>
          <w:p w:rsidR="0054156D" w:rsidRPr="00B214B4" w:rsidRDefault="0054156D" w:rsidP="00603BC6">
            <w:pPr>
              <w:pStyle w:val="Tabletext"/>
            </w:pPr>
            <w:r w:rsidRPr="00B214B4">
              <w:t>Secretary of the Department of Home Affairs</w:t>
            </w:r>
          </w:p>
        </w:tc>
      </w:tr>
      <w:tr w:rsidR="0054156D" w:rsidRPr="00B214B4" w:rsidTr="002B7612">
        <w:tc>
          <w:tcPr>
            <w:tcW w:w="421" w:type="dxa"/>
            <w:shd w:val="clear" w:color="auto" w:fill="auto"/>
          </w:tcPr>
          <w:p w:rsidR="0054156D" w:rsidRPr="00B214B4" w:rsidRDefault="0001253B" w:rsidP="000D44D3">
            <w:pPr>
              <w:pStyle w:val="Tabletext"/>
            </w:pPr>
            <w:r w:rsidRPr="00B214B4">
              <w:t>6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54156D">
            <w:pPr>
              <w:pStyle w:val="Tabletext"/>
            </w:pPr>
            <w:r w:rsidRPr="00B214B4">
              <w:rPr>
                <w:i/>
              </w:rPr>
              <w:t>Social Security Act 1991</w:t>
            </w:r>
            <w:r w:rsidRPr="00B214B4">
              <w:t>, subsection</w:t>
            </w:r>
            <w:r w:rsidR="00B214B4" w:rsidRPr="00B214B4">
              <w:t> </w:t>
            </w:r>
            <w:r w:rsidRPr="00B214B4">
              <w:t>38N(3)</w:t>
            </w:r>
          </w:p>
        </w:tc>
        <w:tc>
          <w:tcPr>
            <w:tcW w:w="2693" w:type="dxa"/>
            <w:shd w:val="clear" w:color="auto" w:fill="auto"/>
          </w:tcPr>
          <w:p w:rsidR="0054156D" w:rsidRPr="00B214B4" w:rsidRDefault="0054156D" w:rsidP="00603BC6">
            <w:pPr>
              <w:pStyle w:val="Tabletext"/>
            </w:pPr>
            <w:r w:rsidRPr="00B214B4">
              <w:t>Attorney</w:t>
            </w:r>
            <w:r w:rsidR="00B214B4">
              <w:noBreakHyphen/>
            </w:r>
            <w:r w:rsidRPr="00B214B4">
              <w:t>General’s Secretary</w:t>
            </w:r>
          </w:p>
        </w:tc>
        <w:tc>
          <w:tcPr>
            <w:tcW w:w="2506" w:type="dxa"/>
            <w:shd w:val="clear" w:color="auto" w:fill="auto"/>
          </w:tcPr>
          <w:p w:rsidR="0054156D" w:rsidRPr="00B214B4" w:rsidRDefault="0054156D" w:rsidP="00603BC6">
            <w:pPr>
              <w:pStyle w:val="Tabletext"/>
            </w:pPr>
            <w:r w:rsidRPr="00B214B4">
              <w:t>Secretary of the Department of Home Affairs</w:t>
            </w:r>
          </w:p>
        </w:tc>
      </w:tr>
      <w:tr w:rsidR="0054156D" w:rsidRPr="00B214B4" w:rsidTr="002B7612">
        <w:tc>
          <w:tcPr>
            <w:tcW w:w="4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156D" w:rsidRPr="00B214B4" w:rsidRDefault="0001253B" w:rsidP="000D44D3">
            <w:pPr>
              <w:pStyle w:val="Tabletext"/>
            </w:pPr>
            <w:r w:rsidRPr="00B214B4"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156D" w:rsidRPr="00B214B4" w:rsidRDefault="0054156D" w:rsidP="000D44D3">
            <w:pPr>
              <w:pStyle w:val="Tabletext"/>
            </w:pPr>
            <w:r w:rsidRPr="00B214B4">
              <w:rPr>
                <w:i/>
              </w:rPr>
              <w:t>Telecommunications Act 1997</w:t>
            </w:r>
            <w:r w:rsidRPr="00B214B4">
              <w:t>, clauses</w:t>
            </w:r>
            <w:r w:rsidR="00B214B4" w:rsidRPr="00B214B4">
              <w:t> </w:t>
            </w:r>
            <w:r w:rsidRPr="00B214B4">
              <w:t>55A, 57, 58, 70, 71, 73 and 89 of Schedule</w:t>
            </w:r>
            <w:r w:rsidR="00B214B4" w:rsidRPr="00B214B4">
              <w:t> </w:t>
            </w:r>
            <w:r w:rsidRPr="00B214B4">
              <w:t>3A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156D" w:rsidRPr="00B214B4" w:rsidRDefault="0054156D" w:rsidP="000D44D3">
            <w:pPr>
              <w:pStyle w:val="Tabletext"/>
            </w:pPr>
            <w:r w:rsidRPr="00B214B4">
              <w:t>Secretary of the Attorney</w:t>
            </w:r>
            <w:r w:rsidR="00B214B4">
              <w:noBreakHyphen/>
            </w:r>
            <w:r w:rsidRPr="00B214B4">
              <w:t>General’s Department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156D" w:rsidRPr="00B214B4" w:rsidRDefault="0054156D" w:rsidP="000D44D3">
            <w:pPr>
              <w:pStyle w:val="Tabletext"/>
            </w:pPr>
            <w:r w:rsidRPr="00B214B4">
              <w:t>Secretary of the Department of Home Affairs</w:t>
            </w:r>
          </w:p>
        </w:tc>
      </w:tr>
    </w:tbl>
    <w:p w:rsidR="001A4861" w:rsidRPr="00B214B4" w:rsidRDefault="001A4861" w:rsidP="00AE5F69"/>
    <w:sectPr w:rsidR="001A4861" w:rsidRPr="00B214B4" w:rsidSect="00B47B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69" w:rsidRDefault="00AE5F69" w:rsidP="0048364F">
      <w:pPr>
        <w:spacing w:line="240" w:lineRule="auto"/>
      </w:pPr>
      <w:r>
        <w:separator/>
      </w:r>
    </w:p>
  </w:endnote>
  <w:endnote w:type="continuationSeparator" w:id="0">
    <w:p w:rsidR="00AE5F69" w:rsidRDefault="00AE5F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B47BA4" w:rsidRDefault="00B47BA4" w:rsidP="00B47B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7BA4">
      <w:rPr>
        <w:i/>
        <w:sz w:val="18"/>
      </w:rPr>
      <w:t>OPC62984 -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Default="00AE5F69" w:rsidP="00E97334"/>
  <w:p w:rsidR="00AE5F69" w:rsidRPr="00B47BA4" w:rsidRDefault="00B47BA4" w:rsidP="00B47BA4">
    <w:pPr>
      <w:rPr>
        <w:rFonts w:cs="Times New Roman"/>
        <w:i/>
        <w:sz w:val="18"/>
      </w:rPr>
    </w:pPr>
    <w:r w:rsidRPr="00B47BA4">
      <w:rPr>
        <w:rFonts w:cs="Times New Roman"/>
        <w:i/>
        <w:sz w:val="18"/>
      </w:rPr>
      <w:t>OPC62984 -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B47BA4" w:rsidRDefault="00B47BA4" w:rsidP="00B47B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7BA4">
      <w:rPr>
        <w:i/>
        <w:sz w:val="18"/>
      </w:rPr>
      <w:t>OPC62984 -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33C1C" w:rsidRDefault="00AE5F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5F69" w:rsidTr="00FE68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56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569">
            <w:rPr>
              <w:i/>
              <w:sz w:val="18"/>
            </w:rPr>
            <w:t>Acts Interpretation Amendment (Home Affairs)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right"/>
            <w:rPr>
              <w:sz w:val="18"/>
            </w:rPr>
          </w:pPr>
        </w:p>
      </w:tc>
    </w:tr>
  </w:tbl>
  <w:p w:rsidR="00AE5F69" w:rsidRPr="00B47BA4" w:rsidRDefault="00B47BA4" w:rsidP="00B47BA4">
    <w:pPr>
      <w:rPr>
        <w:rFonts w:cs="Times New Roman"/>
        <w:i/>
        <w:sz w:val="18"/>
      </w:rPr>
    </w:pPr>
    <w:r w:rsidRPr="00B47BA4">
      <w:rPr>
        <w:rFonts w:cs="Times New Roman"/>
        <w:i/>
        <w:sz w:val="18"/>
      </w:rPr>
      <w:t>OPC62984 -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33C1C" w:rsidRDefault="00AE5F6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E5F69" w:rsidTr="00FE68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569">
            <w:rPr>
              <w:i/>
              <w:sz w:val="18"/>
            </w:rPr>
            <w:t>Acts Interpretation Amendment (Home Affairs)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8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5F69" w:rsidRPr="00B47BA4" w:rsidRDefault="00B47BA4" w:rsidP="00B47BA4">
    <w:pPr>
      <w:rPr>
        <w:rFonts w:cs="Times New Roman"/>
        <w:i/>
        <w:sz w:val="18"/>
      </w:rPr>
    </w:pPr>
    <w:r w:rsidRPr="00B47BA4">
      <w:rPr>
        <w:rFonts w:cs="Times New Roman"/>
        <w:i/>
        <w:sz w:val="18"/>
      </w:rPr>
      <w:t>OPC62984 -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33C1C" w:rsidRDefault="00AE5F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5F69" w:rsidTr="00FE68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84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569">
            <w:rPr>
              <w:i/>
              <w:sz w:val="18"/>
            </w:rPr>
            <w:t>Acts Interpretation Amendment (Home Affairs)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right"/>
            <w:rPr>
              <w:sz w:val="18"/>
            </w:rPr>
          </w:pPr>
        </w:p>
      </w:tc>
    </w:tr>
  </w:tbl>
  <w:p w:rsidR="00AE5F69" w:rsidRPr="00B47BA4" w:rsidRDefault="00B47BA4" w:rsidP="00B47BA4">
    <w:pPr>
      <w:rPr>
        <w:rFonts w:cs="Times New Roman"/>
        <w:i/>
        <w:sz w:val="18"/>
      </w:rPr>
    </w:pPr>
    <w:r w:rsidRPr="00B47BA4">
      <w:rPr>
        <w:rFonts w:cs="Times New Roman"/>
        <w:i/>
        <w:sz w:val="18"/>
      </w:rPr>
      <w:t>OPC62984 -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33C1C" w:rsidRDefault="00AE5F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5F69" w:rsidTr="002B76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569">
            <w:rPr>
              <w:i/>
              <w:sz w:val="18"/>
            </w:rPr>
            <w:t>Acts Interpretation Amendment (Home Affairs)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848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5F69" w:rsidRPr="00B47BA4" w:rsidRDefault="00B47BA4" w:rsidP="00B47BA4">
    <w:pPr>
      <w:rPr>
        <w:rFonts w:cs="Times New Roman"/>
        <w:i/>
        <w:sz w:val="18"/>
      </w:rPr>
    </w:pPr>
    <w:r w:rsidRPr="00B47BA4">
      <w:rPr>
        <w:rFonts w:cs="Times New Roman"/>
        <w:i/>
        <w:sz w:val="18"/>
      </w:rPr>
      <w:t>OPC62984 -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33C1C" w:rsidRDefault="00AE5F6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5F6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569">
            <w:rPr>
              <w:i/>
              <w:sz w:val="18"/>
            </w:rPr>
            <w:t>Acts Interpretation Amendment (Home Affairs) Substituted Reference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E5F69" w:rsidRDefault="00AE5F69" w:rsidP="002B76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5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E5F69" w:rsidRPr="00B47BA4" w:rsidRDefault="00B47BA4" w:rsidP="00B47BA4">
    <w:pPr>
      <w:rPr>
        <w:rFonts w:cs="Times New Roman"/>
        <w:i/>
        <w:sz w:val="18"/>
      </w:rPr>
    </w:pPr>
    <w:r w:rsidRPr="00B47BA4">
      <w:rPr>
        <w:rFonts w:cs="Times New Roman"/>
        <w:i/>
        <w:sz w:val="18"/>
      </w:rPr>
      <w:t>OPC62984 -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69" w:rsidRDefault="00AE5F69" w:rsidP="0048364F">
      <w:pPr>
        <w:spacing w:line="240" w:lineRule="auto"/>
      </w:pPr>
      <w:r>
        <w:separator/>
      </w:r>
    </w:p>
  </w:footnote>
  <w:footnote w:type="continuationSeparator" w:id="0">
    <w:p w:rsidR="00AE5F69" w:rsidRDefault="00AE5F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5F1388" w:rsidRDefault="00AE5F6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5F1388" w:rsidRDefault="00AE5F6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5F1388" w:rsidRDefault="00AE5F6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D79B6" w:rsidRDefault="00AE5F6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D79B6" w:rsidRDefault="00AE5F6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ED79B6" w:rsidRDefault="00AE5F6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A961C4" w:rsidRDefault="00AE5F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58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5848">
      <w:rPr>
        <w:noProof/>
        <w:sz w:val="20"/>
      </w:rPr>
      <w:t>Amendments</w:t>
    </w:r>
    <w:r>
      <w:rPr>
        <w:sz w:val="20"/>
      </w:rPr>
      <w:fldChar w:fldCharType="end"/>
    </w:r>
  </w:p>
  <w:p w:rsidR="00AE5F69" w:rsidRPr="00A961C4" w:rsidRDefault="00AE5F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E5F69" w:rsidRPr="00A961C4" w:rsidRDefault="00AE5F6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A961C4" w:rsidRDefault="00AE5F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B5848">
      <w:rPr>
        <w:sz w:val="20"/>
      </w:rPr>
      <w:fldChar w:fldCharType="separate"/>
    </w:r>
    <w:r w:rsidR="006B584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B5848">
      <w:rPr>
        <w:b/>
        <w:sz w:val="20"/>
      </w:rPr>
      <w:fldChar w:fldCharType="separate"/>
    </w:r>
    <w:r w:rsidR="006B584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E5F69" w:rsidRPr="00A961C4" w:rsidRDefault="00AE5F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E5F69" w:rsidRPr="00A961C4" w:rsidRDefault="00AE5F6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69" w:rsidRPr="00A961C4" w:rsidRDefault="00AE5F6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E"/>
    <w:rsid w:val="00000263"/>
    <w:rsid w:val="00002F77"/>
    <w:rsid w:val="000113BC"/>
    <w:rsid w:val="0001253B"/>
    <w:rsid w:val="000136AF"/>
    <w:rsid w:val="00027299"/>
    <w:rsid w:val="0004044E"/>
    <w:rsid w:val="0005120E"/>
    <w:rsid w:val="00054577"/>
    <w:rsid w:val="000614BF"/>
    <w:rsid w:val="000706E0"/>
    <w:rsid w:val="0007169C"/>
    <w:rsid w:val="00072739"/>
    <w:rsid w:val="00077593"/>
    <w:rsid w:val="00083F48"/>
    <w:rsid w:val="00097B6B"/>
    <w:rsid w:val="000A7DF9"/>
    <w:rsid w:val="000B423D"/>
    <w:rsid w:val="000D05EF"/>
    <w:rsid w:val="000D44D3"/>
    <w:rsid w:val="000D4D5C"/>
    <w:rsid w:val="000D5485"/>
    <w:rsid w:val="000F132C"/>
    <w:rsid w:val="000F21C1"/>
    <w:rsid w:val="000F688B"/>
    <w:rsid w:val="00105D72"/>
    <w:rsid w:val="0010745C"/>
    <w:rsid w:val="00117277"/>
    <w:rsid w:val="00136FA8"/>
    <w:rsid w:val="001463BC"/>
    <w:rsid w:val="00147C36"/>
    <w:rsid w:val="00160BD7"/>
    <w:rsid w:val="001622CD"/>
    <w:rsid w:val="001643C9"/>
    <w:rsid w:val="00165568"/>
    <w:rsid w:val="00166082"/>
    <w:rsid w:val="00166C2F"/>
    <w:rsid w:val="001716C9"/>
    <w:rsid w:val="00184261"/>
    <w:rsid w:val="00187972"/>
    <w:rsid w:val="00193461"/>
    <w:rsid w:val="001939E1"/>
    <w:rsid w:val="00195382"/>
    <w:rsid w:val="00196BFA"/>
    <w:rsid w:val="001A3B9F"/>
    <w:rsid w:val="001A4861"/>
    <w:rsid w:val="001A65C0"/>
    <w:rsid w:val="001B283A"/>
    <w:rsid w:val="001B6456"/>
    <w:rsid w:val="001B7A5D"/>
    <w:rsid w:val="001C69C4"/>
    <w:rsid w:val="001D711E"/>
    <w:rsid w:val="001E0A8D"/>
    <w:rsid w:val="001E3590"/>
    <w:rsid w:val="001E7407"/>
    <w:rsid w:val="00201963"/>
    <w:rsid w:val="00201D27"/>
    <w:rsid w:val="0020300C"/>
    <w:rsid w:val="0021643E"/>
    <w:rsid w:val="00220A0C"/>
    <w:rsid w:val="00222CE1"/>
    <w:rsid w:val="00223E4A"/>
    <w:rsid w:val="002302EA"/>
    <w:rsid w:val="00235BDA"/>
    <w:rsid w:val="00235F51"/>
    <w:rsid w:val="00240749"/>
    <w:rsid w:val="00242F17"/>
    <w:rsid w:val="002463F3"/>
    <w:rsid w:val="002468D7"/>
    <w:rsid w:val="002507CF"/>
    <w:rsid w:val="00253A4D"/>
    <w:rsid w:val="0025449A"/>
    <w:rsid w:val="0027048E"/>
    <w:rsid w:val="002719F9"/>
    <w:rsid w:val="00285CDD"/>
    <w:rsid w:val="00290D7E"/>
    <w:rsid w:val="00291167"/>
    <w:rsid w:val="002949B8"/>
    <w:rsid w:val="002961B4"/>
    <w:rsid w:val="00297ECB"/>
    <w:rsid w:val="002B6ED0"/>
    <w:rsid w:val="002B7612"/>
    <w:rsid w:val="002C152A"/>
    <w:rsid w:val="002D043A"/>
    <w:rsid w:val="002D1149"/>
    <w:rsid w:val="002D4856"/>
    <w:rsid w:val="002D6206"/>
    <w:rsid w:val="00306C7B"/>
    <w:rsid w:val="003170E0"/>
    <w:rsid w:val="0031713F"/>
    <w:rsid w:val="00321913"/>
    <w:rsid w:val="00324EE6"/>
    <w:rsid w:val="003316DC"/>
    <w:rsid w:val="00332E0D"/>
    <w:rsid w:val="003415D3"/>
    <w:rsid w:val="003440C0"/>
    <w:rsid w:val="00346335"/>
    <w:rsid w:val="00352B0F"/>
    <w:rsid w:val="003561B0"/>
    <w:rsid w:val="00367960"/>
    <w:rsid w:val="003968DD"/>
    <w:rsid w:val="0039748E"/>
    <w:rsid w:val="003A15AC"/>
    <w:rsid w:val="003A56EB"/>
    <w:rsid w:val="003B0627"/>
    <w:rsid w:val="003C5F2B"/>
    <w:rsid w:val="003C7432"/>
    <w:rsid w:val="003D0BFE"/>
    <w:rsid w:val="003D5700"/>
    <w:rsid w:val="003F0F5A"/>
    <w:rsid w:val="00400A30"/>
    <w:rsid w:val="004022CA"/>
    <w:rsid w:val="004116CD"/>
    <w:rsid w:val="00413F61"/>
    <w:rsid w:val="00414ADE"/>
    <w:rsid w:val="00416657"/>
    <w:rsid w:val="00417298"/>
    <w:rsid w:val="004244CF"/>
    <w:rsid w:val="00424CA9"/>
    <w:rsid w:val="004257BB"/>
    <w:rsid w:val="004261D9"/>
    <w:rsid w:val="004274DB"/>
    <w:rsid w:val="00431CA4"/>
    <w:rsid w:val="0044291A"/>
    <w:rsid w:val="00454122"/>
    <w:rsid w:val="00460499"/>
    <w:rsid w:val="004617E0"/>
    <w:rsid w:val="00474835"/>
    <w:rsid w:val="00475248"/>
    <w:rsid w:val="00475C44"/>
    <w:rsid w:val="004819C7"/>
    <w:rsid w:val="0048364F"/>
    <w:rsid w:val="00486080"/>
    <w:rsid w:val="00490F2E"/>
    <w:rsid w:val="00492569"/>
    <w:rsid w:val="00496DB3"/>
    <w:rsid w:val="00496F97"/>
    <w:rsid w:val="004A53EA"/>
    <w:rsid w:val="004E5B09"/>
    <w:rsid w:val="004F1FAC"/>
    <w:rsid w:val="004F47EE"/>
    <w:rsid w:val="004F676E"/>
    <w:rsid w:val="00516B8D"/>
    <w:rsid w:val="0052686F"/>
    <w:rsid w:val="0052756C"/>
    <w:rsid w:val="00530230"/>
    <w:rsid w:val="00530CC9"/>
    <w:rsid w:val="00537FBC"/>
    <w:rsid w:val="0054156D"/>
    <w:rsid w:val="00541D73"/>
    <w:rsid w:val="00543469"/>
    <w:rsid w:val="005452CC"/>
    <w:rsid w:val="00546FA3"/>
    <w:rsid w:val="00554243"/>
    <w:rsid w:val="00557C7A"/>
    <w:rsid w:val="00562A58"/>
    <w:rsid w:val="00566FEF"/>
    <w:rsid w:val="005674D0"/>
    <w:rsid w:val="005734A5"/>
    <w:rsid w:val="005768DF"/>
    <w:rsid w:val="00581211"/>
    <w:rsid w:val="0058232F"/>
    <w:rsid w:val="00582E78"/>
    <w:rsid w:val="00584811"/>
    <w:rsid w:val="00593AA6"/>
    <w:rsid w:val="00594161"/>
    <w:rsid w:val="00594749"/>
    <w:rsid w:val="005A482B"/>
    <w:rsid w:val="005B07D3"/>
    <w:rsid w:val="005B31D2"/>
    <w:rsid w:val="005B4067"/>
    <w:rsid w:val="005B7190"/>
    <w:rsid w:val="005C36E0"/>
    <w:rsid w:val="005C3F41"/>
    <w:rsid w:val="005D168D"/>
    <w:rsid w:val="005D4673"/>
    <w:rsid w:val="005D5EA1"/>
    <w:rsid w:val="005E61D3"/>
    <w:rsid w:val="005E6B2C"/>
    <w:rsid w:val="005F7738"/>
    <w:rsid w:val="00600219"/>
    <w:rsid w:val="00603BC6"/>
    <w:rsid w:val="00611649"/>
    <w:rsid w:val="00613EAD"/>
    <w:rsid w:val="006147FB"/>
    <w:rsid w:val="006158AC"/>
    <w:rsid w:val="00640402"/>
    <w:rsid w:val="00640F78"/>
    <w:rsid w:val="00646E7B"/>
    <w:rsid w:val="00653FEC"/>
    <w:rsid w:val="00655D6A"/>
    <w:rsid w:val="00656DE9"/>
    <w:rsid w:val="00665DB3"/>
    <w:rsid w:val="006704D1"/>
    <w:rsid w:val="00677CC2"/>
    <w:rsid w:val="00677CC3"/>
    <w:rsid w:val="00685F42"/>
    <w:rsid w:val="006866A1"/>
    <w:rsid w:val="0069207B"/>
    <w:rsid w:val="006A340E"/>
    <w:rsid w:val="006A4309"/>
    <w:rsid w:val="006B5848"/>
    <w:rsid w:val="006B7006"/>
    <w:rsid w:val="006C7F8C"/>
    <w:rsid w:val="006D7AB9"/>
    <w:rsid w:val="00700B2C"/>
    <w:rsid w:val="007073FB"/>
    <w:rsid w:val="00713084"/>
    <w:rsid w:val="00715650"/>
    <w:rsid w:val="007178D7"/>
    <w:rsid w:val="00720FC2"/>
    <w:rsid w:val="00722A89"/>
    <w:rsid w:val="00724086"/>
    <w:rsid w:val="00731E00"/>
    <w:rsid w:val="00732E9D"/>
    <w:rsid w:val="0073491A"/>
    <w:rsid w:val="00734C17"/>
    <w:rsid w:val="007354A4"/>
    <w:rsid w:val="007440B7"/>
    <w:rsid w:val="0074735F"/>
    <w:rsid w:val="00747993"/>
    <w:rsid w:val="00756331"/>
    <w:rsid w:val="007634AD"/>
    <w:rsid w:val="007715C9"/>
    <w:rsid w:val="00774EDD"/>
    <w:rsid w:val="007757EC"/>
    <w:rsid w:val="00781016"/>
    <w:rsid w:val="00781CF0"/>
    <w:rsid w:val="007A1EB3"/>
    <w:rsid w:val="007A35E6"/>
    <w:rsid w:val="007A41DD"/>
    <w:rsid w:val="007A6863"/>
    <w:rsid w:val="007D45C1"/>
    <w:rsid w:val="007E676F"/>
    <w:rsid w:val="007E7D4A"/>
    <w:rsid w:val="007F48ED"/>
    <w:rsid w:val="007F7947"/>
    <w:rsid w:val="00812F45"/>
    <w:rsid w:val="00832F8E"/>
    <w:rsid w:val="00836640"/>
    <w:rsid w:val="0084172C"/>
    <w:rsid w:val="00856A31"/>
    <w:rsid w:val="00866B5B"/>
    <w:rsid w:val="008722AA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050A"/>
    <w:rsid w:val="00911121"/>
    <w:rsid w:val="00922764"/>
    <w:rsid w:val="00932377"/>
    <w:rsid w:val="009326FC"/>
    <w:rsid w:val="00943102"/>
    <w:rsid w:val="0094523D"/>
    <w:rsid w:val="00954BEA"/>
    <w:rsid w:val="009559E6"/>
    <w:rsid w:val="00957ACF"/>
    <w:rsid w:val="00976A63"/>
    <w:rsid w:val="00983419"/>
    <w:rsid w:val="009935AE"/>
    <w:rsid w:val="009B356F"/>
    <w:rsid w:val="009C0C63"/>
    <w:rsid w:val="009C0E9D"/>
    <w:rsid w:val="009C3431"/>
    <w:rsid w:val="009C5989"/>
    <w:rsid w:val="009D08DA"/>
    <w:rsid w:val="009D3509"/>
    <w:rsid w:val="009F3773"/>
    <w:rsid w:val="009F5F0A"/>
    <w:rsid w:val="009F664D"/>
    <w:rsid w:val="00A06860"/>
    <w:rsid w:val="00A12EE7"/>
    <w:rsid w:val="00A136F5"/>
    <w:rsid w:val="00A17F7F"/>
    <w:rsid w:val="00A220D2"/>
    <w:rsid w:val="00A22DD5"/>
    <w:rsid w:val="00A231E2"/>
    <w:rsid w:val="00A2550D"/>
    <w:rsid w:val="00A309D2"/>
    <w:rsid w:val="00A33488"/>
    <w:rsid w:val="00A35E83"/>
    <w:rsid w:val="00A4169B"/>
    <w:rsid w:val="00A42581"/>
    <w:rsid w:val="00A445F2"/>
    <w:rsid w:val="00A50D55"/>
    <w:rsid w:val="00A5165B"/>
    <w:rsid w:val="00A52FDA"/>
    <w:rsid w:val="00A64912"/>
    <w:rsid w:val="00A654B7"/>
    <w:rsid w:val="00A70A74"/>
    <w:rsid w:val="00A71795"/>
    <w:rsid w:val="00A72F70"/>
    <w:rsid w:val="00AA0343"/>
    <w:rsid w:val="00AA2A5C"/>
    <w:rsid w:val="00AA7C1C"/>
    <w:rsid w:val="00AB78E9"/>
    <w:rsid w:val="00AC0410"/>
    <w:rsid w:val="00AD3467"/>
    <w:rsid w:val="00AD5641"/>
    <w:rsid w:val="00AE0F9B"/>
    <w:rsid w:val="00AE5F69"/>
    <w:rsid w:val="00AF55FF"/>
    <w:rsid w:val="00AF6DFD"/>
    <w:rsid w:val="00B032D8"/>
    <w:rsid w:val="00B03C97"/>
    <w:rsid w:val="00B214B4"/>
    <w:rsid w:val="00B33B3C"/>
    <w:rsid w:val="00B40D74"/>
    <w:rsid w:val="00B445BA"/>
    <w:rsid w:val="00B47BA4"/>
    <w:rsid w:val="00B52663"/>
    <w:rsid w:val="00B554D7"/>
    <w:rsid w:val="00B55C9F"/>
    <w:rsid w:val="00B56DCB"/>
    <w:rsid w:val="00B770D2"/>
    <w:rsid w:val="00B86207"/>
    <w:rsid w:val="00BA47A3"/>
    <w:rsid w:val="00BA5026"/>
    <w:rsid w:val="00BA5FB4"/>
    <w:rsid w:val="00BB51DC"/>
    <w:rsid w:val="00BB6E79"/>
    <w:rsid w:val="00BE3B31"/>
    <w:rsid w:val="00BE719A"/>
    <w:rsid w:val="00BE720A"/>
    <w:rsid w:val="00BF30CD"/>
    <w:rsid w:val="00BF6650"/>
    <w:rsid w:val="00C0587B"/>
    <w:rsid w:val="00C067E5"/>
    <w:rsid w:val="00C1342E"/>
    <w:rsid w:val="00C13F4F"/>
    <w:rsid w:val="00C164CA"/>
    <w:rsid w:val="00C41E90"/>
    <w:rsid w:val="00C42BF8"/>
    <w:rsid w:val="00C460AE"/>
    <w:rsid w:val="00C50043"/>
    <w:rsid w:val="00C50A0F"/>
    <w:rsid w:val="00C564D7"/>
    <w:rsid w:val="00C60E8E"/>
    <w:rsid w:val="00C6140A"/>
    <w:rsid w:val="00C74D2B"/>
    <w:rsid w:val="00C7558F"/>
    <w:rsid w:val="00C7573B"/>
    <w:rsid w:val="00C76CF3"/>
    <w:rsid w:val="00C77CDA"/>
    <w:rsid w:val="00C82C93"/>
    <w:rsid w:val="00C8310E"/>
    <w:rsid w:val="00CA1A2A"/>
    <w:rsid w:val="00CA332E"/>
    <w:rsid w:val="00CA7844"/>
    <w:rsid w:val="00CB58EF"/>
    <w:rsid w:val="00CD25A4"/>
    <w:rsid w:val="00CD3964"/>
    <w:rsid w:val="00CE7D64"/>
    <w:rsid w:val="00CF0BB2"/>
    <w:rsid w:val="00CF435B"/>
    <w:rsid w:val="00D01884"/>
    <w:rsid w:val="00D1218E"/>
    <w:rsid w:val="00D13441"/>
    <w:rsid w:val="00D243A3"/>
    <w:rsid w:val="00D26531"/>
    <w:rsid w:val="00D31586"/>
    <w:rsid w:val="00D3200B"/>
    <w:rsid w:val="00D33440"/>
    <w:rsid w:val="00D44C6F"/>
    <w:rsid w:val="00D52EFE"/>
    <w:rsid w:val="00D56A0D"/>
    <w:rsid w:val="00D63EF6"/>
    <w:rsid w:val="00D66518"/>
    <w:rsid w:val="00D70DFB"/>
    <w:rsid w:val="00D71EEA"/>
    <w:rsid w:val="00D735CD"/>
    <w:rsid w:val="00D766DF"/>
    <w:rsid w:val="00D93E20"/>
    <w:rsid w:val="00D95891"/>
    <w:rsid w:val="00DA045C"/>
    <w:rsid w:val="00DB5CB4"/>
    <w:rsid w:val="00DB6AE5"/>
    <w:rsid w:val="00DE149E"/>
    <w:rsid w:val="00E05704"/>
    <w:rsid w:val="00E12879"/>
    <w:rsid w:val="00E12F1A"/>
    <w:rsid w:val="00E1445F"/>
    <w:rsid w:val="00E208C1"/>
    <w:rsid w:val="00E21CFB"/>
    <w:rsid w:val="00E22935"/>
    <w:rsid w:val="00E51F59"/>
    <w:rsid w:val="00E54292"/>
    <w:rsid w:val="00E57862"/>
    <w:rsid w:val="00E60191"/>
    <w:rsid w:val="00E74DC7"/>
    <w:rsid w:val="00E765E5"/>
    <w:rsid w:val="00E87699"/>
    <w:rsid w:val="00E92E27"/>
    <w:rsid w:val="00E9586B"/>
    <w:rsid w:val="00E97334"/>
    <w:rsid w:val="00EA0D36"/>
    <w:rsid w:val="00ED0738"/>
    <w:rsid w:val="00ED4508"/>
    <w:rsid w:val="00ED4928"/>
    <w:rsid w:val="00EE0D78"/>
    <w:rsid w:val="00EE6190"/>
    <w:rsid w:val="00EF2E3A"/>
    <w:rsid w:val="00EF2ED3"/>
    <w:rsid w:val="00EF6402"/>
    <w:rsid w:val="00F047E2"/>
    <w:rsid w:val="00F04D57"/>
    <w:rsid w:val="00F05649"/>
    <w:rsid w:val="00F078DC"/>
    <w:rsid w:val="00F139C0"/>
    <w:rsid w:val="00F13E86"/>
    <w:rsid w:val="00F32FCB"/>
    <w:rsid w:val="00F334B4"/>
    <w:rsid w:val="00F36CBA"/>
    <w:rsid w:val="00F40220"/>
    <w:rsid w:val="00F5201F"/>
    <w:rsid w:val="00F5344D"/>
    <w:rsid w:val="00F55E76"/>
    <w:rsid w:val="00F6709F"/>
    <w:rsid w:val="00F677A9"/>
    <w:rsid w:val="00F732EA"/>
    <w:rsid w:val="00F84CF5"/>
    <w:rsid w:val="00F8612E"/>
    <w:rsid w:val="00F92A0F"/>
    <w:rsid w:val="00F94FAD"/>
    <w:rsid w:val="00FA0919"/>
    <w:rsid w:val="00FA0E2D"/>
    <w:rsid w:val="00FA420B"/>
    <w:rsid w:val="00FB2672"/>
    <w:rsid w:val="00FC1C10"/>
    <w:rsid w:val="00FC420D"/>
    <w:rsid w:val="00FD1A0F"/>
    <w:rsid w:val="00FE0781"/>
    <w:rsid w:val="00FE68F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4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4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4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4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4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4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14B4"/>
  </w:style>
  <w:style w:type="paragraph" w:customStyle="1" w:styleId="OPCParaBase">
    <w:name w:val="OPCParaBase"/>
    <w:qFormat/>
    <w:rsid w:val="00B214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14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14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14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14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14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14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14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14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14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14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14B4"/>
  </w:style>
  <w:style w:type="paragraph" w:customStyle="1" w:styleId="Blocks">
    <w:name w:val="Blocks"/>
    <w:aliases w:val="bb"/>
    <w:basedOn w:val="OPCParaBase"/>
    <w:qFormat/>
    <w:rsid w:val="00B214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14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14B4"/>
    <w:rPr>
      <w:i/>
    </w:rPr>
  </w:style>
  <w:style w:type="paragraph" w:customStyle="1" w:styleId="BoxList">
    <w:name w:val="BoxList"/>
    <w:aliases w:val="bl"/>
    <w:basedOn w:val="BoxText"/>
    <w:qFormat/>
    <w:rsid w:val="00B214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14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14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14B4"/>
    <w:pPr>
      <w:ind w:left="1985" w:hanging="851"/>
    </w:pPr>
  </w:style>
  <w:style w:type="character" w:customStyle="1" w:styleId="CharAmPartNo">
    <w:name w:val="CharAmPartNo"/>
    <w:basedOn w:val="OPCCharBase"/>
    <w:qFormat/>
    <w:rsid w:val="00B214B4"/>
  </w:style>
  <w:style w:type="character" w:customStyle="1" w:styleId="CharAmPartText">
    <w:name w:val="CharAmPartText"/>
    <w:basedOn w:val="OPCCharBase"/>
    <w:qFormat/>
    <w:rsid w:val="00B214B4"/>
  </w:style>
  <w:style w:type="character" w:customStyle="1" w:styleId="CharAmSchNo">
    <w:name w:val="CharAmSchNo"/>
    <w:basedOn w:val="OPCCharBase"/>
    <w:qFormat/>
    <w:rsid w:val="00B214B4"/>
  </w:style>
  <w:style w:type="character" w:customStyle="1" w:styleId="CharAmSchText">
    <w:name w:val="CharAmSchText"/>
    <w:basedOn w:val="OPCCharBase"/>
    <w:qFormat/>
    <w:rsid w:val="00B214B4"/>
  </w:style>
  <w:style w:type="character" w:customStyle="1" w:styleId="CharBoldItalic">
    <w:name w:val="CharBoldItalic"/>
    <w:basedOn w:val="OPCCharBase"/>
    <w:uiPriority w:val="1"/>
    <w:qFormat/>
    <w:rsid w:val="00B214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14B4"/>
  </w:style>
  <w:style w:type="character" w:customStyle="1" w:styleId="CharChapText">
    <w:name w:val="CharChapText"/>
    <w:basedOn w:val="OPCCharBase"/>
    <w:uiPriority w:val="1"/>
    <w:qFormat/>
    <w:rsid w:val="00B214B4"/>
  </w:style>
  <w:style w:type="character" w:customStyle="1" w:styleId="CharDivNo">
    <w:name w:val="CharDivNo"/>
    <w:basedOn w:val="OPCCharBase"/>
    <w:uiPriority w:val="1"/>
    <w:qFormat/>
    <w:rsid w:val="00B214B4"/>
  </w:style>
  <w:style w:type="character" w:customStyle="1" w:styleId="CharDivText">
    <w:name w:val="CharDivText"/>
    <w:basedOn w:val="OPCCharBase"/>
    <w:uiPriority w:val="1"/>
    <w:qFormat/>
    <w:rsid w:val="00B214B4"/>
  </w:style>
  <w:style w:type="character" w:customStyle="1" w:styleId="CharItalic">
    <w:name w:val="CharItalic"/>
    <w:basedOn w:val="OPCCharBase"/>
    <w:uiPriority w:val="1"/>
    <w:qFormat/>
    <w:rsid w:val="00B214B4"/>
    <w:rPr>
      <w:i/>
    </w:rPr>
  </w:style>
  <w:style w:type="character" w:customStyle="1" w:styleId="CharPartNo">
    <w:name w:val="CharPartNo"/>
    <w:basedOn w:val="OPCCharBase"/>
    <w:uiPriority w:val="1"/>
    <w:qFormat/>
    <w:rsid w:val="00B214B4"/>
  </w:style>
  <w:style w:type="character" w:customStyle="1" w:styleId="CharPartText">
    <w:name w:val="CharPartText"/>
    <w:basedOn w:val="OPCCharBase"/>
    <w:uiPriority w:val="1"/>
    <w:qFormat/>
    <w:rsid w:val="00B214B4"/>
  </w:style>
  <w:style w:type="character" w:customStyle="1" w:styleId="CharSectno">
    <w:name w:val="CharSectno"/>
    <w:basedOn w:val="OPCCharBase"/>
    <w:qFormat/>
    <w:rsid w:val="00B214B4"/>
  </w:style>
  <w:style w:type="character" w:customStyle="1" w:styleId="CharSubdNo">
    <w:name w:val="CharSubdNo"/>
    <w:basedOn w:val="OPCCharBase"/>
    <w:uiPriority w:val="1"/>
    <w:qFormat/>
    <w:rsid w:val="00B214B4"/>
  </w:style>
  <w:style w:type="character" w:customStyle="1" w:styleId="CharSubdText">
    <w:name w:val="CharSubdText"/>
    <w:basedOn w:val="OPCCharBase"/>
    <w:uiPriority w:val="1"/>
    <w:qFormat/>
    <w:rsid w:val="00B214B4"/>
  </w:style>
  <w:style w:type="paragraph" w:customStyle="1" w:styleId="CTA--">
    <w:name w:val="CTA --"/>
    <w:basedOn w:val="OPCParaBase"/>
    <w:next w:val="Normal"/>
    <w:rsid w:val="00B214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14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14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14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14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14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14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14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14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14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14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14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14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14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14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14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14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14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14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14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14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14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14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14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14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14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14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14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14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14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14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14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14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14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14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14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14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14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14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14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14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14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14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14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14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14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14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14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14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14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14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14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14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14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14B4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14B4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214B4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214B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14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14B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14B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14B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14B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14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14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14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14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14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14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14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14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14B4"/>
    <w:rPr>
      <w:sz w:val="16"/>
    </w:rPr>
  </w:style>
  <w:style w:type="table" w:customStyle="1" w:styleId="CFlag">
    <w:name w:val="CFlag"/>
    <w:basedOn w:val="TableNormal"/>
    <w:uiPriority w:val="99"/>
    <w:rsid w:val="00B214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1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14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14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14B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14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14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14B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14B4"/>
    <w:pPr>
      <w:spacing w:before="120"/>
    </w:pPr>
  </w:style>
  <w:style w:type="paragraph" w:customStyle="1" w:styleId="CompiledActNo">
    <w:name w:val="CompiledActNo"/>
    <w:basedOn w:val="OPCParaBase"/>
    <w:next w:val="Normal"/>
    <w:rsid w:val="00B214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14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14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14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14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14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14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14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14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14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14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14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14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14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14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14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14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14B4"/>
  </w:style>
  <w:style w:type="character" w:customStyle="1" w:styleId="CharSubPartNoCASA">
    <w:name w:val="CharSubPartNo(CASA)"/>
    <w:basedOn w:val="OPCCharBase"/>
    <w:uiPriority w:val="1"/>
    <w:rsid w:val="00B214B4"/>
  </w:style>
  <w:style w:type="paragraph" w:customStyle="1" w:styleId="ENoteTTIndentHeadingSub">
    <w:name w:val="ENoteTTIndentHeadingSub"/>
    <w:aliases w:val="enTTHis"/>
    <w:basedOn w:val="OPCParaBase"/>
    <w:rsid w:val="00B214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14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14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14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14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14B4"/>
    <w:rPr>
      <w:sz w:val="22"/>
    </w:rPr>
  </w:style>
  <w:style w:type="paragraph" w:customStyle="1" w:styleId="SOTextNote">
    <w:name w:val="SO TextNote"/>
    <w:aliases w:val="sont"/>
    <w:basedOn w:val="SOText"/>
    <w:qFormat/>
    <w:rsid w:val="00B214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14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14B4"/>
    <w:rPr>
      <w:sz w:val="22"/>
    </w:rPr>
  </w:style>
  <w:style w:type="paragraph" w:customStyle="1" w:styleId="FileName">
    <w:name w:val="FileName"/>
    <w:basedOn w:val="Normal"/>
    <w:rsid w:val="00B214B4"/>
  </w:style>
  <w:style w:type="paragraph" w:customStyle="1" w:styleId="TableHeading">
    <w:name w:val="TableHeading"/>
    <w:aliases w:val="th"/>
    <w:basedOn w:val="OPCParaBase"/>
    <w:next w:val="Tabletext"/>
    <w:rsid w:val="00B214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14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14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14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14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14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14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14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14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14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14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14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14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1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4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4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4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4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4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4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4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5F69"/>
  </w:style>
  <w:style w:type="character" w:customStyle="1" w:styleId="DateChar">
    <w:name w:val="Date Char"/>
    <w:basedOn w:val="DefaultParagraphFont"/>
    <w:link w:val="Date"/>
    <w:uiPriority w:val="99"/>
    <w:semiHidden/>
    <w:rsid w:val="00AE5F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4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4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4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4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4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4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14B4"/>
  </w:style>
  <w:style w:type="paragraph" w:customStyle="1" w:styleId="OPCParaBase">
    <w:name w:val="OPCParaBase"/>
    <w:qFormat/>
    <w:rsid w:val="00B214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14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14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14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14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14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14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14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14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14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14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14B4"/>
  </w:style>
  <w:style w:type="paragraph" w:customStyle="1" w:styleId="Blocks">
    <w:name w:val="Blocks"/>
    <w:aliases w:val="bb"/>
    <w:basedOn w:val="OPCParaBase"/>
    <w:qFormat/>
    <w:rsid w:val="00B214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14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14B4"/>
    <w:rPr>
      <w:i/>
    </w:rPr>
  </w:style>
  <w:style w:type="paragraph" w:customStyle="1" w:styleId="BoxList">
    <w:name w:val="BoxList"/>
    <w:aliases w:val="bl"/>
    <w:basedOn w:val="BoxText"/>
    <w:qFormat/>
    <w:rsid w:val="00B214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14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14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14B4"/>
    <w:pPr>
      <w:ind w:left="1985" w:hanging="851"/>
    </w:pPr>
  </w:style>
  <w:style w:type="character" w:customStyle="1" w:styleId="CharAmPartNo">
    <w:name w:val="CharAmPartNo"/>
    <w:basedOn w:val="OPCCharBase"/>
    <w:qFormat/>
    <w:rsid w:val="00B214B4"/>
  </w:style>
  <w:style w:type="character" w:customStyle="1" w:styleId="CharAmPartText">
    <w:name w:val="CharAmPartText"/>
    <w:basedOn w:val="OPCCharBase"/>
    <w:qFormat/>
    <w:rsid w:val="00B214B4"/>
  </w:style>
  <w:style w:type="character" w:customStyle="1" w:styleId="CharAmSchNo">
    <w:name w:val="CharAmSchNo"/>
    <w:basedOn w:val="OPCCharBase"/>
    <w:qFormat/>
    <w:rsid w:val="00B214B4"/>
  </w:style>
  <w:style w:type="character" w:customStyle="1" w:styleId="CharAmSchText">
    <w:name w:val="CharAmSchText"/>
    <w:basedOn w:val="OPCCharBase"/>
    <w:qFormat/>
    <w:rsid w:val="00B214B4"/>
  </w:style>
  <w:style w:type="character" w:customStyle="1" w:styleId="CharBoldItalic">
    <w:name w:val="CharBoldItalic"/>
    <w:basedOn w:val="OPCCharBase"/>
    <w:uiPriority w:val="1"/>
    <w:qFormat/>
    <w:rsid w:val="00B214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14B4"/>
  </w:style>
  <w:style w:type="character" w:customStyle="1" w:styleId="CharChapText">
    <w:name w:val="CharChapText"/>
    <w:basedOn w:val="OPCCharBase"/>
    <w:uiPriority w:val="1"/>
    <w:qFormat/>
    <w:rsid w:val="00B214B4"/>
  </w:style>
  <w:style w:type="character" w:customStyle="1" w:styleId="CharDivNo">
    <w:name w:val="CharDivNo"/>
    <w:basedOn w:val="OPCCharBase"/>
    <w:uiPriority w:val="1"/>
    <w:qFormat/>
    <w:rsid w:val="00B214B4"/>
  </w:style>
  <w:style w:type="character" w:customStyle="1" w:styleId="CharDivText">
    <w:name w:val="CharDivText"/>
    <w:basedOn w:val="OPCCharBase"/>
    <w:uiPriority w:val="1"/>
    <w:qFormat/>
    <w:rsid w:val="00B214B4"/>
  </w:style>
  <w:style w:type="character" w:customStyle="1" w:styleId="CharItalic">
    <w:name w:val="CharItalic"/>
    <w:basedOn w:val="OPCCharBase"/>
    <w:uiPriority w:val="1"/>
    <w:qFormat/>
    <w:rsid w:val="00B214B4"/>
    <w:rPr>
      <w:i/>
    </w:rPr>
  </w:style>
  <w:style w:type="character" w:customStyle="1" w:styleId="CharPartNo">
    <w:name w:val="CharPartNo"/>
    <w:basedOn w:val="OPCCharBase"/>
    <w:uiPriority w:val="1"/>
    <w:qFormat/>
    <w:rsid w:val="00B214B4"/>
  </w:style>
  <w:style w:type="character" w:customStyle="1" w:styleId="CharPartText">
    <w:name w:val="CharPartText"/>
    <w:basedOn w:val="OPCCharBase"/>
    <w:uiPriority w:val="1"/>
    <w:qFormat/>
    <w:rsid w:val="00B214B4"/>
  </w:style>
  <w:style w:type="character" w:customStyle="1" w:styleId="CharSectno">
    <w:name w:val="CharSectno"/>
    <w:basedOn w:val="OPCCharBase"/>
    <w:qFormat/>
    <w:rsid w:val="00B214B4"/>
  </w:style>
  <w:style w:type="character" w:customStyle="1" w:styleId="CharSubdNo">
    <w:name w:val="CharSubdNo"/>
    <w:basedOn w:val="OPCCharBase"/>
    <w:uiPriority w:val="1"/>
    <w:qFormat/>
    <w:rsid w:val="00B214B4"/>
  </w:style>
  <w:style w:type="character" w:customStyle="1" w:styleId="CharSubdText">
    <w:name w:val="CharSubdText"/>
    <w:basedOn w:val="OPCCharBase"/>
    <w:uiPriority w:val="1"/>
    <w:qFormat/>
    <w:rsid w:val="00B214B4"/>
  </w:style>
  <w:style w:type="paragraph" w:customStyle="1" w:styleId="CTA--">
    <w:name w:val="CTA --"/>
    <w:basedOn w:val="OPCParaBase"/>
    <w:next w:val="Normal"/>
    <w:rsid w:val="00B214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14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14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14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14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14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14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14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14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14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14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14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14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14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14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14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14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14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14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14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14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14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14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14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14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14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14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14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14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14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14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14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14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14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14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14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14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14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14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14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14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14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14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14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14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14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14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14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14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14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14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14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14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14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14B4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14B4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214B4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214B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14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14B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14B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14B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14B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14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14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14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14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14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14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14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14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14B4"/>
    <w:rPr>
      <w:sz w:val="16"/>
    </w:rPr>
  </w:style>
  <w:style w:type="table" w:customStyle="1" w:styleId="CFlag">
    <w:name w:val="CFlag"/>
    <w:basedOn w:val="TableNormal"/>
    <w:uiPriority w:val="99"/>
    <w:rsid w:val="00B214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1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14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14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14B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14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14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14B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14B4"/>
    <w:pPr>
      <w:spacing w:before="120"/>
    </w:pPr>
  </w:style>
  <w:style w:type="paragraph" w:customStyle="1" w:styleId="CompiledActNo">
    <w:name w:val="CompiledActNo"/>
    <w:basedOn w:val="OPCParaBase"/>
    <w:next w:val="Normal"/>
    <w:rsid w:val="00B214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14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14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14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14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14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14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14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14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14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14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14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14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14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14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14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14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14B4"/>
  </w:style>
  <w:style w:type="character" w:customStyle="1" w:styleId="CharSubPartNoCASA">
    <w:name w:val="CharSubPartNo(CASA)"/>
    <w:basedOn w:val="OPCCharBase"/>
    <w:uiPriority w:val="1"/>
    <w:rsid w:val="00B214B4"/>
  </w:style>
  <w:style w:type="paragraph" w:customStyle="1" w:styleId="ENoteTTIndentHeadingSub">
    <w:name w:val="ENoteTTIndentHeadingSub"/>
    <w:aliases w:val="enTTHis"/>
    <w:basedOn w:val="OPCParaBase"/>
    <w:rsid w:val="00B214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14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14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14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14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14B4"/>
    <w:rPr>
      <w:sz w:val="22"/>
    </w:rPr>
  </w:style>
  <w:style w:type="paragraph" w:customStyle="1" w:styleId="SOTextNote">
    <w:name w:val="SO TextNote"/>
    <w:aliases w:val="sont"/>
    <w:basedOn w:val="SOText"/>
    <w:qFormat/>
    <w:rsid w:val="00B214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14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14B4"/>
    <w:rPr>
      <w:sz w:val="22"/>
    </w:rPr>
  </w:style>
  <w:style w:type="paragraph" w:customStyle="1" w:styleId="FileName">
    <w:name w:val="FileName"/>
    <w:basedOn w:val="Normal"/>
    <w:rsid w:val="00B214B4"/>
  </w:style>
  <w:style w:type="paragraph" w:customStyle="1" w:styleId="TableHeading">
    <w:name w:val="TableHeading"/>
    <w:aliases w:val="th"/>
    <w:basedOn w:val="OPCParaBase"/>
    <w:next w:val="Tabletext"/>
    <w:rsid w:val="00B214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14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14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14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14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14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14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14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14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14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14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14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14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14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1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4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4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4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4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4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4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4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5F69"/>
  </w:style>
  <w:style w:type="character" w:customStyle="1" w:styleId="DateChar">
    <w:name w:val="Date Char"/>
    <w:basedOn w:val="DefaultParagraphFont"/>
    <w:link w:val="Date"/>
    <w:uiPriority w:val="99"/>
    <w:semiHidden/>
    <w:rsid w:val="00AE5F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1863</Words>
  <Characters>10625</Characters>
  <Application>Microsoft Office Word</Application>
  <DocSecurity>0</DocSecurity>
  <PresentationFormat/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2017-12-19T04:26:00Z</cp:lastPrinted>
  <dcterms:created xsi:type="dcterms:W3CDTF">2017-12-20T02:47:00Z</dcterms:created>
  <dcterms:modified xsi:type="dcterms:W3CDTF">2017-12-20T03:56:00Z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Acts Interpretation Amendment (Home Affairs) Substituted Reference Order 2017</vt:lpwstr>
  </property>
  <property fmtid="{D5CDD505-2E9C-101B-9397-08002B2CF9AE}" pid="4" name="Class">
    <vt:lpwstr>Order (with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OPC62984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E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