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0B61F" w14:textId="55418EDC" w:rsidR="007C7174" w:rsidRPr="00F16651" w:rsidRDefault="00F16651" w:rsidP="007C7174">
      <w:pPr>
        <w:jc w:val="center"/>
        <w:rPr>
          <w:rFonts w:asciiTheme="minorHAnsi" w:hAnsiTheme="minorHAnsi"/>
          <w:b/>
          <w:sz w:val="22"/>
          <w:szCs w:val="24"/>
        </w:rPr>
      </w:pPr>
      <w:bookmarkStart w:id="0" w:name="_GoBack"/>
      <w:bookmarkEnd w:id="0"/>
      <w:r w:rsidRPr="00F16651">
        <w:rPr>
          <w:rFonts w:asciiTheme="minorHAnsi" w:hAnsiTheme="minorHAnsi"/>
          <w:noProof/>
          <w:sz w:val="22"/>
          <w:lang w:eastAsia="en-AU"/>
        </w:rPr>
        <w:drawing>
          <wp:inline distT="0" distB="0" distL="0" distR="0" wp14:anchorId="0BF691BE" wp14:editId="1178F711">
            <wp:extent cx="5759450" cy="1414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a-logo-horizontal-bl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1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0B620" w14:textId="77777777" w:rsidR="007C7174" w:rsidRPr="00F16651" w:rsidRDefault="007C7174" w:rsidP="00F16651">
      <w:pPr>
        <w:pStyle w:val="Title"/>
        <w:spacing w:after="240"/>
        <w:contextualSpacing w:val="0"/>
        <w:rPr>
          <w:i/>
        </w:rPr>
      </w:pPr>
      <w:r w:rsidRPr="00F16651">
        <w:rPr>
          <w:i/>
        </w:rPr>
        <w:t>Payment Systems (Regulation) Act 1998</w:t>
      </w:r>
    </w:p>
    <w:p w14:paraId="1FF59145" w14:textId="6AEC922C" w:rsidR="00F16651" w:rsidRPr="00F16651" w:rsidRDefault="00F16651" w:rsidP="00F16651">
      <w:pPr>
        <w:pStyle w:val="Title"/>
        <w:spacing w:after="240"/>
        <w:contextualSpacing w:val="0"/>
      </w:pPr>
      <w:r w:rsidRPr="00F16651">
        <w:t>Exemption No</w:t>
      </w:r>
      <w:r>
        <w:t>.</w:t>
      </w:r>
      <w:r w:rsidR="00BD2072">
        <w:t xml:space="preserve"> 1 of 2017</w:t>
      </w:r>
    </w:p>
    <w:p w14:paraId="7910B622" w14:textId="77777777" w:rsidR="007C7174" w:rsidRPr="00F16651" w:rsidRDefault="00424429" w:rsidP="00F16651">
      <w:pPr>
        <w:pStyle w:val="Title"/>
        <w:spacing w:after="240"/>
        <w:contextualSpacing w:val="0"/>
      </w:pPr>
      <w:r w:rsidRPr="00F16651">
        <w:t xml:space="preserve">Exemption from </w:t>
      </w:r>
      <w:r w:rsidR="00172655" w:rsidRPr="00F16651">
        <w:t xml:space="preserve">Paragraph </w:t>
      </w:r>
      <w:r w:rsidR="00CD7D12" w:rsidRPr="00F16651">
        <w:t>1</w:t>
      </w:r>
      <w:r w:rsidR="00077831" w:rsidRPr="00F16651">
        <w:t>1</w:t>
      </w:r>
      <w:r w:rsidR="00CD7D12" w:rsidRPr="00F16651">
        <w:t xml:space="preserve"> </w:t>
      </w:r>
      <w:r w:rsidR="000F4DF9" w:rsidRPr="00F16651">
        <w:t>of</w:t>
      </w:r>
      <w:r w:rsidRPr="00F16651">
        <w:t xml:space="preserve"> the </w:t>
      </w:r>
      <w:r w:rsidR="007C7174" w:rsidRPr="00F16651">
        <w:t>Access Regime f</w:t>
      </w:r>
      <w:r w:rsidR="00440F95" w:rsidRPr="00F16651">
        <w:t>or the ATM S</w:t>
      </w:r>
      <w:r w:rsidR="007C7174" w:rsidRPr="00F16651">
        <w:t>ystem</w:t>
      </w:r>
    </w:p>
    <w:p w14:paraId="1F5708F3" w14:textId="1E326C99" w:rsidR="00E91358" w:rsidRPr="00E91358" w:rsidRDefault="007C7174" w:rsidP="001A456F">
      <w:pPr>
        <w:spacing w:after="120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The Reserve Bank of Australia, under </w:t>
      </w:r>
      <w:r w:rsidR="0017265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paragraph </w:t>
      </w:r>
      <w:r w:rsidR="00472A4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1</w:t>
      </w:r>
      <w:r w:rsidR="00077831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6</w:t>
      </w:r>
      <w:r w:rsidR="00472A4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440F9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of the </w:t>
      </w:r>
      <w:r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Access Regime for the ATM</w:t>
      </w:r>
      <w:r w:rsidR="00440F9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S</w:t>
      </w:r>
      <w:r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ystem</w:t>
      </w:r>
      <w:r w:rsidR="00440F9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(</w:t>
      </w:r>
      <w:r w:rsidR="00440F95" w:rsidRPr="00F16651">
        <w:rPr>
          <w:rFonts w:asciiTheme="minorHAnsi" w:eastAsiaTheme="minorEastAsia" w:hAnsiTheme="minorHAnsi" w:cstheme="minorBidi"/>
          <w:b/>
          <w:sz w:val="22"/>
          <w:szCs w:val="22"/>
          <w:lang w:eastAsia="en-AU"/>
        </w:rPr>
        <w:t>Access Regime</w:t>
      </w:r>
      <w:r w:rsidR="00440F9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)</w:t>
      </w:r>
      <w:r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, </w:t>
      </w:r>
      <w:r w:rsidR="00440F95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exempts </w:t>
      </w:r>
      <w:r w:rsid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>p</w:t>
      </w:r>
      <w:r w:rsidR="00E91358" w:rsidRP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articipants in </w:t>
      </w:r>
      <w:r w:rsidR="004341CE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the </w:t>
      </w:r>
      <w:r w:rsidR="00E91358" w:rsidRP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>arrangement</w:t>
      </w:r>
      <w:r w:rsidR="00C41DC8">
        <w:rPr>
          <w:rFonts w:asciiTheme="minorHAnsi" w:eastAsiaTheme="minorEastAsia" w:hAnsiTheme="minorHAnsi" w:cstheme="minorBidi"/>
          <w:sz w:val="22"/>
          <w:szCs w:val="22"/>
          <w:lang w:eastAsia="en-AU"/>
        </w:rPr>
        <w:t>s</w:t>
      </w:r>
      <w:r w:rsidR="00E91358" w:rsidRP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for the provision of fee-free </w:t>
      </w:r>
      <w:r w:rsidR="00E91358" w:rsidRPr="00CF51D8">
        <w:rPr>
          <w:rFonts w:asciiTheme="minorHAnsi" w:eastAsiaTheme="minorEastAsia" w:hAnsiTheme="minorHAnsi" w:cstheme="minorBidi"/>
          <w:sz w:val="22"/>
          <w:szCs w:val="22"/>
          <w:lang w:eastAsia="en-AU"/>
        </w:rPr>
        <w:t>balance enquiry</w:t>
      </w:r>
      <w:r w:rsid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E91358" w:rsidRPr="00CF51D8">
        <w:rPr>
          <w:rFonts w:asciiTheme="minorHAnsi" w:eastAsiaTheme="minorEastAsia" w:hAnsiTheme="minorHAnsi" w:cstheme="minorBidi"/>
          <w:sz w:val="22"/>
          <w:szCs w:val="22"/>
          <w:lang w:eastAsia="en-AU"/>
        </w:rPr>
        <w:t>services at ATMs</w:t>
      </w:r>
      <w:r w:rsidR="00E91358" w:rsidRP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for </w:t>
      </w:r>
      <w:r w:rsidR="00E91358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people who are </w:t>
      </w:r>
      <w:r w:rsid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using </w:t>
      </w:r>
      <w:r w:rsidR="00E91358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the </w:t>
      </w:r>
      <w:r w:rsidR="00E91358" w:rsidRPr="000B2ED1">
        <w:rPr>
          <w:rFonts w:asciiTheme="minorHAnsi" w:eastAsiaTheme="minorEastAsia" w:hAnsiTheme="minorHAnsi" w:cstheme="minorBidi"/>
          <w:sz w:val="22"/>
          <w:szCs w:val="22"/>
          <w:lang w:eastAsia="en-AU"/>
        </w:rPr>
        <w:t>Cashless Debit Card</w:t>
      </w:r>
      <w:r w:rsid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E91358" w:rsidRP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>described below from the</w:t>
      </w:r>
      <w:r w:rsid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E91358" w:rsidRP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>application of paragraph 11 of the Access Regime, on and subject to the conditions in</w:t>
      </w:r>
      <w:r w:rsid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this exemption.</w:t>
      </w:r>
    </w:p>
    <w:p w14:paraId="63FB19FE" w14:textId="2335992C" w:rsidR="00E91358" w:rsidRDefault="00776A10" w:rsidP="001A456F">
      <w:pPr>
        <w:spacing w:after="120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Indue Limited (the </w:t>
      </w:r>
      <w:r w:rsidRPr="00CF51D8">
        <w:rPr>
          <w:rFonts w:asciiTheme="minorHAnsi" w:eastAsiaTheme="minorEastAsia" w:hAnsiTheme="minorHAnsi" w:cstheme="minorBidi"/>
          <w:b/>
          <w:sz w:val="22"/>
          <w:szCs w:val="22"/>
          <w:lang w:eastAsia="en-AU"/>
        </w:rPr>
        <w:t>Issuer</w:t>
      </w:r>
      <w:r w:rsidR="00C0143E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) is </w:t>
      </w:r>
      <w:r w:rsidR="00BA38C9">
        <w:rPr>
          <w:rFonts w:asciiTheme="minorHAnsi" w:eastAsiaTheme="minorEastAsia" w:hAnsiTheme="minorHAnsi" w:cstheme="minorBidi"/>
          <w:sz w:val="22"/>
          <w:szCs w:val="22"/>
          <w:lang w:eastAsia="en-AU"/>
        </w:rPr>
        <w:t>the</w:t>
      </w:r>
      <w:r w:rsidR="00C0143E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provider of </w:t>
      </w:r>
      <w:r w:rsidR="00C0143E" w:rsidRPr="007664C0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welfare restricted bank accounts, and </w:t>
      </w:r>
      <w:r w:rsidR="00BA38C9" w:rsidRPr="007664C0">
        <w:rPr>
          <w:rFonts w:asciiTheme="minorHAnsi" w:eastAsiaTheme="minorEastAsia" w:hAnsiTheme="minorHAnsi" w:cstheme="minorBidi"/>
          <w:sz w:val="22"/>
          <w:szCs w:val="22"/>
          <w:lang w:eastAsia="en-AU"/>
        </w:rPr>
        <w:t>the</w:t>
      </w:r>
      <w:r w:rsidR="00C0143E" w:rsidRPr="007664C0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C0143E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issuer of debit cards used to access </w:t>
      </w:r>
      <w:r w:rsidR="00BA38C9">
        <w:rPr>
          <w:rFonts w:asciiTheme="minorHAnsi" w:eastAsiaTheme="minorEastAsia" w:hAnsiTheme="minorHAnsi" w:cstheme="minorBidi"/>
          <w:sz w:val="22"/>
          <w:szCs w:val="22"/>
          <w:lang w:eastAsia="en-AU"/>
        </w:rPr>
        <w:t>those</w:t>
      </w:r>
      <w:r w:rsidR="00C0143E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accounts other than to </w:t>
      </w:r>
      <w:r w:rsidR="00BA38C9">
        <w:rPr>
          <w:rFonts w:asciiTheme="minorHAnsi" w:eastAsiaTheme="minorEastAsia" w:hAnsiTheme="minorHAnsi" w:cstheme="minorBidi"/>
          <w:sz w:val="22"/>
          <w:szCs w:val="22"/>
          <w:lang w:eastAsia="en-AU"/>
        </w:rPr>
        <w:t>obtain</w:t>
      </w:r>
      <w:r w:rsidR="00C0143E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cash (</w:t>
      </w:r>
      <w:r w:rsidR="00C0143E" w:rsidRPr="00825F8E">
        <w:rPr>
          <w:rFonts w:asciiTheme="minorHAnsi" w:eastAsiaTheme="minorEastAsia" w:hAnsiTheme="minorHAnsi" w:cstheme="minorBidi"/>
          <w:b/>
          <w:sz w:val="22"/>
          <w:szCs w:val="22"/>
          <w:lang w:eastAsia="en-AU"/>
        </w:rPr>
        <w:t>Cashless Debit Cards</w:t>
      </w:r>
      <w:r w:rsidR="00C0143E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), 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for </w:t>
      </w:r>
      <w:r w:rsidR="00BA38C9">
        <w:rPr>
          <w:rFonts w:asciiTheme="minorHAnsi" w:eastAsiaTheme="minorEastAsia" w:hAnsiTheme="minorHAnsi" w:cstheme="minorBidi"/>
          <w:sz w:val="22"/>
          <w:szCs w:val="22"/>
          <w:lang w:eastAsia="en-AU"/>
        </w:rPr>
        <w:t>the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purposes of </w:t>
      </w:r>
      <w:r w:rsidR="00BA38C9">
        <w:rPr>
          <w:rFonts w:asciiTheme="minorHAnsi" w:eastAsiaTheme="minorEastAsia" w:hAnsiTheme="minorHAnsi" w:cstheme="minorBidi"/>
          <w:sz w:val="22"/>
          <w:szCs w:val="22"/>
          <w:lang w:eastAsia="en-AU"/>
        </w:rPr>
        <w:t>the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Pr="007664C0">
        <w:rPr>
          <w:rFonts w:asciiTheme="minorHAnsi" w:eastAsiaTheme="minorEastAsia" w:hAnsiTheme="minorHAnsi" w:cstheme="minorBidi"/>
          <w:sz w:val="22"/>
          <w:szCs w:val="22"/>
          <w:lang w:eastAsia="en-AU"/>
        </w:rPr>
        <w:t>trial of cashless welfare arrangements</w:t>
      </w:r>
      <w:r w:rsidRP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>provided for in Part 3D o</w:t>
      </w:r>
      <w:r w:rsidR="00C0143E">
        <w:rPr>
          <w:rFonts w:asciiTheme="minorHAnsi" w:eastAsiaTheme="minorEastAsia" w:hAnsiTheme="minorHAnsi" w:cstheme="minorBidi"/>
          <w:sz w:val="22"/>
          <w:szCs w:val="22"/>
          <w:lang w:eastAsia="en-AU"/>
        </w:rPr>
        <w:t>f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the </w:t>
      </w:r>
      <w:r w:rsidRPr="007664C0">
        <w:rPr>
          <w:rFonts w:asciiTheme="minorHAnsi" w:eastAsiaTheme="minorEastAsia" w:hAnsiTheme="minorHAnsi" w:cstheme="minorBidi"/>
          <w:i/>
          <w:sz w:val="22"/>
          <w:szCs w:val="22"/>
          <w:lang w:eastAsia="en-AU"/>
        </w:rPr>
        <w:t>Social Security (</w:t>
      </w:r>
      <w:r w:rsidR="00C0143E" w:rsidRPr="007664C0">
        <w:rPr>
          <w:rFonts w:asciiTheme="minorHAnsi" w:eastAsiaTheme="minorEastAsia" w:hAnsiTheme="minorHAnsi" w:cstheme="minorBidi"/>
          <w:i/>
          <w:sz w:val="22"/>
          <w:szCs w:val="22"/>
          <w:lang w:eastAsia="en-AU"/>
        </w:rPr>
        <w:t>A</w:t>
      </w:r>
      <w:r w:rsidRPr="007664C0">
        <w:rPr>
          <w:rFonts w:asciiTheme="minorHAnsi" w:eastAsiaTheme="minorEastAsia" w:hAnsiTheme="minorHAnsi" w:cstheme="minorBidi"/>
          <w:i/>
          <w:sz w:val="22"/>
          <w:szCs w:val="22"/>
          <w:lang w:eastAsia="en-AU"/>
        </w:rPr>
        <w:t xml:space="preserve">dministration) </w:t>
      </w:r>
      <w:r w:rsidR="00C0143E" w:rsidRPr="007664C0">
        <w:rPr>
          <w:rFonts w:asciiTheme="minorHAnsi" w:eastAsiaTheme="minorEastAsia" w:hAnsiTheme="minorHAnsi" w:cstheme="minorBidi"/>
          <w:i/>
          <w:sz w:val="22"/>
          <w:szCs w:val="22"/>
          <w:lang w:eastAsia="en-AU"/>
        </w:rPr>
        <w:t>A</w:t>
      </w:r>
      <w:r w:rsidRPr="007664C0">
        <w:rPr>
          <w:rFonts w:asciiTheme="minorHAnsi" w:eastAsiaTheme="minorEastAsia" w:hAnsiTheme="minorHAnsi" w:cstheme="minorBidi"/>
          <w:i/>
          <w:sz w:val="22"/>
          <w:szCs w:val="22"/>
          <w:lang w:eastAsia="en-AU"/>
        </w:rPr>
        <w:t>ct 1999</w:t>
      </w:r>
      <w:r w:rsidR="00E91358" w:rsidRP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>.</w:t>
      </w:r>
    </w:p>
    <w:p w14:paraId="44A2393F" w14:textId="259A02EC" w:rsidR="00E91358" w:rsidRDefault="00C0143E" w:rsidP="001A456F">
      <w:pPr>
        <w:pStyle w:val="ListParagraph"/>
        <w:spacing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>T</w:t>
      </w:r>
      <w:r w:rsidR="00CF51D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he </w:t>
      </w:r>
      <w:r w:rsidR="00CF51D8" w:rsidRPr="00CF51D8">
        <w:rPr>
          <w:rFonts w:asciiTheme="minorHAnsi" w:eastAsiaTheme="minorEastAsia" w:hAnsiTheme="minorHAnsi" w:cstheme="minorBidi"/>
          <w:b/>
          <w:sz w:val="22"/>
          <w:szCs w:val="22"/>
          <w:lang w:eastAsia="en-AU"/>
        </w:rPr>
        <w:t>Issuer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has </w:t>
      </w:r>
      <w:r w:rsidR="00BA38C9">
        <w:rPr>
          <w:rFonts w:asciiTheme="minorHAnsi" w:eastAsiaTheme="minorEastAsia" w:hAnsiTheme="minorHAnsi" w:cstheme="minorBidi"/>
          <w:sz w:val="22"/>
          <w:szCs w:val="22"/>
          <w:lang w:eastAsia="en-AU"/>
        </w:rPr>
        <w:t>entered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BA38C9">
        <w:rPr>
          <w:rFonts w:asciiTheme="minorHAnsi" w:eastAsiaTheme="minorEastAsia" w:hAnsiTheme="minorHAnsi" w:cstheme="minorBidi"/>
          <w:sz w:val="22"/>
          <w:szCs w:val="22"/>
          <w:lang w:eastAsia="en-AU"/>
        </w:rPr>
        <w:t>into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or pro</w:t>
      </w:r>
      <w:r w:rsidR="004341CE">
        <w:rPr>
          <w:rFonts w:asciiTheme="minorHAnsi" w:eastAsiaTheme="minorEastAsia" w:hAnsiTheme="minorHAnsi" w:cstheme="minorBidi"/>
          <w:sz w:val="22"/>
          <w:szCs w:val="22"/>
          <w:lang w:eastAsia="en-AU"/>
        </w:rPr>
        <w:t>po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ses to enter into an arrangement with each of </w:t>
      </w:r>
      <w:r w:rsidR="00CF51D8" w:rsidRPr="00CF51D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Westpac 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Banking </w:t>
      </w:r>
      <w:r w:rsidR="00BA38C9">
        <w:rPr>
          <w:rFonts w:asciiTheme="minorHAnsi" w:eastAsiaTheme="minorEastAsia" w:hAnsiTheme="minorHAnsi" w:cstheme="minorBidi"/>
          <w:sz w:val="22"/>
          <w:szCs w:val="22"/>
          <w:lang w:eastAsia="en-AU"/>
        </w:rPr>
        <w:t>Corporation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CF51D8" w:rsidRPr="00CF51D8">
        <w:rPr>
          <w:rFonts w:asciiTheme="minorHAnsi" w:eastAsiaTheme="minorEastAsia" w:hAnsiTheme="minorHAnsi" w:cstheme="minorBidi"/>
          <w:sz w:val="22"/>
          <w:szCs w:val="22"/>
          <w:lang w:eastAsia="en-AU"/>
        </w:rPr>
        <w:t>and</w:t>
      </w:r>
      <w:r w:rsidR="00CF51D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CF51D8" w:rsidRPr="00CF51D8">
        <w:rPr>
          <w:rFonts w:asciiTheme="minorHAnsi" w:eastAsiaTheme="minorEastAsia" w:hAnsiTheme="minorHAnsi" w:cstheme="minorBidi"/>
          <w:sz w:val="22"/>
          <w:szCs w:val="22"/>
          <w:lang w:eastAsia="en-AU"/>
        </w:rPr>
        <w:t>DC Payments Limited (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each an </w:t>
      </w:r>
      <w:r w:rsidR="00CF51D8" w:rsidRPr="00CF51D8">
        <w:rPr>
          <w:rFonts w:asciiTheme="minorHAnsi" w:eastAsiaTheme="minorEastAsia" w:hAnsiTheme="minorHAnsi" w:cstheme="minorBidi"/>
          <w:b/>
          <w:sz w:val="22"/>
          <w:szCs w:val="22"/>
          <w:lang w:eastAsia="en-AU"/>
        </w:rPr>
        <w:t>ATM Deployer</w:t>
      </w:r>
      <w:r w:rsidR="00CF51D8">
        <w:rPr>
          <w:rFonts w:asciiTheme="minorHAnsi" w:eastAsiaTheme="minorEastAsia" w:hAnsiTheme="minorHAnsi" w:cstheme="minorBidi"/>
          <w:sz w:val="22"/>
          <w:szCs w:val="22"/>
          <w:lang w:eastAsia="en-AU"/>
        </w:rPr>
        <w:t>)</w:t>
      </w:r>
      <w:r w:rsidR="00A02277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CF51D8" w:rsidRPr="00CF51D8">
        <w:rPr>
          <w:rFonts w:asciiTheme="minorHAnsi" w:eastAsiaTheme="minorEastAsia" w:hAnsiTheme="minorHAnsi" w:cstheme="minorBidi"/>
          <w:sz w:val="22"/>
          <w:szCs w:val="22"/>
          <w:lang w:eastAsia="en-AU"/>
        </w:rPr>
        <w:t>for the provision of fee-free balance enquiry</w:t>
      </w:r>
      <w:r w:rsidR="00CF51D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="00CF51D8" w:rsidRPr="00CF51D8">
        <w:rPr>
          <w:rFonts w:asciiTheme="minorHAnsi" w:eastAsiaTheme="minorEastAsia" w:hAnsiTheme="minorHAnsi" w:cstheme="minorBidi"/>
          <w:sz w:val="22"/>
          <w:szCs w:val="22"/>
          <w:lang w:eastAsia="en-AU"/>
        </w:rPr>
        <w:t>services at ATMs</w:t>
      </w:r>
      <w:r w:rsidR="00CF51D8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for </w:t>
      </w:r>
      <w:r w:rsidR="004341CE">
        <w:rPr>
          <w:rFonts w:asciiTheme="minorHAnsi" w:eastAsiaTheme="minorEastAsia" w:hAnsiTheme="minorHAnsi" w:cstheme="minorBidi"/>
          <w:sz w:val="22"/>
          <w:szCs w:val="22"/>
          <w:lang w:eastAsia="en-AU"/>
        </w:rPr>
        <w:t>the holders of Cashless Debit Cards</w:t>
      </w:r>
      <w:r w:rsidR="00E91358">
        <w:rPr>
          <w:rFonts w:asciiTheme="minorHAnsi" w:eastAsiaTheme="minorEastAsia" w:hAnsiTheme="minorHAnsi" w:cstheme="minorBidi"/>
          <w:sz w:val="22"/>
          <w:szCs w:val="22"/>
          <w:lang w:eastAsia="en-AU"/>
        </w:rPr>
        <w:t>.</w:t>
      </w:r>
    </w:p>
    <w:p w14:paraId="795F8F11" w14:textId="42718338" w:rsidR="00A02277" w:rsidRPr="00A02277" w:rsidRDefault="00E91358" w:rsidP="001A456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2"/>
          <w:szCs w:val="22"/>
          <w:lang w:eastAsia="en-AU"/>
        </w:rPr>
      </w:pPr>
      <w:r w:rsidRPr="007664C0">
        <w:rPr>
          <w:rFonts w:asciiTheme="minorHAnsi" w:eastAsiaTheme="minorEastAsia" w:hAnsiTheme="minorHAnsi" w:cstheme="minorBidi"/>
          <w:sz w:val="22"/>
          <w:szCs w:val="22"/>
          <w:lang w:eastAsia="en-AU"/>
        </w:rPr>
        <w:t>This exemption</w:t>
      </w:r>
      <w:r w:rsidR="00CB4FCF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, </w:t>
      </w:r>
      <w:r w:rsidR="00EA4FCF">
        <w:rPr>
          <w:rFonts w:asciiTheme="minorHAnsi" w:eastAsiaTheme="minorEastAsia" w:hAnsiTheme="minorHAnsi" w:cstheme="minorBidi"/>
          <w:sz w:val="22"/>
          <w:szCs w:val="22"/>
          <w:lang w:eastAsia="en-AU"/>
        </w:rPr>
        <w:t>granted following approval by the Payments System Board at its August 2016 meeting,</w:t>
      </w:r>
      <w:r w:rsidRPr="007664C0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exempts from the application of paragraph 11 of the Access Regime</w:t>
      </w:r>
      <w:r w:rsidR="00A02277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Pr="007664C0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any interchange fee (however described) paid or payable between the Issuer and an ATM Deployer </w:t>
      </w:r>
      <w:r w:rsidR="007664C0">
        <w:rPr>
          <w:rFonts w:asciiTheme="minorHAnsi" w:eastAsiaTheme="minorEastAsia" w:hAnsiTheme="minorHAnsi" w:cstheme="minorBidi"/>
          <w:sz w:val="22"/>
          <w:szCs w:val="22"/>
          <w:lang w:eastAsia="en-AU"/>
        </w:rPr>
        <w:t>in relation to the use of a Cashless Debit Card</w:t>
      </w:r>
      <w:r w:rsidR="007664C0" w:rsidRPr="007664C0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</w:t>
      </w:r>
      <w:r w:rsidRPr="007664C0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under </w:t>
      </w:r>
      <w:r w:rsidR="00C41DC8" w:rsidRPr="007664C0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a </w:t>
      </w:r>
      <w:r w:rsidR="00BA38C9" w:rsidRPr="007664C0">
        <w:rPr>
          <w:rFonts w:asciiTheme="minorHAnsi" w:eastAsiaTheme="minorEastAsia" w:hAnsiTheme="minorHAnsi" w:cstheme="minorBidi"/>
          <w:sz w:val="22"/>
          <w:szCs w:val="22"/>
          <w:lang w:eastAsia="en-AU"/>
        </w:rPr>
        <w:t>bilateral</w:t>
      </w:r>
      <w:r w:rsidR="00C41DC8" w:rsidRPr="007664C0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arrangement between the Issuer and the ATM Deployer</w:t>
      </w:r>
      <w:r w:rsidR="007664C0">
        <w:rPr>
          <w:rFonts w:asciiTheme="minorHAnsi" w:eastAsiaTheme="minorEastAsia" w:hAnsiTheme="minorHAnsi" w:cstheme="minorBidi"/>
          <w:sz w:val="22"/>
          <w:szCs w:val="22"/>
          <w:lang w:eastAsia="en-AU"/>
        </w:rPr>
        <w:t>.</w:t>
      </w:r>
    </w:p>
    <w:p w14:paraId="49D52A73" w14:textId="2457F715" w:rsidR="004341CE" w:rsidRDefault="004341CE" w:rsidP="00A02277">
      <w:pPr>
        <w:pStyle w:val="ListNumber"/>
      </w:pPr>
      <w:bookmarkStart w:id="1" w:name="_Ref458506843"/>
      <w:r>
        <w:t xml:space="preserve">This </w:t>
      </w:r>
      <w:r w:rsidR="00172655" w:rsidRPr="00F16651">
        <w:t>exemption</w:t>
      </w:r>
      <w:r>
        <w:t>:</w:t>
      </w:r>
    </w:p>
    <w:p w14:paraId="118566A7" w14:textId="5DAEA304" w:rsidR="004341CE" w:rsidRDefault="004341CE" w:rsidP="00A02277">
      <w:pPr>
        <w:pStyle w:val="ListNumber"/>
        <w:numPr>
          <w:ilvl w:val="0"/>
          <w:numId w:val="27"/>
        </w:numPr>
        <w:ind w:left="993" w:hanging="426"/>
      </w:pPr>
      <w:r>
        <w:t xml:space="preserve">applies only to interchange fees payable in relation to balance enquiries made using Cashless Debit Cards and does not apply to any other </w:t>
      </w:r>
      <w:r w:rsidR="00BA38C9">
        <w:t>products</w:t>
      </w:r>
      <w:r>
        <w:t xml:space="preserve"> or services of </w:t>
      </w:r>
      <w:r w:rsidR="00BA38C9">
        <w:t>the</w:t>
      </w:r>
      <w:r>
        <w:t xml:space="preserve"> Issuer or any other </w:t>
      </w:r>
      <w:r w:rsidR="00BA38C9">
        <w:t>arrangements</w:t>
      </w:r>
      <w:r>
        <w:t xml:space="preserve"> between the Issuer and an ATM Deployer; </w:t>
      </w:r>
    </w:p>
    <w:p w14:paraId="4DE43E52" w14:textId="469260F2" w:rsidR="00C85F77" w:rsidRDefault="00C85F77" w:rsidP="00A02277">
      <w:pPr>
        <w:pStyle w:val="ListNumber"/>
        <w:numPr>
          <w:ilvl w:val="0"/>
          <w:numId w:val="27"/>
        </w:numPr>
        <w:ind w:left="993" w:hanging="426"/>
      </w:pPr>
      <w:r>
        <w:t xml:space="preserve">subject to paragraph (c), </w:t>
      </w:r>
      <w:r w:rsidR="004341CE">
        <w:t xml:space="preserve">ceases if Part 3D of the </w:t>
      </w:r>
      <w:r w:rsidR="004341CE" w:rsidRPr="007664C0">
        <w:rPr>
          <w:i/>
        </w:rPr>
        <w:t>Social Security (Administration) Act 1999</w:t>
      </w:r>
      <w:r w:rsidR="004341CE">
        <w:rPr>
          <w:i/>
        </w:rPr>
        <w:t xml:space="preserve"> </w:t>
      </w:r>
      <w:r w:rsidR="004341CE" w:rsidRPr="00C85F77">
        <w:t xml:space="preserve">is </w:t>
      </w:r>
      <w:r>
        <w:t xml:space="preserve">repealed or </w:t>
      </w:r>
      <w:r w:rsidR="004341CE" w:rsidRPr="00C85F77">
        <w:t>amended in any material respect</w:t>
      </w:r>
      <w:r w:rsidR="004341CE">
        <w:t xml:space="preserve">. </w:t>
      </w:r>
      <w:r w:rsidR="00172655" w:rsidRPr="00F16651">
        <w:t>An amendment is material if it has a significant impact upon the assessment of factors referred to in paragraphs 16(a) to (d) of the Access Regime. Changes that may have such an impact include</w:t>
      </w:r>
      <w:bookmarkEnd w:id="1"/>
      <w:r w:rsidR="00A02277">
        <w:t xml:space="preserve"> </w:t>
      </w:r>
      <w:bookmarkStart w:id="2" w:name="_Ref458506850"/>
      <w:r>
        <w:t xml:space="preserve">an </w:t>
      </w:r>
      <w:r w:rsidR="00172655" w:rsidRPr="00F16651">
        <w:t xml:space="preserve">increase in the </w:t>
      </w:r>
      <w:r w:rsidR="00BA38C9">
        <w:t xml:space="preserve">maximum </w:t>
      </w:r>
      <w:r w:rsidR="00172655" w:rsidRPr="00F16651">
        <w:t xml:space="preserve">number of </w:t>
      </w:r>
      <w:r w:rsidR="000D0600">
        <w:t>Cashless Debit Cards</w:t>
      </w:r>
      <w:r w:rsidR="00BA38C9">
        <w:t>, or in the maximum number of trial areas,</w:t>
      </w:r>
      <w:r w:rsidR="00172655" w:rsidRPr="00F16651">
        <w:t xml:space="preserve"> above the </w:t>
      </w:r>
      <w:r w:rsidR="00BA38C9">
        <w:t xml:space="preserve">relevant </w:t>
      </w:r>
      <w:r w:rsidR="00172655" w:rsidRPr="00F16651">
        <w:t xml:space="preserve">maximum number permitted under </w:t>
      </w:r>
      <w:r>
        <w:t xml:space="preserve">Part 3D of the </w:t>
      </w:r>
      <w:r w:rsidRPr="00A02277">
        <w:rPr>
          <w:i/>
        </w:rPr>
        <w:t xml:space="preserve">Social Security (Administration) Act 1999 </w:t>
      </w:r>
      <w:r w:rsidRPr="00C85F77">
        <w:t>as at the date of th</w:t>
      </w:r>
      <w:r>
        <w:t>is</w:t>
      </w:r>
      <w:r w:rsidRPr="00C85F77">
        <w:t xml:space="preserve"> exemption</w:t>
      </w:r>
      <w:r>
        <w:t>;</w:t>
      </w:r>
      <w:r w:rsidR="00BA38C9">
        <w:t xml:space="preserve"> and</w:t>
      </w:r>
    </w:p>
    <w:p w14:paraId="7910B635" w14:textId="57148C18" w:rsidR="00172655" w:rsidRPr="00F16651" w:rsidRDefault="00BA38C9" w:rsidP="00A02277">
      <w:pPr>
        <w:pStyle w:val="ListNumber"/>
        <w:numPr>
          <w:ilvl w:val="0"/>
          <w:numId w:val="27"/>
        </w:numPr>
        <w:ind w:left="993" w:hanging="426"/>
      </w:pPr>
      <w:r>
        <w:t>paragraph</w:t>
      </w:r>
      <w:r w:rsidR="00C85F77">
        <w:t xml:space="preserve"> (b) will not affect </w:t>
      </w:r>
      <w:r>
        <w:t>interchange</w:t>
      </w:r>
      <w:r w:rsidR="00C85F77">
        <w:t xml:space="preserve"> fees in respect of a Cashless Debit Card issue</w:t>
      </w:r>
      <w:r>
        <w:t>d</w:t>
      </w:r>
      <w:r w:rsidR="00C85F77">
        <w:t xml:space="preserve"> </w:t>
      </w:r>
      <w:r>
        <w:t>prior to this exemption ceasing under paragraph (b) while that Cashless Debit Card remains on issue in accordance with arrangements between the Issuer and the Commonwealth of Australia.</w:t>
      </w:r>
      <w:bookmarkEnd w:id="2"/>
    </w:p>
    <w:p w14:paraId="7910B637" w14:textId="77777777" w:rsidR="00430583" w:rsidRPr="00F16651" w:rsidRDefault="00522F59" w:rsidP="00F16651">
      <w:pPr>
        <w:spacing w:after="120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In granting this exemption, the Reserve Bank</w:t>
      </w:r>
      <w:r w:rsidR="000F4DF9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of Australia</w:t>
      </w:r>
      <w:r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has </w:t>
      </w:r>
      <w:r w:rsidR="00FE7796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had regard to</w:t>
      </w:r>
      <w:r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:</w:t>
      </w:r>
    </w:p>
    <w:p w14:paraId="7910B638" w14:textId="77777777" w:rsidR="00522F59" w:rsidRPr="00F16651" w:rsidRDefault="00522F59" w:rsidP="00A02277">
      <w:pPr>
        <w:pStyle w:val="ListNumber"/>
        <w:numPr>
          <w:ilvl w:val="0"/>
          <w:numId w:val="25"/>
        </w:numPr>
        <w:ind w:left="993" w:hanging="426"/>
      </w:pPr>
      <w:r w:rsidRPr="00F16651">
        <w:t>whether granting the exemption is in the public interest;</w:t>
      </w:r>
    </w:p>
    <w:p w14:paraId="7910B639" w14:textId="77777777" w:rsidR="00522F59" w:rsidRPr="00F16651" w:rsidRDefault="00522F59" w:rsidP="00A02277">
      <w:pPr>
        <w:pStyle w:val="ListNumber"/>
        <w:numPr>
          <w:ilvl w:val="0"/>
          <w:numId w:val="25"/>
        </w:numPr>
        <w:ind w:left="993" w:hanging="426"/>
      </w:pPr>
      <w:r w:rsidRPr="00F16651">
        <w:t>the interests of current participants in the system;</w:t>
      </w:r>
    </w:p>
    <w:p w14:paraId="7910B63A" w14:textId="77777777" w:rsidR="00522F59" w:rsidRPr="00F16651" w:rsidRDefault="00522F59" w:rsidP="00A02277">
      <w:pPr>
        <w:pStyle w:val="ListNumber"/>
        <w:numPr>
          <w:ilvl w:val="0"/>
          <w:numId w:val="25"/>
        </w:numPr>
        <w:ind w:left="993" w:hanging="426"/>
      </w:pPr>
      <w:r w:rsidRPr="00F16651">
        <w:lastRenderedPageBreak/>
        <w:t>the interests of people who, in the future, may want access to the system; and</w:t>
      </w:r>
    </w:p>
    <w:p w14:paraId="7910B63B" w14:textId="77777777" w:rsidR="00522F59" w:rsidRPr="00F16651" w:rsidRDefault="00463B5B" w:rsidP="00A02277">
      <w:pPr>
        <w:pStyle w:val="ListNumber"/>
        <w:numPr>
          <w:ilvl w:val="0"/>
          <w:numId w:val="25"/>
        </w:numPr>
        <w:ind w:left="993" w:hanging="426"/>
      </w:pPr>
      <w:r w:rsidRPr="00F16651">
        <w:t xml:space="preserve">any </w:t>
      </w:r>
      <w:r w:rsidR="00522F59" w:rsidRPr="00F16651">
        <w:t xml:space="preserve">other matters the Reserve Bank </w:t>
      </w:r>
      <w:r w:rsidRPr="00F16651">
        <w:t xml:space="preserve">of Australia </w:t>
      </w:r>
      <w:r w:rsidR="00522F59" w:rsidRPr="00F16651">
        <w:t>considers relevant.</w:t>
      </w:r>
    </w:p>
    <w:p w14:paraId="597395AE" w14:textId="3DB79CE4" w:rsidR="00441CBC" w:rsidRDefault="00ED0893" w:rsidP="00F16651">
      <w:pPr>
        <w:spacing w:after="120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This exemption </w:t>
      </w:r>
      <w:r w:rsidR="007E6971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is taken to </w:t>
      </w:r>
      <w:r w:rsidR="00EA4FCF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have commenced on </w:t>
      </w:r>
      <w:r w:rsidR="00853A9B">
        <w:rPr>
          <w:rFonts w:asciiTheme="minorHAnsi" w:eastAsiaTheme="minorEastAsia" w:hAnsiTheme="minorHAnsi" w:cstheme="minorBidi"/>
          <w:sz w:val="22"/>
          <w:szCs w:val="22"/>
          <w:lang w:eastAsia="en-AU"/>
        </w:rPr>
        <w:t>1 January 2017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>.</w:t>
      </w:r>
    </w:p>
    <w:p w14:paraId="7910B63D" w14:textId="77777777" w:rsidR="00430583" w:rsidRDefault="00430583" w:rsidP="00F16651">
      <w:pPr>
        <w:spacing w:after="120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Signed</w:t>
      </w:r>
    </w:p>
    <w:p w14:paraId="26D1B54F" w14:textId="1166DC88" w:rsidR="00F16651" w:rsidRDefault="00F16651" w:rsidP="00F16651">
      <w:pPr>
        <w:spacing w:after="120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</w:p>
    <w:p w14:paraId="36987254" w14:textId="77777777" w:rsidR="00F16651" w:rsidRPr="00F16651" w:rsidRDefault="00F16651" w:rsidP="00F16651">
      <w:pPr>
        <w:spacing w:after="120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</w:p>
    <w:p w14:paraId="7910B642" w14:textId="61CE9010" w:rsidR="00430583" w:rsidRPr="00F16651" w:rsidRDefault="007E6971" w:rsidP="00F16651">
      <w:pPr>
        <w:spacing w:after="120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>Philip Lowe</w:t>
      </w:r>
      <w:r w:rsid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br/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>Governor</w:t>
      </w:r>
      <w:r w:rsid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br/>
      </w:r>
      <w:r w:rsidR="00430583" w:rsidRPr="00F16651">
        <w:rPr>
          <w:rFonts w:asciiTheme="minorHAnsi" w:eastAsiaTheme="minorEastAsia" w:hAnsiTheme="minorHAnsi" w:cstheme="minorBidi"/>
          <w:sz w:val="22"/>
          <w:szCs w:val="22"/>
          <w:lang w:eastAsia="en-AU"/>
        </w:rPr>
        <w:t>Reserve Bank of Australia</w:t>
      </w:r>
    </w:p>
    <w:p w14:paraId="7910B643" w14:textId="1219D76C" w:rsidR="007C7174" w:rsidRPr="00F16651" w:rsidRDefault="007E6971" w:rsidP="00F16651">
      <w:pPr>
        <w:spacing w:after="120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>23</w:t>
      </w:r>
      <w:r w:rsidR="00BD2072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March 2017</w:t>
      </w:r>
    </w:p>
    <w:sectPr w:rsidR="007C7174" w:rsidRPr="00F16651" w:rsidSect="00156D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720" w:footer="720" w:gutter="0"/>
      <w:pgNumType w:start="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CA4E2" w14:textId="77777777" w:rsidR="00870027" w:rsidRDefault="00870027">
      <w:r>
        <w:separator/>
      </w:r>
    </w:p>
  </w:endnote>
  <w:endnote w:type="continuationSeparator" w:id="0">
    <w:p w14:paraId="02761FD1" w14:textId="77777777" w:rsidR="00870027" w:rsidRDefault="0087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0B64D" w14:textId="77777777" w:rsidR="005E4C5E" w:rsidRPr="00681F4D" w:rsidRDefault="005E4C5E">
    <w:pPr>
      <w:pStyle w:val="Footer"/>
      <w:framePr w:wrap="around" w:vAnchor="text" w:hAnchor="margin" w:xAlign="right" w:y="1"/>
      <w:rPr>
        <w:rStyle w:val="PageNumber"/>
      </w:rPr>
    </w:pPr>
    <w:r w:rsidRPr="00681F4D">
      <w:rPr>
        <w:rStyle w:val="PageNumber"/>
      </w:rPr>
      <w:fldChar w:fldCharType="begin"/>
    </w:r>
    <w:r w:rsidRPr="00681F4D">
      <w:rPr>
        <w:rStyle w:val="PageNumber"/>
      </w:rPr>
      <w:instrText xml:space="preserve">PAGE  </w:instrText>
    </w:r>
    <w:r w:rsidRPr="00681F4D">
      <w:rPr>
        <w:rStyle w:val="PageNumber"/>
      </w:rPr>
      <w:fldChar w:fldCharType="separate"/>
    </w:r>
    <w:r w:rsidRPr="00681F4D">
      <w:rPr>
        <w:rStyle w:val="PageNumber"/>
        <w:noProof/>
      </w:rPr>
      <w:t>1</w:t>
    </w:r>
    <w:r w:rsidRPr="00681F4D">
      <w:rPr>
        <w:rStyle w:val="PageNumber"/>
      </w:rPr>
      <w:fldChar w:fldCharType="end"/>
    </w:r>
  </w:p>
  <w:p w14:paraId="7910B64E" w14:textId="77777777" w:rsidR="005E4C5E" w:rsidRPr="00681F4D" w:rsidRDefault="005E4C5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0B64F" w14:textId="6E61D738" w:rsidR="005E4C5E" w:rsidRPr="00F16651" w:rsidRDefault="005E4C5E" w:rsidP="00F16651">
    <w:pPr>
      <w:pStyle w:val="Footer"/>
      <w:tabs>
        <w:tab w:val="center" w:pos="4678"/>
        <w:tab w:val="right" w:pos="9070"/>
      </w:tabs>
      <w:rPr>
        <w:rFonts w:asciiTheme="minorHAnsi" w:hAnsiTheme="minorHAnsi"/>
        <w:sz w:val="18"/>
        <w:szCs w:val="18"/>
      </w:rPr>
    </w:pPr>
    <w:r w:rsidRPr="00F16651">
      <w:rPr>
        <w:rFonts w:asciiTheme="minorHAnsi" w:hAnsiTheme="minorHAnsi"/>
        <w:b/>
        <w:sz w:val="18"/>
        <w:szCs w:val="18"/>
      </w:rPr>
      <w:t>RESERVE BANK OF AUSTRALIA</w:t>
    </w:r>
    <w:r w:rsidRPr="00F16651">
      <w:rPr>
        <w:rFonts w:asciiTheme="minorHAnsi" w:hAnsiTheme="minorHAnsi"/>
        <w:b/>
        <w:sz w:val="18"/>
        <w:szCs w:val="18"/>
      </w:rPr>
      <w:tab/>
    </w:r>
    <w:r>
      <w:rPr>
        <w:rFonts w:asciiTheme="minorHAnsi" w:hAnsiTheme="minorHAnsi"/>
        <w:b/>
        <w:i/>
        <w:sz w:val="18"/>
        <w:szCs w:val="18"/>
      </w:rPr>
      <w:t>Exemption No.1</w:t>
    </w:r>
    <w:r w:rsidRPr="00F16651">
      <w:rPr>
        <w:rFonts w:asciiTheme="minorHAnsi" w:hAnsiTheme="minorHAnsi"/>
        <w:b/>
        <w:i/>
        <w:sz w:val="18"/>
        <w:szCs w:val="18"/>
      </w:rPr>
      <w:t xml:space="preserve"> of 201</w:t>
    </w:r>
    <w:r w:rsidR="00906DCC">
      <w:rPr>
        <w:rFonts w:asciiTheme="minorHAnsi" w:hAnsiTheme="minorHAnsi"/>
        <w:b/>
        <w:i/>
        <w:sz w:val="18"/>
        <w:szCs w:val="18"/>
      </w:rPr>
      <w:t>7</w:t>
    </w:r>
    <w:r w:rsidRPr="00F16651">
      <w:rPr>
        <w:rFonts w:asciiTheme="minorHAnsi" w:hAnsiTheme="minorHAnsi"/>
        <w:sz w:val="18"/>
        <w:szCs w:val="18"/>
      </w:rPr>
      <w:tab/>
    </w:r>
    <w:r w:rsidRPr="00F16651">
      <w:rPr>
        <w:rFonts w:asciiTheme="minorHAnsi" w:hAnsiTheme="minorHAnsi"/>
        <w:sz w:val="18"/>
        <w:szCs w:val="18"/>
      </w:rPr>
      <w:fldChar w:fldCharType="begin"/>
    </w:r>
    <w:r w:rsidRPr="00F16651">
      <w:rPr>
        <w:rFonts w:asciiTheme="minorHAnsi" w:hAnsiTheme="minorHAnsi"/>
        <w:sz w:val="18"/>
        <w:szCs w:val="18"/>
      </w:rPr>
      <w:instrText xml:space="preserve"> PAGE Page \* MERGEFORMAT </w:instrText>
    </w:r>
    <w:r w:rsidRPr="00F16651">
      <w:rPr>
        <w:rFonts w:asciiTheme="minorHAnsi" w:hAnsiTheme="minorHAnsi"/>
        <w:sz w:val="18"/>
        <w:szCs w:val="18"/>
      </w:rPr>
      <w:fldChar w:fldCharType="separate"/>
    </w:r>
    <w:r w:rsidR="00C1047E">
      <w:rPr>
        <w:rFonts w:asciiTheme="minorHAnsi" w:hAnsiTheme="minorHAnsi"/>
        <w:noProof/>
        <w:sz w:val="18"/>
        <w:szCs w:val="18"/>
      </w:rPr>
      <w:t>2</w:t>
    </w:r>
    <w:r w:rsidRPr="00F16651">
      <w:rPr>
        <w:rFonts w:asciiTheme="minorHAnsi" w:hAnsi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6DD5E" w14:textId="77777777" w:rsidR="00BD2072" w:rsidRDefault="00BD2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B0B60" w14:textId="77777777" w:rsidR="00870027" w:rsidRDefault="00870027">
      <w:r>
        <w:separator/>
      </w:r>
    </w:p>
  </w:footnote>
  <w:footnote w:type="continuationSeparator" w:id="0">
    <w:p w14:paraId="45C33F07" w14:textId="77777777" w:rsidR="00870027" w:rsidRDefault="00870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CA957" w14:textId="77777777" w:rsidR="00BD2072" w:rsidRDefault="00BD20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0B64C" w14:textId="77777777" w:rsidR="005E4C5E" w:rsidRPr="00681F4D" w:rsidRDefault="005E4C5E" w:rsidP="00F67967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92B80" w14:textId="4CBDAF2F" w:rsidR="005E4C5E" w:rsidRPr="00C2759A" w:rsidRDefault="005E4C5E" w:rsidP="00C2759A">
    <w:pPr>
      <w:pStyle w:val="Header"/>
      <w:jc w:val="right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C24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B"/>
    <w:multiLevelType w:val="multilevel"/>
    <w:tmpl w:val="87EA8888"/>
    <w:lvl w:ilvl="0">
      <w:start w:val="1"/>
      <w:numFmt w:val="decimal"/>
      <w:lvlRestart w:val="0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3685"/>
        </w:tabs>
        <w:ind w:left="3685" w:hanging="73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1474" w:hanging="737"/>
      </w:pPr>
      <w:rPr>
        <w:rFonts w:ascii="Tms Rmn" w:hAnsi="Tms Rmn" w:hint="default"/>
      </w:rPr>
    </w:lvl>
    <w:lvl w:ilvl="8">
      <w:start w:val="1"/>
      <w:numFmt w:val="lowerRoman"/>
      <w:lvlText w:val="(%9)"/>
      <w:lvlJc w:val="left"/>
      <w:pPr>
        <w:tabs>
          <w:tab w:val="num" w:pos="2211"/>
        </w:tabs>
        <w:ind w:left="2211" w:hanging="737"/>
      </w:pPr>
      <w:rPr>
        <w:rFonts w:ascii="Tms Rmn" w:hAnsi="Tms Rmn" w:hint="default"/>
      </w:rPr>
    </w:lvl>
  </w:abstractNum>
  <w:abstractNum w:abstractNumId="2">
    <w:nsid w:val="15631A1F"/>
    <w:multiLevelType w:val="multilevel"/>
    <w:tmpl w:val="B672BB0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147FE"/>
    <w:multiLevelType w:val="hybridMultilevel"/>
    <w:tmpl w:val="3BCC70DA"/>
    <w:lvl w:ilvl="0" w:tplc="60A4D0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1A01"/>
    <w:multiLevelType w:val="hybridMultilevel"/>
    <w:tmpl w:val="2466BEA0"/>
    <w:lvl w:ilvl="0" w:tplc="60A4D0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06E538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inorEastAsia" w:hAnsiTheme="minorHAnsi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619C3"/>
    <w:multiLevelType w:val="hybridMultilevel"/>
    <w:tmpl w:val="06CE752C"/>
    <w:lvl w:ilvl="0" w:tplc="F2BCC34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1F7D43"/>
    <w:multiLevelType w:val="singleLevel"/>
    <w:tmpl w:val="AFC21A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7">
    <w:nsid w:val="369B0CDD"/>
    <w:multiLevelType w:val="hybridMultilevel"/>
    <w:tmpl w:val="4BD0D7CE"/>
    <w:lvl w:ilvl="0" w:tplc="60A4D0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277B"/>
    <w:multiLevelType w:val="hybridMultilevel"/>
    <w:tmpl w:val="B25E5484"/>
    <w:lvl w:ilvl="0" w:tplc="60A4D0D2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47FE13B0"/>
    <w:multiLevelType w:val="multilevel"/>
    <w:tmpl w:val="BA44759A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97"/>
        </w:tabs>
        <w:ind w:left="737" w:firstLine="0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2194"/>
        </w:tabs>
        <w:ind w:left="737" w:firstLine="737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2571"/>
        </w:tabs>
        <w:ind w:left="737" w:firstLine="1474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Heading7"/>
      <w:lvlText w:val="%7"/>
      <w:lvlJc w:val="left"/>
      <w:pPr>
        <w:tabs>
          <w:tab w:val="num" w:pos="737"/>
        </w:tabs>
        <w:ind w:left="737" w:hanging="737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1097"/>
        </w:tabs>
        <w:ind w:left="737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2194"/>
        </w:tabs>
        <w:ind w:left="737" w:firstLine="737"/>
      </w:pPr>
    </w:lvl>
  </w:abstractNum>
  <w:abstractNum w:abstractNumId="10">
    <w:nsid w:val="4C0F28BE"/>
    <w:multiLevelType w:val="hybridMultilevel"/>
    <w:tmpl w:val="2466BEA0"/>
    <w:lvl w:ilvl="0" w:tplc="60A4D0D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7206E538">
      <w:start w:val="1"/>
      <w:numFmt w:val="lowerRoman"/>
      <w:lvlText w:val="(%2)"/>
      <w:lvlJc w:val="left"/>
      <w:pPr>
        <w:ind w:left="1506" w:hanging="360"/>
      </w:pPr>
      <w:rPr>
        <w:rFonts w:asciiTheme="minorHAnsi" w:eastAsiaTheme="minorEastAsia" w:hAnsiTheme="minorHAnsi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674EC8"/>
    <w:multiLevelType w:val="hybridMultilevel"/>
    <w:tmpl w:val="EC24D6EC"/>
    <w:lvl w:ilvl="0" w:tplc="60A4D0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EC8E324">
      <w:start w:val="1"/>
      <w:numFmt w:val="lowerRoman"/>
      <w:lvlText w:val="(%2)"/>
      <w:lvlJc w:val="righ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54C45"/>
    <w:multiLevelType w:val="multilevel"/>
    <w:tmpl w:val="BA44759A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lvlText w:val="(%3)"/>
      <w:lvlJc w:val="left"/>
      <w:pPr>
        <w:tabs>
          <w:tab w:val="num" w:pos="1097"/>
        </w:tabs>
        <w:ind w:left="737" w:firstLine="0"/>
      </w:pPr>
    </w:lvl>
    <w:lvl w:ilvl="3">
      <w:start w:val="1"/>
      <w:numFmt w:val="lowerRoman"/>
      <w:lvlText w:val="(%4)"/>
      <w:lvlJc w:val="left"/>
      <w:pPr>
        <w:tabs>
          <w:tab w:val="num" w:pos="2194"/>
        </w:tabs>
        <w:ind w:left="737" w:firstLine="737"/>
      </w:pPr>
    </w:lvl>
    <w:lvl w:ilvl="4">
      <w:start w:val="1"/>
      <w:numFmt w:val="upperLetter"/>
      <w:lvlText w:val="(%5)"/>
      <w:lvlJc w:val="left"/>
      <w:pPr>
        <w:tabs>
          <w:tab w:val="num" w:pos="2571"/>
        </w:tabs>
        <w:ind w:left="737" w:firstLine="1474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737"/>
        </w:tabs>
        <w:ind w:left="737" w:hanging="737"/>
      </w:pPr>
    </w:lvl>
    <w:lvl w:ilvl="7">
      <w:start w:val="1"/>
      <w:numFmt w:val="lowerLetter"/>
      <w:lvlText w:val="(%8)"/>
      <w:lvlJc w:val="left"/>
      <w:pPr>
        <w:tabs>
          <w:tab w:val="num" w:pos="1097"/>
        </w:tabs>
        <w:ind w:left="737" w:firstLine="0"/>
      </w:pPr>
    </w:lvl>
    <w:lvl w:ilvl="8">
      <w:start w:val="1"/>
      <w:numFmt w:val="lowerRoman"/>
      <w:lvlText w:val="(%9)"/>
      <w:lvlJc w:val="left"/>
      <w:pPr>
        <w:tabs>
          <w:tab w:val="num" w:pos="2194"/>
        </w:tabs>
        <w:ind w:left="737" w:firstLine="737"/>
      </w:pPr>
    </w:lvl>
  </w:abstractNum>
  <w:abstractNum w:abstractNumId="13">
    <w:nsid w:val="7BEB2FD9"/>
    <w:multiLevelType w:val="hybridMultilevel"/>
    <w:tmpl w:val="8DDE133E"/>
    <w:lvl w:ilvl="0" w:tplc="9C12EB66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143A1D"/>
    <w:multiLevelType w:val="singleLevel"/>
    <w:tmpl w:val="6FF6914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1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1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"/>
  </w:num>
  <w:num w:numId="21">
    <w:abstractNumId w:val="10"/>
  </w:num>
  <w:num w:numId="22">
    <w:abstractNumId w:val="10"/>
  </w:num>
  <w:num w:numId="23">
    <w:abstractNumId w:val="0"/>
  </w:num>
  <w:num w:numId="24">
    <w:abstractNumId w:val="11"/>
  </w:num>
  <w:num w:numId="25">
    <w:abstractNumId w:val="4"/>
  </w:num>
  <w:num w:numId="26">
    <w:abstractNumId w:val="3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37"/>
  <w:drawingGridHorizontalSpacing w:val="113"/>
  <w:drawingGridVerticalSpacing w:val="113"/>
  <w:displayHorizont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D" w:val="9879497"/>
    <w:docVar w:name="M_BRAND" w:val="YES"/>
    <w:docVar w:name="S4S_TemplateSet" w:val="Yes"/>
    <w:docVar w:name="Template" w:val="fblank.dot"/>
  </w:docVars>
  <w:rsids>
    <w:rsidRoot w:val="004E0D81"/>
    <w:rsid w:val="00001460"/>
    <w:rsid w:val="00010D95"/>
    <w:rsid w:val="00013C10"/>
    <w:rsid w:val="000358DD"/>
    <w:rsid w:val="000435A1"/>
    <w:rsid w:val="00056676"/>
    <w:rsid w:val="00065B4A"/>
    <w:rsid w:val="00070D83"/>
    <w:rsid w:val="00077831"/>
    <w:rsid w:val="00077F5B"/>
    <w:rsid w:val="00093533"/>
    <w:rsid w:val="000936E6"/>
    <w:rsid w:val="00095193"/>
    <w:rsid w:val="000974EC"/>
    <w:rsid w:val="000B2ED1"/>
    <w:rsid w:val="000B4763"/>
    <w:rsid w:val="000C4FD0"/>
    <w:rsid w:val="000D0600"/>
    <w:rsid w:val="000D0715"/>
    <w:rsid w:val="000F4DF9"/>
    <w:rsid w:val="000F5405"/>
    <w:rsid w:val="0010080E"/>
    <w:rsid w:val="00121DED"/>
    <w:rsid w:val="00156DD4"/>
    <w:rsid w:val="00157B3D"/>
    <w:rsid w:val="00172655"/>
    <w:rsid w:val="00172958"/>
    <w:rsid w:val="00184CED"/>
    <w:rsid w:val="00195E99"/>
    <w:rsid w:val="00196C69"/>
    <w:rsid w:val="001A1AD4"/>
    <w:rsid w:val="001A456F"/>
    <w:rsid w:val="001B3E57"/>
    <w:rsid w:val="001B4B6E"/>
    <w:rsid w:val="001B71E9"/>
    <w:rsid w:val="001C6047"/>
    <w:rsid w:val="001E56B0"/>
    <w:rsid w:val="001E6450"/>
    <w:rsid w:val="00213BF6"/>
    <w:rsid w:val="002272CE"/>
    <w:rsid w:val="00232625"/>
    <w:rsid w:val="00233B9D"/>
    <w:rsid w:val="00233D2A"/>
    <w:rsid w:val="002421F5"/>
    <w:rsid w:val="00272C2F"/>
    <w:rsid w:val="00274B36"/>
    <w:rsid w:val="002758BB"/>
    <w:rsid w:val="00297381"/>
    <w:rsid w:val="002A13CF"/>
    <w:rsid w:val="002A5E15"/>
    <w:rsid w:val="002C628E"/>
    <w:rsid w:val="002F31F6"/>
    <w:rsid w:val="003008F6"/>
    <w:rsid w:val="00304081"/>
    <w:rsid w:val="00315952"/>
    <w:rsid w:val="0032144D"/>
    <w:rsid w:val="00321BA4"/>
    <w:rsid w:val="00323512"/>
    <w:rsid w:val="003355CF"/>
    <w:rsid w:val="00341540"/>
    <w:rsid w:val="00352D21"/>
    <w:rsid w:val="00363897"/>
    <w:rsid w:val="003640DB"/>
    <w:rsid w:val="0036425A"/>
    <w:rsid w:val="00381F8E"/>
    <w:rsid w:val="003855C5"/>
    <w:rsid w:val="003A5C8F"/>
    <w:rsid w:val="003B611E"/>
    <w:rsid w:val="003D570D"/>
    <w:rsid w:val="003E5068"/>
    <w:rsid w:val="003E516E"/>
    <w:rsid w:val="003E51DA"/>
    <w:rsid w:val="003F439C"/>
    <w:rsid w:val="004030AA"/>
    <w:rsid w:val="00420AF5"/>
    <w:rsid w:val="00420E7B"/>
    <w:rsid w:val="00423CA2"/>
    <w:rsid w:val="00424429"/>
    <w:rsid w:val="00425356"/>
    <w:rsid w:val="00430583"/>
    <w:rsid w:val="004341CE"/>
    <w:rsid w:val="00440F95"/>
    <w:rsid w:val="00441279"/>
    <w:rsid w:val="00441CBC"/>
    <w:rsid w:val="004514EF"/>
    <w:rsid w:val="00455DC3"/>
    <w:rsid w:val="00463B5B"/>
    <w:rsid w:val="00465603"/>
    <w:rsid w:val="00472829"/>
    <w:rsid w:val="00472A45"/>
    <w:rsid w:val="0048305A"/>
    <w:rsid w:val="0048483D"/>
    <w:rsid w:val="00492F62"/>
    <w:rsid w:val="004B593A"/>
    <w:rsid w:val="004C6493"/>
    <w:rsid w:val="004C7491"/>
    <w:rsid w:val="004D000E"/>
    <w:rsid w:val="004E0D81"/>
    <w:rsid w:val="004E2A87"/>
    <w:rsid w:val="004E4606"/>
    <w:rsid w:val="004E7737"/>
    <w:rsid w:val="004F3074"/>
    <w:rsid w:val="005175B2"/>
    <w:rsid w:val="00521811"/>
    <w:rsid w:val="00522F59"/>
    <w:rsid w:val="0056486C"/>
    <w:rsid w:val="00590C93"/>
    <w:rsid w:val="005C1629"/>
    <w:rsid w:val="005C61EA"/>
    <w:rsid w:val="005D10EB"/>
    <w:rsid w:val="005D75AB"/>
    <w:rsid w:val="005E4C5E"/>
    <w:rsid w:val="00622627"/>
    <w:rsid w:val="00622D3D"/>
    <w:rsid w:val="00636876"/>
    <w:rsid w:val="006412AF"/>
    <w:rsid w:val="006772D4"/>
    <w:rsid w:val="006813C9"/>
    <w:rsid w:val="00681F4D"/>
    <w:rsid w:val="00687CED"/>
    <w:rsid w:val="0069433B"/>
    <w:rsid w:val="006A2C8C"/>
    <w:rsid w:val="006B28FB"/>
    <w:rsid w:val="006C0D97"/>
    <w:rsid w:val="006C29E3"/>
    <w:rsid w:val="006D3C72"/>
    <w:rsid w:val="006F3E79"/>
    <w:rsid w:val="0070206B"/>
    <w:rsid w:val="00702A33"/>
    <w:rsid w:val="00704629"/>
    <w:rsid w:val="007202DA"/>
    <w:rsid w:val="00723750"/>
    <w:rsid w:val="00727DA7"/>
    <w:rsid w:val="00735D6E"/>
    <w:rsid w:val="007371E5"/>
    <w:rsid w:val="00753032"/>
    <w:rsid w:val="007548E3"/>
    <w:rsid w:val="00756CCB"/>
    <w:rsid w:val="00764C3A"/>
    <w:rsid w:val="007664C0"/>
    <w:rsid w:val="00776A10"/>
    <w:rsid w:val="00787525"/>
    <w:rsid w:val="007906BF"/>
    <w:rsid w:val="007A26E7"/>
    <w:rsid w:val="007A5A85"/>
    <w:rsid w:val="007C633F"/>
    <w:rsid w:val="007C7174"/>
    <w:rsid w:val="007D30AE"/>
    <w:rsid w:val="007D73EB"/>
    <w:rsid w:val="007E1740"/>
    <w:rsid w:val="007E29F0"/>
    <w:rsid w:val="007E3DC3"/>
    <w:rsid w:val="007E6971"/>
    <w:rsid w:val="007F6983"/>
    <w:rsid w:val="008016AE"/>
    <w:rsid w:val="00825F8E"/>
    <w:rsid w:val="00831A36"/>
    <w:rsid w:val="00853A9B"/>
    <w:rsid w:val="00862EB9"/>
    <w:rsid w:val="00865A94"/>
    <w:rsid w:val="00870027"/>
    <w:rsid w:val="0087187C"/>
    <w:rsid w:val="00880F56"/>
    <w:rsid w:val="008830BA"/>
    <w:rsid w:val="00884A75"/>
    <w:rsid w:val="008C1441"/>
    <w:rsid w:val="008C4B18"/>
    <w:rsid w:val="008D1CB1"/>
    <w:rsid w:val="008D74F7"/>
    <w:rsid w:val="008E5E07"/>
    <w:rsid w:val="008F0B51"/>
    <w:rsid w:val="00906DCC"/>
    <w:rsid w:val="00912D9F"/>
    <w:rsid w:val="00916367"/>
    <w:rsid w:val="00920720"/>
    <w:rsid w:val="00957470"/>
    <w:rsid w:val="00981265"/>
    <w:rsid w:val="009855E8"/>
    <w:rsid w:val="00990C2D"/>
    <w:rsid w:val="00996048"/>
    <w:rsid w:val="009A1471"/>
    <w:rsid w:val="009A5F97"/>
    <w:rsid w:val="009C3B95"/>
    <w:rsid w:val="009C5D28"/>
    <w:rsid w:val="009D5670"/>
    <w:rsid w:val="00A02277"/>
    <w:rsid w:val="00A05892"/>
    <w:rsid w:val="00A464E6"/>
    <w:rsid w:val="00A507FA"/>
    <w:rsid w:val="00A71DD5"/>
    <w:rsid w:val="00A726BA"/>
    <w:rsid w:val="00A75590"/>
    <w:rsid w:val="00A75E84"/>
    <w:rsid w:val="00A8300D"/>
    <w:rsid w:val="00A8729E"/>
    <w:rsid w:val="00A9057D"/>
    <w:rsid w:val="00AA09A1"/>
    <w:rsid w:val="00AA2A9C"/>
    <w:rsid w:val="00AB08DA"/>
    <w:rsid w:val="00AB65E0"/>
    <w:rsid w:val="00AC4AA9"/>
    <w:rsid w:val="00AE13A8"/>
    <w:rsid w:val="00B0184E"/>
    <w:rsid w:val="00B10849"/>
    <w:rsid w:val="00B13F8E"/>
    <w:rsid w:val="00B21881"/>
    <w:rsid w:val="00B31DD0"/>
    <w:rsid w:val="00B40C81"/>
    <w:rsid w:val="00B71B22"/>
    <w:rsid w:val="00B878AA"/>
    <w:rsid w:val="00BA2D20"/>
    <w:rsid w:val="00BA38C9"/>
    <w:rsid w:val="00BB081C"/>
    <w:rsid w:val="00BC0D2E"/>
    <w:rsid w:val="00BC329F"/>
    <w:rsid w:val="00BD00AB"/>
    <w:rsid w:val="00BD2072"/>
    <w:rsid w:val="00BD2412"/>
    <w:rsid w:val="00BD4ED3"/>
    <w:rsid w:val="00C00521"/>
    <w:rsid w:val="00C0143E"/>
    <w:rsid w:val="00C1047E"/>
    <w:rsid w:val="00C2759A"/>
    <w:rsid w:val="00C35704"/>
    <w:rsid w:val="00C40767"/>
    <w:rsid w:val="00C41DC8"/>
    <w:rsid w:val="00C43C31"/>
    <w:rsid w:val="00C60D22"/>
    <w:rsid w:val="00C85F77"/>
    <w:rsid w:val="00CB4FCF"/>
    <w:rsid w:val="00CD7D12"/>
    <w:rsid w:val="00CF4649"/>
    <w:rsid w:val="00CF51D8"/>
    <w:rsid w:val="00D06D1A"/>
    <w:rsid w:val="00D40B0F"/>
    <w:rsid w:val="00D412C7"/>
    <w:rsid w:val="00D44CEE"/>
    <w:rsid w:val="00D6396E"/>
    <w:rsid w:val="00D719C2"/>
    <w:rsid w:val="00D74327"/>
    <w:rsid w:val="00D95C56"/>
    <w:rsid w:val="00DA3723"/>
    <w:rsid w:val="00DB21E2"/>
    <w:rsid w:val="00DB40E0"/>
    <w:rsid w:val="00DB5729"/>
    <w:rsid w:val="00DD5A35"/>
    <w:rsid w:val="00E005EF"/>
    <w:rsid w:val="00E06A6E"/>
    <w:rsid w:val="00E23F10"/>
    <w:rsid w:val="00E30676"/>
    <w:rsid w:val="00E30856"/>
    <w:rsid w:val="00E340EF"/>
    <w:rsid w:val="00E4594B"/>
    <w:rsid w:val="00E666FF"/>
    <w:rsid w:val="00E91358"/>
    <w:rsid w:val="00EA4FCF"/>
    <w:rsid w:val="00EB2B03"/>
    <w:rsid w:val="00EC6A54"/>
    <w:rsid w:val="00ED0893"/>
    <w:rsid w:val="00ED37AE"/>
    <w:rsid w:val="00EE052C"/>
    <w:rsid w:val="00EE350B"/>
    <w:rsid w:val="00EF7551"/>
    <w:rsid w:val="00F01A2C"/>
    <w:rsid w:val="00F1168C"/>
    <w:rsid w:val="00F16651"/>
    <w:rsid w:val="00F43742"/>
    <w:rsid w:val="00F467EC"/>
    <w:rsid w:val="00F514E5"/>
    <w:rsid w:val="00F6057F"/>
    <w:rsid w:val="00F67967"/>
    <w:rsid w:val="00F75118"/>
    <w:rsid w:val="00F842BF"/>
    <w:rsid w:val="00F87515"/>
    <w:rsid w:val="00F87F24"/>
    <w:rsid w:val="00F90FF0"/>
    <w:rsid w:val="00FA4107"/>
    <w:rsid w:val="00FC6ECD"/>
    <w:rsid w:val="00FD0293"/>
    <w:rsid w:val="00FD11C7"/>
    <w:rsid w:val="00FD3B51"/>
    <w:rsid w:val="00FE30B2"/>
    <w:rsid w:val="00FE61EE"/>
    <w:rsid w:val="00FE7796"/>
    <w:rsid w:val="00FF24FF"/>
    <w:rsid w:val="00FF31B5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910B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List Number" w:uiPriority="19" w:qFormat="1"/>
    <w:lsdException w:name="Title" w:uiPriority="5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551"/>
    <w:rPr>
      <w:sz w:val="23"/>
      <w:lang w:eastAsia="en-US"/>
    </w:rPr>
  </w:style>
  <w:style w:type="paragraph" w:styleId="Heading1">
    <w:name w:val="heading 1"/>
    <w:basedOn w:val="Normal"/>
    <w:qFormat/>
    <w:rsid w:val="00EF7551"/>
    <w:pPr>
      <w:numPr>
        <w:numId w:val="1"/>
      </w:numPr>
      <w:spacing w:after="240"/>
      <w:outlineLvl w:val="0"/>
    </w:pPr>
  </w:style>
  <w:style w:type="paragraph" w:styleId="Heading2">
    <w:name w:val="heading 2"/>
    <w:basedOn w:val="Normal"/>
    <w:qFormat/>
    <w:rsid w:val="00EF7551"/>
    <w:pPr>
      <w:numPr>
        <w:ilvl w:val="1"/>
        <w:numId w:val="1"/>
      </w:numPr>
      <w:tabs>
        <w:tab w:val="clear" w:pos="737"/>
      </w:tabs>
      <w:spacing w:after="240"/>
      <w:outlineLvl w:val="1"/>
    </w:pPr>
  </w:style>
  <w:style w:type="paragraph" w:styleId="Heading3">
    <w:name w:val="heading 3"/>
    <w:basedOn w:val="Normal"/>
    <w:qFormat/>
    <w:rsid w:val="00EF7551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qFormat/>
    <w:rsid w:val="00EF7551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qFormat/>
    <w:rsid w:val="00EF7551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qFormat/>
    <w:rsid w:val="00EF7551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qFormat/>
    <w:rsid w:val="00EF7551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qFormat/>
    <w:rsid w:val="00EF7551"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qFormat/>
    <w:rsid w:val="00EF7551"/>
    <w:pPr>
      <w:numPr>
        <w:ilvl w:val="8"/>
        <w:numId w:val="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7551"/>
  </w:style>
  <w:style w:type="paragraph" w:styleId="BodyText">
    <w:name w:val="Body Text"/>
    <w:basedOn w:val="Normal"/>
    <w:rsid w:val="00EF7551"/>
    <w:pPr>
      <w:spacing w:after="240"/>
    </w:pPr>
  </w:style>
  <w:style w:type="paragraph" w:customStyle="1" w:styleId="ArialN16">
    <w:name w:val="ArialN16"/>
    <w:basedOn w:val="Normal"/>
    <w:next w:val="Normal"/>
    <w:rsid w:val="00EF7551"/>
    <w:rPr>
      <w:rFonts w:ascii="Arial Narrow" w:hAnsi="Arial Narrow"/>
      <w:b/>
      <w:sz w:val="32"/>
    </w:rPr>
  </w:style>
  <w:style w:type="paragraph" w:customStyle="1" w:styleId="ContentsTitle">
    <w:name w:val="Contents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Indent1">
    <w:name w:val="Indent 1"/>
    <w:basedOn w:val="Normal"/>
    <w:rsid w:val="00EF7551"/>
    <w:pPr>
      <w:spacing w:after="240"/>
      <w:ind w:left="737"/>
    </w:pPr>
  </w:style>
  <w:style w:type="paragraph" w:customStyle="1" w:styleId="Indent2">
    <w:name w:val="Indent 2"/>
    <w:basedOn w:val="Normal"/>
    <w:rsid w:val="00EF7551"/>
    <w:pPr>
      <w:spacing w:after="240"/>
      <w:ind w:left="737"/>
    </w:pPr>
  </w:style>
  <w:style w:type="paragraph" w:customStyle="1" w:styleId="Indent3">
    <w:name w:val="Indent 3"/>
    <w:basedOn w:val="Normal"/>
    <w:rsid w:val="00EF7551"/>
    <w:pPr>
      <w:spacing w:after="240"/>
      <w:ind w:left="1474"/>
    </w:pPr>
  </w:style>
  <w:style w:type="paragraph" w:customStyle="1" w:styleId="Indent4">
    <w:name w:val="Indent 4"/>
    <w:basedOn w:val="Normal"/>
    <w:rsid w:val="00EF7551"/>
    <w:pPr>
      <w:spacing w:after="240"/>
      <w:ind w:left="2211"/>
    </w:pPr>
  </w:style>
  <w:style w:type="paragraph" w:customStyle="1" w:styleId="Indent5">
    <w:name w:val="Indent 5"/>
    <w:basedOn w:val="Normal"/>
    <w:rsid w:val="00EF7551"/>
    <w:pPr>
      <w:spacing w:after="240"/>
      <w:ind w:left="2948"/>
    </w:pPr>
  </w:style>
  <w:style w:type="paragraph" w:styleId="Header">
    <w:name w:val="header"/>
    <w:basedOn w:val="Normal"/>
    <w:rsid w:val="00EF7551"/>
  </w:style>
  <w:style w:type="character" w:styleId="PageNumber">
    <w:name w:val="page number"/>
    <w:rsid w:val="00EF7551"/>
    <w:rPr>
      <w:noProof w:val="0"/>
      <w:lang w:val="en-AU"/>
    </w:rPr>
  </w:style>
  <w:style w:type="character" w:styleId="Hyperlink">
    <w:name w:val="Hyperlink"/>
    <w:rsid w:val="00A8300D"/>
    <w:rPr>
      <w:color w:val="0000FF"/>
      <w:u w:val="single"/>
    </w:rPr>
  </w:style>
  <w:style w:type="paragraph" w:customStyle="1" w:styleId="DocTitle">
    <w:name w:val="DocTitle"/>
    <w:basedOn w:val="Normal"/>
    <w:next w:val="Normal"/>
    <w:rsid w:val="00EF7551"/>
    <w:pPr>
      <w:tabs>
        <w:tab w:val="left" w:pos="2722"/>
      </w:tabs>
      <w:ind w:left="2722"/>
    </w:pPr>
    <w:rPr>
      <w:rFonts w:ascii="Arial Narrow" w:hAnsi="Arial Narrow"/>
      <w:b/>
      <w:sz w:val="34"/>
    </w:rPr>
  </w:style>
  <w:style w:type="paragraph" w:customStyle="1" w:styleId="SchedTitle">
    <w:name w:val="Sched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SubHead">
    <w:name w:val="SubHead"/>
    <w:basedOn w:val="Normal"/>
    <w:next w:val="Heading2"/>
    <w:rsid w:val="00EF7551"/>
    <w:pPr>
      <w:keepNext/>
    </w:pPr>
    <w:rPr>
      <w:b/>
    </w:rPr>
  </w:style>
  <w:style w:type="paragraph" w:styleId="TOC1">
    <w:name w:val="toc 1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paragraph" w:styleId="TOC2">
    <w:name w:val="toc 2"/>
    <w:basedOn w:val="Normal"/>
    <w:next w:val="Normal"/>
    <w:semiHidden/>
    <w:rsid w:val="00EF7551"/>
    <w:pPr>
      <w:ind w:left="3459"/>
    </w:pPr>
  </w:style>
  <w:style w:type="paragraph" w:styleId="TOC3">
    <w:name w:val="toc 3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paragraph" w:styleId="FootnoteText">
    <w:name w:val="footnote text"/>
    <w:basedOn w:val="Normal"/>
    <w:semiHidden/>
    <w:rsid w:val="00E23F10"/>
    <w:rPr>
      <w:sz w:val="20"/>
    </w:rPr>
  </w:style>
  <w:style w:type="character" w:styleId="FootnoteReference">
    <w:name w:val="footnote reference"/>
    <w:semiHidden/>
    <w:rsid w:val="00E23F10"/>
    <w:rPr>
      <w:vertAlign w:val="superscript"/>
    </w:rPr>
  </w:style>
  <w:style w:type="paragraph" w:customStyle="1" w:styleId="MSJDate">
    <w:name w:val="MSJDate"/>
    <w:basedOn w:val="Normal"/>
    <w:rsid w:val="00AB08DA"/>
    <w:pPr>
      <w:framePr w:w="2098" w:h="13041" w:hRule="exact" w:hSpace="340" w:wrap="around" w:vAnchor="page" w:hAnchor="page" w:x="9578" w:y="3074" w:anchorLock="1"/>
      <w:spacing w:after="240" w:line="230" w:lineRule="exact"/>
    </w:pPr>
  </w:style>
  <w:style w:type="paragraph" w:styleId="BalloonText">
    <w:name w:val="Balloon Text"/>
    <w:basedOn w:val="Normal"/>
    <w:semiHidden/>
    <w:rsid w:val="001A1AD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57470"/>
    <w:rPr>
      <w:sz w:val="23"/>
      <w:lang w:eastAsia="en-US"/>
    </w:rPr>
  </w:style>
  <w:style w:type="character" w:styleId="CommentReference">
    <w:name w:val="annotation reference"/>
    <w:basedOn w:val="DefaultParagraphFont"/>
    <w:rsid w:val="008016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16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16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1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16AE"/>
    <w:rPr>
      <w:b/>
      <w:bCs/>
      <w:lang w:eastAsia="en-US"/>
    </w:rPr>
  </w:style>
  <w:style w:type="paragraph" w:styleId="Title">
    <w:name w:val="Title"/>
    <w:next w:val="BodyText"/>
    <w:link w:val="TitleChar"/>
    <w:uiPriority w:val="5"/>
    <w:qFormat/>
    <w:rsid w:val="00F16651"/>
    <w:pPr>
      <w:spacing w:after="480"/>
      <w:contextualSpacing/>
      <w:jc w:val="center"/>
    </w:pPr>
    <w:rPr>
      <w:rFonts w:asciiTheme="minorHAnsi" w:eastAsiaTheme="majorEastAsia" w:hAnsiTheme="minorHAnsi" w:cstheme="majorBidi"/>
      <w:b/>
      <w:caps/>
      <w:color w:val="1F497D" w:themeColor="text2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16651"/>
    <w:rPr>
      <w:rFonts w:asciiTheme="minorHAnsi" w:eastAsiaTheme="majorEastAsia" w:hAnsiTheme="minorHAnsi" w:cstheme="majorBidi"/>
      <w:b/>
      <w:caps/>
      <w:color w:val="1F497D" w:themeColor="text2"/>
      <w:spacing w:val="5"/>
      <w:kern w:val="28"/>
      <w:sz w:val="28"/>
      <w:szCs w:val="52"/>
    </w:rPr>
  </w:style>
  <w:style w:type="paragraph" w:styleId="ListNumber">
    <w:name w:val="List Number"/>
    <w:aliases w:val="Multilevel"/>
    <w:basedOn w:val="BodyText"/>
    <w:uiPriority w:val="19"/>
    <w:qFormat/>
    <w:rsid w:val="00F16651"/>
    <w:pPr>
      <w:spacing w:after="120"/>
      <w:jc w:val="both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16651"/>
    <w:rPr>
      <w:sz w:val="23"/>
      <w:lang w:eastAsia="en-US"/>
    </w:rPr>
  </w:style>
  <w:style w:type="paragraph" w:styleId="ListParagraph">
    <w:name w:val="List Paragraph"/>
    <w:basedOn w:val="Normal"/>
    <w:uiPriority w:val="34"/>
    <w:qFormat/>
    <w:rsid w:val="00CF5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List Number" w:uiPriority="19" w:qFormat="1"/>
    <w:lsdException w:name="Title" w:uiPriority="5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551"/>
    <w:rPr>
      <w:sz w:val="23"/>
      <w:lang w:eastAsia="en-US"/>
    </w:rPr>
  </w:style>
  <w:style w:type="paragraph" w:styleId="Heading1">
    <w:name w:val="heading 1"/>
    <w:basedOn w:val="Normal"/>
    <w:qFormat/>
    <w:rsid w:val="00EF7551"/>
    <w:pPr>
      <w:numPr>
        <w:numId w:val="1"/>
      </w:numPr>
      <w:spacing w:after="240"/>
      <w:outlineLvl w:val="0"/>
    </w:pPr>
  </w:style>
  <w:style w:type="paragraph" w:styleId="Heading2">
    <w:name w:val="heading 2"/>
    <w:basedOn w:val="Normal"/>
    <w:qFormat/>
    <w:rsid w:val="00EF7551"/>
    <w:pPr>
      <w:numPr>
        <w:ilvl w:val="1"/>
        <w:numId w:val="1"/>
      </w:numPr>
      <w:tabs>
        <w:tab w:val="clear" w:pos="737"/>
      </w:tabs>
      <w:spacing w:after="240"/>
      <w:outlineLvl w:val="1"/>
    </w:pPr>
  </w:style>
  <w:style w:type="paragraph" w:styleId="Heading3">
    <w:name w:val="heading 3"/>
    <w:basedOn w:val="Normal"/>
    <w:qFormat/>
    <w:rsid w:val="00EF7551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qFormat/>
    <w:rsid w:val="00EF7551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qFormat/>
    <w:rsid w:val="00EF7551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qFormat/>
    <w:rsid w:val="00EF7551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qFormat/>
    <w:rsid w:val="00EF7551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qFormat/>
    <w:rsid w:val="00EF7551"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qFormat/>
    <w:rsid w:val="00EF7551"/>
    <w:pPr>
      <w:numPr>
        <w:ilvl w:val="8"/>
        <w:numId w:val="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7551"/>
  </w:style>
  <w:style w:type="paragraph" w:styleId="BodyText">
    <w:name w:val="Body Text"/>
    <w:basedOn w:val="Normal"/>
    <w:rsid w:val="00EF7551"/>
    <w:pPr>
      <w:spacing w:after="240"/>
    </w:pPr>
  </w:style>
  <w:style w:type="paragraph" w:customStyle="1" w:styleId="ArialN16">
    <w:name w:val="ArialN16"/>
    <w:basedOn w:val="Normal"/>
    <w:next w:val="Normal"/>
    <w:rsid w:val="00EF7551"/>
    <w:rPr>
      <w:rFonts w:ascii="Arial Narrow" w:hAnsi="Arial Narrow"/>
      <w:b/>
      <w:sz w:val="32"/>
    </w:rPr>
  </w:style>
  <w:style w:type="paragraph" w:customStyle="1" w:styleId="ContentsTitle">
    <w:name w:val="Contents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Indent1">
    <w:name w:val="Indent 1"/>
    <w:basedOn w:val="Normal"/>
    <w:rsid w:val="00EF7551"/>
    <w:pPr>
      <w:spacing w:after="240"/>
      <w:ind w:left="737"/>
    </w:pPr>
  </w:style>
  <w:style w:type="paragraph" w:customStyle="1" w:styleId="Indent2">
    <w:name w:val="Indent 2"/>
    <w:basedOn w:val="Normal"/>
    <w:rsid w:val="00EF7551"/>
    <w:pPr>
      <w:spacing w:after="240"/>
      <w:ind w:left="737"/>
    </w:pPr>
  </w:style>
  <w:style w:type="paragraph" w:customStyle="1" w:styleId="Indent3">
    <w:name w:val="Indent 3"/>
    <w:basedOn w:val="Normal"/>
    <w:rsid w:val="00EF7551"/>
    <w:pPr>
      <w:spacing w:after="240"/>
      <w:ind w:left="1474"/>
    </w:pPr>
  </w:style>
  <w:style w:type="paragraph" w:customStyle="1" w:styleId="Indent4">
    <w:name w:val="Indent 4"/>
    <w:basedOn w:val="Normal"/>
    <w:rsid w:val="00EF7551"/>
    <w:pPr>
      <w:spacing w:after="240"/>
      <w:ind w:left="2211"/>
    </w:pPr>
  </w:style>
  <w:style w:type="paragraph" w:customStyle="1" w:styleId="Indent5">
    <w:name w:val="Indent 5"/>
    <w:basedOn w:val="Normal"/>
    <w:rsid w:val="00EF7551"/>
    <w:pPr>
      <w:spacing w:after="240"/>
      <w:ind w:left="2948"/>
    </w:pPr>
  </w:style>
  <w:style w:type="paragraph" w:styleId="Header">
    <w:name w:val="header"/>
    <w:basedOn w:val="Normal"/>
    <w:rsid w:val="00EF7551"/>
  </w:style>
  <w:style w:type="character" w:styleId="PageNumber">
    <w:name w:val="page number"/>
    <w:rsid w:val="00EF7551"/>
    <w:rPr>
      <w:noProof w:val="0"/>
      <w:lang w:val="en-AU"/>
    </w:rPr>
  </w:style>
  <w:style w:type="character" w:styleId="Hyperlink">
    <w:name w:val="Hyperlink"/>
    <w:rsid w:val="00A8300D"/>
    <w:rPr>
      <w:color w:val="0000FF"/>
      <w:u w:val="single"/>
    </w:rPr>
  </w:style>
  <w:style w:type="paragraph" w:customStyle="1" w:styleId="DocTitle">
    <w:name w:val="DocTitle"/>
    <w:basedOn w:val="Normal"/>
    <w:next w:val="Normal"/>
    <w:rsid w:val="00EF7551"/>
    <w:pPr>
      <w:tabs>
        <w:tab w:val="left" w:pos="2722"/>
      </w:tabs>
      <w:ind w:left="2722"/>
    </w:pPr>
    <w:rPr>
      <w:rFonts w:ascii="Arial Narrow" w:hAnsi="Arial Narrow"/>
      <w:b/>
      <w:sz w:val="34"/>
    </w:rPr>
  </w:style>
  <w:style w:type="paragraph" w:customStyle="1" w:styleId="SchedTitle">
    <w:name w:val="Sched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SubHead">
    <w:name w:val="SubHead"/>
    <w:basedOn w:val="Normal"/>
    <w:next w:val="Heading2"/>
    <w:rsid w:val="00EF7551"/>
    <w:pPr>
      <w:keepNext/>
    </w:pPr>
    <w:rPr>
      <w:b/>
    </w:rPr>
  </w:style>
  <w:style w:type="paragraph" w:styleId="TOC1">
    <w:name w:val="toc 1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paragraph" w:styleId="TOC2">
    <w:name w:val="toc 2"/>
    <w:basedOn w:val="Normal"/>
    <w:next w:val="Normal"/>
    <w:semiHidden/>
    <w:rsid w:val="00EF7551"/>
    <w:pPr>
      <w:ind w:left="3459"/>
    </w:pPr>
  </w:style>
  <w:style w:type="paragraph" w:styleId="TOC3">
    <w:name w:val="toc 3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paragraph" w:styleId="FootnoteText">
    <w:name w:val="footnote text"/>
    <w:basedOn w:val="Normal"/>
    <w:semiHidden/>
    <w:rsid w:val="00E23F10"/>
    <w:rPr>
      <w:sz w:val="20"/>
    </w:rPr>
  </w:style>
  <w:style w:type="character" w:styleId="FootnoteReference">
    <w:name w:val="footnote reference"/>
    <w:semiHidden/>
    <w:rsid w:val="00E23F10"/>
    <w:rPr>
      <w:vertAlign w:val="superscript"/>
    </w:rPr>
  </w:style>
  <w:style w:type="paragraph" w:customStyle="1" w:styleId="MSJDate">
    <w:name w:val="MSJDate"/>
    <w:basedOn w:val="Normal"/>
    <w:rsid w:val="00AB08DA"/>
    <w:pPr>
      <w:framePr w:w="2098" w:h="13041" w:hRule="exact" w:hSpace="340" w:wrap="around" w:vAnchor="page" w:hAnchor="page" w:x="9578" w:y="3074" w:anchorLock="1"/>
      <w:spacing w:after="240" w:line="230" w:lineRule="exact"/>
    </w:pPr>
  </w:style>
  <w:style w:type="paragraph" w:styleId="BalloonText">
    <w:name w:val="Balloon Text"/>
    <w:basedOn w:val="Normal"/>
    <w:semiHidden/>
    <w:rsid w:val="001A1AD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57470"/>
    <w:rPr>
      <w:sz w:val="23"/>
      <w:lang w:eastAsia="en-US"/>
    </w:rPr>
  </w:style>
  <w:style w:type="character" w:styleId="CommentReference">
    <w:name w:val="annotation reference"/>
    <w:basedOn w:val="DefaultParagraphFont"/>
    <w:rsid w:val="008016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16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16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1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16AE"/>
    <w:rPr>
      <w:b/>
      <w:bCs/>
      <w:lang w:eastAsia="en-US"/>
    </w:rPr>
  </w:style>
  <w:style w:type="paragraph" w:styleId="Title">
    <w:name w:val="Title"/>
    <w:next w:val="BodyText"/>
    <w:link w:val="TitleChar"/>
    <w:uiPriority w:val="5"/>
    <w:qFormat/>
    <w:rsid w:val="00F16651"/>
    <w:pPr>
      <w:spacing w:after="480"/>
      <w:contextualSpacing/>
      <w:jc w:val="center"/>
    </w:pPr>
    <w:rPr>
      <w:rFonts w:asciiTheme="minorHAnsi" w:eastAsiaTheme="majorEastAsia" w:hAnsiTheme="minorHAnsi" w:cstheme="majorBidi"/>
      <w:b/>
      <w:caps/>
      <w:color w:val="1F497D" w:themeColor="text2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16651"/>
    <w:rPr>
      <w:rFonts w:asciiTheme="minorHAnsi" w:eastAsiaTheme="majorEastAsia" w:hAnsiTheme="minorHAnsi" w:cstheme="majorBidi"/>
      <w:b/>
      <w:caps/>
      <w:color w:val="1F497D" w:themeColor="text2"/>
      <w:spacing w:val="5"/>
      <w:kern w:val="28"/>
      <w:sz w:val="28"/>
      <w:szCs w:val="52"/>
    </w:rPr>
  </w:style>
  <w:style w:type="paragraph" w:styleId="ListNumber">
    <w:name w:val="List Number"/>
    <w:aliases w:val="Multilevel"/>
    <w:basedOn w:val="BodyText"/>
    <w:uiPriority w:val="19"/>
    <w:qFormat/>
    <w:rsid w:val="00F16651"/>
    <w:pPr>
      <w:spacing w:after="120"/>
      <w:jc w:val="both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16651"/>
    <w:rPr>
      <w:sz w:val="23"/>
      <w:lang w:eastAsia="en-US"/>
    </w:rPr>
  </w:style>
  <w:style w:type="paragraph" w:styleId="ListParagraph">
    <w:name w:val="List Paragraph"/>
    <w:basedOn w:val="Normal"/>
    <w:uiPriority w:val="34"/>
    <w:qFormat/>
    <w:rsid w:val="00CF5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8B7FA7C1BD64DA9FB3310829CD6D0" ma:contentTypeVersion="0" ma:contentTypeDescription="Create a new document." ma:contentTypeScope="" ma:versionID="82b3655566c6e48ae50dda5a0df5c2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CEF7-98B9-41C6-9035-0CC8BF58B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3F3AD-1B9E-456B-B207-3C86337DA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720D30-C56D-493A-AC0A-5023C98AC29F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3950605-723F-42BF-A584-C1432A29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801164FA.dotm</Template>
  <TotalTime>2</TotalTime>
  <Pages>2</Pages>
  <Words>511</Words>
  <Characters>2576</Characters>
  <Application>Microsoft Office Word</Application>
  <DocSecurity>4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RBA</Company>
  <LinksUpToDate>false</LinksUpToDate>
  <CharactersWithSpaces>3068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EMERY, David</dc:creator>
  <cp:lastModifiedBy>EMERY, David</cp:lastModifiedBy>
  <cp:revision>2</cp:revision>
  <cp:lastPrinted>2017-03-15T04:43:00Z</cp:lastPrinted>
  <dcterms:created xsi:type="dcterms:W3CDTF">2017-03-23T22:20:00Z</dcterms:created>
  <dcterms:modified xsi:type="dcterms:W3CDTF">2017-03-23T22:20:00Z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0x01010045D8B7FA7C1BD64DA9FB3310829CD6D0</vt:lpwstr>
  </property>
</Properties>
</file>