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5E4D14" w:rsidP="006647B7">
      <w:pPr>
        <w:pStyle w:val="Plainheader"/>
      </w:pPr>
      <w:bookmarkStart w:id="0" w:name="SoP_Name_Title"/>
      <w:r>
        <w:t>MIGRAINE</w:t>
      </w:r>
      <w:bookmarkEnd w:id="0"/>
      <w:r w:rsidR="00997416">
        <w:br/>
        <w:t xml:space="preserve">(Balance of Probabilities) </w:t>
      </w:r>
    </w:p>
    <w:p w:rsidR="00715914" w:rsidRPr="00024911" w:rsidRDefault="00E55F66" w:rsidP="006647B7">
      <w:pPr>
        <w:pStyle w:val="Plainheader"/>
      </w:pPr>
      <w:r w:rsidRPr="00024911">
        <w:t xml:space="preserve">(No. </w:t>
      </w:r>
      <w:bookmarkStart w:id="1" w:name="BP"/>
      <w:r w:rsidR="0055271E">
        <w:t>8</w:t>
      </w:r>
      <w:bookmarkEnd w:id="1"/>
      <w:r w:rsidRPr="00024911">
        <w:t xml:space="preserve"> of</w:t>
      </w:r>
      <w:r w:rsidR="00085567">
        <w:t xml:space="preserve"> </w:t>
      </w:r>
      <w:bookmarkStart w:id="2" w:name="year"/>
      <w:r w:rsidR="005E4D14">
        <w:t>2018</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55271E" w:rsidRPr="00E71826">
        <w:t>22 December 2017</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55271E" w:rsidP="0034373D">
            <w:pPr>
              <w:pStyle w:val="Plain"/>
            </w:pPr>
            <w:r>
              <w:rPr>
                <w:noProof/>
              </w:rPr>
              <w:drawing>
                <wp:anchor distT="0" distB="0" distL="114300" distR="114300" simplePos="0" relativeHeight="251659264" behindDoc="1" locked="0" layoutInCell="1" allowOverlap="1" wp14:anchorId="2CDF1999" wp14:editId="05E5C2F3">
                  <wp:simplePos x="0" y="0"/>
                  <wp:positionH relativeFrom="column">
                    <wp:posOffset>0</wp:posOffset>
                  </wp:positionH>
                  <wp:positionV relativeFrom="paragraph">
                    <wp:posOffset>176530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B70FA0" w:rsidRDefault="00B70FA0" w:rsidP="0034373D">
            <w:pPr>
              <w:pStyle w:val="Plain"/>
            </w:pPr>
          </w:p>
          <w:p w:rsidR="00B70FA0" w:rsidRPr="007527C1" w:rsidRDefault="00B70FA0" w:rsidP="0034373D">
            <w:pPr>
              <w:pStyle w:val="Plain"/>
            </w:pPr>
            <w:r w:rsidRPr="007527C1">
              <w:t>Professor Nicholas Saunders AO</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55271E"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5271E">
        <w:rPr>
          <w:noProof/>
        </w:rPr>
        <w:t>1</w:t>
      </w:r>
      <w:r w:rsidR="0055271E">
        <w:rPr>
          <w:rFonts w:asciiTheme="minorHAnsi" w:eastAsiaTheme="minorEastAsia" w:hAnsiTheme="minorHAnsi" w:cstheme="minorBidi"/>
          <w:noProof/>
          <w:kern w:val="0"/>
          <w:sz w:val="22"/>
          <w:szCs w:val="22"/>
        </w:rPr>
        <w:tab/>
      </w:r>
      <w:r w:rsidR="0055271E">
        <w:rPr>
          <w:noProof/>
        </w:rPr>
        <w:t>Name</w:t>
      </w:r>
      <w:r w:rsidR="0055271E">
        <w:rPr>
          <w:noProof/>
        </w:rPr>
        <w:tab/>
      </w:r>
      <w:r w:rsidR="0055271E">
        <w:rPr>
          <w:noProof/>
        </w:rPr>
        <w:fldChar w:fldCharType="begin"/>
      </w:r>
      <w:r w:rsidR="0055271E">
        <w:rPr>
          <w:noProof/>
        </w:rPr>
        <w:instrText xml:space="preserve"> PAGEREF _Toc497823548 \h </w:instrText>
      </w:r>
      <w:r w:rsidR="0055271E">
        <w:rPr>
          <w:noProof/>
        </w:rPr>
      </w:r>
      <w:r w:rsidR="0055271E">
        <w:rPr>
          <w:noProof/>
        </w:rPr>
        <w:fldChar w:fldCharType="separate"/>
      </w:r>
      <w:r w:rsidR="00BF6544">
        <w:rPr>
          <w:noProof/>
        </w:rPr>
        <w:t>3</w:t>
      </w:r>
      <w:r w:rsidR="0055271E">
        <w:rPr>
          <w:noProof/>
        </w:rPr>
        <w:fldChar w:fldCharType="end"/>
      </w:r>
    </w:p>
    <w:p w:rsidR="0055271E" w:rsidRDefault="0055271E">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_Toc497823549 \h </w:instrText>
      </w:r>
      <w:r>
        <w:rPr>
          <w:noProof/>
        </w:rPr>
      </w:r>
      <w:r>
        <w:rPr>
          <w:noProof/>
        </w:rPr>
        <w:fldChar w:fldCharType="separate"/>
      </w:r>
      <w:r w:rsidR="00BF6544">
        <w:rPr>
          <w:noProof/>
        </w:rPr>
        <w:t>3</w:t>
      </w:r>
      <w:r>
        <w:rPr>
          <w:noProof/>
        </w:rPr>
        <w:fldChar w:fldCharType="end"/>
      </w:r>
    </w:p>
    <w:p w:rsidR="0055271E" w:rsidRDefault="0055271E">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_Toc497823550 \h </w:instrText>
      </w:r>
      <w:r>
        <w:rPr>
          <w:noProof/>
        </w:rPr>
      </w:r>
      <w:r>
        <w:rPr>
          <w:noProof/>
        </w:rPr>
        <w:fldChar w:fldCharType="separate"/>
      </w:r>
      <w:r w:rsidR="00BF6544">
        <w:rPr>
          <w:noProof/>
        </w:rPr>
        <w:t>3</w:t>
      </w:r>
      <w:r>
        <w:rPr>
          <w:noProof/>
        </w:rPr>
        <w:fldChar w:fldCharType="end"/>
      </w:r>
    </w:p>
    <w:p w:rsidR="0055271E" w:rsidRDefault="0055271E">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_Toc497823551 \h </w:instrText>
      </w:r>
      <w:r>
        <w:rPr>
          <w:noProof/>
        </w:rPr>
      </w:r>
      <w:r>
        <w:rPr>
          <w:noProof/>
        </w:rPr>
        <w:fldChar w:fldCharType="separate"/>
      </w:r>
      <w:r w:rsidR="00BF6544">
        <w:rPr>
          <w:noProof/>
        </w:rPr>
        <w:t>3</w:t>
      </w:r>
      <w:r>
        <w:rPr>
          <w:noProof/>
        </w:rPr>
        <w:fldChar w:fldCharType="end"/>
      </w:r>
    </w:p>
    <w:p w:rsidR="0055271E" w:rsidRDefault="0055271E">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_Toc497823552 \h </w:instrText>
      </w:r>
      <w:r>
        <w:rPr>
          <w:noProof/>
        </w:rPr>
      </w:r>
      <w:r>
        <w:rPr>
          <w:noProof/>
        </w:rPr>
        <w:fldChar w:fldCharType="separate"/>
      </w:r>
      <w:r w:rsidR="00BF6544">
        <w:rPr>
          <w:noProof/>
        </w:rPr>
        <w:t>3</w:t>
      </w:r>
      <w:r>
        <w:rPr>
          <w:noProof/>
        </w:rPr>
        <w:fldChar w:fldCharType="end"/>
      </w:r>
    </w:p>
    <w:p w:rsidR="0055271E" w:rsidRDefault="0055271E">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_Toc497823553 \h </w:instrText>
      </w:r>
      <w:r>
        <w:rPr>
          <w:noProof/>
        </w:rPr>
      </w:r>
      <w:r>
        <w:rPr>
          <w:noProof/>
        </w:rPr>
        <w:fldChar w:fldCharType="separate"/>
      </w:r>
      <w:r w:rsidR="00BF6544">
        <w:rPr>
          <w:noProof/>
        </w:rPr>
        <w:t>3</w:t>
      </w:r>
      <w:r>
        <w:rPr>
          <w:noProof/>
        </w:rPr>
        <w:fldChar w:fldCharType="end"/>
      </w:r>
    </w:p>
    <w:p w:rsidR="0055271E" w:rsidRDefault="0055271E">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_Toc497823554 \h </w:instrText>
      </w:r>
      <w:r>
        <w:rPr>
          <w:noProof/>
        </w:rPr>
      </w:r>
      <w:r>
        <w:rPr>
          <w:noProof/>
        </w:rPr>
        <w:fldChar w:fldCharType="separate"/>
      </w:r>
      <w:r w:rsidR="00BF6544">
        <w:rPr>
          <w:noProof/>
        </w:rPr>
        <w:t>3</w:t>
      </w:r>
      <w:r>
        <w:rPr>
          <w:noProof/>
        </w:rPr>
        <w:fldChar w:fldCharType="end"/>
      </w:r>
    </w:p>
    <w:p w:rsidR="0055271E" w:rsidRDefault="0055271E">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_Toc497823555 \h </w:instrText>
      </w:r>
      <w:r>
        <w:rPr>
          <w:noProof/>
        </w:rPr>
      </w:r>
      <w:r>
        <w:rPr>
          <w:noProof/>
        </w:rPr>
        <w:fldChar w:fldCharType="separate"/>
      </w:r>
      <w:r w:rsidR="00BF6544">
        <w:rPr>
          <w:noProof/>
        </w:rPr>
        <w:t>4</w:t>
      </w:r>
      <w:r>
        <w:rPr>
          <w:noProof/>
        </w:rPr>
        <w:fldChar w:fldCharType="end"/>
      </w:r>
    </w:p>
    <w:p w:rsidR="0055271E" w:rsidRDefault="0055271E">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_Toc497823556 \h </w:instrText>
      </w:r>
      <w:r>
        <w:rPr>
          <w:noProof/>
        </w:rPr>
      </w:r>
      <w:r>
        <w:rPr>
          <w:noProof/>
        </w:rPr>
        <w:fldChar w:fldCharType="separate"/>
      </w:r>
      <w:r w:rsidR="00BF6544">
        <w:rPr>
          <w:noProof/>
        </w:rPr>
        <w:t>4</w:t>
      </w:r>
      <w:r>
        <w:rPr>
          <w:noProof/>
        </w:rPr>
        <w:fldChar w:fldCharType="end"/>
      </w:r>
    </w:p>
    <w:p w:rsidR="0055271E" w:rsidRDefault="0055271E">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_Toc497823557 \h </w:instrText>
      </w:r>
      <w:r>
        <w:rPr>
          <w:noProof/>
        </w:rPr>
      </w:r>
      <w:r>
        <w:rPr>
          <w:noProof/>
        </w:rPr>
        <w:fldChar w:fldCharType="separate"/>
      </w:r>
      <w:r w:rsidR="00BF6544">
        <w:rPr>
          <w:noProof/>
        </w:rPr>
        <w:t>5</w:t>
      </w:r>
      <w:r>
        <w:rPr>
          <w:noProof/>
        </w:rPr>
        <w:fldChar w:fldCharType="end"/>
      </w:r>
    </w:p>
    <w:p w:rsidR="0055271E" w:rsidRDefault="0055271E">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_Toc497823558 \h </w:instrText>
      </w:r>
      <w:r>
        <w:rPr>
          <w:noProof/>
        </w:rPr>
      </w:r>
      <w:r>
        <w:rPr>
          <w:noProof/>
        </w:rPr>
        <w:fldChar w:fldCharType="separate"/>
      </w:r>
      <w:r w:rsidR="00BF6544">
        <w:rPr>
          <w:noProof/>
        </w:rPr>
        <w:t>5</w:t>
      </w:r>
      <w:r>
        <w:rPr>
          <w:noProof/>
        </w:rPr>
        <w:fldChar w:fldCharType="end"/>
      </w:r>
    </w:p>
    <w:p w:rsidR="0055271E" w:rsidRDefault="0055271E">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_Toc497823559 \h </w:instrText>
      </w:r>
      <w:r>
        <w:rPr>
          <w:noProof/>
        </w:rPr>
      </w:r>
      <w:r>
        <w:rPr>
          <w:noProof/>
        </w:rPr>
        <w:fldChar w:fldCharType="separate"/>
      </w:r>
      <w:r w:rsidR="00BF6544">
        <w:rPr>
          <w:noProof/>
        </w:rPr>
        <w:t>6</w:t>
      </w:r>
      <w:r>
        <w:rPr>
          <w:noProof/>
        </w:rPr>
        <w:fldChar w:fldCharType="end"/>
      </w:r>
    </w:p>
    <w:p w:rsidR="0055271E" w:rsidRDefault="0055271E">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_Toc497823560 \h </w:instrText>
      </w:r>
      <w:r>
        <w:rPr>
          <w:noProof/>
        </w:rPr>
      </w:r>
      <w:r>
        <w:rPr>
          <w:noProof/>
        </w:rPr>
        <w:fldChar w:fldCharType="separate"/>
      </w:r>
      <w:r w:rsidR="00BF6544">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497823548"/>
      <w:r>
        <w:lastRenderedPageBreak/>
        <w:t>Name</w:t>
      </w:r>
      <w:bookmarkEnd w:id="4"/>
    </w:p>
    <w:p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5E4D14">
        <w:rPr>
          <w:i/>
        </w:rPr>
        <w:t>migraine</w:t>
      </w:r>
      <w:bookmarkEnd w:id="6"/>
      <w:r w:rsidR="00E55F66" w:rsidRPr="00F97A62">
        <w:t xml:space="preserve"> </w:t>
      </w:r>
      <w:r w:rsidR="00997416">
        <w:rPr>
          <w:i/>
        </w:rPr>
        <w:t xml:space="preserve">(Balance of Probabilities) </w:t>
      </w:r>
      <w:r w:rsidR="00E55F66" w:rsidRPr="00F97A62">
        <w:t xml:space="preserve">(No. </w:t>
      </w:r>
      <w:r w:rsidR="0055271E">
        <w:t>8</w:t>
      </w:r>
      <w:r w:rsidR="00085567">
        <w:t xml:space="preserve"> </w:t>
      </w:r>
      <w:r w:rsidR="00E55F66" w:rsidRPr="00F97A62">
        <w:t>of</w:t>
      </w:r>
      <w:r w:rsidR="00085567">
        <w:t xml:space="preserve"> </w:t>
      </w:r>
      <w:r w:rsidR="005E4D14">
        <w:t>2018</w:t>
      </w:r>
      <w:r w:rsidR="00E55F66" w:rsidRPr="00F97A62">
        <w:t>)</w:t>
      </w:r>
      <w:r w:rsidRPr="00F97A62">
        <w:t>.</w:t>
      </w:r>
    </w:p>
    <w:p w:rsidR="00F67B67" w:rsidRPr="00684C0E" w:rsidRDefault="00F67B67" w:rsidP="00C96667">
      <w:pPr>
        <w:pStyle w:val="LV1"/>
      </w:pPr>
      <w:bookmarkStart w:id="7" w:name="_Toc497823549"/>
      <w:r w:rsidRPr="00684C0E">
        <w:t>Commencement</w:t>
      </w:r>
      <w:bookmarkEnd w:id="7"/>
    </w:p>
    <w:p w:rsidR="00F67B67" w:rsidRPr="007527C1" w:rsidRDefault="007527C1" w:rsidP="00DF65CF">
      <w:pPr>
        <w:pStyle w:val="PlainIndent"/>
      </w:pPr>
      <w:r w:rsidRPr="007527C1">
        <w:tab/>
      </w:r>
      <w:r w:rsidR="00F67B67" w:rsidRPr="007527C1">
        <w:t>This instrument commences on</w:t>
      </w:r>
      <w:r w:rsidR="0055271E">
        <w:t xml:space="preserve"> </w:t>
      </w:r>
      <w:r w:rsidR="0055271E" w:rsidRPr="00CB6587">
        <w:t>29 January 2018</w:t>
      </w:r>
      <w:r w:rsidR="00F67B67" w:rsidRPr="007527C1">
        <w:t>.</w:t>
      </w:r>
    </w:p>
    <w:p w:rsidR="00F67B67" w:rsidRPr="00684C0E" w:rsidRDefault="00F67B67" w:rsidP="00C96667">
      <w:pPr>
        <w:pStyle w:val="LV1"/>
      </w:pPr>
      <w:bookmarkStart w:id="8" w:name="_Toc497823550"/>
      <w:r w:rsidRPr="00684C0E">
        <w:t>Authority</w:t>
      </w:r>
      <w:bookmarkEnd w:id="8"/>
    </w:p>
    <w:p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9" w:name="_Toc497823551"/>
      <w:r>
        <w:t>Revocation</w:t>
      </w:r>
      <w:bookmarkEnd w:id="9"/>
    </w:p>
    <w:p w:rsidR="007959B9" w:rsidRPr="007527C1" w:rsidRDefault="007959B9" w:rsidP="00DF65CF">
      <w:pPr>
        <w:pStyle w:val="PlainIndent"/>
      </w:pPr>
      <w:r>
        <w:t>The</w:t>
      </w:r>
      <w:r w:rsidRPr="007527C1">
        <w:t xml:space="preserve"> </w:t>
      </w:r>
      <w:r w:rsidRPr="000B755A">
        <w:t>Statement of Principles concerning</w:t>
      </w:r>
      <w:r>
        <w:t xml:space="preserve"> </w:t>
      </w:r>
      <w:r w:rsidR="005E4D14" w:rsidRPr="005E4D14">
        <w:t>migraine</w:t>
      </w:r>
      <w:r>
        <w:t xml:space="preserve"> No. </w:t>
      </w:r>
      <w:r w:rsidR="005E4D14">
        <w:t>57</w:t>
      </w:r>
      <w:r>
        <w:t xml:space="preserve"> of </w:t>
      </w:r>
      <w:r w:rsidR="005E4D14">
        <w:t>2009</w:t>
      </w:r>
      <w:r w:rsidR="002B21A6">
        <w:t>,</w:t>
      </w:r>
      <w:r w:rsidRPr="000B755A">
        <w:t xml:space="preserve"> made under subsection 196B(3) of the </w:t>
      </w:r>
      <w:r w:rsidRPr="007E3C68">
        <w:t>VEA</w:t>
      </w:r>
      <w:r w:rsidRPr="000B755A">
        <w:t xml:space="preserve"> is </w:t>
      </w:r>
      <w:r>
        <w:t>revoked.</w:t>
      </w:r>
    </w:p>
    <w:p w:rsidR="007C7DEE" w:rsidRPr="00684C0E" w:rsidRDefault="007C7DEE" w:rsidP="00C96667">
      <w:pPr>
        <w:pStyle w:val="LV1"/>
      </w:pPr>
      <w:bookmarkStart w:id="10" w:name="_Toc497823552"/>
      <w:r w:rsidRPr="00684C0E">
        <w:t>Application</w:t>
      </w:r>
      <w:bookmarkEnd w:id="10"/>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497823553"/>
      <w:r w:rsidRPr="00684C0E">
        <w:t>Definitions</w:t>
      </w:r>
      <w:bookmarkEnd w:id="11"/>
      <w:bookmarkEnd w:id="12"/>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497823554"/>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DF65CF">
      <w:pPr>
        <w:pStyle w:val="LV2"/>
      </w:pPr>
      <w:bookmarkStart w:id="17" w:name="_Ref403053584"/>
      <w:r w:rsidRPr="00D5620B">
        <w:t xml:space="preserve">This Statement of Principles is </w:t>
      </w:r>
      <w:r w:rsidRPr="002F77A1">
        <w:t xml:space="preserve">about </w:t>
      </w:r>
      <w:r w:rsidR="005E4D14" w:rsidRPr="005E4D14">
        <w:t>migraine</w:t>
      </w:r>
      <w:r w:rsidR="00D5620B" w:rsidRPr="002F77A1">
        <w:t xml:space="preserve"> </w:t>
      </w:r>
      <w:r w:rsidRPr="002F77A1">
        <w:t>and death</w:t>
      </w:r>
      <w:r w:rsidRPr="00D5620B">
        <w:t xml:space="preserve"> from</w:t>
      </w:r>
      <w:r w:rsidR="002F77A1">
        <w:t xml:space="preserve"> </w:t>
      </w:r>
      <w:r w:rsidR="005E4D14" w:rsidRPr="005E4D14">
        <w:t>migraine</w:t>
      </w:r>
      <w:r w:rsidRPr="00D5620B">
        <w:t>.</w:t>
      </w:r>
      <w:bookmarkEnd w:id="17"/>
    </w:p>
    <w:p w:rsidR="00215860" w:rsidRPr="007142FB" w:rsidRDefault="00215860" w:rsidP="0083517B">
      <w:pPr>
        <w:pStyle w:val="LVtext"/>
      </w:pPr>
      <w:r w:rsidRPr="007142FB">
        <w:t>Meaning of</w:t>
      </w:r>
      <w:r w:rsidR="00D60FC8" w:rsidRPr="007142FB">
        <w:t xml:space="preserve"> </w:t>
      </w:r>
      <w:r w:rsidR="005E4D14" w:rsidRPr="005E4D14">
        <w:rPr>
          <w:b/>
        </w:rPr>
        <w:t>migraine</w:t>
      </w:r>
    </w:p>
    <w:p w:rsidR="002716E4" w:rsidRPr="00237BAF" w:rsidRDefault="007C7DEE" w:rsidP="00DF65CF">
      <w:pPr>
        <w:pStyle w:val="LV2"/>
      </w:pPr>
      <w:bookmarkStart w:id="18" w:name="_Ref409598124"/>
      <w:bookmarkStart w:id="19" w:name="_Ref402529683"/>
      <w:r w:rsidRPr="00237BAF">
        <w:t>For the purposes of this Statement of Principles,</w:t>
      </w:r>
      <w:r w:rsidR="002F77A1" w:rsidRPr="002F77A1">
        <w:t xml:space="preserve"> </w:t>
      </w:r>
      <w:r w:rsidR="005E4D14" w:rsidRPr="005E4D14">
        <w:t>migraine</w:t>
      </w:r>
      <w:r w:rsidR="002716E4" w:rsidRPr="00237BAF">
        <w:t>:</w:t>
      </w:r>
      <w:bookmarkEnd w:id="18"/>
    </w:p>
    <w:bookmarkEnd w:id="19"/>
    <w:p w:rsidR="00DF65CF" w:rsidRPr="008E76DC" w:rsidRDefault="005E4D14" w:rsidP="005E4D14">
      <w:pPr>
        <w:pStyle w:val="LV3"/>
      </w:pPr>
      <w:r w:rsidRPr="005E4D14">
        <w:tab/>
        <w:t xml:space="preserve">means a condition which is characterised by recurrent episodes of headache that are most often unilateral, pulsatile, periodic and disabling, lasting 4 to 72 hours; </w:t>
      </w:r>
      <w:r w:rsidR="00DF65CF" w:rsidRPr="008E76DC">
        <w:t>and</w:t>
      </w:r>
    </w:p>
    <w:p w:rsidR="00DF65CF" w:rsidRDefault="005E4D14" w:rsidP="005E4D14">
      <w:pPr>
        <w:pStyle w:val="LV3"/>
      </w:pPr>
      <w:r w:rsidRPr="005E4D14">
        <w:tab/>
        <w:t xml:space="preserve">excludes cluster headache, tension-type headache, headache attributable to structural abnormalities or inflammatory disorders of the head and neck, </w:t>
      </w:r>
      <w:r w:rsidR="00A73D26">
        <w:t xml:space="preserve">and </w:t>
      </w:r>
      <w:r w:rsidR="00A73D26">
        <w:t>headache attributable to</w:t>
      </w:r>
      <w:r w:rsidRPr="005E4D14">
        <w:t xml:space="preserve"> systemic disease</w:t>
      </w:r>
      <w:r w:rsidR="00DF65CF" w:rsidRPr="008E76DC">
        <w:t>.</w:t>
      </w:r>
    </w:p>
    <w:p w:rsidR="00DF65CF" w:rsidRDefault="005E4D14" w:rsidP="00C4440E">
      <w:pPr>
        <w:pStyle w:val="Note2"/>
        <w:ind w:left="1985" w:hanging="567"/>
      </w:pPr>
      <w:r w:rsidRPr="005E4D14">
        <w:t>Note 1</w:t>
      </w:r>
      <w:r w:rsidR="00264375">
        <w:t>:</w:t>
      </w:r>
      <w:r w:rsidRPr="005E4D14">
        <w:t xml:space="preserve"> Typically, the headache is aggravated by routine physical activity, and may be accompanied by nausea, photophobia and </w:t>
      </w:r>
      <w:proofErr w:type="spellStart"/>
      <w:r w:rsidRPr="005E4D14">
        <w:t>phonophobia</w:t>
      </w:r>
      <w:proofErr w:type="spellEnd"/>
      <w:r w:rsidRPr="005E4D14">
        <w:t>.</w:t>
      </w:r>
    </w:p>
    <w:p w:rsidR="005E4D14" w:rsidRPr="008E76DC" w:rsidRDefault="005E4D14" w:rsidP="00C4440E">
      <w:pPr>
        <w:pStyle w:val="Note2"/>
        <w:ind w:left="1985" w:hanging="567"/>
      </w:pPr>
      <w:r w:rsidRPr="005E4D14">
        <w:t xml:space="preserve">Note 2: Some patients may experience visual or sensory symptoms, collectively known as an aura, that arise most often before the head pain, but can also occur during or afterward.  Most commonly, the aura consists of visual manifestations, such as scotomas, </w:t>
      </w:r>
      <w:bookmarkStart w:id="20" w:name="_GoBack"/>
      <w:bookmarkEnd w:id="20"/>
      <w:r w:rsidRPr="005E4D14">
        <w:lastRenderedPageBreak/>
        <w:t>photophobia, or visual scintillations (for example, bright zigzag lines).  The head pain may also be associated with weakness (hemiplegic migraine).</w:t>
      </w:r>
    </w:p>
    <w:p w:rsidR="008F572A" w:rsidRPr="00237BAF" w:rsidRDefault="008F572A" w:rsidP="005E4D14">
      <w:pPr>
        <w:pStyle w:val="LV2"/>
      </w:pPr>
      <w:r w:rsidRPr="00237BAF">
        <w:t xml:space="preserve">While </w:t>
      </w:r>
      <w:r w:rsidR="005E4D14" w:rsidRPr="005E4D14">
        <w:t>migraine</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5E4D14" w:rsidRPr="005E4D14">
        <w:t>G43</w:t>
      </w:r>
      <w:r w:rsidR="00885EAB" w:rsidRPr="00EB2BC4">
        <w:t>,</w:t>
      </w:r>
      <w:r w:rsidRPr="00237BAF">
        <w:t xml:space="preserve"> in applying this Statement of Principles the </w:t>
      </w:r>
      <w:r w:rsidR="00FA33FB" w:rsidRPr="00D5620B">
        <w:t xml:space="preserve">meaning </w:t>
      </w:r>
      <w:r w:rsidRPr="00D5620B">
        <w:t xml:space="preserve">of </w:t>
      </w:r>
      <w:r w:rsidR="005E4D14" w:rsidRPr="005E4D14">
        <w:t>migraine</w:t>
      </w:r>
      <w:r w:rsidR="002F77A1">
        <w:t xml:space="preserve"> </w:t>
      </w:r>
      <w:r w:rsidRPr="00D5620B">
        <w:t>is that</w:t>
      </w:r>
      <w:r w:rsidRPr="00237BAF">
        <w:t xml:space="preserve"> given in </w:t>
      </w:r>
      <w:r w:rsidR="00FA33FB" w:rsidRPr="00237BAF">
        <w:t>subsection (</w:t>
      </w:r>
      <w:r w:rsidRPr="00237BAF">
        <w:t>2).</w:t>
      </w:r>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5E4D14" w:rsidRPr="005E4D14">
        <w:rPr>
          <w:b/>
        </w:rPr>
        <w:t>migraine</w:t>
      </w:r>
    </w:p>
    <w:p w:rsidR="008F572A" w:rsidRPr="00237BAF" w:rsidRDefault="008F572A" w:rsidP="00DF65CF">
      <w:pPr>
        <w:pStyle w:val="LV2"/>
      </w:pPr>
      <w:r w:rsidRPr="00237BAF">
        <w:t xml:space="preserve">For the purposes of this Statement of </w:t>
      </w:r>
      <w:r w:rsidR="00D5620B">
        <w:t xml:space="preserve">Principles, </w:t>
      </w:r>
      <w:r w:rsidR="005E4D14" w:rsidRPr="005E4D14">
        <w:t>migraine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5E4D14" w:rsidRPr="005E4D14">
        <w:t>migraine</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C96667">
      <w:pPr>
        <w:pStyle w:val="LV1"/>
      </w:pPr>
      <w:bookmarkStart w:id="21" w:name="_Toc497823555"/>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5E4D14" w:rsidRPr="005E4D14">
        <w:t>migraine</w:t>
      </w:r>
      <w:r w:rsidR="007A3989">
        <w:t xml:space="preserve"> </w:t>
      </w:r>
      <w:r w:rsidRPr="00D5620B">
        <w:t>and death from</w:t>
      </w:r>
      <w:r w:rsidR="007A3989">
        <w:t xml:space="preserve"> </w:t>
      </w:r>
      <w:r w:rsidR="005E4D14" w:rsidRPr="005E4D14">
        <w:t>migraine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2" w:name="_Ref411946955"/>
      <w:bookmarkStart w:id="23" w:name="_Ref411946997"/>
      <w:bookmarkStart w:id="24" w:name="_Ref412032503"/>
      <w:bookmarkStart w:id="25" w:name="_Toc497823556"/>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5E4D14" w:rsidRPr="005E4D14">
        <w:t>migraine</w:t>
      </w:r>
      <w:r w:rsidR="007A3989">
        <w:t xml:space="preserve"> </w:t>
      </w:r>
      <w:r w:rsidR="007C7DEE" w:rsidRPr="00AA6D8B">
        <w:t xml:space="preserve">or death from </w:t>
      </w:r>
      <w:r w:rsidR="005E4D14" w:rsidRPr="005E4D14">
        <w:t>migraine</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DF65CF" w:rsidRPr="008D1B8B" w:rsidRDefault="005E4D14" w:rsidP="005E4D14">
      <w:pPr>
        <w:pStyle w:val="LV2"/>
      </w:pPr>
      <w:bookmarkStart w:id="27" w:name="_Ref402530260"/>
      <w:bookmarkStart w:id="28" w:name="_Ref409598844"/>
      <w:r w:rsidRPr="005E4D14">
        <w:tab/>
        <w:t>undergoing treatment with a nitric oxide donor, at the time of the clinical onset of migraine;</w:t>
      </w:r>
    </w:p>
    <w:p w:rsidR="00DF65CF" w:rsidRPr="00046E67" w:rsidRDefault="00DF65CF" w:rsidP="00DF65CF">
      <w:pPr>
        <w:pStyle w:val="Note2"/>
      </w:pPr>
      <w:r>
        <w:t xml:space="preserve">Note: </w:t>
      </w:r>
      <w:r w:rsidR="005E4D14" w:rsidRPr="005E4D14">
        <w:rPr>
          <w:b/>
          <w:i/>
        </w:rPr>
        <w:t>nitric oxide donor</w:t>
      </w:r>
      <w:r w:rsidRPr="00046E67">
        <w:t xml:space="preserve"> is defined in the </w:t>
      </w:r>
      <w:r>
        <w:t xml:space="preserve">Schedule 1 - </w:t>
      </w:r>
      <w:r w:rsidRPr="002717B2">
        <w:t>Dictionary</w:t>
      </w:r>
      <w:r w:rsidRPr="00046E67">
        <w:t>.</w:t>
      </w:r>
      <w:r w:rsidRPr="00046E67">
        <w:tab/>
      </w:r>
      <w:r>
        <w:t xml:space="preserve"> </w:t>
      </w:r>
    </w:p>
    <w:p w:rsidR="005E4D14" w:rsidRDefault="005E4D14" w:rsidP="005E4D14">
      <w:pPr>
        <w:pStyle w:val="LV2"/>
      </w:pPr>
      <w:r w:rsidRPr="005E4D14">
        <w:tab/>
        <w:t>undergoing treatment with a nitric oxide donor, at the time of the clinical worsening of migraine;</w:t>
      </w:r>
    </w:p>
    <w:p w:rsidR="005E4D14" w:rsidRDefault="005E4D14" w:rsidP="00C4440E">
      <w:pPr>
        <w:pStyle w:val="Note2"/>
        <w:ind w:left="1843" w:hanging="425"/>
      </w:pPr>
      <w:r>
        <w:t xml:space="preserve">Note: </w:t>
      </w:r>
      <w:r w:rsidR="009462C0" w:rsidRPr="009462C0">
        <w:rPr>
          <w:b/>
          <w:i/>
        </w:rPr>
        <w:t>clinical worsening of migraine</w:t>
      </w:r>
      <w:r w:rsidR="009462C0">
        <w:rPr>
          <w:b/>
          <w:i/>
        </w:rPr>
        <w:t xml:space="preserve"> </w:t>
      </w:r>
      <w:r w:rsidR="009462C0" w:rsidRPr="009462C0">
        <w:t>and</w:t>
      </w:r>
      <w:r w:rsidR="009462C0">
        <w:rPr>
          <w:b/>
          <w:i/>
        </w:rPr>
        <w:t xml:space="preserve"> n</w:t>
      </w:r>
      <w:r w:rsidRPr="005E4D14">
        <w:rPr>
          <w:b/>
          <w:i/>
        </w:rPr>
        <w:t>itric oxide donor</w:t>
      </w:r>
      <w:r w:rsidR="009462C0">
        <w:t xml:space="preserve"> are</w:t>
      </w:r>
      <w:r w:rsidRPr="00046E67">
        <w:t xml:space="preserve"> defined in the </w:t>
      </w:r>
      <w:r>
        <w:t>Schedule</w:t>
      </w:r>
      <w:r w:rsidR="009462C0">
        <w:t> </w:t>
      </w:r>
      <w:r>
        <w:t>1</w:t>
      </w:r>
      <w:r w:rsidR="009462C0">
        <w:t> </w:t>
      </w:r>
      <w:r>
        <w:t>-</w:t>
      </w:r>
      <w:r w:rsidR="009462C0">
        <w:t> </w:t>
      </w:r>
      <w:r w:rsidRPr="002717B2">
        <w:t>Dictionary</w:t>
      </w:r>
      <w:r w:rsidRPr="00046E67">
        <w:t>.</w:t>
      </w:r>
      <w:r w:rsidRPr="00046E67">
        <w:tab/>
      </w:r>
    </w:p>
    <w:p w:rsidR="005E4D14" w:rsidRDefault="005E4D14" w:rsidP="005E4D14">
      <w:pPr>
        <w:pStyle w:val="LV2"/>
      </w:pPr>
      <w:r w:rsidRPr="005E4D14">
        <w:tab/>
        <w:t>being obese for at least the five years before the clinical worsening of migraine;</w:t>
      </w:r>
    </w:p>
    <w:p w:rsidR="005E4D14" w:rsidRDefault="005E4D14" w:rsidP="00C4440E">
      <w:pPr>
        <w:pStyle w:val="Note2"/>
        <w:ind w:left="1843" w:hanging="425"/>
      </w:pPr>
      <w:r>
        <w:t xml:space="preserve">Note: </w:t>
      </w:r>
      <w:r>
        <w:rPr>
          <w:b/>
          <w:i/>
        </w:rPr>
        <w:t>being obese</w:t>
      </w:r>
      <w:r w:rsidRPr="00046E67">
        <w:t xml:space="preserve"> </w:t>
      </w:r>
      <w:r w:rsidR="009462C0">
        <w:t xml:space="preserve">and </w:t>
      </w:r>
      <w:r w:rsidR="009462C0" w:rsidRPr="009462C0">
        <w:rPr>
          <w:b/>
          <w:i/>
        </w:rPr>
        <w:t>clinical worsening of migraine</w:t>
      </w:r>
      <w:r w:rsidR="009462C0">
        <w:rPr>
          <w:b/>
          <w:i/>
        </w:rPr>
        <w:t xml:space="preserve"> </w:t>
      </w:r>
      <w:r w:rsidR="009462C0">
        <w:t>are</w:t>
      </w:r>
      <w:r w:rsidRPr="00046E67">
        <w:t xml:space="preserve"> defined in the </w:t>
      </w:r>
      <w:r>
        <w:t>Schedule</w:t>
      </w:r>
      <w:r w:rsidR="009462C0">
        <w:t> </w:t>
      </w:r>
      <w:r>
        <w:t>1</w:t>
      </w:r>
      <w:r w:rsidR="009462C0">
        <w:t> </w:t>
      </w:r>
      <w:r>
        <w:t>-</w:t>
      </w:r>
      <w:r w:rsidR="009462C0">
        <w:t> </w:t>
      </w:r>
      <w:r w:rsidRPr="002717B2">
        <w:t>Dictionary</w:t>
      </w:r>
      <w:r w:rsidRPr="00046E67">
        <w:t>.</w:t>
      </w:r>
      <w:r w:rsidRPr="00046E67">
        <w:tab/>
      </w:r>
    </w:p>
    <w:p w:rsidR="007C7DEE" w:rsidRPr="008D1B8B" w:rsidRDefault="007C7DEE" w:rsidP="00DF65CF">
      <w:pPr>
        <w:pStyle w:val="LV2"/>
      </w:pPr>
      <w:r w:rsidRPr="008D1B8B">
        <w:t>inability to obtain appropriate clinical management for</w:t>
      </w:r>
      <w:bookmarkEnd w:id="27"/>
      <w:r w:rsidR="007A3989">
        <w:t xml:space="preserve"> </w:t>
      </w:r>
      <w:r w:rsidR="005E4D14" w:rsidRPr="005E4D14">
        <w:t>migraine</w:t>
      </w:r>
      <w:r w:rsidR="00D5620B" w:rsidRPr="008D1B8B">
        <w:t>.</w:t>
      </w:r>
      <w:bookmarkEnd w:id="28"/>
    </w:p>
    <w:p w:rsidR="000C21A3" w:rsidRPr="00684C0E" w:rsidRDefault="00D32F71" w:rsidP="009462C0">
      <w:pPr>
        <w:pStyle w:val="LV1"/>
        <w:keepNext/>
      </w:pPr>
      <w:bookmarkStart w:id="29" w:name="_Toc497823557"/>
      <w:bookmarkStart w:id="30" w:name="_Ref402530057"/>
      <w:r>
        <w:lastRenderedPageBreak/>
        <w:t>Relationship to s</w:t>
      </w:r>
      <w:r w:rsidR="000C21A3" w:rsidRPr="00684C0E">
        <w:t>ervice</w:t>
      </w:r>
      <w:bookmarkEnd w:id="29"/>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DF65CF">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5E4D14">
        <w:t>2</w:t>
      </w:r>
      <w:r w:rsidR="00FF1D47">
        <w:t>)</w:t>
      </w:r>
      <w:r w:rsidR="005E4D14">
        <w:t xml:space="preserve"> to 9(4)</w:t>
      </w:r>
      <w:r w:rsidR="00FF1D47">
        <w:t xml:space="preserve"> </w:t>
      </w:r>
      <w:r w:rsidRPr="00187DE1">
        <w:t>appl</w:t>
      </w:r>
      <w:r w:rsidR="00FF1D47">
        <w:t>y</w:t>
      </w:r>
      <w:r w:rsidRPr="00187DE1">
        <w:t xml:space="preserve"> only to material contribution to, or aggravation of, </w:t>
      </w:r>
      <w:r w:rsidR="0055271E" w:rsidRPr="0055271E">
        <w:t>migraine</w:t>
      </w:r>
      <w:r w:rsidR="007A3989">
        <w:t xml:space="preserve"> </w:t>
      </w:r>
      <w:r w:rsidRPr="00187DE1">
        <w:t>where the person</w:t>
      </w:r>
      <w:r w:rsidR="008721B5">
        <w:t>'</w:t>
      </w:r>
      <w:r w:rsidRPr="00187DE1">
        <w:t xml:space="preserve">s </w:t>
      </w:r>
      <w:r w:rsidR="0055271E" w:rsidRPr="0055271E">
        <w:t>migraine</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1" w:name="_Toc497823558"/>
      <w:r w:rsidRPr="00301C54">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49782355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497823560"/>
      <w:r w:rsidRPr="00D97BB3">
        <w:t>Definitions</w:t>
      </w:r>
      <w:bookmarkEnd w:id="35"/>
      <w:bookmarkEnd w:id="36"/>
    </w:p>
    <w:p w:rsidR="00702C42" w:rsidRPr="00516768" w:rsidRDefault="00702C42" w:rsidP="00DF65CF">
      <w:pPr>
        <w:pStyle w:val="SH2"/>
      </w:pPr>
      <w:r w:rsidRPr="00516768">
        <w:t>In this instrument:</w:t>
      </w:r>
    </w:p>
    <w:p w:rsidR="005E4D14" w:rsidRDefault="005E4D14" w:rsidP="005E4D14">
      <w:pPr>
        <w:pStyle w:val="SH3"/>
        <w:ind w:left="851"/>
      </w:pPr>
      <w:bookmarkStart w:id="37" w:name="_Ref402530810"/>
      <w:r w:rsidRPr="00E51B50">
        <w:rPr>
          <w:b/>
          <w:i/>
        </w:rPr>
        <w:t>being obese</w:t>
      </w:r>
      <w:r w:rsidRPr="00E51B50">
        <w:t xml:space="preserve"> means having a Body Mass Index (BMI) of 30 or greater.</w:t>
      </w:r>
    </w:p>
    <w:p w:rsidR="005E4D14" w:rsidRPr="00E51B50" w:rsidRDefault="005E4D14" w:rsidP="005E4D14">
      <w:pPr>
        <w:pStyle w:val="ScheduleNote"/>
      </w:pPr>
      <w:r>
        <w:t xml:space="preserve">Note: </w:t>
      </w:r>
      <w:r w:rsidRPr="00E51B50">
        <w:rPr>
          <w:b/>
          <w:i/>
        </w:rPr>
        <w:t>BMI</w:t>
      </w:r>
      <w:r>
        <w:t xml:space="preserve"> is also defined in the Schedule 1 </w:t>
      </w:r>
      <w:r w:rsidR="005B16BC">
        <w:t xml:space="preserve">- </w:t>
      </w:r>
      <w:r>
        <w:t>Dictionary.</w:t>
      </w:r>
    </w:p>
    <w:p w:rsidR="005E4D14" w:rsidRDefault="005E4D14" w:rsidP="005E4D14">
      <w:pPr>
        <w:pStyle w:val="SH3"/>
        <w:ind w:left="851"/>
      </w:pPr>
      <w:r w:rsidRPr="00E51B50">
        <w:rPr>
          <w:b/>
          <w:i/>
        </w:rPr>
        <w:t>BMI</w:t>
      </w:r>
      <w:r>
        <w:t xml:space="preserve"> means W/H</w:t>
      </w:r>
      <w:r w:rsidRPr="00E51B50">
        <w:rPr>
          <w:vertAlign w:val="superscript"/>
        </w:rPr>
        <w:t>2</w:t>
      </w:r>
      <w:r>
        <w:t xml:space="preserve"> where:</w:t>
      </w:r>
    </w:p>
    <w:p w:rsidR="005E4D14" w:rsidRDefault="005E4D14" w:rsidP="00887D52">
      <w:pPr>
        <w:pStyle w:val="SH4"/>
        <w:numPr>
          <w:ilvl w:val="0"/>
          <w:numId w:val="0"/>
        </w:numPr>
        <w:ind w:left="1474" w:hanging="623"/>
      </w:pPr>
      <w:r>
        <w:t xml:space="preserve">W is the person's weight in kilograms; and </w:t>
      </w:r>
    </w:p>
    <w:p w:rsidR="005E4D14" w:rsidRPr="00E51B50" w:rsidRDefault="005E4D14" w:rsidP="00887D52">
      <w:pPr>
        <w:pStyle w:val="SH4"/>
        <w:numPr>
          <w:ilvl w:val="0"/>
          <w:numId w:val="0"/>
        </w:numPr>
        <w:ind w:left="1474" w:hanging="623"/>
      </w:pPr>
      <w:r>
        <w:t>H is the person's height in metres.</w:t>
      </w:r>
    </w:p>
    <w:p w:rsidR="005E4D14" w:rsidRDefault="005E4D14" w:rsidP="005E4D14">
      <w:pPr>
        <w:pStyle w:val="SH3"/>
        <w:ind w:left="851"/>
      </w:pPr>
      <w:r w:rsidRPr="00E51B50">
        <w:rPr>
          <w:b/>
          <w:i/>
        </w:rPr>
        <w:t>chronic migraine</w:t>
      </w:r>
      <w:r>
        <w:t xml:space="preserve"> means a headache occurring on at least 15 days per month for more than three months, and:</w:t>
      </w:r>
    </w:p>
    <w:p w:rsidR="005E4D14" w:rsidRDefault="005E4D14" w:rsidP="00887D52">
      <w:pPr>
        <w:pStyle w:val="SH4"/>
        <w:ind w:left="1418"/>
      </w:pPr>
      <w:r>
        <w:t>on eight or more days per month has the features of migraine headache (with or without aura); and</w:t>
      </w:r>
    </w:p>
    <w:p w:rsidR="005E4D14" w:rsidRPr="00171F5E" w:rsidRDefault="005E4D14" w:rsidP="00887D52">
      <w:pPr>
        <w:pStyle w:val="SH4"/>
        <w:ind w:left="1418"/>
      </w:pPr>
      <w:r>
        <w:t>has occurred in a patient who has had at least five previous attacks of migraine headache.</w:t>
      </w:r>
    </w:p>
    <w:p w:rsidR="005E4D14" w:rsidRDefault="005E4D14" w:rsidP="005E4D14">
      <w:pPr>
        <w:pStyle w:val="SH3"/>
        <w:ind w:left="851"/>
      </w:pPr>
      <w:r w:rsidRPr="00171F5E">
        <w:rPr>
          <w:b/>
          <w:i/>
        </w:rPr>
        <w:t>clinical worsening of migraine</w:t>
      </w:r>
      <w:r>
        <w:t xml:space="preserve"> means a change in the nature of the migraine resulting in one or more of the following:</w:t>
      </w:r>
    </w:p>
    <w:p w:rsidR="005E4D14" w:rsidRPr="005E4D14" w:rsidRDefault="005E4D14" w:rsidP="00887D52">
      <w:pPr>
        <w:pStyle w:val="SH4"/>
        <w:ind w:left="1418"/>
      </w:pPr>
      <w:r w:rsidRPr="005E4D14">
        <w:t>attacks of migraine that are increased in frequency by a factor of two-fold or more;</w:t>
      </w:r>
    </w:p>
    <w:p w:rsidR="005E4D14" w:rsidRPr="005E4D14" w:rsidRDefault="005E4D14" w:rsidP="00887D52">
      <w:pPr>
        <w:pStyle w:val="SH4"/>
        <w:ind w:left="1418"/>
      </w:pPr>
      <w:r w:rsidRPr="005E4D14">
        <w:t xml:space="preserve">attacks of migraine that are increased in severity with debilitating, long-lasting symptoms including nausea, vomiting, photophobia or </w:t>
      </w:r>
      <w:proofErr w:type="spellStart"/>
      <w:r w:rsidRPr="005E4D14">
        <w:t>phonophobia</w:t>
      </w:r>
      <w:proofErr w:type="spellEnd"/>
      <w:r w:rsidRPr="005E4D14">
        <w:t>;</w:t>
      </w:r>
    </w:p>
    <w:p w:rsidR="005E4D14" w:rsidRDefault="005E4D14" w:rsidP="00887D52">
      <w:pPr>
        <w:pStyle w:val="SH4"/>
        <w:ind w:left="1418"/>
      </w:pPr>
      <w:r w:rsidRPr="005E4D14">
        <w:t xml:space="preserve">a conversion from episodic to chronic migraine; </w:t>
      </w:r>
    </w:p>
    <w:p w:rsidR="005E4D14" w:rsidRPr="005E4D14" w:rsidRDefault="005E4D14" w:rsidP="00887D52">
      <w:pPr>
        <w:pStyle w:val="SH4"/>
        <w:ind w:left="1418"/>
      </w:pPr>
      <w:r w:rsidRPr="005E4D14">
        <w:t>an increase in the requirement for hospitalisation for management of the manifestations or complications of migraine; or</w:t>
      </w:r>
    </w:p>
    <w:p w:rsidR="005E4D14" w:rsidRDefault="005E4D14" w:rsidP="00887D52">
      <w:pPr>
        <w:pStyle w:val="SH4"/>
        <w:ind w:left="1418"/>
      </w:pPr>
      <w:r w:rsidRPr="005E4D14">
        <w:t xml:space="preserve">an episode of severe migraine resulting in status </w:t>
      </w:r>
      <w:proofErr w:type="spellStart"/>
      <w:r w:rsidRPr="005E4D14">
        <w:t>migrainosus</w:t>
      </w:r>
      <w:proofErr w:type="spellEnd"/>
      <w:r w:rsidRPr="005E4D14">
        <w:t>, cerebral infarct,</w:t>
      </w:r>
      <w:r w:rsidRPr="00E51B50">
        <w:t xml:space="preserve"> seizure or death.</w:t>
      </w:r>
    </w:p>
    <w:p w:rsidR="00887D52" w:rsidRDefault="00887D52" w:rsidP="00887D52">
      <w:pPr>
        <w:pStyle w:val="NOTE"/>
        <w:ind w:hanging="1077"/>
      </w:pPr>
      <w:r w:rsidRPr="00887D52">
        <w:t xml:space="preserve">Note: </w:t>
      </w:r>
      <w:r w:rsidRPr="00887D52">
        <w:rPr>
          <w:b/>
          <w:i/>
        </w:rPr>
        <w:t>chronic migraine</w:t>
      </w:r>
      <w:r w:rsidRPr="00887D52">
        <w:t xml:space="preserve"> is also defined in the Schedule 1 - Dictionary.</w:t>
      </w:r>
    </w:p>
    <w:p w:rsidR="005E4D14" w:rsidRPr="00513D05" w:rsidRDefault="005E4D14" w:rsidP="005E4D14">
      <w:pPr>
        <w:pStyle w:val="SH3"/>
        <w:ind w:left="851" w:hanging="851"/>
      </w:pPr>
      <w:r w:rsidRPr="005E4D14">
        <w:rPr>
          <w:b/>
          <w:i/>
        </w:rPr>
        <w:t>migraine</w:t>
      </w:r>
      <w:r w:rsidRPr="00513D05">
        <w:t>—see subsection</w:t>
      </w:r>
      <w:r>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5E4D14" w:rsidRPr="005E4D14" w:rsidRDefault="005E4D14" w:rsidP="00984EE9">
      <w:pPr>
        <w:pStyle w:val="SH3"/>
        <w:ind w:left="851" w:hanging="851"/>
      </w:pPr>
      <w:r w:rsidRPr="00E51B50">
        <w:rPr>
          <w:b/>
          <w:i/>
        </w:rPr>
        <w:t>nitric oxide donor</w:t>
      </w:r>
      <w:r w:rsidRPr="00E51B50">
        <w:t xml:space="preserve"> means a pharmacologically active substance that releases nitric oxide </w:t>
      </w:r>
      <w:r w:rsidRPr="00E51B50">
        <w:rPr>
          <w:i/>
        </w:rPr>
        <w:t>in vivo</w:t>
      </w:r>
      <w:r w:rsidRPr="00E51B50">
        <w:t xml:space="preserve"> or </w:t>
      </w:r>
      <w:r w:rsidRPr="00E51B50">
        <w:rPr>
          <w:i/>
        </w:rPr>
        <w:t>in vitro</w:t>
      </w:r>
      <w:r w:rsidRPr="00E51B50">
        <w:t xml:space="preserve"> and includes amyl nitrate, glyceryl nitrate, isosorbide mononitrate, isosorbide </w:t>
      </w:r>
      <w:proofErr w:type="spellStart"/>
      <w:r w:rsidRPr="00E51B50">
        <w:t>dinitrate</w:t>
      </w:r>
      <w:proofErr w:type="spellEnd"/>
      <w:r w:rsidRPr="00E51B50">
        <w:t xml:space="preserve">, sodium nitroprusside, mannitol </w:t>
      </w:r>
      <w:proofErr w:type="spellStart"/>
      <w:r w:rsidRPr="00E51B50">
        <w:t>hexanitrate</w:t>
      </w:r>
      <w:proofErr w:type="spellEnd"/>
      <w:r w:rsidRPr="00E51B50">
        <w:t xml:space="preserve"> and nitrous oxide.</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5E4D14" w:rsidRDefault="00C77046" w:rsidP="00887D52">
      <w:pPr>
        <w:pStyle w:val="SH4"/>
        <w:ind w:left="1418"/>
      </w:pPr>
      <w:bookmarkStart w:id="38" w:name="_Ref402529607"/>
      <w:r w:rsidRPr="005E4D14">
        <w:t xml:space="preserve">eligible war service (other than operational </w:t>
      </w:r>
      <w:r w:rsidR="00885EAB" w:rsidRPr="005E4D14">
        <w:t>service</w:t>
      </w:r>
      <w:r w:rsidRPr="005E4D14">
        <w:t>) under the VEA;</w:t>
      </w:r>
    </w:p>
    <w:p w:rsidR="00885EAB" w:rsidRPr="005E4D14" w:rsidRDefault="00C77046" w:rsidP="00887D52">
      <w:pPr>
        <w:pStyle w:val="SH4"/>
        <w:ind w:left="1418"/>
      </w:pPr>
      <w:r w:rsidRPr="005E4D14">
        <w:t xml:space="preserve">defence service (other than </w:t>
      </w:r>
      <w:r w:rsidR="00885EAB" w:rsidRPr="005E4D14">
        <w:t xml:space="preserve">hazardous service </w:t>
      </w:r>
      <w:r w:rsidRPr="005E4D14">
        <w:t xml:space="preserve">and British nuclear test defence service) </w:t>
      </w:r>
      <w:r w:rsidR="00885EAB" w:rsidRPr="005E4D14">
        <w:t>under the VEA; or</w:t>
      </w:r>
    </w:p>
    <w:p w:rsidR="00885EAB" w:rsidRPr="00513D05" w:rsidRDefault="00C77046" w:rsidP="00887D52">
      <w:pPr>
        <w:pStyle w:val="SH4"/>
        <w:ind w:left="1418"/>
      </w:pPr>
      <w:r w:rsidRPr="005E4D14">
        <w:t>peacetime</w:t>
      </w:r>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887D52" w:rsidRDefault="00054930" w:rsidP="00984EE9">
      <w:pPr>
        <w:pStyle w:val="SH3"/>
        <w:ind w:left="851" w:hanging="851"/>
      </w:pPr>
      <w:r w:rsidRPr="00264375">
        <w:rPr>
          <w:b/>
          <w:i/>
        </w:rPr>
        <w:lastRenderedPageBreak/>
        <w:t>t</w:t>
      </w:r>
      <w:r w:rsidR="00885EAB" w:rsidRPr="00264375">
        <w:rPr>
          <w:b/>
          <w:i/>
        </w:rPr>
        <w:t>erminal event</w:t>
      </w:r>
      <w:r w:rsidR="00885EAB" w:rsidRPr="00887D52">
        <w:t xml:space="preserve"> means the proximate or ultimate cause of death and includes</w:t>
      </w:r>
      <w:bookmarkEnd w:id="38"/>
      <w:r w:rsidR="00513D05" w:rsidRPr="00887D52">
        <w:t xml:space="preserve"> </w:t>
      </w:r>
      <w:r w:rsidR="00885EAB" w:rsidRPr="00887D52">
        <w:t>the following:</w:t>
      </w:r>
    </w:p>
    <w:p w:rsidR="00885EAB" w:rsidRPr="00887D52" w:rsidRDefault="00513D05" w:rsidP="00887D52">
      <w:pPr>
        <w:pStyle w:val="SH4"/>
        <w:ind w:left="1418"/>
      </w:pPr>
      <w:r w:rsidRPr="00887D52">
        <w:tab/>
      </w:r>
      <w:r w:rsidR="00885EAB" w:rsidRPr="00887D52">
        <w:t>pneumonia;</w:t>
      </w:r>
    </w:p>
    <w:p w:rsidR="00885EAB" w:rsidRPr="00887D52" w:rsidRDefault="00885EAB" w:rsidP="00887D52">
      <w:pPr>
        <w:pStyle w:val="SH4"/>
        <w:ind w:left="1418"/>
      </w:pPr>
      <w:r w:rsidRPr="00887D52">
        <w:tab/>
        <w:t>respiratory failure;</w:t>
      </w:r>
    </w:p>
    <w:p w:rsidR="00885EAB" w:rsidRPr="00887D52" w:rsidRDefault="00885EAB" w:rsidP="00887D52">
      <w:pPr>
        <w:pStyle w:val="SH4"/>
        <w:ind w:left="1418"/>
      </w:pPr>
      <w:r w:rsidRPr="00887D52">
        <w:tab/>
        <w:t>cardiac arrest;</w:t>
      </w:r>
    </w:p>
    <w:p w:rsidR="00885EAB" w:rsidRPr="00887D52" w:rsidRDefault="00885EAB" w:rsidP="00887D52">
      <w:pPr>
        <w:pStyle w:val="SH4"/>
        <w:ind w:left="1418"/>
      </w:pPr>
      <w:r w:rsidRPr="00887D52">
        <w:tab/>
        <w:t>circulatory failure;</w:t>
      </w:r>
      <w:r w:rsidR="002376A0" w:rsidRPr="00887D52">
        <w:t xml:space="preserve"> or</w:t>
      </w:r>
    </w:p>
    <w:p w:rsidR="00BD3334" w:rsidRPr="00BD3334" w:rsidRDefault="00885EAB" w:rsidP="00887D52">
      <w:pPr>
        <w:pStyle w:val="SH4"/>
        <w:ind w:left="1418"/>
      </w:pPr>
      <w:r w:rsidRPr="00887D52">
        <w:tab/>
        <w:t>cessation</w:t>
      </w:r>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5E4D14" w:rsidP="00681215">
          <w:pPr>
            <w:spacing w:line="0" w:lineRule="atLeast"/>
            <w:jc w:val="center"/>
            <w:rPr>
              <w:i/>
              <w:sz w:val="18"/>
              <w:szCs w:val="18"/>
            </w:rPr>
          </w:pPr>
          <w:r w:rsidRPr="005E4D14">
            <w:rPr>
              <w:i/>
              <w:sz w:val="18"/>
              <w:szCs w:val="18"/>
            </w:rPr>
            <w:t>Migraine</w:t>
          </w:r>
          <w:r w:rsidR="00681215">
            <w:rPr>
              <w:i/>
              <w:sz w:val="18"/>
              <w:szCs w:val="18"/>
            </w:rPr>
            <w:t xml:space="preserve"> (Balance of Probabilities) </w:t>
          </w:r>
          <w:r w:rsidR="00681215" w:rsidRPr="007C5CE0">
            <w:rPr>
              <w:i/>
              <w:sz w:val="18"/>
            </w:rPr>
            <w:t xml:space="preserve">(No. </w:t>
          </w:r>
          <w:r w:rsidR="0055271E" w:rsidRPr="0055271E">
            <w:rPr>
              <w:i/>
              <w:sz w:val="18"/>
              <w:szCs w:val="18"/>
            </w:rPr>
            <w:t>8</w:t>
          </w:r>
          <w:r w:rsidR="00681215" w:rsidRPr="007C5CE0">
            <w:rPr>
              <w:i/>
              <w:sz w:val="18"/>
              <w:szCs w:val="18"/>
            </w:rPr>
            <w:t xml:space="preserve"> of </w:t>
          </w:r>
          <w:r w:rsidRPr="005E4D14">
            <w:rPr>
              <w:i/>
              <w:sz w:val="18"/>
              <w:szCs w:val="18"/>
            </w:rPr>
            <w:t>2018</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00D32">
            <w:rPr>
              <w:i/>
              <w:noProof/>
              <w:sz w:val="18"/>
            </w:rPr>
            <w:t>4</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00D32">
            <w:rPr>
              <w:i/>
              <w:noProof/>
              <w:sz w:val="18"/>
            </w:rPr>
            <w:t>7</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5E4D14" w:rsidP="00681215">
          <w:pPr>
            <w:spacing w:line="0" w:lineRule="atLeast"/>
            <w:jc w:val="center"/>
            <w:rPr>
              <w:i/>
              <w:sz w:val="18"/>
              <w:szCs w:val="18"/>
            </w:rPr>
          </w:pPr>
          <w:r w:rsidRPr="005E4D14">
            <w:rPr>
              <w:i/>
              <w:sz w:val="18"/>
              <w:szCs w:val="18"/>
            </w:rPr>
            <w:t>Migraine</w:t>
          </w:r>
          <w:r w:rsidR="00681215">
            <w:rPr>
              <w:i/>
              <w:sz w:val="18"/>
              <w:szCs w:val="18"/>
            </w:rPr>
            <w:t xml:space="preserve"> (Balance of Probabilities) </w:t>
          </w:r>
          <w:r w:rsidR="00681215" w:rsidRPr="007C5CE0">
            <w:rPr>
              <w:i/>
              <w:sz w:val="18"/>
            </w:rPr>
            <w:t xml:space="preserve">(No. </w:t>
          </w:r>
          <w:r w:rsidR="0055271E" w:rsidRPr="0055271E">
            <w:rPr>
              <w:i/>
              <w:sz w:val="18"/>
              <w:szCs w:val="18"/>
            </w:rPr>
            <w:t>8</w:t>
          </w:r>
          <w:r w:rsidR="00681215" w:rsidRPr="007C5CE0">
            <w:rPr>
              <w:i/>
              <w:sz w:val="18"/>
              <w:szCs w:val="18"/>
            </w:rPr>
            <w:t xml:space="preserve"> of </w:t>
          </w:r>
          <w:r w:rsidRPr="005E4D14">
            <w:rPr>
              <w:i/>
              <w:sz w:val="18"/>
              <w:szCs w:val="18"/>
            </w:rPr>
            <w:t>2018</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00D32">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00D32">
            <w:rPr>
              <w:i/>
              <w:noProof/>
              <w:sz w:val="18"/>
            </w:rPr>
            <w:t>7</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1D0896" w:rsidRDefault="00885EAB" w:rsidP="001D08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CD" w:rsidRPr="00B70FA0" w:rsidRDefault="00AD23CD" w:rsidP="00B70FA0">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0F7717"/>
    <w:rsid w:val="00101F89"/>
    <w:rsid w:val="001058EA"/>
    <w:rsid w:val="0010745C"/>
    <w:rsid w:val="00130420"/>
    <w:rsid w:val="00132CEB"/>
    <w:rsid w:val="00137FE9"/>
    <w:rsid w:val="00142B62"/>
    <w:rsid w:val="00146309"/>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19D6"/>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4375"/>
    <w:rsid w:val="002650E6"/>
    <w:rsid w:val="0026736C"/>
    <w:rsid w:val="002716E4"/>
    <w:rsid w:val="002717B2"/>
    <w:rsid w:val="002773D7"/>
    <w:rsid w:val="00281308"/>
    <w:rsid w:val="00281DF7"/>
    <w:rsid w:val="00284719"/>
    <w:rsid w:val="00297ECB"/>
    <w:rsid w:val="002A1ECC"/>
    <w:rsid w:val="002A3436"/>
    <w:rsid w:val="002A7BCF"/>
    <w:rsid w:val="002B21A6"/>
    <w:rsid w:val="002B44CB"/>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0D32"/>
    <w:rsid w:val="00505D3D"/>
    <w:rsid w:val="00506AF6"/>
    <w:rsid w:val="00513D05"/>
    <w:rsid w:val="00516768"/>
    <w:rsid w:val="00516B8D"/>
    <w:rsid w:val="005226B5"/>
    <w:rsid w:val="005268CF"/>
    <w:rsid w:val="0053697E"/>
    <w:rsid w:val="00537FBC"/>
    <w:rsid w:val="00545116"/>
    <w:rsid w:val="0055271E"/>
    <w:rsid w:val="005574D1"/>
    <w:rsid w:val="00571FBB"/>
    <w:rsid w:val="005758CA"/>
    <w:rsid w:val="00575A90"/>
    <w:rsid w:val="00584811"/>
    <w:rsid w:val="00585784"/>
    <w:rsid w:val="00593AA6"/>
    <w:rsid w:val="00594161"/>
    <w:rsid w:val="00594749"/>
    <w:rsid w:val="005B05D3"/>
    <w:rsid w:val="005B0883"/>
    <w:rsid w:val="005B16BC"/>
    <w:rsid w:val="005B4067"/>
    <w:rsid w:val="005C3F41"/>
    <w:rsid w:val="005D2D09"/>
    <w:rsid w:val="005D6DCF"/>
    <w:rsid w:val="005E4D14"/>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87D52"/>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62C0"/>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73D26"/>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BF6544"/>
    <w:rsid w:val="00C01863"/>
    <w:rsid w:val="00C11D03"/>
    <w:rsid w:val="00C25E7F"/>
    <w:rsid w:val="00C2746F"/>
    <w:rsid w:val="00C324A0"/>
    <w:rsid w:val="00C3300F"/>
    <w:rsid w:val="00C349C5"/>
    <w:rsid w:val="00C42BF8"/>
    <w:rsid w:val="00C4440E"/>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1272B"/>
    <w:rsid w:val="00E3270E"/>
    <w:rsid w:val="00E338EF"/>
    <w:rsid w:val="00E3515A"/>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1246</Words>
  <Characters>7108</Characters>
  <Application>Microsoft Office Word</Application>
  <DocSecurity>0</DocSecurity>
  <PresentationFormat/>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2017-10-26T02:42:00Z</dcterms:created>
  <dcterms:modified xsi:type="dcterms:W3CDTF">2017-12-18T01:21:00Z</dcterms:modified>
  <cp:category/>
  <cp:contentStatus/>
  <dc:language/>
  <cp:version/>
</cp:coreProperties>
</file>