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14305" w14:textId="77777777" w:rsidR="00284A47" w:rsidRPr="00641906" w:rsidRDefault="004D2843" w:rsidP="004D2843">
      <w:pPr>
        <w:jc w:val="center"/>
        <w:rPr>
          <w:rFonts w:ascii="Times New Roman" w:hAnsi="Times New Roman" w:cs="Times New Roman"/>
          <w:b/>
          <w:sz w:val="28"/>
          <w:szCs w:val="28"/>
        </w:rPr>
      </w:pPr>
      <w:bookmarkStart w:id="0" w:name="_GoBack"/>
      <w:bookmarkEnd w:id="0"/>
      <w:r w:rsidRPr="00641906">
        <w:rPr>
          <w:rFonts w:ascii="Times New Roman" w:hAnsi="Times New Roman" w:cs="Times New Roman"/>
          <w:b/>
          <w:sz w:val="28"/>
          <w:szCs w:val="28"/>
        </w:rPr>
        <w:t>EXPLANATORY STATEMENT</w:t>
      </w:r>
    </w:p>
    <w:p w14:paraId="4C7BA4E0" w14:textId="211310BF" w:rsidR="004D2843" w:rsidRDefault="00240FE7" w:rsidP="004D2843">
      <w:pPr>
        <w:jc w:val="center"/>
        <w:rPr>
          <w:rFonts w:ascii="Times New Roman" w:hAnsi="Times New Roman" w:cs="Times New Roman"/>
          <w:i/>
        </w:rPr>
      </w:pPr>
      <w:r>
        <w:rPr>
          <w:rFonts w:ascii="Times New Roman" w:hAnsi="Times New Roman" w:cs="Times New Roman"/>
          <w:i/>
        </w:rPr>
        <w:t>Income Tax Assessment Act 1997</w:t>
      </w:r>
    </w:p>
    <w:p w14:paraId="3E70F89F" w14:textId="28AD34CD" w:rsidR="004D2843" w:rsidRPr="003470CF" w:rsidRDefault="008977C9" w:rsidP="004D2843">
      <w:pPr>
        <w:jc w:val="center"/>
        <w:rPr>
          <w:rFonts w:ascii="Times New Roman" w:hAnsi="Times New Roman" w:cs="Times New Roman"/>
          <w:b/>
          <w:sz w:val="28"/>
          <w:szCs w:val="28"/>
        </w:rPr>
      </w:pPr>
      <w:bookmarkStart w:id="1" w:name="citation"/>
      <w:r>
        <w:rPr>
          <w:rFonts w:ascii="Times New Roman" w:hAnsi="Times New Roman" w:cs="Times New Roman"/>
          <w:b/>
          <w:sz w:val="28"/>
          <w:szCs w:val="28"/>
        </w:rPr>
        <w:t xml:space="preserve">Producer </w:t>
      </w:r>
      <w:r w:rsidR="00267CE2">
        <w:rPr>
          <w:rFonts w:ascii="Times New Roman" w:hAnsi="Times New Roman" w:cs="Times New Roman"/>
          <w:b/>
          <w:sz w:val="28"/>
          <w:szCs w:val="28"/>
        </w:rPr>
        <w:t>Offset</w:t>
      </w:r>
      <w:r w:rsidR="00240FE7">
        <w:rPr>
          <w:rFonts w:ascii="Times New Roman" w:hAnsi="Times New Roman" w:cs="Times New Roman"/>
          <w:b/>
          <w:sz w:val="28"/>
          <w:szCs w:val="28"/>
        </w:rPr>
        <w:t xml:space="preserve"> Rules 201</w:t>
      </w:r>
      <w:r w:rsidR="0093361F">
        <w:rPr>
          <w:rFonts w:ascii="Times New Roman" w:hAnsi="Times New Roman" w:cs="Times New Roman"/>
          <w:b/>
          <w:sz w:val="28"/>
          <w:szCs w:val="28"/>
        </w:rPr>
        <w:t>8</w:t>
      </w:r>
      <w:bookmarkEnd w:id="1"/>
    </w:p>
    <w:p w14:paraId="54B844AC" w14:textId="31F6728D" w:rsidR="003470CF" w:rsidRDefault="003470CF" w:rsidP="004D2843">
      <w:pPr>
        <w:jc w:val="center"/>
        <w:rPr>
          <w:rFonts w:ascii="Times New Roman" w:hAnsi="Times New Roman" w:cs="Times New Roman"/>
        </w:rPr>
      </w:pPr>
      <w:r>
        <w:rPr>
          <w:rFonts w:ascii="Times New Roman" w:hAnsi="Times New Roman" w:cs="Times New Roman"/>
        </w:rPr>
        <w:t xml:space="preserve">Issued by the Authority of </w:t>
      </w:r>
      <w:r w:rsidR="002B133B">
        <w:rPr>
          <w:rFonts w:ascii="Times New Roman" w:hAnsi="Times New Roman" w:cs="Times New Roman"/>
        </w:rPr>
        <w:t>Screen Australia</w:t>
      </w:r>
    </w:p>
    <w:p w14:paraId="685CD80E" w14:textId="77777777" w:rsidR="00F8470A" w:rsidRPr="003470CF" w:rsidRDefault="00F8470A" w:rsidP="004D2843">
      <w:pPr>
        <w:jc w:val="center"/>
        <w:rPr>
          <w:rFonts w:ascii="Times New Roman" w:hAnsi="Times New Roman" w:cs="Times New Roman"/>
        </w:rPr>
      </w:pPr>
    </w:p>
    <w:p w14:paraId="27F86B95" w14:textId="4A03822F" w:rsidR="00D83E8C" w:rsidRDefault="00D83E8C" w:rsidP="004D2843">
      <w:pPr>
        <w:rPr>
          <w:rFonts w:ascii="Times New Roman" w:hAnsi="Times New Roman" w:cs="Times New Roman"/>
          <w:u w:val="single"/>
        </w:rPr>
      </w:pPr>
      <w:r>
        <w:rPr>
          <w:rFonts w:ascii="Times New Roman" w:hAnsi="Times New Roman" w:cs="Times New Roman"/>
          <w:u w:val="single"/>
        </w:rPr>
        <w:t>Authority</w:t>
      </w:r>
    </w:p>
    <w:p w14:paraId="756B0548" w14:textId="27D6F596" w:rsidR="0093361F" w:rsidRDefault="0093361F" w:rsidP="0093361F">
      <w:pPr>
        <w:pStyle w:val="BodyText"/>
        <w:spacing w:before="160" w:after="160"/>
        <w:ind w:left="0"/>
        <w:rPr>
          <w:rFonts w:cs="Times New Roman"/>
          <w:spacing w:val="-1"/>
          <w:sz w:val="22"/>
          <w:szCs w:val="22"/>
        </w:rPr>
      </w:pPr>
      <w:r>
        <w:rPr>
          <w:rFonts w:cs="Times New Roman"/>
          <w:spacing w:val="-1"/>
          <w:sz w:val="22"/>
          <w:szCs w:val="22"/>
        </w:rPr>
        <w:t xml:space="preserve">The </w:t>
      </w:r>
      <w:r w:rsidR="002B133B">
        <w:rPr>
          <w:rFonts w:cs="Times New Roman"/>
          <w:spacing w:val="-1"/>
          <w:sz w:val="22"/>
          <w:szCs w:val="22"/>
        </w:rPr>
        <w:t>f</w:t>
      </w:r>
      <w:r>
        <w:rPr>
          <w:rFonts w:cs="Times New Roman"/>
          <w:spacing w:val="-1"/>
          <w:sz w:val="22"/>
          <w:szCs w:val="22"/>
        </w:rPr>
        <w:t xml:space="preserve">ilm </w:t>
      </w:r>
      <w:r w:rsidR="002B133B">
        <w:rPr>
          <w:rFonts w:cs="Times New Roman"/>
          <w:spacing w:val="-1"/>
          <w:sz w:val="22"/>
          <w:szCs w:val="22"/>
        </w:rPr>
        <w:t>a</w:t>
      </w:r>
      <w:r>
        <w:rPr>
          <w:rFonts w:cs="Times New Roman"/>
          <w:spacing w:val="-1"/>
          <w:sz w:val="22"/>
          <w:szCs w:val="22"/>
        </w:rPr>
        <w:t xml:space="preserve">uthority has made the </w:t>
      </w:r>
      <w:r>
        <w:rPr>
          <w:rFonts w:cs="Times New Roman"/>
          <w:i/>
          <w:spacing w:val="-1"/>
          <w:sz w:val="22"/>
          <w:szCs w:val="22"/>
        </w:rPr>
        <w:t>Producer</w:t>
      </w:r>
      <w:r w:rsidRPr="007F1059">
        <w:rPr>
          <w:rFonts w:cs="Times New Roman"/>
          <w:i/>
          <w:spacing w:val="-1"/>
          <w:sz w:val="22"/>
          <w:szCs w:val="22"/>
        </w:rPr>
        <w:t xml:space="preserve"> Offset Rules 201</w:t>
      </w:r>
      <w:r>
        <w:rPr>
          <w:rFonts w:cs="Times New Roman"/>
          <w:i/>
          <w:spacing w:val="-1"/>
          <w:sz w:val="22"/>
          <w:szCs w:val="22"/>
        </w:rPr>
        <w:t>8</w:t>
      </w:r>
      <w:r>
        <w:rPr>
          <w:rFonts w:cs="Times New Roman"/>
          <w:spacing w:val="-1"/>
          <w:sz w:val="22"/>
          <w:szCs w:val="22"/>
        </w:rPr>
        <w:t xml:space="preserve"> (</w:t>
      </w:r>
      <w:r w:rsidRPr="00EB150D">
        <w:rPr>
          <w:rFonts w:cs="Times New Roman"/>
          <w:b/>
          <w:spacing w:val="-1"/>
          <w:sz w:val="22"/>
          <w:szCs w:val="22"/>
        </w:rPr>
        <w:t>the new Rules</w:t>
      </w:r>
      <w:r w:rsidR="006E66F7">
        <w:rPr>
          <w:rFonts w:cs="Times New Roman"/>
          <w:spacing w:val="-1"/>
          <w:sz w:val="22"/>
          <w:szCs w:val="22"/>
        </w:rPr>
        <w:t xml:space="preserve">) under </w:t>
      </w:r>
      <w:r w:rsidR="002B133B">
        <w:rPr>
          <w:rFonts w:cs="Times New Roman"/>
          <w:spacing w:val="-1"/>
          <w:sz w:val="22"/>
          <w:szCs w:val="22"/>
        </w:rPr>
        <w:t>s</w:t>
      </w:r>
      <w:r w:rsidR="006E66F7">
        <w:rPr>
          <w:rFonts w:cs="Times New Roman"/>
          <w:spacing w:val="-1"/>
          <w:sz w:val="22"/>
          <w:szCs w:val="22"/>
        </w:rPr>
        <w:t>ubsection</w:t>
      </w:r>
      <w:r w:rsidR="002B133B">
        <w:rPr>
          <w:rFonts w:cs="Times New Roman"/>
          <w:spacing w:val="-1"/>
          <w:sz w:val="22"/>
          <w:szCs w:val="22"/>
        </w:rPr>
        <w:t>s</w:t>
      </w:r>
      <w:r>
        <w:rPr>
          <w:rFonts w:cs="Times New Roman"/>
          <w:spacing w:val="-1"/>
          <w:sz w:val="22"/>
          <w:szCs w:val="22"/>
        </w:rPr>
        <w:t xml:space="preserve"> 376</w:t>
      </w:r>
      <w:r w:rsidR="00485758">
        <w:rPr>
          <w:rFonts w:cs="Times New Roman"/>
          <w:spacing w:val="-1"/>
          <w:sz w:val="22"/>
          <w:szCs w:val="22"/>
        </w:rPr>
        <w:noBreakHyphen/>
      </w:r>
      <w:r>
        <w:rPr>
          <w:rFonts w:cs="Times New Roman"/>
          <w:spacing w:val="-1"/>
          <w:sz w:val="22"/>
          <w:szCs w:val="22"/>
        </w:rPr>
        <w:t>265</w:t>
      </w:r>
      <w:r w:rsidR="002B133B">
        <w:rPr>
          <w:rFonts w:cs="Times New Roman"/>
          <w:spacing w:val="-1"/>
          <w:sz w:val="22"/>
          <w:szCs w:val="22"/>
        </w:rPr>
        <w:t>(1) and (2)</w:t>
      </w:r>
      <w:r>
        <w:rPr>
          <w:rFonts w:cs="Times New Roman"/>
          <w:spacing w:val="-1"/>
          <w:sz w:val="22"/>
          <w:szCs w:val="22"/>
        </w:rPr>
        <w:t xml:space="preserve"> of the </w:t>
      </w:r>
      <w:r w:rsidRPr="00260005">
        <w:rPr>
          <w:rFonts w:cs="Times New Roman"/>
          <w:i/>
          <w:sz w:val="22"/>
          <w:szCs w:val="22"/>
        </w:rPr>
        <w:t>Income</w:t>
      </w:r>
      <w:r w:rsidRPr="00260005">
        <w:rPr>
          <w:rFonts w:cs="Times New Roman"/>
          <w:i/>
          <w:spacing w:val="6"/>
          <w:sz w:val="22"/>
          <w:szCs w:val="22"/>
        </w:rPr>
        <w:t xml:space="preserve"> </w:t>
      </w:r>
      <w:r w:rsidRPr="00260005">
        <w:rPr>
          <w:rFonts w:cs="Times New Roman"/>
          <w:i/>
          <w:spacing w:val="-2"/>
          <w:sz w:val="22"/>
          <w:szCs w:val="22"/>
        </w:rPr>
        <w:t>T</w:t>
      </w:r>
      <w:r w:rsidRPr="00260005">
        <w:rPr>
          <w:rFonts w:cs="Times New Roman"/>
          <w:i/>
          <w:sz w:val="22"/>
          <w:szCs w:val="22"/>
        </w:rPr>
        <w:t>ax</w:t>
      </w:r>
      <w:r w:rsidRPr="00260005">
        <w:rPr>
          <w:rFonts w:cs="Times New Roman"/>
          <w:i/>
          <w:spacing w:val="7"/>
          <w:sz w:val="22"/>
          <w:szCs w:val="22"/>
        </w:rPr>
        <w:t xml:space="preserve"> </w:t>
      </w:r>
      <w:r w:rsidRPr="00260005">
        <w:rPr>
          <w:rFonts w:cs="Times New Roman"/>
          <w:i/>
          <w:spacing w:val="-1"/>
          <w:sz w:val="22"/>
          <w:szCs w:val="22"/>
        </w:rPr>
        <w:t>A</w:t>
      </w:r>
      <w:r w:rsidRPr="00260005">
        <w:rPr>
          <w:rFonts w:cs="Times New Roman"/>
          <w:i/>
          <w:sz w:val="22"/>
          <w:szCs w:val="22"/>
        </w:rPr>
        <w:t>ssessment</w:t>
      </w:r>
      <w:r w:rsidRPr="00260005">
        <w:rPr>
          <w:rFonts w:cs="Times New Roman"/>
          <w:i/>
          <w:spacing w:val="7"/>
          <w:sz w:val="22"/>
          <w:szCs w:val="22"/>
        </w:rPr>
        <w:t xml:space="preserve"> </w:t>
      </w:r>
      <w:r w:rsidRPr="00260005">
        <w:rPr>
          <w:rFonts w:cs="Times New Roman"/>
          <w:i/>
          <w:sz w:val="22"/>
          <w:szCs w:val="22"/>
        </w:rPr>
        <w:t>Act</w:t>
      </w:r>
      <w:r w:rsidRPr="00260005">
        <w:rPr>
          <w:rFonts w:cs="Times New Roman"/>
          <w:i/>
          <w:spacing w:val="7"/>
          <w:sz w:val="22"/>
          <w:szCs w:val="22"/>
        </w:rPr>
        <w:t xml:space="preserve"> </w:t>
      </w:r>
      <w:r w:rsidRPr="00260005">
        <w:rPr>
          <w:rFonts w:cs="Times New Roman"/>
          <w:i/>
          <w:sz w:val="22"/>
          <w:szCs w:val="22"/>
        </w:rPr>
        <w:t>1997</w:t>
      </w:r>
      <w:r w:rsidRPr="00260005">
        <w:rPr>
          <w:rFonts w:cs="Times New Roman"/>
          <w:i/>
          <w:spacing w:val="8"/>
          <w:sz w:val="22"/>
          <w:szCs w:val="22"/>
        </w:rPr>
        <w:t xml:space="preserve"> </w:t>
      </w:r>
      <w:r w:rsidRPr="00260005">
        <w:rPr>
          <w:rFonts w:cs="Times New Roman"/>
          <w:sz w:val="22"/>
          <w:szCs w:val="22"/>
        </w:rPr>
        <w:t>(</w:t>
      </w:r>
      <w:r w:rsidRPr="00EB150D">
        <w:rPr>
          <w:rFonts w:cs="Times New Roman"/>
          <w:b/>
          <w:sz w:val="22"/>
          <w:szCs w:val="22"/>
        </w:rPr>
        <w:t>t</w:t>
      </w:r>
      <w:r w:rsidRPr="00EB150D">
        <w:rPr>
          <w:rFonts w:cs="Times New Roman"/>
          <w:b/>
          <w:spacing w:val="-1"/>
          <w:sz w:val="22"/>
          <w:szCs w:val="22"/>
        </w:rPr>
        <w:t>h</w:t>
      </w:r>
      <w:r w:rsidRPr="00EB150D">
        <w:rPr>
          <w:rFonts w:cs="Times New Roman"/>
          <w:b/>
          <w:sz w:val="22"/>
          <w:szCs w:val="22"/>
        </w:rPr>
        <w:t>e</w:t>
      </w:r>
      <w:r w:rsidRPr="00EB150D">
        <w:rPr>
          <w:rFonts w:cs="Times New Roman"/>
          <w:b/>
          <w:spacing w:val="7"/>
          <w:sz w:val="22"/>
          <w:szCs w:val="22"/>
        </w:rPr>
        <w:t xml:space="preserve"> </w:t>
      </w:r>
      <w:r w:rsidRPr="00EB150D">
        <w:rPr>
          <w:rFonts w:cs="Times New Roman"/>
          <w:b/>
          <w:sz w:val="22"/>
          <w:szCs w:val="22"/>
        </w:rPr>
        <w:t>Ac</w:t>
      </w:r>
      <w:r w:rsidRPr="00EB150D">
        <w:rPr>
          <w:rFonts w:cs="Times New Roman"/>
          <w:b/>
          <w:spacing w:val="-2"/>
          <w:sz w:val="22"/>
          <w:szCs w:val="22"/>
        </w:rPr>
        <w:t>t</w:t>
      </w:r>
      <w:r w:rsidRPr="00260005">
        <w:rPr>
          <w:rFonts w:cs="Times New Roman"/>
          <w:sz w:val="22"/>
          <w:szCs w:val="22"/>
        </w:rPr>
        <w:t>)</w:t>
      </w:r>
      <w:r>
        <w:rPr>
          <w:rFonts w:cs="Times New Roman"/>
          <w:sz w:val="22"/>
          <w:szCs w:val="22"/>
        </w:rPr>
        <w:t>.</w:t>
      </w:r>
    </w:p>
    <w:p w14:paraId="25B6A181" w14:textId="603482B8" w:rsidR="0093361F" w:rsidRDefault="0093361F" w:rsidP="0093361F">
      <w:pPr>
        <w:pStyle w:val="BodyText"/>
        <w:spacing w:before="160" w:after="160"/>
        <w:ind w:left="0"/>
        <w:rPr>
          <w:rFonts w:cs="Times New Roman"/>
          <w:spacing w:val="-1"/>
          <w:sz w:val="22"/>
          <w:szCs w:val="22"/>
        </w:rPr>
      </w:pPr>
      <w:r>
        <w:rPr>
          <w:rFonts w:cs="Times New Roman"/>
          <w:spacing w:val="-1"/>
          <w:sz w:val="22"/>
          <w:szCs w:val="22"/>
        </w:rPr>
        <w:t>S</w:t>
      </w:r>
      <w:r w:rsidRPr="00260005">
        <w:rPr>
          <w:rFonts w:cs="Times New Roman"/>
          <w:sz w:val="22"/>
          <w:szCs w:val="22"/>
        </w:rPr>
        <w:t>ub</w:t>
      </w:r>
      <w:r w:rsidRPr="00260005">
        <w:rPr>
          <w:rFonts w:cs="Times New Roman"/>
          <w:spacing w:val="-1"/>
          <w:sz w:val="22"/>
          <w:szCs w:val="22"/>
        </w:rPr>
        <w:t>sectio</w:t>
      </w:r>
      <w:r w:rsidRPr="00260005">
        <w:rPr>
          <w:rFonts w:cs="Times New Roman"/>
          <w:sz w:val="22"/>
          <w:szCs w:val="22"/>
        </w:rPr>
        <w:t>n</w:t>
      </w:r>
      <w:r w:rsidRPr="00260005">
        <w:rPr>
          <w:rFonts w:cs="Times New Roman"/>
          <w:spacing w:val="5"/>
          <w:sz w:val="22"/>
          <w:szCs w:val="22"/>
        </w:rPr>
        <w:t xml:space="preserve"> </w:t>
      </w:r>
      <w:r w:rsidRPr="00260005">
        <w:rPr>
          <w:rFonts w:cs="Times New Roman"/>
          <w:spacing w:val="-1"/>
          <w:sz w:val="22"/>
          <w:szCs w:val="22"/>
        </w:rPr>
        <w:t>37</w:t>
      </w:r>
      <w:r w:rsidRPr="00260005">
        <w:rPr>
          <w:rFonts w:cs="Times New Roman"/>
          <w:sz w:val="22"/>
          <w:szCs w:val="22"/>
        </w:rPr>
        <w:t>6</w:t>
      </w:r>
      <w:r w:rsidRPr="00260005">
        <w:rPr>
          <w:rFonts w:cs="Times New Roman"/>
          <w:spacing w:val="-1"/>
          <w:sz w:val="22"/>
          <w:szCs w:val="22"/>
        </w:rPr>
        <w:t>-2</w:t>
      </w:r>
      <w:r>
        <w:rPr>
          <w:rFonts w:cs="Times New Roman"/>
          <w:spacing w:val="-1"/>
          <w:sz w:val="22"/>
          <w:szCs w:val="22"/>
        </w:rPr>
        <w:t>65</w:t>
      </w:r>
      <w:r w:rsidRPr="00260005">
        <w:rPr>
          <w:rFonts w:cs="Times New Roman"/>
          <w:spacing w:val="-1"/>
          <w:sz w:val="22"/>
          <w:szCs w:val="22"/>
        </w:rPr>
        <w:t>(</w:t>
      </w:r>
      <w:r>
        <w:rPr>
          <w:rFonts w:cs="Times New Roman"/>
          <w:sz w:val="22"/>
          <w:szCs w:val="22"/>
        </w:rPr>
        <w:t>1</w:t>
      </w:r>
      <w:r w:rsidRPr="00260005">
        <w:rPr>
          <w:rFonts w:cs="Times New Roman"/>
          <w:sz w:val="22"/>
          <w:szCs w:val="22"/>
        </w:rPr>
        <w:t>)</w:t>
      </w:r>
      <w:r w:rsidRPr="00260005">
        <w:rPr>
          <w:rFonts w:cs="Times New Roman"/>
          <w:spacing w:val="5"/>
          <w:sz w:val="22"/>
          <w:szCs w:val="22"/>
        </w:rPr>
        <w:t xml:space="preserve"> </w:t>
      </w:r>
      <w:r>
        <w:rPr>
          <w:rFonts w:cs="Times New Roman"/>
          <w:sz w:val="22"/>
          <w:szCs w:val="22"/>
        </w:rPr>
        <w:t xml:space="preserve">of the Act enables the </w:t>
      </w:r>
      <w:r w:rsidR="002B133B">
        <w:rPr>
          <w:rFonts w:cs="Times New Roman"/>
          <w:sz w:val="22"/>
          <w:szCs w:val="22"/>
        </w:rPr>
        <w:t>f</w:t>
      </w:r>
      <w:r>
        <w:rPr>
          <w:rFonts w:cs="Times New Roman"/>
          <w:sz w:val="22"/>
          <w:szCs w:val="22"/>
        </w:rPr>
        <w:t xml:space="preserve">ilm </w:t>
      </w:r>
      <w:r w:rsidR="002B133B">
        <w:rPr>
          <w:rFonts w:cs="Times New Roman"/>
          <w:sz w:val="22"/>
          <w:szCs w:val="22"/>
        </w:rPr>
        <w:t>a</w:t>
      </w:r>
      <w:r>
        <w:rPr>
          <w:rFonts w:cs="Times New Roman"/>
          <w:sz w:val="22"/>
          <w:szCs w:val="22"/>
        </w:rPr>
        <w:t xml:space="preserve">uthority to make rules by legislative instrument providing for the issue of provisional certificates in relation to the </w:t>
      </w:r>
      <w:r>
        <w:rPr>
          <w:rFonts w:cs="Times New Roman"/>
          <w:spacing w:val="-2"/>
          <w:sz w:val="22"/>
          <w:szCs w:val="22"/>
        </w:rPr>
        <w:t>producer</w:t>
      </w:r>
      <w:r>
        <w:rPr>
          <w:rFonts w:cs="Times New Roman"/>
          <w:sz w:val="22"/>
          <w:szCs w:val="22"/>
        </w:rPr>
        <w:t xml:space="preserve"> offset. </w:t>
      </w:r>
      <w:r>
        <w:rPr>
          <w:rFonts w:cs="Times New Roman"/>
          <w:spacing w:val="-1"/>
          <w:sz w:val="22"/>
          <w:szCs w:val="22"/>
        </w:rPr>
        <w:t>S</w:t>
      </w:r>
      <w:r w:rsidRPr="00260005">
        <w:rPr>
          <w:rFonts w:cs="Times New Roman"/>
          <w:sz w:val="22"/>
          <w:szCs w:val="22"/>
        </w:rPr>
        <w:t>ub</w:t>
      </w:r>
      <w:r w:rsidRPr="00260005">
        <w:rPr>
          <w:rFonts w:cs="Times New Roman"/>
          <w:spacing w:val="-1"/>
          <w:sz w:val="22"/>
          <w:szCs w:val="22"/>
        </w:rPr>
        <w:t>sectio</w:t>
      </w:r>
      <w:r w:rsidRPr="00260005">
        <w:rPr>
          <w:rFonts w:cs="Times New Roman"/>
          <w:sz w:val="22"/>
          <w:szCs w:val="22"/>
        </w:rPr>
        <w:t>n</w:t>
      </w:r>
      <w:r w:rsidRPr="00260005">
        <w:rPr>
          <w:rFonts w:cs="Times New Roman"/>
          <w:spacing w:val="5"/>
          <w:sz w:val="22"/>
          <w:szCs w:val="22"/>
        </w:rPr>
        <w:t xml:space="preserve"> </w:t>
      </w:r>
      <w:r w:rsidRPr="00260005">
        <w:rPr>
          <w:rFonts w:cs="Times New Roman"/>
          <w:spacing w:val="-1"/>
          <w:sz w:val="22"/>
          <w:szCs w:val="22"/>
        </w:rPr>
        <w:t>37</w:t>
      </w:r>
      <w:r w:rsidRPr="00260005">
        <w:rPr>
          <w:rFonts w:cs="Times New Roman"/>
          <w:sz w:val="22"/>
          <w:szCs w:val="22"/>
        </w:rPr>
        <w:t>6</w:t>
      </w:r>
      <w:r w:rsidR="00977A6C">
        <w:rPr>
          <w:rFonts w:cs="Times New Roman"/>
          <w:sz w:val="22"/>
          <w:szCs w:val="22"/>
        </w:rPr>
        <w:noBreakHyphen/>
      </w:r>
      <w:r w:rsidRPr="00260005">
        <w:rPr>
          <w:rFonts w:cs="Times New Roman"/>
          <w:spacing w:val="-1"/>
          <w:sz w:val="22"/>
          <w:szCs w:val="22"/>
        </w:rPr>
        <w:t>2</w:t>
      </w:r>
      <w:r>
        <w:rPr>
          <w:rFonts w:cs="Times New Roman"/>
          <w:spacing w:val="-1"/>
          <w:sz w:val="22"/>
          <w:szCs w:val="22"/>
        </w:rPr>
        <w:t>65</w:t>
      </w:r>
      <w:r w:rsidRPr="00260005">
        <w:rPr>
          <w:rFonts w:cs="Times New Roman"/>
          <w:spacing w:val="-1"/>
          <w:sz w:val="22"/>
          <w:szCs w:val="22"/>
        </w:rPr>
        <w:t>(</w:t>
      </w:r>
      <w:r>
        <w:rPr>
          <w:rFonts w:cs="Times New Roman"/>
          <w:spacing w:val="-1"/>
          <w:sz w:val="22"/>
          <w:szCs w:val="22"/>
        </w:rPr>
        <w:t>2</w:t>
      </w:r>
      <w:r w:rsidRPr="00260005">
        <w:rPr>
          <w:rFonts w:cs="Times New Roman"/>
          <w:sz w:val="22"/>
          <w:szCs w:val="22"/>
        </w:rPr>
        <w:t>)</w:t>
      </w:r>
      <w:r w:rsidRPr="00260005">
        <w:rPr>
          <w:rFonts w:cs="Times New Roman"/>
          <w:spacing w:val="5"/>
          <w:sz w:val="22"/>
          <w:szCs w:val="22"/>
        </w:rPr>
        <w:t xml:space="preserve"> </w:t>
      </w:r>
      <w:r>
        <w:rPr>
          <w:rFonts w:cs="Times New Roman"/>
          <w:sz w:val="22"/>
          <w:szCs w:val="22"/>
        </w:rPr>
        <w:t xml:space="preserve">of the Act enables the </w:t>
      </w:r>
      <w:r w:rsidR="002B133B">
        <w:rPr>
          <w:rFonts w:cs="Times New Roman"/>
          <w:sz w:val="22"/>
          <w:szCs w:val="22"/>
        </w:rPr>
        <w:t>f</w:t>
      </w:r>
      <w:r>
        <w:rPr>
          <w:rFonts w:cs="Times New Roman"/>
          <w:sz w:val="22"/>
          <w:szCs w:val="22"/>
        </w:rPr>
        <w:t xml:space="preserve">ilm </w:t>
      </w:r>
      <w:r w:rsidR="002B133B">
        <w:rPr>
          <w:rFonts w:cs="Times New Roman"/>
          <w:sz w:val="22"/>
          <w:szCs w:val="22"/>
        </w:rPr>
        <w:t>a</w:t>
      </w:r>
      <w:r>
        <w:rPr>
          <w:rFonts w:cs="Times New Roman"/>
          <w:sz w:val="22"/>
          <w:szCs w:val="22"/>
        </w:rPr>
        <w:t>uthority to make rules by legislative instrument specifying how applications for certificates, including provisional certificates, in relation to the producer offset are to be made.</w:t>
      </w:r>
    </w:p>
    <w:p w14:paraId="308EAB72" w14:textId="43A82167" w:rsidR="00240FE7" w:rsidRPr="0093361F" w:rsidRDefault="0093361F" w:rsidP="0093361F">
      <w:pPr>
        <w:rPr>
          <w:rFonts w:ascii="Times New Roman" w:hAnsi="Times New Roman" w:cs="Times New Roman"/>
          <w:u w:val="single"/>
        </w:rPr>
      </w:pPr>
      <w:r w:rsidRPr="0093361F">
        <w:rPr>
          <w:rFonts w:ascii="Times New Roman" w:hAnsi="Times New Roman" w:cs="Times New Roman"/>
        </w:rPr>
        <w:t xml:space="preserve">Subsection 33(3) of the </w:t>
      </w:r>
      <w:r w:rsidRPr="0093361F">
        <w:rPr>
          <w:rFonts w:ascii="Times New Roman" w:hAnsi="Times New Roman" w:cs="Times New Roman"/>
          <w:i/>
        </w:rPr>
        <w:t>Acts Interpretation Act 1901</w:t>
      </w:r>
      <w:r w:rsidRPr="0093361F">
        <w:rPr>
          <w:rFonts w:ascii="Times New Roman" w:hAnsi="Times New Roman" w:cs="Times New Roman"/>
        </w:rPr>
        <w:t xml:space="preserve"> relevantly provides that where an Act confers a power to make an instrument of a legislative character (including regulations), the power shall be construed as including a power exercisable in the like manner and subject to the like conditions to repeal, rescind, revoke, amend, or vary any such instrument. The new Rules repeal the </w:t>
      </w:r>
      <w:r>
        <w:rPr>
          <w:rFonts w:ascii="Times New Roman" w:hAnsi="Times New Roman" w:cs="Times New Roman"/>
          <w:i/>
        </w:rPr>
        <w:t>Producer</w:t>
      </w:r>
      <w:r w:rsidRPr="0093361F">
        <w:rPr>
          <w:rFonts w:ascii="Times New Roman" w:hAnsi="Times New Roman" w:cs="Times New Roman"/>
          <w:i/>
        </w:rPr>
        <w:t xml:space="preserve"> Offset Rules 200</w:t>
      </w:r>
      <w:r w:rsidR="002B133B">
        <w:rPr>
          <w:rFonts w:ascii="Times New Roman" w:hAnsi="Times New Roman" w:cs="Times New Roman"/>
          <w:i/>
        </w:rPr>
        <w:t>7</w:t>
      </w:r>
      <w:r w:rsidRPr="0093361F">
        <w:rPr>
          <w:rFonts w:ascii="Times New Roman" w:hAnsi="Times New Roman" w:cs="Times New Roman"/>
        </w:rPr>
        <w:t xml:space="preserve"> (</w:t>
      </w:r>
      <w:r w:rsidRPr="0093361F">
        <w:rPr>
          <w:rFonts w:ascii="Times New Roman" w:hAnsi="Times New Roman" w:cs="Times New Roman"/>
          <w:b/>
        </w:rPr>
        <w:t>the sunsetting Rules</w:t>
      </w:r>
      <w:r w:rsidRPr="0093361F">
        <w:rPr>
          <w:rFonts w:ascii="Times New Roman" w:hAnsi="Times New Roman" w:cs="Times New Roman"/>
        </w:rPr>
        <w:t>).</w:t>
      </w:r>
    </w:p>
    <w:p w14:paraId="329F9F28" w14:textId="707D5D5B" w:rsidR="00C57E29" w:rsidRDefault="003470CF" w:rsidP="004D2843">
      <w:pPr>
        <w:rPr>
          <w:rFonts w:ascii="Times New Roman" w:hAnsi="Times New Roman" w:cs="Times New Roman"/>
          <w:u w:val="single"/>
        </w:rPr>
      </w:pPr>
      <w:r w:rsidRPr="003470CF">
        <w:rPr>
          <w:rFonts w:ascii="Times New Roman" w:hAnsi="Times New Roman" w:cs="Times New Roman"/>
          <w:u w:val="single"/>
        </w:rPr>
        <w:t>Purpose</w:t>
      </w:r>
      <w:r w:rsidR="00F7212D">
        <w:rPr>
          <w:rFonts w:ascii="Times New Roman" w:hAnsi="Times New Roman" w:cs="Times New Roman"/>
          <w:u w:val="single"/>
        </w:rPr>
        <w:t xml:space="preserve"> and operation</w:t>
      </w:r>
    </w:p>
    <w:p w14:paraId="7AD0601C" w14:textId="689401EE" w:rsidR="008D4361" w:rsidRDefault="008D4361" w:rsidP="00240FE7">
      <w:pPr>
        <w:rPr>
          <w:rFonts w:ascii="Times New Roman" w:hAnsi="Times New Roman" w:cs="Times New Roman"/>
        </w:rPr>
      </w:pPr>
      <w:r w:rsidRPr="003A274B">
        <w:rPr>
          <w:rFonts w:ascii="Times New Roman" w:hAnsi="Times New Roman" w:cs="Times New Roman"/>
          <w:spacing w:val="-1"/>
        </w:rPr>
        <w:t xml:space="preserve">Division 376 of </w:t>
      </w:r>
      <w:r w:rsidRPr="003A274B">
        <w:rPr>
          <w:rFonts w:ascii="Times New Roman" w:hAnsi="Times New Roman" w:cs="Times New Roman"/>
        </w:rPr>
        <w:t>t</w:t>
      </w:r>
      <w:r w:rsidRPr="003A274B">
        <w:rPr>
          <w:rFonts w:ascii="Times New Roman" w:hAnsi="Times New Roman" w:cs="Times New Roman"/>
          <w:spacing w:val="-1"/>
        </w:rPr>
        <w:t>h</w:t>
      </w:r>
      <w:r w:rsidRPr="003A274B">
        <w:rPr>
          <w:rFonts w:ascii="Times New Roman" w:hAnsi="Times New Roman" w:cs="Times New Roman"/>
        </w:rPr>
        <w:t>e</w:t>
      </w:r>
      <w:r w:rsidRPr="003A274B">
        <w:rPr>
          <w:rFonts w:ascii="Times New Roman" w:hAnsi="Times New Roman" w:cs="Times New Roman"/>
          <w:spacing w:val="7"/>
        </w:rPr>
        <w:t xml:space="preserve"> </w:t>
      </w:r>
      <w:r w:rsidRPr="003A274B">
        <w:rPr>
          <w:rFonts w:ascii="Times New Roman" w:hAnsi="Times New Roman" w:cs="Times New Roman"/>
        </w:rPr>
        <w:t>Ac</w:t>
      </w:r>
      <w:r w:rsidRPr="003A274B">
        <w:rPr>
          <w:rFonts w:ascii="Times New Roman" w:hAnsi="Times New Roman" w:cs="Times New Roman"/>
          <w:spacing w:val="-2"/>
        </w:rPr>
        <w:t>t</w:t>
      </w:r>
      <w:r w:rsidRPr="003A274B">
        <w:rPr>
          <w:rFonts w:ascii="Times New Roman" w:hAnsi="Times New Roman" w:cs="Times New Roman"/>
        </w:rPr>
        <w:t xml:space="preserve"> establishes three refundable tax offsets, including the </w:t>
      </w:r>
      <w:r w:rsidR="006E66F7">
        <w:rPr>
          <w:rFonts w:ascii="Times New Roman" w:hAnsi="Times New Roman" w:cs="Times New Roman"/>
          <w:spacing w:val="-2"/>
        </w:rPr>
        <w:t>producer</w:t>
      </w:r>
      <w:r w:rsidRPr="003A274B">
        <w:rPr>
          <w:rFonts w:ascii="Times New Roman" w:hAnsi="Times New Roman" w:cs="Times New Roman"/>
          <w:spacing w:val="7"/>
        </w:rPr>
        <w:t xml:space="preserve"> </w:t>
      </w:r>
      <w:r w:rsidRPr="003A274B">
        <w:rPr>
          <w:rFonts w:ascii="Times New Roman" w:hAnsi="Times New Roman" w:cs="Times New Roman"/>
        </w:rPr>
        <w:t>o</w:t>
      </w:r>
      <w:r w:rsidRPr="003A274B">
        <w:rPr>
          <w:rFonts w:ascii="Times New Roman" w:hAnsi="Times New Roman" w:cs="Times New Roman"/>
          <w:spacing w:val="-1"/>
        </w:rPr>
        <w:t>ff</w:t>
      </w:r>
      <w:r w:rsidRPr="003A274B">
        <w:rPr>
          <w:rFonts w:ascii="Times New Roman" w:hAnsi="Times New Roman" w:cs="Times New Roman"/>
        </w:rPr>
        <w:t>s</w:t>
      </w:r>
      <w:r w:rsidRPr="003A274B">
        <w:rPr>
          <w:rFonts w:ascii="Times New Roman" w:hAnsi="Times New Roman" w:cs="Times New Roman"/>
          <w:spacing w:val="-1"/>
        </w:rPr>
        <w:t>e</w:t>
      </w:r>
      <w:r w:rsidRPr="003A274B">
        <w:rPr>
          <w:rFonts w:ascii="Times New Roman" w:hAnsi="Times New Roman" w:cs="Times New Roman"/>
        </w:rPr>
        <w:t>t, in relation to Australian expenditure incurred in making films.</w:t>
      </w:r>
    </w:p>
    <w:p w14:paraId="2BBE470C" w14:textId="053907A9" w:rsidR="003A274B" w:rsidRDefault="003A274B" w:rsidP="00240FE7">
      <w:pPr>
        <w:rPr>
          <w:rFonts w:ascii="Times New Roman" w:hAnsi="Times New Roman" w:cs="Times New Roman"/>
        </w:rPr>
      </w:pPr>
      <w:r>
        <w:rPr>
          <w:rFonts w:ascii="Times New Roman" w:hAnsi="Times New Roman" w:cs="Times New Roman"/>
        </w:rPr>
        <w:t xml:space="preserve">The producer offset is an incentive </w:t>
      </w:r>
      <w:r w:rsidRPr="003A274B">
        <w:rPr>
          <w:rFonts w:ascii="Times New Roman" w:hAnsi="Times New Roman" w:cs="Times New Roman"/>
        </w:rPr>
        <w:t>to encourage th</w:t>
      </w:r>
      <w:r w:rsidR="006E66F7">
        <w:rPr>
          <w:rFonts w:ascii="Times New Roman" w:hAnsi="Times New Roman" w:cs="Times New Roman"/>
        </w:rPr>
        <w:t>e production of Australian film and television</w:t>
      </w:r>
      <w:r w:rsidRPr="003A274B">
        <w:rPr>
          <w:rFonts w:ascii="Times New Roman" w:hAnsi="Times New Roman" w:cs="Times New Roman"/>
        </w:rPr>
        <w:t>.</w:t>
      </w:r>
      <w:r w:rsidRPr="003A274B" w:rsidDel="008D4361">
        <w:rPr>
          <w:rFonts w:ascii="Times New Roman" w:hAnsi="Times New Roman" w:cs="Times New Roman"/>
        </w:rPr>
        <w:t xml:space="preserve"> </w:t>
      </w:r>
      <w:r w:rsidRPr="003A274B">
        <w:rPr>
          <w:rFonts w:ascii="Times New Roman" w:hAnsi="Times New Roman" w:cs="Times New Roman"/>
        </w:rPr>
        <w:t xml:space="preserve">The </w:t>
      </w:r>
      <w:r w:rsidR="002B133B">
        <w:rPr>
          <w:rFonts w:ascii="Times New Roman" w:hAnsi="Times New Roman" w:cs="Times New Roman"/>
        </w:rPr>
        <w:t>f</w:t>
      </w:r>
      <w:r w:rsidR="005236F0">
        <w:rPr>
          <w:rFonts w:ascii="Times New Roman" w:hAnsi="Times New Roman" w:cs="Times New Roman"/>
        </w:rPr>
        <w:t xml:space="preserve">ilm </w:t>
      </w:r>
      <w:r w:rsidR="002B133B">
        <w:rPr>
          <w:rFonts w:ascii="Times New Roman" w:hAnsi="Times New Roman" w:cs="Times New Roman"/>
        </w:rPr>
        <w:t>a</w:t>
      </w:r>
      <w:r>
        <w:rPr>
          <w:rFonts w:ascii="Times New Roman" w:hAnsi="Times New Roman" w:cs="Times New Roman"/>
        </w:rPr>
        <w:t>uthority</w:t>
      </w:r>
      <w:r w:rsidRPr="003A274B">
        <w:rPr>
          <w:rFonts w:ascii="Times New Roman" w:hAnsi="Times New Roman" w:cs="Times New Roman"/>
        </w:rPr>
        <w:t xml:space="preserve"> is responsible for issuing certificates of eligibility for the </w:t>
      </w:r>
      <w:r>
        <w:rPr>
          <w:rFonts w:ascii="Times New Roman" w:hAnsi="Times New Roman" w:cs="Times New Roman"/>
        </w:rPr>
        <w:t>producer</w:t>
      </w:r>
      <w:r w:rsidRPr="003A274B">
        <w:rPr>
          <w:rFonts w:ascii="Times New Roman" w:hAnsi="Times New Roman" w:cs="Times New Roman"/>
        </w:rPr>
        <w:t xml:space="preserve"> offset pursuant to section 376-</w:t>
      </w:r>
      <w:r>
        <w:rPr>
          <w:rFonts w:ascii="Times New Roman" w:hAnsi="Times New Roman" w:cs="Times New Roman"/>
        </w:rPr>
        <w:t>6</w:t>
      </w:r>
      <w:r w:rsidRPr="003A274B">
        <w:rPr>
          <w:rFonts w:ascii="Times New Roman" w:hAnsi="Times New Roman" w:cs="Times New Roman"/>
        </w:rPr>
        <w:t>5 of the Act.</w:t>
      </w:r>
    </w:p>
    <w:p w14:paraId="4B0E8F92" w14:textId="2BA4D4FB" w:rsidR="003A274B" w:rsidRDefault="006E66F7" w:rsidP="005236F0">
      <w:pPr>
        <w:rPr>
          <w:rFonts w:ascii="Times New Roman" w:hAnsi="Times New Roman" w:cs="Times New Roman"/>
        </w:rPr>
      </w:pPr>
      <w:r>
        <w:rPr>
          <w:rFonts w:ascii="Times New Roman" w:hAnsi="Times New Roman" w:cs="Times New Roman"/>
        </w:rPr>
        <w:t>A certificate for the producer o</w:t>
      </w:r>
      <w:r w:rsidR="005236F0" w:rsidRPr="005236F0">
        <w:rPr>
          <w:rFonts w:ascii="Times New Roman" w:hAnsi="Times New Roman" w:cs="Times New Roman"/>
        </w:rPr>
        <w:t>ffset entitles the applicant company to a 40% (for a</w:t>
      </w:r>
      <w:r w:rsidR="005236F0">
        <w:rPr>
          <w:rFonts w:ascii="Times New Roman" w:hAnsi="Times New Roman" w:cs="Times New Roman"/>
        </w:rPr>
        <w:t xml:space="preserve"> </w:t>
      </w:r>
      <w:r w:rsidR="005236F0" w:rsidRPr="005236F0">
        <w:rPr>
          <w:rFonts w:ascii="Times New Roman" w:hAnsi="Times New Roman" w:cs="Times New Roman"/>
        </w:rPr>
        <w:t>feature film) or 20% (for other media) tax offset on the company’s</w:t>
      </w:r>
      <w:r w:rsidR="005236F0">
        <w:rPr>
          <w:rFonts w:ascii="Times New Roman" w:hAnsi="Times New Roman" w:cs="Times New Roman"/>
        </w:rPr>
        <w:t xml:space="preserve"> </w:t>
      </w:r>
      <w:r w:rsidR="005236F0" w:rsidRPr="005236F0">
        <w:rPr>
          <w:rFonts w:ascii="Times New Roman" w:hAnsi="Times New Roman" w:cs="Times New Roman"/>
        </w:rPr>
        <w:t>qualifying Australian production expenditure (QAPE), as determined by the</w:t>
      </w:r>
      <w:r w:rsidR="005236F0">
        <w:rPr>
          <w:rFonts w:ascii="Times New Roman" w:hAnsi="Times New Roman" w:cs="Times New Roman"/>
        </w:rPr>
        <w:t xml:space="preserve"> </w:t>
      </w:r>
      <w:r w:rsidR="002B133B">
        <w:rPr>
          <w:rFonts w:ascii="Times New Roman" w:hAnsi="Times New Roman" w:cs="Times New Roman"/>
        </w:rPr>
        <w:t>f</w:t>
      </w:r>
      <w:r w:rsidR="005236F0">
        <w:rPr>
          <w:rFonts w:ascii="Times New Roman" w:hAnsi="Times New Roman" w:cs="Times New Roman"/>
        </w:rPr>
        <w:t xml:space="preserve">ilm </w:t>
      </w:r>
      <w:r w:rsidR="002B133B">
        <w:rPr>
          <w:rFonts w:ascii="Times New Roman" w:hAnsi="Times New Roman" w:cs="Times New Roman"/>
        </w:rPr>
        <w:t>a</w:t>
      </w:r>
      <w:r w:rsidR="005236F0">
        <w:rPr>
          <w:rFonts w:ascii="Times New Roman" w:hAnsi="Times New Roman" w:cs="Times New Roman"/>
        </w:rPr>
        <w:t xml:space="preserve">uthority </w:t>
      </w:r>
      <w:r w:rsidR="005236F0" w:rsidRPr="005236F0">
        <w:rPr>
          <w:rFonts w:ascii="Times New Roman" w:hAnsi="Times New Roman" w:cs="Times New Roman"/>
        </w:rPr>
        <w:t>pursuant to section 376-75.</w:t>
      </w:r>
      <w:r>
        <w:rPr>
          <w:rFonts w:ascii="Times New Roman" w:hAnsi="Times New Roman" w:cs="Times New Roman"/>
        </w:rPr>
        <w:t xml:space="preserve"> The key eligibility criterion is </w:t>
      </w:r>
      <w:r w:rsidR="002B133B">
        <w:rPr>
          <w:rFonts w:ascii="Times New Roman" w:hAnsi="Times New Roman" w:cs="Times New Roman"/>
        </w:rPr>
        <w:t>the</w:t>
      </w:r>
      <w:r>
        <w:rPr>
          <w:rFonts w:ascii="Times New Roman" w:hAnsi="Times New Roman" w:cs="Times New Roman"/>
        </w:rPr>
        <w:t xml:space="preserve"> requirement </w:t>
      </w:r>
      <w:r w:rsidR="002B133B">
        <w:rPr>
          <w:rFonts w:ascii="Times New Roman" w:hAnsi="Times New Roman" w:cs="Times New Roman"/>
        </w:rPr>
        <w:t>that</w:t>
      </w:r>
      <w:r>
        <w:rPr>
          <w:rFonts w:ascii="Times New Roman" w:hAnsi="Times New Roman" w:cs="Times New Roman"/>
        </w:rPr>
        <w:t xml:space="preserve"> a film ha</w:t>
      </w:r>
      <w:r w:rsidR="002B133B">
        <w:rPr>
          <w:rFonts w:ascii="Times New Roman" w:hAnsi="Times New Roman" w:cs="Times New Roman"/>
        </w:rPr>
        <w:t>s</w:t>
      </w:r>
      <w:r>
        <w:rPr>
          <w:rFonts w:ascii="Times New Roman" w:hAnsi="Times New Roman" w:cs="Times New Roman"/>
        </w:rPr>
        <w:t xml:space="preserve"> significant Australian content.</w:t>
      </w:r>
    </w:p>
    <w:p w14:paraId="6AF3B168" w14:textId="7DE9C25C" w:rsidR="005236F0" w:rsidRDefault="005236F0" w:rsidP="005236F0">
      <w:pPr>
        <w:rPr>
          <w:rFonts w:ascii="Times New Roman" w:hAnsi="Times New Roman" w:cs="Times New Roman"/>
        </w:rPr>
      </w:pPr>
      <w:r>
        <w:rPr>
          <w:rFonts w:ascii="Times New Roman" w:hAnsi="Times New Roman" w:cs="Times New Roman"/>
        </w:rPr>
        <w:t>The new R</w:t>
      </w:r>
      <w:r w:rsidRPr="005236F0">
        <w:rPr>
          <w:rFonts w:ascii="Times New Roman" w:hAnsi="Times New Roman" w:cs="Times New Roman"/>
        </w:rPr>
        <w:t xml:space="preserve">ules </w:t>
      </w:r>
      <w:r>
        <w:rPr>
          <w:rFonts w:ascii="Times New Roman" w:hAnsi="Times New Roman" w:cs="Times New Roman"/>
        </w:rPr>
        <w:t xml:space="preserve">support </w:t>
      </w:r>
      <w:r w:rsidRPr="005236F0">
        <w:rPr>
          <w:rFonts w:ascii="Times New Roman" w:hAnsi="Times New Roman" w:cs="Times New Roman"/>
        </w:rPr>
        <w:t xml:space="preserve">Division 376 of the </w:t>
      </w:r>
      <w:r>
        <w:rPr>
          <w:rFonts w:ascii="Times New Roman" w:hAnsi="Times New Roman" w:cs="Times New Roman"/>
        </w:rPr>
        <w:t>Act</w:t>
      </w:r>
      <w:r w:rsidRPr="005236F0">
        <w:rPr>
          <w:rFonts w:ascii="Times New Roman" w:hAnsi="Times New Roman" w:cs="Times New Roman"/>
        </w:rPr>
        <w:t xml:space="preserve"> by providing the framework for companies to apply for a provisional or final certificate for the </w:t>
      </w:r>
      <w:r>
        <w:rPr>
          <w:rFonts w:ascii="Times New Roman" w:hAnsi="Times New Roman" w:cs="Times New Roman"/>
        </w:rPr>
        <w:t>producer</w:t>
      </w:r>
      <w:r w:rsidRPr="005236F0">
        <w:rPr>
          <w:rFonts w:ascii="Times New Roman" w:hAnsi="Times New Roman" w:cs="Times New Roman"/>
        </w:rPr>
        <w:t xml:space="preserve"> offset. The </w:t>
      </w:r>
      <w:r>
        <w:rPr>
          <w:rFonts w:ascii="Times New Roman" w:hAnsi="Times New Roman" w:cs="Times New Roman"/>
        </w:rPr>
        <w:t xml:space="preserve">new </w:t>
      </w:r>
      <w:r w:rsidRPr="005236F0">
        <w:rPr>
          <w:rFonts w:ascii="Times New Roman" w:hAnsi="Times New Roman" w:cs="Times New Roman"/>
        </w:rPr>
        <w:t xml:space="preserve">Rules set out how applications are to </w:t>
      </w:r>
      <w:r w:rsidRPr="005236F0">
        <w:rPr>
          <w:rFonts w:ascii="Times New Roman" w:hAnsi="Times New Roman" w:cs="Times New Roman"/>
        </w:rPr>
        <w:lastRenderedPageBreak/>
        <w:t xml:space="preserve">be considered by the </w:t>
      </w:r>
      <w:r w:rsidR="002B133B">
        <w:rPr>
          <w:rFonts w:ascii="Times New Roman" w:hAnsi="Times New Roman" w:cs="Times New Roman"/>
        </w:rPr>
        <w:t>f</w:t>
      </w:r>
      <w:r>
        <w:rPr>
          <w:rFonts w:ascii="Times New Roman" w:hAnsi="Times New Roman" w:cs="Times New Roman"/>
        </w:rPr>
        <w:t xml:space="preserve">ilm </w:t>
      </w:r>
      <w:r w:rsidR="002B133B">
        <w:rPr>
          <w:rFonts w:ascii="Times New Roman" w:hAnsi="Times New Roman" w:cs="Times New Roman"/>
        </w:rPr>
        <w:t>a</w:t>
      </w:r>
      <w:r>
        <w:rPr>
          <w:rFonts w:ascii="Times New Roman" w:hAnsi="Times New Roman" w:cs="Times New Roman"/>
        </w:rPr>
        <w:t>uthority</w:t>
      </w:r>
      <w:r w:rsidRPr="005236F0">
        <w:rPr>
          <w:rFonts w:ascii="Times New Roman" w:hAnsi="Times New Roman" w:cs="Times New Roman"/>
        </w:rPr>
        <w:t xml:space="preserve">, and require sufficient information to be provided to the </w:t>
      </w:r>
      <w:r w:rsidR="002B133B">
        <w:rPr>
          <w:rFonts w:ascii="Times New Roman" w:hAnsi="Times New Roman" w:cs="Times New Roman"/>
        </w:rPr>
        <w:t>f</w:t>
      </w:r>
      <w:r>
        <w:rPr>
          <w:rFonts w:ascii="Times New Roman" w:hAnsi="Times New Roman" w:cs="Times New Roman"/>
        </w:rPr>
        <w:t xml:space="preserve">ilm </w:t>
      </w:r>
      <w:r w:rsidR="002B133B">
        <w:rPr>
          <w:rFonts w:ascii="Times New Roman" w:hAnsi="Times New Roman" w:cs="Times New Roman"/>
        </w:rPr>
        <w:t>a</w:t>
      </w:r>
      <w:r>
        <w:rPr>
          <w:rFonts w:ascii="Times New Roman" w:hAnsi="Times New Roman" w:cs="Times New Roman"/>
        </w:rPr>
        <w:t>uthority</w:t>
      </w:r>
      <w:r w:rsidRPr="005236F0">
        <w:rPr>
          <w:rFonts w:ascii="Times New Roman" w:hAnsi="Times New Roman" w:cs="Times New Roman"/>
        </w:rPr>
        <w:t xml:space="preserve"> to enable </w:t>
      </w:r>
      <w:r>
        <w:rPr>
          <w:rFonts w:ascii="Times New Roman" w:hAnsi="Times New Roman" w:cs="Times New Roman"/>
        </w:rPr>
        <w:t>it</w:t>
      </w:r>
      <w:r w:rsidRPr="005236F0">
        <w:rPr>
          <w:rFonts w:ascii="Times New Roman" w:hAnsi="Times New Roman" w:cs="Times New Roman"/>
        </w:rPr>
        <w:t xml:space="preserve"> to undertake </w:t>
      </w:r>
      <w:r>
        <w:rPr>
          <w:rFonts w:ascii="Times New Roman" w:hAnsi="Times New Roman" w:cs="Times New Roman"/>
        </w:rPr>
        <w:t>its</w:t>
      </w:r>
      <w:r w:rsidRPr="005236F0">
        <w:rPr>
          <w:rFonts w:ascii="Times New Roman" w:hAnsi="Times New Roman" w:cs="Times New Roman"/>
        </w:rPr>
        <w:t xml:space="preserve"> statutory duty in issuing certificates for the </w:t>
      </w:r>
      <w:r>
        <w:rPr>
          <w:rFonts w:ascii="Times New Roman" w:hAnsi="Times New Roman" w:cs="Times New Roman"/>
        </w:rPr>
        <w:t>producer</w:t>
      </w:r>
      <w:r w:rsidRPr="005236F0">
        <w:rPr>
          <w:rFonts w:ascii="Times New Roman" w:hAnsi="Times New Roman" w:cs="Times New Roman"/>
        </w:rPr>
        <w:t xml:space="preserve"> offset.</w:t>
      </w:r>
    </w:p>
    <w:p w14:paraId="6E2C5848" w14:textId="0E70CDB6" w:rsidR="005236F0" w:rsidRDefault="005236F0" w:rsidP="005236F0">
      <w:pPr>
        <w:rPr>
          <w:rFonts w:ascii="Times New Roman" w:hAnsi="Times New Roman" w:cs="Times New Roman"/>
        </w:rPr>
      </w:pPr>
      <w:r w:rsidRPr="005236F0">
        <w:rPr>
          <w:rFonts w:ascii="Times New Roman" w:hAnsi="Times New Roman" w:cs="Times New Roman"/>
        </w:rPr>
        <w:t xml:space="preserve">The new Rules set out the procedures by which the </w:t>
      </w:r>
      <w:r w:rsidR="002B133B">
        <w:rPr>
          <w:rFonts w:ascii="Times New Roman" w:hAnsi="Times New Roman" w:cs="Times New Roman"/>
        </w:rPr>
        <w:t>f</w:t>
      </w:r>
      <w:r>
        <w:rPr>
          <w:rFonts w:ascii="Times New Roman" w:hAnsi="Times New Roman" w:cs="Times New Roman"/>
        </w:rPr>
        <w:t xml:space="preserve">ilm </w:t>
      </w:r>
      <w:r w:rsidR="002B133B">
        <w:rPr>
          <w:rFonts w:ascii="Times New Roman" w:hAnsi="Times New Roman" w:cs="Times New Roman"/>
        </w:rPr>
        <w:t>a</w:t>
      </w:r>
      <w:r>
        <w:rPr>
          <w:rFonts w:ascii="Times New Roman" w:hAnsi="Times New Roman" w:cs="Times New Roman"/>
        </w:rPr>
        <w:t>uthority</w:t>
      </w:r>
      <w:r w:rsidRPr="005236F0">
        <w:rPr>
          <w:rFonts w:ascii="Times New Roman" w:hAnsi="Times New Roman" w:cs="Times New Roman"/>
        </w:rPr>
        <w:t xml:space="preserve"> will consider applications for provisional certificates for the </w:t>
      </w:r>
      <w:r>
        <w:rPr>
          <w:rFonts w:ascii="Times New Roman" w:hAnsi="Times New Roman" w:cs="Times New Roman"/>
        </w:rPr>
        <w:t>producer</w:t>
      </w:r>
      <w:r w:rsidRPr="005236F0">
        <w:rPr>
          <w:rFonts w:ascii="Times New Roman" w:hAnsi="Times New Roman" w:cs="Times New Roman"/>
        </w:rPr>
        <w:t xml:space="preserve"> offset. The new Rules also specify how applications for provisional and final certificates are to be made to the </w:t>
      </w:r>
      <w:r w:rsidR="002B133B">
        <w:rPr>
          <w:rFonts w:ascii="Times New Roman" w:hAnsi="Times New Roman" w:cs="Times New Roman"/>
        </w:rPr>
        <w:t>f</w:t>
      </w:r>
      <w:r>
        <w:rPr>
          <w:rFonts w:ascii="Times New Roman" w:hAnsi="Times New Roman" w:cs="Times New Roman"/>
        </w:rPr>
        <w:t xml:space="preserve">ilm </w:t>
      </w:r>
      <w:r w:rsidR="002B133B">
        <w:rPr>
          <w:rFonts w:ascii="Times New Roman" w:hAnsi="Times New Roman" w:cs="Times New Roman"/>
        </w:rPr>
        <w:t>a</w:t>
      </w:r>
      <w:r>
        <w:rPr>
          <w:rFonts w:ascii="Times New Roman" w:hAnsi="Times New Roman" w:cs="Times New Roman"/>
        </w:rPr>
        <w:t>uthority</w:t>
      </w:r>
      <w:r w:rsidRPr="005236F0">
        <w:rPr>
          <w:rFonts w:ascii="Times New Roman" w:hAnsi="Times New Roman" w:cs="Times New Roman"/>
        </w:rPr>
        <w:t>, including the form of applications, the information to be provided, how such information is to be verified and procedures for seeking further information.</w:t>
      </w:r>
    </w:p>
    <w:p w14:paraId="5EFD26C1" w14:textId="77777777" w:rsidR="005236F0" w:rsidRDefault="005236F0" w:rsidP="005236F0">
      <w:pPr>
        <w:rPr>
          <w:rFonts w:ascii="Times New Roman" w:hAnsi="Times New Roman" w:cs="Times New Roman"/>
        </w:rPr>
      </w:pPr>
      <w:r w:rsidRPr="00A13029">
        <w:rPr>
          <w:rFonts w:ascii="Times New Roman" w:hAnsi="Times New Roman" w:cs="Times New Roman"/>
          <w:spacing w:val="-1"/>
        </w:rPr>
        <w:t>T</w:t>
      </w:r>
      <w:r w:rsidRPr="00A13029">
        <w:rPr>
          <w:rFonts w:ascii="Times New Roman" w:hAnsi="Times New Roman" w:cs="Times New Roman"/>
          <w:spacing w:val="1"/>
        </w:rPr>
        <w:t>h</w:t>
      </w:r>
      <w:r w:rsidRPr="00A13029">
        <w:rPr>
          <w:rFonts w:ascii="Times New Roman" w:hAnsi="Times New Roman" w:cs="Times New Roman"/>
        </w:rPr>
        <w:t>e</w:t>
      </w:r>
      <w:r w:rsidRPr="00A13029">
        <w:rPr>
          <w:rFonts w:ascii="Times New Roman" w:hAnsi="Times New Roman" w:cs="Times New Roman"/>
          <w:spacing w:val="4"/>
        </w:rPr>
        <w:t xml:space="preserve"> new </w:t>
      </w:r>
      <w:r w:rsidRPr="00A13029">
        <w:rPr>
          <w:rFonts w:ascii="Times New Roman" w:hAnsi="Times New Roman" w:cs="Times New Roman"/>
          <w:spacing w:val="-1"/>
        </w:rPr>
        <w:t>R</w:t>
      </w:r>
      <w:r w:rsidRPr="00A13029">
        <w:rPr>
          <w:rFonts w:ascii="Times New Roman" w:hAnsi="Times New Roman" w:cs="Times New Roman"/>
        </w:rPr>
        <w:t>u</w:t>
      </w:r>
      <w:r w:rsidRPr="00A13029">
        <w:rPr>
          <w:rFonts w:ascii="Times New Roman" w:hAnsi="Times New Roman" w:cs="Times New Roman"/>
          <w:spacing w:val="1"/>
        </w:rPr>
        <w:t>l</w:t>
      </w:r>
      <w:r w:rsidRPr="00A13029">
        <w:rPr>
          <w:rFonts w:ascii="Times New Roman" w:hAnsi="Times New Roman" w:cs="Times New Roman"/>
          <w:spacing w:val="-1"/>
        </w:rPr>
        <w:t>e</w:t>
      </w:r>
      <w:r w:rsidRPr="00A13029">
        <w:rPr>
          <w:rFonts w:ascii="Times New Roman" w:hAnsi="Times New Roman" w:cs="Times New Roman"/>
        </w:rPr>
        <w:t>s</w:t>
      </w:r>
      <w:r w:rsidRPr="00A13029">
        <w:rPr>
          <w:rFonts w:ascii="Times New Roman" w:hAnsi="Times New Roman" w:cs="Times New Roman"/>
          <w:spacing w:val="5"/>
        </w:rPr>
        <w:t xml:space="preserve"> </w:t>
      </w:r>
      <w:r w:rsidRPr="00A13029">
        <w:rPr>
          <w:rFonts w:ascii="Times New Roman" w:hAnsi="Times New Roman" w:cs="Times New Roman"/>
          <w:spacing w:val="-1"/>
        </w:rPr>
        <w:t>als</w:t>
      </w:r>
      <w:r w:rsidRPr="00A13029">
        <w:rPr>
          <w:rFonts w:ascii="Times New Roman" w:hAnsi="Times New Roman" w:cs="Times New Roman"/>
        </w:rPr>
        <w:t>o</w:t>
      </w:r>
      <w:r w:rsidRPr="00A13029">
        <w:rPr>
          <w:rFonts w:ascii="Times New Roman" w:hAnsi="Times New Roman" w:cs="Times New Roman"/>
          <w:spacing w:val="7"/>
        </w:rPr>
        <w:t xml:space="preserve"> </w:t>
      </w:r>
      <w:r w:rsidRPr="00A13029">
        <w:rPr>
          <w:rFonts w:ascii="Times New Roman" w:hAnsi="Times New Roman" w:cs="Times New Roman"/>
          <w:spacing w:val="-1"/>
        </w:rPr>
        <w:t>pro</w:t>
      </w:r>
      <w:r w:rsidRPr="00A13029">
        <w:rPr>
          <w:rFonts w:ascii="Times New Roman" w:hAnsi="Times New Roman" w:cs="Times New Roman"/>
          <w:spacing w:val="1"/>
        </w:rPr>
        <w:t>v</w:t>
      </w:r>
      <w:r w:rsidRPr="00A13029">
        <w:rPr>
          <w:rFonts w:ascii="Times New Roman" w:hAnsi="Times New Roman" w:cs="Times New Roman"/>
          <w:spacing w:val="-1"/>
        </w:rPr>
        <w:t>i</w:t>
      </w:r>
      <w:r w:rsidRPr="00A13029">
        <w:rPr>
          <w:rFonts w:ascii="Times New Roman" w:hAnsi="Times New Roman" w:cs="Times New Roman"/>
        </w:rPr>
        <w:t>de</w:t>
      </w:r>
      <w:r w:rsidRPr="00A13029">
        <w:rPr>
          <w:rFonts w:ascii="Times New Roman" w:hAnsi="Times New Roman" w:cs="Times New Roman"/>
          <w:spacing w:val="7"/>
        </w:rPr>
        <w:t xml:space="preserve"> </w:t>
      </w:r>
      <w:r w:rsidRPr="00A13029">
        <w:rPr>
          <w:rFonts w:ascii="Times New Roman" w:hAnsi="Times New Roman" w:cs="Times New Roman"/>
          <w:spacing w:val="-3"/>
        </w:rPr>
        <w:t>f</w:t>
      </w:r>
      <w:r w:rsidRPr="00A13029">
        <w:rPr>
          <w:rFonts w:ascii="Times New Roman" w:hAnsi="Times New Roman" w:cs="Times New Roman"/>
        </w:rPr>
        <w:t>or</w:t>
      </w:r>
      <w:r w:rsidRPr="00A13029">
        <w:rPr>
          <w:rFonts w:ascii="Times New Roman" w:hAnsi="Times New Roman" w:cs="Times New Roman"/>
          <w:spacing w:val="4"/>
        </w:rPr>
        <w:t xml:space="preserve"> </w:t>
      </w:r>
      <w:r w:rsidRPr="00A13029">
        <w:rPr>
          <w:rFonts w:ascii="Times New Roman" w:hAnsi="Times New Roman" w:cs="Times New Roman"/>
          <w:spacing w:val="-1"/>
        </w:rPr>
        <w:t>r</w:t>
      </w:r>
      <w:r w:rsidRPr="00A13029">
        <w:rPr>
          <w:rFonts w:ascii="Times New Roman" w:hAnsi="Times New Roman" w:cs="Times New Roman"/>
          <w:spacing w:val="-2"/>
        </w:rPr>
        <w:t>e</w:t>
      </w:r>
      <w:r w:rsidRPr="00A13029">
        <w:rPr>
          <w:rFonts w:ascii="Times New Roman" w:hAnsi="Times New Roman" w:cs="Times New Roman"/>
        </w:rPr>
        <w:t>po</w:t>
      </w:r>
      <w:r w:rsidRPr="00A13029">
        <w:rPr>
          <w:rFonts w:ascii="Times New Roman" w:hAnsi="Times New Roman" w:cs="Times New Roman"/>
          <w:spacing w:val="-1"/>
        </w:rPr>
        <w:t>r</w:t>
      </w:r>
      <w:r w:rsidRPr="00A13029">
        <w:rPr>
          <w:rFonts w:ascii="Times New Roman" w:hAnsi="Times New Roman" w:cs="Times New Roman"/>
          <w:spacing w:val="1"/>
        </w:rPr>
        <w:t>t</w:t>
      </w:r>
      <w:r w:rsidRPr="00A13029">
        <w:rPr>
          <w:rFonts w:ascii="Times New Roman" w:hAnsi="Times New Roman" w:cs="Times New Roman"/>
        </w:rPr>
        <w:t>s</w:t>
      </w:r>
      <w:r w:rsidRPr="00A13029">
        <w:rPr>
          <w:rFonts w:ascii="Times New Roman" w:hAnsi="Times New Roman" w:cs="Times New Roman"/>
          <w:spacing w:val="6"/>
        </w:rPr>
        <w:t xml:space="preserve"> </w:t>
      </w:r>
      <w:r w:rsidRPr="00A13029">
        <w:rPr>
          <w:rFonts w:ascii="Times New Roman" w:hAnsi="Times New Roman" w:cs="Times New Roman"/>
          <w:spacing w:val="-1"/>
        </w:rPr>
        <w:t>t</w:t>
      </w:r>
      <w:r w:rsidRPr="00A13029">
        <w:rPr>
          <w:rFonts w:ascii="Times New Roman" w:hAnsi="Times New Roman" w:cs="Times New Roman"/>
        </w:rPr>
        <w:t>o</w:t>
      </w:r>
      <w:r w:rsidRPr="00A13029">
        <w:rPr>
          <w:rFonts w:ascii="Times New Roman" w:hAnsi="Times New Roman" w:cs="Times New Roman"/>
          <w:spacing w:val="5"/>
        </w:rPr>
        <w:t xml:space="preserve"> </w:t>
      </w:r>
      <w:r w:rsidRPr="00A13029">
        <w:rPr>
          <w:rFonts w:ascii="Times New Roman" w:hAnsi="Times New Roman" w:cs="Times New Roman"/>
          <w:spacing w:val="1"/>
        </w:rPr>
        <w:t>b</w:t>
      </w:r>
      <w:r w:rsidRPr="00A13029">
        <w:rPr>
          <w:rFonts w:ascii="Times New Roman" w:hAnsi="Times New Roman" w:cs="Times New Roman"/>
        </w:rPr>
        <w:t>e</w:t>
      </w:r>
      <w:r w:rsidRPr="00A13029">
        <w:rPr>
          <w:rFonts w:ascii="Times New Roman" w:hAnsi="Times New Roman" w:cs="Times New Roman"/>
          <w:spacing w:val="6"/>
        </w:rPr>
        <w:t xml:space="preserve"> </w:t>
      </w:r>
      <w:r w:rsidRPr="00A13029">
        <w:rPr>
          <w:rFonts w:ascii="Times New Roman" w:hAnsi="Times New Roman" w:cs="Times New Roman"/>
          <w:spacing w:val="-1"/>
        </w:rPr>
        <w:t>soug</w:t>
      </w:r>
      <w:r w:rsidRPr="00A13029">
        <w:rPr>
          <w:rFonts w:ascii="Times New Roman" w:hAnsi="Times New Roman" w:cs="Times New Roman"/>
        </w:rPr>
        <w:t>ht</w:t>
      </w:r>
      <w:r w:rsidRPr="00A13029">
        <w:rPr>
          <w:rFonts w:ascii="Times New Roman" w:hAnsi="Times New Roman" w:cs="Times New Roman"/>
          <w:spacing w:val="7"/>
        </w:rPr>
        <w:t xml:space="preserve"> </w:t>
      </w:r>
      <w:r w:rsidRPr="00A13029">
        <w:rPr>
          <w:rFonts w:ascii="Times New Roman" w:hAnsi="Times New Roman" w:cs="Times New Roman"/>
          <w:spacing w:val="-1"/>
        </w:rPr>
        <w:t>fr</w:t>
      </w:r>
      <w:r w:rsidRPr="00A13029">
        <w:rPr>
          <w:rFonts w:ascii="Times New Roman" w:hAnsi="Times New Roman" w:cs="Times New Roman"/>
        </w:rPr>
        <w:t>om</w:t>
      </w:r>
      <w:r w:rsidRPr="00A13029">
        <w:rPr>
          <w:rFonts w:ascii="Times New Roman" w:hAnsi="Times New Roman" w:cs="Times New Roman"/>
          <w:spacing w:val="4"/>
        </w:rPr>
        <w:t xml:space="preserve"> </w:t>
      </w:r>
      <w:r w:rsidRPr="00A13029">
        <w:rPr>
          <w:rFonts w:ascii="Times New Roman" w:hAnsi="Times New Roman" w:cs="Times New Roman"/>
          <w:spacing w:val="-1"/>
        </w:rPr>
        <w:t>i</w:t>
      </w:r>
      <w:r w:rsidRPr="00A13029">
        <w:rPr>
          <w:rFonts w:ascii="Times New Roman" w:hAnsi="Times New Roman" w:cs="Times New Roman"/>
        </w:rPr>
        <w:t>nd</w:t>
      </w:r>
      <w:r w:rsidRPr="00A13029">
        <w:rPr>
          <w:rFonts w:ascii="Times New Roman" w:hAnsi="Times New Roman" w:cs="Times New Roman"/>
          <w:spacing w:val="-2"/>
        </w:rPr>
        <w:t>e</w:t>
      </w:r>
      <w:r w:rsidRPr="00A13029">
        <w:rPr>
          <w:rFonts w:ascii="Times New Roman" w:hAnsi="Times New Roman" w:cs="Times New Roman"/>
          <w:spacing w:val="1"/>
        </w:rPr>
        <w:t>p</w:t>
      </w:r>
      <w:r w:rsidRPr="00A13029">
        <w:rPr>
          <w:rFonts w:ascii="Times New Roman" w:hAnsi="Times New Roman" w:cs="Times New Roman"/>
          <w:spacing w:val="-2"/>
        </w:rPr>
        <w:t>e</w:t>
      </w:r>
      <w:r w:rsidRPr="00A13029">
        <w:rPr>
          <w:rFonts w:ascii="Times New Roman" w:hAnsi="Times New Roman" w:cs="Times New Roman"/>
          <w:spacing w:val="-1"/>
        </w:rPr>
        <w:t>n</w:t>
      </w:r>
      <w:r w:rsidRPr="00A13029">
        <w:rPr>
          <w:rFonts w:ascii="Times New Roman" w:hAnsi="Times New Roman" w:cs="Times New Roman"/>
          <w:spacing w:val="1"/>
        </w:rPr>
        <w:t>d</w:t>
      </w:r>
      <w:r w:rsidRPr="00A13029">
        <w:rPr>
          <w:rFonts w:ascii="Times New Roman" w:hAnsi="Times New Roman" w:cs="Times New Roman"/>
          <w:spacing w:val="-2"/>
        </w:rPr>
        <w:t>e</w:t>
      </w:r>
      <w:r w:rsidRPr="00A13029">
        <w:rPr>
          <w:rFonts w:ascii="Times New Roman" w:hAnsi="Times New Roman" w:cs="Times New Roman"/>
          <w:spacing w:val="-1"/>
        </w:rPr>
        <w:t>n</w:t>
      </w:r>
      <w:r w:rsidRPr="00A13029">
        <w:rPr>
          <w:rFonts w:ascii="Times New Roman" w:hAnsi="Times New Roman" w:cs="Times New Roman"/>
        </w:rPr>
        <w:t>t</w:t>
      </w:r>
      <w:r w:rsidRPr="00A13029">
        <w:rPr>
          <w:rFonts w:ascii="Times New Roman" w:hAnsi="Times New Roman" w:cs="Times New Roman"/>
          <w:spacing w:val="7"/>
        </w:rPr>
        <w:t xml:space="preserve"> </w:t>
      </w:r>
      <w:r w:rsidRPr="00A13029">
        <w:rPr>
          <w:rFonts w:ascii="Times New Roman" w:hAnsi="Times New Roman" w:cs="Times New Roman"/>
          <w:spacing w:val="1"/>
        </w:rPr>
        <w:t>l</w:t>
      </w:r>
      <w:r w:rsidRPr="00A13029">
        <w:rPr>
          <w:rFonts w:ascii="Times New Roman" w:hAnsi="Times New Roman" w:cs="Times New Roman"/>
          <w:spacing w:val="-2"/>
        </w:rPr>
        <w:t>i</w:t>
      </w:r>
      <w:r w:rsidRPr="00A13029">
        <w:rPr>
          <w:rFonts w:ascii="Times New Roman" w:hAnsi="Times New Roman" w:cs="Times New Roman"/>
        </w:rPr>
        <w:t>ne</w:t>
      </w:r>
      <w:r w:rsidRPr="00A13029">
        <w:rPr>
          <w:rFonts w:ascii="Times New Roman" w:hAnsi="Times New Roman" w:cs="Times New Roman"/>
          <w:spacing w:val="5"/>
        </w:rPr>
        <w:t xml:space="preserve"> </w:t>
      </w:r>
      <w:r w:rsidRPr="00A13029">
        <w:rPr>
          <w:rFonts w:ascii="Times New Roman" w:hAnsi="Times New Roman" w:cs="Times New Roman"/>
        </w:rPr>
        <w:t>p</w:t>
      </w:r>
      <w:r w:rsidRPr="00A13029">
        <w:rPr>
          <w:rFonts w:ascii="Times New Roman" w:hAnsi="Times New Roman" w:cs="Times New Roman"/>
          <w:spacing w:val="-1"/>
        </w:rPr>
        <w:t>r</w:t>
      </w:r>
      <w:r w:rsidRPr="00A13029">
        <w:rPr>
          <w:rFonts w:ascii="Times New Roman" w:hAnsi="Times New Roman" w:cs="Times New Roman"/>
        </w:rPr>
        <w:t>o</w:t>
      </w:r>
      <w:r w:rsidRPr="00A13029">
        <w:rPr>
          <w:rFonts w:ascii="Times New Roman" w:hAnsi="Times New Roman" w:cs="Times New Roman"/>
          <w:spacing w:val="-1"/>
        </w:rPr>
        <w:t>d</w:t>
      </w:r>
      <w:r w:rsidRPr="00A13029">
        <w:rPr>
          <w:rFonts w:ascii="Times New Roman" w:hAnsi="Times New Roman" w:cs="Times New Roman"/>
        </w:rPr>
        <w:t>uc</w:t>
      </w:r>
      <w:r w:rsidRPr="00A13029">
        <w:rPr>
          <w:rFonts w:ascii="Times New Roman" w:hAnsi="Times New Roman" w:cs="Times New Roman"/>
          <w:spacing w:val="-2"/>
        </w:rPr>
        <w:t>e</w:t>
      </w:r>
      <w:r w:rsidRPr="00A13029">
        <w:rPr>
          <w:rFonts w:ascii="Times New Roman" w:hAnsi="Times New Roman" w:cs="Times New Roman"/>
        </w:rPr>
        <w:t>rs</w:t>
      </w:r>
      <w:r w:rsidRPr="00A13029">
        <w:rPr>
          <w:rFonts w:ascii="Times New Roman" w:hAnsi="Times New Roman" w:cs="Times New Roman"/>
          <w:spacing w:val="7"/>
        </w:rPr>
        <w:t xml:space="preserve"> </w:t>
      </w:r>
      <w:r w:rsidRPr="00A13029">
        <w:rPr>
          <w:rFonts w:ascii="Times New Roman" w:hAnsi="Times New Roman" w:cs="Times New Roman"/>
          <w:spacing w:val="-2"/>
        </w:rPr>
        <w:t>a</w:t>
      </w:r>
      <w:r w:rsidRPr="00A13029">
        <w:rPr>
          <w:rFonts w:ascii="Times New Roman" w:hAnsi="Times New Roman" w:cs="Times New Roman"/>
        </w:rPr>
        <w:t>nd</w:t>
      </w:r>
      <w:r w:rsidRPr="00A13029">
        <w:rPr>
          <w:rFonts w:ascii="Times New Roman" w:hAnsi="Times New Roman" w:cs="Times New Roman"/>
          <w:w w:val="101"/>
        </w:rPr>
        <w:t xml:space="preserve"> </w:t>
      </w:r>
      <w:r w:rsidRPr="00A13029">
        <w:rPr>
          <w:rFonts w:ascii="Times New Roman" w:hAnsi="Times New Roman" w:cs="Times New Roman"/>
          <w:spacing w:val="-1"/>
        </w:rPr>
        <w:t>a</w:t>
      </w:r>
      <w:r w:rsidRPr="00A13029">
        <w:rPr>
          <w:rFonts w:ascii="Times New Roman" w:hAnsi="Times New Roman" w:cs="Times New Roman"/>
        </w:rPr>
        <w:t>u</w:t>
      </w:r>
      <w:r w:rsidRPr="00A13029">
        <w:rPr>
          <w:rFonts w:ascii="Times New Roman" w:hAnsi="Times New Roman" w:cs="Times New Roman"/>
          <w:spacing w:val="-1"/>
        </w:rPr>
        <w:t>dit</w:t>
      </w:r>
      <w:r w:rsidRPr="00A13029">
        <w:rPr>
          <w:rFonts w:ascii="Times New Roman" w:hAnsi="Times New Roman" w:cs="Times New Roman"/>
        </w:rPr>
        <w:t>o</w:t>
      </w:r>
      <w:r w:rsidRPr="00A13029">
        <w:rPr>
          <w:rFonts w:ascii="Times New Roman" w:hAnsi="Times New Roman" w:cs="Times New Roman"/>
          <w:spacing w:val="-1"/>
        </w:rPr>
        <w:t>r</w:t>
      </w:r>
      <w:r w:rsidRPr="00A13029">
        <w:rPr>
          <w:rFonts w:ascii="Times New Roman" w:hAnsi="Times New Roman" w:cs="Times New Roman"/>
        </w:rPr>
        <w:t>s</w:t>
      </w:r>
      <w:r w:rsidRPr="00A13029">
        <w:rPr>
          <w:rFonts w:ascii="Times New Roman" w:hAnsi="Times New Roman" w:cs="Times New Roman"/>
          <w:spacing w:val="7"/>
        </w:rPr>
        <w:t xml:space="preserve"> </w:t>
      </w:r>
      <w:r w:rsidRPr="00A13029">
        <w:rPr>
          <w:rFonts w:ascii="Times New Roman" w:hAnsi="Times New Roman" w:cs="Times New Roman"/>
          <w:spacing w:val="-1"/>
        </w:rPr>
        <w:t>i</w:t>
      </w:r>
      <w:r w:rsidRPr="00A13029">
        <w:rPr>
          <w:rFonts w:ascii="Times New Roman" w:hAnsi="Times New Roman" w:cs="Times New Roman"/>
        </w:rPr>
        <w:t>n</w:t>
      </w:r>
      <w:r w:rsidRPr="00A13029">
        <w:rPr>
          <w:rFonts w:ascii="Times New Roman" w:hAnsi="Times New Roman" w:cs="Times New Roman"/>
          <w:spacing w:val="8"/>
        </w:rPr>
        <w:t xml:space="preserve"> </w:t>
      </w:r>
      <w:r w:rsidRPr="00A13029">
        <w:rPr>
          <w:rFonts w:ascii="Times New Roman" w:hAnsi="Times New Roman" w:cs="Times New Roman"/>
          <w:spacing w:val="-1"/>
        </w:rPr>
        <w:t>r</w:t>
      </w:r>
      <w:r w:rsidRPr="00A13029">
        <w:rPr>
          <w:rFonts w:ascii="Times New Roman" w:hAnsi="Times New Roman" w:cs="Times New Roman"/>
        </w:rPr>
        <w:t>e</w:t>
      </w:r>
      <w:r w:rsidRPr="00A13029">
        <w:rPr>
          <w:rFonts w:ascii="Times New Roman" w:hAnsi="Times New Roman" w:cs="Times New Roman"/>
          <w:spacing w:val="-1"/>
        </w:rPr>
        <w:t>l</w:t>
      </w:r>
      <w:r w:rsidRPr="00A13029">
        <w:rPr>
          <w:rFonts w:ascii="Times New Roman" w:hAnsi="Times New Roman" w:cs="Times New Roman"/>
        </w:rPr>
        <w:t>a</w:t>
      </w:r>
      <w:r w:rsidRPr="00A13029">
        <w:rPr>
          <w:rFonts w:ascii="Times New Roman" w:hAnsi="Times New Roman" w:cs="Times New Roman"/>
          <w:spacing w:val="-1"/>
        </w:rPr>
        <w:t>tio</w:t>
      </w:r>
      <w:r w:rsidRPr="00A13029">
        <w:rPr>
          <w:rFonts w:ascii="Times New Roman" w:hAnsi="Times New Roman" w:cs="Times New Roman"/>
        </w:rPr>
        <w:t>n</w:t>
      </w:r>
      <w:r w:rsidRPr="00A13029">
        <w:rPr>
          <w:rFonts w:ascii="Times New Roman" w:hAnsi="Times New Roman" w:cs="Times New Roman"/>
          <w:spacing w:val="8"/>
        </w:rPr>
        <w:t xml:space="preserve"> </w:t>
      </w:r>
      <w:r w:rsidRPr="00A13029">
        <w:rPr>
          <w:rFonts w:ascii="Times New Roman" w:hAnsi="Times New Roman" w:cs="Times New Roman"/>
          <w:spacing w:val="-1"/>
        </w:rPr>
        <w:t>t</w:t>
      </w:r>
      <w:r w:rsidRPr="00A13029">
        <w:rPr>
          <w:rFonts w:ascii="Times New Roman" w:hAnsi="Times New Roman" w:cs="Times New Roman"/>
        </w:rPr>
        <w:t>o</w:t>
      </w:r>
      <w:r w:rsidRPr="00A13029">
        <w:rPr>
          <w:rFonts w:ascii="Times New Roman" w:hAnsi="Times New Roman" w:cs="Times New Roman"/>
          <w:spacing w:val="8"/>
        </w:rPr>
        <w:t xml:space="preserve"> </w:t>
      </w:r>
      <w:r w:rsidRPr="00A13029">
        <w:rPr>
          <w:rFonts w:ascii="Times New Roman" w:hAnsi="Times New Roman" w:cs="Times New Roman"/>
          <w:spacing w:val="-1"/>
        </w:rPr>
        <w:t>ap</w:t>
      </w:r>
      <w:r w:rsidRPr="00A13029">
        <w:rPr>
          <w:rFonts w:ascii="Times New Roman" w:hAnsi="Times New Roman" w:cs="Times New Roman"/>
          <w:spacing w:val="1"/>
        </w:rPr>
        <w:t>p</w:t>
      </w:r>
      <w:r w:rsidRPr="00A13029">
        <w:rPr>
          <w:rFonts w:ascii="Times New Roman" w:hAnsi="Times New Roman" w:cs="Times New Roman"/>
        </w:rPr>
        <w:t>lic</w:t>
      </w:r>
      <w:r w:rsidRPr="00A13029">
        <w:rPr>
          <w:rFonts w:ascii="Times New Roman" w:hAnsi="Times New Roman" w:cs="Times New Roman"/>
          <w:spacing w:val="-2"/>
        </w:rPr>
        <w:t>a</w:t>
      </w:r>
      <w:r w:rsidRPr="00A13029">
        <w:rPr>
          <w:rFonts w:ascii="Times New Roman" w:hAnsi="Times New Roman" w:cs="Times New Roman"/>
          <w:spacing w:val="1"/>
        </w:rPr>
        <w:t>t</w:t>
      </w:r>
      <w:r w:rsidRPr="00A13029">
        <w:rPr>
          <w:rFonts w:ascii="Times New Roman" w:hAnsi="Times New Roman" w:cs="Times New Roman"/>
          <w:spacing w:val="-2"/>
        </w:rPr>
        <w:t>i</w:t>
      </w:r>
      <w:r w:rsidRPr="00A13029">
        <w:rPr>
          <w:rFonts w:ascii="Times New Roman" w:hAnsi="Times New Roman" w:cs="Times New Roman"/>
          <w:spacing w:val="-1"/>
        </w:rPr>
        <w:t>o</w:t>
      </w:r>
      <w:r w:rsidRPr="00A13029">
        <w:rPr>
          <w:rFonts w:ascii="Times New Roman" w:hAnsi="Times New Roman" w:cs="Times New Roman"/>
          <w:spacing w:val="1"/>
        </w:rPr>
        <w:t>n</w:t>
      </w:r>
      <w:r w:rsidRPr="00A13029">
        <w:rPr>
          <w:rFonts w:ascii="Times New Roman" w:hAnsi="Times New Roman" w:cs="Times New Roman"/>
        </w:rPr>
        <w:t>s</w:t>
      </w:r>
      <w:r w:rsidRPr="00A13029">
        <w:rPr>
          <w:rFonts w:ascii="Times New Roman" w:hAnsi="Times New Roman" w:cs="Times New Roman"/>
          <w:spacing w:val="6"/>
        </w:rPr>
        <w:t xml:space="preserve"> </w:t>
      </w:r>
      <w:r w:rsidRPr="00A13029">
        <w:rPr>
          <w:rFonts w:ascii="Times New Roman" w:hAnsi="Times New Roman" w:cs="Times New Roman"/>
          <w:spacing w:val="-3"/>
        </w:rPr>
        <w:t>f</w:t>
      </w:r>
      <w:r w:rsidRPr="00A13029">
        <w:rPr>
          <w:rFonts w:ascii="Times New Roman" w:hAnsi="Times New Roman" w:cs="Times New Roman"/>
        </w:rPr>
        <w:t>or</w:t>
      </w:r>
      <w:r w:rsidRPr="00A13029">
        <w:rPr>
          <w:rFonts w:ascii="Times New Roman" w:hAnsi="Times New Roman" w:cs="Times New Roman"/>
          <w:spacing w:val="6"/>
        </w:rPr>
        <w:t xml:space="preserve"> </w:t>
      </w:r>
      <w:r w:rsidRPr="00A13029">
        <w:rPr>
          <w:rFonts w:ascii="Times New Roman" w:hAnsi="Times New Roman" w:cs="Times New Roman"/>
        </w:rPr>
        <w:t>ce</w:t>
      </w:r>
      <w:r w:rsidRPr="00A13029">
        <w:rPr>
          <w:rFonts w:ascii="Times New Roman" w:hAnsi="Times New Roman" w:cs="Times New Roman"/>
          <w:spacing w:val="-1"/>
        </w:rPr>
        <w:t>r</w:t>
      </w:r>
      <w:r w:rsidRPr="00A13029">
        <w:rPr>
          <w:rFonts w:ascii="Times New Roman" w:hAnsi="Times New Roman" w:cs="Times New Roman"/>
        </w:rPr>
        <w:t>ti</w:t>
      </w:r>
      <w:r w:rsidRPr="00A13029">
        <w:rPr>
          <w:rFonts w:ascii="Times New Roman" w:hAnsi="Times New Roman" w:cs="Times New Roman"/>
          <w:spacing w:val="-1"/>
        </w:rPr>
        <w:t>fi</w:t>
      </w:r>
      <w:r w:rsidRPr="00A13029">
        <w:rPr>
          <w:rFonts w:ascii="Times New Roman" w:hAnsi="Times New Roman" w:cs="Times New Roman"/>
        </w:rPr>
        <w:t>c</w:t>
      </w:r>
      <w:r w:rsidRPr="00A13029">
        <w:rPr>
          <w:rFonts w:ascii="Times New Roman" w:hAnsi="Times New Roman" w:cs="Times New Roman"/>
          <w:spacing w:val="-2"/>
        </w:rPr>
        <w:t>a</w:t>
      </w:r>
      <w:r w:rsidRPr="00A13029">
        <w:rPr>
          <w:rFonts w:ascii="Times New Roman" w:hAnsi="Times New Roman" w:cs="Times New Roman"/>
        </w:rPr>
        <w:t>t</w:t>
      </w:r>
      <w:r w:rsidRPr="00A13029">
        <w:rPr>
          <w:rFonts w:ascii="Times New Roman" w:hAnsi="Times New Roman" w:cs="Times New Roman"/>
          <w:spacing w:val="-1"/>
        </w:rPr>
        <w:t>e</w:t>
      </w:r>
      <w:r w:rsidRPr="00A13029">
        <w:rPr>
          <w:rFonts w:ascii="Times New Roman" w:hAnsi="Times New Roman" w:cs="Times New Roman"/>
        </w:rPr>
        <w:t>s</w:t>
      </w:r>
      <w:r w:rsidRPr="00A13029">
        <w:rPr>
          <w:rFonts w:ascii="Times New Roman" w:hAnsi="Times New Roman" w:cs="Times New Roman"/>
          <w:spacing w:val="6"/>
        </w:rPr>
        <w:t xml:space="preserve"> </w:t>
      </w:r>
      <w:r w:rsidRPr="00A13029">
        <w:rPr>
          <w:rFonts w:ascii="Times New Roman" w:hAnsi="Times New Roman" w:cs="Times New Roman"/>
        </w:rPr>
        <w:t>as</w:t>
      </w:r>
      <w:r w:rsidRPr="00A13029">
        <w:rPr>
          <w:rFonts w:ascii="Times New Roman" w:hAnsi="Times New Roman" w:cs="Times New Roman"/>
          <w:spacing w:val="6"/>
        </w:rPr>
        <w:t xml:space="preserve"> </w:t>
      </w:r>
      <w:r w:rsidRPr="00A13029">
        <w:rPr>
          <w:rFonts w:ascii="Times New Roman" w:hAnsi="Times New Roman" w:cs="Times New Roman"/>
        </w:rPr>
        <w:t>a</w:t>
      </w:r>
      <w:r w:rsidRPr="00A13029">
        <w:rPr>
          <w:rFonts w:ascii="Times New Roman" w:hAnsi="Times New Roman" w:cs="Times New Roman"/>
          <w:spacing w:val="6"/>
        </w:rPr>
        <w:t xml:space="preserve"> </w:t>
      </w:r>
      <w:r w:rsidRPr="00A13029">
        <w:rPr>
          <w:rFonts w:ascii="Times New Roman" w:hAnsi="Times New Roman" w:cs="Times New Roman"/>
        </w:rPr>
        <w:t>w</w:t>
      </w:r>
      <w:r w:rsidRPr="00A13029">
        <w:rPr>
          <w:rFonts w:ascii="Times New Roman" w:hAnsi="Times New Roman" w:cs="Times New Roman"/>
          <w:spacing w:val="-1"/>
        </w:rPr>
        <w:t>a</w:t>
      </w:r>
      <w:r w:rsidRPr="00A13029">
        <w:rPr>
          <w:rFonts w:ascii="Times New Roman" w:hAnsi="Times New Roman" w:cs="Times New Roman"/>
        </w:rPr>
        <w:t>y</w:t>
      </w:r>
      <w:r w:rsidRPr="00A13029">
        <w:rPr>
          <w:rFonts w:ascii="Times New Roman" w:hAnsi="Times New Roman" w:cs="Times New Roman"/>
          <w:spacing w:val="5"/>
        </w:rPr>
        <w:t xml:space="preserve"> </w:t>
      </w:r>
      <w:r w:rsidRPr="00A13029">
        <w:rPr>
          <w:rFonts w:ascii="Times New Roman" w:hAnsi="Times New Roman" w:cs="Times New Roman"/>
        </w:rPr>
        <w:t>of</w:t>
      </w:r>
      <w:r w:rsidRPr="00A13029">
        <w:rPr>
          <w:rFonts w:ascii="Times New Roman" w:hAnsi="Times New Roman" w:cs="Times New Roman"/>
          <w:spacing w:val="5"/>
        </w:rPr>
        <w:t xml:space="preserve"> </w:t>
      </w:r>
      <w:r w:rsidRPr="00A13029">
        <w:rPr>
          <w:rFonts w:ascii="Times New Roman" w:hAnsi="Times New Roman" w:cs="Times New Roman"/>
        </w:rPr>
        <w:t>v</w:t>
      </w:r>
      <w:r w:rsidRPr="00A13029">
        <w:rPr>
          <w:rFonts w:ascii="Times New Roman" w:hAnsi="Times New Roman" w:cs="Times New Roman"/>
          <w:spacing w:val="-1"/>
        </w:rPr>
        <w:t>e</w:t>
      </w:r>
      <w:r w:rsidRPr="00A13029">
        <w:rPr>
          <w:rFonts w:ascii="Times New Roman" w:hAnsi="Times New Roman" w:cs="Times New Roman"/>
        </w:rPr>
        <w:t>ri</w:t>
      </w:r>
      <w:r w:rsidRPr="00A13029">
        <w:rPr>
          <w:rFonts w:ascii="Times New Roman" w:hAnsi="Times New Roman" w:cs="Times New Roman"/>
          <w:spacing w:val="-3"/>
        </w:rPr>
        <w:t>f</w:t>
      </w:r>
      <w:r w:rsidRPr="00A13029">
        <w:rPr>
          <w:rFonts w:ascii="Times New Roman" w:hAnsi="Times New Roman" w:cs="Times New Roman"/>
          <w:spacing w:val="1"/>
        </w:rPr>
        <w:t>y</w:t>
      </w:r>
      <w:r w:rsidRPr="00A13029">
        <w:rPr>
          <w:rFonts w:ascii="Times New Roman" w:hAnsi="Times New Roman" w:cs="Times New Roman"/>
          <w:spacing w:val="-2"/>
        </w:rPr>
        <w:t>i</w:t>
      </w:r>
      <w:r w:rsidRPr="00A13029">
        <w:rPr>
          <w:rFonts w:ascii="Times New Roman" w:hAnsi="Times New Roman" w:cs="Times New Roman"/>
          <w:spacing w:val="-1"/>
        </w:rPr>
        <w:t>n</w:t>
      </w:r>
      <w:r w:rsidRPr="00A13029">
        <w:rPr>
          <w:rFonts w:ascii="Times New Roman" w:hAnsi="Times New Roman" w:cs="Times New Roman"/>
        </w:rPr>
        <w:t>g</w:t>
      </w:r>
      <w:r w:rsidRPr="00A13029">
        <w:rPr>
          <w:rFonts w:ascii="Times New Roman" w:hAnsi="Times New Roman" w:cs="Times New Roman"/>
          <w:spacing w:val="8"/>
        </w:rPr>
        <w:t xml:space="preserve"> </w:t>
      </w:r>
      <w:r w:rsidRPr="00A13029">
        <w:rPr>
          <w:rFonts w:ascii="Times New Roman" w:hAnsi="Times New Roman" w:cs="Times New Roman"/>
        </w:rPr>
        <w:t>in</w:t>
      </w:r>
      <w:r w:rsidRPr="00A13029">
        <w:rPr>
          <w:rFonts w:ascii="Times New Roman" w:hAnsi="Times New Roman" w:cs="Times New Roman"/>
          <w:spacing w:val="-3"/>
        </w:rPr>
        <w:t>f</w:t>
      </w:r>
      <w:r w:rsidRPr="00A13029">
        <w:rPr>
          <w:rFonts w:ascii="Times New Roman" w:hAnsi="Times New Roman" w:cs="Times New Roman"/>
        </w:rPr>
        <w:t>or</w:t>
      </w:r>
      <w:r w:rsidRPr="00A13029">
        <w:rPr>
          <w:rFonts w:ascii="Times New Roman" w:hAnsi="Times New Roman" w:cs="Times New Roman"/>
          <w:spacing w:val="-2"/>
        </w:rPr>
        <w:t>m</w:t>
      </w:r>
      <w:r w:rsidRPr="00A13029">
        <w:rPr>
          <w:rFonts w:ascii="Times New Roman" w:hAnsi="Times New Roman" w:cs="Times New Roman"/>
        </w:rPr>
        <w:t>ation</w:t>
      </w:r>
      <w:r w:rsidRPr="00A13029">
        <w:rPr>
          <w:rFonts w:ascii="Times New Roman" w:hAnsi="Times New Roman" w:cs="Times New Roman"/>
          <w:w w:val="101"/>
        </w:rPr>
        <w:t xml:space="preserve"> </w:t>
      </w:r>
      <w:r w:rsidRPr="00A13029">
        <w:rPr>
          <w:rFonts w:ascii="Times New Roman" w:hAnsi="Times New Roman" w:cs="Times New Roman"/>
          <w:spacing w:val="-1"/>
        </w:rPr>
        <w:t>c</w:t>
      </w:r>
      <w:r w:rsidRPr="00A13029">
        <w:rPr>
          <w:rFonts w:ascii="Times New Roman" w:hAnsi="Times New Roman" w:cs="Times New Roman"/>
        </w:rPr>
        <w:t>o</w:t>
      </w:r>
      <w:r w:rsidRPr="00A13029">
        <w:rPr>
          <w:rFonts w:ascii="Times New Roman" w:hAnsi="Times New Roman" w:cs="Times New Roman"/>
          <w:spacing w:val="-1"/>
        </w:rPr>
        <w:t>nt</w:t>
      </w:r>
      <w:r w:rsidRPr="00A13029">
        <w:rPr>
          <w:rFonts w:ascii="Times New Roman" w:hAnsi="Times New Roman" w:cs="Times New Roman"/>
        </w:rPr>
        <w:t>a</w:t>
      </w:r>
      <w:r w:rsidRPr="00A13029">
        <w:rPr>
          <w:rFonts w:ascii="Times New Roman" w:hAnsi="Times New Roman" w:cs="Times New Roman"/>
          <w:spacing w:val="-2"/>
        </w:rPr>
        <w:t>i</w:t>
      </w:r>
      <w:r w:rsidRPr="00A13029">
        <w:rPr>
          <w:rFonts w:ascii="Times New Roman" w:hAnsi="Times New Roman" w:cs="Times New Roman"/>
          <w:spacing w:val="1"/>
        </w:rPr>
        <w:t>n</w:t>
      </w:r>
      <w:r w:rsidRPr="00A13029">
        <w:rPr>
          <w:rFonts w:ascii="Times New Roman" w:hAnsi="Times New Roman" w:cs="Times New Roman"/>
          <w:spacing w:val="-2"/>
        </w:rPr>
        <w:t>e</w:t>
      </w:r>
      <w:r w:rsidRPr="00A13029">
        <w:rPr>
          <w:rFonts w:ascii="Times New Roman" w:hAnsi="Times New Roman" w:cs="Times New Roman"/>
        </w:rPr>
        <w:t>d</w:t>
      </w:r>
      <w:r w:rsidRPr="00A13029">
        <w:rPr>
          <w:rFonts w:ascii="Times New Roman" w:hAnsi="Times New Roman" w:cs="Times New Roman"/>
          <w:spacing w:val="8"/>
        </w:rPr>
        <w:t xml:space="preserve"> </w:t>
      </w:r>
      <w:r w:rsidRPr="00A13029">
        <w:rPr>
          <w:rFonts w:ascii="Times New Roman" w:hAnsi="Times New Roman" w:cs="Times New Roman"/>
          <w:spacing w:val="-2"/>
        </w:rPr>
        <w:t>i</w:t>
      </w:r>
      <w:r w:rsidRPr="00A13029">
        <w:rPr>
          <w:rFonts w:ascii="Times New Roman" w:hAnsi="Times New Roman" w:cs="Times New Roman"/>
        </w:rPr>
        <w:t>n</w:t>
      </w:r>
      <w:r w:rsidRPr="00A13029">
        <w:rPr>
          <w:rFonts w:ascii="Times New Roman" w:hAnsi="Times New Roman" w:cs="Times New Roman"/>
          <w:spacing w:val="11"/>
        </w:rPr>
        <w:t xml:space="preserve"> </w:t>
      </w:r>
      <w:r w:rsidRPr="00A13029">
        <w:rPr>
          <w:rFonts w:ascii="Times New Roman" w:hAnsi="Times New Roman" w:cs="Times New Roman"/>
        </w:rPr>
        <w:t>t</w:t>
      </w:r>
      <w:r w:rsidRPr="00A13029">
        <w:rPr>
          <w:rFonts w:ascii="Times New Roman" w:hAnsi="Times New Roman" w:cs="Times New Roman"/>
          <w:spacing w:val="-1"/>
        </w:rPr>
        <w:t>h</w:t>
      </w:r>
      <w:r w:rsidRPr="00A13029">
        <w:rPr>
          <w:rFonts w:ascii="Times New Roman" w:hAnsi="Times New Roman" w:cs="Times New Roman"/>
        </w:rPr>
        <w:t>e</w:t>
      </w:r>
      <w:r w:rsidRPr="00A13029">
        <w:rPr>
          <w:rFonts w:ascii="Times New Roman" w:hAnsi="Times New Roman" w:cs="Times New Roman"/>
          <w:spacing w:val="9"/>
        </w:rPr>
        <w:t xml:space="preserve"> </w:t>
      </w:r>
      <w:r w:rsidRPr="00A13029">
        <w:rPr>
          <w:rFonts w:ascii="Times New Roman" w:hAnsi="Times New Roman" w:cs="Times New Roman"/>
          <w:spacing w:val="-1"/>
        </w:rPr>
        <w:t>ap</w:t>
      </w:r>
      <w:r w:rsidRPr="00A13029">
        <w:rPr>
          <w:rFonts w:ascii="Times New Roman" w:hAnsi="Times New Roman" w:cs="Times New Roman"/>
        </w:rPr>
        <w:t>plic</w:t>
      </w:r>
      <w:r w:rsidRPr="00A13029">
        <w:rPr>
          <w:rFonts w:ascii="Times New Roman" w:hAnsi="Times New Roman" w:cs="Times New Roman"/>
          <w:spacing w:val="-1"/>
        </w:rPr>
        <w:t>a</w:t>
      </w:r>
      <w:r w:rsidRPr="00A13029">
        <w:rPr>
          <w:rFonts w:ascii="Times New Roman" w:hAnsi="Times New Roman" w:cs="Times New Roman"/>
        </w:rPr>
        <w:t>tio</w:t>
      </w:r>
      <w:r w:rsidRPr="00A13029">
        <w:rPr>
          <w:rFonts w:ascii="Times New Roman" w:hAnsi="Times New Roman" w:cs="Times New Roman"/>
          <w:spacing w:val="-1"/>
        </w:rPr>
        <w:t>n</w:t>
      </w:r>
      <w:r w:rsidRPr="00A13029">
        <w:rPr>
          <w:rFonts w:ascii="Times New Roman" w:hAnsi="Times New Roman" w:cs="Times New Roman"/>
        </w:rPr>
        <w:t>s.</w:t>
      </w:r>
    </w:p>
    <w:p w14:paraId="659AE334" w14:textId="77DF6A85" w:rsidR="005236F0" w:rsidRDefault="005236F0" w:rsidP="005236F0">
      <w:pPr>
        <w:rPr>
          <w:rFonts w:ascii="Times New Roman" w:hAnsi="Times New Roman" w:cs="Times New Roman"/>
        </w:rPr>
      </w:pPr>
      <w:r w:rsidRPr="005236F0">
        <w:rPr>
          <w:rFonts w:ascii="Times New Roman" w:hAnsi="Times New Roman" w:cs="Times New Roman"/>
        </w:rPr>
        <w:t xml:space="preserve">The new Rules substantially reflect the sunsetting Rules. Minor amendments have been made in order to modernise the administration of the </w:t>
      </w:r>
      <w:r>
        <w:rPr>
          <w:rFonts w:ascii="Times New Roman" w:hAnsi="Times New Roman" w:cs="Times New Roman"/>
        </w:rPr>
        <w:t>producer</w:t>
      </w:r>
      <w:r w:rsidRPr="005236F0">
        <w:rPr>
          <w:rFonts w:ascii="Times New Roman" w:hAnsi="Times New Roman" w:cs="Times New Roman"/>
        </w:rPr>
        <w:t xml:space="preserve"> offset. The amendments are unlikely to </w:t>
      </w:r>
      <w:r>
        <w:rPr>
          <w:rFonts w:ascii="Times New Roman" w:hAnsi="Times New Roman" w:cs="Times New Roman"/>
        </w:rPr>
        <w:t>have any impact on applicants or</w:t>
      </w:r>
      <w:r w:rsidRPr="005236F0">
        <w:rPr>
          <w:rFonts w:ascii="Times New Roman" w:hAnsi="Times New Roman" w:cs="Times New Roman"/>
        </w:rPr>
        <w:t xml:space="preserve"> the </w:t>
      </w:r>
      <w:r w:rsidR="002B133B">
        <w:rPr>
          <w:rFonts w:ascii="Times New Roman" w:hAnsi="Times New Roman" w:cs="Times New Roman"/>
        </w:rPr>
        <w:t>f</w:t>
      </w:r>
      <w:r>
        <w:rPr>
          <w:rFonts w:ascii="Times New Roman" w:hAnsi="Times New Roman" w:cs="Times New Roman"/>
        </w:rPr>
        <w:t xml:space="preserve">ilm </w:t>
      </w:r>
      <w:r w:rsidR="002B133B">
        <w:rPr>
          <w:rFonts w:ascii="Times New Roman" w:hAnsi="Times New Roman" w:cs="Times New Roman"/>
        </w:rPr>
        <w:t>a</w:t>
      </w:r>
      <w:r>
        <w:rPr>
          <w:rFonts w:ascii="Times New Roman" w:hAnsi="Times New Roman" w:cs="Times New Roman"/>
        </w:rPr>
        <w:t>uthority</w:t>
      </w:r>
      <w:r w:rsidRPr="005236F0">
        <w:rPr>
          <w:rFonts w:ascii="Times New Roman" w:hAnsi="Times New Roman" w:cs="Times New Roman"/>
        </w:rPr>
        <w:t>.</w:t>
      </w:r>
    </w:p>
    <w:p w14:paraId="4E6E1FD3" w14:textId="3BB2EE06" w:rsidR="00386AA7" w:rsidRPr="005236F0" w:rsidRDefault="005236F0" w:rsidP="005236F0">
      <w:pPr>
        <w:pStyle w:val="NormalWeb"/>
        <w:spacing w:before="160" w:beforeAutospacing="0" w:after="160" w:afterAutospacing="0"/>
        <w:rPr>
          <w:color w:val="000000"/>
          <w:sz w:val="22"/>
          <w:szCs w:val="22"/>
        </w:rPr>
      </w:pPr>
      <w:r>
        <w:rPr>
          <w:color w:val="000000"/>
          <w:sz w:val="22"/>
          <w:szCs w:val="22"/>
        </w:rPr>
        <w:t>The new Rules s</w:t>
      </w:r>
      <w:r w:rsidRPr="004100B2">
        <w:rPr>
          <w:color w:val="000000"/>
          <w:sz w:val="22"/>
          <w:szCs w:val="22"/>
        </w:rPr>
        <w:t xml:space="preserve">treamline the audit requirements </w:t>
      </w:r>
      <w:r>
        <w:rPr>
          <w:color w:val="000000"/>
          <w:sz w:val="22"/>
          <w:szCs w:val="22"/>
        </w:rPr>
        <w:t xml:space="preserve">for applicants in order to provide greater flexibility, </w:t>
      </w:r>
      <w:r w:rsidRPr="004100B2">
        <w:rPr>
          <w:color w:val="000000"/>
          <w:sz w:val="22"/>
          <w:szCs w:val="22"/>
        </w:rPr>
        <w:t>and ensure best practice.</w:t>
      </w:r>
      <w:r w:rsidR="00404FE9">
        <w:rPr>
          <w:color w:val="000000"/>
          <w:sz w:val="22"/>
          <w:szCs w:val="22"/>
        </w:rPr>
        <w:t xml:space="preserve"> The new Rules</w:t>
      </w:r>
      <w:r w:rsidR="00435B57">
        <w:rPr>
          <w:color w:val="000000"/>
          <w:sz w:val="22"/>
          <w:szCs w:val="22"/>
        </w:rPr>
        <w:t xml:space="preserve"> also</w:t>
      </w:r>
      <w:r w:rsidR="00404FE9">
        <w:rPr>
          <w:color w:val="000000"/>
          <w:sz w:val="22"/>
          <w:szCs w:val="22"/>
        </w:rPr>
        <w:t xml:space="preserve"> provide</w:t>
      </w:r>
      <w:r w:rsidR="00D67AA9">
        <w:rPr>
          <w:color w:val="000000"/>
          <w:sz w:val="22"/>
          <w:szCs w:val="22"/>
        </w:rPr>
        <w:t xml:space="preserve"> for</w:t>
      </w:r>
      <w:r w:rsidR="00404FE9">
        <w:rPr>
          <w:color w:val="000000"/>
          <w:sz w:val="22"/>
          <w:szCs w:val="22"/>
        </w:rPr>
        <w:t xml:space="preserve"> the indexation of fees charged for provisional certificate applications</w:t>
      </w:r>
      <w:r w:rsidR="00873486">
        <w:rPr>
          <w:color w:val="000000"/>
          <w:sz w:val="22"/>
          <w:szCs w:val="22"/>
        </w:rPr>
        <w:t>.</w:t>
      </w:r>
    </w:p>
    <w:p w14:paraId="0E6C9A5F" w14:textId="77A6E886" w:rsidR="00386AA7" w:rsidRDefault="00386AA7" w:rsidP="00240FE7">
      <w:pPr>
        <w:rPr>
          <w:rFonts w:ascii="Times New Roman" w:hAnsi="Times New Roman" w:cs="Times New Roman"/>
        </w:rPr>
      </w:pPr>
      <w:r>
        <w:rPr>
          <w:rFonts w:ascii="Times New Roman" w:hAnsi="Times New Roman" w:cs="Times New Roman"/>
        </w:rPr>
        <w:t xml:space="preserve">The notes on the provisions of the new Rules are set out in </w:t>
      </w:r>
      <w:r>
        <w:rPr>
          <w:rFonts w:ascii="Times New Roman" w:hAnsi="Times New Roman" w:cs="Times New Roman"/>
          <w:u w:val="single"/>
        </w:rPr>
        <w:t>Attachment A</w:t>
      </w:r>
      <w:r>
        <w:rPr>
          <w:rFonts w:ascii="Times New Roman" w:hAnsi="Times New Roman" w:cs="Times New Roman"/>
        </w:rPr>
        <w:t>.</w:t>
      </w:r>
    </w:p>
    <w:p w14:paraId="5355D072" w14:textId="3B38D960" w:rsidR="0093361F" w:rsidRPr="00386AA7" w:rsidRDefault="0093361F" w:rsidP="00240FE7">
      <w:pPr>
        <w:rPr>
          <w:rFonts w:ascii="Times New Roman" w:hAnsi="Times New Roman" w:cs="Times New Roman"/>
        </w:rPr>
      </w:pPr>
      <w:r>
        <w:rPr>
          <w:rFonts w:ascii="Times New Roman" w:hAnsi="Times New Roman" w:cs="Times New Roman"/>
        </w:rPr>
        <w:t xml:space="preserve">The new Rules are a </w:t>
      </w:r>
      <w:r w:rsidR="002B133B">
        <w:rPr>
          <w:rFonts w:ascii="Times New Roman" w:hAnsi="Times New Roman" w:cs="Times New Roman"/>
        </w:rPr>
        <w:t>l</w:t>
      </w:r>
      <w:r>
        <w:rPr>
          <w:rFonts w:ascii="Times New Roman" w:hAnsi="Times New Roman" w:cs="Times New Roman"/>
        </w:rPr>
        <w:t xml:space="preserve">egislative </w:t>
      </w:r>
      <w:r w:rsidR="002B133B">
        <w:rPr>
          <w:rFonts w:ascii="Times New Roman" w:hAnsi="Times New Roman" w:cs="Times New Roman"/>
        </w:rPr>
        <w:t>i</w:t>
      </w:r>
      <w:r>
        <w:rPr>
          <w:rFonts w:ascii="Times New Roman" w:hAnsi="Times New Roman" w:cs="Times New Roman"/>
        </w:rPr>
        <w:t xml:space="preserve">nstrument for the purposes of section 8 of the </w:t>
      </w:r>
      <w:r>
        <w:rPr>
          <w:rFonts w:ascii="Times New Roman" w:hAnsi="Times New Roman" w:cs="Times New Roman"/>
          <w:i/>
        </w:rPr>
        <w:t>Legislation Act 2003</w:t>
      </w:r>
      <w:r>
        <w:rPr>
          <w:rFonts w:ascii="Times New Roman" w:hAnsi="Times New Roman" w:cs="Times New Roman"/>
        </w:rPr>
        <w:t>.</w:t>
      </w:r>
    </w:p>
    <w:p w14:paraId="3B69E1C5" w14:textId="77777777" w:rsidR="00D83E8C" w:rsidRDefault="00D83E8C" w:rsidP="00D83E8C">
      <w:pPr>
        <w:rPr>
          <w:rFonts w:ascii="Times New Roman" w:hAnsi="Times New Roman" w:cs="Times New Roman"/>
        </w:rPr>
      </w:pPr>
      <w:r>
        <w:rPr>
          <w:rFonts w:ascii="Times New Roman" w:hAnsi="Times New Roman" w:cs="Times New Roman"/>
          <w:u w:val="single"/>
        </w:rPr>
        <w:t>Consultation</w:t>
      </w:r>
    </w:p>
    <w:p w14:paraId="28D89F1D" w14:textId="77777777" w:rsidR="0093361F" w:rsidRPr="005568F5" w:rsidRDefault="0093361F" w:rsidP="0093361F">
      <w:pPr>
        <w:pStyle w:val="Default"/>
        <w:spacing w:before="160" w:after="160"/>
        <w:rPr>
          <w:sz w:val="22"/>
          <w:szCs w:val="22"/>
        </w:rPr>
      </w:pPr>
      <w:r w:rsidRPr="00A13029">
        <w:rPr>
          <w:sz w:val="22"/>
          <w:szCs w:val="22"/>
        </w:rPr>
        <w:t xml:space="preserve">In accordance with section 17 of the </w:t>
      </w:r>
      <w:r w:rsidRPr="00A13029">
        <w:rPr>
          <w:i/>
          <w:iCs/>
          <w:sz w:val="22"/>
          <w:szCs w:val="22"/>
        </w:rPr>
        <w:t>Legislation Act 2003</w:t>
      </w:r>
      <w:r w:rsidRPr="00A13029">
        <w:rPr>
          <w:sz w:val="22"/>
          <w:szCs w:val="22"/>
        </w:rPr>
        <w:t xml:space="preserve">, consultation has taken </w:t>
      </w:r>
      <w:r w:rsidRPr="005568F5">
        <w:rPr>
          <w:sz w:val="22"/>
          <w:szCs w:val="22"/>
        </w:rPr>
        <w:t>place with the Treasury and the Australian Taxation Office in drafting the new Rules.</w:t>
      </w:r>
    </w:p>
    <w:p w14:paraId="2C931651" w14:textId="077C027C" w:rsidR="00240FE7" w:rsidRPr="0093361F" w:rsidRDefault="006E66F7" w:rsidP="0093361F">
      <w:pPr>
        <w:rPr>
          <w:rFonts w:ascii="Times New Roman" w:hAnsi="Times New Roman" w:cs="Times New Roman"/>
          <w:u w:val="single"/>
        </w:rPr>
      </w:pPr>
      <w:r w:rsidRPr="00404FE9">
        <w:rPr>
          <w:rFonts w:ascii="Times New Roman" w:hAnsi="Times New Roman" w:cs="Times New Roman"/>
        </w:rPr>
        <w:t>T</w:t>
      </w:r>
      <w:r w:rsidR="0093361F" w:rsidRPr="00404FE9">
        <w:rPr>
          <w:rFonts w:ascii="Times New Roman" w:hAnsi="Times New Roman" w:cs="Times New Roman"/>
        </w:rPr>
        <w:t xml:space="preserve">he </w:t>
      </w:r>
      <w:r w:rsidR="006651C0">
        <w:rPr>
          <w:rFonts w:ascii="Times New Roman" w:hAnsi="Times New Roman" w:cs="Times New Roman"/>
        </w:rPr>
        <w:t>f</w:t>
      </w:r>
      <w:r w:rsidR="0093361F" w:rsidRPr="00404FE9">
        <w:rPr>
          <w:rFonts w:ascii="Times New Roman" w:hAnsi="Times New Roman" w:cs="Times New Roman"/>
        </w:rPr>
        <w:t xml:space="preserve">ilm </w:t>
      </w:r>
      <w:r w:rsidR="006651C0">
        <w:rPr>
          <w:rFonts w:ascii="Times New Roman" w:hAnsi="Times New Roman" w:cs="Times New Roman"/>
        </w:rPr>
        <w:t>a</w:t>
      </w:r>
      <w:r w:rsidR="0093361F" w:rsidRPr="00404FE9">
        <w:rPr>
          <w:rFonts w:ascii="Times New Roman" w:hAnsi="Times New Roman" w:cs="Times New Roman"/>
        </w:rPr>
        <w:t xml:space="preserve">uthority engage in ongoing consultation with key stakeholders, including applicants to the producer offset (i.e. independent screen producers, film studios and television networks). Given the administrative nature of the new Rules and the ongoing consultative relationship between the </w:t>
      </w:r>
      <w:r w:rsidR="006651C0">
        <w:rPr>
          <w:rFonts w:ascii="Times New Roman" w:hAnsi="Times New Roman" w:cs="Times New Roman"/>
        </w:rPr>
        <w:t>f</w:t>
      </w:r>
      <w:r w:rsidR="0093361F" w:rsidRPr="00404FE9">
        <w:rPr>
          <w:rFonts w:ascii="Times New Roman" w:hAnsi="Times New Roman" w:cs="Times New Roman"/>
        </w:rPr>
        <w:t xml:space="preserve">ilm </w:t>
      </w:r>
      <w:r w:rsidR="006651C0">
        <w:rPr>
          <w:rFonts w:ascii="Times New Roman" w:hAnsi="Times New Roman" w:cs="Times New Roman"/>
        </w:rPr>
        <w:t>a</w:t>
      </w:r>
      <w:r w:rsidR="0093361F" w:rsidRPr="00404FE9">
        <w:rPr>
          <w:rFonts w:ascii="Times New Roman" w:hAnsi="Times New Roman" w:cs="Times New Roman"/>
        </w:rPr>
        <w:t>uthority and key stakeholders, a specific consultation process was not necessary.</w:t>
      </w:r>
    </w:p>
    <w:p w14:paraId="6A2E8396" w14:textId="03B851EB" w:rsidR="00BB076E" w:rsidRPr="003470CF" w:rsidRDefault="003470CF" w:rsidP="007C0D2D">
      <w:pPr>
        <w:keepNext/>
        <w:rPr>
          <w:rFonts w:ascii="Times New Roman" w:hAnsi="Times New Roman" w:cs="Times New Roman"/>
          <w:u w:val="single"/>
        </w:rPr>
      </w:pPr>
      <w:r w:rsidRPr="003470CF">
        <w:rPr>
          <w:rFonts w:ascii="Times New Roman" w:hAnsi="Times New Roman" w:cs="Times New Roman"/>
          <w:u w:val="single"/>
        </w:rPr>
        <w:t>Regulat</w:t>
      </w:r>
      <w:r w:rsidR="00D83E8C">
        <w:rPr>
          <w:rFonts w:ascii="Times New Roman" w:hAnsi="Times New Roman" w:cs="Times New Roman"/>
          <w:u w:val="single"/>
        </w:rPr>
        <w:t>ory Impact</w:t>
      </w:r>
    </w:p>
    <w:p w14:paraId="28735CE3" w14:textId="3F8450B9" w:rsidR="00240FE7" w:rsidRDefault="0093361F" w:rsidP="00240FE7">
      <w:pPr>
        <w:rPr>
          <w:rFonts w:ascii="Times New Roman" w:hAnsi="Times New Roman" w:cs="Times New Roman"/>
          <w:u w:val="single"/>
        </w:rPr>
      </w:pPr>
      <w:r w:rsidRPr="002055EF">
        <w:rPr>
          <w:rFonts w:ascii="Times New Roman" w:hAnsi="Times New Roman" w:cs="Times New Roman"/>
        </w:rPr>
        <w:t xml:space="preserve">The Office of Best Practice Regulation (OBPR) has advised that, </w:t>
      </w:r>
      <w:r>
        <w:rPr>
          <w:rFonts w:ascii="Times New Roman" w:hAnsi="Times New Roman" w:cs="Times New Roman"/>
        </w:rPr>
        <w:t>as the new Rules make amendments with minimal impact, a Regulatory Impact Statement is not required</w:t>
      </w:r>
      <w:r w:rsidRPr="002055EF">
        <w:rPr>
          <w:rFonts w:ascii="Times New Roman" w:hAnsi="Times New Roman" w:cs="Times New Roman"/>
        </w:rPr>
        <w:t xml:space="preserve">. </w:t>
      </w:r>
      <w:r w:rsidRPr="00B42E72">
        <w:rPr>
          <w:rFonts w:ascii="Times New Roman" w:hAnsi="Times New Roman" w:cs="Times New Roman"/>
        </w:rPr>
        <w:t>The OBPR reference number is</w:t>
      </w:r>
      <w:r w:rsidRPr="00A13029">
        <w:rPr>
          <w:rFonts w:ascii="Times New Roman" w:hAnsi="Times New Roman" w:cs="Times New Roman"/>
        </w:rPr>
        <w:t xml:space="preserve"> 22538.</w:t>
      </w:r>
    </w:p>
    <w:p w14:paraId="1286D758" w14:textId="07C56D87" w:rsidR="00A0517F" w:rsidRDefault="00A0517F" w:rsidP="0052687A">
      <w:pPr>
        <w:rPr>
          <w:rFonts w:ascii="Times New Roman" w:hAnsi="Times New Roman" w:cs="Times New Roman"/>
        </w:rPr>
      </w:pPr>
      <w:r>
        <w:rPr>
          <w:rFonts w:ascii="Times New Roman" w:hAnsi="Times New Roman" w:cs="Times New Roman"/>
          <w:u w:val="single"/>
        </w:rPr>
        <w:t>Statement of Compatibility with Human Rights</w:t>
      </w:r>
    </w:p>
    <w:p w14:paraId="6CBF38FE" w14:textId="344888DF" w:rsidR="00240FE7" w:rsidRPr="00386AA7" w:rsidRDefault="00386AA7" w:rsidP="00240FE7">
      <w:pPr>
        <w:rPr>
          <w:rFonts w:ascii="Times New Roman" w:hAnsi="Times New Roman" w:cs="Times New Roman"/>
        </w:rPr>
      </w:pPr>
      <w:r>
        <w:rPr>
          <w:rFonts w:ascii="Times New Roman" w:hAnsi="Times New Roman" w:cs="Times New Roman"/>
        </w:rPr>
        <w:t xml:space="preserve">A statement of compatibility with human rights for the purposes of Part 3 of the </w:t>
      </w:r>
      <w:r>
        <w:rPr>
          <w:rFonts w:ascii="Times New Roman" w:hAnsi="Times New Roman" w:cs="Times New Roman"/>
          <w:i/>
        </w:rPr>
        <w:t>Human Rights (Parliamentary Scrutiny) Act 2011</w:t>
      </w:r>
      <w:r>
        <w:rPr>
          <w:rFonts w:ascii="Times New Roman" w:hAnsi="Times New Roman" w:cs="Times New Roman"/>
        </w:rPr>
        <w:t xml:space="preserve"> is set out in </w:t>
      </w:r>
      <w:r>
        <w:rPr>
          <w:rFonts w:ascii="Times New Roman" w:hAnsi="Times New Roman" w:cs="Times New Roman"/>
          <w:u w:val="single"/>
        </w:rPr>
        <w:t>Attachment B</w:t>
      </w:r>
      <w:r>
        <w:rPr>
          <w:rFonts w:ascii="Times New Roman" w:hAnsi="Times New Roman" w:cs="Times New Roman"/>
        </w:rPr>
        <w:t>.</w:t>
      </w:r>
    </w:p>
    <w:p w14:paraId="69A2E123" w14:textId="73762A21" w:rsidR="003470CF" w:rsidRDefault="003470CF">
      <w:pPr>
        <w:rPr>
          <w:rFonts w:ascii="Times New Roman" w:hAnsi="Times New Roman" w:cs="Times New Roman"/>
        </w:rPr>
      </w:pPr>
      <w:r>
        <w:rPr>
          <w:rFonts w:ascii="Times New Roman" w:hAnsi="Times New Roman" w:cs="Times New Roman"/>
        </w:rPr>
        <w:lastRenderedPageBreak/>
        <w:br w:type="page"/>
      </w:r>
    </w:p>
    <w:p w14:paraId="573321A9" w14:textId="77777777" w:rsidR="00C50235" w:rsidRPr="00641906" w:rsidRDefault="00C50235" w:rsidP="00C50235">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5F9F45F5" w14:textId="3B77F0B1" w:rsidR="00C50235" w:rsidRPr="003E1CCE" w:rsidRDefault="00C50235" w:rsidP="00C50235">
      <w:pPr>
        <w:jc w:val="center"/>
        <w:rPr>
          <w:rFonts w:ascii="Times New Roman" w:hAnsi="Times New Roman" w:cs="Times New Roman"/>
          <w:b/>
          <w:sz w:val="28"/>
          <w:szCs w:val="28"/>
        </w:rPr>
      </w:pPr>
      <w:r w:rsidRPr="00641906">
        <w:rPr>
          <w:rFonts w:ascii="Times New Roman" w:hAnsi="Times New Roman" w:cs="Times New Roman"/>
          <w:b/>
          <w:sz w:val="28"/>
          <w:szCs w:val="28"/>
        </w:rPr>
        <w:t xml:space="preserve">Notes </w:t>
      </w:r>
      <w:r w:rsidR="00A0517F">
        <w:rPr>
          <w:rFonts w:ascii="Times New Roman" w:hAnsi="Times New Roman" w:cs="Times New Roman"/>
          <w:b/>
          <w:sz w:val="28"/>
          <w:szCs w:val="28"/>
        </w:rPr>
        <w:t>on</w:t>
      </w:r>
      <w:r w:rsidRPr="00641906">
        <w:rPr>
          <w:rFonts w:ascii="Times New Roman" w:hAnsi="Times New Roman" w:cs="Times New Roman"/>
          <w:b/>
          <w:sz w:val="28"/>
          <w:szCs w:val="28"/>
        </w:rPr>
        <w:t xml:space="preserve"> the </w:t>
      </w:r>
      <w:r w:rsidR="00077A59">
        <w:rPr>
          <w:rFonts w:ascii="Times New Roman" w:hAnsi="Times New Roman" w:cs="Times New Roman"/>
          <w:b/>
          <w:i/>
          <w:sz w:val="28"/>
          <w:szCs w:val="28"/>
        </w:rPr>
        <w:t>Producer</w:t>
      </w:r>
      <w:r w:rsidR="00267CE2">
        <w:rPr>
          <w:rFonts w:ascii="Times New Roman" w:hAnsi="Times New Roman" w:cs="Times New Roman"/>
          <w:b/>
          <w:i/>
          <w:sz w:val="28"/>
          <w:szCs w:val="28"/>
        </w:rPr>
        <w:t xml:space="preserve"> Offset</w:t>
      </w:r>
      <w:r w:rsidR="00404FE9">
        <w:rPr>
          <w:rFonts w:ascii="Times New Roman" w:hAnsi="Times New Roman" w:cs="Times New Roman"/>
          <w:b/>
          <w:i/>
          <w:sz w:val="28"/>
          <w:szCs w:val="28"/>
        </w:rPr>
        <w:t xml:space="preserve"> Rules 201</w:t>
      </w:r>
      <w:r w:rsidR="00F8197D">
        <w:rPr>
          <w:rFonts w:ascii="Times New Roman" w:hAnsi="Times New Roman" w:cs="Times New Roman"/>
          <w:b/>
          <w:i/>
          <w:sz w:val="28"/>
          <w:szCs w:val="28"/>
        </w:rPr>
        <w:t>8</w:t>
      </w:r>
    </w:p>
    <w:p w14:paraId="25AEF890" w14:textId="293E4689" w:rsidR="00096675" w:rsidRDefault="00096675" w:rsidP="00C50235">
      <w:pPr>
        <w:rPr>
          <w:rFonts w:ascii="Times New Roman" w:hAnsi="Times New Roman" w:cs="Times New Roman"/>
          <w:b/>
        </w:rPr>
      </w:pPr>
      <w:r>
        <w:rPr>
          <w:rFonts w:ascii="Times New Roman" w:hAnsi="Times New Roman" w:cs="Times New Roman"/>
          <w:b/>
        </w:rPr>
        <w:t xml:space="preserve">Part 1 </w:t>
      </w:r>
      <w:r w:rsidR="005B588B">
        <w:rPr>
          <w:rFonts w:ascii="Times New Roman" w:hAnsi="Times New Roman" w:cs="Times New Roman"/>
          <w:b/>
        </w:rPr>
        <w:t>—</w:t>
      </w:r>
      <w:r>
        <w:rPr>
          <w:rFonts w:ascii="Times New Roman" w:hAnsi="Times New Roman" w:cs="Times New Roman"/>
          <w:b/>
        </w:rPr>
        <w:t xml:space="preserve"> Preliminary</w:t>
      </w:r>
    </w:p>
    <w:p w14:paraId="7C4BA19D" w14:textId="1AB42D94" w:rsidR="00C50235" w:rsidRDefault="00240FE7" w:rsidP="00C50235">
      <w:pPr>
        <w:rPr>
          <w:rFonts w:ascii="Times New Roman" w:hAnsi="Times New Roman" w:cs="Times New Roman"/>
          <w:b/>
        </w:rPr>
      </w:pPr>
      <w:r>
        <w:rPr>
          <w:rFonts w:ascii="Times New Roman" w:hAnsi="Times New Roman" w:cs="Times New Roman"/>
          <w:b/>
        </w:rPr>
        <w:t>Rule</w:t>
      </w:r>
      <w:r w:rsidR="00C50235">
        <w:rPr>
          <w:rFonts w:ascii="Times New Roman" w:hAnsi="Times New Roman" w:cs="Times New Roman"/>
          <w:b/>
        </w:rPr>
        <w:t xml:space="preserve"> 1</w:t>
      </w:r>
      <w:r w:rsidR="00C50235">
        <w:rPr>
          <w:rFonts w:ascii="Times New Roman" w:hAnsi="Times New Roman" w:cs="Times New Roman"/>
          <w:b/>
        </w:rPr>
        <w:tab/>
      </w:r>
      <w:r w:rsidR="00990671">
        <w:rPr>
          <w:rFonts w:ascii="Times New Roman" w:hAnsi="Times New Roman" w:cs="Times New Roman"/>
          <w:b/>
        </w:rPr>
        <w:tab/>
      </w:r>
      <w:r w:rsidR="007243AE">
        <w:rPr>
          <w:rFonts w:ascii="Times New Roman" w:hAnsi="Times New Roman" w:cs="Times New Roman"/>
          <w:b/>
        </w:rPr>
        <w:t>Name</w:t>
      </w:r>
    </w:p>
    <w:p w14:paraId="5467203B" w14:textId="03597F23" w:rsidR="00240FE7" w:rsidRDefault="00990671" w:rsidP="00C50235">
      <w:pPr>
        <w:rPr>
          <w:rFonts w:ascii="Times New Roman" w:hAnsi="Times New Roman" w:cs="Times New Roman"/>
          <w:b/>
        </w:rPr>
      </w:pPr>
      <w:r>
        <w:rPr>
          <w:rFonts w:ascii="Times New Roman" w:hAnsi="Times New Roman" w:cs="Times New Roman"/>
        </w:rPr>
        <w:t xml:space="preserve">Rule 1 provides that the name of the instrument is the </w:t>
      </w:r>
      <w:r w:rsidR="008977C9">
        <w:rPr>
          <w:rFonts w:ascii="Times New Roman" w:hAnsi="Times New Roman" w:cs="Times New Roman"/>
          <w:i/>
        </w:rPr>
        <w:t>Producer</w:t>
      </w:r>
      <w:r w:rsidR="000D1222">
        <w:rPr>
          <w:rFonts w:ascii="Times New Roman" w:hAnsi="Times New Roman" w:cs="Times New Roman"/>
          <w:i/>
        </w:rPr>
        <w:t xml:space="preserve"> Offset</w:t>
      </w:r>
      <w:r>
        <w:rPr>
          <w:rFonts w:ascii="Times New Roman" w:hAnsi="Times New Roman" w:cs="Times New Roman"/>
          <w:i/>
        </w:rPr>
        <w:t xml:space="preserve"> Rules 201</w:t>
      </w:r>
      <w:r w:rsidR="0017634E">
        <w:rPr>
          <w:rFonts w:ascii="Times New Roman" w:hAnsi="Times New Roman" w:cs="Times New Roman"/>
          <w:i/>
        </w:rPr>
        <w:t>8</w:t>
      </w:r>
      <w:r>
        <w:rPr>
          <w:rFonts w:ascii="Times New Roman" w:hAnsi="Times New Roman" w:cs="Times New Roman"/>
          <w:i/>
        </w:rPr>
        <w:t xml:space="preserve"> </w:t>
      </w:r>
      <w:r>
        <w:rPr>
          <w:rFonts w:ascii="Times New Roman" w:hAnsi="Times New Roman" w:cs="Times New Roman"/>
        </w:rPr>
        <w:t>(the Rules)</w:t>
      </w:r>
      <w:r>
        <w:rPr>
          <w:rFonts w:ascii="Times New Roman" w:hAnsi="Times New Roman" w:cs="Times New Roman"/>
          <w:i/>
        </w:rPr>
        <w:t xml:space="preserve">. </w:t>
      </w:r>
    </w:p>
    <w:p w14:paraId="7107D9DE" w14:textId="0D4545EF" w:rsidR="00C50235" w:rsidRDefault="00990671" w:rsidP="00C50235">
      <w:pPr>
        <w:rPr>
          <w:rFonts w:ascii="Times New Roman" w:hAnsi="Times New Roman" w:cs="Times New Roman"/>
          <w:b/>
        </w:rPr>
      </w:pPr>
      <w:r>
        <w:rPr>
          <w:rFonts w:ascii="Times New Roman" w:hAnsi="Times New Roman" w:cs="Times New Roman"/>
          <w:b/>
        </w:rPr>
        <w:t>Rule</w:t>
      </w:r>
      <w:r w:rsidR="00C50235">
        <w:rPr>
          <w:rFonts w:ascii="Times New Roman" w:hAnsi="Times New Roman" w:cs="Times New Roman"/>
          <w:b/>
        </w:rPr>
        <w:t xml:space="preserve"> 2</w:t>
      </w:r>
      <w:r w:rsidR="00C50235">
        <w:rPr>
          <w:rFonts w:ascii="Times New Roman" w:hAnsi="Times New Roman" w:cs="Times New Roman"/>
          <w:b/>
        </w:rPr>
        <w:tab/>
      </w:r>
      <w:r>
        <w:rPr>
          <w:rFonts w:ascii="Times New Roman" w:hAnsi="Times New Roman" w:cs="Times New Roman"/>
          <w:b/>
        </w:rPr>
        <w:tab/>
      </w:r>
      <w:r w:rsidR="007243AE">
        <w:rPr>
          <w:rFonts w:ascii="Times New Roman" w:hAnsi="Times New Roman" w:cs="Times New Roman"/>
          <w:b/>
        </w:rPr>
        <w:t>Commencement</w:t>
      </w:r>
    </w:p>
    <w:p w14:paraId="57069A8C" w14:textId="56F4A3EE" w:rsidR="00990671" w:rsidRDefault="00990671" w:rsidP="00990671">
      <w:pPr>
        <w:rPr>
          <w:rFonts w:ascii="Times New Roman" w:hAnsi="Times New Roman" w:cs="Times New Roman"/>
          <w:b/>
        </w:rPr>
      </w:pPr>
      <w:r>
        <w:rPr>
          <w:rFonts w:ascii="Times New Roman" w:hAnsi="Times New Roman" w:cs="Times New Roman"/>
        </w:rPr>
        <w:t>Rule 2 provides that the instrument commences the day after the instrument is registered on the Federal Register of Legislation.</w:t>
      </w:r>
    </w:p>
    <w:p w14:paraId="0241C0C6" w14:textId="2F8D2CAB" w:rsidR="00990671" w:rsidRDefault="00990671" w:rsidP="00C50235">
      <w:pPr>
        <w:rPr>
          <w:rFonts w:ascii="Times New Roman" w:hAnsi="Times New Roman" w:cs="Times New Roman"/>
          <w:b/>
        </w:rPr>
      </w:pPr>
      <w:r>
        <w:rPr>
          <w:rFonts w:ascii="Times New Roman" w:hAnsi="Times New Roman" w:cs="Times New Roman"/>
          <w:b/>
        </w:rPr>
        <w:t>Rule</w:t>
      </w:r>
      <w:r w:rsidR="00C50235">
        <w:rPr>
          <w:rFonts w:ascii="Times New Roman" w:hAnsi="Times New Roman" w:cs="Times New Roman"/>
          <w:b/>
        </w:rPr>
        <w:t xml:space="preserve"> 3</w:t>
      </w:r>
      <w:r w:rsidR="00C50235">
        <w:rPr>
          <w:rFonts w:ascii="Times New Roman" w:hAnsi="Times New Roman" w:cs="Times New Roman"/>
          <w:b/>
        </w:rPr>
        <w:tab/>
      </w:r>
      <w:r>
        <w:rPr>
          <w:rFonts w:ascii="Times New Roman" w:hAnsi="Times New Roman" w:cs="Times New Roman"/>
          <w:b/>
        </w:rPr>
        <w:tab/>
      </w:r>
      <w:r w:rsidR="007243AE">
        <w:rPr>
          <w:rFonts w:ascii="Times New Roman" w:hAnsi="Times New Roman" w:cs="Times New Roman"/>
          <w:b/>
        </w:rPr>
        <w:t>Authority</w:t>
      </w:r>
    </w:p>
    <w:p w14:paraId="11194B2F" w14:textId="50125032" w:rsidR="00990671" w:rsidRDefault="00990671" w:rsidP="00990671">
      <w:pPr>
        <w:rPr>
          <w:rFonts w:ascii="Times New Roman" w:hAnsi="Times New Roman" w:cs="Times New Roman"/>
          <w:b/>
        </w:rPr>
      </w:pPr>
      <w:r>
        <w:rPr>
          <w:rFonts w:ascii="Times New Roman" w:hAnsi="Times New Roman" w:cs="Times New Roman"/>
        </w:rPr>
        <w:t>Rule 3 provides that the source of auth</w:t>
      </w:r>
      <w:r w:rsidR="000D1222">
        <w:rPr>
          <w:rFonts w:ascii="Times New Roman" w:hAnsi="Times New Roman" w:cs="Times New Roman"/>
        </w:rPr>
        <w:t>ority for making of the Rules is</w:t>
      </w:r>
      <w:r>
        <w:rPr>
          <w:rFonts w:ascii="Times New Roman" w:hAnsi="Times New Roman" w:cs="Times New Roman"/>
        </w:rPr>
        <w:t xml:space="preserve"> </w:t>
      </w:r>
      <w:r w:rsidR="00C019F3">
        <w:rPr>
          <w:rFonts w:ascii="Times New Roman" w:hAnsi="Times New Roman" w:cs="Times New Roman"/>
        </w:rPr>
        <w:t>subsection</w:t>
      </w:r>
      <w:r w:rsidR="000D1222">
        <w:rPr>
          <w:rFonts w:ascii="Times New Roman" w:hAnsi="Times New Roman" w:cs="Times New Roman"/>
        </w:rPr>
        <w:t>s 376-26</w:t>
      </w:r>
      <w:r w:rsidR="008977C9">
        <w:rPr>
          <w:rFonts w:ascii="Times New Roman" w:hAnsi="Times New Roman" w:cs="Times New Roman"/>
        </w:rPr>
        <w:t>5(1</w:t>
      </w:r>
      <w:r w:rsidR="00C019F3">
        <w:rPr>
          <w:rFonts w:ascii="Times New Roman" w:hAnsi="Times New Roman" w:cs="Times New Roman"/>
        </w:rPr>
        <w:t>)</w:t>
      </w:r>
      <w:r w:rsidR="008977C9">
        <w:rPr>
          <w:rFonts w:ascii="Times New Roman" w:hAnsi="Times New Roman" w:cs="Times New Roman"/>
        </w:rPr>
        <w:t xml:space="preserve"> and (2</w:t>
      </w:r>
      <w:r w:rsidR="000D1222">
        <w:rPr>
          <w:rFonts w:ascii="Times New Roman" w:hAnsi="Times New Roman" w:cs="Times New Roman"/>
        </w:rPr>
        <w:t>)</w:t>
      </w:r>
      <w:r w:rsidR="00C019F3">
        <w:rPr>
          <w:rFonts w:ascii="Times New Roman" w:hAnsi="Times New Roman" w:cs="Times New Roman"/>
        </w:rPr>
        <w:t xml:space="preserve"> of the </w:t>
      </w:r>
      <w:r w:rsidR="00C019F3">
        <w:rPr>
          <w:rFonts w:ascii="Times New Roman" w:hAnsi="Times New Roman" w:cs="Times New Roman"/>
          <w:i/>
        </w:rPr>
        <w:t>Income Tax Assessment Act 1997</w:t>
      </w:r>
      <w:r w:rsidR="00C019F3">
        <w:rPr>
          <w:rFonts w:ascii="Times New Roman" w:hAnsi="Times New Roman" w:cs="Times New Roman"/>
        </w:rPr>
        <w:t xml:space="preserve">. </w:t>
      </w:r>
      <w:r>
        <w:rPr>
          <w:rFonts w:ascii="Times New Roman" w:hAnsi="Times New Roman" w:cs="Times New Roman"/>
          <w:i/>
        </w:rPr>
        <w:t xml:space="preserve"> </w:t>
      </w:r>
    </w:p>
    <w:p w14:paraId="5C6AD8D5" w14:textId="6C60A0BD" w:rsidR="008977C9" w:rsidRDefault="008977C9" w:rsidP="008977C9">
      <w:pPr>
        <w:rPr>
          <w:rFonts w:ascii="Times New Roman" w:hAnsi="Times New Roman" w:cs="Times New Roman"/>
          <w:b/>
        </w:rPr>
      </w:pPr>
      <w:r>
        <w:rPr>
          <w:rFonts w:ascii="Times New Roman" w:hAnsi="Times New Roman" w:cs="Times New Roman"/>
          <w:b/>
        </w:rPr>
        <w:t>Rule 4</w:t>
      </w:r>
      <w:r>
        <w:rPr>
          <w:rFonts w:ascii="Times New Roman" w:hAnsi="Times New Roman" w:cs="Times New Roman"/>
          <w:b/>
        </w:rPr>
        <w:tab/>
      </w:r>
      <w:r>
        <w:rPr>
          <w:rFonts w:ascii="Times New Roman" w:hAnsi="Times New Roman" w:cs="Times New Roman"/>
          <w:b/>
        </w:rPr>
        <w:tab/>
        <w:t>Purpose of this instrument</w:t>
      </w:r>
    </w:p>
    <w:p w14:paraId="0A0D3EA5" w14:textId="7028117A" w:rsidR="008977C9" w:rsidRDefault="008977C9" w:rsidP="008977C9">
      <w:pPr>
        <w:rPr>
          <w:rFonts w:ascii="Times New Roman" w:hAnsi="Times New Roman" w:cs="Times New Roman"/>
        </w:rPr>
      </w:pPr>
      <w:r>
        <w:rPr>
          <w:rFonts w:ascii="Times New Roman" w:hAnsi="Times New Roman" w:cs="Times New Roman"/>
        </w:rPr>
        <w:t>Rule 4 sets out the purposes of the Rules, which are to:</w:t>
      </w:r>
    </w:p>
    <w:p w14:paraId="3928FC8F" w14:textId="5B885D7B" w:rsidR="008977C9" w:rsidRPr="000D1222" w:rsidRDefault="008977C9" w:rsidP="008977C9">
      <w:pPr>
        <w:pStyle w:val="ListParagraph"/>
        <w:numPr>
          <w:ilvl w:val="0"/>
          <w:numId w:val="12"/>
        </w:numPr>
        <w:rPr>
          <w:rFonts w:ascii="Times New Roman" w:hAnsi="Times New Roman" w:cs="Times New Roman"/>
          <w:b/>
        </w:rPr>
      </w:pPr>
      <w:r>
        <w:rPr>
          <w:rFonts w:ascii="Times New Roman" w:hAnsi="Times New Roman" w:cs="Times New Roman"/>
        </w:rPr>
        <w:t>provide for the issue of provisional certificates in relation to the producer offset; and</w:t>
      </w:r>
    </w:p>
    <w:p w14:paraId="746DD1C3" w14:textId="11DA9EBB" w:rsidR="008977C9" w:rsidRPr="00614AAE" w:rsidRDefault="008977C9" w:rsidP="008977C9">
      <w:pPr>
        <w:pStyle w:val="ListParagraph"/>
        <w:numPr>
          <w:ilvl w:val="0"/>
          <w:numId w:val="12"/>
        </w:numPr>
        <w:rPr>
          <w:rFonts w:ascii="Times New Roman" w:hAnsi="Times New Roman" w:cs="Times New Roman"/>
          <w:b/>
        </w:rPr>
      </w:pPr>
      <w:r>
        <w:rPr>
          <w:rFonts w:ascii="Times New Roman" w:hAnsi="Times New Roman" w:cs="Times New Roman"/>
        </w:rPr>
        <w:t>specify how applications for certificates (including provisional certificates) in relation to the producer offset are to be made.</w:t>
      </w:r>
    </w:p>
    <w:p w14:paraId="583A7FE8" w14:textId="680CE908" w:rsidR="00C50235" w:rsidRDefault="00990671" w:rsidP="00C50235">
      <w:pPr>
        <w:rPr>
          <w:rFonts w:ascii="Times New Roman" w:hAnsi="Times New Roman" w:cs="Times New Roman"/>
          <w:b/>
        </w:rPr>
      </w:pPr>
      <w:r>
        <w:rPr>
          <w:rFonts w:ascii="Times New Roman" w:hAnsi="Times New Roman" w:cs="Times New Roman"/>
          <w:b/>
        </w:rPr>
        <w:t xml:space="preserve">Rule </w:t>
      </w:r>
      <w:r w:rsidR="008977C9">
        <w:rPr>
          <w:rFonts w:ascii="Times New Roman" w:hAnsi="Times New Roman" w:cs="Times New Roman"/>
          <w:b/>
        </w:rPr>
        <w:t>5</w:t>
      </w:r>
      <w:r>
        <w:rPr>
          <w:rFonts w:ascii="Times New Roman" w:hAnsi="Times New Roman" w:cs="Times New Roman"/>
          <w:b/>
        </w:rPr>
        <w:tab/>
      </w:r>
      <w:r w:rsidR="00C50235">
        <w:rPr>
          <w:rFonts w:ascii="Times New Roman" w:hAnsi="Times New Roman" w:cs="Times New Roman"/>
          <w:b/>
        </w:rPr>
        <w:tab/>
      </w:r>
      <w:r w:rsidR="007243AE">
        <w:rPr>
          <w:rFonts w:ascii="Times New Roman" w:hAnsi="Times New Roman" w:cs="Times New Roman"/>
          <w:b/>
        </w:rPr>
        <w:t>Schedule</w:t>
      </w:r>
      <w:r w:rsidR="008A68F4">
        <w:rPr>
          <w:rFonts w:ascii="Times New Roman" w:hAnsi="Times New Roman" w:cs="Times New Roman"/>
          <w:b/>
        </w:rPr>
        <w:t>s</w:t>
      </w:r>
    </w:p>
    <w:p w14:paraId="70387B89" w14:textId="14F9DEAE" w:rsidR="00C019F3" w:rsidRPr="00C019F3" w:rsidRDefault="00C019F3" w:rsidP="00C50235">
      <w:pPr>
        <w:rPr>
          <w:rFonts w:ascii="Times New Roman" w:hAnsi="Times New Roman" w:cs="Times New Roman"/>
        </w:rPr>
      </w:pPr>
      <w:r>
        <w:rPr>
          <w:rFonts w:ascii="Times New Roman" w:hAnsi="Times New Roman" w:cs="Times New Roman"/>
        </w:rPr>
        <w:t xml:space="preserve">Rule </w:t>
      </w:r>
      <w:r w:rsidR="008977C9">
        <w:rPr>
          <w:rFonts w:ascii="Times New Roman" w:hAnsi="Times New Roman" w:cs="Times New Roman"/>
        </w:rPr>
        <w:t>5</w:t>
      </w:r>
      <w:r>
        <w:rPr>
          <w:rFonts w:ascii="Times New Roman" w:hAnsi="Times New Roman" w:cs="Times New Roman"/>
        </w:rPr>
        <w:t xml:space="preserve"> provides that each instrument that is specified in a Schedule to the instrument</w:t>
      </w:r>
      <w:r w:rsidR="007435E7">
        <w:rPr>
          <w:rFonts w:ascii="Times New Roman" w:hAnsi="Times New Roman" w:cs="Times New Roman"/>
        </w:rPr>
        <w:t xml:space="preserve"> is amended or repealed as set out in the Schedule, and</w:t>
      </w:r>
      <w:r w:rsidR="00417604">
        <w:rPr>
          <w:rFonts w:ascii="Times New Roman" w:hAnsi="Times New Roman" w:cs="Times New Roman"/>
        </w:rPr>
        <w:t xml:space="preserve"> that any other item</w:t>
      </w:r>
      <w:r w:rsidR="007435E7">
        <w:rPr>
          <w:rFonts w:ascii="Times New Roman" w:hAnsi="Times New Roman" w:cs="Times New Roman"/>
        </w:rPr>
        <w:t xml:space="preserve"> </w:t>
      </w:r>
      <w:r w:rsidR="00417604">
        <w:rPr>
          <w:rFonts w:ascii="Times New Roman" w:hAnsi="Times New Roman" w:cs="Times New Roman"/>
        </w:rPr>
        <w:t>has</w:t>
      </w:r>
      <w:r w:rsidR="007435E7">
        <w:rPr>
          <w:rFonts w:ascii="Times New Roman" w:hAnsi="Times New Roman" w:cs="Times New Roman"/>
        </w:rPr>
        <w:t xml:space="preserve"> effect according to its terms. </w:t>
      </w:r>
      <w:r>
        <w:rPr>
          <w:rFonts w:ascii="Times New Roman" w:hAnsi="Times New Roman" w:cs="Times New Roman"/>
        </w:rPr>
        <w:t xml:space="preserve"> </w:t>
      </w:r>
    </w:p>
    <w:p w14:paraId="42D37838" w14:textId="44710973" w:rsidR="00CE114A" w:rsidRDefault="00990671" w:rsidP="00CE114A">
      <w:pPr>
        <w:rPr>
          <w:rFonts w:ascii="Times New Roman" w:hAnsi="Times New Roman" w:cs="Times New Roman"/>
          <w:b/>
        </w:rPr>
      </w:pPr>
      <w:r>
        <w:rPr>
          <w:rFonts w:ascii="Times New Roman" w:hAnsi="Times New Roman" w:cs="Times New Roman"/>
          <w:b/>
        </w:rPr>
        <w:t>Rule</w:t>
      </w:r>
      <w:r w:rsidR="00CE114A">
        <w:rPr>
          <w:rFonts w:ascii="Times New Roman" w:hAnsi="Times New Roman" w:cs="Times New Roman"/>
          <w:b/>
        </w:rPr>
        <w:t xml:space="preserve"> </w:t>
      </w:r>
      <w:r w:rsidR="00D7176A">
        <w:rPr>
          <w:rFonts w:ascii="Times New Roman" w:hAnsi="Times New Roman" w:cs="Times New Roman"/>
          <w:b/>
        </w:rPr>
        <w:t>6</w:t>
      </w:r>
      <w:r>
        <w:rPr>
          <w:rFonts w:ascii="Times New Roman" w:hAnsi="Times New Roman" w:cs="Times New Roman"/>
          <w:b/>
        </w:rPr>
        <w:tab/>
      </w:r>
      <w:r w:rsidR="00CE114A">
        <w:rPr>
          <w:rFonts w:ascii="Times New Roman" w:hAnsi="Times New Roman" w:cs="Times New Roman"/>
          <w:b/>
        </w:rPr>
        <w:tab/>
      </w:r>
      <w:r w:rsidR="00614AAE">
        <w:rPr>
          <w:rFonts w:ascii="Times New Roman" w:hAnsi="Times New Roman" w:cs="Times New Roman"/>
          <w:b/>
        </w:rPr>
        <w:t>Definitions</w:t>
      </w:r>
    </w:p>
    <w:p w14:paraId="3F8454FF" w14:textId="69A7B575" w:rsidR="00614AAE" w:rsidRDefault="00A454EA" w:rsidP="00CE114A">
      <w:pPr>
        <w:rPr>
          <w:rFonts w:ascii="Times New Roman" w:hAnsi="Times New Roman" w:cs="Times New Roman"/>
        </w:rPr>
      </w:pPr>
      <w:r>
        <w:rPr>
          <w:rFonts w:ascii="Times New Roman" w:hAnsi="Times New Roman" w:cs="Times New Roman"/>
        </w:rPr>
        <w:t>R</w:t>
      </w:r>
      <w:r w:rsidR="00614AAE">
        <w:rPr>
          <w:rFonts w:ascii="Times New Roman" w:hAnsi="Times New Roman" w:cs="Times New Roman"/>
        </w:rPr>
        <w:t>ule</w:t>
      </w:r>
      <w:r>
        <w:rPr>
          <w:rFonts w:ascii="Times New Roman" w:hAnsi="Times New Roman" w:cs="Times New Roman"/>
        </w:rPr>
        <w:t xml:space="preserve"> 6</w:t>
      </w:r>
      <w:r w:rsidR="00614AAE">
        <w:rPr>
          <w:rFonts w:ascii="Times New Roman" w:hAnsi="Times New Roman" w:cs="Times New Roman"/>
        </w:rPr>
        <w:t xml:space="preserve"> sets out relevant definitions for the instrument</w:t>
      </w:r>
      <w:r w:rsidR="00D97C4A">
        <w:rPr>
          <w:rFonts w:ascii="Times New Roman" w:hAnsi="Times New Roman" w:cs="Times New Roman"/>
        </w:rPr>
        <w:t>.</w:t>
      </w:r>
    </w:p>
    <w:p w14:paraId="1C5167B7" w14:textId="7A048A6E" w:rsidR="009B76BC" w:rsidRDefault="009B76BC" w:rsidP="00CE114A">
      <w:pPr>
        <w:rPr>
          <w:rFonts w:ascii="Times New Roman" w:hAnsi="Times New Roman" w:cs="Times New Roman"/>
        </w:rPr>
      </w:pPr>
      <w:r>
        <w:rPr>
          <w:rFonts w:ascii="Times New Roman" w:hAnsi="Times New Roman" w:cs="Times New Roman"/>
        </w:rPr>
        <w:t>Subrule (1) provides that for the Rules:</w:t>
      </w:r>
    </w:p>
    <w:p w14:paraId="653C0C55" w14:textId="42C7ED55" w:rsidR="00D97C4A" w:rsidRDefault="00D97C4A" w:rsidP="00CE114A">
      <w:pPr>
        <w:rPr>
          <w:rFonts w:ascii="Times New Roman" w:hAnsi="Times New Roman" w:cs="Times New Roman"/>
        </w:rPr>
      </w:pPr>
      <w:r>
        <w:rPr>
          <w:rFonts w:ascii="Times New Roman" w:hAnsi="Times New Roman" w:cs="Times New Roman"/>
        </w:rPr>
        <w:t xml:space="preserve">The term </w:t>
      </w:r>
      <w:r>
        <w:rPr>
          <w:rFonts w:ascii="Times New Roman" w:hAnsi="Times New Roman" w:cs="Times New Roman"/>
          <w:b/>
          <w:i/>
        </w:rPr>
        <w:t xml:space="preserve">Act </w:t>
      </w:r>
      <w:r>
        <w:rPr>
          <w:rFonts w:ascii="Times New Roman" w:hAnsi="Times New Roman" w:cs="Times New Roman"/>
        </w:rPr>
        <w:t xml:space="preserve">means the </w:t>
      </w:r>
      <w:r>
        <w:rPr>
          <w:rFonts w:ascii="Times New Roman" w:hAnsi="Times New Roman" w:cs="Times New Roman"/>
          <w:i/>
        </w:rPr>
        <w:t>Income Tax Assessment Act 1997</w:t>
      </w:r>
      <w:r>
        <w:rPr>
          <w:rFonts w:ascii="Times New Roman" w:hAnsi="Times New Roman" w:cs="Times New Roman"/>
        </w:rPr>
        <w:t>.</w:t>
      </w:r>
    </w:p>
    <w:p w14:paraId="0BBB23E1" w14:textId="6EF61CAD" w:rsidR="000D1222" w:rsidRPr="000D1222" w:rsidRDefault="000D1222" w:rsidP="00CE114A">
      <w:pPr>
        <w:rPr>
          <w:rFonts w:ascii="Times New Roman" w:hAnsi="Times New Roman" w:cs="Times New Roman"/>
        </w:rPr>
      </w:pPr>
      <w:r>
        <w:rPr>
          <w:rFonts w:ascii="Times New Roman" w:hAnsi="Times New Roman" w:cs="Times New Roman"/>
        </w:rPr>
        <w:t xml:space="preserve">The </w:t>
      </w:r>
      <w:r w:rsidR="007761E8">
        <w:rPr>
          <w:rFonts w:ascii="Times New Roman" w:hAnsi="Times New Roman" w:cs="Times New Roman"/>
        </w:rPr>
        <w:t>phrase</w:t>
      </w:r>
      <w:r>
        <w:rPr>
          <w:rFonts w:ascii="Times New Roman" w:hAnsi="Times New Roman" w:cs="Times New Roman"/>
        </w:rPr>
        <w:t xml:space="preserve"> </w:t>
      </w:r>
      <w:r>
        <w:rPr>
          <w:rFonts w:ascii="Times New Roman" w:hAnsi="Times New Roman" w:cs="Times New Roman"/>
          <w:b/>
          <w:i/>
        </w:rPr>
        <w:t xml:space="preserve">application for a certificate for the </w:t>
      </w:r>
      <w:r w:rsidR="008977C9">
        <w:rPr>
          <w:rFonts w:ascii="Times New Roman" w:hAnsi="Times New Roman" w:cs="Times New Roman"/>
          <w:b/>
          <w:i/>
        </w:rPr>
        <w:t>producer</w:t>
      </w:r>
      <w:r>
        <w:rPr>
          <w:rFonts w:ascii="Times New Roman" w:hAnsi="Times New Roman" w:cs="Times New Roman"/>
          <w:b/>
          <w:i/>
        </w:rPr>
        <w:t xml:space="preserve"> offset</w:t>
      </w:r>
      <w:r>
        <w:rPr>
          <w:rFonts w:ascii="Times New Roman" w:hAnsi="Times New Roman" w:cs="Times New Roman"/>
        </w:rPr>
        <w:t xml:space="preserve"> means an application</w:t>
      </w:r>
      <w:r w:rsidR="008977C9">
        <w:rPr>
          <w:rFonts w:ascii="Times New Roman" w:hAnsi="Times New Roman" w:cs="Times New Roman"/>
        </w:rPr>
        <w:t xml:space="preserve"> made under subsection 376-230(3</w:t>
      </w:r>
      <w:r>
        <w:rPr>
          <w:rFonts w:ascii="Times New Roman" w:hAnsi="Times New Roman" w:cs="Times New Roman"/>
        </w:rPr>
        <w:t>) of the Act.</w:t>
      </w:r>
    </w:p>
    <w:p w14:paraId="543399D2" w14:textId="35F33C98" w:rsidR="00D97C4A" w:rsidRDefault="00D97C4A" w:rsidP="00CE114A">
      <w:pPr>
        <w:rPr>
          <w:rFonts w:ascii="Times New Roman" w:hAnsi="Times New Roman" w:cs="Times New Roman"/>
        </w:rPr>
      </w:pPr>
      <w:r>
        <w:rPr>
          <w:rFonts w:ascii="Times New Roman" w:hAnsi="Times New Roman" w:cs="Times New Roman"/>
        </w:rPr>
        <w:lastRenderedPageBreak/>
        <w:t xml:space="preserve">The phrase </w:t>
      </w:r>
      <w:r>
        <w:rPr>
          <w:rFonts w:ascii="Times New Roman" w:hAnsi="Times New Roman" w:cs="Times New Roman"/>
          <w:b/>
          <w:i/>
        </w:rPr>
        <w:t>certificat</w:t>
      </w:r>
      <w:r w:rsidR="007761E8">
        <w:rPr>
          <w:rFonts w:ascii="Times New Roman" w:hAnsi="Times New Roman" w:cs="Times New Roman"/>
          <w:b/>
          <w:i/>
        </w:rPr>
        <w:t>e</w:t>
      </w:r>
      <w:r>
        <w:rPr>
          <w:rFonts w:ascii="Times New Roman" w:hAnsi="Times New Roman" w:cs="Times New Roman"/>
          <w:b/>
          <w:i/>
        </w:rPr>
        <w:t xml:space="preserve"> for the </w:t>
      </w:r>
      <w:r w:rsidR="008977C9">
        <w:rPr>
          <w:rFonts w:ascii="Times New Roman" w:hAnsi="Times New Roman" w:cs="Times New Roman"/>
          <w:b/>
          <w:i/>
        </w:rPr>
        <w:t>producer</w:t>
      </w:r>
      <w:r>
        <w:rPr>
          <w:rFonts w:ascii="Times New Roman" w:hAnsi="Times New Roman" w:cs="Times New Roman"/>
          <w:b/>
          <w:i/>
        </w:rPr>
        <w:t xml:space="preserve"> offset </w:t>
      </w:r>
      <w:r>
        <w:rPr>
          <w:rFonts w:ascii="Times New Roman" w:hAnsi="Times New Roman" w:cs="Times New Roman"/>
        </w:rPr>
        <w:t xml:space="preserve">means a certificate issued by the </w:t>
      </w:r>
      <w:r w:rsidR="008977C9">
        <w:rPr>
          <w:rFonts w:ascii="Times New Roman" w:hAnsi="Times New Roman" w:cs="Times New Roman"/>
        </w:rPr>
        <w:t>film authority under section 376-65</w:t>
      </w:r>
      <w:r>
        <w:rPr>
          <w:rFonts w:ascii="Times New Roman" w:hAnsi="Times New Roman" w:cs="Times New Roman"/>
        </w:rPr>
        <w:t xml:space="preserve"> of the Act.</w:t>
      </w:r>
    </w:p>
    <w:p w14:paraId="557626B9" w14:textId="17206E60" w:rsidR="00D97C4A" w:rsidRDefault="00D97C4A" w:rsidP="00CE114A">
      <w:pPr>
        <w:rPr>
          <w:rFonts w:ascii="Times New Roman" w:hAnsi="Times New Roman" w:cs="Times New Roman"/>
        </w:rPr>
      </w:pPr>
      <w:r>
        <w:rPr>
          <w:rFonts w:ascii="Times New Roman" w:hAnsi="Times New Roman" w:cs="Times New Roman"/>
        </w:rPr>
        <w:t xml:space="preserve">The phrase </w:t>
      </w:r>
      <w:r w:rsidR="007761E8">
        <w:rPr>
          <w:rFonts w:ascii="Times New Roman" w:hAnsi="Times New Roman" w:cs="Times New Roman"/>
          <w:b/>
          <w:i/>
        </w:rPr>
        <w:t>estimated qualifying Australian production expenditure</w:t>
      </w:r>
      <w:r>
        <w:rPr>
          <w:rFonts w:ascii="Times New Roman" w:hAnsi="Times New Roman" w:cs="Times New Roman"/>
          <w:b/>
          <w:i/>
        </w:rPr>
        <w:t xml:space="preserve"> </w:t>
      </w:r>
      <w:r>
        <w:rPr>
          <w:rFonts w:ascii="Times New Roman" w:hAnsi="Times New Roman" w:cs="Times New Roman"/>
        </w:rPr>
        <w:t xml:space="preserve">means </w:t>
      </w:r>
      <w:r w:rsidR="007761E8">
        <w:rPr>
          <w:rFonts w:ascii="Times New Roman" w:hAnsi="Times New Roman" w:cs="Times New Roman"/>
        </w:rPr>
        <w:t>an amount worked out having regard to the matters in Subdivision 376-C of the Act</w:t>
      </w:r>
      <w:r>
        <w:rPr>
          <w:rFonts w:ascii="Times New Roman" w:hAnsi="Times New Roman" w:cs="Times New Roman"/>
        </w:rPr>
        <w:t>.</w:t>
      </w:r>
    </w:p>
    <w:p w14:paraId="72584A9F" w14:textId="6DCC9DA9" w:rsidR="007761E8" w:rsidRDefault="00D97C4A" w:rsidP="00CE114A">
      <w:pPr>
        <w:rPr>
          <w:rFonts w:ascii="Times New Roman" w:hAnsi="Times New Roman" w:cs="Times New Roman"/>
        </w:rPr>
      </w:pPr>
      <w:r>
        <w:rPr>
          <w:rFonts w:ascii="Times New Roman" w:hAnsi="Times New Roman" w:cs="Times New Roman"/>
        </w:rPr>
        <w:t xml:space="preserve">The phrase </w:t>
      </w:r>
      <w:r w:rsidR="007761E8">
        <w:rPr>
          <w:rFonts w:ascii="Times New Roman" w:hAnsi="Times New Roman" w:cs="Times New Roman"/>
          <w:b/>
          <w:i/>
        </w:rPr>
        <w:t>independent line producer</w:t>
      </w:r>
      <w:r>
        <w:rPr>
          <w:rFonts w:ascii="Times New Roman" w:hAnsi="Times New Roman" w:cs="Times New Roman"/>
          <w:b/>
          <w:i/>
        </w:rPr>
        <w:t xml:space="preserve"> </w:t>
      </w:r>
      <w:r>
        <w:rPr>
          <w:rFonts w:ascii="Times New Roman" w:hAnsi="Times New Roman" w:cs="Times New Roman"/>
        </w:rPr>
        <w:t xml:space="preserve">means </w:t>
      </w:r>
      <w:r w:rsidR="007761E8">
        <w:rPr>
          <w:rFonts w:ascii="Times New Roman" w:hAnsi="Times New Roman" w:cs="Times New Roman"/>
        </w:rPr>
        <w:t xml:space="preserve">a person who, in the </w:t>
      </w:r>
      <w:r w:rsidR="003C02A0">
        <w:rPr>
          <w:rFonts w:ascii="Times New Roman" w:hAnsi="Times New Roman" w:cs="Times New Roman"/>
        </w:rPr>
        <w:t>film authority</w:t>
      </w:r>
      <w:r w:rsidR="007761E8">
        <w:rPr>
          <w:rFonts w:ascii="Times New Roman" w:hAnsi="Times New Roman" w:cs="Times New Roman"/>
        </w:rPr>
        <w:t>’s opinion:</w:t>
      </w:r>
    </w:p>
    <w:p w14:paraId="732ED266" w14:textId="77777777" w:rsidR="007761E8" w:rsidRDefault="007761E8" w:rsidP="007761E8">
      <w:pPr>
        <w:rPr>
          <w:rFonts w:ascii="Times New Roman" w:hAnsi="Times New Roman" w:cs="Times New Roman"/>
        </w:rPr>
      </w:pPr>
      <w:r w:rsidRPr="007761E8">
        <w:rPr>
          <w:rFonts w:ascii="Times New Roman" w:hAnsi="Times New Roman" w:cs="Times New Roman"/>
        </w:rPr>
        <w:tab/>
        <w:t>(</w:t>
      </w:r>
      <w:r>
        <w:rPr>
          <w:rFonts w:ascii="Times New Roman" w:hAnsi="Times New Roman" w:cs="Times New Roman"/>
        </w:rPr>
        <w:t>a)</w:t>
      </w:r>
      <w:r>
        <w:rPr>
          <w:rFonts w:ascii="Times New Roman" w:hAnsi="Times New Roman" w:cs="Times New Roman"/>
        </w:rPr>
        <w:tab/>
        <w:t>has recent relevant experience in film production management; and</w:t>
      </w:r>
    </w:p>
    <w:p w14:paraId="64AAACF4" w14:textId="4207BE92" w:rsidR="003A0171" w:rsidRPr="007761E8" w:rsidRDefault="007761E8" w:rsidP="00A46B4D">
      <w:pPr>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is independent</w:t>
      </w:r>
      <w:r w:rsidR="00A46B4D">
        <w:rPr>
          <w:rFonts w:ascii="Times New Roman" w:hAnsi="Times New Roman" w:cs="Times New Roman"/>
        </w:rPr>
        <w:t xml:space="preserve"> of the company in relation to whom he or she is asked, under subrule</w:t>
      </w:r>
      <w:r w:rsidR="003C02A0">
        <w:rPr>
          <w:rFonts w:ascii="Times New Roman" w:hAnsi="Times New Roman" w:cs="Times New Roman"/>
        </w:rPr>
        <w:t>s 13</w:t>
      </w:r>
      <w:r w:rsidR="00A46B4D">
        <w:rPr>
          <w:rFonts w:ascii="Times New Roman" w:hAnsi="Times New Roman" w:cs="Times New Roman"/>
        </w:rPr>
        <w:t>(3)</w:t>
      </w:r>
      <w:r w:rsidR="003C02A0">
        <w:rPr>
          <w:rFonts w:ascii="Times New Roman" w:hAnsi="Times New Roman" w:cs="Times New Roman"/>
        </w:rPr>
        <w:t xml:space="preserve"> or 24(2) to provide a report</w:t>
      </w:r>
      <w:r w:rsidR="003A0171" w:rsidRPr="007761E8">
        <w:rPr>
          <w:rFonts w:ascii="Times New Roman" w:hAnsi="Times New Roman" w:cs="Times New Roman"/>
        </w:rPr>
        <w:t>.</w:t>
      </w:r>
    </w:p>
    <w:p w14:paraId="3E26D03D" w14:textId="690483C6" w:rsidR="003C02A0" w:rsidRDefault="003C02A0" w:rsidP="00CE114A">
      <w:pPr>
        <w:rPr>
          <w:rFonts w:ascii="Times New Roman" w:hAnsi="Times New Roman" w:cs="Times New Roman"/>
        </w:rPr>
      </w:pPr>
      <w:r>
        <w:rPr>
          <w:rFonts w:ascii="Times New Roman" w:hAnsi="Times New Roman" w:cs="Times New Roman"/>
        </w:rPr>
        <w:t xml:space="preserve">The term </w:t>
      </w:r>
      <w:r>
        <w:rPr>
          <w:rFonts w:ascii="Times New Roman" w:hAnsi="Times New Roman" w:cs="Times New Roman"/>
          <w:b/>
          <w:i/>
        </w:rPr>
        <w:t>indexation factor</w:t>
      </w:r>
      <w:r>
        <w:rPr>
          <w:rFonts w:ascii="Times New Roman" w:hAnsi="Times New Roman" w:cs="Times New Roman"/>
        </w:rPr>
        <w:t>, for a financial year, has the meaning given by rule 12.</w:t>
      </w:r>
    </w:p>
    <w:p w14:paraId="7D2E01B5" w14:textId="1E2FD472" w:rsidR="003C02A0" w:rsidRPr="003C02A0" w:rsidRDefault="003C02A0" w:rsidP="00CE114A">
      <w:pPr>
        <w:rPr>
          <w:rFonts w:ascii="Times New Roman" w:hAnsi="Times New Roman" w:cs="Times New Roman"/>
        </w:rPr>
      </w:pPr>
      <w:r>
        <w:rPr>
          <w:rFonts w:ascii="Times New Roman" w:hAnsi="Times New Roman" w:cs="Times New Roman"/>
        </w:rPr>
        <w:t xml:space="preserve">The term </w:t>
      </w:r>
      <w:r>
        <w:rPr>
          <w:rFonts w:ascii="Times New Roman" w:hAnsi="Times New Roman" w:cs="Times New Roman"/>
          <w:b/>
          <w:i/>
        </w:rPr>
        <w:t>index number</w:t>
      </w:r>
      <w:r>
        <w:rPr>
          <w:rFonts w:ascii="Times New Roman" w:hAnsi="Times New Roman" w:cs="Times New Roman"/>
        </w:rPr>
        <w:t>, in relation to a quarter, means the All Groups Consumer Price Index number, being the weighted averaged of the 8 capital cities, published by the Australian Statistician in respect of that quarter.</w:t>
      </w:r>
    </w:p>
    <w:p w14:paraId="5762092B" w14:textId="6F22BDC1" w:rsidR="00021781" w:rsidRDefault="003A0171" w:rsidP="00CE114A">
      <w:pPr>
        <w:rPr>
          <w:rFonts w:ascii="Times New Roman" w:hAnsi="Times New Roman" w:cs="Times New Roman"/>
        </w:rPr>
      </w:pPr>
      <w:r>
        <w:rPr>
          <w:rFonts w:ascii="Times New Roman" w:hAnsi="Times New Roman" w:cs="Times New Roman"/>
        </w:rPr>
        <w:t xml:space="preserve">The </w:t>
      </w:r>
      <w:r w:rsidR="003C02A0">
        <w:rPr>
          <w:rFonts w:ascii="Times New Roman" w:hAnsi="Times New Roman" w:cs="Times New Roman"/>
        </w:rPr>
        <w:t>phrase</w:t>
      </w:r>
      <w:r>
        <w:rPr>
          <w:rFonts w:ascii="Times New Roman" w:hAnsi="Times New Roman" w:cs="Times New Roman"/>
        </w:rPr>
        <w:t xml:space="preserve"> </w:t>
      </w:r>
      <w:r w:rsidR="003C02A0">
        <w:rPr>
          <w:rFonts w:ascii="Times New Roman" w:hAnsi="Times New Roman" w:cs="Times New Roman"/>
          <w:b/>
          <w:i/>
        </w:rPr>
        <w:t>official co-production</w:t>
      </w:r>
      <w:r>
        <w:rPr>
          <w:rFonts w:ascii="Times New Roman" w:hAnsi="Times New Roman" w:cs="Times New Roman"/>
          <w:b/>
          <w:i/>
        </w:rPr>
        <w:t xml:space="preserve"> </w:t>
      </w:r>
      <w:r>
        <w:rPr>
          <w:rFonts w:ascii="Times New Roman" w:hAnsi="Times New Roman" w:cs="Times New Roman"/>
        </w:rPr>
        <w:t xml:space="preserve">means </w:t>
      </w:r>
      <w:r w:rsidR="007E35EC">
        <w:rPr>
          <w:rFonts w:ascii="Times New Roman" w:hAnsi="Times New Roman" w:cs="Times New Roman"/>
        </w:rPr>
        <w:t>a film that has been, or will be, made under an arrangement entered into between the Commonwealth (or any authority of the Commonwealth) and a foreign country (or an authority of a foreign country)</w:t>
      </w:r>
      <w:r>
        <w:rPr>
          <w:rFonts w:ascii="Times New Roman" w:hAnsi="Times New Roman" w:cs="Times New Roman"/>
        </w:rPr>
        <w:t>.</w:t>
      </w:r>
    </w:p>
    <w:p w14:paraId="22D67ADE" w14:textId="645DFC72" w:rsidR="007E35EC" w:rsidRPr="007E35EC" w:rsidRDefault="007E35EC" w:rsidP="00CE114A">
      <w:pPr>
        <w:rPr>
          <w:rFonts w:ascii="Times New Roman" w:hAnsi="Times New Roman" w:cs="Times New Roman"/>
        </w:rPr>
      </w:pPr>
      <w:r>
        <w:rPr>
          <w:rFonts w:ascii="Times New Roman" w:hAnsi="Times New Roman" w:cs="Times New Roman"/>
        </w:rPr>
        <w:t xml:space="preserve">The term </w:t>
      </w:r>
      <w:r>
        <w:rPr>
          <w:rFonts w:ascii="Times New Roman" w:hAnsi="Times New Roman" w:cs="Times New Roman"/>
          <w:b/>
          <w:i/>
        </w:rPr>
        <w:t>producer offset</w:t>
      </w:r>
      <w:r>
        <w:rPr>
          <w:rFonts w:ascii="Times New Roman" w:hAnsi="Times New Roman" w:cs="Times New Roman"/>
        </w:rPr>
        <w:t xml:space="preserve"> means the tax offset mentioned in subsection 376-55(1) of the Act.</w:t>
      </w:r>
    </w:p>
    <w:p w14:paraId="2CE69B79" w14:textId="72B35ACF" w:rsidR="00A46B4D" w:rsidRDefault="00021781" w:rsidP="00CE114A">
      <w:pPr>
        <w:rPr>
          <w:rFonts w:ascii="Times New Roman" w:hAnsi="Times New Roman" w:cs="Times New Roman"/>
        </w:rPr>
      </w:pPr>
      <w:r>
        <w:rPr>
          <w:rFonts w:ascii="Times New Roman" w:hAnsi="Times New Roman" w:cs="Times New Roman"/>
        </w:rPr>
        <w:t xml:space="preserve">The </w:t>
      </w:r>
      <w:r w:rsidR="00A46B4D">
        <w:rPr>
          <w:rFonts w:ascii="Times New Roman" w:hAnsi="Times New Roman" w:cs="Times New Roman"/>
        </w:rPr>
        <w:t>term</w:t>
      </w:r>
      <w:r>
        <w:rPr>
          <w:rFonts w:ascii="Times New Roman" w:hAnsi="Times New Roman" w:cs="Times New Roman"/>
        </w:rPr>
        <w:t xml:space="preserve"> </w:t>
      </w:r>
      <w:r w:rsidR="00A46B4D">
        <w:rPr>
          <w:rFonts w:ascii="Times New Roman" w:hAnsi="Times New Roman" w:cs="Times New Roman"/>
          <w:b/>
          <w:i/>
        </w:rPr>
        <w:t>provisional certificate</w:t>
      </w:r>
      <w:r>
        <w:rPr>
          <w:rFonts w:ascii="Times New Roman" w:hAnsi="Times New Roman" w:cs="Times New Roman"/>
          <w:b/>
          <w:i/>
        </w:rPr>
        <w:t xml:space="preserve"> </w:t>
      </w:r>
      <w:r w:rsidR="00A46B4D">
        <w:rPr>
          <w:rFonts w:ascii="Times New Roman" w:hAnsi="Times New Roman" w:cs="Times New Roman"/>
        </w:rPr>
        <w:t xml:space="preserve">means a certificate issued by the </w:t>
      </w:r>
      <w:r w:rsidR="007E35EC">
        <w:rPr>
          <w:rFonts w:ascii="Times New Roman" w:hAnsi="Times New Roman" w:cs="Times New Roman"/>
        </w:rPr>
        <w:t>film authority under rule 17</w:t>
      </w:r>
      <w:r w:rsidR="00A46B4D">
        <w:rPr>
          <w:rFonts w:ascii="Times New Roman" w:hAnsi="Times New Roman" w:cs="Times New Roman"/>
        </w:rPr>
        <w:t>.</w:t>
      </w:r>
    </w:p>
    <w:p w14:paraId="718A7DC3" w14:textId="555A5278" w:rsidR="00021781" w:rsidRDefault="00A46B4D" w:rsidP="00CE114A">
      <w:pPr>
        <w:rPr>
          <w:rFonts w:ascii="Times New Roman" w:hAnsi="Times New Roman" w:cs="Times New Roman"/>
        </w:rPr>
      </w:pPr>
      <w:r>
        <w:rPr>
          <w:rFonts w:ascii="Times New Roman" w:hAnsi="Times New Roman" w:cs="Times New Roman"/>
        </w:rPr>
        <w:t xml:space="preserve">The </w:t>
      </w:r>
      <w:r w:rsidR="00572114">
        <w:rPr>
          <w:rFonts w:ascii="Times New Roman" w:hAnsi="Times New Roman" w:cs="Times New Roman"/>
        </w:rPr>
        <w:t>phrase</w:t>
      </w:r>
      <w:r>
        <w:rPr>
          <w:rFonts w:ascii="Times New Roman" w:hAnsi="Times New Roman" w:cs="Times New Roman"/>
        </w:rPr>
        <w:t xml:space="preserve"> </w:t>
      </w:r>
      <w:r w:rsidR="00572114">
        <w:rPr>
          <w:rFonts w:ascii="Times New Roman" w:hAnsi="Times New Roman" w:cs="Times New Roman"/>
          <w:b/>
          <w:i/>
        </w:rPr>
        <w:t>registered company auditor</w:t>
      </w:r>
      <w:r>
        <w:rPr>
          <w:rFonts w:ascii="Times New Roman" w:hAnsi="Times New Roman" w:cs="Times New Roman"/>
          <w:b/>
          <w:i/>
        </w:rPr>
        <w:t xml:space="preserve"> </w:t>
      </w:r>
      <w:r w:rsidR="00572114">
        <w:rPr>
          <w:rFonts w:ascii="Times New Roman" w:hAnsi="Times New Roman" w:cs="Times New Roman"/>
        </w:rPr>
        <w:t xml:space="preserve">has the </w:t>
      </w:r>
      <w:r>
        <w:rPr>
          <w:rFonts w:ascii="Times New Roman" w:hAnsi="Times New Roman" w:cs="Times New Roman"/>
        </w:rPr>
        <w:t>mea</w:t>
      </w:r>
      <w:r w:rsidR="00572114">
        <w:rPr>
          <w:rFonts w:ascii="Times New Roman" w:hAnsi="Times New Roman" w:cs="Times New Roman"/>
        </w:rPr>
        <w:t>ning</w:t>
      </w:r>
      <w:r>
        <w:rPr>
          <w:rFonts w:ascii="Times New Roman" w:hAnsi="Times New Roman" w:cs="Times New Roman"/>
        </w:rPr>
        <w:t xml:space="preserve"> </w:t>
      </w:r>
      <w:r w:rsidR="00572114">
        <w:rPr>
          <w:rFonts w:ascii="Times New Roman" w:hAnsi="Times New Roman" w:cs="Times New Roman"/>
        </w:rPr>
        <w:t xml:space="preserve">given by section 9 of the </w:t>
      </w:r>
      <w:r w:rsidR="00572114">
        <w:rPr>
          <w:rFonts w:ascii="Times New Roman" w:hAnsi="Times New Roman" w:cs="Times New Roman"/>
          <w:i/>
        </w:rPr>
        <w:t>Corporations Act 2001</w:t>
      </w:r>
      <w:r w:rsidR="00021781">
        <w:rPr>
          <w:rFonts w:ascii="Times New Roman" w:hAnsi="Times New Roman" w:cs="Times New Roman"/>
        </w:rPr>
        <w:t>.</w:t>
      </w:r>
    </w:p>
    <w:p w14:paraId="69325931" w14:textId="11CCD22E" w:rsidR="00572114" w:rsidRDefault="00572114" w:rsidP="00572114">
      <w:pPr>
        <w:rPr>
          <w:rFonts w:ascii="Times New Roman" w:hAnsi="Times New Roman" w:cs="Times New Roman"/>
        </w:rPr>
      </w:pPr>
      <w:r>
        <w:rPr>
          <w:rFonts w:ascii="Times New Roman" w:hAnsi="Times New Roman" w:cs="Times New Roman"/>
        </w:rPr>
        <w:t xml:space="preserve">The phrase </w:t>
      </w:r>
      <w:r>
        <w:rPr>
          <w:rFonts w:ascii="Times New Roman" w:hAnsi="Times New Roman" w:cs="Times New Roman"/>
          <w:b/>
          <w:i/>
        </w:rPr>
        <w:t xml:space="preserve">related body corporate </w:t>
      </w:r>
      <w:r>
        <w:rPr>
          <w:rFonts w:ascii="Times New Roman" w:hAnsi="Times New Roman" w:cs="Times New Roman"/>
        </w:rPr>
        <w:t xml:space="preserve">has the meaning given by section 9 of the </w:t>
      </w:r>
      <w:r>
        <w:rPr>
          <w:rFonts w:ascii="Times New Roman" w:hAnsi="Times New Roman" w:cs="Times New Roman"/>
          <w:i/>
        </w:rPr>
        <w:t>Corporations Act 2001</w:t>
      </w:r>
      <w:r>
        <w:rPr>
          <w:rFonts w:ascii="Times New Roman" w:hAnsi="Times New Roman" w:cs="Times New Roman"/>
        </w:rPr>
        <w:t>.</w:t>
      </w:r>
    </w:p>
    <w:p w14:paraId="79A7F271" w14:textId="25D2E543" w:rsidR="00572114" w:rsidRDefault="00572114" w:rsidP="00572114">
      <w:pPr>
        <w:rPr>
          <w:rFonts w:ascii="Times New Roman" w:hAnsi="Times New Roman" w:cs="Times New Roman"/>
        </w:rPr>
      </w:pPr>
      <w:r>
        <w:rPr>
          <w:rFonts w:ascii="Times New Roman" w:hAnsi="Times New Roman" w:cs="Times New Roman"/>
        </w:rPr>
        <w:t xml:space="preserve">The term </w:t>
      </w:r>
      <w:r>
        <w:rPr>
          <w:rFonts w:ascii="Times New Roman" w:hAnsi="Times New Roman" w:cs="Times New Roman"/>
          <w:b/>
          <w:i/>
        </w:rPr>
        <w:t xml:space="preserve">statutory declaration </w:t>
      </w:r>
      <w:r>
        <w:rPr>
          <w:rFonts w:ascii="Times New Roman" w:hAnsi="Times New Roman" w:cs="Times New Roman"/>
        </w:rPr>
        <w:t xml:space="preserve">means a statutory declaration made under the </w:t>
      </w:r>
      <w:r>
        <w:rPr>
          <w:rFonts w:ascii="Times New Roman" w:hAnsi="Times New Roman" w:cs="Times New Roman"/>
          <w:i/>
        </w:rPr>
        <w:t>Statutory Declarations Act 1959</w:t>
      </w:r>
      <w:r>
        <w:rPr>
          <w:rFonts w:ascii="Times New Roman" w:hAnsi="Times New Roman" w:cs="Times New Roman"/>
        </w:rPr>
        <w:t>.</w:t>
      </w:r>
    </w:p>
    <w:p w14:paraId="17EBEA61" w14:textId="45ABA327" w:rsidR="00D97C4A" w:rsidRDefault="00021781" w:rsidP="00CE114A">
      <w:pPr>
        <w:rPr>
          <w:rFonts w:ascii="Times New Roman" w:hAnsi="Times New Roman" w:cs="Times New Roman"/>
        </w:rPr>
      </w:pPr>
      <w:r>
        <w:rPr>
          <w:rFonts w:ascii="Times New Roman" w:hAnsi="Times New Roman" w:cs="Times New Roman"/>
        </w:rPr>
        <w:t xml:space="preserve">There is a note at the end of </w:t>
      </w:r>
      <w:r w:rsidR="009B76BC">
        <w:rPr>
          <w:rFonts w:ascii="Times New Roman" w:hAnsi="Times New Roman" w:cs="Times New Roman"/>
        </w:rPr>
        <w:t>sub</w:t>
      </w:r>
      <w:r>
        <w:rPr>
          <w:rFonts w:ascii="Times New Roman" w:hAnsi="Times New Roman" w:cs="Times New Roman"/>
        </w:rPr>
        <w:t>rule</w:t>
      </w:r>
      <w:r w:rsidR="009B76BC">
        <w:rPr>
          <w:rFonts w:ascii="Times New Roman" w:hAnsi="Times New Roman" w:cs="Times New Roman"/>
        </w:rPr>
        <w:t xml:space="preserve"> (1)</w:t>
      </w:r>
      <w:r>
        <w:rPr>
          <w:rFonts w:ascii="Times New Roman" w:hAnsi="Times New Roman" w:cs="Times New Roman"/>
        </w:rPr>
        <w:t xml:space="preserve"> indicating that a number of expressions used in the instrument are defined in section 995-1 of the Act, </w:t>
      </w:r>
      <w:r w:rsidR="009B76BC">
        <w:rPr>
          <w:rFonts w:ascii="Times New Roman" w:hAnsi="Times New Roman" w:cs="Times New Roman"/>
        </w:rPr>
        <w:t>it includes a list of terms that are defined in the Act</w:t>
      </w:r>
      <w:r>
        <w:rPr>
          <w:rFonts w:ascii="Times New Roman" w:hAnsi="Times New Roman" w:cs="Times New Roman"/>
        </w:rPr>
        <w:t>.</w:t>
      </w:r>
    </w:p>
    <w:p w14:paraId="581E06D0" w14:textId="335B322B" w:rsidR="009B76BC" w:rsidRPr="009B76BC" w:rsidRDefault="009B76BC" w:rsidP="00CE114A">
      <w:pPr>
        <w:rPr>
          <w:rFonts w:ascii="Times New Roman" w:hAnsi="Times New Roman" w:cs="Times New Roman"/>
        </w:rPr>
      </w:pPr>
      <w:r>
        <w:rPr>
          <w:rFonts w:ascii="Times New Roman" w:hAnsi="Times New Roman" w:cs="Times New Roman"/>
        </w:rPr>
        <w:t xml:space="preserve">Subrule (2) provides a descriptive definition for the terms </w:t>
      </w:r>
      <w:r>
        <w:rPr>
          <w:rFonts w:ascii="Times New Roman" w:hAnsi="Times New Roman" w:cs="Times New Roman"/>
          <w:b/>
          <w:i/>
        </w:rPr>
        <w:t>incoming company</w:t>
      </w:r>
      <w:r>
        <w:rPr>
          <w:rFonts w:ascii="Times New Roman" w:hAnsi="Times New Roman" w:cs="Times New Roman"/>
        </w:rPr>
        <w:t xml:space="preserve"> and </w:t>
      </w:r>
      <w:r>
        <w:rPr>
          <w:rFonts w:ascii="Times New Roman" w:hAnsi="Times New Roman" w:cs="Times New Roman"/>
          <w:b/>
          <w:i/>
        </w:rPr>
        <w:t>outgoing company</w:t>
      </w:r>
      <w:r>
        <w:rPr>
          <w:rFonts w:ascii="Times New Roman" w:hAnsi="Times New Roman" w:cs="Times New Roman"/>
        </w:rPr>
        <w:t>. An incoming company is the company that takes over the making of a film from the outgoing company. The definition deems the incoming company to have carried out particular activities, or have made particular arrangements, that were undertaken by the outgoing company prior to the incoming company taking over the making of the film.</w:t>
      </w:r>
    </w:p>
    <w:p w14:paraId="25CDA971" w14:textId="6A3809E1" w:rsidR="00096675" w:rsidRDefault="00096675" w:rsidP="00096675">
      <w:pPr>
        <w:rPr>
          <w:rFonts w:ascii="Times New Roman" w:hAnsi="Times New Roman" w:cs="Times New Roman"/>
          <w:b/>
        </w:rPr>
      </w:pPr>
      <w:r>
        <w:rPr>
          <w:rFonts w:ascii="Times New Roman" w:hAnsi="Times New Roman" w:cs="Times New Roman"/>
          <w:b/>
        </w:rPr>
        <w:lastRenderedPageBreak/>
        <w:t xml:space="preserve">Part 2 </w:t>
      </w:r>
      <w:r w:rsidR="005B588B">
        <w:rPr>
          <w:rFonts w:ascii="Times New Roman" w:hAnsi="Times New Roman" w:cs="Times New Roman"/>
          <w:b/>
        </w:rPr>
        <w:t>—</w:t>
      </w:r>
      <w:r>
        <w:rPr>
          <w:rFonts w:ascii="Times New Roman" w:hAnsi="Times New Roman" w:cs="Times New Roman"/>
          <w:b/>
        </w:rPr>
        <w:t xml:space="preserve"> </w:t>
      </w:r>
      <w:r w:rsidR="00572114">
        <w:rPr>
          <w:rFonts w:ascii="Times New Roman" w:hAnsi="Times New Roman" w:cs="Times New Roman"/>
          <w:b/>
        </w:rPr>
        <w:t xml:space="preserve">Provisional certificates for </w:t>
      </w:r>
      <w:r w:rsidR="00931169">
        <w:rPr>
          <w:rFonts w:ascii="Times New Roman" w:hAnsi="Times New Roman" w:cs="Times New Roman"/>
          <w:b/>
        </w:rPr>
        <w:t>the producer</w:t>
      </w:r>
      <w:r w:rsidR="00572114">
        <w:rPr>
          <w:rFonts w:ascii="Times New Roman" w:hAnsi="Times New Roman" w:cs="Times New Roman"/>
          <w:b/>
        </w:rPr>
        <w:t xml:space="preserve"> offset</w:t>
      </w:r>
    </w:p>
    <w:p w14:paraId="44F9B9B0" w14:textId="08FDB119" w:rsidR="00D616D6" w:rsidRPr="00D616D6" w:rsidRDefault="00D616D6" w:rsidP="00096675">
      <w:pPr>
        <w:rPr>
          <w:rFonts w:ascii="Times New Roman" w:hAnsi="Times New Roman" w:cs="Times New Roman"/>
        </w:rPr>
      </w:pPr>
      <w:r>
        <w:rPr>
          <w:rFonts w:ascii="Times New Roman" w:hAnsi="Times New Roman" w:cs="Times New Roman"/>
        </w:rPr>
        <w:t xml:space="preserve">Part 2 of the Rules provides for the manner in which applications for provisional certificates are made, assessed, considered by the </w:t>
      </w:r>
      <w:r w:rsidR="007E35EC">
        <w:rPr>
          <w:rFonts w:ascii="Times New Roman" w:hAnsi="Times New Roman" w:cs="Times New Roman"/>
        </w:rPr>
        <w:t>film authority</w:t>
      </w:r>
      <w:r>
        <w:rPr>
          <w:rFonts w:ascii="Times New Roman" w:hAnsi="Times New Roman" w:cs="Times New Roman"/>
        </w:rPr>
        <w:t xml:space="preserve"> and certified. To the maximum extent possible, the procedures for assessing and issuing provisional certificates for films mirror the procedures for assessing and issuing final certificates for films which are set out in Part 3 of these Rules and in Division 376 of the Act.</w:t>
      </w:r>
    </w:p>
    <w:p w14:paraId="47DCF2FF" w14:textId="08828C7C" w:rsidR="00021781" w:rsidRDefault="00021781" w:rsidP="00021781">
      <w:pPr>
        <w:rPr>
          <w:rFonts w:ascii="Times New Roman" w:hAnsi="Times New Roman" w:cs="Times New Roman"/>
          <w:b/>
        </w:rPr>
      </w:pPr>
      <w:r>
        <w:rPr>
          <w:rFonts w:ascii="Times New Roman" w:hAnsi="Times New Roman" w:cs="Times New Roman"/>
          <w:b/>
        </w:rPr>
        <w:t>Rule 7</w:t>
      </w:r>
      <w:r>
        <w:rPr>
          <w:rFonts w:ascii="Times New Roman" w:hAnsi="Times New Roman" w:cs="Times New Roman"/>
          <w:b/>
        </w:rPr>
        <w:tab/>
      </w:r>
      <w:r>
        <w:rPr>
          <w:rFonts w:ascii="Times New Roman" w:hAnsi="Times New Roman" w:cs="Times New Roman"/>
          <w:b/>
        </w:rPr>
        <w:tab/>
      </w:r>
      <w:r w:rsidR="00572114">
        <w:rPr>
          <w:rFonts w:ascii="Times New Roman" w:hAnsi="Times New Roman" w:cs="Times New Roman"/>
          <w:b/>
        </w:rPr>
        <w:t>Definition for Part 2</w:t>
      </w:r>
    </w:p>
    <w:p w14:paraId="01A50170" w14:textId="42EAD985" w:rsidR="00021781" w:rsidRDefault="00021781" w:rsidP="00021781">
      <w:pPr>
        <w:rPr>
          <w:rFonts w:ascii="Times New Roman" w:hAnsi="Times New Roman" w:cs="Times New Roman"/>
        </w:rPr>
      </w:pPr>
      <w:r>
        <w:rPr>
          <w:rFonts w:ascii="Times New Roman" w:hAnsi="Times New Roman" w:cs="Times New Roman"/>
        </w:rPr>
        <w:t xml:space="preserve">Rule 7 </w:t>
      </w:r>
      <w:r w:rsidR="00572114">
        <w:rPr>
          <w:rFonts w:ascii="Times New Roman" w:hAnsi="Times New Roman" w:cs="Times New Roman"/>
        </w:rPr>
        <w:t>sets out an additional relevant definition for Part 2.</w:t>
      </w:r>
    </w:p>
    <w:p w14:paraId="46A7998F" w14:textId="7643E544" w:rsidR="00572114" w:rsidRPr="00572114" w:rsidRDefault="00572114" w:rsidP="00021781">
      <w:pPr>
        <w:rPr>
          <w:rFonts w:ascii="Times New Roman" w:hAnsi="Times New Roman" w:cs="Times New Roman"/>
        </w:rPr>
      </w:pPr>
      <w:r>
        <w:rPr>
          <w:rFonts w:ascii="Times New Roman" w:hAnsi="Times New Roman" w:cs="Times New Roman"/>
        </w:rPr>
        <w:t xml:space="preserve">The term </w:t>
      </w:r>
      <w:r>
        <w:rPr>
          <w:rFonts w:ascii="Times New Roman" w:hAnsi="Times New Roman" w:cs="Times New Roman"/>
          <w:b/>
          <w:i/>
        </w:rPr>
        <w:t>applicant</w:t>
      </w:r>
      <w:r>
        <w:rPr>
          <w:rFonts w:ascii="Times New Roman" w:hAnsi="Times New Roman" w:cs="Times New Roman"/>
        </w:rPr>
        <w:t xml:space="preserve"> means a company that has applied for a provisional certificate for the </w:t>
      </w:r>
      <w:r w:rsidR="00931169">
        <w:rPr>
          <w:rFonts w:ascii="Times New Roman" w:hAnsi="Times New Roman" w:cs="Times New Roman"/>
        </w:rPr>
        <w:t>producer</w:t>
      </w:r>
      <w:r>
        <w:rPr>
          <w:rFonts w:ascii="Times New Roman" w:hAnsi="Times New Roman" w:cs="Times New Roman"/>
        </w:rPr>
        <w:t xml:space="preserve"> offset in accordance with Part 2 of the Rules.</w:t>
      </w:r>
    </w:p>
    <w:p w14:paraId="24C5F00D" w14:textId="71282B35" w:rsidR="00021781" w:rsidRDefault="00021781" w:rsidP="00021781">
      <w:pPr>
        <w:rPr>
          <w:rFonts w:ascii="Times New Roman" w:hAnsi="Times New Roman" w:cs="Times New Roman"/>
          <w:b/>
        </w:rPr>
      </w:pPr>
      <w:r w:rsidRPr="00021781">
        <w:rPr>
          <w:rFonts w:ascii="Times New Roman" w:hAnsi="Times New Roman" w:cs="Times New Roman"/>
          <w:b/>
        </w:rPr>
        <w:t xml:space="preserve">Rule </w:t>
      </w:r>
      <w:r>
        <w:rPr>
          <w:rFonts w:ascii="Times New Roman" w:hAnsi="Times New Roman" w:cs="Times New Roman"/>
          <w:b/>
        </w:rPr>
        <w:t>8</w:t>
      </w:r>
      <w:r w:rsidRPr="00021781">
        <w:rPr>
          <w:rFonts w:ascii="Times New Roman" w:hAnsi="Times New Roman" w:cs="Times New Roman"/>
          <w:b/>
        </w:rPr>
        <w:tab/>
      </w:r>
      <w:r w:rsidRPr="00021781">
        <w:rPr>
          <w:rFonts w:ascii="Times New Roman" w:hAnsi="Times New Roman" w:cs="Times New Roman"/>
          <w:b/>
        </w:rPr>
        <w:tab/>
      </w:r>
      <w:r w:rsidR="00572114">
        <w:rPr>
          <w:rFonts w:ascii="Times New Roman" w:hAnsi="Times New Roman" w:cs="Times New Roman"/>
          <w:b/>
        </w:rPr>
        <w:t>Application for provisional certificate</w:t>
      </w:r>
    </w:p>
    <w:p w14:paraId="5D2F9B20" w14:textId="3D8845F3" w:rsidR="00572114" w:rsidRPr="00D616D6" w:rsidRDefault="00021781" w:rsidP="00D616D6">
      <w:pPr>
        <w:rPr>
          <w:rFonts w:ascii="Times New Roman" w:hAnsi="Times New Roman" w:cs="Times New Roman"/>
        </w:rPr>
      </w:pPr>
      <w:r w:rsidRPr="00D616D6">
        <w:rPr>
          <w:rFonts w:ascii="Times New Roman" w:hAnsi="Times New Roman" w:cs="Times New Roman"/>
        </w:rPr>
        <w:t xml:space="preserve">Rule 8 sets out </w:t>
      </w:r>
      <w:r w:rsidR="00D616D6" w:rsidRPr="00D616D6">
        <w:rPr>
          <w:rFonts w:ascii="Times New Roman" w:hAnsi="Times New Roman" w:cs="Times New Roman"/>
        </w:rPr>
        <w:t xml:space="preserve">the </w:t>
      </w:r>
      <w:r w:rsidR="009B76BC">
        <w:rPr>
          <w:rFonts w:ascii="Times New Roman" w:hAnsi="Times New Roman" w:cs="Times New Roman"/>
        </w:rPr>
        <w:t>criteria for a</w:t>
      </w:r>
      <w:r w:rsidR="00D616D6" w:rsidRPr="00D616D6">
        <w:rPr>
          <w:rFonts w:ascii="Times New Roman" w:hAnsi="Times New Roman" w:cs="Times New Roman"/>
        </w:rPr>
        <w:t xml:space="preserve"> company </w:t>
      </w:r>
      <w:r w:rsidR="009B76BC">
        <w:rPr>
          <w:rFonts w:ascii="Times New Roman" w:hAnsi="Times New Roman" w:cs="Times New Roman"/>
        </w:rPr>
        <w:t>to</w:t>
      </w:r>
      <w:r w:rsidR="00D616D6" w:rsidRPr="00D616D6">
        <w:rPr>
          <w:rFonts w:ascii="Times New Roman" w:hAnsi="Times New Roman" w:cs="Times New Roman"/>
        </w:rPr>
        <w:t xml:space="preserve"> apply for a provisional certificate. To be eligible</w:t>
      </w:r>
      <w:r w:rsidR="00417604">
        <w:rPr>
          <w:rFonts w:ascii="Times New Roman" w:hAnsi="Times New Roman" w:cs="Times New Roman"/>
        </w:rPr>
        <w:t xml:space="preserve"> to apply</w:t>
      </w:r>
      <w:r w:rsidR="00D616D6" w:rsidRPr="00D616D6">
        <w:rPr>
          <w:rFonts w:ascii="Times New Roman" w:hAnsi="Times New Roman" w:cs="Times New Roman"/>
        </w:rPr>
        <w:t xml:space="preserve"> for a provisional certificate for the </w:t>
      </w:r>
      <w:r w:rsidR="00931169">
        <w:rPr>
          <w:rFonts w:ascii="Times New Roman" w:hAnsi="Times New Roman" w:cs="Times New Roman"/>
        </w:rPr>
        <w:t>producer</w:t>
      </w:r>
      <w:r w:rsidR="00D616D6" w:rsidRPr="00D616D6">
        <w:rPr>
          <w:rFonts w:ascii="Times New Roman" w:hAnsi="Times New Roman" w:cs="Times New Roman"/>
        </w:rPr>
        <w:t xml:space="preserve"> offset, an applicant company must be an Australian resident</w:t>
      </w:r>
      <w:r w:rsidR="00417604">
        <w:rPr>
          <w:rFonts w:ascii="Times New Roman" w:hAnsi="Times New Roman" w:cs="Times New Roman"/>
        </w:rPr>
        <w:t xml:space="preserve"> or</w:t>
      </w:r>
      <w:r w:rsidR="00D616D6" w:rsidRPr="00D616D6">
        <w:rPr>
          <w:rFonts w:ascii="Times New Roman" w:hAnsi="Times New Roman" w:cs="Times New Roman"/>
        </w:rPr>
        <w:t xml:space="preserve"> a foreign resident with a permanent establishment in Australia and an ABN.</w:t>
      </w:r>
    </w:p>
    <w:p w14:paraId="3330EB6B" w14:textId="33FCF8C7" w:rsidR="00572114" w:rsidRDefault="00572114" w:rsidP="00572114">
      <w:pPr>
        <w:rPr>
          <w:rFonts w:ascii="Times New Roman" w:hAnsi="Times New Roman" w:cs="Times New Roman"/>
        </w:rPr>
      </w:pPr>
      <w:r>
        <w:rPr>
          <w:rFonts w:ascii="Times New Roman" w:hAnsi="Times New Roman" w:cs="Times New Roman"/>
        </w:rPr>
        <w:t>An applicant must also be:</w:t>
      </w:r>
    </w:p>
    <w:p w14:paraId="38E81910" w14:textId="3D7DD29F" w:rsidR="00572114" w:rsidRDefault="00572114" w:rsidP="00572114">
      <w:pPr>
        <w:pStyle w:val="ListParagraph"/>
        <w:numPr>
          <w:ilvl w:val="0"/>
          <w:numId w:val="19"/>
        </w:numPr>
        <w:rPr>
          <w:rFonts w:ascii="Times New Roman" w:hAnsi="Times New Roman" w:cs="Times New Roman"/>
        </w:rPr>
      </w:pPr>
      <w:r>
        <w:rPr>
          <w:rFonts w:ascii="Times New Roman" w:hAnsi="Times New Roman" w:cs="Times New Roman"/>
        </w:rPr>
        <w:t>carrying out, or making arrangements for the carrying out of, all the activities in Australia that are necessary for the making of the film; or</w:t>
      </w:r>
    </w:p>
    <w:p w14:paraId="1F05F19C" w14:textId="68A79028" w:rsidR="00572114" w:rsidRDefault="00572114" w:rsidP="00572114">
      <w:pPr>
        <w:pStyle w:val="ListParagraph"/>
        <w:numPr>
          <w:ilvl w:val="0"/>
          <w:numId w:val="19"/>
        </w:numPr>
        <w:rPr>
          <w:rFonts w:ascii="Times New Roman" w:hAnsi="Times New Roman" w:cs="Times New Roman"/>
        </w:rPr>
      </w:pPr>
      <w:r>
        <w:rPr>
          <w:rFonts w:ascii="Times New Roman" w:hAnsi="Times New Roman" w:cs="Times New Roman"/>
        </w:rPr>
        <w:t>developing the film prior to the establishment of a production company.</w:t>
      </w:r>
    </w:p>
    <w:p w14:paraId="4D479D67" w14:textId="210E955F" w:rsidR="002A0E72" w:rsidRPr="002A0E72" w:rsidRDefault="002A0E72" w:rsidP="002A0E72">
      <w:pPr>
        <w:rPr>
          <w:rFonts w:ascii="Times New Roman" w:hAnsi="Times New Roman" w:cs="Times New Roman"/>
        </w:rPr>
      </w:pPr>
      <w:r>
        <w:rPr>
          <w:rFonts w:ascii="Times New Roman" w:hAnsi="Times New Roman" w:cs="Times New Roman"/>
        </w:rPr>
        <w:t xml:space="preserve">This </w:t>
      </w:r>
      <w:r w:rsidR="00417604">
        <w:rPr>
          <w:rFonts w:ascii="Times New Roman" w:hAnsi="Times New Roman" w:cs="Times New Roman"/>
        </w:rPr>
        <w:t>rule ensures only companies with an appropriate Australian connection can apply for a provisional certificate</w:t>
      </w:r>
      <w:r>
        <w:rPr>
          <w:rFonts w:ascii="Times New Roman" w:hAnsi="Times New Roman" w:cs="Times New Roman"/>
        </w:rPr>
        <w:t>.</w:t>
      </w:r>
    </w:p>
    <w:p w14:paraId="778EFF2B" w14:textId="20D2B58E" w:rsidR="006A2CF9" w:rsidRDefault="006A2CF9" w:rsidP="006A2CF9">
      <w:pPr>
        <w:rPr>
          <w:rFonts w:ascii="Times New Roman" w:hAnsi="Times New Roman" w:cs="Times New Roman"/>
          <w:b/>
        </w:rPr>
      </w:pPr>
      <w:r w:rsidRPr="00021781">
        <w:rPr>
          <w:rFonts w:ascii="Times New Roman" w:hAnsi="Times New Roman" w:cs="Times New Roman"/>
          <w:b/>
        </w:rPr>
        <w:t xml:space="preserve">Rule </w:t>
      </w:r>
      <w:r>
        <w:rPr>
          <w:rFonts w:ascii="Times New Roman" w:hAnsi="Times New Roman" w:cs="Times New Roman"/>
          <w:b/>
        </w:rPr>
        <w:t>9</w:t>
      </w:r>
      <w:r w:rsidR="00C17168">
        <w:rPr>
          <w:rFonts w:ascii="Times New Roman" w:hAnsi="Times New Roman" w:cs="Times New Roman"/>
          <w:b/>
        </w:rPr>
        <w:tab/>
      </w:r>
      <w:r w:rsidRPr="00021781">
        <w:rPr>
          <w:rFonts w:ascii="Times New Roman" w:hAnsi="Times New Roman" w:cs="Times New Roman"/>
          <w:b/>
        </w:rPr>
        <w:tab/>
      </w:r>
      <w:r w:rsidR="00572114">
        <w:rPr>
          <w:rFonts w:ascii="Times New Roman" w:hAnsi="Times New Roman" w:cs="Times New Roman"/>
          <w:b/>
        </w:rPr>
        <w:t>Form of application for provisional certificate</w:t>
      </w:r>
    </w:p>
    <w:p w14:paraId="42725B43" w14:textId="727024FD" w:rsidR="006A2CF9" w:rsidRDefault="006A2CF9" w:rsidP="006A2CF9">
      <w:pPr>
        <w:rPr>
          <w:rFonts w:ascii="Times New Roman" w:hAnsi="Times New Roman" w:cs="Times New Roman"/>
        </w:rPr>
      </w:pPr>
      <w:r>
        <w:rPr>
          <w:rFonts w:ascii="Times New Roman" w:hAnsi="Times New Roman" w:cs="Times New Roman"/>
        </w:rPr>
        <w:t xml:space="preserve">Rule 9 </w:t>
      </w:r>
      <w:r w:rsidR="002D7FCF">
        <w:rPr>
          <w:rFonts w:ascii="Times New Roman" w:hAnsi="Times New Roman" w:cs="Times New Roman"/>
        </w:rPr>
        <w:t xml:space="preserve">sets the broad requirements for applications for provisional certificates, including requiring applications to be in writing, signed and addressed to the </w:t>
      </w:r>
      <w:r w:rsidR="00417604">
        <w:rPr>
          <w:rFonts w:ascii="Times New Roman" w:hAnsi="Times New Roman" w:cs="Times New Roman"/>
        </w:rPr>
        <w:t>film authority</w:t>
      </w:r>
      <w:r w:rsidR="002D7FCF">
        <w:rPr>
          <w:rFonts w:ascii="Times New Roman" w:hAnsi="Times New Roman" w:cs="Times New Roman"/>
        </w:rPr>
        <w:t>.</w:t>
      </w:r>
      <w:r w:rsidR="002A0E72">
        <w:rPr>
          <w:rFonts w:ascii="Times New Roman" w:hAnsi="Times New Roman" w:cs="Times New Roman"/>
        </w:rPr>
        <w:t xml:space="preserve"> </w:t>
      </w:r>
      <w:r w:rsidR="002D7FCF">
        <w:rPr>
          <w:rFonts w:ascii="Times New Roman" w:hAnsi="Times New Roman" w:cs="Times New Roman"/>
        </w:rPr>
        <w:t xml:space="preserve">Rule </w:t>
      </w:r>
      <w:r w:rsidR="009B76BC">
        <w:rPr>
          <w:rFonts w:ascii="Times New Roman" w:hAnsi="Times New Roman" w:cs="Times New Roman"/>
        </w:rPr>
        <w:t>9</w:t>
      </w:r>
      <w:r w:rsidR="002D7FCF">
        <w:rPr>
          <w:rFonts w:ascii="Times New Roman" w:hAnsi="Times New Roman" w:cs="Times New Roman"/>
        </w:rPr>
        <w:t xml:space="preserve"> also requires expenditure statements </w:t>
      </w:r>
      <w:r w:rsidR="006651C0">
        <w:rPr>
          <w:rFonts w:ascii="Times New Roman" w:hAnsi="Times New Roman" w:cs="Times New Roman"/>
        </w:rPr>
        <w:t xml:space="preserve">to be </w:t>
      </w:r>
      <w:r w:rsidR="002D7FCF">
        <w:rPr>
          <w:rFonts w:ascii="Times New Roman" w:hAnsi="Times New Roman" w:cs="Times New Roman"/>
        </w:rPr>
        <w:t xml:space="preserve">prepared in accordance </w:t>
      </w:r>
      <w:r w:rsidR="00931169">
        <w:rPr>
          <w:rFonts w:ascii="Times New Roman" w:hAnsi="Times New Roman" w:cs="Times New Roman"/>
        </w:rPr>
        <w:t xml:space="preserve">with the requirements of </w:t>
      </w:r>
      <w:r w:rsidR="00417604">
        <w:rPr>
          <w:rFonts w:ascii="Times New Roman" w:hAnsi="Times New Roman" w:cs="Times New Roman"/>
        </w:rPr>
        <w:t>r</w:t>
      </w:r>
      <w:r w:rsidR="00931169">
        <w:rPr>
          <w:rFonts w:ascii="Times New Roman" w:hAnsi="Times New Roman" w:cs="Times New Roman"/>
        </w:rPr>
        <w:t>ule 27</w:t>
      </w:r>
      <w:r w:rsidR="006651C0">
        <w:rPr>
          <w:rFonts w:ascii="Times New Roman" w:hAnsi="Times New Roman" w:cs="Times New Roman"/>
        </w:rPr>
        <w:t>,</w:t>
      </w:r>
      <w:r w:rsidR="002D7FCF">
        <w:rPr>
          <w:rFonts w:ascii="Times New Roman" w:hAnsi="Times New Roman" w:cs="Times New Roman"/>
        </w:rPr>
        <w:t xml:space="preserve"> and </w:t>
      </w:r>
      <w:r w:rsidR="009B76BC">
        <w:rPr>
          <w:rFonts w:ascii="Times New Roman" w:hAnsi="Times New Roman" w:cs="Times New Roman"/>
        </w:rPr>
        <w:t xml:space="preserve">other </w:t>
      </w:r>
      <w:r w:rsidR="002D7FCF">
        <w:rPr>
          <w:rFonts w:ascii="Times New Roman" w:hAnsi="Times New Roman" w:cs="Times New Roman"/>
        </w:rPr>
        <w:t>information listed in Schedule 1 to the Rules to be attached to the application.</w:t>
      </w:r>
    </w:p>
    <w:p w14:paraId="6B57B8D3" w14:textId="40B2B3E0" w:rsidR="005A3CB3" w:rsidRPr="00A84A8E" w:rsidRDefault="005A3CB3" w:rsidP="00A84A8E">
      <w:pPr>
        <w:rPr>
          <w:rFonts w:ascii="Times New Roman" w:hAnsi="Times New Roman" w:cs="Times New Roman"/>
        </w:rPr>
      </w:pPr>
      <w:r>
        <w:rPr>
          <w:rFonts w:ascii="Times New Roman" w:hAnsi="Times New Roman" w:cs="Times New Roman"/>
        </w:rPr>
        <w:t xml:space="preserve">The film authority may opt to waive a requirement </w:t>
      </w:r>
      <w:r w:rsidR="00D304FD">
        <w:rPr>
          <w:rFonts w:ascii="Times New Roman" w:hAnsi="Times New Roman" w:cs="Times New Roman"/>
        </w:rPr>
        <w:t xml:space="preserve">for an application </w:t>
      </w:r>
      <w:r>
        <w:rPr>
          <w:rFonts w:ascii="Times New Roman" w:hAnsi="Times New Roman" w:cs="Times New Roman"/>
        </w:rPr>
        <w:t>specified by this rule.</w:t>
      </w:r>
      <w:r w:rsidR="00671194">
        <w:rPr>
          <w:rFonts w:ascii="Times New Roman" w:hAnsi="Times New Roman" w:cs="Times New Roman"/>
        </w:rPr>
        <w:t xml:space="preserve"> This provides the ability for the film authority, when it considers it appropriate to do so, to a</w:t>
      </w:r>
      <w:r w:rsidR="00417604">
        <w:rPr>
          <w:rFonts w:ascii="Times New Roman" w:hAnsi="Times New Roman" w:cs="Times New Roman"/>
        </w:rPr>
        <w:t>ccept</w:t>
      </w:r>
      <w:r w:rsidR="00671194">
        <w:rPr>
          <w:rFonts w:ascii="Times New Roman" w:hAnsi="Times New Roman" w:cs="Times New Roman"/>
        </w:rPr>
        <w:t xml:space="preserve"> an application which would otherwise be ineligible for a provisional certificate. Without this provision, the film authority is unable to certify a film which does not comply with the requirements in the Rules.</w:t>
      </w:r>
    </w:p>
    <w:p w14:paraId="772330C2" w14:textId="694ADD99" w:rsidR="009B76BC" w:rsidRDefault="009B76BC" w:rsidP="009B76BC">
      <w:pPr>
        <w:rPr>
          <w:rFonts w:ascii="Times New Roman" w:hAnsi="Times New Roman" w:cs="Times New Roman"/>
        </w:rPr>
      </w:pPr>
      <w:r>
        <w:rPr>
          <w:rFonts w:ascii="Times New Roman" w:hAnsi="Times New Roman" w:cs="Times New Roman"/>
        </w:rPr>
        <w:lastRenderedPageBreak/>
        <w:t>It is intended that an application can be completed, signed and submitted electronically, and satisfy the above requirements.</w:t>
      </w:r>
    </w:p>
    <w:p w14:paraId="53549384" w14:textId="4EEA9004" w:rsidR="009A039E" w:rsidRDefault="009A039E" w:rsidP="009A039E">
      <w:pPr>
        <w:rPr>
          <w:rFonts w:ascii="Times New Roman" w:hAnsi="Times New Roman" w:cs="Times New Roman"/>
          <w:b/>
        </w:rPr>
      </w:pPr>
      <w:r w:rsidRPr="00021781">
        <w:rPr>
          <w:rFonts w:ascii="Times New Roman" w:hAnsi="Times New Roman" w:cs="Times New Roman"/>
          <w:b/>
        </w:rPr>
        <w:t xml:space="preserve">Rule </w:t>
      </w:r>
      <w:r>
        <w:rPr>
          <w:rFonts w:ascii="Times New Roman" w:hAnsi="Times New Roman" w:cs="Times New Roman"/>
          <w:b/>
        </w:rPr>
        <w:t>10</w:t>
      </w:r>
      <w:r w:rsidRPr="00021781">
        <w:rPr>
          <w:rFonts w:ascii="Times New Roman" w:hAnsi="Times New Roman" w:cs="Times New Roman"/>
          <w:b/>
        </w:rPr>
        <w:tab/>
      </w:r>
      <w:r w:rsidRPr="00021781">
        <w:rPr>
          <w:rFonts w:ascii="Times New Roman" w:hAnsi="Times New Roman" w:cs="Times New Roman"/>
          <w:b/>
        </w:rPr>
        <w:tab/>
      </w:r>
      <w:r w:rsidR="00251F9D">
        <w:rPr>
          <w:rFonts w:ascii="Times New Roman" w:hAnsi="Times New Roman" w:cs="Times New Roman"/>
          <w:b/>
        </w:rPr>
        <w:t>Delivery of application for provisional certificate</w:t>
      </w:r>
    </w:p>
    <w:p w14:paraId="4F7A4B0E" w14:textId="3002F6C9" w:rsidR="009A039E" w:rsidRDefault="009A039E" w:rsidP="009A039E">
      <w:pPr>
        <w:rPr>
          <w:rFonts w:ascii="Times New Roman" w:hAnsi="Times New Roman" w:cs="Times New Roman"/>
        </w:rPr>
      </w:pPr>
      <w:r>
        <w:rPr>
          <w:rFonts w:ascii="Times New Roman" w:hAnsi="Times New Roman" w:cs="Times New Roman"/>
        </w:rPr>
        <w:t xml:space="preserve">Rule 10 </w:t>
      </w:r>
      <w:r w:rsidR="00D9077C">
        <w:rPr>
          <w:rFonts w:ascii="Times New Roman" w:hAnsi="Times New Roman" w:cs="Times New Roman"/>
        </w:rPr>
        <w:t>requires</w:t>
      </w:r>
      <w:r>
        <w:rPr>
          <w:rFonts w:ascii="Times New Roman" w:hAnsi="Times New Roman" w:cs="Times New Roman"/>
        </w:rPr>
        <w:t xml:space="preserve"> </w:t>
      </w:r>
      <w:r w:rsidR="00A84A8E">
        <w:rPr>
          <w:rFonts w:ascii="Times New Roman" w:hAnsi="Times New Roman" w:cs="Times New Roman"/>
        </w:rPr>
        <w:t xml:space="preserve">that an application for a provisional certificate is to be </w:t>
      </w:r>
      <w:r w:rsidR="00417604">
        <w:rPr>
          <w:rFonts w:ascii="Times New Roman" w:hAnsi="Times New Roman" w:cs="Times New Roman"/>
        </w:rPr>
        <w:t>sent</w:t>
      </w:r>
      <w:r w:rsidR="00A84A8E">
        <w:rPr>
          <w:rFonts w:ascii="Times New Roman" w:hAnsi="Times New Roman" w:cs="Times New Roman"/>
        </w:rPr>
        <w:t xml:space="preserve"> to the </w:t>
      </w:r>
      <w:r w:rsidR="00D304FD">
        <w:rPr>
          <w:rFonts w:ascii="Times New Roman" w:hAnsi="Times New Roman" w:cs="Times New Roman"/>
        </w:rPr>
        <w:t>film authority</w:t>
      </w:r>
      <w:r w:rsidR="00455AFF">
        <w:rPr>
          <w:rFonts w:ascii="Times New Roman" w:hAnsi="Times New Roman" w:cs="Times New Roman"/>
        </w:rPr>
        <w:t>.</w:t>
      </w:r>
      <w:r w:rsidR="00417604">
        <w:rPr>
          <w:rFonts w:ascii="Times New Roman" w:hAnsi="Times New Roman" w:cs="Times New Roman"/>
        </w:rPr>
        <w:t xml:space="preserve"> An application can be sent electronically, for example, to an email address nominated by the film authority.</w:t>
      </w:r>
    </w:p>
    <w:p w14:paraId="16844483" w14:textId="7AA6A2DD" w:rsidR="00D304FD" w:rsidRDefault="00D304FD" w:rsidP="00D304FD">
      <w:pPr>
        <w:rPr>
          <w:rFonts w:ascii="Times New Roman" w:hAnsi="Times New Roman" w:cs="Times New Roman"/>
          <w:b/>
        </w:rPr>
      </w:pPr>
      <w:r w:rsidRPr="00021781">
        <w:rPr>
          <w:rFonts w:ascii="Times New Roman" w:hAnsi="Times New Roman" w:cs="Times New Roman"/>
          <w:b/>
        </w:rPr>
        <w:t xml:space="preserve">Rule </w:t>
      </w:r>
      <w:r>
        <w:rPr>
          <w:rFonts w:ascii="Times New Roman" w:hAnsi="Times New Roman" w:cs="Times New Roman"/>
          <w:b/>
        </w:rPr>
        <w:t>11</w:t>
      </w:r>
      <w:r w:rsidRPr="00021781">
        <w:rPr>
          <w:rFonts w:ascii="Times New Roman" w:hAnsi="Times New Roman" w:cs="Times New Roman"/>
          <w:b/>
        </w:rPr>
        <w:tab/>
      </w:r>
      <w:r w:rsidRPr="00021781">
        <w:rPr>
          <w:rFonts w:ascii="Times New Roman" w:hAnsi="Times New Roman" w:cs="Times New Roman"/>
          <w:b/>
        </w:rPr>
        <w:tab/>
      </w:r>
      <w:r>
        <w:rPr>
          <w:rFonts w:ascii="Times New Roman" w:hAnsi="Times New Roman" w:cs="Times New Roman"/>
          <w:b/>
        </w:rPr>
        <w:t>Fee for application for provisional certificate</w:t>
      </w:r>
    </w:p>
    <w:p w14:paraId="647CE0AB" w14:textId="7CC2555B" w:rsidR="006D58AD" w:rsidRDefault="00671194" w:rsidP="00417604">
      <w:pPr>
        <w:rPr>
          <w:rFonts w:ascii="Times New Roman" w:hAnsi="Times New Roman" w:cs="Times New Roman"/>
        </w:rPr>
      </w:pPr>
      <w:r>
        <w:rPr>
          <w:rFonts w:ascii="Times New Roman" w:hAnsi="Times New Roman" w:cs="Times New Roman"/>
        </w:rPr>
        <w:t>Rule 11</w:t>
      </w:r>
      <w:r w:rsidR="00D304FD">
        <w:rPr>
          <w:rFonts w:ascii="Times New Roman" w:hAnsi="Times New Roman" w:cs="Times New Roman"/>
        </w:rPr>
        <w:t xml:space="preserve"> </w:t>
      </w:r>
      <w:r>
        <w:rPr>
          <w:rFonts w:ascii="Times New Roman" w:hAnsi="Times New Roman" w:cs="Times New Roman"/>
        </w:rPr>
        <w:t xml:space="preserve">imposes a fee to apply for a provisional certificate. The authority for the film authority’s ability to charge fees for services it provides is subsection 6(4) of the </w:t>
      </w:r>
      <w:r>
        <w:rPr>
          <w:rFonts w:ascii="Times New Roman" w:hAnsi="Times New Roman" w:cs="Times New Roman"/>
          <w:i/>
        </w:rPr>
        <w:t>Screen Australia Act 2008</w:t>
      </w:r>
      <w:r>
        <w:rPr>
          <w:rFonts w:ascii="Times New Roman" w:hAnsi="Times New Roman" w:cs="Times New Roman"/>
        </w:rPr>
        <w:t>.</w:t>
      </w:r>
    </w:p>
    <w:p w14:paraId="70462F2D" w14:textId="392BDC69" w:rsidR="006D58AD" w:rsidRDefault="006D58AD" w:rsidP="00D304FD">
      <w:pPr>
        <w:rPr>
          <w:rFonts w:ascii="Times New Roman" w:hAnsi="Times New Roman" w:cs="Times New Roman"/>
        </w:rPr>
      </w:pPr>
      <w:r>
        <w:rPr>
          <w:rFonts w:ascii="Times New Roman" w:hAnsi="Times New Roman" w:cs="Times New Roman"/>
        </w:rPr>
        <w:t>Rule 11 sets out how fees are to be calculated for films, based on the total film expenditure (TFE). There are defined brackets of TFE values at which a different application fee will apply. The application fees that are identified in the Rules are those applicable for the financial year commencing 1 July 2017. Each financial year, the application fees are indexed using the appropriate indexation factor (see rule 12).</w:t>
      </w:r>
    </w:p>
    <w:p w14:paraId="4D8CB4F6" w14:textId="2A072C4B" w:rsidR="00C77ED0" w:rsidRDefault="00C77ED0" w:rsidP="00D304FD">
      <w:pPr>
        <w:rPr>
          <w:rFonts w:ascii="Times New Roman" w:hAnsi="Times New Roman" w:cs="Times New Roman"/>
        </w:rPr>
      </w:pPr>
      <w:r>
        <w:rPr>
          <w:rFonts w:ascii="Times New Roman" w:hAnsi="Times New Roman" w:cs="Times New Roman"/>
        </w:rPr>
        <w:t>The previous applicable application fee is multiplied by the appropriate indexation factor to calculate the appropriate application fee for any given year.</w:t>
      </w:r>
    </w:p>
    <w:p w14:paraId="703AF470" w14:textId="5A4B11A1" w:rsidR="00C77ED0" w:rsidRDefault="00C77ED0" w:rsidP="00D304FD">
      <w:pPr>
        <w:rPr>
          <w:rFonts w:ascii="Times New Roman" w:hAnsi="Times New Roman" w:cs="Times New Roman"/>
        </w:rPr>
      </w:pPr>
      <w:r>
        <w:rPr>
          <w:rFonts w:ascii="Times New Roman" w:hAnsi="Times New Roman" w:cs="Times New Roman"/>
        </w:rPr>
        <w:t>For the purposes of rule 11, the following additional definitions are provided:</w:t>
      </w:r>
    </w:p>
    <w:p w14:paraId="0CF033D8" w14:textId="7E5FB324" w:rsidR="00C77ED0" w:rsidRDefault="00C77ED0" w:rsidP="00D304FD">
      <w:pPr>
        <w:rPr>
          <w:rFonts w:ascii="Times New Roman" w:hAnsi="Times New Roman" w:cs="Times New Roman"/>
        </w:rPr>
      </w:pPr>
      <w:r>
        <w:rPr>
          <w:rFonts w:ascii="Times New Roman" w:hAnsi="Times New Roman" w:cs="Times New Roman"/>
        </w:rPr>
        <w:t xml:space="preserve">The term </w:t>
      </w:r>
      <w:r>
        <w:rPr>
          <w:rFonts w:ascii="Times New Roman" w:hAnsi="Times New Roman" w:cs="Times New Roman"/>
          <w:b/>
          <w:i/>
        </w:rPr>
        <w:t>indexation factor</w:t>
      </w:r>
      <w:r>
        <w:rPr>
          <w:rFonts w:ascii="Times New Roman" w:hAnsi="Times New Roman" w:cs="Times New Roman"/>
        </w:rPr>
        <w:t xml:space="preserve"> means the indexation factor for the financial year.</w:t>
      </w:r>
    </w:p>
    <w:p w14:paraId="17A3B4E7" w14:textId="6F10487D" w:rsidR="00C77ED0" w:rsidRDefault="00C77ED0" w:rsidP="00D304FD">
      <w:pPr>
        <w:rPr>
          <w:rFonts w:ascii="Times New Roman" w:hAnsi="Times New Roman" w:cs="Times New Roman"/>
        </w:rPr>
      </w:pPr>
      <w:r>
        <w:rPr>
          <w:rFonts w:ascii="Times New Roman" w:hAnsi="Times New Roman" w:cs="Times New Roman"/>
        </w:rPr>
        <w:t xml:space="preserve">The phrase </w:t>
      </w:r>
      <w:r>
        <w:rPr>
          <w:rFonts w:ascii="Times New Roman" w:hAnsi="Times New Roman" w:cs="Times New Roman"/>
          <w:b/>
          <w:i/>
        </w:rPr>
        <w:t>previous applicable application fee</w:t>
      </w:r>
      <w:r>
        <w:rPr>
          <w:rFonts w:ascii="Times New Roman" w:hAnsi="Times New Roman" w:cs="Times New Roman"/>
        </w:rPr>
        <w:t xml:space="preserve"> means the application fee payable for the previous financial year.</w:t>
      </w:r>
    </w:p>
    <w:p w14:paraId="0B69502A" w14:textId="15709F26" w:rsidR="00086E9B" w:rsidRPr="00C77ED0" w:rsidRDefault="00086E9B" w:rsidP="00D304FD">
      <w:pPr>
        <w:rPr>
          <w:rFonts w:ascii="Times New Roman" w:hAnsi="Times New Roman" w:cs="Times New Roman"/>
        </w:rPr>
      </w:pPr>
      <w:r>
        <w:rPr>
          <w:rFonts w:ascii="Times New Roman" w:hAnsi="Times New Roman" w:cs="Times New Roman"/>
        </w:rPr>
        <w:t xml:space="preserve">The film authority cannot consider an application unless the fee is paid. If an applicant withdraws their application prior to it being considered by the film authority, the film authority must refund the application fee to the applicant. If an applicant’s application is unsuccessful, </w:t>
      </w:r>
      <w:r w:rsidR="00324A02">
        <w:rPr>
          <w:rFonts w:ascii="Times New Roman" w:hAnsi="Times New Roman" w:cs="Times New Roman"/>
        </w:rPr>
        <w:t xml:space="preserve">and </w:t>
      </w:r>
      <w:r>
        <w:rPr>
          <w:rFonts w:ascii="Times New Roman" w:hAnsi="Times New Roman" w:cs="Times New Roman"/>
        </w:rPr>
        <w:t>the film authority refuses to issue a provisional certificate, the application fee is not refundable.</w:t>
      </w:r>
    </w:p>
    <w:p w14:paraId="65C2E381" w14:textId="52045D4D" w:rsidR="00D304FD" w:rsidRDefault="00D304FD" w:rsidP="00D304FD">
      <w:pPr>
        <w:rPr>
          <w:rFonts w:ascii="Times New Roman" w:hAnsi="Times New Roman" w:cs="Times New Roman"/>
          <w:b/>
        </w:rPr>
      </w:pPr>
      <w:r w:rsidRPr="008D14BE">
        <w:rPr>
          <w:rFonts w:ascii="Times New Roman" w:hAnsi="Times New Roman" w:cs="Times New Roman"/>
          <w:b/>
        </w:rPr>
        <w:t>Rule 12</w:t>
      </w:r>
      <w:r w:rsidRPr="008D14BE">
        <w:rPr>
          <w:rFonts w:ascii="Times New Roman" w:hAnsi="Times New Roman" w:cs="Times New Roman"/>
          <w:b/>
        </w:rPr>
        <w:tab/>
      </w:r>
      <w:r w:rsidRPr="008D14BE">
        <w:rPr>
          <w:rFonts w:ascii="Times New Roman" w:hAnsi="Times New Roman" w:cs="Times New Roman"/>
          <w:b/>
        </w:rPr>
        <w:tab/>
        <w:t>Indexation factor</w:t>
      </w:r>
    </w:p>
    <w:p w14:paraId="009EC95F" w14:textId="39E7597A" w:rsidR="00D304FD" w:rsidRDefault="006D58AD" w:rsidP="00D304FD">
      <w:pPr>
        <w:rPr>
          <w:rFonts w:ascii="Times New Roman" w:hAnsi="Times New Roman" w:cs="Times New Roman"/>
        </w:rPr>
      </w:pPr>
      <w:r>
        <w:rPr>
          <w:rFonts w:ascii="Times New Roman" w:hAnsi="Times New Roman" w:cs="Times New Roman"/>
        </w:rPr>
        <w:t>Rule 12</w:t>
      </w:r>
      <w:r w:rsidR="00D304FD">
        <w:rPr>
          <w:rFonts w:ascii="Times New Roman" w:hAnsi="Times New Roman" w:cs="Times New Roman"/>
        </w:rPr>
        <w:t xml:space="preserve"> </w:t>
      </w:r>
      <w:r w:rsidR="00086E9B">
        <w:rPr>
          <w:rFonts w:ascii="Times New Roman" w:hAnsi="Times New Roman" w:cs="Times New Roman"/>
        </w:rPr>
        <w:t xml:space="preserve">sets out how the </w:t>
      </w:r>
      <w:r w:rsidR="00E50913">
        <w:rPr>
          <w:rFonts w:ascii="Times New Roman" w:hAnsi="Times New Roman" w:cs="Times New Roman"/>
        </w:rPr>
        <w:t xml:space="preserve">applicable </w:t>
      </w:r>
      <w:r w:rsidR="00086E9B">
        <w:rPr>
          <w:rFonts w:ascii="Times New Roman" w:hAnsi="Times New Roman" w:cs="Times New Roman"/>
        </w:rPr>
        <w:t>indexation factor, for the purposes of calculating the application fee in rule 11, is determined each year.</w:t>
      </w:r>
      <w:r w:rsidR="00312C31">
        <w:rPr>
          <w:rFonts w:ascii="Times New Roman" w:hAnsi="Times New Roman" w:cs="Times New Roman"/>
        </w:rPr>
        <w:t xml:space="preserve"> The applicable formula for calculating the indexation factor (to 3 decimal places) is the index number for the reference March quarter, divided by the index number for the base March quarter.</w:t>
      </w:r>
    </w:p>
    <w:p w14:paraId="436FFA6F" w14:textId="6FFB21AB" w:rsidR="00312C31" w:rsidRDefault="00312C31" w:rsidP="00D304FD">
      <w:pPr>
        <w:rPr>
          <w:rFonts w:ascii="Times New Roman" w:hAnsi="Times New Roman" w:cs="Times New Roman"/>
        </w:rPr>
      </w:pPr>
      <w:r>
        <w:rPr>
          <w:rFonts w:ascii="Times New Roman" w:hAnsi="Times New Roman" w:cs="Times New Roman"/>
        </w:rPr>
        <w:t>For the purposes of rule 12, the following additional definitions are provided:</w:t>
      </w:r>
    </w:p>
    <w:p w14:paraId="54C3A0C2" w14:textId="7CAEF51D" w:rsidR="00312C31" w:rsidRDefault="00312C31" w:rsidP="00D304FD">
      <w:pPr>
        <w:rPr>
          <w:rFonts w:ascii="Times New Roman" w:hAnsi="Times New Roman" w:cs="Times New Roman"/>
        </w:rPr>
      </w:pPr>
      <w:r>
        <w:rPr>
          <w:rFonts w:ascii="Times New Roman" w:hAnsi="Times New Roman" w:cs="Times New Roman"/>
        </w:rPr>
        <w:lastRenderedPageBreak/>
        <w:t xml:space="preserve">The phrase </w:t>
      </w:r>
      <w:r>
        <w:rPr>
          <w:rFonts w:ascii="Times New Roman" w:hAnsi="Times New Roman" w:cs="Times New Roman"/>
          <w:b/>
          <w:i/>
        </w:rPr>
        <w:t>base March quarter</w:t>
      </w:r>
      <w:r>
        <w:rPr>
          <w:rFonts w:ascii="Times New Roman" w:hAnsi="Times New Roman" w:cs="Times New Roman"/>
        </w:rPr>
        <w:t xml:space="preserve"> means the last March quarter before the reference March quarter.</w:t>
      </w:r>
    </w:p>
    <w:p w14:paraId="1428CF8C" w14:textId="0E3D478E" w:rsidR="00312C31" w:rsidRPr="00312C31" w:rsidRDefault="00312C31" w:rsidP="00D304FD">
      <w:pPr>
        <w:rPr>
          <w:rFonts w:ascii="Times New Roman" w:hAnsi="Times New Roman" w:cs="Times New Roman"/>
        </w:rPr>
      </w:pPr>
      <w:r>
        <w:rPr>
          <w:rFonts w:ascii="Times New Roman" w:hAnsi="Times New Roman" w:cs="Times New Roman"/>
        </w:rPr>
        <w:t xml:space="preserve">The phrase </w:t>
      </w:r>
      <w:r>
        <w:rPr>
          <w:rFonts w:ascii="Times New Roman" w:hAnsi="Times New Roman" w:cs="Times New Roman"/>
          <w:b/>
          <w:i/>
        </w:rPr>
        <w:t>reference March quarter</w:t>
      </w:r>
      <w:r>
        <w:rPr>
          <w:rFonts w:ascii="Times New Roman" w:hAnsi="Times New Roman" w:cs="Times New Roman"/>
        </w:rPr>
        <w:t xml:space="preserve"> means the last March quarter before the financial year.</w:t>
      </w:r>
    </w:p>
    <w:p w14:paraId="2B18DAF3" w14:textId="55AA8093" w:rsidR="00D304FD" w:rsidRDefault="000E3E10" w:rsidP="009A039E">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Subrule 12(2) provides that where the Australian Statistician has published or publishes an index number in substitution for an index number previously published, the later index number i</w:t>
      </w:r>
      <w:r w:rsidR="006651C0">
        <w:rPr>
          <w:rFonts w:ascii="Times New Roman" w:eastAsia="Times New Roman" w:hAnsi="Times New Roman" w:cs="Times New Roman"/>
          <w:color w:val="000000"/>
          <w:lang w:eastAsia="en-AU"/>
        </w:rPr>
        <w:t>s</w:t>
      </w:r>
      <w:r>
        <w:rPr>
          <w:rFonts w:ascii="Times New Roman" w:eastAsia="Times New Roman" w:hAnsi="Times New Roman" w:cs="Times New Roman"/>
          <w:color w:val="000000"/>
          <w:lang w:eastAsia="en-AU"/>
        </w:rPr>
        <w:t xml:space="preserve"> disregarded for the purposes of this rule. This arrangement is subject to subrule 12(3).</w:t>
      </w:r>
    </w:p>
    <w:p w14:paraId="522AA0DE" w14:textId="3527BF2E" w:rsidR="000E3E10" w:rsidRDefault="000E3E10" w:rsidP="009A039E">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Subrule 12(3) provides that where the Australian Statistician has changed or changes the reference base for the Consumer Price Index, then for the purpose of rule 12 after any change to the reference base took place or takes place, it is only necessary to consider the index numbers published in terms of the new reference base.</w:t>
      </w:r>
    </w:p>
    <w:p w14:paraId="06BCBE8B" w14:textId="4B49A319" w:rsidR="00B90D15" w:rsidRDefault="00B90D15" w:rsidP="00B90D15">
      <w:pPr>
        <w:rPr>
          <w:rFonts w:ascii="Times New Roman" w:hAnsi="Times New Roman" w:cs="Times New Roman"/>
          <w:b/>
        </w:rPr>
      </w:pPr>
      <w:r w:rsidRPr="008D14BE">
        <w:rPr>
          <w:rFonts w:ascii="Times New Roman" w:hAnsi="Times New Roman" w:cs="Times New Roman"/>
          <w:b/>
        </w:rPr>
        <w:t>Rule 1</w:t>
      </w:r>
      <w:r w:rsidR="00CF5D83" w:rsidRPr="008D14BE">
        <w:rPr>
          <w:rFonts w:ascii="Times New Roman" w:hAnsi="Times New Roman" w:cs="Times New Roman"/>
          <w:b/>
        </w:rPr>
        <w:t>3</w:t>
      </w:r>
      <w:r w:rsidRPr="008D14BE">
        <w:rPr>
          <w:rFonts w:ascii="Times New Roman" w:hAnsi="Times New Roman" w:cs="Times New Roman"/>
          <w:b/>
        </w:rPr>
        <w:tab/>
      </w:r>
      <w:r w:rsidRPr="008D14BE">
        <w:rPr>
          <w:rFonts w:ascii="Times New Roman" w:hAnsi="Times New Roman" w:cs="Times New Roman"/>
          <w:b/>
        </w:rPr>
        <w:tab/>
      </w:r>
      <w:r w:rsidR="00312C31" w:rsidRPr="008D14BE">
        <w:rPr>
          <w:rFonts w:ascii="Times New Roman" w:hAnsi="Times New Roman" w:cs="Times New Roman"/>
          <w:b/>
        </w:rPr>
        <w:t>Film authority</w:t>
      </w:r>
      <w:r w:rsidR="00251F9D" w:rsidRPr="008D14BE">
        <w:rPr>
          <w:rFonts w:ascii="Times New Roman" w:hAnsi="Times New Roman" w:cs="Times New Roman"/>
          <w:b/>
        </w:rPr>
        <w:t xml:space="preserve"> to consider application for provisional certificate</w:t>
      </w:r>
    </w:p>
    <w:p w14:paraId="28F62A2D" w14:textId="23E65F45" w:rsidR="00251F9D" w:rsidRDefault="00B90D15" w:rsidP="00251F9D">
      <w:pPr>
        <w:rPr>
          <w:rFonts w:ascii="Times New Roman" w:eastAsia="Times New Roman" w:hAnsi="Times New Roman" w:cs="Times New Roman"/>
          <w:color w:val="000000"/>
          <w:lang w:eastAsia="en-AU"/>
        </w:rPr>
      </w:pPr>
      <w:r w:rsidRPr="00B90D15">
        <w:rPr>
          <w:rFonts w:ascii="Times New Roman" w:eastAsia="Times New Roman" w:hAnsi="Times New Roman" w:cs="Times New Roman"/>
          <w:color w:val="000000"/>
          <w:lang w:eastAsia="en-AU"/>
        </w:rPr>
        <w:t>Rule</w:t>
      </w:r>
      <w:r w:rsidR="00312C31">
        <w:rPr>
          <w:rFonts w:ascii="Times New Roman" w:eastAsia="Times New Roman" w:hAnsi="Times New Roman" w:cs="Times New Roman"/>
          <w:color w:val="000000"/>
          <w:lang w:eastAsia="en-AU"/>
        </w:rPr>
        <w:t xml:space="preserve"> 13</w:t>
      </w:r>
      <w:r w:rsidR="00D9077C">
        <w:rPr>
          <w:rFonts w:ascii="Times New Roman" w:eastAsia="Times New Roman" w:hAnsi="Times New Roman" w:cs="Times New Roman"/>
          <w:color w:val="000000"/>
          <w:lang w:eastAsia="en-AU"/>
        </w:rPr>
        <w:t xml:space="preserve"> outlines the </w:t>
      </w:r>
      <w:r w:rsidR="00312C31">
        <w:rPr>
          <w:rFonts w:ascii="Times New Roman" w:eastAsia="Times New Roman" w:hAnsi="Times New Roman" w:cs="Times New Roman"/>
          <w:color w:val="000000"/>
          <w:lang w:eastAsia="en-AU"/>
        </w:rPr>
        <w:t>film authority</w:t>
      </w:r>
      <w:r w:rsidR="00D9077C">
        <w:rPr>
          <w:rFonts w:ascii="Times New Roman" w:eastAsia="Times New Roman" w:hAnsi="Times New Roman" w:cs="Times New Roman"/>
          <w:color w:val="000000"/>
          <w:lang w:eastAsia="en-AU"/>
        </w:rPr>
        <w:t xml:space="preserve">’s responsibilities and powers upon receipt of an application for a provisional certificate. The </w:t>
      </w:r>
      <w:r w:rsidR="00312C31">
        <w:rPr>
          <w:rFonts w:ascii="Times New Roman" w:eastAsia="Times New Roman" w:hAnsi="Times New Roman" w:cs="Times New Roman"/>
          <w:color w:val="000000"/>
          <w:lang w:eastAsia="en-AU"/>
        </w:rPr>
        <w:t>film authority</w:t>
      </w:r>
      <w:r w:rsidR="00D9077C">
        <w:rPr>
          <w:rFonts w:ascii="Times New Roman" w:eastAsia="Times New Roman" w:hAnsi="Times New Roman" w:cs="Times New Roman"/>
          <w:color w:val="000000"/>
          <w:lang w:eastAsia="en-AU"/>
        </w:rPr>
        <w:t xml:space="preserve"> must, upon receipt, consider the application and decide whether it will issue a provisional certificate.</w:t>
      </w:r>
    </w:p>
    <w:p w14:paraId="1B08869F" w14:textId="6997DDEF" w:rsidR="009B76BC" w:rsidRDefault="00D9077C" w:rsidP="009B76BC">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In deciding whether to issue a provisional certificate, the </w:t>
      </w:r>
      <w:r w:rsidR="00312C31">
        <w:rPr>
          <w:rFonts w:ascii="Times New Roman" w:eastAsia="Times New Roman" w:hAnsi="Times New Roman" w:cs="Times New Roman"/>
          <w:color w:val="000000"/>
          <w:lang w:eastAsia="en-AU"/>
        </w:rPr>
        <w:t>film authority</w:t>
      </w:r>
      <w:r>
        <w:rPr>
          <w:rFonts w:ascii="Times New Roman" w:eastAsia="Times New Roman" w:hAnsi="Times New Roman" w:cs="Times New Roman"/>
          <w:color w:val="000000"/>
          <w:lang w:eastAsia="en-AU"/>
        </w:rPr>
        <w:t xml:space="preserve"> may use its own expertise,</w:t>
      </w:r>
      <w:r w:rsidR="009B76BC">
        <w:rPr>
          <w:rFonts w:ascii="Times New Roman" w:eastAsia="Times New Roman" w:hAnsi="Times New Roman" w:cs="Times New Roman"/>
          <w:color w:val="000000"/>
          <w:lang w:eastAsia="en-AU"/>
        </w:rPr>
        <w:t xml:space="preserve"> seek advice from</w:t>
      </w:r>
      <w:r>
        <w:rPr>
          <w:rFonts w:ascii="Times New Roman" w:eastAsia="Times New Roman" w:hAnsi="Times New Roman" w:cs="Times New Roman"/>
          <w:color w:val="000000"/>
          <w:lang w:eastAsia="en-AU"/>
        </w:rPr>
        <w:t xml:space="preserve"> independent line producers to consider whether the film meets the criteria for </w:t>
      </w:r>
      <w:r w:rsidR="00312C31">
        <w:rPr>
          <w:rFonts w:ascii="Times New Roman" w:eastAsia="Times New Roman" w:hAnsi="Times New Roman" w:cs="Times New Roman"/>
          <w:color w:val="000000"/>
          <w:lang w:eastAsia="en-AU"/>
        </w:rPr>
        <w:t>producer</w:t>
      </w:r>
      <w:r>
        <w:rPr>
          <w:rFonts w:ascii="Times New Roman" w:eastAsia="Times New Roman" w:hAnsi="Times New Roman" w:cs="Times New Roman"/>
          <w:color w:val="000000"/>
          <w:lang w:eastAsia="en-AU"/>
        </w:rPr>
        <w:t xml:space="preserve"> </w:t>
      </w:r>
      <w:r w:rsidR="00B03246">
        <w:rPr>
          <w:rFonts w:ascii="Times New Roman" w:eastAsia="Times New Roman" w:hAnsi="Times New Roman" w:cs="Times New Roman"/>
          <w:color w:val="000000"/>
          <w:lang w:eastAsia="en-AU"/>
        </w:rPr>
        <w:t>o</w:t>
      </w:r>
      <w:r>
        <w:rPr>
          <w:rFonts w:ascii="Times New Roman" w:eastAsia="Times New Roman" w:hAnsi="Times New Roman" w:cs="Times New Roman"/>
          <w:color w:val="000000"/>
          <w:lang w:eastAsia="en-AU"/>
        </w:rPr>
        <w:t>ffset provisional certification, and seek information from a third party.</w:t>
      </w:r>
      <w:r w:rsidR="009B76BC" w:rsidRPr="009B76BC">
        <w:rPr>
          <w:rFonts w:ascii="Times New Roman" w:eastAsia="Times New Roman" w:hAnsi="Times New Roman" w:cs="Times New Roman"/>
          <w:color w:val="000000"/>
          <w:lang w:eastAsia="en-AU"/>
        </w:rPr>
        <w:t xml:space="preserve"> </w:t>
      </w:r>
      <w:r w:rsidR="009B76BC">
        <w:rPr>
          <w:rFonts w:ascii="Times New Roman" w:eastAsia="Times New Roman" w:hAnsi="Times New Roman" w:cs="Times New Roman"/>
          <w:color w:val="000000"/>
          <w:lang w:eastAsia="en-AU"/>
        </w:rPr>
        <w:t>An independent line producer’s report may consider matters relevant to the conditio</w:t>
      </w:r>
      <w:r w:rsidR="00312C31">
        <w:rPr>
          <w:rFonts w:ascii="Times New Roman" w:eastAsia="Times New Roman" w:hAnsi="Times New Roman" w:cs="Times New Roman"/>
          <w:color w:val="000000"/>
          <w:lang w:eastAsia="en-AU"/>
        </w:rPr>
        <w:t>ns set out in subsections 376-65</w:t>
      </w:r>
      <w:r w:rsidR="009B76BC">
        <w:rPr>
          <w:rFonts w:ascii="Times New Roman" w:eastAsia="Times New Roman" w:hAnsi="Times New Roman" w:cs="Times New Roman"/>
          <w:color w:val="000000"/>
          <w:lang w:eastAsia="en-AU"/>
        </w:rPr>
        <w:t>(2)</w:t>
      </w:r>
      <w:r w:rsidR="00312C31">
        <w:rPr>
          <w:rFonts w:ascii="Times New Roman" w:eastAsia="Times New Roman" w:hAnsi="Times New Roman" w:cs="Times New Roman"/>
          <w:color w:val="000000"/>
          <w:lang w:eastAsia="en-AU"/>
        </w:rPr>
        <w:t xml:space="preserve"> to</w:t>
      </w:r>
      <w:r w:rsidR="009B76BC">
        <w:rPr>
          <w:rFonts w:ascii="Times New Roman" w:eastAsia="Times New Roman" w:hAnsi="Times New Roman" w:cs="Times New Roman"/>
          <w:color w:val="000000"/>
          <w:lang w:eastAsia="en-AU"/>
        </w:rPr>
        <w:t xml:space="preserve"> (</w:t>
      </w:r>
      <w:r w:rsidR="00312C31">
        <w:rPr>
          <w:rFonts w:ascii="Times New Roman" w:eastAsia="Times New Roman" w:hAnsi="Times New Roman" w:cs="Times New Roman"/>
          <w:color w:val="000000"/>
          <w:lang w:eastAsia="en-AU"/>
        </w:rPr>
        <w:t>6</w:t>
      </w:r>
      <w:r w:rsidR="009B76BC">
        <w:rPr>
          <w:rFonts w:ascii="Times New Roman" w:eastAsia="Times New Roman" w:hAnsi="Times New Roman" w:cs="Times New Roman"/>
          <w:color w:val="000000"/>
          <w:lang w:eastAsia="en-AU"/>
        </w:rPr>
        <w:t xml:space="preserve">) of the Act, including whether individual charges are commercially reasonable, whether they are </w:t>
      </w:r>
      <w:r w:rsidR="008D14BE">
        <w:rPr>
          <w:rFonts w:ascii="Times New Roman" w:eastAsia="Times New Roman" w:hAnsi="Times New Roman" w:cs="Times New Roman"/>
          <w:color w:val="000000"/>
          <w:lang w:eastAsia="en-AU"/>
        </w:rPr>
        <w:t>reasonably attributable to</w:t>
      </w:r>
      <w:r w:rsidR="009B76BC">
        <w:rPr>
          <w:rFonts w:ascii="Times New Roman" w:eastAsia="Times New Roman" w:hAnsi="Times New Roman" w:cs="Times New Roman"/>
          <w:color w:val="000000"/>
          <w:lang w:eastAsia="en-AU"/>
        </w:rPr>
        <w:t xml:space="preserve"> qualifying Australian production expenditure and whether entities that are related </w:t>
      </w:r>
      <w:r w:rsidR="008D14BE">
        <w:rPr>
          <w:rFonts w:ascii="Times New Roman" w:eastAsia="Times New Roman" w:hAnsi="Times New Roman" w:cs="Times New Roman"/>
          <w:color w:val="000000"/>
          <w:lang w:eastAsia="en-AU"/>
        </w:rPr>
        <w:t>are</w:t>
      </w:r>
      <w:r w:rsidR="009B76BC">
        <w:rPr>
          <w:rFonts w:ascii="Times New Roman" w:eastAsia="Times New Roman" w:hAnsi="Times New Roman" w:cs="Times New Roman"/>
          <w:color w:val="000000"/>
          <w:lang w:eastAsia="en-AU"/>
        </w:rPr>
        <w:t xml:space="preserve"> dealing with each other at arm’s length.</w:t>
      </w:r>
    </w:p>
    <w:p w14:paraId="64D02486" w14:textId="556376A5" w:rsidR="00A12CD3" w:rsidRDefault="00D9077C" w:rsidP="009B76BC">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Where information is sought from a third party, including from an independent line producer,</w:t>
      </w:r>
      <w:r w:rsidR="00A12CD3">
        <w:rPr>
          <w:rFonts w:ascii="Times New Roman" w:eastAsia="Times New Roman" w:hAnsi="Times New Roman" w:cs="Times New Roman"/>
          <w:color w:val="000000"/>
          <w:lang w:eastAsia="en-AU"/>
        </w:rPr>
        <w:t xml:space="preserve"> and the </w:t>
      </w:r>
      <w:r w:rsidR="00312C31">
        <w:rPr>
          <w:rFonts w:ascii="Times New Roman" w:eastAsia="Times New Roman" w:hAnsi="Times New Roman" w:cs="Times New Roman"/>
          <w:color w:val="000000"/>
          <w:lang w:eastAsia="en-AU"/>
        </w:rPr>
        <w:t>film authority</w:t>
      </w:r>
      <w:r w:rsidR="00A12CD3">
        <w:rPr>
          <w:rFonts w:ascii="Times New Roman" w:eastAsia="Times New Roman" w:hAnsi="Times New Roman" w:cs="Times New Roman"/>
          <w:color w:val="000000"/>
          <w:lang w:eastAsia="en-AU"/>
        </w:rPr>
        <w:t xml:space="preserve"> intends to rely on the information to support a decision to refuse to issue a provisional certificate,</w:t>
      </w:r>
      <w:r>
        <w:rPr>
          <w:rFonts w:ascii="Times New Roman" w:eastAsia="Times New Roman" w:hAnsi="Times New Roman" w:cs="Times New Roman"/>
          <w:color w:val="000000"/>
          <w:lang w:eastAsia="en-AU"/>
        </w:rPr>
        <w:t xml:space="preserve"> the </w:t>
      </w:r>
      <w:r w:rsidR="00312C31">
        <w:rPr>
          <w:rFonts w:ascii="Times New Roman" w:eastAsia="Times New Roman" w:hAnsi="Times New Roman" w:cs="Times New Roman"/>
          <w:color w:val="000000"/>
          <w:lang w:eastAsia="en-AU"/>
        </w:rPr>
        <w:t>film authority</w:t>
      </w:r>
      <w:r>
        <w:rPr>
          <w:rFonts w:ascii="Times New Roman" w:eastAsia="Times New Roman" w:hAnsi="Times New Roman" w:cs="Times New Roman"/>
          <w:color w:val="000000"/>
          <w:lang w:eastAsia="en-AU"/>
        </w:rPr>
        <w:t xml:space="preserve"> is required to give applicants an opportunity to comment on </w:t>
      </w:r>
      <w:r w:rsidR="00A12CD3">
        <w:rPr>
          <w:rFonts w:ascii="Times New Roman" w:eastAsia="Times New Roman" w:hAnsi="Times New Roman" w:cs="Times New Roman"/>
          <w:color w:val="000000"/>
          <w:lang w:eastAsia="en-AU"/>
        </w:rPr>
        <w:t>the substances of the</w:t>
      </w:r>
      <w:r>
        <w:rPr>
          <w:rFonts w:ascii="Times New Roman" w:eastAsia="Times New Roman" w:hAnsi="Times New Roman" w:cs="Times New Roman"/>
          <w:color w:val="000000"/>
          <w:lang w:eastAsia="en-AU"/>
        </w:rPr>
        <w:t xml:space="preserve"> information. </w:t>
      </w:r>
      <w:r w:rsidR="00A12CD3">
        <w:rPr>
          <w:rFonts w:ascii="Times New Roman" w:eastAsia="Times New Roman" w:hAnsi="Times New Roman" w:cs="Times New Roman"/>
          <w:color w:val="000000"/>
          <w:lang w:eastAsia="en-AU"/>
        </w:rPr>
        <w:t xml:space="preserve">If the </w:t>
      </w:r>
      <w:r w:rsidR="00312C31">
        <w:rPr>
          <w:rFonts w:ascii="Times New Roman" w:eastAsia="Times New Roman" w:hAnsi="Times New Roman" w:cs="Times New Roman"/>
          <w:color w:val="000000"/>
          <w:lang w:eastAsia="en-AU"/>
        </w:rPr>
        <w:t>film authority</w:t>
      </w:r>
      <w:r w:rsidR="00A12CD3">
        <w:rPr>
          <w:rFonts w:ascii="Times New Roman" w:eastAsia="Times New Roman" w:hAnsi="Times New Roman" w:cs="Times New Roman"/>
          <w:color w:val="000000"/>
          <w:lang w:eastAsia="en-AU"/>
        </w:rPr>
        <w:t xml:space="preserve"> requests an independent line producer to provide a written report, a copy of that report must be provided to the applicant who will be given a</w:t>
      </w:r>
      <w:r w:rsidR="00312C31">
        <w:rPr>
          <w:rFonts w:ascii="Times New Roman" w:eastAsia="Times New Roman" w:hAnsi="Times New Roman" w:cs="Times New Roman"/>
          <w:color w:val="000000"/>
          <w:lang w:eastAsia="en-AU"/>
        </w:rPr>
        <w:t xml:space="preserve"> reasonable</w:t>
      </w:r>
      <w:r w:rsidR="00A12CD3">
        <w:rPr>
          <w:rFonts w:ascii="Times New Roman" w:eastAsia="Times New Roman" w:hAnsi="Times New Roman" w:cs="Times New Roman"/>
          <w:color w:val="000000"/>
          <w:lang w:eastAsia="en-AU"/>
        </w:rPr>
        <w:t xml:space="preserve"> opportunity to make written submissions to the </w:t>
      </w:r>
      <w:r w:rsidR="00312C31">
        <w:rPr>
          <w:rFonts w:ascii="Times New Roman" w:eastAsia="Times New Roman" w:hAnsi="Times New Roman" w:cs="Times New Roman"/>
          <w:color w:val="000000"/>
          <w:lang w:eastAsia="en-AU"/>
        </w:rPr>
        <w:t>film authority</w:t>
      </w:r>
      <w:r w:rsidR="00A12CD3">
        <w:rPr>
          <w:rFonts w:ascii="Times New Roman" w:eastAsia="Times New Roman" w:hAnsi="Times New Roman" w:cs="Times New Roman"/>
          <w:color w:val="000000"/>
          <w:lang w:eastAsia="en-AU"/>
        </w:rPr>
        <w:t xml:space="preserve"> in response to the report. These requirements ensure that procedural fairness is provided to the applicant.</w:t>
      </w:r>
    </w:p>
    <w:p w14:paraId="5218790E" w14:textId="2210259D" w:rsidR="00B90D15" w:rsidRDefault="00B90D15" w:rsidP="00B90D15">
      <w:pPr>
        <w:rPr>
          <w:rFonts w:ascii="Times New Roman" w:hAnsi="Times New Roman" w:cs="Times New Roman"/>
          <w:b/>
        </w:rPr>
      </w:pPr>
      <w:r w:rsidRPr="00021781">
        <w:rPr>
          <w:rFonts w:ascii="Times New Roman" w:hAnsi="Times New Roman" w:cs="Times New Roman"/>
          <w:b/>
        </w:rPr>
        <w:t xml:space="preserve">Rule </w:t>
      </w:r>
      <w:r w:rsidR="00312C31">
        <w:rPr>
          <w:rFonts w:ascii="Times New Roman" w:hAnsi="Times New Roman" w:cs="Times New Roman"/>
          <w:b/>
        </w:rPr>
        <w:t>14</w:t>
      </w:r>
      <w:r w:rsidRPr="00021781">
        <w:rPr>
          <w:rFonts w:ascii="Times New Roman" w:hAnsi="Times New Roman" w:cs="Times New Roman"/>
          <w:b/>
        </w:rPr>
        <w:tab/>
      </w:r>
      <w:r w:rsidRPr="00021781">
        <w:rPr>
          <w:rFonts w:ascii="Times New Roman" w:hAnsi="Times New Roman" w:cs="Times New Roman"/>
          <w:b/>
        </w:rPr>
        <w:tab/>
      </w:r>
      <w:r w:rsidR="00312C31">
        <w:rPr>
          <w:rFonts w:ascii="Times New Roman" w:hAnsi="Times New Roman" w:cs="Times New Roman"/>
          <w:b/>
        </w:rPr>
        <w:t>Film authority</w:t>
      </w:r>
      <w:r w:rsidR="00251F9D">
        <w:rPr>
          <w:rFonts w:ascii="Times New Roman" w:hAnsi="Times New Roman" w:cs="Times New Roman"/>
          <w:b/>
        </w:rPr>
        <w:t xml:space="preserve"> may request additional information from applicant</w:t>
      </w:r>
    </w:p>
    <w:p w14:paraId="0E9BC39E" w14:textId="5652B16E" w:rsidR="00251F9D" w:rsidRDefault="00312C31" w:rsidP="00B90D15">
      <w:pPr>
        <w:rPr>
          <w:rFonts w:ascii="Times New Roman" w:hAnsi="Times New Roman" w:cs="Times New Roman"/>
        </w:rPr>
      </w:pPr>
      <w:r>
        <w:rPr>
          <w:rFonts w:ascii="Times New Roman" w:hAnsi="Times New Roman" w:cs="Times New Roman"/>
        </w:rPr>
        <w:t>Rule 14</w:t>
      </w:r>
      <w:r w:rsidR="00D4423F">
        <w:rPr>
          <w:rFonts w:ascii="Times New Roman" w:hAnsi="Times New Roman" w:cs="Times New Roman"/>
        </w:rPr>
        <w:t xml:space="preserve"> empowers the </w:t>
      </w:r>
      <w:r w:rsidR="00D82C81">
        <w:rPr>
          <w:rFonts w:ascii="Times New Roman" w:hAnsi="Times New Roman" w:cs="Times New Roman"/>
        </w:rPr>
        <w:t xml:space="preserve">film authority </w:t>
      </w:r>
      <w:r w:rsidR="00D4423F">
        <w:rPr>
          <w:rFonts w:ascii="Times New Roman" w:hAnsi="Times New Roman" w:cs="Times New Roman"/>
        </w:rPr>
        <w:t>to seek</w:t>
      </w:r>
      <w:r w:rsidR="00A12CD3">
        <w:rPr>
          <w:rFonts w:ascii="Times New Roman" w:hAnsi="Times New Roman" w:cs="Times New Roman"/>
        </w:rPr>
        <w:t>, in writing,</w:t>
      </w:r>
      <w:r w:rsidR="00D4423F">
        <w:rPr>
          <w:rFonts w:ascii="Times New Roman" w:hAnsi="Times New Roman" w:cs="Times New Roman"/>
        </w:rPr>
        <w:t xml:space="preserve"> further information from the applicant. This includes seeking further documents. The </w:t>
      </w:r>
      <w:r w:rsidR="00D82C81">
        <w:rPr>
          <w:rFonts w:ascii="Times New Roman" w:hAnsi="Times New Roman" w:cs="Times New Roman"/>
        </w:rPr>
        <w:t>film authority</w:t>
      </w:r>
      <w:r w:rsidR="00D4423F">
        <w:rPr>
          <w:rFonts w:ascii="Times New Roman" w:hAnsi="Times New Roman" w:cs="Times New Roman"/>
        </w:rPr>
        <w:t xml:space="preserve"> may place time limits on the provision of a re</w:t>
      </w:r>
      <w:r w:rsidR="00D4423F">
        <w:rPr>
          <w:rFonts w:ascii="Times New Roman" w:hAnsi="Times New Roman" w:cs="Times New Roman"/>
        </w:rPr>
        <w:lastRenderedPageBreak/>
        <w:t xml:space="preserve">sponse, </w:t>
      </w:r>
      <w:r w:rsidR="00A12CD3">
        <w:rPr>
          <w:rFonts w:ascii="Times New Roman" w:hAnsi="Times New Roman" w:cs="Times New Roman"/>
        </w:rPr>
        <w:t>a</w:t>
      </w:r>
      <w:r w:rsidR="00D4423F">
        <w:rPr>
          <w:rFonts w:ascii="Times New Roman" w:hAnsi="Times New Roman" w:cs="Times New Roman"/>
        </w:rPr>
        <w:t>pplicants may request an extension of the period in which the additional information is required to be provided.</w:t>
      </w:r>
      <w:r w:rsidR="00A12CD3">
        <w:rPr>
          <w:rFonts w:ascii="Times New Roman" w:hAnsi="Times New Roman" w:cs="Times New Roman"/>
        </w:rPr>
        <w:t xml:space="preserve"> The </w:t>
      </w:r>
      <w:r w:rsidR="00D82C81">
        <w:rPr>
          <w:rFonts w:ascii="Times New Roman" w:hAnsi="Times New Roman" w:cs="Times New Roman"/>
        </w:rPr>
        <w:t>film authority</w:t>
      </w:r>
      <w:r w:rsidR="00A12CD3">
        <w:rPr>
          <w:rFonts w:ascii="Times New Roman" w:hAnsi="Times New Roman" w:cs="Times New Roman"/>
        </w:rPr>
        <w:t xml:space="preserve"> may refuse to issue a certificate if time limits are not met by the applicant.</w:t>
      </w:r>
    </w:p>
    <w:p w14:paraId="4A8EAB19" w14:textId="1698ADA8" w:rsidR="00EC5EE4" w:rsidRDefault="00EC5EE4" w:rsidP="00EC5EE4">
      <w:pPr>
        <w:rPr>
          <w:rFonts w:ascii="Times New Roman" w:hAnsi="Times New Roman" w:cs="Times New Roman"/>
          <w:b/>
        </w:rPr>
      </w:pPr>
      <w:r w:rsidRPr="00021781">
        <w:rPr>
          <w:rFonts w:ascii="Times New Roman" w:hAnsi="Times New Roman" w:cs="Times New Roman"/>
          <w:b/>
        </w:rPr>
        <w:t xml:space="preserve">Rule </w:t>
      </w:r>
      <w:r w:rsidR="00D82C81">
        <w:rPr>
          <w:rFonts w:ascii="Times New Roman" w:hAnsi="Times New Roman" w:cs="Times New Roman"/>
          <w:b/>
        </w:rPr>
        <w:t>15</w:t>
      </w:r>
      <w:r w:rsidRPr="00021781">
        <w:rPr>
          <w:rFonts w:ascii="Times New Roman" w:hAnsi="Times New Roman" w:cs="Times New Roman"/>
          <w:b/>
        </w:rPr>
        <w:tab/>
      </w:r>
      <w:r w:rsidRPr="00021781">
        <w:rPr>
          <w:rFonts w:ascii="Times New Roman" w:hAnsi="Times New Roman" w:cs="Times New Roman"/>
          <w:b/>
        </w:rPr>
        <w:tab/>
      </w:r>
      <w:r w:rsidR="00251F9D">
        <w:rPr>
          <w:rFonts w:ascii="Times New Roman" w:hAnsi="Times New Roman" w:cs="Times New Roman"/>
          <w:b/>
        </w:rPr>
        <w:t>Refusal to issue provisional certificate</w:t>
      </w:r>
    </w:p>
    <w:p w14:paraId="72903F0E" w14:textId="32F50E4A" w:rsidR="00021781" w:rsidRDefault="00D82C81" w:rsidP="0079234A">
      <w:pPr>
        <w:rPr>
          <w:rFonts w:ascii="Times New Roman" w:hAnsi="Times New Roman" w:cs="Times New Roman"/>
        </w:rPr>
      </w:pPr>
      <w:r>
        <w:rPr>
          <w:rFonts w:ascii="Times New Roman" w:hAnsi="Times New Roman" w:cs="Times New Roman"/>
        </w:rPr>
        <w:t>Rule 15</w:t>
      </w:r>
      <w:r w:rsidR="00D4423F">
        <w:rPr>
          <w:rFonts w:ascii="Times New Roman" w:hAnsi="Times New Roman" w:cs="Times New Roman"/>
        </w:rPr>
        <w:t xml:space="preserve"> provides that where the </w:t>
      </w:r>
      <w:r>
        <w:rPr>
          <w:rFonts w:ascii="Times New Roman" w:hAnsi="Times New Roman" w:cs="Times New Roman"/>
        </w:rPr>
        <w:t>film authority</w:t>
      </w:r>
      <w:r w:rsidR="00D4423F">
        <w:rPr>
          <w:rFonts w:ascii="Times New Roman" w:hAnsi="Times New Roman" w:cs="Times New Roman"/>
        </w:rPr>
        <w:t xml:space="preserve"> is not satisfied, on the basis of the information provided</w:t>
      </w:r>
      <w:r w:rsidR="007C06C2">
        <w:rPr>
          <w:rFonts w:ascii="Times New Roman" w:hAnsi="Times New Roman" w:cs="Times New Roman"/>
        </w:rPr>
        <w:t>,</w:t>
      </w:r>
      <w:r w:rsidR="008C79A0">
        <w:rPr>
          <w:rFonts w:ascii="Times New Roman" w:hAnsi="Times New Roman" w:cs="Times New Roman"/>
        </w:rPr>
        <w:t xml:space="preserve"> that the film will or is likely to meet the statutory conditions for the </w:t>
      </w:r>
      <w:r>
        <w:rPr>
          <w:rFonts w:ascii="Times New Roman" w:hAnsi="Times New Roman" w:cs="Times New Roman"/>
        </w:rPr>
        <w:t>producer</w:t>
      </w:r>
      <w:r w:rsidR="008C79A0">
        <w:rPr>
          <w:rFonts w:ascii="Times New Roman" w:hAnsi="Times New Roman" w:cs="Times New Roman"/>
        </w:rPr>
        <w:t xml:space="preserve"> </w:t>
      </w:r>
      <w:r w:rsidR="00B03246">
        <w:rPr>
          <w:rFonts w:ascii="Times New Roman" w:hAnsi="Times New Roman" w:cs="Times New Roman"/>
        </w:rPr>
        <w:t>o</w:t>
      </w:r>
      <w:r w:rsidR="008C79A0">
        <w:rPr>
          <w:rFonts w:ascii="Times New Roman" w:hAnsi="Times New Roman" w:cs="Times New Roman"/>
        </w:rPr>
        <w:t>ffset, it may refuse to issue a provisional certificate.</w:t>
      </w:r>
    </w:p>
    <w:p w14:paraId="58F1DB0A" w14:textId="07D736E7" w:rsidR="008C79A0" w:rsidRPr="00EC5EE4" w:rsidRDefault="008C79A0" w:rsidP="0079234A">
      <w:pPr>
        <w:rPr>
          <w:rFonts w:ascii="Times New Roman" w:hAnsi="Times New Roman" w:cs="Times New Roman"/>
        </w:rPr>
      </w:pPr>
      <w:r>
        <w:rPr>
          <w:rFonts w:ascii="Times New Roman" w:hAnsi="Times New Roman" w:cs="Times New Roman"/>
        </w:rPr>
        <w:t>Ther</w:t>
      </w:r>
      <w:r w:rsidR="00D82C81">
        <w:rPr>
          <w:rFonts w:ascii="Times New Roman" w:hAnsi="Times New Roman" w:cs="Times New Roman"/>
        </w:rPr>
        <w:t>e is a note to rule 15</w:t>
      </w:r>
      <w:r>
        <w:rPr>
          <w:rFonts w:ascii="Times New Roman" w:hAnsi="Times New Roman" w:cs="Times New Roman"/>
        </w:rPr>
        <w:t xml:space="preserve"> providing that the </w:t>
      </w:r>
      <w:r w:rsidR="00D82C81">
        <w:rPr>
          <w:rFonts w:ascii="Times New Roman" w:hAnsi="Times New Roman" w:cs="Times New Roman"/>
        </w:rPr>
        <w:t>film authority</w:t>
      </w:r>
      <w:r>
        <w:rPr>
          <w:rFonts w:ascii="Times New Roman" w:hAnsi="Times New Roman" w:cs="Times New Roman"/>
        </w:rPr>
        <w:t xml:space="preserve"> may refuse to issue a provisional certificate on other grounds, such </w:t>
      </w:r>
      <w:r w:rsidR="00D748E1">
        <w:rPr>
          <w:rFonts w:ascii="Times New Roman" w:hAnsi="Times New Roman" w:cs="Times New Roman"/>
        </w:rPr>
        <w:t>as the applicant not providing additional information within the required timeframe.</w:t>
      </w:r>
    </w:p>
    <w:p w14:paraId="5A2D558E" w14:textId="2568B081" w:rsidR="00EC5EE4" w:rsidRDefault="00EC5EE4" w:rsidP="00EC5EE4">
      <w:pPr>
        <w:rPr>
          <w:rFonts w:ascii="Times New Roman" w:hAnsi="Times New Roman" w:cs="Times New Roman"/>
          <w:b/>
        </w:rPr>
      </w:pPr>
      <w:r w:rsidRPr="00021781">
        <w:rPr>
          <w:rFonts w:ascii="Times New Roman" w:hAnsi="Times New Roman" w:cs="Times New Roman"/>
          <w:b/>
        </w:rPr>
        <w:t xml:space="preserve">Rule </w:t>
      </w:r>
      <w:r w:rsidR="00D82C81">
        <w:rPr>
          <w:rFonts w:ascii="Times New Roman" w:hAnsi="Times New Roman" w:cs="Times New Roman"/>
          <w:b/>
        </w:rPr>
        <w:t>16</w:t>
      </w:r>
      <w:r w:rsidR="00D82C81">
        <w:rPr>
          <w:rFonts w:ascii="Times New Roman" w:hAnsi="Times New Roman" w:cs="Times New Roman"/>
          <w:b/>
        </w:rPr>
        <w:tab/>
      </w:r>
      <w:r w:rsidRPr="00021781">
        <w:rPr>
          <w:rFonts w:ascii="Times New Roman" w:hAnsi="Times New Roman" w:cs="Times New Roman"/>
          <w:b/>
        </w:rPr>
        <w:tab/>
      </w:r>
      <w:r w:rsidR="00251F9D">
        <w:rPr>
          <w:rFonts w:ascii="Times New Roman" w:hAnsi="Times New Roman" w:cs="Times New Roman"/>
          <w:b/>
        </w:rPr>
        <w:t>Notice of refusal to issue provisional certificate</w:t>
      </w:r>
    </w:p>
    <w:p w14:paraId="670E0A64" w14:textId="5EF1C130" w:rsidR="00C57FFE" w:rsidRDefault="00D82C81" w:rsidP="00251F9D">
      <w:pPr>
        <w:rPr>
          <w:rFonts w:ascii="Times New Roman" w:hAnsi="Times New Roman" w:cs="Times New Roman"/>
        </w:rPr>
      </w:pPr>
      <w:r>
        <w:rPr>
          <w:rFonts w:ascii="Times New Roman" w:hAnsi="Times New Roman" w:cs="Times New Roman"/>
        </w:rPr>
        <w:t>Rule 16</w:t>
      </w:r>
      <w:r w:rsidR="00EC5EE4">
        <w:rPr>
          <w:rFonts w:ascii="Times New Roman" w:hAnsi="Times New Roman" w:cs="Times New Roman"/>
        </w:rPr>
        <w:t xml:space="preserve"> </w:t>
      </w:r>
      <w:r w:rsidR="008C79A0">
        <w:rPr>
          <w:rFonts w:ascii="Times New Roman" w:hAnsi="Times New Roman" w:cs="Times New Roman"/>
        </w:rPr>
        <w:t>requires that w</w:t>
      </w:r>
      <w:r w:rsidR="00644567">
        <w:rPr>
          <w:rFonts w:ascii="Times New Roman" w:hAnsi="Times New Roman" w:cs="Times New Roman"/>
        </w:rPr>
        <w:t xml:space="preserve">ritten notice be provided to applicants within 28 days of the </w:t>
      </w:r>
      <w:r>
        <w:rPr>
          <w:rFonts w:ascii="Times New Roman" w:hAnsi="Times New Roman" w:cs="Times New Roman"/>
        </w:rPr>
        <w:t>film authority</w:t>
      </w:r>
      <w:r w:rsidR="00644567">
        <w:rPr>
          <w:rFonts w:ascii="Times New Roman" w:hAnsi="Times New Roman" w:cs="Times New Roman"/>
        </w:rPr>
        <w:t xml:space="preserve"> refusing to issue a provisional certificate. Such notice must outline the specific statutory condition or conditions </w:t>
      </w:r>
      <w:r w:rsidR="00A12CD3">
        <w:rPr>
          <w:rFonts w:ascii="Times New Roman" w:hAnsi="Times New Roman" w:cs="Times New Roman"/>
        </w:rPr>
        <w:t xml:space="preserve">for the </w:t>
      </w:r>
      <w:r w:rsidR="00077A59">
        <w:rPr>
          <w:rFonts w:ascii="Times New Roman" w:hAnsi="Times New Roman" w:cs="Times New Roman"/>
        </w:rPr>
        <w:t>producer</w:t>
      </w:r>
      <w:r w:rsidR="00A12CD3">
        <w:rPr>
          <w:rFonts w:ascii="Times New Roman" w:hAnsi="Times New Roman" w:cs="Times New Roman"/>
        </w:rPr>
        <w:t xml:space="preserve"> </w:t>
      </w:r>
      <w:r w:rsidR="00B03246">
        <w:rPr>
          <w:rFonts w:ascii="Times New Roman" w:hAnsi="Times New Roman" w:cs="Times New Roman"/>
        </w:rPr>
        <w:t>o</w:t>
      </w:r>
      <w:r w:rsidR="00A12CD3">
        <w:rPr>
          <w:rFonts w:ascii="Times New Roman" w:hAnsi="Times New Roman" w:cs="Times New Roman"/>
        </w:rPr>
        <w:t xml:space="preserve">ffset </w:t>
      </w:r>
      <w:r w:rsidR="00644567">
        <w:rPr>
          <w:rFonts w:ascii="Times New Roman" w:hAnsi="Times New Roman" w:cs="Times New Roman"/>
        </w:rPr>
        <w:t xml:space="preserve">that the </w:t>
      </w:r>
      <w:r>
        <w:rPr>
          <w:rFonts w:ascii="Times New Roman" w:hAnsi="Times New Roman" w:cs="Times New Roman"/>
        </w:rPr>
        <w:t>film authority</w:t>
      </w:r>
      <w:r w:rsidR="00644567">
        <w:rPr>
          <w:rFonts w:ascii="Times New Roman" w:hAnsi="Times New Roman" w:cs="Times New Roman"/>
        </w:rPr>
        <w:t xml:space="preserve"> was not satisfied that the application met.</w:t>
      </w:r>
    </w:p>
    <w:p w14:paraId="493D6B5B" w14:textId="16B3ED81" w:rsidR="00C873CB" w:rsidRDefault="00C873CB" w:rsidP="00C873CB">
      <w:pPr>
        <w:rPr>
          <w:rFonts w:ascii="Times New Roman" w:hAnsi="Times New Roman" w:cs="Times New Roman"/>
          <w:b/>
        </w:rPr>
      </w:pPr>
      <w:r w:rsidRPr="00021781">
        <w:rPr>
          <w:rFonts w:ascii="Times New Roman" w:hAnsi="Times New Roman" w:cs="Times New Roman"/>
          <w:b/>
        </w:rPr>
        <w:t xml:space="preserve">Rule </w:t>
      </w:r>
      <w:r w:rsidR="00D82C81">
        <w:rPr>
          <w:rFonts w:ascii="Times New Roman" w:hAnsi="Times New Roman" w:cs="Times New Roman"/>
          <w:b/>
        </w:rPr>
        <w:t>17</w:t>
      </w:r>
      <w:r w:rsidR="00D82C81">
        <w:rPr>
          <w:rFonts w:ascii="Times New Roman" w:hAnsi="Times New Roman" w:cs="Times New Roman"/>
          <w:b/>
        </w:rPr>
        <w:tab/>
      </w:r>
      <w:r w:rsidRPr="00021781">
        <w:rPr>
          <w:rFonts w:ascii="Times New Roman" w:hAnsi="Times New Roman" w:cs="Times New Roman"/>
          <w:b/>
        </w:rPr>
        <w:tab/>
      </w:r>
      <w:r w:rsidR="00251F9D">
        <w:rPr>
          <w:rFonts w:ascii="Times New Roman" w:hAnsi="Times New Roman" w:cs="Times New Roman"/>
          <w:b/>
        </w:rPr>
        <w:t>Issue of provisional certificate</w:t>
      </w:r>
    </w:p>
    <w:p w14:paraId="28FEE484" w14:textId="0C070145" w:rsidR="00F97EAC" w:rsidRDefault="00D82C81" w:rsidP="00C57FFE">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Rule 17</w:t>
      </w:r>
      <w:r w:rsidR="00644567">
        <w:rPr>
          <w:rFonts w:ascii="Times New Roman" w:hAnsi="Times New Roman" w:cs="Times New Roman"/>
          <w:color w:val="000000"/>
          <w:shd w:val="clear" w:color="auto" w:fill="FFFFFF"/>
        </w:rPr>
        <w:t xml:space="preserve"> provides that where the </w:t>
      </w:r>
      <w:r>
        <w:rPr>
          <w:rFonts w:ascii="Times New Roman" w:hAnsi="Times New Roman" w:cs="Times New Roman"/>
          <w:color w:val="000000"/>
          <w:shd w:val="clear" w:color="auto" w:fill="FFFFFF"/>
        </w:rPr>
        <w:t>film authority</w:t>
      </w:r>
      <w:r w:rsidR="00644567">
        <w:rPr>
          <w:rFonts w:ascii="Times New Roman" w:hAnsi="Times New Roman" w:cs="Times New Roman"/>
          <w:color w:val="000000"/>
          <w:shd w:val="clear" w:color="auto" w:fill="FFFFFF"/>
        </w:rPr>
        <w:t xml:space="preserve"> is satisfied that a film will or is likely to meet the statutory conditions it must issue a provisional certificate.</w:t>
      </w:r>
      <w:r w:rsidR="007433AC">
        <w:rPr>
          <w:rFonts w:ascii="Times New Roman" w:hAnsi="Times New Roman" w:cs="Times New Roman"/>
          <w:color w:val="000000"/>
          <w:shd w:val="clear" w:color="auto" w:fill="FFFFFF"/>
        </w:rPr>
        <w:t xml:space="preserve"> The provisional certificate is issued subject to any condition specified by the film authority in the certificate</w:t>
      </w:r>
      <w:r w:rsidR="00BE36B8">
        <w:rPr>
          <w:rFonts w:ascii="Times New Roman" w:hAnsi="Times New Roman" w:cs="Times New Roman"/>
          <w:color w:val="000000"/>
          <w:shd w:val="clear" w:color="auto" w:fill="FFFFFF"/>
        </w:rPr>
        <w:t>.</w:t>
      </w:r>
    </w:p>
    <w:p w14:paraId="47C2A588" w14:textId="75239DE2" w:rsidR="00F97EAC" w:rsidRDefault="00F97EAC" w:rsidP="00F97EAC">
      <w:pPr>
        <w:rPr>
          <w:rFonts w:ascii="Times New Roman" w:hAnsi="Times New Roman" w:cs="Times New Roman"/>
          <w:b/>
        </w:rPr>
      </w:pPr>
      <w:r w:rsidRPr="00021781">
        <w:rPr>
          <w:rFonts w:ascii="Times New Roman" w:hAnsi="Times New Roman" w:cs="Times New Roman"/>
          <w:b/>
        </w:rPr>
        <w:t xml:space="preserve">Rule </w:t>
      </w:r>
      <w:r w:rsidR="00D82C81">
        <w:rPr>
          <w:rFonts w:ascii="Times New Roman" w:hAnsi="Times New Roman" w:cs="Times New Roman"/>
          <w:b/>
        </w:rPr>
        <w:t>18</w:t>
      </w:r>
      <w:r w:rsidR="00D82C81">
        <w:rPr>
          <w:rFonts w:ascii="Times New Roman" w:hAnsi="Times New Roman" w:cs="Times New Roman"/>
          <w:b/>
        </w:rPr>
        <w:tab/>
      </w:r>
      <w:r w:rsidRPr="00021781">
        <w:rPr>
          <w:rFonts w:ascii="Times New Roman" w:hAnsi="Times New Roman" w:cs="Times New Roman"/>
          <w:b/>
        </w:rPr>
        <w:tab/>
      </w:r>
      <w:r w:rsidR="00251F9D">
        <w:rPr>
          <w:rFonts w:ascii="Times New Roman" w:hAnsi="Times New Roman" w:cs="Times New Roman"/>
          <w:b/>
        </w:rPr>
        <w:t>Content of provisional certificate</w:t>
      </w:r>
    </w:p>
    <w:p w14:paraId="49A637C6" w14:textId="0BB2F2DF" w:rsidR="00251F9D" w:rsidRDefault="00D82C81" w:rsidP="00251F9D">
      <w:pPr>
        <w:rPr>
          <w:rFonts w:ascii="Times New Roman" w:hAnsi="Times New Roman" w:cs="Times New Roman"/>
        </w:rPr>
      </w:pPr>
      <w:r>
        <w:rPr>
          <w:rFonts w:ascii="Times New Roman" w:hAnsi="Times New Roman" w:cs="Times New Roman"/>
        </w:rPr>
        <w:t>Rule 18</w:t>
      </w:r>
      <w:r w:rsidR="00644567">
        <w:rPr>
          <w:rFonts w:ascii="Times New Roman" w:hAnsi="Times New Roman" w:cs="Times New Roman"/>
        </w:rPr>
        <w:t xml:space="preserve"> outlines what a provisional certificate must state. This includes any conditions attached to the provisional certificate. All provisional certificates must also state that the certificate is issued based on the information provided, that it does not entitle the applicant to a tax offset, and that it does not bind the </w:t>
      </w:r>
      <w:r w:rsidR="00BE36B8">
        <w:rPr>
          <w:rFonts w:ascii="Times New Roman" w:hAnsi="Times New Roman" w:cs="Times New Roman"/>
        </w:rPr>
        <w:t>film authority</w:t>
      </w:r>
      <w:r w:rsidR="00644567">
        <w:rPr>
          <w:rFonts w:ascii="Times New Roman" w:hAnsi="Times New Roman" w:cs="Times New Roman"/>
        </w:rPr>
        <w:t xml:space="preserve"> in considering whether to issue a final certificate for the </w:t>
      </w:r>
      <w:r w:rsidR="00077A59">
        <w:rPr>
          <w:rFonts w:ascii="Times New Roman" w:hAnsi="Times New Roman" w:cs="Times New Roman"/>
        </w:rPr>
        <w:t>producer</w:t>
      </w:r>
      <w:r w:rsidR="00644567">
        <w:rPr>
          <w:rFonts w:ascii="Times New Roman" w:hAnsi="Times New Roman" w:cs="Times New Roman"/>
        </w:rPr>
        <w:t xml:space="preserve"> offset. This is because a provisional certificate is onl</w:t>
      </w:r>
      <w:r w:rsidR="008D14BE">
        <w:rPr>
          <w:rFonts w:ascii="Times New Roman" w:hAnsi="Times New Roman" w:cs="Times New Roman"/>
        </w:rPr>
        <w:t>y a guide to future eligibility, and is not conclusive</w:t>
      </w:r>
      <w:r w:rsidR="006651C0">
        <w:rPr>
          <w:rFonts w:ascii="Times New Roman" w:hAnsi="Times New Roman" w:cs="Times New Roman"/>
        </w:rPr>
        <w:t>.</w:t>
      </w:r>
    </w:p>
    <w:p w14:paraId="3B7809A6" w14:textId="5640351A" w:rsidR="00632FC9" w:rsidRDefault="00632FC9" w:rsidP="00632FC9">
      <w:pPr>
        <w:rPr>
          <w:rFonts w:ascii="Times New Roman" w:hAnsi="Times New Roman" w:cs="Times New Roman"/>
          <w:b/>
        </w:rPr>
      </w:pPr>
      <w:r w:rsidRPr="00021781">
        <w:rPr>
          <w:rFonts w:ascii="Times New Roman" w:hAnsi="Times New Roman" w:cs="Times New Roman"/>
          <w:b/>
        </w:rPr>
        <w:t xml:space="preserve">Rule </w:t>
      </w:r>
      <w:r>
        <w:rPr>
          <w:rFonts w:ascii="Times New Roman" w:hAnsi="Times New Roman" w:cs="Times New Roman"/>
          <w:b/>
        </w:rPr>
        <w:t>1</w:t>
      </w:r>
      <w:r w:rsidR="00D82C81">
        <w:rPr>
          <w:rFonts w:ascii="Times New Roman" w:hAnsi="Times New Roman" w:cs="Times New Roman"/>
          <w:b/>
        </w:rPr>
        <w:t>9</w:t>
      </w:r>
      <w:r w:rsidRPr="00021781">
        <w:rPr>
          <w:rFonts w:ascii="Times New Roman" w:hAnsi="Times New Roman" w:cs="Times New Roman"/>
          <w:b/>
        </w:rPr>
        <w:tab/>
      </w:r>
      <w:r w:rsidRPr="00021781">
        <w:rPr>
          <w:rFonts w:ascii="Times New Roman" w:hAnsi="Times New Roman" w:cs="Times New Roman"/>
          <w:b/>
        </w:rPr>
        <w:tab/>
      </w:r>
      <w:r w:rsidR="00251F9D">
        <w:rPr>
          <w:rFonts w:ascii="Times New Roman" w:hAnsi="Times New Roman" w:cs="Times New Roman"/>
          <w:b/>
        </w:rPr>
        <w:t>Effect of provisional certificate</w:t>
      </w:r>
    </w:p>
    <w:p w14:paraId="3EB21353" w14:textId="163F50BE" w:rsidR="008E4BE5" w:rsidRDefault="00D82C81" w:rsidP="00632FC9">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Rule 19</w:t>
      </w:r>
      <w:r w:rsidR="006B4E4E">
        <w:rPr>
          <w:rFonts w:ascii="Times New Roman" w:hAnsi="Times New Roman" w:cs="Times New Roman"/>
          <w:color w:val="000000"/>
          <w:shd w:val="clear" w:color="auto" w:fill="FFFFFF"/>
        </w:rPr>
        <w:t xml:space="preserve"> makes it clear that a provisional certificate </w:t>
      </w:r>
      <w:r w:rsidR="00ED2968">
        <w:rPr>
          <w:rFonts w:ascii="Times New Roman" w:hAnsi="Times New Roman" w:cs="Times New Roman"/>
        </w:rPr>
        <w:t>does not entitle the applicant to a tax offset, and that it does not bind the film authority in considering whether to issue a final certificate for the producer offset</w:t>
      </w:r>
      <w:r w:rsidR="006B4E4E">
        <w:rPr>
          <w:rFonts w:ascii="Times New Roman" w:hAnsi="Times New Roman" w:cs="Times New Roman"/>
          <w:color w:val="000000"/>
          <w:shd w:val="clear" w:color="auto" w:fill="FFFFFF"/>
        </w:rPr>
        <w:t>.</w:t>
      </w:r>
      <w:r w:rsidR="008D14BE">
        <w:rPr>
          <w:rFonts w:ascii="Times New Roman" w:hAnsi="Times New Roman" w:cs="Times New Roman"/>
          <w:color w:val="000000"/>
          <w:shd w:val="clear" w:color="auto" w:fill="FFFFFF"/>
        </w:rPr>
        <w:t xml:space="preserve"> This is because a provisional certificate is only a guide to future eligibility, and is not conclusive.</w:t>
      </w:r>
    </w:p>
    <w:p w14:paraId="2AD84408" w14:textId="0E138E51" w:rsidR="00251F9D" w:rsidRDefault="00251F9D" w:rsidP="00632FC9">
      <w:pPr>
        <w:rPr>
          <w:rFonts w:ascii="Times New Roman" w:hAnsi="Times New Roman" w:cs="Times New Roman"/>
          <w:b/>
        </w:rPr>
      </w:pPr>
      <w:r>
        <w:rPr>
          <w:rFonts w:ascii="Times New Roman" w:hAnsi="Times New Roman" w:cs="Times New Roman"/>
          <w:b/>
        </w:rPr>
        <w:t xml:space="preserve">Part 3 </w:t>
      </w:r>
      <w:r w:rsidR="005B588B">
        <w:rPr>
          <w:rFonts w:ascii="Times New Roman" w:hAnsi="Times New Roman" w:cs="Times New Roman"/>
          <w:b/>
        </w:rPr>
        <w:t>—</w:t>
      </w:r>
      <w:r w:rsidR="00E535BC">
        <w:rPr>
          <w:rFonts w:ascii="Times New Roman" w:hAnsi="Times New Roman" w:cs="Times New Roman"/>
          <w:b/>
        </w:rPr>
        <w:t xml:space="preserve"> Certificates for the producer</w:t>
      </w:r>
      <w:r>
        <w:rPr>
          <w:rFonts w:ascii="Times New Roman" w:hAnsi="Times New Roman" w:cs="Times New Roman"/>
          <w:b/>
        </w:rPr>
        <w:t xml:space="preserve"> offset</w:t>
      </w:r>
    </w:p>
    <w:p w14:paraId="622FB64E" w14:textId="27841E65" w:rsidR="002B3304" w:rsidRPr="002B3304" w:rsidRDefault="002B3304" w:rsidP="00632FC9">
      <w:pPr>
        <w:rPr>
          <w:rFonts w:ascii="Times New Roman" w:hAnsi="Times New Roman" w:cs="Times New Roman"/>
        </w:rPr>
      </w:pPr>
      <w:r>
        <w:rPr>
          <w:rFonts w:ascii="Times New Roman" w:hAnsi="Times New Roman" w:cs="Times New Roman"/>
        </w:rPr>
        <w:lastRenderedPageBreak/>
        <w:t xml:space="preserve">Part 3 of the Rules specifies the manner in which applications for final certificates are made, assessed, and considered by the </w:t>
      </w:r>
      <w:r w:rsidR="00C05B63">
        <w:rPr>
          <w:rFonts w:ascii="Times New Roman" w:hAnsi="Times New Roman" w:cs="Times New Roman"/>
        </w:rPr>
        <w:t>film authority</w:t>
      </w:r>
      <w:r>
        <w:rPr>
          <w:rFonts w:ascii="Times New Roman" w:hAnsi="Times New Roman" w:cs="Times New Roman"/>
        </w:rPr>
        <w:t xml:space="preserve">, and also about the manner in which final certificates are issued by the </w:t>
      </w:r>
      <w:r w:rsidR="00C05B63">
        <w:rPr>
          <w:rFonts w:ascii="Times New Roman" w:hAnsi="Times New Roman" w:cs="Times New Roman"/>
        </w:rPr>
        <w:t>film authority</w:t>
      </w:r>
      <w:r>
        <w:rPr>
          <w:rFonts w:ascii="Times New Roman" w:hAnsi="Times New Roman" w:cs="Times New Roman"/>
        </w:rPr>
        <w:t xml:space="preserve"> under section 376-20 of the Act.</w:t>
      </w:r>
    </w:p>
    <w:p w14:paraId="7B5B643B" w14:textId="1A1D93C2" w:rsidR="008E4BE5" w:rsidRDefault="008E4BE5" w:rsidP="00632FC9">
      <w:pPr>
        <w:rPr>
          <w:rFonts w:ascii="Times New Roman" w:hAnsi="Times New Roman" w:cs="Times New Roman"/>
          <w:color w:val="000000"/>
          <w:shd w:val="clear" w:color="auto" w:fill="FFFFFF"/>
        </w:rPr>
      </w:pPr>
      <w:r w:rsidRPr="00021781">
        <w:rPr>
          <w:rFonts w:ascii="Times New Roman" w:hAnsi="Times New Roman" w:cs="Times New Roman"/>
          <w:b/>
        </w:rPr>
        <w:t xml:space="preserve">Rule </w:t>
      </w:r>
      <w:r w:rsidR="008543E1">
        <w:rPr>
          <w:rFonts w:ascii="Times New Roman" w:hAnsi="Times New Roman" w:cs="Times New Roman"/>
          <w:b/>
        </w:rPr>
        <w:t>20</w:t>
      </w:r>
      <w:r w:rsidRPr="00021781">
        <w:rPr>
          <w:rFonts w:ascii="Times New Roman" w:hAnsi="Times New Roman" w:cs="Times New Roman"/>
          <w:b/>
        </w:rPr>
        <w:tab/>
      </w:r>
      <w:r w:rsidRPr="00021781">
        <w:rPr>
          <w:rFonts w:ascii="Times New Roman" w:hAnsi="Times New Roman" w:cs="Times New Roman"/>
          <w:b/>
        </w:rPr>
        <w:tab/>
      </w:r>
      <w:r w:rsidR="00251F9D">
        <w:rPr>
          <w:rFonts w:ascii="Times New Roman" w:hAnsi="Times New Roman" w:cs="Times New Roman"/>
          <w:b/>
        </w:rPr>
        <w:t>Definition for Part 3</w:t>
      </w:r>
    </w:p>
    <w:p w14:paraId="3DABDDB1" w14:textId="458CA0C1" w:rsidR="002B3304" w:rsidRDefault="002B3304" w:rsidP="002B3304">
      <w:pPr>
        <w:rPr>
          <w:rFonts w:ascii="Times New Roman" w:hAnsi="Times New Roman" w:cs="Times New Roman"/>
        </w:rPr>
      </w:pPr>
      <w:r>
        <w:rPr>
          <w:rFonts w:ascii="Times New Roman" w:hAnsi="Times New Roman" w:cs="Times New Roman"/>
        </w:rPr>
        <w:t xml:space="preserve">Rule </w:t>
      </w:r>
      <w:r w:rsidR="008543E1">
        <w:rPr>
          <w:rFonts w:ascii="Times New Roman" w:hAnsi="Times New Roman" w:cs="Times New Roman"/>
        </w:rPr>
        <w:t>20</w:t>
      </w:r>
      <w:r>
        <w:rPr>
          <w:rFonts w:ascii="Times New Roman" w:hAnsi="Times New Roman" w:cs="Times New Roman"/>
        </w:rPr>
        <w:t xml:space="preserve"> sets out an additional relevant definition for Part 3.</w:t>
      </w:r>
    </w:p>
    <w:p w14:paraId="0564AE04" w14:textId="1055744F" w:rsidR="002B3304" w:rsidRPr="00572114" w:rsidRDefault="002B3304" w:rsidP="002B3304">
      <w:pPr>
        <w:rPr>
          <w:rFonts w:ascii="Times New Roman" w:hAnsi="Times New Roman" w:cs="Times New Roman"/>
        </w:rPr>
      </w:pPr>
      <w:r>
        <w:rPr>
          <w:rFonts w:ascii="Times New Roman" w:hAnsi="Times New Roman" w:cs="Times New Roman"/>
        </w:rPr>
        <w:t xml:space="preserve">The term </w:t>
      </w:r>
      <w:r>
        <w:rPr>
          <w:rFonts w:ascii="Times New Roman" w:hAnsi="Times New Roman" w:cs="Times New Roman"/>
          <w:b/>
          <w:i/>
        </w:rPr>
        <w:t>applicant</w:t>
      </w:r>
      <w:r>
        <w:rPr>
          <w:rFonts w:ascii="Times New Roman" w:hAnsi="Times New Roman" w:cs="Times New Roman"/>
        </w:rPr>
        <w:t xml:space="preserve"> means a company that has app</w:t>
      </w:r>
      <w:r w:rsidR="008543E1">
        <w:rPr>
          <w:rFonts w:ascii="Times New Roman" w:hAnsi="Times New Roman" w:cs="Times New Roman"/>
        </w:rPr>
        <w:t>lied for a certificate for the producer</w:t>
      </w:r>
      <w:r>
        <w:rPr>
          <w:rFonts w:ascii="Times New Roman" w:hAnsi="Times New Roman" w:cs="Times New Roman"/>
        </w:rPr>
        <w:t xml:space="preserve"> offset in accordance with Part 3 of the Rules.</w:t>
      </w:r>
    </w:p>
    <w:p w14:paraId="15757261" w14:textId="4211DCD5" w:rsidR="008E4BE5" w:rsidRDefault="006879AF" w:rsidP="00632FC9">
      <w:pPr>
        <w:rPr>
          <w:rFonts w:ascii="Times New Roman" w:hAnsi="Times New Roman" w:cs="Times New Roman"/>
          <w:color w:val="000000"/>
          <w:shd w:val="clear" w:color="auto" w:fill="FFFFFF"/>
        </w:rPr>
      </w:pPr>
      <w:r w:rsidRPr="008D14BE">
        <w:rPr>
          <w:rFonts w:ascii="Times New Roman" w:hAnsi="Times New Roman" w:cs="Times New Roman"/>
          <w:b/>
        </w:rPr>
        <w:t xml:space="preserve">Rule </w:t>
      </w:r>
      <w:r w:rsidR="008543E1" w:rsidRPr="008D14BE">
        <w:rPr>
          <w:rFonts w:ascii="Times New Roman" w:hAnsi="Times New Roman" w:cs="Times New Roman"/>
          <w:b/>
        </w:rPr>
        <w:t>21</w:t>
      </w:r>
      <w:r w:rsidRPr="008D14BE">
        <w:rPr>
          <w:rFonts w:ascii="Times New Roman" w:hAnsi="Times New Roman" w:cs="Times New Roman"/>
          <w:b/>
        </w:rPr>
        <w:tab/>
      </w:r>
      <w:r w:rsidRPr="008D14BE">
        <w:rPr>
          <w:rFonts w:ascii="Times New Roman" w:hAnsi="Times New Roman" w:cs="Times New Roman"/>
          <w:b/>
        </w:rPr>
        <w:tab/>
      </w:r>
      <w:r w:rsidR="00251F9D" w:rsidRPr="008D14BE">
        <w:rPr>
          <w:rFonts w:ascii="Times New Roman" w:hAnsi="Times New Roman" w:cs="Times New Roman"/>
          <w:b/>
        </w:rPr>
        <w:t xml:space="preserve">Form </w:t>
      </w:r>
      <w:r w:rsidR="00CC7645" w:rsidRPr="008D14BE">
        <w:rPr>
          <w:rFonts w:ascii="Times New Roman" w:hAnsi="Times New Roman" w:cs="Times New Roman"/>
          <w:b/>
        </w:rPr>
        <w:t xml:space="preserve">of application for certificate for the </w:t>
      </w:r>
      <w:r w:rsidR="00934DAB" w:rsidRPr="008D14BE">
        <w:rPr>
          <w:rFonts w:ascii="Times New Roman" w:hAnsi="Times New Roman" w:cs="Times New Roman"/>
          <w:b/>
        </w:rPr>
        <w:t>producer</w:t>
      </w:r>
      <w:r w:rsidR="00CC7645" w:rsidRPr="008D14BE">
        <w:rPr>
          <w:rFonts w:ascii="Times New Roman" w:hAnsi="Times New Roman" w:cs="Times New Roman"/>
          <w:b/>
        </w:rPr>
        <w:t xml:space="preserve"> offset</w:t>
      </w:r>
    </w:p>
    <w:p w14:paraId="7BE00FA6" w14:textId="08B4A97C" w:rsidR="00F93005" w:rsidRDefault="00F93005" w:rsidP="00C57FFE">
      <w:pPr>
        <w:rPr>
          <w:rFonts w:ascii="Times New Roman" w:hAnsi="Times New Roman" w:cs="Times New Roman"/>
        </w:rPr>
      </w:pPr>
      <w:r>
        <w:rPr>
          <w:rFonts w:ascii="Times New Roman" w:hAnsi="Times New Roman" w:cs="Times New Roman"/>
        </w:rPr>
        <w:t xml:space="preserve">Rule </w:t>
      </w:r>
      <w:r w:rsidR="008543E1">
        <w:rPr>
          <w:rFonts w:ascii="Times New Roman" w:hAnsi="Times New Roman" w:cs="Times New Roman"/>
        </w:rPr>
        <w:t>21</w:t>
      </w:r>
      <w:r>
        <w:rPr>
          <w:rFonts w:ascii="Times New Roman" w:hAnsi="Times New Roman" w:cs="Times New Roman"/>
        </w:rPr>
        <w:t xml:space="preserve"> requires the application to</w:t>
      </w:r>
      <w:r w:rsidR="00A12CD3">
        <w:rPr>
          <w:rFonts w:ascii="Times New Roman" w:hAnsi="Times New Roman" w:cs="Times New Roman"/>
        </w:rPr>
        <w:t xml:space="preserve"> be made to the </w:t>
      </w:r>
      <w:r w:rsidR="008543E1">
        <w:rPr>
          <w:rFonts w:ascii="Times New Roman" w:hAnsi="Times New Roman" w:cs="Times New Roman"/>
        </w:rPr>
        <w:t>film authority</w:t>
      </w:r>
      <w:r w:rsidR="00A12CD3">
        <w:rPr>
          <w:rFonts w:ascii="Times New Roman" w:hAnsi="Times New Roman" w:cs="Times New Roman"/>
        </w:rPr>
        <w:t>, be signed by the applicant, and</w:t>
      </w:r>
      <w:r>
        <w:rPr>
          <w:rFonts w:ascii="Times New Roman" w:hAnsi="Times New Roman" w:cs="Times New Roman"/>
        </w:rPr>
        <w:t xml:space="preserve"> include certain information listed in Schedule 2 to the Rules</w:t>
      </w:r>
      <w:r w:rsidR="00A12CD3">
        <w:rPr>
          <w:rFonts w:ascii="Times New Roman" w:hAnsi="Times New Roman" w:cs="Times New Roman"/>
        </w:rPr>
        <w:t>.</w:t>
      </w:r>
      <w:r>
        <w:rPr>
          <w:rFonts w:ascii="Times New Roman" w:hAnsi="Times New Roman" w:cs="Times New Roman"/>
        </w:rPr>
        <w:t xml:space="preserve"> </w:t>
      </w:r>
      <w:r w:rsidR="000B43E3">
        <w:rPr>
          <w:rFonts w:ascii="Times New Roman" w:hAnsi="Times New Roman" w:cs="Times New Roman"/>
        </w:rPr>
        <w:t>R</w:t>
      </w:r>
      <w:r>
        <w:rPr>
          <w:rFonts w:ascii="Times New Roman" w:hAnsi="Times New Roman" w:cs="Times New Roman"/>
        </w:rPr>
        <w:t xml:space="preserve">ule </w:t>
      </w:r>
      <w:r w:rsidR="008543E1">
        <w:rPr>
          <w:rFonts w:ascii="Times New Roman" w:hAnsi="Times New Roman" w:cs="Times New Roman"/>
        </w:rPr>
        <w:t>21</w:t>
      </w:r>
      <w:r>
        <w:rPr>
          <w:rFonts w:ascii="Times New Roman" w:hAnsi="Times New Roman" w:cs="Times New Roman"/>
        </w:rPr>
        <w:t xml:space="preserve"> also requires the applicant to attach</w:t>
      </w:r>
      <w:r w:rsidR="00A12CD3">
        <w:rPr>
          <w:rFonts w:ascii="Times New Roman" w:hAnsi="Times New Roman" w:cs="Times New Roman"/>
        </w:rPr>
        <w:t xml:space="preserve"> specified</w:t>
      </w:r>
      <w:r>
        <w:rPr>
          <w:rFonts w:ascii="Times New Roman" w:hAnsi="Times New Roman" w:cs="Times New Roman"/>
        </w:rPr>
        <w:t xml:space="preserve"> documentation </w:t>
      </w:r>
      <w:r w:rsidR="00A12CD3">
        <w:rPr>
          <w:rFonts w:ascii="Times New Roman" w:hAnsi="Times New Roman" w:cs="Times New Roman"/>
        </w:rPr>
        <w:t>that will be used to establish whether the company qualifies for a certificate</w:t>
      </w:r>
      <w:r w:rsidR="00CF3FA9">
        <w:rPr>
          <w:rFonts w:ascii="Times New Roman" w:hAnsi="Times New Roman" w:cs="Times New Roman"/>
        </w:rPr>
        <w:t>.</w:t>
      </w:r>
    </w:p>
    <w:p w14:paraId="7630C2A6" w14:textId="0661E7A5" w:rsidR="00CF3FA9" w:rsidRDefault="00CF3FA9" w:rsidP="00C57FFE">
      <w:pPr>
        <w:rPr>
          <w:rFonts w:ascii="Times New Roman" w:hAnsi="Times New Roman" w:cs="Times New Roman"/>
        </w:rPr>
      </w:pPr>
      <w:r>
        <w:rPr>
          <w:rFonts w:ascii="Times New Roman" w:hAnsi="Times New Roman" w:cs="Times New Roman"/>
        </w:rPr>
        <w:t xml:space="preserve">Rule </w:t>
      </w:r>
      <w:r w:rsidR="008543E1">
        <w:rPr>
          <w:rFonts w:ascii="Times New Roman" w:hAnsi="Times New Roman" w:cs="Times New Roman"/>
        </w:rPr>
        <w:t>21</w:t>
      </w:r>
      <w:r>
        <w:rPr>
          <w:rFonts w:ascii="Times New Roman" w:hAnsi="Times New Roman" w:cs="Times New Roman"/>
        </w:rPr>
        <w:t xml:space="preserve"> also requires an expenditure statement to be attached to an application. An expenditure statement is the key part of an application for assessing whether a film meets the qualifying Australian production expenditure threshold in subsection 376-20(5)</w:t>
      </w:r>
      <w:r w:rsidR="006651C0">
        <w:rPr>
          <w:rFonts w:ascii="Times New Roman" w:hAnsi="Times New Roman" w:cs="Times New Roman"/>
        </w:rPr>
        <w:t xml:space="preserve"> of the Act</w:t>
      </w:r>
      <w:r>
        <w:rPr>
          <w:rFonts w:ascii="Times New Roman" w:hAnsi="Times New Roman" w:cs="Times New Roman"/>
        </w:rPr>
        <w:t xml:space="preserve"> and for determining the amount of the </w:t>
      </w:r>
      <w:r w:rsidR="008543E1">
        <w:rPr>
          <w:rFonts w:ascii="Times New Roman" w:hAnsi="Times New Roman" w:cs="Times New Roman"/>
        </w:rPr>
        <w:t>producer</w:t>
      </w:r>
      <w:r>
        <w:rPr>
          <w:rFonts w:ascii="Times New Roman" w:hAnsi="Times New Roman" w:cs="Times New Roman"/>
        </w:rPr>
        <w:t xml:space="preserve"> </w:t>
      </w:r>
      <w:r w:rsidR="00B03246">
        <w:rPr>
          <w:rFonts w:ascii="Times New Roman" w:hAnsi="Times New Roman" w:cs="Times New Roman"/>
        </w:rPr>
        <w:t>o</w:t>
      </w:r>
      <w:r>
        <w:rPr>
          <w:rFonts w:ascii="Times New Roman" w:hAnsi="Times New Roman" w:cs="Times New Roman"/>
        </w:rPr>
        <w:t>ffset. Expenditure</w:t>
      </w:r>
      <w:r w:rsidR="008543E1">
        <w:rPr>
          <w:rFonts w:ascii="Times New Roman" w:hAnsi="Times New Roman" w:cs="Times New Roman"/>
        </w:rPr>
        <w:t xml:space="preserve"> statements (outlined in </w:t>
      </w:r>
      <w:r w:rsidR="000B43E3">
        <w:rPr>
          <w:rFonts w:ascii="Times New Roman" w:hAnsi="Times New Roman" w:cs="Times New Roman"/>
        </w:rPr>
        <w:t>r</w:t>
      </w:r>
      <w:r w:rsidR="008543E1">
        <w:rPr>
          <w:rFonts w:ascii="Times New Roman" w:hAnsi="Times New Roman" w:cs="Times New Roman"/>
        </w:rPr>
        <w:t>ule 28</w:t>
      </w:r>
      <w:r>
        <w:rPr>
          <w:rFonts w:ascii="Times New Roman" w:hAnsi="Times New Roman" w:cs="Times New Roman"/>
        </w:rPr>
        <w:t xml:space="preserve">) must be independently and properly audited. The expenditure statement will be relied upon by the </w:t>
      </w:r>
      <w:r w:rsidR="007949C6">
        <w:rPr>
          <w:rFonts w:ascii="Times New Roman" w:hAnsi="Times New Roman" w:cs="Times New Roman"/>
        </w:rPr>
        <w:t>film a</w:t>
      </w:r>
      <w:r w:rsidR="004B728D">
        <w:rPr>
          <w:rFonts w:ascii="Times New Roman" w:hAnsi="Times New Roman" w:cs="Times New Roman"/>
        </w:rPr>
        <w:t>uthority</w:t>
      </w:r>
      <w:r>
        <w:rPr>
          <w:rFonts w:ascii="Times New Roman" w:hAnsi="Times New Roman" w:cs="Times New Roman"/>
        </w:rPr>
        <w:t xml:space="preserve"> in determining the qualifying Australian production expenditure of the film under section 376-30</w:t>
      </w:r>
      <w:r w:rsidR="006651C0">
        <w:rPr>
          <w:rFonts w:ascii="Times New Roman" w:hAnsi="Times New Roman" w:cs="Times New Roman"/>
        </w:rPr>
        <w:t xml:space="preserve"> of the Act</w:t>
      </w:r>
      <w:r>
        <w:rPr>
          <w:rFonts w:ascii="Times New Roman" w:hAnsi="Times New Roman" w:cs="Times New Roman"/>
        </w:rPr>
        <w:t xml:space="preserve">. Applicants must ensure that all audits are conducted in accordance with all applicable standards </w:t>
      </w:r>
      <w:r w:rsidR="000B43E3">
        <w:rPr>
          <w:rFonts w:ascii="Times New Roman" w:hAnsi="Times New Roman" w:cs="Times New Roman"/>
        </w:rPr>
        <w:t>(r</w:t>
      </w:r>
      <w:r w:rsidR="008543E1">
        <w:rPr>
          <w:rFonts w:ascii="Times New Roman" w:hAnsi="Times New Roman" w:cs="Times New Roman"/>
        </w:rPr>
        <w:t>ule 30</w:t>
      </w:r>
      <w:r w:rsidR="007A49FA">
        <w:rPr>
          <w:rFonts w:ascii="Times New Roman" w:hAnsi="Times New Roman" w:cs="Times New Roman"/>
        </w:rPr>
        <w:t>).</w:t>
      </w:r>
    </w:p>
    <w:p w14:paraId="4558C73E" w14:textId="15D6A941" w:rsidR="007A49FA" w:rsidRDefault="007A49FA" w:rsidP="00C57FFE">
      <w:pPr>
        <w:rPr>
          <w:rFonts w:ascii="Times New Roman" w:hAnsi="Times New Roman" w:cs="Times New Roman"/>
        </w:rPr>
      </w:pPr>
      <w:r>
        <w:rPr>
          <w:rFonts w:ascii="Times New Roman" w:hAnsi="Times New Roman" w:cs="Times New Roman"/>
        </w:rPr>
        <w:t xml:space="preserve">Rule </w:t>
      </w:r>
      <w:r w:rsidR="008543E1">
        <w:rPr>
          <w:rFonts w:ascii="Times New Roman" w:hAnsi="Times New Roman" w:cs="Times New Roman"/>
        </w:rPr>
        <w:t>21</w:t>
      </w:r>
      <w:r>
        <w:rPr>
          <w:rFonts w:ascii="Times New Roman" w:hAnsi="Times New Roman" w:cs="Times New Roman"/>
        </w:rPr>
        <w:t xml:space="preserve"> also requires a foreign exchange statement to be attached </w:t>
      </w:r>
      <w:r w:rsidR="006651C0">
        <w:rPr>
          <w:rFonts w:ascii="Times New Roman" w:hAnsi="Times New Roman" w:cs="Times New Roman"/>
        </w:rPr>
        <w:t xml:space="preserve">to </w:t>
      </w:r>
      <w:r>
        <w:rPr>
          <w:rFonts w:ascii="Times New Roman" w:hAnsi="Times New Roman" w:cs="Times New Roman"/>
        </w:rPr>
        <w:t>an application, where expenditure has been made in a foreign currency and converted to Australian dollars. Foreign exchange sta</w:t>
      </w:r>
      <w:r w:rsidR="008543E1">
        <w:rPr>
          <w:rFonts w:ascii="Times New Roman" w:hAnsi="Times New Roman" w:cs="Times New Roman"/>
        </w:rPr>
        <w:t xml:space="preserve">tements are described in </w:t>
      </w:r>
      <w:r w:rsidR="000B43E3">
        <w:rPr>
          <w:rFonts w:ascii="Times New Roman" w:hAnsi="Times New Roman" w:cs="Times New Roman"/>
        </w:rPr>
        <w:t>r</w:t>
      </w:r>
      <w:r w:rsidR="008543E1">
        <w:rPr>
          <w:rFonts w:ascii="Times New Roman" w:hAnsi="Times New Roman" w:cs="Times New Roman"/>
        </w:rPr>
        <w:t>ule 29</w:t>
      </w:r>
      <w:r>
        <w:rPr>
          <w:rFonts w:ascii="Times New Roman" w:hAnsi="Times New Roman" w:cs="Times New Roman"/>
        </w:rPr>
        <w:t>.</w:t>
      </w:r>
    </w:p>
    <w:p w14:paraId="1C854AD1" w14:textId="1E33EC46" w:rsidR="00E43CE5" w:rsidRDefault="007A49FA" w:rsidP="000B43E3">
      <w:pPr>
        <w:rPr>
          <w:rFonts w:ascii="Times New Roman" w:hAnsi="Times New Roman" w:cs="Times New Roman"/>
        </w:rPr>
      </w:pPr>
      <w:r>
        <w:rPr>
          <w:rFonts w:ascii="Times New Roman" w:hAnsi="Times New Roman" w:cs="Times New Roman"/>
        </w:rPr>
        <w:t xml:space="preserve">Rule </w:t>
      </w:r>
      <w:r w:rsidR="008543E1">
        <w:rPr>
          <w:rFonts w:ascii="Times New Roman" w:hAnsi="Times New Roman" w:cs="Times New Roman"/>
        </w:rPr>
        <w:t>21</w:t>
      </w:r>
      <w:r>
        <w:rPr>
          <w:rFonts w:ascii="Times New Roman" w:hAnsi="Times New Roman" w:cs="Times New Roman"/>
        </w:rPr>
        <w:t xml:space="preserve"> also sets out a number of specific requirements for attached information where certain kinds of qualifying Australian production expend</w:t>
      </w:r>
      <w:r w:rsidR="000B43E3">
        <w:rPr>
          <w:rFonts w:ascii="Times New Roman" w:hAnsi="Times New Roman" w:cs="Times New Roman"/>
        </w:rPr>
        <w:t xml:space="preserve">iture are being claimed, including </w:t>
      </w:r>
      <w:r w:rsidRPr="000B43E3">
        <w:rPr>
          <w:rFonts w:ascii="Times New Roman" w:hAnsi="Times New Roman" w:cs="Times New Roman"/>
        </w:rPr>
        <w:t>where qualifying Australian production expenditure is being claimed in relation to acquiring copyright in a pre-existing work under item 2 in the table in subsection 376-150(1)</w:t>
      </w:r>
      <w:r w:rsidR="006651C0">
        <w:rPr>
          <w:rFonts w:ascii="Times New Roman" w:hAnsi="Times New Roman" w:cs="Times New Roman"/>
        </w:rPr>
        <w:t xml:space="preserve"> of the Act</w:t>
      </w:r>
      <w:r w:rsidRPr="000B43E3">
        <w:rPr>
          <w:rFonts w:ascii="Times New Roman" w:hAnsi="Times New Roman" w:cs="Times New Roman"/>
        </w:rPr>
        <w:t>, an application must also include evidence that the copyright is, or was immediately before the acquisition, held by an Australian resident and agreements verifying the acquisition of copyright ownership or a licence</w:t>
      </w:r>
      <w:r w:rsidR="00E43CE5">
        <w:rPr>
          <w:rFonts w:ascii="Times New Roman" w:hAnsi="Times New Roman" w:cs="Times New Roman"/>
        </w:rPr>
        <w:t>.</w:t>
      </w:r>
    </w:p>
    <w:p w14:paraId="03EEFE51" w14:textId="338E9951" w:rsidR="007A49FA" w:rsidRPr="000B43E3" w:rsidRDefault="00E43CE5" w:rsidP="000B43E3">
      <w:pPr>
        <w:rPr>
          <w:rFonts w:ascii="Times New Roman" w:hAnsi="Times New Roman" w:cs="Times New Roman"/>
        </w:rPr>
      </w:pPr>
      <w:r>
        <w:rPr>
          <w:rFonts w:ascii="Times New Roman" w:hAnsi="Times New Roman" w:cs="Times New Roman"/>
        </w:rPr>
        <w:t>The film authority may opt to waive a requirement specified by this rule. This provides the ability for the film authority, when it considers it appropriate to do so, to accept an application which would otherwise be considered incomplete.</w:t>
      </w:r>
    </w:p>
    <w:p w14:paraId="55C21672" w14:textId="49401223" w:rsidR="009B4B22" w:rsidRDefault="009B4B22" w:rsidP="009B4B22">
      <w:pPr>
        <w:rPr>
          <w:rFonts w:ascii="Times New Roman" w:hAnsi="Times New Roman" w:cs="Times New Roman"/>
          <w:b/>
        </w:rPr>
      </w:pPr>
      <w:r w:rsidRPr="00021781">
        <w:rPr>
          <w:rFonts w:ascii="Times New Roman" w:hAnsi="Times New Roman" w:cs="Times New Roman"/>
          <w:b/>
        </w:rPr>
        <w:t xml:space="preserve">Rule </w:t>
      </w:r>
      <w:r>
        <w:rPr>
          <w:rFonts w:ascii="Times New Roman" w:hAnsi="Times New Roman" w:cs="Times New Roman"/>
          <w:b/>
        </w:rPr>
        <w:t>2</w:t>
      </w:r>
      <w:r w:rsidR="008543E1">
        <w:rPr>
          <w:rFonts w:ascii="Times New Roman" w:hAnsi="Times New Roman" w:cs="Times New Roman"/>
          <w:b/>
        </w:rPr>
        <w:t>2</w:t>
      </w:r>
      <w:r>
        <w:rPr>
          <w:rFonts w:ascii="Times New Roman" w:hAnsi="Times New Roman" w:cs="Times New Roman"/>
          <w:b/>
        </w:rPr>
        <w:tab/>
      </w:r>
      <w:r>
        <w:rPr>
          <w:rFonts w:ascii="Times New Roman" w:hAnsi="Times New Roman" w:cs="Times New Roman"/>
          <w:b/>
        </w:rPr>
        <w:tab/>
      </w:r>
      <w:r w:rsidR="00CC7645">
        <w:rPr>
          <w:rFonts w:ascii="Times New Roman" w:hAnsi="Times New Roman" w:cs="Times New Roman"/>
          <w:b/>
        </w:rPr>
        <w:t xml:space="preserve">Delivery of application for certificate for the </w:t>
      </w:r>
      <w:r w:rsidR="00934DAB">
        <w:rPr>
          <w:rFonts w:ascii="Times New Roman" w:hAnsi="Times New Roman" w:cs="Times New Roman"/>
          <w:b/>
        </w:rPr>
        <w:t>producer</w:t>
      </w:r>
      <w:r w:rsidR="00CC7645">
        <w:rPr>
          <w:rFonts w:ascii="Times New Roman" w:hAnsi="Times New Roman" w:cs="Times New Roman"/>
          <w:b/>
        </w:rPr>
        <w:t xml:space="preserve"> offset</w:t>
      </w:r>
    </w:p>
    <w:p w14:paraId="6AA4BF31" w14:textId="5E58435B" w:rsidR="00096675" w:rsidRDefault="008543E1" w:rsidP="009B4B22">
      <w:pPr>
        <w:rPr>
          <w:rFonts w:ascii="Times New Roman" w:hAnsi="Times New Roman" w:cs="Times New Roman"/>
        </w:rPr>
      </w:pPr>
      <w:r>
        <w:rPr>
          <w:rFonts w:ascii="Times New Roman" w:hAnsi="Times New Roman" w:cs="Times New Roman"/>
        </w:rPr>
        <w:lastRenderedPageBreak/>
        <w:t>Rule 22</w:t>
      </w:r>
      <w:r w:rsidR="00892714">
        <w:rPr>
          <w:rFonts w:ascii="Times New Roman" w:hAnsi="Times New Roman" w:cs="Times New Roman"/>
        </w:rPr>
        <w:t xml:space="preserve"> requires an application to be </w:t>
      </w:r>
      <w:r w:rsidR="000B43E3">
        <w:rPr>
          <w:rFonts w:ascii="Times New Roman" w:hAnsi="Times New Roman" w:cs="Times New Roman"/>
        </w:rPr>
        <w:t>sent</w:t>
      </w:r>
      <w:r w:rsidR="00892714">
        <w:rPr>
          <w:rFonts w:ascii="Times New Roman" w:hAnsi="Times New Roman" w:cs="Times New Roman"/>
        </w:rPr>
        <w:t xml:space="preserve"> to the </w:t>
      </w:r>
      <w:r w:rsidR="00934DAB">
        <w:rPr>
          <w:rFonts w:ascii="Times New Roman" w:hAnsi="Times New Roman" w:cs="Times New Roman"/>
        </w:rPr>
        <w:t>film authority</w:t>
      </w:r>
      <w:r w:rsidR="00892714">
        <w:rPr>
          <w:rFonts w:ascii="Times New Roman" w:hAnsi="Times New Roman" w:cs="Times New Roman"/>
        </w:rPr>
        <w:t>.</w:t>
      </w:r>
      <w:r w:rsidR="000B43E3">
        <w:rPr>
          <w:rFonts w:ascii="Times New Roman" w:hAnsi="Times New Roman" w:cs="Times New Roman"/>
        </w:rPr>
        <w:t xml:space="preserve"> An application can be sent electronically, for example, to an address nominated by the film authority.</w:t>
      </w:r>
    </w:p>
    <w:p w14:paraId="3EE4147F" w14:textId="2300351A" w:rsidR="00934DAB" w:rsidRDefault="00934DAB" w:rsidP="00934DAB">
      <w:pPr>
        <w:rPr>
          <w:rFonts w:ascii="Times New Roman" w:hAnsi="Times New Roman" w:cs="Times New Roman"/>
          <w:b/>
        </w:rPr>
      </w:pPr>
      <w:r w:rsidRPr="00021781">
        <w:rPr>
          <w:rFonts w:ascii="Times New Roman" w:hAnsi="Times New Roman" w:cs="Times New Roman"/>
          <w:b/>
        </w:rPr>
        <w:t xml:space="preserve">Rule </w:t>
      </w:r>
      <w:r>
        <w:rPr>
          <w:rFonts w:ascii="Times New Roman" w:hAnsi="Times New Roman" w:cs="Times New Roman"/>
          <w:b/>
        </w:rPr>
        <w:t>23</w:t>
      </w:r>
      <w:r>
        <w:rPr>
          <w:rFonts w:ascii="Times New Roman" w:hAnsi="Times New Roman" w:cs="Times New Roman"/>
          <w:b/>
        </w:rPr>
        <w:tab/>
      </w:r>
      <w:r>
        <w:rPr>
          <w:rFonts w:ascii="Times New Roman" w:hAnsi="Times New Roman" w:cs="Times New Roman"/>
          <w:b/>
        </w:rPr>
        <w:tab/>
        <w:t>Adjustment of fee for application for provisional certificate</w:t>
      </w:r>
    </w:p>
    <w:p w14:paraId="09121BA6" w14:textId="1DF8A190" w:rsidR="008B17B1" w:rsidRDefault="008B17B1" w:rsidP="00934DAB">
      <w:pPr>
        <w:rPr>
          <w:rFonts w:ascii="Times New Roman" w:hAnsi="Times New Roman" w:cs="Times New Roman"/>
        </w:rPr>
      </w:pPr>
      <w:r>
        <w:rPr>
          <w:rFonts w:ascii="Times New Roman" w:hAnsi="Times New Roman" w:cs="Times New Roman"/>
        </w:rPr>
        <w:t>Rule 23 applies to a situation where a fee</w:t>
      </w:r>
      <w:r w:rsidR="000B43E3">
        <w:rPr>
          <w:rFonts w:ascii="Times New Roman" w:hAnsi="Times New Roman" w:cs="Times New Roman"/>
        </w:rPr>
        <w:t xml:space="preserve"> for a provisional certificate</w:t>
      </w:r>
      <w:r>
        <w:rPr>
          <w:rFonts w:ascii="Times New Roman" w:hAnsi="Times New Roman" w:cs="Times New Roman"/>
        </w:rPr>
        <w:t xml:space="preserve"> was </w:t>
      </w:r>
      <w:r w:rsidR="000B43E3">
        <w:rPr>
          <w:rFonts w:ascii="Times New Roman" w:hAnsi="Times New Roman" w:cs="Times New Roman"/>
        </w:rPr>
        <w:t>paid</w:t>
      </w:r>
      <w:r>
        <w:rPr>
          <w:rFonts w:ascii="Times New Roman" w:hAnsi="Times New Roman" w:cs="Times New Roman"/>
        </w:rPr>
        <w:t xml:space="preserve"> based on a particular budget range, but the final budget of the film, as </w:t>
      </w:r>
      <w:r w:rsidR="000B43E3">
        <w:rPr>
          <w:rFonts w:ascii="Times New Roman" w:hAnsi="Times New Roman" w:cs="Times New Roman"/>
        </w:rPr>
        <w:t>notified to</w:t>
      </w:r>
      <w:r>
        <w:rPr>
          <w:rFonts w:ascii="Times New Roman" w:hAnsi="Times New Roman" w:cs="Times New Roman"/>
        </w:rPr>
        <w:t xml:space="preserve"> the film authority with an application for a final certificate, would have meant that the fee </w:t>
      </w:r>
      <w:r w:rsidR="000B43E3">
        <w:rPr>
          <w:rFonts w:ascii="Times New Roman" w:hAnsi="Times New Roman" w:cs="Times New Roman"/>
        </w:rPr>
        <w:t xml:space="preserve">for the provisional certificate </w:t>
      </w:r>
      <w:r>
        <w:rPr>
          <w:rFonts w:ascii="Times New Roman" w:hAnsi="Times New Roman" w:cs="Times New Roman"/>
        </w:rPr>
        <w:t>should have been a higher amount. In such a case, the applicant must pay the additional amount. This is an anti-avoidance mechanism.</w:t>
      </w:r>
    </w:p>
    <w:p w14:paraId="57943035" w14:textId="7D61633F" w:rsidR="008B17B1" w:rsidRDefault="00A8605A" w:rsidP="00934DAB">
      <w:pPr>
        <w:rPr>
          <w:rFonts w:ascii="Times New Roman" w:hAnsi="Times New Roman" w:cs="Times New Roman"/>
        </w:rPr>
      </w:pPr>
      <w:r>
        <w:rPr>
          <w:rFonts w:ascii="Times New Roman" w:hAnsi="Times New Roman" w:cs="Times New Roman"/>
        </w:rPr>
        <w:t xml:space="preserve">The film authority may notify the </w:t>
      </w:r>
      <w:r w:rsidR="009F594E">
        <w:rPr>
          <w:rFonts w:ascii="Times New Roman" w:hAnsi="Times New Roman" w:cs="Times New Roman"/>
        </w:rPr>
        <w:t>applicant</w:t>
      </w:r>
      <w:r>
        <w:rPr>
          <w:rFonts w:ascii="Times New Roman" w:hAnsi="Times New Roman" w:cs="Times New Roman"/>
        </w:rPr>
        <w:t xml:space="preserve"> in writing that an additional fee is payable for the service. The additional fee that may be payable is the difference between the application fee that was paid in relation to the provisional certificate and the application fee that would have been payable in relation to the provisional certificate if the </w:t>
      </w:r>
      <w:r w:rsidR="000B43E3">
        <w:rPr>
          <w:rFonts w:ascii="Times New Roman" w:hAnsi="Times New Roman" w:cs="Times New Roman"/>
        </w:rPr>
        <w:t>final</w:t>
      </w:r>
      <w:r>
        <w:rPr>
          <w:rFonts w:ascii="Times New Roman" w:hAnsi="Times New Roman" w:cs="Times New Roman"/>
        </w:rPr>
        <w:t xml:space="preserve"> total had been used to calculate the application fee.</w:t>
      </w:r>
    </w:p>
    <w:p w14:paraId="6325CE29" w14:textId="60F6176A" w:rsidR="00314318" w:rsidRDefault="000F275D" w:rsidP="00934DAB">
      <w:pPr>
        <w:rPr>
          <w:rFonts w:ascii="Times New Roman" w:hAnsi="Times New Roman" w:cs="Times New Roman"/>
        </w:rPr>
      </w:pPr>
      <w:r>
        <w:rPr>
          <w:rFonts w:ascii="Times New Roman" w:hAnsi="Times New Roman" w:cs="Times New Roman"/>
        </w:rPr>
        <w:t>S</w:t>
      </w:r>
      <w:r w:rsidR="00314318">
        <w:rPr>
          <w:rFonts w:ascii="Times New Roman" w:hAnsi="Times New Roman" w:cs="Times New Roman"/>
        </w:rPr>
        <w:t xml:space="preserve">ubsection 6(4) of the </w:t>
      </w:r>
      <w:r w:rsidR="00314318">
        <w:rPr>
          <w:rFonts w:ascii="Times New Roman" w:hAnsi="Times New Roman" w:cs="Times New Roman"/>
          <w:i/>
        </w:rPr>
        <w:t>Screen Australia Act 2008</w:t>
      </w:r>
      <w:r>
        <w:rPr>
          <w:rFonts w:ascii="Times New Roman" w:hAnsi="Times New Roman" w:cs="Times New Roman"/>
        </w:rPr>
        <w:t xml:space="preserve"> </w:t>
      </w:r>
      <w:r w:rsidR="00B64C02">
        <w:rPr>
          <w:rFonts w:ascii="Times New Roman" w:hAnsi="Times New Roman" w:cs="Times New Roman"/>
        </w:rPr>
        <w:t>allows Screen Australia</w:t>
      </w:r>
      <w:r w:rsidR="006651C0">
        <w:rPr>
          <w:rFonts w:ascii="Times New Roman" w:hAnsi="Times New Roman" w:cs="Times New Roman"/>
        </w:rPr>
        <w:t>, as the film authority,</w:t>
      </w:r>
      <w:r>
        <w:rPr>
          <w:rFonts w:ascii="Times New Roman" w:hAnsi="Times New Roman" w:cs="Times New Roman"/>
        </w:rPr>
        <w:t xml:space="preserve"> to charge fees for services it provides</w:t>
      </w:r>
      <w:r w:rsidR="00314318">
        <w:rPr>
          <w:rFonts w:ascii="Times New Roman" w:hAnsi="Times New Roman" w:cs="Times New Roman"/>
        </w:rPr>
        <w:t>.</w:t>
      </w:r>
    </w:p>
    <w:p w14:paraId="2E7552BB" w14:textId="5F1CBAE7" w:rsidR="00096675" w:rsidRDefault="00096675" w:rsidP="00CC7645">
      <w:pPr>
        <w:ind w:left="1440" w:hanging="1440"/>
        <w:rPr>
          <w:rFonts w:ascii="Times New Roman" w:hAnsi="Times New Roman" w:cs="Times New Roman"/>
          <w:b/>
        </w:rPr>
      </w:pPr>
      <w:r w:rsidRPr="00021781">
        <w:rPr>
          <w:rFonts w:ascii="Times New Roman" w:hAnsi="Times New Roman" w:cs="Times New Roman"/>
          <w:b/>
        </w:rPr>
        <w:t xml:space="preserve">Rule </w:t>
      </w:r>
      <w:r w:rsidR="00CC7645">
        <w:rPr>
          <w:rFonts w:ascii="Times New Roman" w:hAnsi="Times New Roman" w:cs="Times New Roman"/>
          <w:b/>
        </w:rPr>
        <w:t>2</w:t>
      </w:r>
      <w:r w:rsidR="00A8605A">
        <w:rPr>
          <w:rFonts w:ascii="Times New Roman" w:hAnsi="Times New Roman" w:cs="Times New Roman"/>
          <w:b/>
        </w:rPr>
        <w:t>4</w:t>
      </w:r>
      <w:r w:rsidR="00CC7645">
        <w:rPr>
          <w:rFonts w:ascii="Times New Roman" w:hAnsi="Times New Roman" w:cs="Times New Roman"/>
          <w:b/>
        </w:rPr>
        <w:tab/>
      </w:r>
      <w:r w:rsidR="00A8605A">
        <w:rPr>
          <w:rFonts w:ascii="Times New Roman" w:hAnsi="Times New Roman" w:cs="Times New Roman"/>
          <w:b/>
        </w:rPr>
        <w:t>Consideration of</w:t>
      </w:r>
      <w:r w:rsidR="00CC7645">
        <w:rPr>
          <w:rFonts w:ascii="Times New Roman" w:hAnsi="Times New Roman" w:cs="Times New Roman"/>
          <w:b/>
        </w:rPr>
        <w:t xml:space="preserve"> application for certificate for the </w:t>
      </w:r>
      <w:r w:rsidR="00934DAB">
        <w:rPr>
          <w:rFonts w:ascii="Times New Roman" w:hAnsi="Times New Roman" w:cs="Times New Roman"/>
          <w:b/>
        </w:rPr>
        <w:t>producer</w:t>
      </w:r>
      <w:r w:rsidR="00CC7645">
        <w:rPr>
          <w:rFonts w:ascii="Times New Roman" w:hAnsi="Times New Roman" w:cs="Times New Roman"/>
          <w:b/>
        </w:rPr>
        <w:t xml:space="preserve"> offset and other information</w:t>
      </w:r>
    </w:p>
    <w:p w14:paraId="692DCF71" w14:textId="1C67914F" w:rsidR="007D4581" w:rsidRDefault="00181CB7" w:rsidP="00096675">
      <w:pPr>
        <w:rPr>
          <w:rFonts w:ascii="Times New Roman" w:hAnsi="Times New Roman" w:cs="Times New Roman"/>
        </w:rPr>
      </w:pPr>
      <w:r>
        <w:rPr>
          <w:rFonts w:ascii="Times New Roman" w:hAnsi="Times New Roman" w:cs="Times New Roman"/>
        </w:rPr>
        <w:t>Rule 2</w:t>
      </w:r>
      <w:r w:rsidR="00D939C6">
        <w:rPr>
          <w:rFonts w:ascii="Times New Roman" w:hAnsi="Times New Roman" w:cs="Times New Roman"/>
        </w:rPr>
        <w:t>4</w:t>
      </w:r>
      <w:r>
        <w:rPr>
          <w:rFonts w:ascii="Times New Roman" w:hAnsi="Times New Roman" w:cs="Times New Roman"/>
        </w:rPr>
        <w:t xml:space="preserve"> outlines the functions of the </w:t>
      </w:r>
      <w:r w:rsidR="009E7E15">
        <w:rPr>
          <w:rFonts w:ascii="Times New Roman" w:hAnsi="Times New Roman" w:cs="Times New Roman"/>
        </w:rPr>
        <w:t>film authority</w:t>
      </w:r>
      <w:r>
        <w:rPr>
          <w:rFonts w:ascii="Times New Roman" w:hAnsi="Times New Roman" w:cs="Times New Roman"/>
        </w:rPr>
        <w:t xml:space="preserve"> in respect of an application. </w:t>
      </w:r>
      <w:r w:rsidR="007D4581">
        <w:rPr>
          <w:rFonts w:ascii="Times New Roman" w:hAnsi="Times New Roman" w:cs="Times New Roman"/>
        </w:rPr>
        <w:t xml:space="preserve">When considering an application, the </w:t>
      </w:r>
      <w:r w:rsidR="009E7E15">
        <w:rPr>
          <w:rFonts w:ascii="Times New Roman" w:hAnsi="Times New Roman" w:cs="Times New Roman"/>
        </w:rPr>
        <w:t xml:space="preserve">film authority </w:t>
      </w:r>
      <w:r w:rsidR="007D4581">
        <w:rPr>
          <w:rFonts w:ascii="Times New Roman" w:hAnsi="Times New Roman" w:cs="Times New Roman"/>
        </w:rPr>
        <w:t>must consider all relevant information, including:</w:t>
      </w:r>
    </w:p>
    <w:p w14:paraId="38155C12" w14:textId="5C9613B6" w:rsidR="007D4581" w:rsidRDefault="007D4581" w:rsidP="007D4581">
      <w:pPr>
        <w:pStyle w:val="ListParagraph"/>
        <w:numPr>
          <w:ilvl w:val="0"/>
          <w:numId w:val="30"/>
        </w:numPr>
        <w:rPr>
          <w:rFonts w:ascii="Times New Roman" w:hAnsi="Times New Roman" w:cs="Times New Roman"/>
        </w:rPr>
      </w:pPr>
      <w:r>
        <w:rPr>
          <w:rFonts w:ascii="Times New Roman" w:hAnsi="Times New Roman" w:cs="Times New Roman"/>
        </w:rPr>
        <w:t>the application, and any attachments;</w:t>
      </w:r>
    </w:p>
    <w:p w14:paraId="5396D5D4" w14:textId="67812F67" w:rsidR="007D4581" w:rsidRDefault="007D4581" w:rsidP="007D4581">
      <w:pPr>
        <w:pStyle w:val="ListParagraph"/>
        <w:numPr>
          <w:ilvl w:val="0"/>
          <w:numId w:val="30"/>
        </w:numPr>
        <w:rPr>
          <w:rFonts w:ascii="Times New Roman" w:hAnsi="Times New Roman" w:cs="Times New Roman"/>
        </w:rPr>
      </w:pPr>
      <w:r>
        <w:rPr>
          <w:rFonts w:ascii="Times New Roman" w:hAnsi="Times New Roman" w:cs="Times New Roman"/>
        </w:rPr>
        <w:t xml:space="preserve">any written report requested by the </w:t>
      </w:r>
      <w:r w:rsidR="009E7E15">
        <w:rPr>
          <w:rFonts w:ascii="Times New Roman" w:hAnsi="Times New Roman" w:cs="Times New Roman"/>
        </w:rPr>
        <w:t>film authority</w:t>
      </w:r>
      <w:r>
        <w:rPr>
          <w:rFonts w:ascii="Times New Roman" w:hAnsi="Times New Roman" w:cs="Times New Roman"/>
        </w:rPr>
        <w:t>, and any written submissions made by the applicant in response to a report;</w:t>
      </w:r>
    </w:p>
    <w:p w14:paraId="647E589C" w14:textId="367387DD" w:rsidR="007D4581" w:rsidRDefault="007D4581" w:rsidP="007D4581">
      <w:pPr>
        <w:pStyle w:val="ListParagraph"/>
        <w:numPr>
          <w:ilvl w:val="0"/>
          <w:numId w:val="30"/>
        </w:numPr>
        <w:rPr>
          <w:rFonts w:ascii="Times New Roman" w:hAnsi="Times New Roman" w:cs="Times New Roman"/>
        </w:rPr>
      </w:pPr>
      <w:r>
        <w:rPr>
          <w:rFonts w:ascii="Times New Roman" w:hAnsi="Times New Roman" w:cs="Times New Roman"/>
        </w:rPr>
        <w:t>any additional information provided by the applicant under rule 2</w:t>
      </w:r>
      <w:r w:rsidR="00735D10">
        <w:rPr>
          <w:rFonts w:ascii="Times New Roman" w:hAnsi="Times New Roman" w:cs="Times New Roman"/>
        </w:rPr>
        <w:t>5</w:t>
      </w:r>
      <w:r>
        <w:rPr>
          <w:rFonts w:ascii="Times New Roman" w:hAnsi="Times New Roman" w:cs="Times New Roman"/>
        </w:rPr>
        <w:t>;</w:t>
      </w:r>
    </w:p>
    <w:p w14:paraId="3778D48A" w14:textId="68E67D98" w:rsidR="007D4581" w:rsidRPr="007D4581" w:rsidRDefault="007D4581" w:rsidP="007D4581">
      <w:pPr>
        <w:pStyle w:val="ListParagraph"/>
        <w:numPr>
          <w:ilvl w:val="0"/>
          <w:numId w:val="30"/>
        </w:numPr>
        <w:rPr>
          <w:rFonts w:ascii="Times New Roman" w:hAnsi="Times New Roman" w:cs="Times New Roman"/>
        </w:rPr>
      </w:pPr>
      <w:r>
        <w:rPr>
          <w:rFonts w:ascii="Times New Roman" w:hAnsi="Times New Roman" w:cs="Times New Roman"/>
        </w:rPr>
        <w:t xml:space="preserve">any other information or advice obtained by the </w:t>
      </w:r>
      <w:r w:rsidR="009E7E15">
        <w:rPr>
          <w:rFonts w:ascii="Times New Roman" w:hAnsi="Times New Roman" w:cs="Times New Roman"/>
        </w:rPr>
        <w:t>film authority</w:t>
      </w:r>
      <w:r>
        <w:rPr>
          <w:rFonts w:ascii="Times New Roman" w:hAnsi="Times New Roman" w:cs="Times New Roman"/>
        </w:rPr>
        <w:t>.</w:t>
      </w:r>
    </w:p>
    <w:p w14:paraId="746F4208" w14:textId="127F8837" w:rsidR="00181CB7" w:rsidRDefault="00735D10" w:rsidP="00096675">
      <w:pPr>
        <w:rPr>
          <w:rFonts w:ascii="Times New Roman" w:hAnsi="Times New Roman" w:cs="Times New Roman"/>
        </w:rPr>
      </w:pPr>
      <w:r>
        <w:rPr>
          <w:rFonts w:ascii="Times New Roman" w:hAnsi="Times New Roman" w:cs="Times New Roman"/>
        </w:rPr>
        <w:t>Rule 24</w:t>
      </w:r>
      <w:r w:rsidR="007D4581">
        <w:rPr>
          <w:rFonts w:ascii="Times New Roman" w:hAnsi="Times New Roman" w:cs="Times New Roman"/>
        </w:rPr>
        <w:t xml:space="preserve"> further provides that, when considering a</w:t>
      </w:r>
      <w:r>
        <w:rPr>
          <w:rFonts w:ascii="Times New Roman" w:hAnsi="Times New Roman" w:cs="Times New Roman"/>
        </w:rPr>
        <w:t>n application</w:t>
      </w:r>
      <w:r w:rsidR="007D4581">
        <w:rPr>
          <w:rFonts w:ascii="Times New Roman" w:hAnsi="Times New Roman" w:cs="Times New Roman"/>
        </w:rPr>
        <w:t xml:space="preserve">, the </w:t>
      </w:r>
      <w:r>
        <w:rPr>
          <w:rFonts w:ascii="Times New Roman" w:hAnsi="Times New Roman" w:cs="Times New Roman"/>
        </w:rPr>
        <w:t>film authority</w:t>
      </w:r>
      <w:r w:rsidR="007D4581">
        <w:rPr>
          <w:rFonts w:ascii="Times New Roman" w:hAnsi="Times New Roman" w:cs="Times New Roman"/>
        </w:rPr>
        <w:t xml:space="preserve"> may:</w:t>
      </w:r>
    </w:p>
    <w:p w14:paraId="2F50E62A" w14:textId="184C003A" w:rsidR="007D4581" w:rsidRDefault="007D4581" w:rsidP="007D4581">
      <w:pPr>
        <w:pStyle w:val="ListParagraph"/>
        <w:numPr>
          <w:ilvl w:val="0"/>
          <w:numId w:val="29"/>
        </w:numPr>
        <w:rPr>
          <w:rFonts w:ascii="Times New Roman" w:hAnsi="Times New Roman" w:cs="Times New Roman"/>
        </w:rPr>
      </w:pPr>
      <w:r>
        <w:rPr>
          <w:rFonts w:ascii="Times New Roman" w:hAnsi="Times New Roman" w:cs="Times New Roman"/>
        </w:rPr>
        <w:t>use its own expertise;</w:t>
      </w:r>
    </w:p>
    <w:p w14:paraId="1CD30277" w14:textId="1814D1DB" w:rsidR="007D4581" w:rsidRDefault="004A5CA0" w:rsidP="007D4581">
      <w:pPr>
        <w:pStyle w:val="ListParagraph"/>
        <w:numPr>
          <w:ilvl w:val="0"/>
          <w:numId w:val="29"/>
        </w:numPr>
        <w:rPr>
          <w:rFonts w:ascii="Times New Roman" w:hAnsi="Times New Roman" w:cs="Times New Roman"/>
        </w:rPr>
      </w:pPr>
      <w:r>
        <w:rPr>
          <w:rFonts w:ascii="Times New Roman" w:hAnsi="Times New Roman" w:cs="Times New Roman"/>
        </w:rPr>
        <w:t xml:space="preserve">seek advice from </w:t>
      </w:r>
      <w:r w:rsidR="007D4581">
        <w:rPr>
          <w:rFonts w:ascii="Times New Roman" w:hAnsi="Times New Roman" w:cs="Times New Roman"/>
        </w:rPr>
        <w:t>independent line producers; or</w:t>
      </w:r>
    </w:p>
    <w:p w14:paraId="68226E11" w14:textId="62873E98" w:rsidR="007D4581" w:rsidRDefault="007D4581" w:rsidP="007D4581">
      <w:pPr>
        <w:pStyle w:val="ListParagraph"/>
        <w:numPr>
          <w:ilvl w:val="0"/>
          <w:numId w:val="29"/>
        </w:numPr>
        <w:rPr>
          <w:rFonts w:ascii="Times New Roman" w:hAnsi="Times New Roman" w:cs="Times New Roman"/>
        </w:rPr>
      </w:pPr>
      <w:r>
        <w:rPr>
          <w:rFonts w:ascii="Times New Roman" w:hAnsi="Times New Roman" w:cs="Times New Roman"/>
        </w:rPr>
        <w:t>seek information from any third party</w:t>
      </w:r>
      <w:r w:rsidR="000B43E3">
        <w:rPr>
          <w:rFonts w:ascii="Times New Roman" w:hAnsi="Times New Roman" w:cs="Times New Roman"/>
        </w:rPr>
        <w:t>;</w:t>
      </w:r>
    </w:p>
    <w:p w14:paraId="14839DDE" w14:textId="7E9BA0AB" w:rsidR="007D4581" w:rsidRDefault="007D4581" w:rsidP="007D4581">
      <w:pPr>
        <w:rPr>
          <w:rFonts w:ascii="Times New Roman" w:hAnsi="Times New Roman" w:cs="Times New Roman"/>
        </w:rPr>
      </w:pPr>
      <w:r w:rsidRPr="007D4581">
        <w:rPr>
          <w:rFonts w:ascii="Times New Roman" w:hAnsi="Times New Roman" w:cs="Times New Roman"/>
        </w:rPr>
        <w:t xml:space="preserve">to </w:t>
      </w:r>
      <w:r w:rsidR="00BE4D33">
        <w:rPr>
          <w:rFonts w:ascii="Times New Roman" w:hAnsi="Times New Roman" w:cs="Times New Roman"/>
        </w:rPr>
        <w:t>determine</w:t>
      </w:r>
      <w:r w:rsidR="00BE4D33" w:rsidRPr="007D4581">
        <w:rPr>
          <w:rFonts w:ascii="Times New Roman" w:hAnsi="Times New Roman" w:cs="Times New Roman"/>
        </w:rPr>
        <w:t xml:space="preserve"> </w:t>
      </w:r>
      <w:r w:rsidRPr="007D4581">
        <w:rPr>
          <w:rFonts w:ascii="Times New Roman" w:hAnsi="Times New Roman" w:cs="Times New Roman"/>
        </w:rPr>
        <w:t>whether the film meets the criteria f</w:t>
      </w:r>
      <w:r>
        <w:rPr>
          <w:rFonts w:ascii="Times New Roman" w:hAnsi="Times New Roman" w:cs="Times New Roman"/>
        </w:rPr>
        <w:t xml:space="preserve">or </w:t>
      </w:r>
      <w:r w:rsidR="00735D10">
        <w:rPr>
          <w:rFonts w:ascii="Times New Roman" w:hAnsi="Times New Roman" w:cs="Times New Roman"/>
        </w:rPr>
        <w:t>producer</w:t>
      </w:r>
      <w:r>
        <w:rPr>
          <w:rFonts w:ascii="Times New Roman" w:hAnsi="Times New Roman" w:cs="Times New Roman"/>
        </w:rPr>
        <w:t xml:space="preserve"> offset certification.</w:t>
      </w:r>
    </w:p>
    <w:p w14:paraId="1E9426A5" w14:textId="016032BD" w:rsidR="007D4581" w:rsidRDefault="00735D10" w:rsidP="007D4581">
      <w:pPr>
        <w:rPr>
          <w:rFonts w:ascii="Times New Roman" w:hAnsi="Times New Roman" w:cs="Times New Roman"/>
        </w:rPr>
      </w:pPr>
      <w:r>
        <w:rPr>
          <w:rFonts w:ascii="Times New Roman" w:hAnsi="Times New Roman" w:cs="Times New Roman"/>
        </w:rPr>
        <w:t>Where the film authority</w:t>
      </w:r>
      <w:r w:rsidR="007D4581">
        <w:rPr>
          <w:rFonts w:ascii="Times New Roman" w:hAnsi="Times New Roman" w:cs="Times New Roman"/>
        </w:rPr>
        <w:t xml:space="preserve"> </w:t>
      </w:r>
      <w:r w:rsidR="004A5CA0">
        <w:rPr>
          <w:rFonts w:ascii="Times New Roman" w:hAnsi="Times New Roman" w:cs="Times New Roman"/>
        </w:rPr>
        <w:t xml:space="preserve">requests a report from </w:t>
      </w:r>
      <w:r w:rsidR="007D4581">
        <w:rPr>
          <w:rFonts w:ascii="Times New Roman" w:hAnsi="Times New Roman" w:cs="Times New Roman"/>
        </w:rPr>
        <w:t xml:space="preserve">an independent line producer </w:t>
      </w:r>
      <w:r w:rsidR="004A5CA0">
        <w:rPr>
          <w:rFonts w:ascii="Times New Roman" w:hAnsi="Times New Roman" w:cs="Times New Roman"/>
        </w:rPr>
        <w:t>in relation to</w:t>
      </w:r>
      <w:r w:rsidR="007D4581">
        <w:rPr>
          <w:rFonts w:ascii="Times New Roman" w:hAnsi="Times New Roman" w:cs="Times New Roman"/>
        </w:rPr>
        <w:t xml:space="preserve"> the application, th</w:t>
      </w:r>
      <w:r w:rsidR="004A5CA0">
        <w:rPr>
          <w:rFonts w:ascii="Times New Roman" w:hAnsi="Times New Roman" w:cs="Times New Roman"/>
        </w:rPr>
        <w:t>e</w:t>
      </w:r>
      <w:r w:rsidR="007D4581">
        <w:rPr>
          <w:rFonts w:ascii="Times New Roman" w:hAnsi="Times New Roman" w:cs="Times New Roman"/>
        </w:rPr>
        <w:t xml:space="preserve"> report may consider matters relevant to the conditio</w:t>
      </w:r>
      <w:r>
        <w:rPr>
          <w:rFonts w:ascii="Times New Roman" w:hAnsi="Times New Roman" w:cs="Times New Roman"/>
        </w:rPr>
        <w:t>ns set out in subsections 376-65</w:t>
      </w:r>
      <w:r w:rsidR="007D4581">
        <w:rPr>
          <w:rFonts w:ascii="Times New Roman" w:hAnsi="Times New Roman" w:cs="Times New Roman"/>
        </w:rPr>
        <w:t xml:space="preserve">(2) </w:t>
      </w:r>
      <w:r>
        <w:rPr>
          <w:rFonts w:ascii="Times New Roman" w:hAnsi="Times New Roman" w:cs="Times New Roman"/>
        </w:rPr>
        <w:t>to (6</w:t>
      </w:r>
      <w:r w:rsidR="007D4581">
        <w:rPr>
          <w:rFonts w:ascii="Times New Roman" w:hAnsi="Times New Roman" w:cs="Times New Roman"/>
        </w:rPr>
        <w:t xml:space="preserve">) </w:t>
      </w:r>
      <w:r w:rsidR="007D4581">
        <w:rPr>
          <w:rFonts w:ascii="Times New Roman" w:hAnsi="Times New Roman" w:cs="Times New Roman"/>
        </w:rPr>
        <w:lastRenderedPageBreak/>
        <w:t>of the Act, including whether individual charges are commercially reasonable, whether</w:t>
      </w:r>
      <w:r w:rsidR="004A5CA0">
        <w:rPr>
          <w:rFonts w:ascii="Times New Roman" w:hAnsi="Times New Roman" w:cs="Times New Roman"/>
        </w:rPr>
        <w:t xml:space="preserve"> items claimed</w:t>
      </w:r>
      <w:r w:rsidR="007D4581">
        <w:rPr>
          <w:rFonts w:ascii="Times New Roman" w:hAnsi="Times New Roman" w:cs="Times New Roman"/>
        </w:rPr>
        <w:t xml:space="preserve"> are </w:t>
      </w:r>
      <w:r w:rsidR="000B43E3">
        <w:rPr>
          <w:rFonts w:ascii="Times New Roman" w:hAnsi="Times New Roman" w:cs="Times New Roman"/>
        </w:rPr>
        <w:t>reasonably attributable to</w:t>
      </w:r>
      <w:r w:rsidR="007D4581">
        <w:rPr>
          <w:rFonts w:ascii="Times New Roman" w:hAnsi="Times New Roman" w:cs="Times New Roman"/>
        </w:rPr>
        <w:t xml:space="preserve"> qualifying Australian production expenditure, and whether </w:t>
      </w:r>
      <w:r w:rsidR="004A5CA0">
        <w:rPr>
          <w:rFonts w:ascii="Times New Roman" w:hAnsi="Times New Roman" w:cs="Times New Roman"/>
        </w:rPr>
        <w:t>costs that are charged for items indicate parties are dealing with each other at arm’s length.</w:t>
      </w:r>
      <w:r w:rsidR="007D4581">
        <w:rPr>
          <w:rFonts w:ascii="Times New Roman" w:hAnsi="Times New Roman" w:cs="Times New Roman"/>
        </w:rPr>
        <w:t xml:space="preserve"> These reports allow the </w:t>
      </w:r>
      <w:r>
        <w:rPr>
          <w:rFonts w:ascii="Times New Roman" w:hAnsi="Times New Roman" w:cs="Times New Roman"/>
        </w:rPr>
        <w:t>film authority</w:t>
      </w:r>
      <w:r w:rsidR="007D4581">
        <w:rPr>
          <w:rFonts w:ascii="Times New Roman" w:hAnsi="Times New Roman" w:cs="Times New Roman"/>
        </w:rPr>
        <w:t xml:space="preserve"> to ensure that</w:t>
      </w:r>
      <w:r>
        <w:rPr>
          <w:rFonts w:ascii="Times New Roman" w:hAnsi="Times New Roman" w:cs="Times New Roman"/>
        </w:rPr>
        <w:t xml:space="preserve"> charges are not being inflated</w:t>
      </w:r>
      <w:r w:rsidR="00016337">
        <w:rPr>
          <w:rFonts w:ascii="Times New Roman" w:hAnsi="Times New Roman" w:cs="Times New Roman"/>
        </w:rPr>
        <w:t xml:space="preserve"> to increase a film’s qualifying Australian production expenditure.</w:t>
      </w:r>
    </w:p>
    <w:p w14:paraId="3BF4714A" w14:textId="3DE5490D" w:rsidR="004A5CA0" w:rsidRDefault="004A5CA0" w:rsidP="004A5CA0">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Where information is sought from a third party, including from an independent line producer, and the </w:t>
      </w:r>
      <w:r w:rsidR="00735D10">
        <w:rPr>
          <w:rFonts w:ascii="Times New Roman" w:eastAsia="Times New Roman" w:hAnsi="Times New Roman" w:cs="Times New Roman"/>
          <w:color w:val="000000"/>
          <w:lang w:eastAsia="en-AU"/>
        </w:rPr>
        <w:t>film authority</w:t>
      </w:r>
      <w:r>
        <w:rPr>
          <w:rFonts w:ascii="Times New Roman" w:eastAsia="Times New Roman" w:hAnsi="Times New Roman" w:cs="Times New Roman"/>
          <w:color w:val="000000"/>
          <w:lang w:eastAsia="en-AU"/>
        </w:rPr>
        <w:t xml:space="preserve"> intends to rely on the information to support </w:t>
      </w:r>
      <w:r w:rsidR="00735D10">
        <w:rPr>
          <w:rFonts w:ascii="Times New Roman" w:eastAsia="Times New Roman" w:hAnsi="Times New Roman" w:cs="Times New Roman"/>
          <w:color w:val="000000"/>
          <w:lang w:eastAsia="en-AU"/>
        </w:rPr>
        <w:t>a decision to refuse</w:t>
      </w:r>
      <w:r>
        <w:rPr>
          <w:rFonts w:ascii="Times New Roman" w:eastAsia="Times New Roman" w:hAnsi="Times New Roman" w:cs="Times New Roman"/>
          <w:color w:val="000000"/>
          <w:lang w:eastAsia="en-AU"/>
        </w:rPr>
        <w:t xml:space="preserve"> to issue a certificate, the </w:t>
      </w:r>
      <w:r w:rsidR="00A908DD">
        <w:rPr>
          <w:rFonts w:ascii="Times New Roman" w:eastAsia="Times New Roman" w:hAnsi="Times New Roman" w:cs="Times New Roman"/>
          <w:color w:val="000000"/>
          <w:lang w:eastAsia="en-AU"/>
        </w:rPr>
        <w:t>film authority</w:t>
      </w:r>
      <w:r>
        <w:rPr>
          <w:rFonts w:ascii="Times New Roman" w:eastAsia="Times New Roman" w:hAnsi="Times New Roman" w:cs="Times New Roman"/>
          <w:color w:val="000000"/>
          <w:lang w:eastAsia="en-AU"/>
        </w:rPr>
        <w:t xml:space="preserve"> is</w:t>
      </w:r>
      <w:r w:rsidR="00735D10">
        <w:rPr>
          <w:rFonts w:ascii="Times New Roman" w:eastAsia="Times New Roman" w:hAnsi="Times New Roman" w:cs="Times New Roman"/>
          <w:color w:val="000000"/>
          <w:lang w:eastAsia="en-AU"/>
        </w:rPr>
        <w:t xml:space="preserve"> required to give applicants a reasonable </w:t>
      </w:r>
      <w:r>
        <w:rPr>
          <w:rFonts w:ascii="Times New Roman" w:eastAsia="Times New Roman" w:hAnsi="Times New Roman" w:cs="Times New Roman"/>
          <w:color w:val="000000"/>
          <w:lang w:eastAsia="en-AU"/>
        </w:rPr>
        <w:t xml:space="preserve">opportunity to comment on the substance of the information. If the </w:t>
      </w:r>
      <w:r w:rsidR="00A908DD">
        <w:rPr>
          <w:rFonts w:ascii="Times New Roman" w:eastAsia="Times New Roman" w:hAnsi="Times New Roman" w:cs="Times New Roman"/>
          <w:color w:val="000000"/>
          <w:lang w:eastAsia="en-AU"/>
        </w:rPr>
        <w:t>film authority</w:t>
      </w:r>
      <w:r>
        <w:rPr>
          <w:rFonts w:ascii="Times New Roman" w:eastAsia="Times New Roman" w:hAnsi="Times New Roman" w:cs="Times New Roman"/>
          <w:color w:val="000000"/>
          <w:lang w:eastAsia="en-AU"/>
        </w:rPr>
        <w:t xml:space="preserve"> requests an independent line producer to provide a written report, a copy of that report must be provided to th</w:t>
      </w:r>
      <w:r w:rsidR="00735D10">
        <w:rPr>
          <w:rFonts w:ascii="Times New Roman" w:eastAsia="Times New Roman" w:hAnsi="Times New Roman" w:cs="Times New Roman"/>
          <w:color w:val="000000"/>
          <w:lang w:eastAsia="en-AU"/>
        </w:rPr>
        <w:t>e applicant who will be given a reasonable</w:t>
      </w:r>
      <w:r>
        <w:rPr>
          <w:rFonts w:ascii="Times New Roman" w:eastAsia="Times New Roman" w:hAnsi="Times New Roman" w:cs="Times New Roman"/>
          <w:color w:val="000000"/>
          <w:lang w:eastAsia="en-AU"/>
        </w:rPr>
        <w:t xml:space="preserve"> opportunity to make written submissions to the </w:t>
      </w:r>
      <w:r w:rsidR="00A908DD">
        <w:rPr>
          <w:rFonts w:ascii="Times New Roman" w:eastAsia="Times New Roman" w:hAnsi="Times New Roman" w:cs="Times New Roman"/>
          <w:color w:val="000000"/>
          <w:lang w:eastAsia="en-AU"/>
        </w:rPr>
        <w:t>film authority</w:t>
      </w:r>
      <w:r>
        <w:rPr>
          <w:rFonts w:ascii="Times New Roman" w:eastAsia="Times New Roman" w:hAnsi="Times New Roman" w:cs="Times New Roman"/>
          <w:color w:val="000000"/>
          <w:lang w:eastAsia="en-AU"/>
        </w:rPr>
        <w:t xml:space="preserve"> in response to the report. These requirements ensure that procedural fairness is provided to the applicant.</w:t>
      </w:r>
    </w:p>
    <w:p w14:paraId="0E9F0BEA" w14:textId="71D8EF6D" w:rsidR="00096675" w:rsidRDefault="00096675" w:rsidP="00096675">
      <w:pPr>
        <w:rPr>
          <w:rFonts w:ascii="Times New Roman" w:hAnsi="Times New Roman" w:cs="Times New Roman"/>
          <w:b/>
        </w:rPr>
      </w:pPr>
      <w:r w:rsidRPr="00021781">
        <w:rPr>
          <w:rFonts w:ascii="Times New Roman" w:hAnsi="Times New Roman" w:cs="Times New Roman"/>
          <w:b/>
        </w:rPr>
        <w:t xml:space="preserve">Rule </w:t>
      </w:r>
      <w:r>
        <w:rPr>
          <w:rFonts w:ascii="Times New Roman" w:hAnsi="Times New Roman" w:cs="Times New Roman"/>
          <w:b/>
        </w:rPr>
        <w:t>2</w:t>
      </w:r>
      <w:r w:rsidR="00735D10">
        <w:rPr>
          <w:rFonts w:ascii="Times New Roman" w:hAnsi="Times New Roman" w:cs="Times New Roman"/>
          <w:b/>
        </w:rPr>
        <w:t>5</w:t>
      </w:r>
      <w:r>
        <w:rPr>
          <w:rFonts w:ascii="Times New Roman" w:hAnsi="Times New Roman" w:cs="Times New Roman"/>
          <w:b/>
        </w:rPr>
        <w:tab/>
      </w:r>
      <w:r>
        <w:rPr>
          <w:rFonts w:ascii="Times New Roman" w:hAnsi="Times New Roman" w:cs="Times New Roman"/>
          <w:b/>
        </w:rPr>
        <w:tab/>
      </w:r>
      <w:r w:rsidR="00735D10">
        <w:rPr>
          <w:rFonts w:ascii="Times New Roman" w:hAnsi="Times New Roman" w:cs="Times New Roman"/>
          <w:b/>
        </w:rPr>
        <w:t>Film authority</w:t>
      </w:r>
      <w:r w:rsidR="00CC7645">
        <w:rPr>
          <w:rFonts w:ascii="Times New Roman" w:hAnsi="Times New Roman" w:cs="Times New Roman"/>
          <w:b/>
        </w:rPr>
        <w:t xml:space="preserve"> may request additional information from applicant</w:t>
      </w:r>
    </w:p>
    <w:p w14:paraId="2EA09046" w14:textId="071D0F20" w:rsidR="00096675" w:rsidRDefault="00A70993" w:rsidP="00096675">
      <w:pPr>
        <w:rPr>
          <w:rFonts w:ascii="Times New Roman" w:hAnsi="Times New Roman" w:cs="Times New Roman"/>
        </w:rPr>
      </w:pPr>
      <w:r>
        <w:rPr>
          <w:rFonts w:ascii="Times New Roman" w:hAnsi="Times New Roman" w:cs="Times New Roman"/>
        </w:rPr>
        <w:t>Rule 2</w:t>
      </w:r>
      <w:r w:rsidR="00735D10">
        <w:rPr>
          <w:rFonts w:ascii="Times New Roman" w:hAnsi="Times New Roman" w:cs="Times New Roman"/>
        </w:rPr>
        <w:t>5</w:t>
      </w:r>
      <w:r>
        <w:rPr>
          <w:rFonts w:ascii="Times New Roman" w:hAnsi="Times New Roman" w:cs="Times New Roman"/>
        </w:rPr>
        <w:t xml:space="preserve"> provides that the </w:t>
      </w:r>
      <w:r w:rsidR="00735D10">
        <w:rPr>
          <w:rFonts w:ascii="Times New Roman" w:hAnsi="Times New Roman" w:cs="Times New Roman"/>
        </w:rPr>
        <w:t>film authority</w:t>
      </w:r>
      <w:r>
        <w:rPr>
          <w:rFonts w:ascii="Times New Roman" w:hAnsi="Times New Roman" w:cs="Times New Roman"/>
        </w:rPr>
        <w:t xml:space="preserve"> may also seek further information from an applicant, and place time limits on the provision of the response</w:t>
      </w:r>
      <w:r w:rsidR="00BC6237">
        <w:rPr>
          <w:rFonts w:ascii="Times New Roman" w:hAnsi="Times New Roman" w:cs="Times New Roman"/>
        </w:rPr>
        <w:t xml:space="preserve">. The </w:t>
      </w:r>
      <w:r w:rsidR="00735D10">
        <w:rPr>
          <w:rFonts w:ascii="Times New Roman" w:hAnsi="Times New Roman" w:cs="Times New Roman"/>
        </w:rPr>
        <w:t>film authority</w:t>
      </w:r>
      <w:r w:rsidR="00BC6237">
        <w:rPr>
          <w:rFonts w:ascii="Times New Roman" w:hAnsi="Times New Roman" w:cs="Times New Roman"/>
        </w:rPr>
        <w:t xml:space="preserve"> may </w:t>
      </w:r>
      <w:r w:rsidR="00735D10">
        <w:rPr>
          <w:rFonts w:ascii="Times New Roman" w:hAnsi="Times New Roman" w:cs="Times New Roman"/>
        </w:rPr>
        <w:t>refuse</w:t>
      </w:r>
      <w:r w:rsidR="00BC6237">
        <w:rPr>
          <w:rFonts w:ascii="Times New Roman" w:hAnsi="Times New Roman" w:cs="Times New Roman"/>
        </w:rPr>
        <w:t xml:space="preserve"> to issue a certificate if time limits are not met by the applicant.</w:t>
      </w:r>
    </w:p>
    <w:p w14:paraId="31D20355" w14:textId="04B2A7D0" w:rsidR="00CC7645" w:rsidRDefault="00CC7645" w:rsidP="00CC7645">
      <w:pPr>
        <w:rPr>
          <w:rFonts w:ascii="Times New Roman" w:hAnsi="Times New Roman" w:cs="Times New Roman"/>
          <w:b/>
        </w:rPr>
      </w:pPr>
      <w:r>
        <w:rPr>
          <w:rFonts w:ascii="Times New Roman" w:hAnsi="Times New Roman" w:cs="Times New Roman"/>
          <w:b/>
        </w:rPr>
        <w:t xml:space="preserve">Part 4 </w:t>
      </w:r>
      <w:r w:rsidR="005B588B">
        <w:rPr>
          <w:rFonts w:ascii="Times New Roman" w:hAnsi="Times New Roman" w:cs="Times New Roman"/>
          <w:b/>
        </w:rPr>
        <w:t>—</w:t>
      </w:r>
      <w:r>
        <w:rPr>
          <w:rFonts w:ascii="Times New Roman" w:hAnsi="Times New Roman" w:cs="Times New Roman"/>
          <w:b/>
        </w:rPr>
        <w:t xml:space="preserve"> Expenditure statements and foreign currency statements</w:t>
      </w:r>
    </w:p>
    <w:p w14:paraId="000344C0" w14:textId="5EFB7BAE" w:rsidR="009F120F" w:rsidRPr="009F120F" w:rsidRDefault="009F120F" w:rsidP="00500883">
      <w:pPr>
        <w:rPr>
          <w:rFonts w:ascii="Times New Roman" w:hAnsi="Times New Roman" w:cs="Times New Roman"/>
        </w:rPr>
      </w:pPr>
      <w:r>
        <w:rPr>
          <w:rFonts w:ascii="Times New Roman" w:hAnsi="Times New Roman" w:cs="Times New Roman"/>
        </w:rPr>
        <w:t xml:space="preserve">Part 4 sets out the requirements for expenditure statements and foreign currency statements, </w:t>
      </w:r>
      <w:r w:rsidR="004A5CA0">
        <w:rPr>
          <w:rFonts w:ascii="Times New Roman" w:hAnsi="Times New Roman" w:cs="Times New Roman"/>
        </w:rPr>
        <w:t xml:space="preserve">in relation to </w:t>
      </w:r>
      <w:r>
        <w:rPr>
          <w:rFonts w:ascii="Times New Roman" w:hAnsi="Times New Roman" w:cs="Times New Roman"/>
        </w:rPr>
        <w:t>applications for</w:t>
      </w:r>
      <w:r w:rsidR="004A5CA0">
        <w:rPr>
          <w:rFonts w:ascii="Times New Roman" w:hAnsi="Times New Roman" w:cs="Times New Roman"/>
        </w:rPr>
        <w:t xml:space="preserve"> both</w:t>
      </w:r>
      <w:r>
        <w:rPr>
          <w:rFonts w:ascii="Times New Roman" w:hAnsi="Times New Roman" w:cs="Times New Roman"/>
        </w:rPr>
        <w:t xml:space="preserve"> provisional and final certificates for the </w:t>
      </w:r>
      <w:r w:rsidR="00735D10">
        <w:rPr>
          <w:rFonts w:ascii="Times New Roman" w:hAnsi="Times New Roman" w:cs="Times New Roman"/>
        </w:rPr>
        <w:t>producer</w:t>
      </w:r>
      <w:r>
        <w:rPr>
          <w:rFonts w:ascii="Times New Roman" w:hAnsi="Times New Roman" w:cs="Times New Roman"/>
        </w:rPr>
        <w:t xml:space="preserve"> offset. These requirements effectively allow the </w:t>
      </w:r>
      <w:r w:rsidR="00735D10">
        <w:rPr>
          <w:rFonts w:ascii="Times New Roman" w:hAnsi="Times New Roman" w:cs="Times New Roman"/>
        </w:rPr>
        <w:t>film authority</w:t>
      </w:r>
      <w:r>
        <w:rPr>
          <w:rFonts w:ascii="Times New Roman" w:hAnsi="Times New Roman" w:cs="Times New Roman"/>
        </w:rPr>
        <w:t xml:space="preserve"> to decide whether each proposed item of expenditure is or is likely to be qualifying Australian production expenditure and decide whether the qualifying Australian production expenditure of the film is likely to meet the minimum expenditure r</w:t>
      </w:r>
      <w:r w:rsidR="00735D10">
        <w:rPr>
          <w:rFonts w:ascii="Times New Roman" w:hAnsi="Times New Roman" w:cs="Times New Roman"/>
        </w:rPr>
        <w:t>equirements in subsection 376-65(6</w:t>
      </w:r>
      <w:r>
        <w:rPr>
          <w:rFonts w:ascii="Times New Roman" w:hAnsi="Times New Roman" w:cs="Times New Roman"/>
        </w:rPr>
        <w:t>)</w:t>
      </w:r>
      <w:r w:rsidR="006651C0">
        <w:rPr>
          <w:rFonts w:ascii="Times New Roman" w:hAnsi="Times New Roman" w:cs="Times New Roman"/>
        </w:rPr>
        <w:t xml:space="preserve"> of the Act</w:t>
      </w:r>
      <w:r>
        <w:rPr>
          <w:rFonts w:ascii="Times New Roman" w:hAnsi="Times New Roman" w:cs="Times New Roman"/>
        </w:rPr>
        <w:t>.</w:t>
      </w:r>
    </w:p>
    <w:p w14:paraId="091B6712" w14:textId="521E0D48" w:rsidR="00500883" w:rsidRPr="00251F9D" w:rsidRDefault="005D06DD" w:rsidP="00500883">
      <w:pPr>
        <w:rPr>
          <w:rFonts w:ascii="Times New Roman" w:hAnsi="Times New Roman" w:cs="Times New Roman"/>
          <w:b/>
        </w:rPr>
      </w:pPr>
      <w:r>
        <w:rPr>
          <w:rFonts w:ascii="Times New Roman" w:hAnsi="Times New Roman" w:cs="Times New Roman"/>
          <w:b/>
        </w:rPr>
        <w:t>Rule 26</w:t>
      </w:r>
      <w:r w:rsidR="00500883" w:rsidRPr="00251F9D">
        <w:rPr>
          <w:rFonts w:ascii="Times New Roman" w:hAnsi="Times New Roman" w:cs="Times New Roman"/>
          <w:b/>
        </w:rPr>
        <w:tab/>
      </w:r>
      <w:r w:rsidR="00500883" w:rsidRPr="00251F9D">
        <w:rPr>
          <w:rFonts w:ascii="Times New Roman" w:hAnsi="Times New Roman" w:cs="Times New Roman"/>
          <w:b/>
        </w:rPr>
        <w:tab/>
      </w:r>
      <w:r w:rsidR="00CC7645">
        <w:rPr>
          <w:rFonts w:ascii="Times New Roman" w:hAnsi="Times New Roman" w:cs="Times New Roman"/>
          <w:b/>
        </w:rPr>
        <w:t>Definition for Part 4</w:t>
      </w:r>
    </w:p>
    <w:p w14:paraId="161B9E50" w14:textId="54EF68FC" w:rsidR="00BC6237" w:rsidRDefault="005D06DD" w:rsidP="00BC6237">
      <w:pPr>
        <w:rPr>
          <w:rFonts w:ascii="Times New Roman" w:hAnsi="Times New Roman" w:cs="Times New Roman"/>
        </w:rPr>
      </w:pPr>
      <w:r>
        <w:rPr>
          <w:rFonts w:ascii="Times New Roman" w:hAnsi="Times New Roman" w:cs="Times New Roman"/>
        </w:rPr>
        <w:t>Rule 26</w:t>
      </w:r>
      <w:r w:rsidR="00BC6237">
        <w:rPr>
          <w:rFonts w:ascii="Times New Roman" w:hAnsi="Times New Roman" w:cs="Times New Roman"/>
        </w:rPr>
        <w:t xml:space="preserve"> sets out an additional relevant definition for Part 4.</w:t>
      </w:r>
    </w:p>
    <w:p w14:paraId="3C951604" w14:textId="123A5578" w:rsidR="00BC6237" w:rsidRPr="00572114" w:rsidRDefault="00BC6237" w:rsidP="00BC6237">
      <w:pPr>
        <w:rPr>
          <w:rFonts w:ascii="Times New Roman" w:hAnsi="Times New Roman" w:cs="Times New Roman"/>
        </w:rPr>
      </w:pPr>
      <w:r>
        <w:rPr>
          <w:rFonts w:ascii="Times New Roman" w:hAnsi="Times New Roman" w:cs="Times New Roman"/>
        </w:rPr>
        <w:t xml:space="preserve">The term </w:t>
      </w:r>
      <w:r>
        <w:rPr>
          <w:rFonts w:ascii="Times New Roman" w:hAnsi="Times New Roman" w:cs="Times New Roman"/>
          <w:b/>
          <w:i/>
        </w:rPr>
        <w:t>applicant</w:t>
      </w:r>
      <w:r>
        <w:rPr>
          <w:rFonts w:ascii="Times New Roman" w:hAnsi="Times New Roman" w:cs="Times New Roman"/>
        </w:rPr>
        <w:t xml:space="preserve"> means a company that has applied, or that intends to apply, for a certificate for a provisional certificate o</w:t>
      </w:r>
      <w:r w:rsidR="005D06DD">
        <w:rPr>
          <w:rFonts w:ascii="Times New Roman" w:hAnsi="Times New Roman" w:cs="Times New Roman"/>
        </w:rPr>
        <w:t>r a certificate for the producer</w:t>
      </w:r>
      <w:r>
        <w:rPr>
          <w:rFonts w:ascii="Times New Roman" w:hAnsi="Times New Roman" w:cs="Times New Roman"/>
        </w:rPr>
        <w:t xml:space="preserve"> offset.</w:t>
      </w:r>
    </w:p>
    <w:p w14:paraId="487BEBD2" w14:textId="07903883" w:rsidR="00CC7645" w:rsidRDefault="00CC7645" w:rsidP="00CC7645">
      <w:pPr>
        <w:rPr>
          <w:rFonts w:ascii="Times New Roman" w:hAnsi="Times New Roman" w:cs="Times New Roman"/>
          <w:b/>
        </w:rPr>
      </w:pPr>
      <w:r>
        <w:rPr>
          <w:rFonts w:ascii="Times New Roman" w:hAnsi="Times New Roman" w:cs="Times New Roman"/>
          <w:b/>
        </w:rPr>
        <w:t>Rule 2</w:t>
      </w:r>
      <w:r w:rsidR="005D06DD">
        <w:rPr>
          <w:rFonts w:ascii="Times New Roman" w:hAnsi="Times New Roman" w:cs="Times New Roman"/>
          <w:b/>
        </w:rPr>
        <w:t>7</w:t>
      </w:r>
      <w:r w:rsidRPr="00251F9D">
        <w:rPr>
          <w:rFonts w:ascii="Times New Roman" w:hAnsi="Times New Roman" w:cs="Times New Roman"/>
          <w:b/>
        </w:rPr>
        <w:tab/>
      </w:r>
      <w:r w:rsidRPr="00251F9D">
        <w:rPr>
          <w:rFonts w:ascii="Times New Roman" w:hAnsi="Times New Roman" w:cs="Times New Roman"/>
          <w:b/>
        </w:rPr>
        <w:tab/>
      </w:r>
      <w:r>
        <w:rPr>
          <w:rFonts w:ascii="Times New Roman" w:hAnsi="Times New Roman" w:cs="Times New Roman"/>
          <w:b/>
        </w:rPr>
        <w:t>Expenditure statements for provisional certificates</w:t>
      </w:r>
    </w:p>
    <w:p w14:paraId="3B1F0B17" w14:textId="7353BE9B" w:rsidR="004A5CA0" w:rsidRDefault="004A5CA0" w:rsidP="00CC7645">
      <w:pPr>
        <w:rPr>
          <w:rFonts w:ascii="Times New Roman" w:hAnsi="Times New Roman" w:cs="Times New Roman"/>
        </w:rPr>
      </w:pPr>
      <w:r>
        <w:rPr>
          <w:rFonts w:ascii="Times New Roman" w:hAnsi="Times New Roman" w:cs="Times New Roman"/>
        </w:rPr>
        <w:t>Rule 2</w:t>
      </w:r>
      <w:r w:rsidR="005D06DD">
        <w:rPr>
          <w:rFonts w:ascii="Times New Roman" w:hAnsi="Times New Roman" w:cs="Times New Roman"/>
        </w:rPr>
        <w:t>7</w:t>
      </w:r>
      <w:r>
        <w:rPr>
          <w:rFonts w:ascii="Times New Roman" w:hAnsi="Times New Roman" w:cs="Times New Roman"/>
        </w:rPr>
        <w:t xml:space="preserve"> outlines the expenditure statement requirements in relation to an application for a provisional certificate.</w:t>
      </w:r>
      <w:r w:rsidR="0073184A">
        <w:rPr>
          <w:rFonts w:ascii="Times New Roman" w:hAnsi="Times New Roman" w:cs="Times New Roman"/>
        </w:rPr>
        <w:t xml:space="preserve"> Such a statement must:</w:t>
      </w:r>
    </w:p>
    <w:p w14:paraId="7E4497FA" w14:textId="240278C2" w:rsidR="0073184A" w:rsidRDefault="000654E0" w:rsidP="00E40BCC">
      <w:pPr>
        <w:pStyle w:val="ListParagraph"/>
        <w:numPr>
          <w:ilvl w:val="0"/>
          <w:numId w:val="31"/>
        </w:numPr>
        <w:rPr>
          <w:rFonts w:ascii="Times New Roman" w:hAnsi="Times New Roman" w:cs="Times New Roman"/>
        </w:rPr>
      </w:pPr>
      <w:r>
        <w:rPr>
          <w:rFonts w:ascii="Times New Roman" w:hAnsi="Times New Roman" w:cs="Times New Roman"/>
        </w:rPr>
        <w:t xml:space="preserve">distinguish </w:t>
      </w:r>
      <w:r w:rsidR="009638C4">
        <w:rPr>
          <w:rFonts w:ascii="Times New Roman" w:hAnsi="Times New Roman" w:cs="Times New Roman"/>
        </w:rPr>
        <w:t xml:space="preserve">expenditure </w:t>
      </w:r>
      <w:r>
        <w:rPr>
          <w:rFonts w:ascii="Times New Roman" w:hAnsi="Times New Roman" w:cs="Times New Roman"/>
        </w:rPr>
        <w:t xml:space="preserve">that </w:t>
      </w:r>
      <w:r w:rsidR="003014FD">
        <w:rPr>
          <w:rFonts w:ascii="Times New Roman" w:hAnsi="Times New Roman" w:cs="Times New Roman"/>
        </w:rPr>
        <w:t>has been</w:t>
      </w:r>
      <w:r>
        <w:rPr>
          <w:rFonts w:ascii="Times New Roman" w:hAnsi="Times New Roman" w:cs="Times New Roman"/>
        </w:rPr>
        <w:t xml:space="preserve"> or is </w:t>
      </w:r>
      <w:r w:rsidR="009638C4">
        <w:rPr>
          <w:rFonts w:ascii="Times New Roman" w:hAnsi="Times New Roman" w:cs="Times New Roman"/>
        </w:rPr>
        <w:t xml:space="preserve">likely to be incurred </w:t>
      </w:r>
      <w:r w:rsidR="001C0FF4">
        <w:rPr>
          <w:rFonts w:ascii="Times New Roman" w:hAnsi="Times New Roman" w:cs="Times New Roman"/>
        </w:rPr>
        <w:t>outside Australia</w:t>
      </w:r>
      <w:r w:rsidR="009638C4">
        <w:rPr>
          <w:rFonts w:ascii="Times New Roman" w:hAnsi="Times New Roman" w:cs="Times New Roman"/>
        </w:rPr>
        <w:t>;</w:t>
      </w:r>
    </w:p>
    <w:p w14:paraId="6EC42AC7" w14:textId="0DDF629A" w:rsidR="005D06DD" w:rsidRDefault="005D06DD" w:rsidP="00E40BCC">
      <w:pPr>
        <w:pStyle w:val="ListParagraph"/>
        <w:numPr>
          <w:ilvl w:val="0"/>
          <w:numId w:val="31"/>
        </w:numPr>
        <w:rPr>
          <w:rFonts w:ascii="Times New Roman" w:hAnsi="Times New Roman" w:cs="Times New Roman"/>
        </w:rPr>
      </w:pPr>
      <w:r>
        <w:rPr>
          <w:rFonts w:ascii="Times New Roman" w:hAnsi="Times New Roman" w:cs="Times New Roman"/>
        </w:rPr>
        <w:lastRenderedPageBreak/>
        <w:t>specify any estimate</w:t>
      </w:r>
      <w:r w:rsidR="000B43E3">
        <w:rPr>
          <w:rFonts w:ascii="Times New Roman" w:hAnsi="Times New Roman" w:cs="Times New Roman"/>
        </w:rPr>
        <w:t>d</w:t>
      </w:r>
      <w:r>
        <w:rPr>
          <w:rFonts w:ascii="Times New Roman" w:hAnsi="Times New Roman" w:cs="Times New Roman"/>
        </w:rPr>
        <w:t xml:space="preserve"> qualifying Australian production expenditure claimed for expenditure incurred on </w:t>
      </w:r>
      <w:r w:rsidR="001C0FF4">
        <w:rPr>
          <w:rFonts w:ascii="Times New Roman" w:hAnsi="Times New Roman" w:cs="Times New Roman"/>
        </w:rPr>
        <w:t xml:space="preserve">international </w:t>
      </w:r>
      <w:r>
        <w:rPr>
          <w:rFonts w:ascii="Times New Roman" w:hAnsi="Times New Roman" w:cs="Times New Roman"/>
        </w:rPr>
        <w:t>travel, by virtue of item 2 of the table in subsection 376-170(2) of the Act;</w:t>
      </w:r>
    </w:p>
    <w:p w14:paraId="5379E8E1" w14:textId="7D5150E4" w:rsidR="009638C4" w:rsidRDefault="0029687E" w:rsidP="00E40BCC">
      <w:pPr>
        <w:pStyle w:val="ListParagraph"/>
        <w:numPr>
          <w:ilvl w:val="0"/>
          <w:numId w:val="31"/>
        </w:numPr>
        <w:rPr>
          <w:rFonts w:ascii="Times New Roman" w:hAnsi="Times New Roman" w:cs="Times New Roman"/>
        </w:rPr>
      </w:pPr>
      <w:r>
        <w:rPr>
          <w:rFonts w:ascii="Times New Roman" w:hAnsi="Times New Roman" w:cs="Times New Roman"/>
        </w:rPr>
        <w:t>specify expenditure incurred by an outgoing company, from whom the applicant has taken over production, that is intended to be claimed as qualifying Australian production expenditure;</w:t>
      </w:r>
    </w:p>
    <w:p w14:paraId="21D45534" w14:textId="7BB1CA53" w:rsidR="0029687E" w:rsidRDefault="00AE3FF4" w:rsidP="00E40BCC">
      <w:pPr>
        <w:pStyle w:val="ListParagraph"/>
        <w:numPr>
          <w:ilvl w:val="0"/>
          <w:numId w:val="31"/>
        </w:numPr>
        <w:rPr>
          <w:rFonts w:ascii="Times New Roman" w:hAnsi="Times New Roman" w:cs="Times New Roman"/>
        </w:rPr>
      </w:pPr>
      <w:r>
        <w:rPr>
          <w:rFonts w:ascii="Times New Roman" w:hAnsi="Times New Roman" w:cs="Times New Roman"/>
        </w:rPr>
        <w:t xml:space="preserve">give a breakdown and details of </w:t>
      </w:r>
      <w:r w:rsidR="00073BF2">
        <w:rPr>
          <w:rFonts w:ascii="Times New Roman" w:hAnsi="Times New Roman" w:cs="Times New Roman"/>
        </w:rPr>
        <w:t>projected</w:t>
      </w:r>
      <w:r>
        <w:rPr>
          <w:rFonts w:ascii="Times New Roman" w:hAnsi="Times New Roman" w:cs="Times New Roman"/>
        </w:rPr>
        <w:t xml:space="preserve"> expenditure against each budget item; and</w:t>
      </w:r>
    </w:p>
    <w:p w14:paraId="37262D6F" w14:textId="34AC1AAD" w:rsidR="00AE3FF4" w:rsidRDefault="00AE3FF4" w:rsidP="00E40BCC">
      <w:pPr>
        <w:pStyle w:val="ListParagraph"/>
        <w:numPr>
          <w:ilvl w:val="0"/>
          <w:numId w:val="31"/>
        </w:numPr>
        <w:rPr>
          <w:rFonts w:ascii="Times New Roman" w:hAnsi="Times New Roman" w:cs="Times New Roman"/>
        </w:rPr>
      </w:pPr>
      <w:r>
        <w:rPr>
          <w:rFonts w:ascii="Times New Roman" w:hAnsi="Times New Roman" w:cs="Times New Roman"/>
        </w:rPr>
        <w:t>describe the location in</w:t>
      </w:r>
      <w:r w:rsidR="00901F6B">
        <w:rPr>
          <w:rFonts w:ascii="Times New Roman" w:hAnsi="Times New Roman" w:cs="Times New Roman"/>
        </w:rPr>
        <w:t>, and period over</w:t>
      </w:r>
      <w:r>
        <w:rPr>
          <w:rFonts w:ascii="Times New Roman" w:hAnsi="Times New Roman" w:cs="Times New Roman"/>
        </w:rPr>
        <w:t xml:space="preserve"> which each good or service</w:t>
      </w:r>
      <w:r w:rsidR="00901F6B">
        <w:rPr>
          <w:rFonts w:ascii="Times New Roman" w:hAnsi="Times New Roman" w:cs="Times New Roman"/>
        </w:rPr>
        <w:t xml:space="preserve"> was </w:t>
      </w:r>
      <w:r>
        <w:rPr>
          <w:rFonts w:ascii="Times New Roman" w:hAnsi="Times New Roman" w:cs="Times New Roman"/>
        </w:rPr>
        <w:t xml:space="preserve">or will be provided, </w:t>
      </w:r>
      <w:r w:rsidR="00901F6B">
        <w:rPr>
          <w:rFonts w:ascii="Times New Roman" w:hAnsi="Times New Roman" w:cs="Times New Roman"/>
        </w:rPr>
        <w:t xml:space="preserve">and </w:t>
      </w:r>
      <w:r>
        <w:rPr>
          <w:rFonts w:ascii="Times New Roman" w:hAnsi="Times New Roman" w:cs="Times New Roman"/>
        </w:rPr>
        <w:t>the location of any land used in production.</w:t>
      </w:r>
    </w:p>
    <w:p w14:paraId="0CD5A117" w14:textId="16C15419" w:rsidR="00E40BCC" w:rsidRDefault="000537A3" w:rsidP="000537A3">
      <w:pPr>
        <w:rPr>
          <w:rFonts w:ascii="Times New Roman" w:hAnsi="Times New Roman" w:cs="Times New Roman"/>
        </w:rPr>
      </w:pPr>
      <w:r>
        <w:rPr>
          <w:rFonts w:ascii="Times New Roman" w:hAnsi="Times New Roman" w:cs="Times New Roman"/>
        </w:rPr>
        <w:t>Amounts</w:t>
      </w:r>
      <w:r w:rsidR="00AE3FF4">
        <w:rPr>
          <w:rFonts w:ascii="Times New Roman" w:hAnsi="Times New Roman" w:cs="Times New Roman"/>
        </w:rPr>
        <w:t xml:space="preserve"> in expenditure statements must be expressed in Australian dollars</w:t>
      </w:r>
      <w:r>
        <w:rPr>
          <w:rFonts w:ascii="Times New Roman" w:hAnsi="Times New Roman" w:cs="Times New Roman"/>
        </w:rPr>
        <w:t xml:space="preserve">. An amount </w:t>
      </w:r>
      <w:r w:rsidR="00AE3FF4">
        <w:rPr>
          <w:rFonts w:ascii="Times New Roman" w:hAnsi="Times New Roman" w:cs="Times New Roman"/>
        </w:rPr>
        <w:t>in a foreign currency</w:t>
      </w:r>
      <w:r>
        <w:rPr>
          <w:rFonts w:ascii="Times New Roman" w:hAnsi="Times New Roman" w:cs="Times New Roman"/>
        </w:rPr>
        <w:t xml:space="preserve"> that is relevant for a purpose mentioned in column 2 of item 9 of the table in subsection 9</w:t>
      </w:r>
      <w:r w:rsidR="00901F6B">
        <w:rPr>
          <w:rFonts w:ascii="Times New Roman" w:hAnsi="Times New Roman" w:cs="Times New Roman"/>
        </w:rPr>
        <w:t>6</w:t>
      </w:r>
      <w:r>
        <w:rPr>
          <w:rFonts w:ascii="Times New Roman" w:hAnsi="Times New Roman" w:cs="Times New Roman"/>
        </w:rPr>
        <w:t xml:space="preserve">0-50(6) of the </w:t>
      </w:r>
      <w:r w:rsidR="00901F6B">
        <w:rPr>
          <w:rFonts w:ascii="Times New Roman" w:hAnsi="Times New Roman" w:cs="Times New Roman"/>
        </w:rPr>
        <w:t xml:space="preserve">Act </w:t>
      </w:r>
      <w:r w:rsidR="00AE3FF4">
        <w:rPr>
          <w:rFonts w:ascii="Times New Roman" w:hAnsi="Times New Roman" w:cs="Times New Roman"/>
        </w:rPr>
        <w:t>must be converted int</w:t>
      </w:r>
      <w:r>
        <w:rPr>
          <w:rFonts w:ascii="Times New Roman" w:hAnsi="Times New Roman" w:cs="Times New Roman"/>
        </w:rPr>
        <w:t>o Australian dollars using the special translation rule in the same item. Amounts are to be treated as if a reference in that item to qualifying Australian production expenditure were a reference to estimated qualifying Aus</w:t>
      </w:r>
      <w:r w:rsidR="00E40BCC">
        <w:rPr>
          <w:rFonts w:ascii="Times New Roman" w:hAnsi="Times New Roman" w:cs="Times New Roman"/>
        </w:rPr>
        <w:t>tralian production expenditure.</w:t>
      </w:r>
    </w:p>
    <w:p w14:paraId="5C1FEAE9" w14:textId="270D0FA8" w:rsidR="000537A3" w:rsidRPr="00E40BCC" w:rsidRDefault="000537A3" w:rsidP="000537A3">
      <w:pPr>
        <w:rPr>
          <w:rFonts w:ascii="Times New Roman" w:hAnsi="Times New Roman" w:cs="Times New Roman"/>
        </w:rPr>
      </w:pPr>
      <w:r>
        <w:rPr>
          <w:rFonts w:ascii="Times New Roman" w:hAnsi="Times New Roman" w:cs="Times New Roman"/>
        </w:rPr>
        <w:t>Further,</w:t>
      </w:r>
      <w:r w:rsidR="00E40BCC">
        <w:rPr>
          <w:rFonts w:ascii="Times New Roman" w:hAnsi="Times New Roman" w:cs="Times New Roman"/>
        </w:rPr>
        <w:t xml:space="preserve"> where principal photography (or production of </w:t>
      </w:r>
      <w:r w:rsidR="001C0FF4">
        <w:rPr>
          <w:rFonts w:ascii="Times New Roman" w:hAnsi="Times New Roman" w:cs="Times New Roman"/>
        </w:rPr>
        <w:t xml:space="preserve">the </w:t>
      </w:r>
      <w:r w:rsidR="00E40BCC">
        <w:rPr>
          <w:rFonts w:ascii="Times New Roman" w:hAnsi="Times New Roman" w:cs="Times New Roman"/>
        </w:rPr>
        <w:t xml:space="preserve">animated image, if applicable) has not commenced at the time of preparing the expenditure statement, a reference to the exchange rate </w:t>
      </w:r>
      <w:r w:rsidR="00A454EA">
        <w:rPr>
          <w:rFonts w:ascii="Times New Roman" w:hAnsi="Times New Roman" w:cs="Times New Roman"/>
        </w:rPr>
        <w:t xml:space="preserve">applicable </w:t>
      </w:r>
      <w:r w:rsidR="00E40BCC">
        <w:rPr>
          <w:rFonts w:ascii="Times New Roman" w:hAnsi="Times New Roman" w:cs="Times New Roman"/>
        </w:rPr>
        <w:t xml:space="preserve">when principal photography (or production of </w:t>
      </w:r>
      <w:r w:rsidR="001C0FF4">
        <w:rPr>
          <w:rFonts w:ascii="Times New Roman" w:hAnsi="Times New Roman" w:cs="Times New Roman"/>
        </w:rPr>
        <w:t xml:space="preserve">the </w:t>
      </w:r>
      <w:r w:rsidR="00E40BCC">
        <w:rPr>
          <w:rFonts w:ascii="Times New Roman" w:hAnsi="Times New Roman" w:cs="Times New Roman"/>
        </w:rPr>
        <w:t>animated image) commences, is read as a reference to an exchange rate estimated by the applicant.</w:t>
      </w:r>
    </w:p>
    <w:p w14:paraId="505247FB" w14:textId="78C70AC5" w:rsidR="00AE3FF4" w:rsidRPr="00E40BCC" w:rsidRDefault="00E40BCC" w:rsidP="00AE3FF4">
      <w:pPr>
        <w:rPr>
          <w:rFonts w:ascii="Times New Roman" w:hAnsi="Times New Roman" w:cs="Times New Roman"/>
        </w:rPr>
      </w:pPr>
      <w:r>
        <w:rPr>
          <w:rFonts w:ascii="Times New Roman" w:hAnsi="Times New Roman" w:cs="Times New Roman"/>
        </w:rPr>
        <w:t>If an expenditure statement includes an amount that has been translated, from a foreign currency into Australian currency, using the special translation rule, the expenditure statement is also required to include the exchange rate, or estimated exchange rate, used to translate the amount.</w:t>
      </w:r>
    </w:p>
    <w:p w14:paraId="1853BF1C" w14:textId="2E24A572" w:rsidR="001C4179" w:rsidRPr="00251F9D" w:rsidRDefault="001C4179" w:rsidP="001C4179">
      <w:pPr>
        <w:rPr>
          <w:rFonts w:ascii="Times New Roman" w:hAnsi="Times New Roman" w:cs="Times New Roman"/>
          <w:b/>
        </w:rPr>
      </w:pPr>
      <w:r w:rsidRPr="00251F9D">
        <w:rPr>
          <w:rFonts w:ascii="Times New Roman" w:hAnsi="Times New Roman" w:cs="Times New Roman"/>
          <w:b/>
        </w:rPr>
        <w:t>Rule 2</w:t>
      </w:r>
      <w:r w:rsidR="005D06DD">
        <w:rPr>
          <w:rFonts w:ascii="Times New Roman" w:hAnsi="Times New Roman" w:cs="Times New Roman"/>
          <w:b/>
        </w:rPr>
        <w:t>8</w:t>
      </w:r>
      <w:r w:rsidRPr="00251F9D">
        <w:rPr>
          <w:rFonts w:ascii="Times New Roman" w:hAnsi="Times New Roman" w:cs="Times New Roman"/>
          <w:b/>
        </w:rPr>
        <w:tab/>
      </w:r>
      <w:r w:rsidRPr="00251F9D">
        <w:rPr>
          <w:rFonts w:ascii="Times New Roman" w:hAnsi="Times New Roman" w:cs="Times New Roman"/>
          <w:b/>
        </w:rPr>
        <w:tab/>
      </w:r>
      <w:r>
        <w:rPr>
          <w:rFonts w:ascii="Times New Roman" w:hAnsi="Times New Roman" w:cs="Times New Roman"/>
          <w:b/>
        </w:rPr>
        <w:t xml:space="preserve">Expenditure statements for certificates for the </w:t>
      </w:r>
      <w:r w:rsidR="005D06DD">
        <w:rPr>
          <w:rFonts w:ascii="Times New Roman" w:hAnsi="Times New Roman" w:cs="Times New Roman"/>
          <w:b/>
        </w:rPr>
        <w:t>producer</w:t>
      </w:r>
      <w:r>
        <w:rPr>
          <w:rFonts w:ascii="Times New Roman" w:hAnsi="Times New Roman" w:cs="Times New Roman"/>
          <w:b/>
        </w:rPr>
        <w:t xml:space="preserve"> offset</w:t>
      </w:r>
    </w:p>
    <w:p w14:paraId="2B0C3A63" w14:textId="45836346" w:rsidR="00CC7645" w:rsidRDefault="001C4179" w:rsidP="009B4B22">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Rule 2</w:t>
      </w:r>
      <w:r w:rsidR="005D06DD">
        <w:rPr>
          <w:rFonts w:ascii="Times New Roman" w:hAnsi="Times New Roman" w:cs="Times New Roman"/>
          <w:color w:val="000000"/>
          <w:shd w:val="clear" w:color="auto" w:fill="FFFFFF"/>
        </w:rPr>
        <w:t>8</w:t>
      </w:r>
      <w:r>
        <w:rPr>
          <w:rFonts w:ascii="Times New Roman" w:hAnsi="Times New Roman" w:cs="Times New Roman"/>
          <w:color w:val="000000"/>
          <w:shd w:val="clear" w:color="auto" w:fill="FFFFFF"/>
        </w:rPr>
        <w:t xml:space="preserve"> outlines the expenditure statement requirements in relation to a</w:t>
      </w:r>
      <w:r w:rsidR="0073184A">
        <w:rPr>
          <w:rFonts w:ascii="Times New Roman" w:hAnsi="Times New Roman" w:cs="Times New Roman"/>
          <w:color w:val="000000"/>
          <w:shd w:val="clear" w:color="auto" w:fill="FFFFFF"/>
        </w:rPr>
        <w:t>n application for a</w:t>
      </w:r>
      <w:r>
        <w:rPr>
          <w:rFonts w:ascii="Times New Roman" w:hAnsi="Times New Roman" w:cs="Times New Roman"/>
          <w:color w:val="000000"/>
          <w:shd w:val="clear" w:color="auto" w:fill="FFFFFF"/>
        </w:rPr>
        <w:t xml:space="preserve"> final certificate.</w:t>
      </w:r>
      <w:r w:rsidR="009F120F">
        <w:rPr>
          <w:rFonts w:ascii="Times New Roman" w:hAnsi="Times New Roman" w:cs="Times New Roman"/>
          <w:color w:val="000000"/>
          <w:shd w:val="clear" w:color="auto" w:fill="FFFFFF"/>
        </w:rPr>
        <w:t xml:space="preserve"> Such a statement must:</w:t>
      </w:r>
    </w:p>
    <w:p w14:paraId="749F94A2" w14:textId="282E754A" w:rsidR="009F120F" w:rsidRDefault="00B57FE4" w:rsidP="009F120F">
      <w:pPr>
        <w:pStyle w:val="ListParagraph"/>
        <w:numPr>
          <w:ilvl w:val="0"/>
          <w:numId w:val="26"/>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distinguish</w:t>
      </w:r>
      <w:r w:rsidR="009F120F">
        <w:rPr>
          <w:rFonts w:ascii="Times New Roman" w:hAnsi="Times New Roman" w:cs="Times New Roman"/>
          <w:color w:val="000000"/>
          <w:shd w:val="clear" w:color="auto" w:fill="FFFFFF"/>
        </w:rPr>
        <w:t xml:space="preserve"> expenditure </w:t>
      </w:r>
      <w:r w:rsidR="009638C4">
        <w:rPr>
          <w:rFonts w:ascii="Times New Roman" w:hAnsi="Times New Roman" w:cs="Times New Roman"/>
          <w:color w:val="000000"/>
          <w:shd w:val="clear" w:color="auto" w:fill="FFFFFF"/>
        </w:rPr>
        <w:t xml:space="preserve">incurred </w:t>
      </w:r>
      <w:r>
        <w:rPr>
          <w:rFonts w:ascii="Times New Roman" w:hAnsi="Times New Roman" w:cs="Times New Roman"/>
          <w:color w:val="000000"/>
          <w:shd w:val="clear" w:color="auto" w:fill="FFFFFF"/>
        </w:rPr>
        <w:t xml:space="preserve">outside </w:t>
      </w:r>
      <w:r w:rsidR="009F120F">
        <w:rPr>
          <w:rFonts w:ascii="Times New Roman" w:hAnsi="Times New Roman" w:cs="Times New Roman"/>
          <w:color w:val="000000"/>
          <w:shd w:val="clear" w:color="auto" w:fill="FFFFFF"/>
        </w:rPr>
        <w:t>Australia;</w:t>
      </w:r>
    </w:p>
    <w:p w14:paraId="698EA3B3" w14:textId="48B7C376" w:rsidR="001C4179" w:rsidRDefault="00BC16A6" w:rsidP="009F120F">
      <w:pPr>
        <w:pStyle w:val="ListParagraph"/>
        <w:numPr>
          <w:ilvl w:val="0"/>
          <w:numId w:val="26"/>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specify expenditure incurred by a</w:t>
      </w:r>
      <w:r w:rsidR="0073184A">
        <w:rPr>
          <w:rFonts w:ascii="Times New Roman" w:hAnsi="Times New Roman" w:cs="Times New Roman"/>
          <w:color w:val="000000"/>
          <w:shd w:val="clear" w:color="auto" w:fill="FFFFFF"/>
        </w:rPr>
        <w:t>n outgoing</w:t>
      </w:r>
      <w:r>
        <w:rPr>
          <w:rFonts w:ascii="Times New Roman" w:hAnsi="Times New Roman" w:cs="Times New Roman"/>
          <w:color w:val="000000"/>
          <w:shd w:val="clear" w:color="auto" w:fill="FFFFFF"/>
        </w:rPr>
        <w:t xml:space="preserve"> company</w:t>
      </w:r>
      <w:r w:rsidR="0029687E">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from whom the applicant has taken over production</w:t>
      </w:r>
      <w:r w:rsidR="0029687E">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that is intended to be claimed as qualifying Australian production expenditure;</w:t>
      </w:r>
    </w:p>
    <w:p w14:paraId="7BFD726D" w14:textId="4CD25285" w:rsidR="00BC16A6" w:rsidRDefault="00BC16A6" w:rsidP="009F120F">
      <w:pPr>
        <w:pStyle w:val="ListParagraph"/>
        <w:numPr>
          <w:ilvl w:val="0"/>
          <w:numId w:val="26"/>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give a breakdown and details of actual expenditure against each budget item; and</w:t>
      </w:r>
    </w:p>
    <w:p w14:paraId="54970D6C" w14:textId="3051E3D8" w:rsidR="00BC16A6" w:rsidRPr="009F120F" w:rsidRDefault="00BC16A6" w:rsidP="009F120F">
      <w:pPr>
        <w:pStyle w:val="ListParagraph"/>
        <w:numPr>
          <w:ilvl w:val="0"/>
          <w:numId w:val="26"/>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describe the location in</w:t>
      </w:r>
      <w:r w:rsidR="00B57FE4">
        <w:rPr>
          <w:rFonts w:ascii="Times New Roman" w:hAnsi="Times New Roman" w:cs="Times New Roman"/>
          <w:color w:val="000000"/>
          <w:shd w:val="clear" w:color="auto" w:fill="FFFFFF"/>
        </w:rPr>
        <w:t>, and the period over</w:t>
      </w:r>
      <w:r>
        <w:rPr>
          <w:rFonts w:ascii="Times New Roman" w:hAnsi="Times New Roman" w:cs="Times New Roman"/>
          <w:color w:val="000000"/>
          <w:shd w:val="clear" w:color="auto" w:fill="FFFFFF"/>
        </w:rPr>
        <w:t xml:space="preserve"> which each good or service</w:t>
      </w:r>
      <w:r w:rsidR="0073184A">
        <w:rPr>
          <w:rFonts w:ascii="Times New Roman" w:hAnsi="Times New Roman" w:cs="Times New Roman"/>
          <w:color w:val="000000"/>
          <w:shd w:val="clear" w:color="auto" w:fill="FFFFFF"/>
        </w:rPr>
        <w:t xml:space="preserve"> has been </w:t>
      </w:r>
      <w:r>
        <w:rPr>
          <w:rFonts w:ascii="Times New Roman" w:hAnsi="Times New Roman" w:cs="Times New Roman"/>
          <w:color w:val="000000"/>
          <w:shd w:val="clear" w:color="auto" w:fill="FFFFFF"/>
        </w:rPr>
        <w:t xml:space="preserve">provided, </w:t>
      </w:r>
      <w:r w:rsidR="00B57FE4">
        <w:rPr>
          <w:rFonts w:ascii="Times New Roman" w:hAnsi="Times New Roman" w:cs="Times New Roman"/>
          <w:color w:val="000000"/>
          <w:shd w:val="clear" w:color="auto" w:fill="FFFFFF"/>
        </w:rPr>
        <w:t xml:space="preserve">and </w:t>
      </w:r>
      <w:r>
        <w:rPr>
          <w:rFonts w:ascii="Times New Roman" w:hAnsi="Times New Roman" w:cs="Times New Roman"/>
          <w:color w:val="000000"/>
          <w:shd w:val="clear" w:color="auto" w:fill="FFFFFF"/>
        </w:rPr>
        <w:t>the location of any land used in production (specifically, whether the land was in Australia).</w:t>
      </w:r>
    </w:p>
    <w:p w14:paraId="5BB8735B" w14:textId="509EB527" w:rsidR="005D06DD" w:rsidRDefault="005D06DD" w:rsidP="00713F19">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If a film is an official co-production, the expenditure statement is also required to specify any estimated qualifying Australian production expenditure </w:t>
      </w:r>
      <w:r w:rsidR="00DC17F7">
        <w:rPr>
          <w:rFonts w:ascii="Times New Roman" w:hAnsi="Times New Roman" w:cs="Times New Roman"/>
          <w:color w:val="000000"/>
          <w:shd w:val="clear" w:color="auto" w:fill="FFFFFF"/>
        </w:rPr>
        <w:t xml:space="preserve">claimed for expenditure incurred </w:t>
      </w:r>
      <w:r w:rsidR="00EB42F7">
        <w:rPr>
          <w:rFonts w:ascii="Times New Roman" w:hAnsi="Times New Roman" w:cs="Times New Roman"/>
          <w:color w:val="000000"/>
          <w:shd w:val="clear" w:color="auto" w:fill="FFFFFF"/>
        </w:rPr>
        <w:t>in a foreign country</w:t>
      </w:r>
      <w:r w:rsidR="00DC17F7">
        <w:rPr>
          <w:rFonts w:ascii="Times New Roman" w:hAnsi="Times New Roman" w:cs="Times New Roman"/>
          <w:color w:val="000000"/>
          <w:shd w:val="clear" w:color="auto" w:fill="FFFFFF"/>
        </w:rPr>
        <w:t>.</w:t>
      </w:r>
    </w:p>
    <w:p w14:paraId="2D3282AA" w14:textId="4BED0F4C" w:rsidR="00DC17F7" w:rsidRDefault="00DC17F7" w:rsidP="00713F19">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If any of the expenditure on the film was paid for with development assistance received from one of the following bodies (listed in paragraph 376-170(4)(a) of the Act):</w:t>
      </w:r>
    </w:p>
    <w:p w14:paraId="5753FBBB" w14:textId="3C0B8419" w:rsidR="00DC17F7" w:rsidRDefault="00DC17F7" w:rsidP="00DC17F7">
      <w:pPr>
        <w:pStyle w:val="ListParagraph"/>
        <w:numPr>
          <w:ilvl w:val="0"/>
          <w:numId w:val="33"/>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Film Australia Limited;</w:t>
      </w:r>
    </w:p>
    <w:p w14:paraId="6E7C9275" w14:textId="524A756C" w:rsidR="00DC17F7" w:rsidRDefault="00DC17F7" w:rsidP="00DC17F7">
      <w:pPr>
        <w:pStyle w:val="ListParagraph"/>
        <w:numPr>
          <w:ilvl w:val="0"/>
          <w:numId w:val="33"/>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 Australian Film Commission;</w:t>
      </w:r>
    </w:p>
    <w:p w14:paraId="03B85967" w14:textId="1ECF0884" w:rsidR="00DC17F7" w:rsidRDefault="00DC17F7" w:rsidP="00DC17F7">
      <w:pPr>
        <w:pStyle w:val="ListParagraph"/>
        <w:numPr>
          <w:ilvl w:val="0"/>
          <w:numId w:val="33"/>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 Australian Film, Television and Radio School; or</w:t>
      </w:r>
    </w:p>
    <w:p w14:paraId="09D0801A" w14:textId="2F85C7B5" w:rsidR="00DC17F7" w:rsidRDefault="00DC17F7" w:rsidP="00DC17F7">
      <w:pPr>
        <w:pStyle w:val="ListParagraph"/>
        <w:numPr>
          <w:ilvl w:val="0"/>
          <w:numId w:val="33"/>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Screen Australia</w:t>
      </w:r>
      <w:r w:rsidR="000B43E3">
        <w:rPr>
          <w:rFonts w:ascii="Times New Roman" w:hAnsi="Times New Roman" w:cs="Times New Roman"/>
          <w:color w:val="000000"/>
          <w:shd w:val="clear" w:color="auto" w:fill="FFFFFF"/>
        </w:rPr>
        <w:t>;</w:t>
      </w:r>
    </w:p>
    <w:p w14:paraId="49ACC41D" w14:textId="3A3EC860" w:rsidR="00DC17F7" w:rsidRPr="00DC17F7" w:rsidRDefault="00DC17F7" w:rsidP="00DC17F7">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 </w:t>
      </w:r>
      <w:r w:rsidR="00C40913">
        <w:rPr>
          <w:rFonts w:ascii="Times New Roman" w:hAnsi="Times New Roman" w:cs="Times New Roman"/>
          <w:color w:val="000000"/>
          <w:shd w:val="clear" w:color="auto" w:fill="FFFFFF"/>
        </w:rPr>
        <w:t xml:space="preserve">expenditure statement </w:t>
      </w:r>
      <w:r>
        <w:rPr>
          <w:rFonts w:ascii="Times New Roman" w:hAnsi="Times New Roman" w:cs="Times New Roman"/>
          <w:color w:val="000000"/>
          <w:shd w:val="clear" w:color="auto" w:fill="FFFFFF"/>
        </w:rPr>
        <w:t xml:space="preserve">must include </w:t>
      </w:r>
      <w:r w:rsidR="00C40913">
        <w:rPr>
          <w:rFonts w:ascii="Times New Roman" w:hAnsi="Times New Roman" w:cs="Times New Roman"/>
          <w:color w:val="000000"/>
          <w:shd w:val="clear" w:color="auto" w:fill="FFFFFF"/>
        </w:rPr>
        <w:t xml:space="preserve">details of </w:t>
      </w:r>
      <w:r>
        <w:rPr>
          <w:rFonts w:ascii="Times New Roman" w:hAnsi="Times New Roman" w:cs="Times New Roman"/>
          <w:color w:val="000000"/>
          <w:shd w:val="clear" w:color="auto" w:fill="FFFFFF"/>
        </w:rPr>
        <w:t>the expenditure that was paid for with the development assistance, and whether the amount or value of the development assistance has been repaid.</w:t>
      </w:r>
    </w:p>
    <w:p w14:paraId="0F28BD03" w14:textId="2269F349" w:rsidR="00CC7645" w:rsidRDefault="00BC16A6" w:rsidP="00713F19">
      <w:pPr>
        <w:rPr>
          <w:rFonts w:ascii="Times New Roman" w:hAnsi="Times New Roman" w:cs="Times New Roman"/>
          <w:color w:val="000000"/>
          <w:shd w:val="clear" w:color="auto" w:fill="FFFFFF"/>
        </w:rPr>
      </w:pPr>
      <w:r w:rsidRPr="00BC16A6">
        <w:rPr>
          <w:rFonts w:ascii="Times New Roman" w:hAnsi="Times New Roman" w:cs="Times New Roman"/>
          <w:color w:val="000000"/>
          <w:shd w:val="clear" w:color="auto" w:fill="FFFFFF"/>
        </w:rPr>
        <w:t>Expenditure in expenditure statements must be expressed in Australian dollars and any expenditure in a foreign currency must be converted into Aust</w:t>
      </w:r>
      <w:r w:rsidR="005B5E73">
        <w:rPr>
          <w:rFonts w:ascii="Times New Roman" w:hAnsi="Times New Roman" w:cs="Times New Roman"/>
          <w:color w:val="000000"/>
          <w:shd w:val="clear" w:color="auto" w:fill="FFFFFF"/>
        </w:rPr>
        <w:t>ralian dollars using items 9 or</w:t>
      </w:r>
      <w:r w:rsidRPr="00BC16A6">
        <w:rPr>
          <w:rFonts w:ascii="Times New Roman" w:hAnsi="Times New Roman" w:cs="Times New Roman"/>
          <w:color w:val="000000"/>
          <w:shd w:val="clear" w:color="auto" w:fill="FFFFFF"/>
        </w:rPr>
        <w:t xml:space="preserve"> 9B</w:t>
      </w:r>
      <w:r w:rsidR="005B5E73">
        <w:rPr>
          <w:rFonts w:ascii="Times New Roman" w:hAnsi="Times New Roman" w:cs="Times New Roman"/>
          <w:color w:val="000000"/>
          <w:shd w:val="clear" w:color="auto" w:fill="FFFFFF"/>
        </w:rPr>
        <w:t>, as applicable,</w:t>
      </w:r>
      <w:r w:rsidRPr="00BC16A6">
        <w:rPr>
          <w:rFonts w:ascii="Times New Roman" w:hAnsi="Times New Roman" w:cs="Times New Roman"/>
          <w:color w:val="000000"/>
          <w:shd w:val="clear" w:color="auto" w:fill="FFFFFF"/>
        </w:rPr>
        <w:t xml:space="preserve"> of the table in subsection 960-50(6)</w:t>
      </w:r>
      <w:r w:rsidR="005B5E73">
        <w:rPr>
          <w:rFonts w:ascii="Times New Roman" w:hAnsi="Times New Roman" w:cs="Times New Roman"/>
          <w:color w:val="000000"/>
          <w:shd w:val="clear" w:color="auto" w:fill="FFFFFF"/>
        </w:rPr>
        <w:t xml:space="preserve"> of the Act</w:t>
      </w:r>
      <w:r w:rsidRPr="00BC16A6">
        <w:rPr>
          <w:rFonts w:ascii="Times New Roman" w:hAnsi="Times New Roman" w:cs="Times New Roman"/>
          <w:color w:val="000000"/>
          <w:shd w:val="clear" w:color="auto" w:fill="FFFFFF"/>
        </w:rPr>
        <w:t>.</w:t>
      </w:r>
    </w:p>
    <w:p w14:paraId="16635E8F" w14:textId="2D70CAFB" w:rsidR="005B588B" w:rsidRPr="00251F9D" w:rsidRDefault="005B588B" w:rsidP="005B588B">
      <w:pPr>
        <w:rPr>
          <w:rFonts w:ascii="Times New Roman" w:hAnsi="Times New Roman" w:cs="Times New Roman"/>
          <w:b/>
        </w:rPr>
      </w:pPr>
      <w:r>
        <w:rPr>
          <w:rFonts w:ascii="Times New Roman" w:hAnsi="Times New Roman" w:cs="Times New Roman"/>
          <w:b/>
        </w:rPr>
        <w:t>Rule 2</w:t>
      </w:r>
      <w:r w:rsidR="00F55DFB">
        <w:rPr>
          <w:rFonts w:ascii="Times New Roman" w:hAnsi="Times New Roman" w:cs="Times New Roman"/>
          <w:b/>
        </w:rPr>
        <w:t>9</w:t>
      </w:r>
      <w:r w:rsidRPr="00251F9D">
        <w:rPr>
          <w:rFonts w:ascii="Times New Roman" w:hAnsi="Times New Roman" w:cs="Times New Roman"/>
          <w:b/>
        </w:rPr>
        <w:tab/>
      </w:r>
      <w:r w:rsidRPr="00251F9D">
        <w:rPr>
          <w:rFonts w:ascii="Times New Roman" w:hAnsi="Times New Roman" w:cs="Times New Roman"/>
          <w:b/>
        </w:rPr>
        <w:tab/>
      </w:r>
      <w:r>
        <w:rPr>
          <w:rFonts w:ascii="Times New Roman" w:hAnsi="Times New Roman" w:cs="Times New Roman"/>
          <w:b/>
        </w:rPr>
        <w:t xml:space="preserve">Foreign currency statement for certificates for the </w:t>
      </w:r>
      <w:r w:rsidR="00F55DFB">
        <w:rPr>
          <w:rFonts w:ascii="Times New Roman" w:hAnsi="Times New Roman" w:cs="Times New Roman"/>
          <w:b/>
        </w:rPr>
        <w:t>producer</w:t>
      </w:r>
      <w:r>
        <w:rPr>
          <w:rFonts w:ascii="Times New Roman" w:hAnsi="Times New Roman" w:cs="Times New Roman"/>
          <w:b/>
        </w:rPr>
        <w:t xml:space="preserve"> offset</w:t>
      </w:r>
    </w:p>
    <w:p w14:paraId="28E7D5C9" w14:textId="48CEB5D9" w:rsidR="00CC7645" w:rsidRDefault="00713F19" w:rsidP="009B4B22">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Rule 2</w:t>
      </w:r>
      <w:r w:rsidR="00F55DFB">
        <w:rPr>
          <w:rFonts w:ascii="Times New Roman" w:hAnsi="Times New Roman" w:cs="Times New Roman"/>
          <w:color w:val="000000"/>
          <w:shd w:val="clear" w:color="auto" w:fill="FFFFFF"/>
        </w:rPr>
        <w:t>9</w:t>
      </w:r>
      <w:r>
        <w:rPr>
          <w:rFonts w:ascii="Times New Roman" w:hAnsi="Times New Roman" w:cs="Times New Roman"/>
          <w:color w:val="000000"/>
          <w:shd w:val="clear" w:color="auto" w:fill="FFFFFF"/>
        </w:rPr>
        <w:t xml:space="preserve"> sets out the requirements for a foreign currency statement that is required by </w:t>
      </w:r>
      <w:r w:rsidR="00F55DFB">
        <w:rPr>
          <w:rFonts w:ascii="Times New Roman" w:hAnsi="Times New Roman" w:cs="Times New Roman"/>
          <w:color w:val="000000"/>
          <w:shd w:val="clear" w:color="auto" w:fill="FFFFFF"/>
        </w:rPr>
        <w:t>subrule</w:t>
      </w:r>
      <w:r>
        <w:rPr>
          <w:rFonts w:ascii="Times New Roman" w:hAnsi="Times New Roman" w:cs="Times New Roman"/>
          <w:color w:val="000000"/>
          <w:shd w:val="clear" w:color="auto" w:fill="FFFFFF"/>
        </w:rPr>
        <w:t xml:space="preserve"> </w:t>
      </w:r>
      <w:r w:rsidR="00F55DFB">
        <w:rPr>
          <w:rFonts w:ascii="Times New Roman" w:hAnsi="Times New Roman" w:cs="Times New Roman"/>
          <w:color w:val="000000"/>
          <w:shd w:val="clear" w:color="auto" w:fill="FFFFFF"/>
        </w:rPr>
        <w:t>21</w:t>
      </w:r>
      <w:r>
        <w:rPr>
          <w:rFonts w:ascii="Times New Roman" w:hAnsi="Times New Roman" w:cs="Times New Roman"/>
          <w:color w:val="000000"/>
          <w:shd w:val="clear" w:color="auto" w:fill="FFFFFF"/>
        </w:rPr>
        <w:t>(</w:t>
      </w:r>
      <w:r w:rsidR="00F55DFB">
        <w:rPr>
          <w:rFonts w:ascii="Times New Roman" w:hAnsi="Times New Roman" w:cs="Times New Roman"/>
          <w:color w:val="000000"/>
          <w:shd w:val="clear" w:color="auto" w:fill="FFFFFF"/>
        </w:rPr>
        <w:t>5</w:t>
      </w:r>
      <w:r>
        <w:rPr>
          <w:rFonts w:ascii="Times New Roman" w:hAnsi="Times New Roman" w:cs="Times New Roman"/>
          <w:color w:val="000000"/>
          <w:shd w:val="clear" w:color="auto" w:fill="FFFFFF"/>
        </w:rPr>
        <w:t xml:space="preserve">) </w:t>
      </w:r>
      <w:r w:rsidR="0033704B">
        <w:rPr>
          <w:rFonts w:ascii="Times New Roman" w:hAnsi="Times New Roman" w:cs="Times New Roman"/>
          <w:color w:val="000000"/>
          <w:shd w:val="clear" w:color="auto" w:fill="FFFFFF"/>
        </w:rPr>
        <w:t xml:space="preserve">where </w:t>
      </w:r>
      <w:r>
        <w:rPr>
          <w:rFonts w:ascii="Times New Roman" w:hAnsi="Times New Roman" w:cs="Times New Roman"/>
          <w:color w:val="000000"/>
          <w:shd w:val="clear" w:color="auto" w:fill="FFFFFF"/>
        </w:rPr>
        <w:t xml:space="preserve">an expenditure statement contains an amount of estimated Australian production expenditure that has been </w:t>
      </w:r>
      <w:r w:rsidR="0033704B">
        <w:rPr>
          <w:rFonts w:ascii="Times New Roman" w:hAnsi="Times New Roman" w:cs="Times New Roman"/>
          <w:color w:val="000000"/>
          <w:shd w:val="clear" w:color="auto" w:fill="FFFFFF"/>
        </w:rPr>
        <w:t>incurred in a foreign currency</w:t>
      </w:r>
      <w:r>
        <w:rPr>
          <w:rFonts w:ascii="Times New Roman" w:hAnsi="Times New Roman" w:cs="Times New Roman"/>
          <w:color w:val="000000"/>
          <w:shd w:val="clear" w:color="auto" w:fill="FFFFFF"/>
        </w:rPr>
        <w:t>.</w:t>
      </w:r>
    </w:p>
    <w:p w14:paraId="680CA132" w14:textId="39135FCB" w:rsidR="00713F19" w:rsidRDefault="00713F19" w:rsidP="009B4B22">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 foreign currency statement must </w:t>
      </w:r>
      <w:r w:rsidR="00DF050E">
        <w:rPr>
          <w:rFonts w:ascii="Times New Roman" w:hAnsi="Times New Roman" w:cs="Times New Roman"/>
          <w:color w:val="000000"/>
          <w:shd w:val="clear" w:color="auto" w:fill="FFFFFF"/>
        </w:rPr>
        <w:t>include:</w:t>
      </w:r>
    </w:p>
    <w:p w14:paraId="26A3A714" w14:textId="056C3337" w:rsidR="00791444" w:rsidRPr="00764E1A" w:rsidRDefault="00DF050E" w:rsidP="00764E1A">
      <w:pPr>
        <w:pStyle w:val="ListParagraph"/>
        <w:numPr>
          <w:ilvl w:val="0"/>
          <w:numId w:val="27"/>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each amount of estimated qualifying Australian production expenditure that has been expended in a foreign </w:t>
      </w:r>
      <w:r w:rsidR="0033704B">
        <w:rPr>
          <w:rFonts w:ascii="Times New Roman" w:hAnsi="Times New Roman" w:cs="Times New Roman"/>
          <w:color w:val="000000"/>
          <w:shd w:val="clear" w:color="auto" w:fill="FFFFFF"/>
        </w:rPr>
        <w:t>currency</w:t>
      </w:r>
      <w:r>
        <w:rPr>
          <w:rFonts w:ascii="Times New Roman" w:hAnsi="Times New Roman" w:cs="Times New Roman"/>
          <w:color w:val="000000"/>
          <w:shd w:val="clear" w:color="auto" w:fill="FFFFFF"/>
        </w:rPr>
        <w:t xml:space="preserve">, expressed </w:t>
      </w:r>
      <w:r w:rsidR="003014FD">
        <w:rPr>
          <w:rFonts w:ascii="Times New Roman" w:hAnsi="Times New Roman" w:cs="Times New Roman"/>
          <w:color w:val="000000"/>
          <w:shd w:val="clear" w:color="auto" w:fill="FFFFFF"/>
        </w:rPr>
        <w:t xml:space="preserve">in </w:t>
      </w:r>
      <w:r>
        <w:rPr>
          <w:rFonts w:ascii="Times New Roman" w:hAnsi="Times New Roman" w:cs="Times New Roman"/>
          <w:color w:val="000000"/>
          <w:shd w:val="clear" w:color="auto" w:fill="FFFFFF"/>
        </w:rPr>
        <w:t>the relevant foreign currency.</w:t>
      </w:r>
    </w:p>
    <w:p w14:paraId="3DDAA2EE" w14:textId="61139582" w:rsidR="00DF050E" w:rsidRPr="00DF050E" w:rsidRDefault="00034D49" w:rsidP="00DF050E">
      <w:pPr>
        <w:pStyle w:val="ListParagraph"/>
        <w:numPr>
          <w:ilvl w:val="0"/>
          <w:numId w:val="27"/>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for a foreign expenditure amount that is to be translated into Australian currency, the amount expressed in Australian currency and the sum of all foreign expenditure amounts</w:t>
      </w:r>
      <w:r w:rsidR="001F42DE">
        <w:rPr>
          <w:rFonts w:ascii="Times New Roman" w:hAnsi="Times New Roman" w:cs="Times New Roman"/>
          <w:color w:val="000000"/>
          <w:shd w:val="clear" w:color="auto" w:fill="FFFFFF"/>
        </w:rPr>
        <w:t xml:space="preserve"> </w:t>
      </w:r>
      <w:r w:rsidR="00247B51">
        <w:rPr>
          <w:rFonts w:ascii="Times New Roman" w:hAnsi="Times New Roman" w:cs="Times New Roman"/>
          <w:color w:val="000000"/>
          <w:shd w:val="clear" w:color="auto" w:fill="FFFFFF"/>
        </w:rPr>
        <w:t>translated into Australian currency in accordance with</w:t>
      </w:r>
      <w:r w:rsidR="001F42DE">
        <w:rPr>
          <w:rFonts w:ascii="Times New Roman" w:hAnsi="Times New Roman" w:cs="Times New Roman"/>
          <w:color w:val="000000"/>
          <w:shd w:val="clear" w:color="auto" w:fill="FFFFFF"/>
        </w:rPr>
        <w:t xml:space="preserve"> each of item 9 and item 9B of the table in subsection 960-50(6) of the Act.</w:t>
      </w:r>
    </w:p>
    <w:p w14:paraId="7A9B7728" w14:textId="19CD2D97" w:rsidR="005B588B" w:rsidRDefault="005B588B" w:rsidP="005B588B">
      <w:pPr>
        <w:rPr>
          <w:rFonts w:ascii="Times New Roman" w:hAnsi="Times New Roman" w:cs="Times New Roman"/>
          <w:b/>
        </w:rPr>
      </w:pPr>
      <w:r>
        <w:rPr>
          <w:rFonts w:ascii="Times New Roman" w:hAnsi="Times New Roman" w:cs="Times New Roman"/>
          <w:b/>
        </w:rPr>
        <w:t>Part 5 — Audit requirements</w:t>
      </w:r>
    </w:p>
    <w:p w14:paraId="7BFED63A" w14:textId="0CF38851" w:rsidR="005B588B" w:rsidRPr="00251F9D" w:rsidRDefault="005B588B" w:rsidP="005B588B">
      <w:pPr>
        <w:rPr>
          <w:rFonts w:ascii="Times New Roman" w:hAnsi="Times New Roman" w:cs="Times New Roman"/>
          <w:b/>
        </w:rPr>
      </w:pPr>
      <w:r>
        <w:rPr>
          <w:rFonts w:ascii="Times New Roman" w:hAnsi="Times New Roman" w:cs="Times New Roman"/>
          <w:b/>
        </w:rPr>
        <w:t xml:space="preserve">Rule </w:t>
      </w:r>
      <w:r w:rsidR="00F55DFB">
        <w:rPr>
          <w:rFonts w:ascii="Times New Roman" w:hAnsi="Times New Roman" w:cs="Times New Roman"/>
          <w:b/>
        </w:rPr>
        <w:t>30</w:t>
      </w:r>
      <w:r w:rsidRPr="00251F9D">
        <w:rPr>
          <w:rFonts w:ascii="Times New Roman" w:hAnsi="Times New Roman" w:cs="Times New Roman"/>
          <w:b/>
        </w:rPr>
        <w:tab/>
      </w:r>
      <w:r w:rsidRPr="00251F9D">
        <w:rPr>
          <w:rFonts w:ascii="Times New Roman" w:hAnsi="Times New Roman" w:cs="Times New Roman"/>
          <w:b/>
        </w:rPr>
        <w:tab/>
      </w:r>
      <w:r>
        <w:rPr>
          <w:rFonts w:ascii="Times New Roman" w:hAnsi="Times New Roman" w:cs="Times New Roman"/>
          <w:b/>
        </w:rPr>
        <w:t>Conduct of audit</w:t>
      </w:r>
    </w:p>
    <w:p w14:paraId="6101549D" w14:textId="454FBEAA" w:rsidR="00CC7645" w:rsidRDefault="00247B51" w:rsidP="009B4B22">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Rule </w:t>
      </w:r>
      <w:r w:rsidR="00F55DFB">
        <w:rPr>
          <w:rFonts w:ascii="Times New Roman" w:hAnsi="Times New Roman" w:cs="Times New Roman"/>
          <w:color w:val="000000"/>
          <w:shd w:val="clear" w:color="auto" w:fill="FFFFFF"/>
        </w:rPr>
        <w:t>30</w:t>
      </w:r>
      <w:r>
        <w:rPr>
          <w:rFonts w:ascii="Times New Roman" w:hAnsi="Times New Roman" w:cs="Times New Roman"/>
          <w:color w:val="000000"/>
          <w:shd w:val="clear" w:color="auto" w:fill="FFFFFF"/>
        </w:rPr>
        <w:t xml:space="preserve"> requires an applicant company to ensure that an audit is conducted in accordance with all applicable accounting standards, including standards relating to the independence of auditors.</w:t>
      </w:r>
    </w:p>
    <w:p w14:paraId="5D2DB2D3" w14:textId="64E513C0" w:rsidR="005B588B" w:rsidRDefault="005B588B" w:rsidP="005B588B">
      <w:pPr>
        <w:rPr>
          <w:rFonts w:ascii="Times New Roman" w:hAnsi="Times New Roman" w:cs="Times New Roman"/>
          <w:b/>
        </w:rPr>
      </w:pPr>
      <w:r>
        <w:rPr>
          <w:rFonts w:ascii="Times New Roman" w:hAnsi="Times New Roman" w:cs="Times New Roman"/>
          <w:b/>
        </w:rPr>
        <w:t>Part 6 — Transitional provisions</w:t>
      </w:r>
    </w:p>
    <w:p w14:paraId="10DC301E" w14:textId="3DECF43F" w:rsidR="00247B51" w:rsidRPr="00247B51" w:rsidRDefault="00247B51" w:rsidP="005B588B">
      <w:pPr>
        <w:rPr>
          <w:rFonts w:ascii="Times New Roman" w:hAnsi="Times New Roman" w:cs="Times New Roman"/>
        </w:rPr>
      </w:pPr>
      <w:r>
        <w:rPr>
          <w:rFonts w:ascii="Times New Roman" w:hAnsi="Times New Roman" w:cs="Times New Roman"/>
        </w:rPr>
        <w:t xml:space="preserve">Part 6 sets out provisions that ensure continuity in the operation and administration of the </w:t>
      </w:r>
      <w:r w:rsidR="00F55DFB">
        <w:rPr>
          <w:rFonts w:ascii="Times New Roman" w:hAnsi="Times New Roman" w:cs="Times New Roman"/>
        </w:rPr>
        <w:t>producer</w:t>
      </w:r>
      <w:r>
        <w:rPr>
          <w:rFonts w:ascii="Times New Roman" w:hAnsi="Times New Roman" w:cs="Times New Roman"/>
        </w:rPr>
        <w:t xml:space="preserve"> offset in the context of the replacement of the sunsetting </w:t>
      </w:r>
      <w:r w:rsidR="00F55DFB">
        <w:rPr>
          <w:rFonts w:ascii="Times New Roman" w:hAnsi="Times New Roman" w:cs="Times New Roman"/>
          <w:i/>
        </w:rPr>
        <w:t>Producer Offset Rules 2007</w:t>
      </w:r>
      <w:r>
        <w:rPr>
          <w:rFonts w:ascii="Times New Roman" w:hAnsi="Times New Roman" w:cs="Times New Roman"/>
        </w:rPr>
        <w:t xml:space="preserve"> with the </w:t>
      </w:r>
      <w:r w:rsidR="00F55DFB">
        <w:rPr>
          <w:rFonts w:ascii="Times New Roman" w:hAnsi="Times New Roman" w:cs="Times New Roman"/>
          <w:i/>
        </w:rPr>
        <w:t>Producer</w:t>
      </w:r>
      <w:r>
        <w:rPr>
          <w:rFonts w:ascii="Times New Roman" w:hAnsi="Times New Roman" w:cs="Times New Roman"/>
          <w:i/>
        </w:rPr>
        <w:t xml:space="preserve"> Offset Rules 201</w:t>
      </w:r>
      <w:r w:rsidR="006651C0">
        <w:rPr>
          <w:rFonts w:ascii="Times New Roman" w:hAnsi="Times New Roman" w:cs="Times New Roman"/>
          <w:i/>
        </w:rPr>
        <w:t>8</w:t>
      </w:r>
      <w:r>
        <w:rPr>
          <w:rFonts w:ascii="Times New Roman" w:hAnsi="Times New Roman" w:cs="Times New Roman"/>
        </w:rPr>
        <w:t>.</w:t>
      </w:r>
    </w:p>
    <w:p w14:paraId="2C76ECBE" w14:textId="0108795C" w:rsidR="005B588B" w:rsidRPr="00251F9D" w:rsidRDefault="005B588B" w:rsidP="005B588B">
      <w:pPr>
        <w:rPr>
          <w:rFonts w:ascii="Times New Roman" w:hAnsi="Times New Roman" w:cs="Times New Roman"/>
          <w:b/>
        </w:rPr>
      </w:pPr>
      <w:r>
        <w:rPr>
          <w:rFonts w:ascii="Times New Roman" w:hAnsi="Times New Roman" w:cs="Times New Roman"/>
          <w:b/>
        </w:rPr>
        <w:t xml:space="preserve">Rule </w:t>
      </w:r>
      <w:r w:rsidR="00F55DFB">
        <w:rPr>
          <w:rFonts w:ascii="Times New Roman" w:hAnsi="Times New Roman" w:cs="Times New Roman"/>
          <w:b/>
        </w:rPr>
        <w:t>31</w:t>
      </w:r>
      <w:r w:rsidRPr="00251F9D">
        <w:rPr>
          <w:rFonts w:ascii="Times New Roman" w:hAnsi="Times New Roman" w:cs="Times New Roman"/>
          <w:b/>
        </w:rPr>
        <w:tab/>
      </w:r>
      <w:r w:rsidRPr="00251F9D">
        <w:rPr>
          <w:rFonts w:ascii="Times New Roman" w:hAnsi="Times New Roman" w:cs="Times New Roman"/>
          <w:b/>
        </w:rPr>
        <w:tab/>
      </w:r>
      <w:r>
        <w:rPr>
          <w:rFonts w:ascii="Times New Roman" w:hAnsi="Times New Roman" w:cs="Times New Roman"/>
          <w:b/>
        </w:rPr>
        <w:t>Definition for Part 6</w:t>
      </w:r>
    </w:p>
    <w:p w14:paraId="129A1FD5" w14:textId="75487DD3" w:rsidR="00247B51" w:rsidRDefault="00247B51" w:rsidP="00247B51">
      <w:pPr>
        <w:rPr>
          <w:rFonts w:ascii="Times New Roman" w:hAnsi="Times New Roman" w:cs="Times New Roman"/>
        </w:rPr>
      </w:pPr>
      <w:r>
        <w:rPr>
          <w:rFonts w:ascii="Times New Roman" w:hAnsi="Times New Roman" w:cs="Times New Roman"/>
        </w:rPr>
        <w:lastRenderedPageBreak/>
        <w:t xml:space="preserve">Rule </w:t>
      </w:r>
      <w:r w:rsidR="00F55DFB">
        <w:rPr>
          <w:rFonts w:ascii="Times New Roman" w:hAnsi="Times New Roman" w:cs="Times New Roman"/>
        </w:rPr>
        <w:t>31</w:t>
      </w:r>
      <w:r>
        <w:rPr>
          <w:rFonts w:ascii="Times New Roman" w:hAnsi="Times New Roman" w:cs="Times New Roman"/>
        </w:rPr>
        <w:t xml:space="preserve"> sets out an additional relevant definition for Part 6.</w:t>
      </w:r>
    </w:p>
    <w:p w14:paraId="0B17E7A6" w14:textId="27D9423A" w:rsidR="00CC7645" w:rsidRPr="00247B51" w:rsidRDefault="00247B51" w:rsidP="009B4B22">
      <w:pPr>
        <w:rPr>
          <w:rFonts w:ascii="Times New Roman" w:hAnsi="Times New Roman" w:cs="Times New Roman"/>
        </w:rPr>
      </w:pPr>
      <w:r>
        <w:rPr>
          <w:rFonts w:ascii="Times New Roman" w:hAnsi="Times New Roman" w:cs="Times New Roman"/>
        </w:rPr>
        <w:t xml:space="preserve">The term </w:t>
      </w:r>
      <w:r>
        <w:rPr>
          <w:rFonts w:ascii="Times New Roman" w:hAnsi="Times New Roman" w:cs="Times New Roman"/>
          <w:b/>
          <w:i/>
        </w:rPr>
        <w:t>200</w:t>
      </w:r>
      <w:r w:rsidR="00E34FDE">
        <w:rPr>
          <w:rFonts w:ascii="Times New Roman" w:hAnsi="Times New Roman" w:cs="Times New Roman"/>
          <w:b/>
          <w:i/>
        </w:rPr>
        <w:t>7</w:t>
      </w:r>
      <w:r>
        <w:rPr>
          <w:rFonts w:ascii="Times New Roman" w:hAnsi="Times New Roman" w:cs="Times New Roman"/>
          <w:b/>
          <w:i/>
        </w:rPr>
        <w:t xml:space="preserve"> rules</w:t>
      </w:r>
      <w:r>
        <w:rPr>
          <w:rFonts w:ascii="Times New Roman" w:hAnsi="Times New Roman" w:cs="Times New Roman"/>
        </w:rPr>
        <w:t xml:space="preserve"> means the </w:t>
      </w:r>
      <w:r w:rsidR="00E34FDE">
        <w:rPr>
          <w:rFonts w:ascii="Times New Roman" w:hAnsi="Times New Roman" w:cs="Times New Roman"/>
          <w:i/>
        </w:rPr>
        <w:t>Producer Offset Rules 2007</w:t>
      </w:r>
      <w:r>
        <w:rPr>
          <w:rFonts w:ascii="Times New Roman" w:hAnsi="Times New Roman" w:cs="Times New Roman"/>
        </w:rPr>
        <w:t>, as in force immediately before the commencement of this instrument.</w:t>
      </w:r>
    </w:p>
    <w:p w14:paraId="74A585B7" w14:textId="459D9406" w:rsidR="005B588B" w:rsidRPr="00251F9D" w:rsidRDefault="005B588B" w:rsidP="005B588B">
      <w:pPr>
        <w:rPr>
          <w:rFonts w:ascii="Times New Roman" w:hAnsi="Times New Roman" w:cs="Times New Roman"/>
          <w:b/>
        </w:rPr>
      </w:pPr>
      <w:r>
        <w:rPr>
          <w:rFonts w:ascii="Times New Roman" w:hAnsi="Times New Roman" w:cs="Times New Roman"/>
          <w:b/>
        </w:rPr>
        <w:t>Rule 3</w:t>
      </w:r>
      <w:r w:rsidR="00E34FDE">
        <w:rPr>
          <w:rFonts w:ascii="Times New Roman" w:hAnsi="Times New Roman" w:cs="Times New Roman"/>
          <w:b/>
        </w:rPr>
        <w:t>2</w:t>
      </w:r>
      <w:r w:rsidRPr="00251F9D">
        <w:rPr>
          <w:rFonts w:ascii="Times New Roman" w:hAnsi="Times New Roman" w:cs="Times New Roman"/>
          <w:b/>
        </w:rPr>
        <w:tab/>
      </w:r>
      <w:r w:rsidRPr="00251F9D">
        <w:rPr>
          <w:rFonts w:ascii="Times New Roman" w:hAnsi="Times New Roman" w:cs="Times New Roman"/>
          <w:b/>
        </w:rPr>
        <w:tab/>
      </w:r>
      <w:r w:rsidR="00E34FDE">
        <w:rPr>
          <w:rFonts w:ascii="Times New Roman" w:hAnsi="Times New Roman" w:cs="Times New Roman"/>
          <w:b/>
        </w:rPr>
        <w:t>Application of the 2007</w:t>
      </w:r>
      <w:r>
        <w:rPr>
          <w:rFonts w:ascii="Times New Roman" w:hAnsi="Times New Roman" w:cs="Times New Roman"/>
          <w:b/>
        </w:rPr>
        <w:t xml:space="preserve"> rules</w:t>
      </w:r>
    </w:p>
    <w:p w14:paraId="2F1E9243" w14:textId="4662E37D" w:rsidR="00CC7645" w:rsidRDefault="00247B51" w:rsidP="009B4B22">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Rule 3</w:t>
      </w:r>
      <w:r w:rsidR="00B61D7D">
        <w:rPr>
          <w:rFonts w:ascii="Times New Roman" w:hAnsi="Times New Roman" w:cs="Times New Roman"/>
          <w:color w:val="000000"/>
          <w:shd w:val="clear" w:color="auto" w:fill="FFFFFF"/>
        </w:rPr>
        <w:t>2</w:t>
      </w:r>
      <w:r>
        <w:rPr>
          <w:rFonts w:ascii="Times New Roman" w:hAnsi="Times New Roman" w:cs="Times New Roman"/>
          <w:color w:val="000000"/>
          <w:shd w:val="clear" w:color="auto" w:fill="FFFFFF"/>
        </w:rPr>
        <w:t xml:space="preserve"> sets out the situations i</w:t>
      </w:r>
      <w:r w:rsidR="00E34FDE">
        <w:rPr>
          <w:rFonts w:ascii="Times New Roman" w:hAnsi="Times New Roman" w:cs="Times New Roman"/>
          <w:color w:val="000000"/>
          <w:shd w:val="clear" w:color="auto" w:fill="FFFFFF"/>
        </w:rPr>
        <w:t>n which the 2007</w:t>
      </w:r>
      <w:r>
        <w:rPr>
          <w:rFonts w:ascii="Times New Roman" w:hAnsi="Times New Roman" w:cs="Times New Roman"/>
          <w:color w:val="000000"/>
          <w:shd w:val="clear" w:color="auto" w:fill="FFFFFF"/>
        </w:rPr>
        <w:t xml:space="preserve"> rules continue to apply</w:t>
      </w:r>
      <w:r w:rsidR="0073184A">
        <w:rPr>
          <w:rFonts w:ascii="Times New Roman" w:hAnsi="Times New Roman" w:cs="Times New Roman"/>
          <w:color w:val="000000"/>
          <w:shd w:val="clear" w:color="auto" w:fill="FFFFFF"/>
        </w:rPr>
        <w:t xml:space="preserve"> notwithstanding</w:t>
      </w:r>
      <w:r>
        <w:rPr>
          <w:rFonts w:ascii="Times New Roman" w:hAnsi="Times New Roman" w:cs="Times New Roman"/>
          <w:color w:val="000000"/>
          <w:shd w:val="clear" w:color="auto" w:fill="FFFFFF"/>
        </w:rPr>
        <w:t xml:space="preserve"> the repeal </w:t>
      </w:r>
      <w:r w:rsidR="00B93EFB">
        <w:rPr>
          <w:rFonts w:ascii="Times New Roman" w:hAnsi="Times New Roman" w:cs="Times New Roman"/>
          <w:color w:val="000000"/>
          <w:shd w:val="clear" w:color="auto" w:fill="FFFFFF"/>
        </w:rPr>
        <w:t>of th</w:t>
      </w:r>
      <w:r w:rsidR="0073184A">
        <w:rPr>
          <w:rFonts w:ascii="Times New Roman" w:hAnsi="Times New Roman" w:cs="Times New Roman"/>
          <w:color w:val="000000"/>
          <w:shd w:val="clear" w:color="auto" w:fill="FFFFFF"/>
        </w:rPr>
        <w:t>ose</w:t>
      </w:r>
      <w:r w:rsidR="00B93EFB">
        <w:rPr>
          <w:rFonts w:ascii="Times New Roman" w:hAnsi="Times New Roman" w:cs="Times New Roman"/>
          <w:color w:val="000000"/>
          <w:shd w:val="clear" w:color="auto" w:fill="FFFFFF"/>
        </w:rPr>
        <w:t xml:space="preserve"> rules generally.</w:t>
      </w:r>
    </w:p>
    <w:p w14:paraId="5D7E27D6" w14:textId="6B1B99AB" w:rsidR="00CC7645" w:rsidRDefault="00B93EFB" w:rsidP="009B4B22">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For the </w:t>
      </w:r>
      <w:r w:rsidR="00E34FDE">
        <w:rPr>
          <w:rFonts w:ascii="Times New Roman" w:hAnsi="Times New Roman" w:cs="Times New Roman"/>
          <w:color w:val="000000"/>
          <w:shd w:val="clear" w:color="auto" w:fill="FFFFFF"/>
        </w:rPr>
        <w:t>purposes of continuity, the 2007</w:t>
      </w:r>
      <w:r>
        <w:rPr>
          <w:rFonts w:ascii="Times New Roman" w:hAnsi="Times New Roman" w:cs="Times New Roman"/>
          <w:color w:val="000000"/>
          <w:shd w:val="clear" w:color="auto" w:fill="FFFFFF"/>
        </w:rPr>
        <w:t xml:space="preserve"> rules </w:t>
      </w:r>
      <w:r w:rsidR="00181CB7">
        <w:rPr>
          <w:rFonts w:ascii="Times New Roman" w:hAnsi="Times New Roman" w:cs="Times New Roman"/>
          <w:color w:val="000000"/>
          <w:shd w:val="clear" w:color="auto" w:fill="FFFFFF"/>
        </w:rPr>
        <w:t xml:space="preserve">will </w:t>
      </w:r>
      <w:r>
        <w:rPr>
          <w:rFonts w:ascii="Times New Roman" w:hAnsi="Times New Roman" w:cs="Times New Roman"/>
          <w:color w:val="000000"/>
          <w:shd w:val="clear" w:color="auto" w:fill="FFFFFF"/>
        </w:rPr>
        <w:t>continue to apply in relation to:</w:t>
      </w:r>
    </w:p>
    <w:p w14:paraId="5E397F14" w14:textId="37E33F8A" w:rsidR="00B93EFB" w:rsidRDefault="00B93EFB" w:rsidP="00B93EFB">
      <w:pPr>
        <w:pStyle w:val="ListParagraph"/>
        <w:numPr>
          <w:ilvl w:val="0"/>
          <w:numId w:val="28"/>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an application for a p</w:t>
      </w:r>
      <w:r w:rsidR="00E34FDE">
        <w:rPr>
          <w:rFonts w:ascii="Times New Roman" w:hAnsi="Times New Roman" w:cs="Times New Roman"/>
          <w:color w:val="000000"/>
          <w:shd w:val="clear" w:color="auto" w:fill="FFFFFF"/>
        </w:rPr>
        <w:t>rovisional certificate for the producer</w:t>
      </w:r>
      <w:r>
        <w:rPr>
          <w:rFonts w:ascii="Times New Roman" w:hAnsi="Times New Roman" w:cs="Times New Roman"/>
          <w:color w:val="000000"/>
          <w:shd w:val="clear" w:color="auto" w:fill="FFFFFF"/>
        </w:rPr>
        <w:t xml:space="preserve"> offset made un</w:t>
      </w:r>
      <w:r w:rsidR="00E34FDE">
        <w:rPr>
          <w:rFonts w:ascii="Times New Roman" w:hAnsi="Times New Roman" w:cs="Times New Roman"/>
          <w:color w:val="000000"/>
          <w:shd w:val="clear" w:color="auto" w:fill="FFFFFF"/>
        </w:rPr>
        <w:t>der rule 6 of the 2007</w:t>
      </w:r>
      <w:r>
        <w:rPr>
          <w:rFonts w:ascii="Times New Roman" w:hAnsi="Times New Roman" w:cs="Times New Roman"/>
          <w:color w:val="000000"/>
          <w:shd w:val="clear" w:color="auto" w:fill="FFFFFF"/>
        </w:rPr>
        <w:t xml:space="preserve"> rules;</w:t>
      </w:r>
    </w:p>
    <w:p w14:paraId="5E7F7D6E" w14:textId="47427446" w:rsidR="00B93EFB" w:rsidRDefault="00B93EFB" w:rsidP="00B93EFB">
      <w:pPr>
        <w:pStyle w:val="ListParagraph"/>
        <w:numPr>
          <w:ilvl w:val="0"/>
          <w:numId w:val="28"/>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 p</w:t>
      </w:r>
      <w:r w:rsidR="00E34FDE">
        <w:rPr>
          <w:rFonts w:ascii="Times New Roman" w:hAnsi="Times New Roman" w:cs="Times New Roman"/>
          <w:color w:val="000000"/>
          <w:shd w:val="clear" w:color="auto" w:fill="FFFFFF"/>
        </w:rPr>
        <w:t>rovisional certificate for the producer</w:t>
      </w:r>
      <w:r>
        <w:rPr>
          <w:rFonts w:ascii="Times New Roman" w:hAnsi="Times New Roman" w:cs="Times New Roman"/>
          <w:color w:val="000000"/>
          <w:shd w:val="clear" w:color="auto" w:fill="FFFFFF"/>
        </w:rPr>
        <w:t xml:space="preserve"> offset issued under rule 13 of the 200</w:t>
      </w:r>
      <w:r w:rsidR="00E34FDE">
        <w:rPr>
          <w:rFonts w:ascii="Times New Roman" w:hAnsi="Times New Roman" w:cs="Times New Roman"/>
          <w:color w:val="000000"/>
          <w:shd w:val="clear" w:color="auto" w:fill="FFFFFF"/>
        </w:rPr>
        <w:t>7</w:t>
      </w:r>
      <w:r>
        <w:rPr>
          <w:rFonts w:ascii="Times New Roman" w:hAnsi="Times New Roman" w:cs="Times New Roman"/>
          <w:color w:val="000000"/>
          <w:shd w:val="clear" w:color="auto" w:fill="FFFFFF"/>
        </w:rPr>
        <w:t xml:space="preserve"> rules; and</w:t>
      </w:r>
    </w:p>
    <w:p w14:paraId="5D5A2C7A" w14:textId="4C641122" w:rsidR="00B93EFB" w:rsidRDefault="00B93EFB" w:rsidP="00B93EFB">
      <w:pPr>
        <w:pStyle w:val="ListParagraph"/>
        <w:numPr>
          <w:ilvl w:val="0"/>
          <w:numId w:val="28"/>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an application fo</w:t>
      </w:r>
      <w:r w:rsidR="00E34FDE">
        <w:rPr>
          <w:rFonts w:ascii="Times New Roman" w:hAnsi="Times New Roman" w:cs="Times New Roman"/>
          <w:color w:val="000000"/>
          <w:shd w:val="clear" w:color="auto" w:fill="FFFFFF"/>
        </w:rPr>
        <w:t>r a certificate for the producer</w:t>
      </w:r>
      <w:r>
        <w:rPr>
          <w:rFonts w:ascii="Times New Roman" w:hAnsi="Times New Roman" w:cs="Times New Roman"/>
          <w:color w:val="000000"/>
          <w:shd w:val="clear" w:color="auto" w:fill="FFFFFF"/>
        </w:rPr>
        <w:t xml:space="preserve"> offse</w:t>
      </w:r>
      <w:r w:rsidR="00E34FDE">
        <w:rPr>
          <w:rFonts w:ascii="Times New Roman" w:hAnsi="Times New Roman" w:cs="Times New Roman"/>
          <w:color w:val="000000"/>
          <w:shd w:val="clear" w:color="auto" w:fill="FFFFFF"/>
        </w:rPr>
        <w:t>t made under rule 17 of the 2007</w:t>
      </w:r>
      <w:r w:rsidR="000B43E3">
        <w:rPr>
          <w:rFonts w:ascii="Times New Roman" w:hAnsi="Times New Roman" w:cs="Times New Roman"/>
          <w:color w:val="000000"/>
          <w:shd w:val="clear" w:color="auto" w:fill="FFFFFF"/>
        </w:rPr>
        <w:t xml:space="preserve"> rules;</w:t>
      </w:r>
    </w:p>
    <w:p w14:paraId="72A20343" w14:textId="5CEA7177" w:rsidR="000B43E3" w:rsidRPr="000B43E3" w:rsidRDefault="000B43E3" w:rsidP="000B43E3">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before the commencement of this instrument.</w:t>
      </w:r>
    </w:p>
    <w:p w14:paraId="116770E7" w14:textId="77745138" w:rsidR="00B93EFB" w:rsidRDefault="00B93EFB" w:rsidP="00B93EFB">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It is intended that this transitional provision will prevent undue burden being placed</w:t>
      </w:r>
      <w:r w:rsidR="00181CB7">
        <w:rPr>
          <w:rFonts w:ascii="Times New Roman" w:hAnsi="Times New Roman" w:cs="Times New Roman"/>
          <w:color w:val="000000"/>
          <w:shd w:val="clear" w:color="auto" w:fill="FFFFFF"/>
        </w:rPr>
        <w:t xml:space="preserve"> on applicants who have already applied for a provisional or final certificate. These applicants will not be required to submit a further application but can instead rely on the application that they have already prepared and submitted</w:t>
      </w:r>
      <w:r w:rsidR="0073184A">
        <w:rPr>
          <w:rFonts w:ascii="Times New Roman" w:hAnsi="Times New Roman" w:cs="Times New Roman"/>
          <w:color w:val="000000"/>
          <w:shd w:val="clear" w:color="auto" w:fill="FFFFFF"/>
        </w:rPr>
        <w:t>, which w</w:t>
      </w:r>
      <w:r w:rsidR="00E34FDE">
        <w:rPr>
          <w:rFonts w:ascii="Times New Roman" w:hAnsi="Times New Roman" w:cs="Times New Roman"/>
          <w:color w:val="000000"/>
          <w:shd w:val="clear" w:color="auto" w:fill="FFFFFF"/>
        </w:rPr>
        <w:t>ill be assessed against the 2007</w:t>
      </w:r>
      <w:r w:rsidR="0073184A">
        <w:rPr>
          <w:rFonts w:ascii="Times New Roman" w:hAnsi="Times New Roman" w:cs="Times New Roman"/>
          <w:color w:val="000000"/>
          <w:shd w:val="clear" w:color="auto" w:fill="FFFFFF"/>
        </w:rPr>
        <w:t xml:space="preserve"> rules</w:t>
      </w:r>
      <w:r w:rsidR="00181CB7">
        <w:rPr>
          <w:rFonts w:ascii="Times New Roman" w:hAnsi="Times New Roman" w:cs="Times New Roman"/>
          <w:color w:val="000000"/>
          <w:shd w:val="clear" w:color="auto" w:fill="FFFFFF"/>
        </w:rPr>
        <w:t>.</w:t>
      </w:r>
    </w:p>
    <w:p w14:paraId="5ED91CB9" w14:textId="788B638D" w:rsidR="00181CB7" w:rsidRPr="00B93EFB" w:rsidRDefault="00181CB7" w:rsidP="00B93EFB">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Likewise, for applicants that have been issued with a provis</w:t>
      </w:r>
      <w:r w:rsidR="00E34FDE">
        <w:rPr>
          <w:rFonts w:ascii="Times New Roman" w:hAnsi="Times New Roman" w:cs="Times New Roman"/>
          <w:color w:val="000000"/>
          <w:shd w:val="clear" w:color="auto" w:fill="FFFFFF"/>
        </w:rPr>
        <w:t>ional certificate under the 2007</w:t>
      </w:r>
      <w:r>
        <w:rPr>
          <w:rFonts w:ascii="Times New Roman" w:hAnsi="Times New Roman" w:cs="Times New Roman"/>
          <w:color w:val="000000"/>
          <w:shd w:val="clear" w:color="auto" w:fill="FFFFFF"/>
        </w:rPr>
        <w:t xml:space="preserve"> rules, the effect of the provisional certificate will remain the same, as set out unde</w:t>
      </w:r>
      <w:r w:rsidR="00E34FDE">
        <w:rPr>
          <w:rFonts w:ascii="Times New Roman" w:hAnsi="Times New Roman" w:cs="Times New Roman"/>
          <w:color w:val="000000"/>
          <w:shd w:val="clear" w:color="auto" w:fill="FFFFFF"/>
        </w:rPr>
        <w:t>r rule 15</w:t>
      </w:r>
      <w:r>
        <w:rPr>
          <w:rFonts w:ascii="Times New Roman" w:hAnsi="Times New Roman" w:cs="Times New Roman"/>
          <w:color w:val="000000"/>
          <w:shd w:val="clear" w:color="auto" w:fill="FFFFFF"/>
        </w:rPr>
        <w:t xml:space="preserve"> of those rules.</w:t>
      </w:r>
    </w:p>
    <w:p w14:paraId="57056B38" w14:textId="39C9FF14" w:rsidR="00E6506C" w:rsidRDefault="00F5157C" w:rsidP="0079234A">
      <w:pPr>
        <w:rPr>
          <w:rFonts w:ascii="Times New Roman" w:hAnsi="Times New Roman" w:cs="Times New Roman"/>
          <w:b/>
        </w:rPr>
      </w:pPr>
      <w:r>
        <w:rPr>
          <w:rFonts w:ascii="Times New Roman" w:hAnsi="Times New Roman" w:cs="Times New Roman"/>
          <w:b/>
        </w:rPr>
        <w:t>Schedule 1</w:t>
      </w:r>
      <w:r w:rsidR="00E6506C">
        <w:rPr>
          <w:rFonts w:ascii="Times New Roman" w:hAnsi="Times New Roman" w:cs="Times New Roman"/>
          <w:b/>
        </w:rPr>
        <w:tab/>
      </w:r>
      <w:r w:rsidR="005B588B">
        <w:rPr>
          <w:rFonts w:ascii="Times New Roman" w:hAnsi="Times New Roman" w:cs="Times New Roman"/>
          <w:b/>
        </w:rPr>
        <w:t>Information and documents for an application for a provisional certificate</w:t>
      </w:r>
    </w:p>
    <w:p w14:paraId="78A5EEFF" w14:textId="41A56549" w:rsidR="00CE46A5" w:rsidRDefault="00E45BE3" w:rsidP="0079234A">
      <w:pPr>
        <w:rPr>
          <w:rFonts w:ascii="Times New Roman" w:hAnsi="Times New Roman" w:cs="Times New Roman"/>
        </w:rPr>
      </w:pPr>
      <w:r>
        <w:rPr>
          <w:rFonts w:ascii="Times New Roman" w:hAnsi="Times New Roman" w:cs="Times New Roman"/>
        </w:rPr>
        <w:t>Schedule 1 to the Rules outlines the information that must be included in and attached to an application for a provisional certificate.</w:t>
      </w:r>
    </w:p>
    <w:p w14:paraId="594FC011" w14:textId="777F1E8F" w:rsidR="00044421" w:rsidRDefault="00044421" w:rsidP="0079234A">
      <w:pPr>
        <w:rPr>
          <w:rFonts w:ascii="Times New Roman" w:hAnsi="Times New Roman" w:cs="Times New Roman"/>
        </w:rPr>
      </w:pPr>
      <w:r>
        <w:rPr>
          <w:rFonts w:ascii="Times New Roman" w:hAnsi="Times New Roman" w:cs="Times New Roman"/>
        </w:rPr>
        <w:t>Part A of Schedule 1 to the Rules outlines what information about the applicant company and film should be provided in an application for a provisional certificate. The specific information requirements are as follows:</w:t>
      </w:r>
    </w:p>
    <w:p w14:paraId="528E38B6" w14:textId="5C103F53" w:rsidR="00044421" w:rsidRDefault="00E34FDE" w:rsidP="00044421">
      <w:pPr>
        <w:pStyle w:val="ListParagraph"/>
        <w:numPr>
          <w:ilvl w:val="0"/>
          <w:numId w:val="21"/>
        </w:numPr>
        <w:rPr>
          <w:rFonts w:ascii="Times New Roman" w:hAnsi="Times New Roman" w:cs="Times New Roman"/>
        </w:rPr>
      </w:pPr>
      <w:r>
        <w:rPr>
          <w:rFonts w:ascii="Times New Roman" w:hAnsi="Times New Roman" w:cs="Times New Roman"/>
        </w:rPr>
        <w:t>Items 1.1 to 2.5</w:t>
      </w:r>
      <w:r w:rsidR="00044421">
        <w:rPr>
          <w:rFonts w:ascii="Times New Roman" w:hAnsi="Times New Roman" w:cs="Times New Roman"/>
        </w:rPr>
        <w:t xml:space="preserve"> require the applicant to provide general information about the applicant and the film to enable an assessment.</w:t>
      </w:r>
    </w:p>
    <w:p w14:paraId="5AA5CB39" w14:textId="3EC45B3C" w:rsidR="00E34FDE" w:rsidRDefault="00E34FDE" w:rsidP="00044421">
      <w:pPr>
        <w:pStyle w:val="ListParagraph"/>
        <w:numPr>
          <w:ilvl w:val="0"/>
          <w:numId w:val="21"/>
        </w:numPr>
        <w:rPr>
          <w:rFonts w:ascii="Times New Roman" w:hAnsi="Times New Roman" w:cs="Times New Roman"/>
        </w:rPr>
      </w:pPr>
      <w:r>
        <w:rPr>
          <w:rFonts w:ascii="Times New Roman" w:hAnsi="Times New Roman" w:cs="Times New Roman"/>
        </w:rPr>
        <w:t xml:space="preserve">Items 2.6 to 2.18 require the applicant to provide information about the </w:t>
      </w:r>
      <w:r w:rsidR="002823E6">
        <w:rPr>
          <w:rFonts w:ascii="Times New Roman" w:hAnsi="Times New Roman" w:cs="Times New Roman"/>
        </w:rPr>
        <w:t>subject matter of the film, the place the film was made and the details of persons involved in making the film</w:t>
      </w:r>
      <w:r w:rsidR="00B61D7D">
        <w:rPr>
          <w:rFonts w:ascii="Times New Roman" w:hAnsi="Times New Roman" w:cs="Times New Roman"/>
        </w:rPr>
        <w:t xml:space="preserve"> to </w:t>
      </w:r>
      <w:r w:rsidR="002823E6">
        <w:rPr>
          <w:rFonts w:ascii="Times New Roman" w:hAnsi="Times New Roman" w:cs="Times New Roman"/>
        </w:rPr>
        <w:t xml:space="preserve">assist </w:t>
      </w:r>
      <w:r>
        <w:rPr>
          <w:rFonts w:ascii="Times New Roman" w:hAnsi="Times New Roman" w:cs="Times New Roman"/>
        </w:rPr>
        <w:t xml:space="preserve">the film authority </w:t>
      </w:r>
      <w:r w:rsidR="00A922B8">
        <w:rPr>
          <w:rFonts w:ascii="Times New Roman" w:hAnsi="Times New Roman" w:cs="Times New Roman"/>
        </w:rPr>
        <w:t>to determine</w:t>
      </w:r>
      <w:r>
        <w:rPr>
          <w:rFonts w:ascii="Times New Roman" w:hAnsi="Times New Roman" w:cs="Times New Roman"/>
        </w:rPr>
        <w:t xml:space="preserve"> if the film has significant Australian content within the meaning of section 376-70 of the Act.</w:t>
      </w:r>
    </w:p>
    <w:p w14:paraId="6CCF9C46" w14:textId="0DECE13F" w:rsidR="00044421" w:rsidRDefault="00E34FDE" w:rsidP="00044421">
      <w:pPr>
        <w:pStyle w:val="ListParagraph"/>
        <w:numPr>
          <w:ilvl w:val="0"/>
          <w:numId w:val="21"/>
        </w:numPr>
        <w:rPr>
          <w:rFonts w:ascii="Times New Roman" w:hAnsi="Times New Roman" w:cs="Times New Roman"/>
        </w:rPr>
      </w:pPr>
      <w:r>
        <w:rPr>
          <w:rFonts w:ascii="Times New Roman" w:hAnsi="Times New Roman" w:cs="Times New Roman"/>
        </w:rPr>
        <w:lastRenderedPageBreak/>
        <w:t>Items 2.19 to 2.28</w:t>
      </w:r>
      <w:r w:rsidR="00044421">
        <w:rPr>
          <w:rFonts w:ascii="Times New Roman" w:hAnsi="Times New Roman" w:cs="Times New Roman"/>
        </w:rPr>
        <w:t xml:space="preserve"> require the applicant to disclose </w:t>
      </w:r>
      <w:r>
        <w:rPr>
          <w:rFonts w:ascii="Times New Roman" w:hAnsi="Times New Roman" w:cs="Times New Roman"/>
        </w:rPr>
        <w:t>existing assistance</w:t>
      </w:r>
      <w:r w:rsidR="00044421">
        <w:rPr>
          <w:rFonts w:ascii="Times New Roman" w:hAnsi="Times New Roman" w:cs="Times New Roman"/>
        </w:rPr>
        <w:t xml:space="preserve"> provided by certain Australian Government agencies</w:t>
      </w:r>
      <w:r>
        <w:rPr>
          <w:rFonts w:ascii="Times New Roman" w:hAnsi="Times New Roman" w:cs="Times New Roman"/>
        </w:rPr>
        <w:t>, including tax incentives,</w:t>
      </w:r>
      <w:r w:rsidR="00044421">
        <w:rPr>
          <w:rFonts w:ascii="Times New Roman" w:hAnsi="Times New Roman" w:cs="Times New Roman"/>
        </w:rPr>
        <w:t xml:space="preserve"> </w:t>
      </w:r>
      <w:r>
        <w:rPr>
          <w:rFonts w:ascii="Times New Roman" w:hAnsi="Times New Roman" w:cs="Times New Roman"/>
        </w:rPr>
        <w:t>which</w:t>
      </w:r>
      <w:r w:rsidR="00044421">
        <w:rPr>
          <w:rFonts w:ascii="Times New Roman" w:hAnsi="Times New Roman" w:cs="Times New Roman"/>
        </w:rPr>
        <w:t xml:space="preserve"> in particular cases act as bars to certification for the </w:t>
      </w:r>
      <w:r>
        <w:rPr>
          <w:rFonts w:ascii="Times New Roman" w:hAnsi="Times New Roman" w:cs="Times New Roman"/>
        </w:rPr>
        <w:t>producer</w:t>
      </w:r>
      <w:r w:rsidR="00044421">
        <w:rPr>
          <w:rFonts w:ascii="Times New Roman" w:hAnsi="Times New Roman" w:cs="Times New Roman"/>
        </w:rPr>
        <w:t xml:space="preserve"> </w:t>
      </w:r>
      <w:r w:rsidR="00B03246">
        <w:rPr>
          <w:rFonts w:ascii="Times New Roman" w:hAnsi="Times New Roman" w:cs="Times New Roman"/>
        </w:rPr>
        <w:t>o</w:t>
      </w:r>
      <w:r w:rsidR="00044421">
        <w:rPr>
          <w:rFonts w:ascii="Times New Roman" w:hAnsi="Times New Roman" w:cs="Times New Roman"/>
        </w:rPr>
        <w:t>ffset.</w:t>
      </w:r>
      <w:r>
        <w:rPr>
          <w:rFonts w:ascii="Times New Roman" w:hAnsi="Times New Roman" w:cs="Times New Roman"/>
        </w:rPr>
        <w:t xml:space="preserve"> These provisions also seek information on </w:t>
      </w:r>
      <w:r w:rsidR="00B94CAE">
        <w:rPr>
          <w:rFonts w:ascii="Times New Roman" w:hAnsi="Times New Roman" w:cs="Times New Roman"/>
        </w:rPr>
        <w:t xml:space="preserve">assistance received </w:t>
      </w:r>
      <w:r w:rsidR="001F33DB">
        <w:rPr>
          <w:rFonts w:ascii="Times New Roman" w:hAnsi="Times New Roman" w:cs="Times New Roman"/>
        </w:rPr>
        <w:t>from S</w:t>
      </w:r>
      <w:r w:rsidR="00B94CAE">
        <w:rPr>
          <w:rFonts w:ascii="Times New Roman" w:hAnsi="Times New Roman" w:cs="Times New Roman"/>
        </w:rPr>
        <w:t xml:space="preserve">tate </w:t>
      </w:r>
      <w:r w:rsidR="001F33DB">
        <w:rPr>
          <w:rFonts w:ascii="Times New Roman" w:hAnsi="Times New Roman" w:cs="Times New Roman"/>
        </w:rPr>
        <w:t xml:space="preserve">or Territory </w:t>
      </w:r>
      <w:r w:rsidR="00B94CAE">
        <w:rPr>
          <w:rFonts w:ascii="Times New Roman" w:hAnsi="Times New Roman" w:cs="Times New Roman"/>
        </w:rPr>
        <w:t>government agencies to allow tracking of total government support for the film.</w:t>
      </w:r>
    </w:p>
    <w:p w14:paraId="50FFAB33" w14:textId="04145CB9" w:rsidR="00044421" w:rsidRDefault="00B94CAE" w:rsidP="00044421">
      <w:pPr>
        <w:pStyle w:val="ListParagraph"/>
        <w:numPr>
          <w:ilvl w:val="0"/>
          <w:numId w:val="21"/>
        </w:numPr>
        <w:rPr>
          <w:rFonts w:ascii="Times New Roman" w:hAnsi="Times New Roman" w:cs="Times New Roman"/>
        </w:rPr>
      </w:pPr>
      <w:r>
        <w:rPr>
          <w:rFonts w:ascii="Times New Roman" w:hAnsi="Times New Roman" w:cs="Times New Roman"/>
        </w:rPr>
        <w:t>Items 2.29 and 2.30</w:t>
      </w:r>
      <w:r w:rsidR="00044421">
        <w:rPr>
          <w:rFonts w:ascii="Times New Roman" w:hAnsi="Times New Roman" w:cs="Times New Roman"/>
        </w:rPr>
        <w:t xml:space="preserve"> require the applicant to provide information about whether a film will incur expenditure </w:t>
      </w:r>
      <w:r w:rsidR="002823E6">
        <w:rPr>
          <w:rFonts w:ascii="Times New Roman" w:hAnsi="Times New Roman" w:cs="Times New Roman"/>
        </w:rPr>
        <w:t>as</w:t>
      </w:r>
      <w:r w:rsidR="00044421">
        <w:rPr>
          <w:rFonts w:ascii="Times New Roman" w:hAnsi="Times New Roman" w:cs="Times New Roman"/>
        </w:rPr>
        <w:t xml:space="preserve"> a foreign resident.</w:t>
      </w:r>
    </w:p>
    <w:p w14:paraId="760BF1C7" w14:textId="7585F338" w:rsidR="00044421" w:rsidRDefault="00B94CAE" w:rsidP="00044421">
      <w:pPr>
        <w:pStyle w:val="ListParagraph"/>
        <w:numPr>
          <w:ilvl w:val="0"/>
          <w:numId w:val="21"/>
        </w:numPr>
        <w:rPr>
          <w:rFonts w:ascii="Times New Roman" w:hAnsi="Times New Roman" w:cs="Times New Roman"/>
        </w:rPr>
      </w:pPr>
      <w:r>
        <w:rPr>
          <w:rFonts w:ascii="Times New Roman" w:hAnsi="Times New Roman" w:cs="Times New Roman"/>
        </w:rPr>
        <w:t>Items 2.31 to 2.33</w:t>
      </w:r>
      <w:r w:rsidR="00044421">
        <w:rPr>
          <w:rFonts w:ascii="Times New Roman" w:hAnsi="Times New Roman" w:cs="Times New Roman"/>
        </w:rPr>
        <w:t xml:space="preserve"> require the applicant to provide additional information where the film is a series that will enable assessments to be made about particular criteria for </w:t>
      </w:r>
      <w:r w:rsidR="007A3C11">
        <w:rPr>
          <w:rFonts w:ascii="Times New Roman" w:hAnsi="Times New Roman" w:cs="Times New Roman"/>
        </w:rPr>
        <w:t xml:space="preserve">a </w:t>
      </w:r>
      <w:r w:rsidR="00044421">
        <w:rPr>
          <w:rFonts w:ascii="Times New Roman" w:hAnsi="Times New Roman" w:cs="Times New Roman"/>
        </w:rPr>
        <w:t>series.</w:t>
      </w:r>
      <w:r>
        <w:rPr>
          <w:rFonts w:ascii="Times New Roman" w:hAnsi="Times New Roman" w:cs="Times New Roman"/>
        </w:rPr>
        <w:t xml:space="preserve"> The information sought relate</w:t>
      </w:r>
      <w:r w:rsidR="002823E6">
        <w:rPr>
          <w:rFonts w:ascii="Times New Roman" w:hAnsi="Times New Roman" w:cs="Times New Roman"/>
        </w:rPr>
        <w:t>s</w:t>
      </w:r>
      <w:r>
        <w:rPr>
          <w:rFonts w:ascii="Times New Roman" w:hAnsi="Times New Roman" w:cs="Times New Roman"/>
        </w:rPr>
        <w:t xml:space="preserve"> to the cap on producer offset support to </w:t>
      </w:r>
      <w:r w:rsidR="002823E6">
        <w:rPr>
          <w:rFonts w:ascii="Times New Roman" w:hAnsi="Times New Roman" w:cs="Times New Roman"/>
        </w:rPr>
        <w:t xml:space="preserve">a maximum of </w:t>
      </w:r>
      <w:r>
        <w:rPr>
          <w:rFonts w:ascii="Times New Roman" w:hAnsi="Times New Roman" w:cs="Times New Roman"/>
        </w:rPr>
        <w:t xml:space="preserve">65 </w:t>
      </w:r>
      <w:r w:rsidR="002823E6">
        <w:rPr>
          <w:rFonts w:ascii="Times New Roman" w:hAnsi="Times New Roman" w:cs="Times New Roman"/>
        </w:rPr>
        <w:t xml:space="preserve">commercial hours </w:t>
      </w:r>
      <w:r>
        <w:rPr>
          <w:rFonts w:ascii="Times New Roman" w:hAnsi="Times New Roman" w:cs="Times New Roman"/>
        </w:rPr>
        <w:t>of a series and the need for a series to have a new creative concept different from that of any existing series.</w:t>
      </w:r>
    </w:p>
    <w:p w14:paraId="1798E410" w14:textId="72DF24C3" w:rsidR="00044421" w:rsidRDefault="00044421" w:rsidP="00044421">
      <w:pPr>
        <w:pStyle w:val="ListParagraph"/>
        <w:numPr>
          <w:ilvl w:val="0"/>
          <w:numId w:val="21"/>
        </w:numPr>
        <w:rPr>
          <w:rFonts w:ascii="Times New Roman" w:hAnsi="Times New Roman" w:cs="Times New Roman"/>
        </w:rPr>
      </w:pPr>
      <w:r>
        <w:rPr>
          <w:rFonts w:ascii="Times New Roman" w:hAnsi="Times New Roman" w:cs="Times New Roman"/>
        </w:rPr>
        <w:t xml:space="preserve">Items 3.1 and 3.3 require the applicant to provide additional information that will be relevant for tracking a film if it changes production companies during its making. This is required so that any expenditure claimed as qualifying Australian production </w:t>
      </w:r>
      <w:r w:rsidRPr="00B045F6">
        <w:rPr>
          <w:rFonts w:ascii="Times New Roman" w:hAnsi="Times New Roman" w:cs="Times New Roman"/>
        </w:rPr>
        <w:t xml:space="preserve">expenditure pursuant to paragraph </w:t>
      </w:r>
      <w:r w:rsidR="00B045F6" w:rsidRPr="00B045F6">
        <w:rPr>
          <w:rFonts w:ascii="Times New Roman" w:hAnsi="Times New Roman" w:cs="Times New Roman"/>
        </w:rPr>
        <w:t>27</w:t>
      </w:r>
      <w:r w:rsidRPr="00B045F6">
        <w:rPr>
          <w:rFonts w:ascii="Times New Roman" w:hAnsi="Times New Roman" w:cs="Times New Roman"/>
        </w:rPr>
        <w:t>(2)(c)</w:t>
      </w:r>
      <w:r>
        <w:rPr>
          <w:rFonts w:ascii="Times New Roman" w:hAnsi="Times New Roman" w:cs="Times New Roman"/>
        </w:rPr>
        <w:t xml:space="preserve"> can be attributed to the outgoing company.</w:t>
      </w:r>
    </w:p>
    <w:p w14:paraId="2C5BCFC0" w14:textId="74BEE34B" w:rsidR="00044421" w:rsidRPr="00044421" w:rsidRDefault="00044421" w:rsidP="00044421">
      <w:pPr>
        <w:pStyle w:val="ListParagraph"/>
        <w:numPr>
          <w:ilvl w:val="0"/>
          <w:numId w:val="21"/>
        </w:numPr>
        <w:rPr>
          <w:rFonts w:ascii="Times New Roman" w:hAnsi="Times New Roman" w:cs="Times New Roman"/>
        </w:rPr>
      </w:pPr>
      <w:r>
        <w:rPr>
          <w:rFonts w:ascii="Times New Roman" w:hAnsi="Times New Roman" w:cs="Times New Roman"/>
        </w:rPr>
        <w:t xml:space="preserve">Item 3.2 allows the </w:t>
      </w:r>
      <w:r w:rsidR="00B94CAE">
        <w:rPr>
          <w:rFonts w:ascii="Times New Roman" w:hAnsi="Times New Roman" w:cs="Times New Roman"/>
        </w:rPr>
        <w:t>film authority</w:t>
      </w:r>
      <w:r>
        <w:rPr>
          <w:rFonts w:ascii="Times New Roman" w:hAnsi="Times New Roman" w:cs="Times New Roman"/>
        </w:rPr>
        <w:t xml:space="preserve"> to check that services provided by related entities are charged at arm’s length.</w:t>
      </w:r>
    </w:p>
    <w:p w14:paraId="6FD0B38F" w14:textId="09A93849" w:rsidR="005B588B" w:rsidRDefault="00044421" w:rsidP="005B588B">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Part B of Schedule 1 to the Rules requires certain documents to be attached to the application to certify the veracity of information</w:t>
      </w:r>
      <w:r w:rsidR="00B133D4">
        <w:rPr>
          <w:rFonts w:ascii="Times New Roman" w:hAnsi="Times New Roman" w:cs="Times New Roman"/>
          <w:color w:val="000000"/>
          <w:shd w:val="clear" w:color="auto" w:fill="FFFFFF"/>
        </w:rPr>
        <w:t xml:space="preserve"> provided</w:t>
      </w:r>
      <w:r>
        <w:rPr>
          <w:rFonts w:ascii="Times New Roman" w:hAnsi="Times New Roman" w:cs="Times New Roman"/>
          <w:color w:val="000000"/>
          <w:shd w:val="clear" w:color="auto" w:fill="FFFFFF"/>
        </w:rPr>
        <w:t>, including a statutory declaration that the application is true and correct, and evidence that the applicant is an eligible company.</w:t>
      </w:r>
    </w:p>
    <w:p w14:paraId="05DAB9CD" w14:textId="3DFB6555" w:rsidR="005B588B" w:rsidRDefault="005B588B" w:rsidP="005B588B">
      <w:pPr>
        <w:ind w:left="1440" w:hanging="1440"/>
        <w:rPr>
          <w:rFonts w:ascii="Times New Roman" w:hAnsi="Times New Roman" w:cs="Times New Roman"/>
          <w:b/>
        </w:rPr>
      </w:pPr>
      <w:r>
        <w:rPr>
          <w:rFonts w:ascii="Times New Roman" w:hAnsi="Times New Roman" w:cs="Times New Roman"/>
          <w:b/>
        </w:rPr>
        <w:t>Schedule 2</w:t>
      </w:r>
      <w:r>
        <w:rPr>
          <w:rFonts w:ascii="Times New Roman" w:hAnsi="Times New Roman" w:cs="Times New Roman"/>
          <w:b/>
        </w:rPr>
        <w:tab/>
        <w:t xml:space="preserve">Information and documents for an application for a certificate for the </w:t>
      </w:r>
      <w:r w:rsidR="00B94CAE">
        <w:rPr>
          <w:rFonts w:ascii="Times New Roman" w:hAnsi="Times New Roman" w:cs="Times New Roman"/>
          <w:b/>
        </w:rPr>
        <w:t>producer</w:t>
      </w:r>
      <w:r>
        <w:rPr>
          <w:rFonts w:ascii="Times New Roman" w:hAnsi="Times New Roman" w:cs="Times New Roman"/>
          <w:b/>
        </w:rPr>
        <w:t xml:space="preserve"> offset</w:t>
      </w:r>
    </w:p>
    <w:p w14:paraId="34855888" w14:textId="3834322E" w:rsidR="005B588B" w:rsidRDefault="00044421" w:rsidP="005B588B">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Schedule 2 to the Rules outlines information that must be included in and attached to an application for a final certificate.</w:t>
      </w:r>
    </w:p>
    <w:p w14:paraId="4575E434" w14:textId="4F14AB3C" w:rsidR="00044421" w:rsidRDefault="00044421" w:rsidP="005B588B">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Part A</w:t>
      </w:r>
      <w:r w:rsidR="00C642D2">
        <w:rPr>
          <w:rFonts w:ascii="Times New Roman" w:hAnsi="Times New Roman" w:cs="Times New Roman"/>
          <w:color w:val="000000"/>
          <w:shd w:val="clear" w:color="auto" w:fill="FFFFFF"/>
        </w:rPr>
        <w:t xml:space="preserve"> of Schedule 2 to the Rules outlines what information about the applicant company and film should be provided in an application f</w:t>
      </w:r>
      <w:r w:rsidR="00B94CAE">
        <w:rPr>
          <w:rFonts w:ascii="Times New Roman" w:hAnsi="Times New Roman" w:cs="Times New Roman"/>
          <w:color w:val="000000"/>
          <w:shd w:val="clear" w:color="auto" w:fill="FFFFFF"/>
        </w:rPr>
        <w:t>or a final certificate for the producer</w:t>
      </w:r>
      <w:r w:rsidR="00C642D2">
        <w:rPr>
          <w:rFonts w:ascii="Times New Roman" w:hAnsi="Times New Roman" w:cs="Times New Roman"/>
          <w:color w:val="000000"/>
          <w:shd w:val="clear" w:color="auto" w:fill="FFFFFF"/>
        </w:rPr>
        <w:t xml:space="preserve"> offset. Specific information requirements are as follows:</w:t>
      </w:r>
    </w:p>
    <w:p w14:paraId="62C44F4C" w14:textId="07ACE982" w:rsidR="00C642D2" w:rsidRDefault="00E93F8F" w:rsidP="00C642D2">
      <w:pPr>
        <w:pStyle w:val="ListParagraph"/>
        <w:numPr>
          <w:ilvl w:val="0"/>
          <w:numId w:val="22"/>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Items 1.1 to 2.5</w:t>
      </w:r>
      <w:r w:rsidR="00C642D2">
        <w:rPr>
          <w:rFonts w:ascii="Times New Roman" w:hAnsi="Times New Roman" w:cs="Times New Roman"/>
          <w:color w:val="000000"/>
          <w:shd w:val="clear" w:color="auto" w:fill="FFFFFF"/>
        </w:rPr>
        <w:t xml:space="preserve"> require the applicant to provide general information about the applicant and the film to enable assessment of an application.</w:t>
      </w:r>
    </w:p>
    <w:p w14:paraId="003B580E" w14:textId="1301F1AF" w:rsidR="00C642D2" w:rsidRDefault="00C642D2" w:rsidP="00C642D2">
      <w:pPr>
        <w:pStyle w:val="ListParagraph"/>
        <w:numPr>
          <w:ilvl w:val="0"/>
          <w:numId w:val="22"/>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Item</w:t>
      </w:r>
      <w:r w:rsidR="00E93F8F">
        <w:rPr>
          <w:rFonts w:ascii="Times New Roman" w:hAnsi="Times New Roman" w:cs="Times New Roman"/>
          <w:color w:val="000000"/>
          <w:shd w:val="clear" w:color="auto" w:fill="FFFFFF"/>
        </w:rPr>
        <w:t>s 2.6 to 2.18</w:t>
      </w:r>
      <w:r>
        <w:rPr>
          <w:rFonts w:ascii="Times New Roman" w:hAnsi="Times New Roman" w:cs="Times New Roman"/>
          <w:color w:val="000000"/>
          <w:shd w:val="clear" w:color="auto" w:fill="FFFFFF"/>
        </w:rPr>
        <w:t xml:space="preserve"> require the applicant to provide </w:t>
      </w:r>
      <w:r w:rsidR="00E93F8F">
        <w:rPr>
          <w:rFonts w:ascii="Times New Roman" w:hAnsi="Times New Roman" w:cs="Times New Roman"/>
          <w:color w:val="000000"/>
          <w:shd w:val="clear" w:color="auto" w:fill="FFFFFF"/>
        </w:rPr>
        <w:t xml:space="preserve">information about the </w:t>
      </w:r>
      <w:r w:rsidR="00A922B8">
        <w:rPr>
          <w:rFonts w:ascii="Times New Roman" w:hAnsi="Times New Roman" w:cs="Times New Roman"/>
        </w:rPr>
        <w:t>subject matter of the film, the place the film was made and the details of persons involved in making the film to assist</w:t>
      </w:r>
      <w:r w:rsidR="00E93F8F">
        <w:rPr>
          <w:rFonts w:ascii="Times New Roman" w:hAnsi="Times New Roman" w:cs="Times New Roman"/>
          <w:color w:val="000000"/>
          <w:shd w:val="clear" w:color="auto" w:fill="FFFFFF"/>
        </w:rPr>
        <w:t xml:space="preserve"> the film authority to </w:t>
      </w:r>
      <w:r w:rsidR="00A922B8">
        <w:rPr>
          <w:rFonts w:ascii="Times New Roman" w:hAnsi="Times New Roman" w:cs="Times New Roman"/>
          <w:color w:val="000000"/>
          <w:shd w:val="clear" w:color="auto" w:fill="FFFFFF"/>
        </w:rPr>
        <w:t xml:space="preserve">determine </w:t>
      </w:r>
      <w:r w:rsidR="00E93F8F">
        <w:rPr>
          <w:rFonts w:ascii="Times New Roman" w:hAnsi="Times New Roman" w:cs="Times New Roman"/>
          <w:color w:val="000000"/>
          <w:shd w:val="clear" w:color="auto" w:fill="FFFFFF"/>
        </w:rPr>
        <w:t>whether the film has significant Australian content within the meaning of section 376-70 of the Act</w:t>
      </w:r>
      <w:r>
        <w:rPr>
          <w:rFonts w:ascii="Times New Roman" w:hAnsi="Times New Roman" w:cs="Times New Roman"/>
          <w:color w:val="000000"/>
          <w:shd w:val="clear" w:color="auto" w:fill="FFFFFF"/>
        </w:rPr>
        <w:t>.</w:t>
      </w:r>
    </w:p>
    <w:p w14:paraId="6B9C0950" w14:textId="5A006F12" w:rsidR="00C642D2" w:rsidRDefault="00E93F8F" w:rsidP="00C642D2">
      <w:pPr>
        <w:pStyle w:val="ListParagraph"/>
        <w:numPr>
          <w:ilvl w:val="0"/>
          <w:numId w:val="22"/>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Item</w:t>
      </w:r>
      <w:r w:rsidR="00C642D2">
        <w:rPr>
          <w:rFonts w:ascii="Times New Roman" w:hAnsi="Times New Roman" w:cs="Times New Roman"/>
          <w:color w:val="000000"/>
          <w:shd w:val="clear" w:color="auto" w:fill="FFFFFF"/>
        </w:rPr>
        <w:t xml:space="preserve"> 2.</w:t>
      </w:r>
      <w:r>
        <w:rPr>
          <w:rFonts w:ascii="Times New Roman" w:hAnsi="Times New Roman" w:cs="Times New Roman"/>
          <w:color w:val="000000"/>
          <w:shd w:val="clear" w:color="auto" w:fill="FFFFFF"/>
        </w:rPr>
        <w:t>1</w:t>
      </w:r>
      <w:r w:rsidR="00C642D2">
        <w:rPr>
          <w:rFonts w:ascii="Times New Roman" w:hAnsi="Times New Roman" w:cs="Times New Roman"/>
          <w:color w:val="000000"/>
          <w:shd w:val="clear" w:color="auto" w:fill="FFFFFF"/>
        </w:rPr>
        <w:t>9 require</w:t>
      </w:r>
      <w:r>
        <w:rPr>
          <w:rFonts w:ascii="Times New Roman" w:hAnsi="Times New Roman" w:cs="Times New Roman"/>
          <w:color w:val="000000"/>
          <w:shd w:val="clear" w:color="auto" w:fill="FFFFFF"/>
        </w:rPr>
        <w:t>s</w:t>
      </w:r>
      <w:r w:rsidR="00C642D2">
        <w:rPr>
          <w:rFonts w:ascii="Times New Roman" w:hAnsi="Times New Roman" w:cs="Times New Roman"/>
          <w:color w:val="000000"/>
          <w:shd w:val="clear" w:color="auto" w:fill="FFFFFF"/>
        </w:rPr>
        <w:t xml:space="preserve"> the applicant to </w:t>
      </w:r>
      <w:r>
        <w:rPr>
          <w:rFonts w:ascii="Times New Roman" w:hAnsi="Times New Roman" w:cs="Times New Roman"/>
          <w:color w:val="000000"/>
          <w:shd w:val="clear" w:color="auto" w:fill="FFFFFF"/>
        </w:rPr>
        <w:t>provide the dates for the commencement and completion of qualifying Australian production expenditure. This provision allows the film authority to check the average exchange rate for qualifying Australian production expenditure incurred in a foreign currency.</w:t>
      </w:r>
    </w:p>
    <w:p w14:paraId="6E08C442" w14:textId="4CA1940D" w:rsidR="00C642D2" w:rsidRDefault="00E93F8F" w:rsidP="00C642D2">
      <w:pPr>
        <w:pStyle w:val="ListParagraph"/>
        <w:numPr>
          <w:ilvl w:val="0"/>
          <w:numId w:val="22"/>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Item 2.20</w:t>
      </w:r>
      <w:r w:rsidR="00C642D2">
        <w:rPr>
          <w:rFonts w:ascii="Times New Roman" w:hAnsi="Times New Roman" w:cs="Times New Roman"/>
          <w:color w:val="000000"/>
          <w:shd w:val="clear" w:color="auto" w:fill="FFFFFF"/>
        </w:rPr>
        <w:t xml:space="preserve"> requires the applicant</w:t>
      </w:r>
      <w:r>
        <w:rPr>
          <w:rFonts w:ascii="Times New Roman" w:hAnsi="Times New Roman" w:cs="Times New Roman"/>
          <w:color w:val="000000"/>
          <w:shd w:val="clear" w:color="auto" w:fill="FFFFFF"/>
        </w:rPr>
        <w:t>, for a film other than a feature film,</w:t>
      </w:r>
      <w:r w:rsidR="00C642D2">
        <w:rPr>
          <w:rFonts w:ascii="Times New Roman" w:hAnsi="Times New Roman" w:cs="Times New Roman"/>
          <w:color w:val="000000"/>
          <w:shd w:val="clear" w:color="auto" w:fill="FFFFFF"/>
        </w:rPr>
        <w:t xml:space="preserve"> to</w:t>
      </w:r>
      <w:r>
        <w:rPr>
          <w:rFonts w:ascii="Times New Roman" w:hAnsi="Times New Roman" w:cs="Times New Roman"/>
          <w:color w:val="000000"/>
          <w:shd w:val="clear" w:color="auto" w:fill="FFFFFF"/>
        </w:rPr>
        <w:t xml:space="preserve"> provide the value that results from dividing the estimated qualifying Australian production expenditure on the film </w:t>
      </w:r>
      <w:r w:rsidR="001F33DB">
        <w:rPr>
          <w:rFonts w:ascii="Times New Roman" w:hAnsi="Times New Roman" w:cs="Times New Roman"/>
          <w:color w:val="000000"/>
          <w:shd w:val="clear" w:color="auto" w:fill="FFFFFF"/>
        </w:rPr>
        <w:t xml:space="preserve">(in Australian dollars) divided by the running time of the film (in hours). This allows the film authority to determine whether the film satisfies the expenditure thresholds in subsection 376-65(6) of the </w:t>
      </w:r>
      <w:r w:rsidR="00A922B8">
        <w:rPr>
          <w:rFonts w:ascii="Times New Roman" w:hAnsi="Times New Roman" w:cs="Times New Roman"/>
          <w:color w:val="000000"/>
          <w:shd w:val="clear" w:color="auto" w:fill="FFFFFF"/>
        </w:rPr>
        <w:t>Act</w:t>
      </w:r>
      <w:r w:rsidR="00C642D2">
        <w:rPr>
          <w:rFonts w:ascii="Times New Roman" w:hAnsi="Times New Roman" w:cs="Times New Roman"/>
          <w:color w:val="000000"/>
          <w:shd w:val="clear" w:color="auto" w:fill="FFFFFF"/>
        </w:rPr>
        <w:t>.</w:t>
      </w:r>
    </w:p>
    <w:p w14:paraId="5B734210" w14:textId="6DB98984" w:rsidR="00C642D2" w:rsidRDefault="001F33DB" w:rsidP="00C642D2">
      <w:pPr>
        <w:pStyle w:val="ListParagraph"/>
        <w:numPr>
          <w:ilvl w:val="0"/>
          <w:numId w:val="22"/>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Items 2.21</w:t>
      </w:r>
      <w:r w:rsidR="00CB11CC">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to</w:t>
      </w:r>
      <w:r w:rsidR="00CB11CC">
        <w:rPr>
          <w:rFonts w:ascii="Times New Roman" w:hAnsi="Times New Roman" w:cs="Times New Roman"/>
          <w:color w:val="000000"/>
          <w:shd w:val="clear" w:color="auto" w:fill="FFFFFF"/>
        </w:rPr>
        <w:t xml:space="preserve"> 2.</w:t>
      </w:r>
      <w:r>
        <w:rPr>
          <w:rFonts w:ascii="Times New Roman" w:hAnsi="Times New Roman" w:cs="Times New Roman"/>
          <w:color w:val="000000"/>
          <w:shd w:val="clear" w:color="auto" w:fill="FFFFFF"/>
        </w:rPr>
        <w:t>30 require the</w:t>
      </w:r>
      <w:r w:rsidR="00CB11CC">
        <w:rPr>
          <w:rFonts w:ascii="Times New Roman" w:hAnsi="Times New Roman" w:cs="Times New Roman"/>
          <w:color w:val="000000"/>
          <w:shd w:val="clear" w:color="auto" w:fill="FFFFFF"/>
        </w:rPr>
        <w:t xml:space="preserve"> applicant to </w:t>
      </w:r>
      <w:r>
        <w:rPr>
          <w:rFonts w:ascii="Times New Roman" w:hAnsi="Times New Roman" w:cs="Times New Roman"/>
          <w:color w:val="000000"/>
          <w:shd w:val="clear" w:color="auto" w:fill="FFFFFF"/>
        </w:rPr>
        <w:t>disclose existing assistance from certain Australian government agencies, including tax incentives and direct investment, which in particular cases act as</w:t>
      </w:r>
      <w:r w:rsidR="000B43E3">
        <w:rPr>
          <w:rFonts w:ascii="Times New Roman" w:hAnsi="Times New Roman" w:cs="Times New Roman"/>
          <w:color w:val="000000"/>
          <w:shd w:val="clear" w:color="auto" w:fill="FFFFFF"/>
        </w:rPr>
        <w:t xml:space="preserve"> bars to certification for the producer o</w:t>
      </w:r>
      <w:r>
        <w:rPr>
          <w:rFonts w:ascii="Times New Roman" w:hAnsi="Times New Roman" w:cs="Times New Roman"/>
          <w:color w:val="000000"/>
          <w:shd w:val="clear" w:color="auto" w:fill="FFFFFF"/>
        </w:rPr>
        <w:t>ffset</w:t>
      </w:r>
      <w:r w:rsidR="00CB11CC">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The provision also seeks information on assistance received from State or Territory government agencies to allow tracking of total government support for the film. </w:t>
      </w:r>
    </w:p>
    <w:p w14:paraId="7108BA9F" w14:textId="77821310" w:rsidR="00A23B30" w:rsidRDefault="006C368B" w:rsidP="00C642D2">
      <w:pPr>
        <w:pStyle w:val="ListParagraph"/>
        <w:numPr>
          <w:ilvl w:val="0"/>
          <w:numId w:val="22"/>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Items 2.31 and 2.3</w:t>
      </w:r>
      <w:r w:rsidR="00A23B30">
        <w:rPr>
          <w:rFonts w:ascii="Times New Roman" w:hAnsi="Times New Roman" w:cs="Times New Roman"/>
          <w:color w:val="000000"/>
          <w:shd w:val="clear" w:color="auto" w:fill="FFFFFF"/>
        </w:rPr>
        <w:t xml:space="preserve">2 require the applicant to </w:t>
      </w:r>
      <w:r>
        <w:rPr>
          <w:rFonts w:ascii="Times New Roman" w:hAnsi="Times New Roman" w:cs="Times New Roman"/>
          <w:color w:val="000000"/>
          <w:shd w:val="clear" w:color="auto" w:fill="FFFFFF"/>
        </w:rPr>
        <w:t xml:space="preserve">provide </w:t>
      </w:r>
      <w:r w:rsidR="00A23B30">
        <w:rPr>
          <w:rFonts w:ascii="Times New Roman" w:hAnsi="Times New Roman" w:cs="Times New Roman"/>
          <w:color w:val="000000"/>
          <w:shd w:val="clear" w:color="auto" w:fill="FFFFFF"/>
        </w:rPr>
        <w:t xml:space="preserve">information </w:t>
      </w:r>
      <w:r>
        <w:rPr>
          <w:rFonts w:ascii="Times New Roman" w:hAnsi="Times New Roman" w:cs="Times New Roman"/>
          <w:color w:val="000000"/>
          <w:shd w:val="clear" w:color="auto" w:fill="FFFFFF"/>
        </w:rPr>
        <w:t>about expenditure incurred on the film as a foreign resident</w:t>
      </w:r>
      <w:r w:rsidR="00A23B30">
        <w:rPr>
          <w:rFonts w:ascii="Times New Roman" w:hAnsi="Times New Roman" w:cs="Times New Roman"/>
          <w:color w:val="000000"/>
          <w:shd w:val="clear" w:color="auto" w:fill="FFFFFF"/>
        </w:rPr>
        <w:t>.</w:t>
      </w:r>
    </w:p>
    <w:p w14:paraId="54223EA1" w14:textId="29D67C37" w:rsidR="006C368B" w:rsidRDefault="006C368B" w:rsidP="00C642D2">
      <w:pPr>
        <w:pStyle w:val="ListParagraph"/>
        <w:numPr>
          <w:ilvl w:val="0"/>
          <w:numId w:val="22"/>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Items 2.33 to 2.35 require particular information where the film is a series or a season of a series relating to the overall cap on producer offset support to </w:t>
      </w:r>
      <w:r w:rsidR="005E4320">
        <w:rPr>
          <w:rFonts w:ascii="Times New Roman" w:hAnsi="Times New Roman" w:cs="Times New Roman"/>
          <w:color w:val="000000"/>
          <w:shd w:val="clear" w:color="auto" w:fill="FFFFFF"/>
        </w:rPr>
        <w:t xml:space="preserve">a maximum of </w:t>
      </w:r>
      <w:r>
        <w:rPr>
          <w:rFonts w:ascii="Times New Roman" w:hAnsi="Times New Roman" w:cs="Times New Roman"/>
          <w:color w:val="000000"/>
          <w:shd w:val="clear" w:color="auto" w:fill="FFFFFF"/>
        </w:rPr>
        <w:t xml:space="preserve">65 </w:t>
      </w:r>
      <w:r w:rsidR="005E4320">
        <w:rPr>
          <w:rFonts w:ascii="Times New Roman" w:hAnsi="Times New Roman" w:cs="Times New Roman"/>
          <w:color w:val="000000"/>
          <w:shd w:val="clear" w:color="auto" w:fill="FFFFFF"/>
        </w:rPr>
        <w:t xml:space="preserve">commercial hours </w:t>
      </w:r>
      <w:r>
        <w:rPr>
          <w:rFonts w:ascii="Times New Roman" w:hAnsi="Times New Roman" w:cs="Times New Roman"/>
          <w:color w:val="000000"/>
          <w:shd w:val="clear" w:color="auto" w:fill="FFFFFF"/>
        </w:rPr>
        <w:t>of a series, and the need for a series to have a new creative concept different from that of any existing series.</w:t>
      </w:r>
    </w:p>
    <w:p w14:paraId="1363CBD4" w14:textId="4686A62F" w:rsidR="00A23B30" w:rsidRDefault="00A23B30" w:rsidP="00C642D2">
      <w:pPr>
        <w:pStyle w:val="ListParagraph"/>
        <w:numPr>
          <w:ilvl w:val="0"/>
          <w:numId w:val="22"/>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Item</w:t>
      </w:r>
      <w:r w:rsidR="006C368B">
        <w:rPr>
          <w:rFonts w:ascii="Times New Roman" w:hAnsi="Times New Roman" w:cs="Times New Roman"/>
          <w:color w:val="000000"/>
          <w:shd w:val="clear" w:color="auto" w:fill="FFFFFF"/>
        </w:rPr>
        <w:t>s</w:t>
      </w:r>
      <w:r>
        <w:rPr>
          <w:rFonts w:ascii="Times New Roman" w:hAnsi="Times New Roman" w:cs="Times New Roman"/>
          <w:color w:val="000000"/>
          <w:shd w:val="clear" w:color="auto" w:fill="FFFFFF"/>
        </w:rPr>
        <w:t xml:space="preserve"> 3.1</w:t>
      </w:r>
      <w:r w:rsidR="006C368B">
        <w:rPr>
          <w:rFonts w:ascii="Times New Roman" w:hAnsi="Times New Roman" w:cs="Times New Roman"/>
          <w:color w:val="000000"/>
          <w:shd w:val="clear" w:color="auto" w:fill="FFFFFF"/>
        </w:rPr>
        <w:t xml:space="preserve"> and 3.3</w:t>
      </w:r>
      <w:r>
        <w:rPr>
          <w:rFonts w:ascii="Times New Roman" w:hAnsi="Times New Roman" w:cs="Times New Roman"/>
          <w:color w:val="000000"/>
          <w:shd w:val="clear" w:color="auto" w:fill="FFFFFF"/>
        </w:rPr>
        <w:t xml:space="preserve"> </w:t>
      </w:r>
      <w:r w:rsidR="006C368B">
        <w:rPr>
          <w:rFonts w:ascii="Times New Roman" w:hAnsi="Times New Roman" w:cs="Times New Roman"/>
          <w:color w:val="000000"/>
          <w:shd w:val="clear" w:color="auto" w:fill="FFFFFF"/>
        </w:rPr>
        <w:t>require additional information that will be relevant for tracking a film if it changes production companies during production. This enable</w:t>
      </w:r>
      <w:r w:rsidR="0095015D">
        <w:rPr>
          <w:rFonts w:ascii="Times New Roman" w:hAnsi="Times New Roman" w:cs="Times New Roman"/>
          <w:color w:val="000000"/>
          <w:shd w:val="clear" w:color="auto" w:fill="FFFFFF"/>
        </w:rPr>
        <w:t xml:space="preserve">s the film authority to track </w:t>
      </w:r>
      <w:r w:rsidR="006C368B">
        <w:rPr>
          <w:rFonts w:ascii="Times New Roman" w:hAnsi="Times New Roman" w:cs="Times New Roman"/>
          <w:color w:val="000000"/>
          <w:shd w:val="clear" w:color="auto" w:fill="FFFFFF"/>
        </w:rPr>
        <w:t>the production of a film from provisional to final certification</w:t>
      </w:r>
      <w:r>
        <w:rPr>
          <w:rFonts w:ascii="Times New Roman" w:hAnsi="Times New Roman" w:cs="Times New Roman"/>
          <w:color w:val="000000"/>
          <w:shd w:val="clear" w:color="auto" w:fill="FFFFFF"/>
        </w:rPr>
        <w:t>.</w:t>
      </w:r>
    </w:p>
    <w:p w14:paraId="0618C90A" w14:textId="1D6B4112" w:rsidR="00A23B30" w:rsidRDefault="006C368B" w:rsidP="00C642D2">
      <w:pPr>
        <w:pStyle w:val="ListParagraph"/>
        <w:numPr>
          <w:ilvl w:val="0"/>
          <w:numId w:val="22"/>
        </w:numPr>
        <w:rPr>
          <w:rFonts w:ascii="Times New Roman" w:hAnsi="Times New Roman" w:cs="Times New Roman"/>
          <w:color w:val="000000"/>
          <w:shd w:val="clear" w:color="auto" w:fill="FFFFFF"/>
        </w:rPr>
      </w:pPr>
      <w:r>
        <w:rPr>
          <w:rFonts w:ascii="Times New Roman" w:hAnsi="Times New Roman" w:cs="Times New Roman"/>
        </w:rPr>
        <w:t>Item 3.2 allows the film authority to check that services provided by related entit</w:t>
      </w:r>
      <w:r w:rsidR="00643234">
        <w:rPr>
          <w:rFonts w:ascii="Times New Roman" w:hAnsi="Times New Roman" w:cs="Times New Roman"/>
        </w:rPr>
        <w:t>ies are charged at arm’s length</w:t>
      </w:r>
      <w:r w:rsidR="00A23B30">
        <w:rPr>
          <w:rFonts w:ascii="Times New Roman" w:hAnsi="Times New Roman" w:cs="Times New Roman"/>
          <w:color w:val="000000"/>
          <w:shd w:val="clear" w:color="auto" w:fill="FFFFFF"/>
        </w:rPr>
        <w:t>.</w:t>
      </w:r>
    </w:p>
    <w:p w14:paraId="2033DCA0" w14:textId="12E9FEE2" w:rsidR="00A23B30" w:rsidRDefault="00A23B30" w:rsidP="00A23B30">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Part B of Schedule 2</w:t>
      </w:r>
      <w:r w:rsidR="004B27F1">
        <w:rPr>
          <w:rFonts w:ascii="Times New Roman" w:hAnsi="Times New Roman" w:cs="Times New Roman"/>
          <w:color w:val="000000"/>
          <w:shd w:val="clear" w:color="auto" w:fill="FFFFFF"/>
        </w:rPr>
        <w:t xml:space="preserve"> to the Rules requires certain documents to be attached to the application to certify the veracity of information</w:t>
      </w:r>
      <w:r w:rsidR="005E4320">
        <w:rPr>
          <w:rFonts w:ascii="Times New Roman" w:hAnsi="Times New Roman" w:cs="Times New Roman"/>
          <w:color w:val="000000"/>
          <w:shd w:val="clear" w:color="auto" w:fill="FFFFFF"/>
        </w:rPr>
        <w:t xml:space="preserve"> provided</w:t>
      </w:r>
      <w:r w:rsidR="004B27F1">
        <w:rPr>
          <w:rFonts w:ascii="Times New Roman" w:hAnsi="Times New Roman" w:cs="Times New Roman"/>
          <w:color w:val="000000"/>
          <w:shd w:val="clear" w:color="auto" w:fill="FFFFFF"/>
        </w:rPr>
        <w:t>.</w:t>
      </w:r>
    </w:p>
    <w:p w14:paraId="0B681AE4" w14:textId="5984682A" w:rsidR="004B27F1" w:rsidRDefault="004B27F1" w:rsidP="004B27F1">
      <w:pPr>
        <w:pStyle w:val="ListParagraph"/>
        <w:numPr>
          <w:ilvl w:val="0"/>
          <w:numId w:val="23"/>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Item 1.1 requires a statutory declaration to be made certifying the application.</w:t>
      </w:r>
    </w:p>
    <w:p w14:paraId="479CF7F6" w14:textId="5A78CEA8" w:rsidR="004B27F1" w:rsidRDefault="004B27F1" w:rsidP="004B27F1">
      <w:pPr>
        <w:pStyle w:val="ListParagraph"/>
        <w:numPr>
          <w:ilvl w:val="0"/>
          <w:numId w:val="23"/>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Item 1.2 requires the applicant to provide evidence in relation to expenditure which would not normally be qualifying Australian production expenditure but may be in some circumstances.</w:t>
      </w:r>
    </w:p>
    <w:p w14:paraId="679CE81C" w14:textId="137CEE9B" w:rsidR="004B27F1" w:rsidRDefault="004B27F1" w:rsidP="004B27F1">
      <w:pPr>
        <w:pStyle w:val="ListParagraph"/>
        <w:numPr>
          <w:ilvl w:val="0"/>
          <w:numId w:val="23"/>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Item 1.3 requires the applicant to provide evidence that the company meets the statutory requirement of residency.</w:t>
      </w:r>
    </w:p>
    <w:p w14:paraId="3ADA5E3E" w14:textId="5A8828D8" w:rsidR="004B27F1" w:rsidRDefault="004B27F1" w:rsidP="004B27F1">
      <w:pPr>
        <w:pStyle w:val="ListParagraph"/>
        <w:numPr>
          <w:ilvl w:val="0"/>
          <w:numId w:val="23"/>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 xml:space="preserve">Item 1.4 requires the applicant to provide any agreements relevant to the establishment of the company, the transfer of any film production responsibility </w:t>
      </w:r>
      <w:r w:rsidR="005E4320">
        <w:rPr>
          <w:rFonts w:ascii="Times New Roman" w:hAnsi="Times New Roman" w:cs="Times New Roman"/>
          <w:color w:val="000000"/>
          <w:shd w:val="clear" w:color="auto" w:fill="FFFFFF"/>
        </w:rPr>
        <w:t xml:space="preserve">from another company and </w:t>
      </w:r>
      <w:r>
        <w:rPr>
          <w:rFonts w:ascii="Times New Roman" w:hAnsi="Times New Roman" w:cs="Times New Roman"/>
          <w:color w:val="000000"/>
          <w:shd w:val="clear" w:color="auto" w:fill="FFFFFF"/>
        </w:rPr>
        <w:t>the distribution of exhibition of the completed film. This evidence will establish whether the company has the requisite level of responsibility for the film (</w:t>
      </w:r>
      <w:r w:rsidR="005E4320">
        <w:rPr>
          <w:rFonts w:ascii="Times New Roman" w:hAnsi="Times New Roman" w:cs="Times New Roman"/>
          <w:color w:val="000000"/>
          <w:shd w:val="clear" w:color="auto" w:fill="FFFFFF"/>
        </w:rPr>
        <w:t xml:space="preserve">as per </w:t>
      </w:r>
      <w:r>
        <w:rPr>
          <w:rFonts w:ascii="Times New Roman" w:hAnsi="Times New Roman" w:cs="Times New Roman"/>
          <w:color w:val="000000"/>
          <w:shd w:val="clear" w:color="auto" w:fill="FFFFFF"/>
        </w:rPr>
        <w:t xml:space="preserve"> paragraph 376-20(5)(c) </w:t>
      </w:r>
      <w:r w:rsidR="005E4320">
        <w:rPr>
          <w:rFonts w:ascii="Times New Roman" w:hAnsi="Times New Roman" w:cs="Times New Roman"/>
          <w:color w:val="000000"/>
          <w:shd w:val="clear" w:color="auto" w:fill="FFFFFF"/>
        </w:rPr>
        <w:t>of the Act</w:t>
      </w:r>
      <w:r>
        <w:rPr>
          <w:rFonts w:ascii="Times New Roman" w:hAnsi="Times New Roman" w:cs="Times New Roman"/>
          <w:color w:val="000000"/>
          <w:shd w:val="clear" w:color="auto" w:fill="FFFFFF"/>
        </w:rPr>
        <w:t>)</w:t>
      </w:r>
      <w:r w:rsidR="005E4320">
        <w:rPr>
          <w:rFonts w:ascii="Times New Roman" w:hAnsi="Times New Roman" w:cs="Times New Roman"/>
          <w:color w:val="000000"/>
          <w:shd w:val="clear" w:color="auto" w:fill="FFFFFF"/>
        </w:rPr>
        <w:t>.</w:t>
      </w:r>
    </w:p>
    <w:p w14:paraId="36AC1B38" w14:textId="039CF85B" w:rsidR="00643234" w:rsidRPr="004B27F1" w:rsidRDefault="00643234" w:rsidP="004B27F1">
      <w:pPr>
        <w:pStyle w:val="ListParagraph"/>
        <w:numPr>
          <w:ilvl w:val="0"/>
          <w:numId w:val="23"/>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Item 1.5 requires, where the film is an official co-production, the applicant to provide a copy of the agreement between the co-producers, and evidence from the Commonwealth and the relevant foreign country that the film is an official co-production.</w:t>
      </w:r>
    </w:p>
    <w:p w14:paraId="657F80F4" w14:textId="51066E0F" w:rsidR="005B588B" w:rsidRDefault="005B588B" w:rsidP="005B588B">
      <w:pPr>
        <w:rPr>
          <w:rFonts w:ascii="Times New Roman" w:hAnsi="Times New Roman" w:cs="Times New Roman"/>
          <w:b/>
        </w:rPr>
      </w:pPr>
      <w:r>
        <w:rPr>
          <w:rFonts w:ascii="Times New Roman" w:hAnsi="Times New Roman" w:cs="Times New Roman"/>
          <w:b/>
        </w:rPr>
        <w:t>Schedule 3</w:t>
      </w:r>
      <w:r>
        <w:rPr>
          <w:rFonts w:ascii="Times New Roman" w:hAnsi="Times New Roman" w:cs="Times New Roman"/>
          <w:b/>
        </w:rPr>
        <w:tab/>
        <w:t>Repeals</w:t>
      </w:r>
    </w:p>
    <w:p w14:paraId="7AA21C50" w14:textId="51550586" w:rsidR="005B588B" w:rsidRDefault="005B588B" w:rsidP="005B588B">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Schedule 3 </w:t>
      </w:r>
      <w:r w:rsidR="00E45BE3">
        <w:rPr>
          <w:rFonts w:ascii="Times New Roman" w:hAnsi="Times New Roman" w:cs="Times New Roman"/>
          <w:color w:val="000000"/>
          <w:shd w:val="clear" w:color="auto" w:fill="FFFFFF"/>
        </w:rPr>
        <w:t xml:space="preserve">to the Rules </w:t>
      </w:r>
      <w:r>
        <w:rPr>
          <w:rFonts w:ascii="Times New Roman" w:hAnsi="Times New Roman" w:cs="Times New Roman"/>
          <w:color w:val="000000"/>
          <w:shd w:val="clear" w:color="auto" w:fill="FFFFFF"/>
        </w:rPr>
        <w:t xml:space="preserve">repeals the entirety of the </w:t>
      </w:r>
      <w:r w:rsidR="00643234">
        <w:rPr>
          <w:rFonts w:ascii="Times New Roman" w:hAnsi="Times New Roman" w:cs="Times New Roman"/>
          <w:i/>
          <w:color w:val="000000"/>
          <w:shd w:val="clear" w:color="auto" w:fill="FFFFFF"/>
        </w:rPr>
        <w:t>Producer Offset Rules 2007</w:t>
      </w:r>
      <w:r>
        <w:rPr>
          <w:rFonts w:ascii="Times New Roman" w:hAnsi="Times New Roman" w:cs="Times New Roman"/>
          <w:color w:val="000000"/>
          <w:shd w:val="clear" w:color="auto" w:fill="FFFFFF"/>
        </w:rPr>
        <w:t>.</w:t>
      </w:r>
    </w:p>
    <w:p w14:paraId="5DB79193" w14:textId="6658A7F1" w:rsidR="00386AA7" w:rsidRDefault="00386AA7">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br w:type="page"/>
      </w:r>
    </w:p>
    <w:p w14:paraId="12F4D151" w14:textId="3219AB1E" w:rsidR="00386AA7" w:rsidRPr="00641906" w:rsidRDefault="00386AA7" w:rsidP="00386AA7">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 xml:space="preserve">Attachment </w:t>
      </w:r>
      <w:r>
        <w:rPr>
          <w:rFonts w:ascii="Times New Roman" w:hAnsi="Times New Roman" w:cs="Times New Roman"/>
          <w:b/>
          <w:sz w:val="28"/>
          <w:szCs w:val="28"/>
        </w:rPr>
        <w:t>B</w:t>
      </w:r>
    </w:p>
    <w:p w14:paraId="3388893C" w14:textId="77777777" w:rsidR="00386AA7" w:rsidRDefault="00386AA7" w:rsidP="00386AA7">
      <w:pPr>
        <w:pStyle w:val="Heading2"/>
      </w:pPr>
      <w:r>
        <w:t>Statement of Compatibility with Human Rights</w:t>
      </w:r>
    </w:p>
    <w:p w14:paraId="18057F91" w14:textId="77777777" w:rsidR="00386AA7" w:rsidRDefault="00386AA7" w:rsidP="00386AA7">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25FB9D11" w14:textId="77777777" w:rsidR="00386AA7" w:rsidRDefault="00386AA7" w:rsidP="00386AA7">
      <w:pPr>
        <w:spacing w:before="120" w:after="120" w:line="240" w:lineRule="auto"/>
        <w:jc w:val="center"/>
        <w:rPr>
          <w:rFonts w:ascii="Times New Roman" w:hAnsi="Times New Roman"/>
          <w:sz w:val="24"/>
          <w:szCs w:val="24"/>
        </w:rPr>
      </w:pPr>
    </w:p>
    <w:p w14:paraId="40C56247" w14:textId="3493D404" w:rsidR="00386AA7" w:rsidRDefault="00386AA7" w:rsidP="00386AA7">
      <w:pPr>
        <w:spacing w:before="120" w:after="120" w:line="240" w:lineRule="auto"/>
        <w:jc w:val="center"/>
        <w:rPr>
          <w:rFonts w:ascii="Times New Roman" w:hAnsi="Times New Roman"/>
          <w:b/>
          <w:sz w:val="24"/>
          <w:szCs w:val="24"/>
        </w:rPr>
      </w:pPr>
      <w:r>
        <w:rPr>
          <w:rFonts w:ascii="Times New Roman" w:hAnsi="Times New Roman"/>
          <w:b/>
          <w:sz w:val="24"/>
          <w:szCs w:val="24"/>
        </w:rPr>
        <w:t>Producer Offset Rules 201</w:t>
      </w:r>
      <w:r w:rsidR="000204D5">
        <w:rPr>
          <w:rFonts w:ascii="Times New Roman" w:hAnsi="Times New Roman"/>
          <w:b/>
          <w:sz w:val="24"/>
          <w:szCs w:val="24"/>
        </w:rPr>
        <w:t>8</w:t>
      </w:r>
    </w:p>
    <w:p w14:paraId="6F58141C" w14:textId="77777777" w:rsidR="00386AA7" w:rsidRDefault="00386AA7" w:rsidP="00386AA7">
      <w:pPr>
        <w:spacing w:before="120" w:after="120" w:line="240" w:lineRule="auto"/>
        <w:rPr>
          <w:rFonts w:ascii="Times New Roman" w:hAnsi="Times New Roman"/>
          <w:sz w:val="24"/>
          <w:szCs w:val="24"/>
        </w:rPr>
      </w:pPr>
    </w:p>
    <w:p w14:paraId="2108599B" w14:textId="77777777" w:rsidR="00386AA7" w:rsidRDefault="00386AA7" w:rsidP="00386AA7">
      <w:pPr>
        <w:spacing w:before="120" w:after="120" w:line="240" w:lineRule="auto"/>
        <w:rPr>
          <w:rFonts w:ascii="Times New Roman" w:hAnsi="Times New Roman"/>
          <w:sz w:val="24"/>
          <w:szCs w:val="24"/>
        </w:rPr>
      </w:pPr>
      <w:r>
        <w:rPr>
          <w:rFonts w:ascii="Times New Roman" w:hAnsi="Times New Roman"/>
          <w:sz w:val="24"/>
          <w:szCs w:val="24"/>
        </w:rPr>
        <w:t xml:space="preserve">These Rules are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58624448" w14:textId="77777777" w:rsidR="00386AA7" w:rsidRDefault="00386AA7" w:rsidP="00386AA7">
      <w:pPr>
        <w:spacing w:before="120" w:after="120" w:line="240" w:lineRule="auto"/>
        <w:rPr>
          <w:rFonts w:ascii="Times New Roman" w:hAnsi="Times New Roman"/>
          <w:sz w:val="24"/>
          <w:szCs w:val="24"/>
        </w:rPr>
      </w:pPr>
    </w:p>
    <w:p w14:paraId="4CE2681B" w14:textId="2639665C" w:rsidR="00386AA7" w:rsidRPr="00812981" w:rsidRDefault="00386AA7" w:rsidP="00386AA7">
      <w:pPr>
        <w:pStyle w:val="Heading3"/>
      </w:pPr>
      <w:r>
        <w:t>Overview of the Producer Offset Rules 201</w:t>
      </w:r>
      <w:r w:rsidR="000204D5">
        <w:t>8</w:t>
      </w:r>
    </w:p>
    <w:p w14:paraId="24C0A781" w14:textId="0318A726" w:rsidR="00386AA7" w:rsidRDefault="00386AA7" w:rsidP="00386AA7">
      <w:pPr>
        <w:spacing w:before="120" w:after="120" w:line="240" w:lineRule="auto"/>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Producer Offset Rules 201</w:t>
      </w:r>
      <w:r w:rsidR="000204D5">
        <w:rPr>
          <w:rFonts w:ascii="Times New Roman" w:hAnsi="Times New Roman"/>
          <w:i/>
          <w:sz w:val="24"/>
          <w:szCs w:val="24"/>
        </w:rPr>
        <w:t>8</w:t>
      </w:r>
      <w:r>
        <w:rPr>
          <w:rFonts w:ascii="Times New Roman" w:hAnsi="Times New Roman"/>
          <w:i/>
          <w:sz w:val="24"/>
          <w:szCs w:val="24"/>
        </w:rPr>
        <w:t xml:space="preserve"> </w:t>
      </w:r>
      <w:r w:rsidRPr="0072515E">
        <w:rPr>
          <w:rFonts w:ascii="Times New Roman" w:hAnsi="Times New Roman"/>
          <w:sz w:val="24"/>
          <w:szCs w:val="24"/>
        </w:rPr>
        <w:t>(the Rules)</w:t>
      </w:r>
      <w:r>
        <w:rPr>
          <w:rFonts w:ascii="Times New Roman" w:hAnsi="Times New Roman"/>
          <w:sz w:val="24"/>
          <w:szCs w:val="24"/>
        </w:rPr>
        <w:t xml:space="preserve"> are made under the </w:t>
      </w:r>
      <w:r>
        <w:rPr>
          <w:rFonts w:ascii="Times New Roman" w:hAnsi="Times New Roman"/>
          <w:i/>
          <w:sz w:val="24"/>
          <w:szCs w:val="24"/>
        </w:rPr>
        <w:t>Income Tax Assessment Act 1997</w:t>
      </w:r>
      <w:r>
        <w:rPr>
          <w:rFonts w:ascii="Times New Roman" w:hAnsi="Times New Roman"/>
          <w:sz w:val="24"/>
          <w:szCs w:val="24"/>
        </w:rPr>
        <w:t xml:space="preserve"> (the Act). The Act establishes a scheme of tax offsets for film and television productions that incentivises the production of films in Australia, thereby creating opportunities for Australians in the industry to work on these projects. The purpose of the Rules is to provide the framework for production companies to apply for provisional, or final, certificate</w:t>
      </w:r>
      <w:r w:rsidR="001E5E12">
        <w:rPr>
          <w:rFonts w:ascii="Times New Roman" w:hAnsi="Times New Roman"/>
          <w:sz w:val="24"/>
          <w:szCs w:val="24"/>
        </w:rPr>
        <w:t>s</w:t>
      </w:r>
      <w:r>
        <w:rPr>
          <w:rFonts w:ascii="Times New Roman" w:hAnsi="Times New Roman"/>
          <w:sz w:val="24"/>
          <w:szCs w:val="24"/>
        </w:rPr>
        <w:t xml:space="preserve"> for the producer offset. The Rules </w:t>
      </w:r>
      <w:r w:rsidR="001E5E12">
        <w:rPr>
          <w:rFonts w:ascii="Times New Roman" w:hAnsi="Times New Roman"/>
          <w:sz w:val="24"/>
          <w:szCs w:val="24"/>
        </w:rPr>
        <w:t xml:space="preserve">also </w:t>
      </w:r>
      <w:r>
        <w:rPr>
          <w:rFonts w:ascii="Times New Roman" w:hAnsi="Times New Roman"/>
          <w:sz w:val="24"/>
          <w:szCs w:val="24"/>
        </w:rPr>
        <w:t>set out how applications are to be considered by Screen Australia, as the film authority.</w:t>
      </w:r>
    </w:p>
    <w:p w14:paraId="0DE6D596" w14:textId="6C72F818" w:rsidR="00386AA7" w:rsidRDefault="00386AA7" w:rsidP="00386AA7">
      <w:pPr>
        <w:spacing w:before="120" w:after="120" w:line="240" w:lineRule="auto"/>
        <w:rPr>
          <w:rFonts w:ascii="Times New Roman" w:hAnsi="Times New Roman"/>
          <w:sz w:val="24"/>
          <w:szCs w:val="24"/>
        </w:rPr>
      </w:pPr>
      <w:r>
        <w:rPr>
          <w:rFonts w:ascii="Times New Roman" w:hAnsi="Times New Roman"/>
          <w:sz w:val="24"/>
          <w:szCs w:val="24"/>
        </w:rPr>
        <w:t xml:space="preserve">The producer offset is a 40 per cent (for a feature film) or 20 per cent (for other </w:t>
      </w:r>
      <w:r w:rsidR="001E5E12">
        <w:rPr>
          <w:rFonts w:ascii="Times New Roman" w:hAnsi="Times New Roman"/>
          <w:sz w:val="24"/>
          <w:szCs w:val="24"/>
        </w:rPr>
        <w:t>formats</w:t>
      </w:r>
      <w:r>
        <w:rPr>
          <w:rFonts w:ascii="Times New Roman" w:hAnsi="Times New Roman"/>
          <w:sz w:val="24"/>
          <w:szCs w:val="24"/>
        </w:rPr>
        <w:t xml:space="preserve">) </w:t>
      </w:r>
      <w:r w:rsidR="00C63F00">
        <w:rPr>
          <w:rFonts w:ascii="Times New Roman" w:hAnsi="Times New Roman"/>
          <w:sz w:val="24"/>
          <w:szCs w:val="24"/>
        </w:rPr>
        <w:t xml:space="preserve">tax </w:t>
      </w:r>
      <w:r>
        <w:rPr>
          <w:rFonts w:ascii="Times New Roman" w:hAnsi="Times New Roman"/>
          <w:sz w:val="24"/>
          <w:szCs w:val="24"/>
        </w:rPr>
        <w:t>rebate designed to encourage the production of Australian films. It creates opportunities for Australian cast, crew and other screen production service providers to participate in productions that feature significant Australian content, disseminating Australian stories locally and overseas. The rebate is applied to the company’s qualifying Australian production expenditure (QAPE), which is expenditure that is incurred for, or is reasonably attributable to</w:t>
      </w:r>
      <w:r w:rsidR="006651C0">
        <w:rPr>
          <w:rFonts w:ascii="Times New Roman" w:hAnsi="Times New Roman"/>
          <w:sz w:val="24"/>
          <w:szCs w:val="24"/>
        </w:rPr>
        <w:t>:</w:t>
      </w:r>
      <w:r>
        <w:rPr>
          <w:rFonts w:ascii="Times New Roman" w:hAnsi="Times New Roman"/>
          <w:sz w:val="24"/>
          <w:szCs w:val="24"/>
        </w:rPr>
        <w:t xml:space="preserve"> goods and services provided in Australia</w:t>
      </w:r>
      <w:r w:rsidR="006651C0">
        <w:rPr>
          <w:rFonts w:ascii="Times New Roman" w:hAnsi="Times New Roman"/>
          <w:sz w:val="24"/>
          <w:szCs w:val="24"/>
        </w:rPr>
        <w:t>;</w:t>
      </w:r>
      <w:r>
        <w:rPr>
          <w:rFonts w:ascii="Times New Roman" w:hAnsi="Times New Roman"/>
          <w:sz w:val="24"/>
          <w:szCs w:val="24"/>
        </w:rPr>
        <w:t xml:space="preserve"> the use of land in Australia</w:t>
      </w:r>
      <w:r w:rsidR="006651C0">
        <w:rPr>
          <w:rFonts w:ascii="Times New Roman" w:hAnsi="Times New Roman"/>
          <w:sz w:val="24"/>
          <w:szCs w:val="24"/>
        </w:rPr>
        <w:t>;</w:t>
      </w:r>
      <w:r>
        <w:rPr>
          <w:rFonts w:ascii="Times New Roman" w:hAnsi="Times New Roman"/>
          <w:sz w:val="24"/>
          <w:szCs w:val="24"/>
        </w:rPr>
        <w:t xml:space="preserve"> and the use of goods that are located in Australia at the time they are use in the making of the project.</w:t>
      </w:r>
    </w:p>
    <w:p w14:paraId="6B9C872C" w14:textId="77777777" w:rsidR="00386AA7" w:rsidRPr="00FC3394" w:rsidRDefault="00386AA7" w:rsidP="00386AA7">
      <w:pPr>
        <w:spacing w:before="240" w:after="120" w:line="240" w:lineRule="auto"/>
        <w:rPr>
          <w:rFonts w:ascii="Times New Roman" w:hAnsi="Times New Roman"/>
          <w:i/>
          <w:sz w:val="24"/>
          <w:szCs w:val="24"/>
        </w:rPr>
      </w:pPr>
      <w:r>
        <w:rPr>
          <w:rFonts w:ascii="Times New Roman" w:hAnsi="Times New Roman"/>
          <w:i/>
          <w:sz w:val="24"/>
          <w:szCs w:val="24"/>
        </w:rPr>
        <w:t>Provisional certificates</w:t>
      </w:r>
    </w:p>
    <w:p w14:paraId="6EFA9F37" w14:textId="6D15B500" w:rsidR="00386AA7" w:rsidRDefault="00386AA7" w:rsidP="00386AA7">
      <w:pPr>
        <w:spacing w:before="120" w:after="120" w:line="240" w:lineRule="auto"/>
        <w:rPr>
          <w:rFonts w:ascii="Times New Roman" w:hAnsi="Times New Roman"/>
          <w:sz w:val="24"/>
          <w:szCs w:val="24"/>
        </w:rPr>
      </w:pPr>
      <w:r>
        <w:rPr>
          <w:rFonts w:ascii="Times New Roman" w:hAnsi="Times New Roman"/>
          <w:sz w:val="24"/>
          <w:szCs w:val="24"/>
        </w:rPr>
        <w:t xml:space="preserve">The Rules permit an application for a provisional certificate, where an applicant has not commenced production or is in the midst of production. Provisional certificates give an indication </w:t>
      </w:r>
      <w:r>
        <w:rPr>
          <w:rFonts w:ascii="Times New Roman" w:hAnsi="Times New Roman"/>
          <w:sz w:val="24"/>
          <w:szCs w:val="24"/>
        </w:rPr>
        <w:lastRenderedPageBreak/>
        <w:t xml:space="preserve">of eligibility and the extent to which projected expenditure </w:t>
      </w:r>
      <w:r w:rsidR="001E5E12">
        <w:rPr>
          <w:rFonts w:ascii="Times New Roman" w:hAnsi="Times New Roman"/>
          <w:sz w:val="24"/>
          <w:szCs w:val="24"/>
        </w:rPr>
        <w:t xml:space="preserve">might </w:t>
      </w:r>
      <w:r>
        <w:rPr>
          <w:rFonts w:ascii="Times New Roman" w:hAnsi="Times New Roman"/>
          <w:sz w:val="24"/>
          <w:szCs w:val="24"/>
        </w:rPr>
        <w:t xml:space="preserve">be considered QAPE. Applications for a provisional certificate must include the information and documents listed in the Rules; </w:t>
      </w:r>
      <w:r w:rsidR="003E5806">
        <w:rPr>
          <w:rFonts w:ascii="Times New Roman" w:hAnsi="Times New Roman"/>
          <w:sz w:val="24"/>
          <w:szCs w:val="24"/>
        </w:rPr>
        <w:t>the film authority</w:t>
      </w:r>
      <w:r>
        <w:rPr>
          <w:rFonts w:ascii="Times New Roman" w:hAnsi="Times New Roman"/>
          <w:sz w:val="24"/>
          <w:szCs w:val="24"/>
        </w:rPr>
        <w:t xml:space="preserve"> will consider the information and documents provided by an applicant, together with any independent reports or additional information received by </w:t>
      </w:r>
      <w:r w:rsidR="003E5806">
        <w:rPr>
          <w:rFonts w:ascii="Times New Roman" w:hAnsi="Times New Roman"/>
          <w:sz w:val="24"/>
          <w:szCs w:val="24"/>
        </w:rPr>
        <w:t>the film authority</w:t>
      </w:r>
      <w:r>
        <w:rPr>
          <w:rFonts w:ascii="Times New Roman" w:hAnsi="Times New Roman"/>
          <w:sz w:val="24"/>
          <w:szCs w:val="24"/>
        </w:rPr>
        <w:t>, from a third party, that it intends to rely on.</w:t>
      </w:r>
    </w:p>
    <w:p w14:paraId="1FBAE11E" w14:textId="73E9E473" w:rsidR="00386AA7" w:rsidRDefault="003E5806" w:rsidP="00386AA7">
      <w:pPr>
        <w:spacing w:before="120" w:after="120" w:line="240" w:lineRule="auto"/>
        <w:rPr>
          <w:rFonts w:ascii="Times New Roman" w:hAnsi="Times New Roman"/>
          <w:sz w:val="24"/>
          <w:szCs w:val="24"/>
        </w:rPr>
      </w:pPr>
      <w:r>
        <w:rPr>
          <w:rFonts w:ascii="Times New Roman" w:hAnsi="Times New Roman"/>
          <w:sz w:val="24"/>
          <w:szCs w:val="24"/>
        </w:rPr>
        <w:t>The film authority</w:t>
      </w:r>
      <w:r w:rsidR="00386AA7">
        <w:rPr>
          <w:rFonts w:ascii="Times New Roman" w:hAnsi="Times New Roman"/>
          <w:sz w:val="24"/>
          <w:szCs w:val="24"/>
        </w:rPr>
        <w:t xml:space="preserve"> determines whether to issue a provisional certificate based on whether it is satisfied that the statutory criteria in the Act for the producer offset will be met, or are likely to be met, if the film is completed in accordance with the information supplied in the application. </w:t>
      </w:r>
      <w:r>
        <w:rPr>
          <w:rFonts w:ascii="Times New Roman" w:hAnsi="Times New Roman"/>
          <w:sz w:val="24"/>
          <w:szCs w:val="24"/>
        </w:rPr>
        <w:t>the film authority</w:t>
      </w:r>
      <w:r w:rsidR="00386AA7">
        <w:rPr>
          <w:rFonts w:ascii="Times New Roman" w:hAnsi="Times New Roman"/>
          <w:sz w:val="24"/>
          <w:szCs w:val="24"/>
        </w:rPr>
        <w:t xml:space="preserve"> may </w:t>
      </w:r>
      <w:r w:rsidR="001E5E12">
        <w:rPr>
          <w:rFonts w:ascii="Times New Roman" w:hAnsi="Times New Roman"/>
          <w:sz w:val="24"/>
          <w:szCs w:val="24"/>
        </w:rPr>
        <w:t xml:space="preserve">also </w:t>
      </w:r>
      <w:r w:rsidR="00386AA7">
        <w:rPr>
          <w:rFonts w:ascii="Times New Roman" w:hAnsi="Times New Roman"/>
          <w:sz w:val="24"/>
          <w:szCs w:val="24"/>
        </w:rPr>
        <w:t xml:space="preserve">refuse to issue a provisional certificate where an applicant fails to provide additional information, requested by </w:t>
      </w:r>
      <w:r>
        <w:rPr>
          <w:rFonts w:ascii="Times New Roman" w:hAnsi="Times New Roman"/>
          <w:sz w:val="24"/>
          <w:szCs w:val="24"/>
        </w:rPr>
        <w:t>the film authority</w:t>
      </w:r>
      <w:r w:rsidR="00386AA7">
        <w:rPr>
          <w:rFonts w:ascii="Times New Roman" w:hAnsi="Times New Roman"/>
          <w:sz w:val="24"/>
          <w:szCs w:val="24"/>
        </w:rPr>
        <w:t>, within the specified period.</w:t>
      </w:r>
    </w:p>
    <w:p w14:paraId="5F5AF12C" w14:textId="77777777" w:rsidR="00386AA7" w:rsidRDefault="00386AA7" w:rsidP="00386AA7">
      <w:pPr>
        <w:spacing w:before="120" w:after="120" w:line="240" w:lineRule="auto"/>
        <w:rPr>
          <w:rFonts w:ascii="Times New Roman" w:hAnsi="Times New Roman"/>
          <w:sz w:val="24"/>
          <w:szCs w:val="24"/>
        </w:rPr>
      </w:pPr>
      <w:r>
        <w:rPr>
          <w:rFonts w:ascii="Times New Roman" w:hAnsi="Times New Roman"/>
          <w:i/>
          <w:sz w:val="24"/>
          <w:szCs w:val="24"/>
        </w:rPr>
        <w:t>Final certificates</w:t>
      </w:r>
    </w:p>
    <w:p w14:paraId="3EE30472" w14:textId="455ECFCD" w:rsidR="00386AA7" w:rsidRDefault="00386AA7" w:rsidP="00386AA7">
      <w:pPr>
        <w:spacing w:before="120" w:after="120" w:line="240" w:lineRule="auto"/>
        <w:rPr>
          <w:rFonts w:ascii="Times New Roman" w:hAnsi="Times New Roman"/>
          <w:sz w:val="24"/>
          <w:szCs w:val="24"/>
        </w:rPr>
      </w:pPr>
      <w:r>
        <w:rPr>
          <w:rFonts w:ascii="Times New Roman" w:hAnsi="Times New Roman"/>
          <w:sz w:val="24"/>
          <w:szCs w:val="24"/>
        </w:rPr>
        <w:t xml:space="preserve">Applications for a final certificate for the producer offset are also made to </w:t>
      </w:r>
      <w:r w:rsidR="003E5806">
        <w:rPr>
          <w:rFonts w:ascii="Times New Roman" w:hAnsi="Times New Roman"/>
          <w:sz w:val="24"/>
          <w:szCs w:val="24"/>
        </w:rPr>
        <w:t>the film authority</w:t>
      </w:r>
      <w:r>
        <w:rPr>
          <w:rFonts w:ascii="Times New Roman" w:hAnsi="Times New Roman"/>
          <w:sz w:val="24"/>
          <w:szCs w:val="24"/>
        </w:rPr>
        <w:t xml:space="preserve">. </w:t>
      </w:r>
      <w:r w:rsidR="003E5806">
        <w:rPr>
          <w:rFonts w:ascii="Times New Roman" w:hAnsi="Times New Roman"/>
          <w:sz w:val="24"/>
          <w:szCs w:val="24"/>
        </w:rPr>
        <w:t>The film authority</w:t>
      </w:r>
      <w:r>
        <w:rPr>
          <w:rFonts w:ascii="Times New Roman" w:hAnsi="Times New Roman"/>
          <w:sz w:val="24"/>
          <w:szCs w:val="24"/>
        </w:rPr>
        <w:t xml:space="preserve"> considers applications to determine a</w:t>
      </w:r>
      <w:r w:rsidR="001E5E12">
        <w:rPr>
          <w:rFonts w:ascii="Times New Roman" w:hAnsi="Times New Roman"/>
          <w:sz w:val="24"/>
          <w:szCs w:val="24"/>
        </w:rPr>
        <w:t xml:space="preserve"> film’s </w:t>
      </w:r>
      <w:r>
        <w:rPr>
          <w:rFonts w:ascii="Times New Roman" w:hAnsi="Times New Roman"/>
          <w:sz w:val="24"/>
          <w:szCs w:val="24"/>
        </w:rPr>
        <w:t xml:space="preserve">suitability for the producer offset against the statutory criteria in the Act. If the film is assessed as suitable, </w:t>
      </w:r>
      <w:r w:rsidR="003E5806">
        <w:rPr>
          <w:rFonts w:ascii="Times New Roman" w:hAnsi="Times New Roman"/>
          <w:sz w:val="24"/>
          <w:szCs w:val="24"/>
        </w:rPr>
        <w:t>the film authority</w:t>
      </w:r>
      <w:r>
        <w:rPr>
          <w:rFonts w:ascii="Times New Roman" w:hAnsi="Times New Roman"/>
          <w:sz w:val="24"/>
          <w:szCs w:val="24"/>
        </w:rPr>
        <w:t xml:space="preserve"> can issue a final certificate for the producer offset.</w:t>
      </w:r>
    </w:p>
    <w:p w14:paraId="262E4CA0" w14:textId="6156B62D" w:rsidR="00386AA7" w:rsidRPr="0038064C" w:rsidRDefault="003E5806" w:rsidP="00386AA7">
      <w:pPr>
        <w:spacing w:before="120" w:after="120" w:line="240" w:lineRule="auto"/>
        <w:rPr>
          <w:rFonts w:ascii="Times New Roman" w:hAnsi="Times New Roman"/>
          <w:sz w:val="24"/>
          <w:szCs w:val="24"/>
        </w:rPr>
      </w:pPr>
      <w:r>
        <w:rPr>
          <w:rFonts w:ascii="Times New Roman" w:hAnsi="Times New Roman"/>
          <w:sz w:val="24"/>
          <w:szCs w:val="24"/>
        </w:rPr>
        <w:t>The film authority</w:t>
      </w:r>
      <w:r w:rsidR="00386AA7">
        <w:rPr>
          <w:rFonts w:ascii="Times New Roman" w:hAnsi="Times New Roman"/>
          <w:sz w:val="24"/>
          <w:szCs w:val="24"/>
        </w:rPr>
        <w:t xml:space="preserve"> will determine whether to issue a final certificate based on whether it is satisfied that the statutory criteria in the Act for the producer offset have been met. An applicant that has been issued with a certificate for the producer offset can claim a tax rebate for QAPE incurred by the production.</w:t>
      </w:r>
    </w:p>
    <w:p w14:paraId="593E6D57" w14:textId="77777777" w:rsidR="00386AA7" w:rsidRDefault="00386AA7" w:rsidP="00386AA7">
      <w:pPr>
        <w:pStyle w:val="Heading3"/>
        <w:spacing w:before="240"/>
      </w:pPr>
      <w:r>
        <w:t>Human rights implications</w:t>
      </w:r>
    </w:p>
    <w:p w14:paraId="4AF58CEE" w14:textId="77777777" w:rsidR="00386AA7" w:rsidRDefault="00386AA7" w:rsidP="00386AA7">
      <w:pPr>
        <w:spacing w:before="120" w:after="120" w:line="240" w:lineRule="auto"/>
        <w:rPr>
          <w:rFonts w:ascii="Times New Roman" w:hAnsi="Times New Roman"/>
          <w:sz w:val="24"/>
          <w:szCs w:val="24"/>
        </w:rPr>
      </w:pPr>
      <w:r>
        <w:rPr>
          <w:rFonts w:ascii="Times New Roman" w:hAnsi="Times New Roman"/>
          <w:sz w:val="24"/>
          <w:szCs w:val="24"/>
        </w:rPr>
        <w:t>The Rules engage the following rights:</w:t>
      </w:r>
    </w:p>
    <w:p w14:paraId="492C56A2" w14:textId="77777777" w:rsidR="00386AA7" w:rsidRPr="00930C7D" w:rsidRDefault="00386AA7" w:rsidP="00386AA7">
      <w:pPr>
        <w:pStyle w:val="ListParagraph"/>
        <w:numPr>
          <w:ilvl w:val="0"/>
          <w:numId w:val="34"/>
        </w:numPr>
        <w:spacing w:after="0" w:line="240" w:lineRule="auto"/>
        <w:ind w:left="714" w:hanging="357"/>
        <w:contextualSpacing w:val="0"/>
        <w:rPr>
          <w:rFonts w:ascii="Times New Roman" w:hAnsi="Times New Roman"/>
          <w:sz w:val="24"/>
          <w:szCs w:val="24"/>
        </w:rPr>
      </w:pPr>
      <w:r w:rsidRPr="002E16E0">
        <w:rPr>
          <w:rFonts w:ascii="Times New Roman" w:hAnsi="Times New Roman"/>
          <w:sz w:val="24"/>
          <w:szCs w:val="24"/>
        </w:rPr>
        <w:t>To take part in cultural life, Article 15</w:t>
      </w:r>
      <w:r>
        <w:rPr>
          <w:rFonts w:ascii="Times New Roman" w:hAnsi="Times New Roman"/>
          <w:sz w:val="24"/>
          <w:szCs w:val="24"/>
        </w:rPr>
        <w:t xml:space="preserve">, </w:t>
      </w:r>
      <w:r>
        <w:rPr>
          <w:rFonts w:ascii="Times New Roman" w:hAnsi="Times New Roman"/>
          <w:i/>
          <w:sz w:val="24"/>
          <w:szCs w:val="24"/>
        </w:rPr>
        <w:t xml:space="preserve">International Covenant on Economic, Social and Cultural Rights </w:t>
      </w:r>
      <w:r>
        <w:rPr>
          <w:rFonts w:ascii="Times New Roman" w:hAnsi="Times New Roman"/>
          <w:sz w:val="24"/>
          <w:szCs w:val="24"/>
        </w:rPr>
        <w:t>(</w:t>
      </w:r>
      <w:r w:rsidRPr="002E16E0">
        <w:rPr>
          <w:rFonts w:ascii="Times New Roman" w:hAnsi="Times New Roman"/>
          <w:sz w:val="24"/>
          <w:szCs w:val="24"/>
        </w:rPr>
        <w:t>ICESCR</w:t>
      </w:r>
      <w:r>
        <w:rPr>
          <w:rFonts w:ascii="Times New Roman" w:hAnsi="Times New Roman"/>
          <w:sz w:val="24"/>
          <w:szCs w:val="24"/>
        </w:rPr>
        <w:t>).</w:t>
      </w:r>
    </w:p>
    <w:p w14:paraId="45046C54" w14:textId="77777777" w:rsidR="00386AA7" w:rsidRDefault="00386AA7" w:rsidP="00386AA7">
      <w:pPr>
        <w:pStyle w:val="ListParagraph"/>
        <w:numPr>
          <w:ilvl w:val="0"/>
          <w:numId w:val="34"/>
        </w:numPr>
        <w:spacing w:after="0" w:line="240" w:lineRule="auto"/>
        <w:ind w:left="714" w:hanging="357"/>
        <w:contextualSpacing w:val="0"/>
        <w:rPr>
          <w:rFonts w:ascii="Times New Roman" w:hAnsi="Times New Roman"/>
          <w:sz w:val="24"/>
          <w:szCs w:val="24"/>
        </w:rPr>
      </w:pPr>
      <w:r>
        <w:rPr>
          <w:rFonts w:ascii="Times New Roman" w:hAnsi="Times New Roman"/>
          <w:sz w:val="24"/>
          <w:szCs w:val="24"/>
        </w:rPr>
        <w:t xml:space="preserve">To freedom of expression, Article 19, </w:t>
      </w:r>
      <w:r>
        <w:rPr>
          <w:rFonts w:ascii="Times New Roman" w:hAnsi="Times New Roman"/>
          <w:i/>
          <w:sz w:val="24"/>
          <w:szCs w:val="24"/>
        </w:rPr>
        <w:t>International Covenant on Civil and Political Rights</w:t>
      </w:r>
      <w:r>
        <w:rPr>
          <w:rFonts w:ascii="Times New Roman" w:hAnsi="Times New Roman"/>
          <w:sz w:val="24"/>
          <w:szCs w:val="24"/>
        </w:rPr>
        <w:t xml:space="preserve"> (ICCPR).</w:t>
      </w:r>
    </w:p>
    <w:p w14:paraId="55BCA66F" w14:textId="77777777" w:rsidR="00386AA7" w:rsidRPr="00B14B0F" w:rsidRDefault="00386AA7" w:rsidP="00386AA7">
      <w:pPr>
        <w:pStyle w:val="ListParagraph"/>
        <w:numPr>
          <w:ilvl w:val="0"/>
          <w:numId w:val="34"/>
        </w:numPr>
        <w:spacing w:after="0" w:line="240" w:lineRule="auto"/>
        <w:ind w:left="714" w:hanging="357"/>
        <w:contextualSpacing w:val="0"/>
        <w:rPr>
          <w:rFonts w:ascii="Times New Roman" w:hAnsi="Times New Roman"/>
          <w:sz w:val="24"/>
          <w:szCs w:val="24"/>
        </w:rPr>
      </w:pPr>
      <w:r>
        <w:rPr>
          <w:rFonts w:ascii="Times New Roman" w:hAnsi="Times New Roman"/>
          <w:sz w:val="24"/>
          <w:szCs w:val="24"/>
        </w:rPr>
        <w:t>The prohibition on interference with privacy and attacks on reputation, Article 17, ICCPR.</w:t>
      </w:r>
    </w:p>
    <w:p w14:paraId="4149DAF3" w14:textId="77777777" w:rsidR="00386AA7" w:rsidRDefault="00386AA7" w:rsidP="00386AA7">
      <w:pPr>
        <w:spacing w:before="240" w:after="120" w:line="240" w:lineRule="auto"/>
        <w:rPr>
          <w:rFonts w:ascii="Times New Roman" w:hAnsi="Times New Roman"/>
          <w:sz w:val="24"/>
          <w:szCs w:val="24"/>
        </w:rPr>
      </w:pPr>
      <w:r>
        <w:rPr>
          <w:rFonts w:ascii="Times New Roman" w:hAnsi="Times New Roman"/>
          <w:sz w:val="24"/>
          <w:szCs w:val="24"/>
          <w:u w:val="single"/>
        </w:rPr>
        <w:t>The right to take part in cultural life</w:t>
      </w:r>
    </w:p>
    <w:p w14:paraId="496161F6" w14:textId="77777777" w:rsidR="00386AA7" w:rsidRDefault="00386AA7" w:rsidP="00386AA7">
      <w:pPr>
        <w:spacing w:before="120" w:after="120" w:line="240" w:lineRule="auto"/>
        <w:rPr>
          <w:rFonts w:ascii="Times New Roman" w:hAnsi="Times New Roman"/>
          <w:sz w:val="24"/>
          <w:szCs w:val="24"/>
        </w:rPr>
      </w:pPr>
      <w:r>
        <w:rPr>
          <w:rFonts w:ascii="Times New Roman" w:hAnsi="Times New Roman"/>
          <w:sz w:val="24"/>
          <w:szCs w:val="24"/>
        </w:rPr>
        <w:t xml:space="preserve">Article 15 of the ICESCR protects the rights of citizens to take part in cultural life. The Rules facilitate the framework for providing an incentive for undertaking the production of film and </w:t>
      </w:r>
      <w:r>
        <w:rPr>
          <w:rFonts w:ascii="Times New Roman" w:hAnsi="Times New Roman"/>
          <w:sz w:val="24"/>
          <w:szCs w:val="24"/>
        </w:rPr>
        <w:lastRenderedPageBreak/>
        <w:t>television projects that feature significant Australian content, engaging the right to take part in cultural life.</w:t>
      </w:r>
    </w:p>
    <w:p w14:paraId="37F7F15C" w14:textId="77777777" w:rsidR="00386AA7" w:rsidRDefault="00386AA7" w:rsidP="00386AA7">
      <w:pPr>
        <w:spacing w:before="120" w:after="120" w:line="240" w:lineRule="auto"/>
        <w:rPr>
          <w:rFonts w:ascii="Times New Roman" w:hAnsi="Times New Roman"/>
          <w:sz w:val="24"/>
          <w:szCs w:val="24"/>
        </w:rPr>
      </w:pPr>
      <w:r>
        <w:rPr>
          <w:rFonts w:ascii="Times New Roman" w:hAnsi="Times New Roman"/>
          <w:sz w:val="24"/>
          <w:szCs w:val="24"/>
        </w:rPr>
        <w:t>Parties to the ICESCR undertake to: take steps to achieve the full realisation of this right, including those necessary for the conservation, development and diffusion of culture; respect the freedom indispensable for creative activity; and recognise the benefits to be derived from the encouragement and development of international contacts and cooperation in cultural fields.</w:t>
      </w:r>
    </w:p>
    <w:p w14:paraId="3DF32BD7" w14:textId="18A4A47A" w:rsidR="00386AA7" w:rsidRDefault="00386AA7" w:rsidP="00386AA7">
      <w:pPr>
        <w:spacing w:before="120" w:after="120" w:line="240" w:lineRule="auto"/>
        <w:rPr>
          <w:rFonts w:ascii="Times New Roman" w:hAnsi="Times New Roman"/>
          <w:sz w:val="24"/>
          <w:szCs w:val="24"/>
        </w:rPr>
      </w:pPr>
      <w:r>
        <w:rPr>
          <w:rFonts w:ascii="Times New Roman" w:hAnsi="Times New Roman"/>
          <w:sz w:val="24"/>
          <w:szCs w:val="24"/>
        </w:rPr>
        <w:t xml:space="preserve">The producer offset creates increased opportunities for Australian cast, crew and other screen production service providers to participate in major film and television productions. The producer offset </w:t>
      </w:r>
      <w:r w:rsidR="001E5E12">
        <w:rPr>
          <w:rFonts w:ascii="Times New Roman" w:hAnsi="Times New Roman"/>
          <w:sz w:val="24"/>
          <w:szCs w:val="24"/>
        </w:rPr>
        <w:t xml:space="preserve">supports </w:t>
      </w:r>
      <w:r>
        <w:rPr>
          <w:rFonts w:ascii="Times New Roman" w:hAnsi="Times New Roman"/>
          <w:sz w:val="24"/>
          <w:szCs w:val="24"/>
        </w:rPr>
        <w:t xml:space="preserve">the production of films and series that are </w:t>
      </w:r>
      <w:r w:rsidR="001E5E12">
        <w:rPr>
          <w:rFonts w:ascii="Times New Roman" w:hAnsi="Times New Roman"/>
          <w:sz w:val="24"/>
          <w:szCs w:val="24"/>
        </w:rPr>
        <w:t>developed</w:t>
      </w:r>
      <w:r>
        <w:rPr>
          <w:rFonts w:ascii="Times New Roman" w:hAnsi="Times New Roman"/>
          <w:sz w:val="24"/>
          <w:szCs w:val="24"/>
        </w:rPr>
        <w:t xml:space="preserve"> </w:t>
      </w:r>
      <w:r w:rsidR="001E5E12">
        <w:rPr>
          <w:rFonts w:ascii="Times New Roman" w:hAnsi="Times New Roman"/>
          <w:sz w:val="24"/>
          <w:szCs w:val="24"/>
        </w:rPr>
        <w:t>by</w:t>
      </w:r>
      <w:r>
        <w:rPr>
          <w:rFonts w:ascii="Times New Roman" w:hAnsi="Times New Roman"/>
          <w:sz w:val="24"/>
          <w:szCs w:val="24"/>
        </w:rPr>
        <w:t xml:space="preserve"> Australia</w:t>
      </w:r>
      <w:r w:rsidR="001E5E12">
        <w:rPr>
          <w:rFonts w:ascii="Times New Roman" w:hAnsi="Times New Roman"/>
          <w:sz w:val="24"/>
          <w:szCs w:val="24"/>
        </w:rPr>
        <w:t>ns</w:t>
      </w:r>
      <w:r>
        <w:rPr>
          <w:rFonts w:ascii="Times New Roman" w:hAnsi="Times New Roman"/>
          <w:sz w:val="24"/>
          <w:szCs w:val="24"/>
        </w:rPr>
        <w:t>, and tell Australian stories.</w:t>
      </w:r>
    </w:p>
    <w:p w14:paraId="34E5B3A5" w14:textId="1EBF5528" w:rsidR="00386AA7" w:rsidRDefault="00386AA7" w:rsidP="00386AA7">
      <w:pPr>
        <w:spacing w:before="120" w:after="120" w:line="240" w:lineRule="auto"/>
        <w:rPr>
          <w:rFonts w:ascii="Times New Roman" w:hAnsi="Times New Roman"/>
          <w:sz w:val="24"/>
          <w:szCs w:val="24"/>
        </w:rPr>
      </w:pPr>
      <w:r>
        <w:rPr>
          <w:rFonts w:ascii="Times New Roman" w:hAnsi="Times New Roman"/>
          <w:sz w:val="24"/>
          <w:szCs w:val="24"/>
        </w:rPr>
        <w:t>Increased film and television production in Australia develops the capability of Australians to participate in, and contribute to, a stronger local film and television industry, benefiting all Australians. Additionally</w:t>
      </w:r>
      <w:r w:rsidR="003E5806">
        <w:rPr>
          <w:rFonts w:ascii="Times New Roman" w:hAnsi="Times New Roman"/>
          <w:sz w:val="24"/>
          <w:szCs w:val="24"/>
        </w:rPr>
        <w:t>,</w:t>
      </w:r>
      <w:r>
        <w:rPr>
          <w:rFonts w:ascii="Times New Roman" w:hAnsi="Times New Roman"/>
          <w:sz w:val="24"/>
          <w:szCs w:val="24"/>
        </w:rPr>
        <w:t xml:space="preserve"> the producer offset increases the exposure of Australians generally to Australian stories.</w:t>
      </w:r>
    </w:p>
    <w:p w14:paraId="6B2980EE" w14:textId="7F4694F6" w:rsidR="00386AA7" w:rsidRDefault="00386AA7" w:rsidP="00386AA7">
      <w:pPr>
        <w:spacing w:before="120" w:after="240" w:line="240" w:lineRule="auto"/>
        <w:rPr>
          <w:rFonts w:ascii="Times New Roman" w:hAnsi="Times New Roman"/>
          <w:sz w:val="24"/>
          <w:szCs w:val="24"/>
        </w:rPr>
      </w:pPr>
      <w:r>
        <w:rPr>
          <w:rFonts w:ascii="Times New Roman" w:hAnsi="Times New Roman"/>
          <w:sz w:val="24"/>
          <w:szCs w:val="24"/>
        </w:rPr>
        <w:t>If a project is assessed to be ineligible for the producer offset, this does not prevent a company from proceeding with the project, or from participating in cultural life generally. Additionally, it will not prevent the intended audience from participating in cultural life through the enjoyment of film and other projects.</w:t>
      </w:r>
    </w:p>
    <w:p w14:paraId="324408F2" w14:textId="77777777" w:rsidR="00386AA7" w:rsidRDefault="00386AA7" w:rsidP="00386AA7">
      <w:pPr>
        <w:spacing w:before="120" w:after="240" w:line="240" w:lineRule="auto"/>
        <w:rPr>
          <w:rFonts w:ascii="Times New Roman" w:hAnsi="Times New Roman"/>
          <w:sz w:val="24"/>
          <w:szCs w:val="24"/>
        </w:rPr>
      </w:pPr>
      <w:r>
        <w:rPr>
          <w:rFonts w:ascii="Times New Roman" w:hAnsi="Times New Roman"/>
          <w:sz w:val="24"/>
          <w:szCs w:val="24"/>
        </w:rPr>
        <w:t>Overall, the Rules promote the right to take part in cultural life by establishing a framework for the facilitation of the producer offset, which creates opportunities for Australians to develop skills, participate in, and enjoy culture, and encourages the production of Australian content.</w:t>
      </w:r>
    </w:p>
    <w:p w14:paraId="771807B3" w14:textId="77777777" w:rsidR="00386AA7" w:rsidRDefault="00386AA7" w:rsidP="00386AA7">
      <w:pPr>
        <w:spacing w:before="120" w:after="120" w:line="240" w:lineRule="auto"/>
        <w:rPr>
          <w:rFonts w:ascii="Times New Roman" w:hAnsi="Times New Roman"/>
          <w:sz w:val="24"/>
          <w:szCs w:val="24"/>
        </w:rPr>
      </w:pPr>
      <w:r>
        <w:rPr>
          <w:rFonts w:ascii="Times New Roman" w:hAnsi="Times New Roman"/>
          <w:sz w:val="24"/>
          <w:szCs w:val="24"/>
          <w:u w:val="single"/>
        </w:rPr>
        <w:t>The right to freedom of expression</w:t>
      </w:r>
    </w:p>
    <w:p w14:paraId="6FEC4B6C" w14:textId="77777777" w:rsidR="00386AA7" w:rsidRDefault="00386AA7" w:rsidP="00386AA7">
      <w:pPr>
        <w:spacing w:before="120" w:after="120" w:line="240" w:lineRule="auto"/>
        <w:rPr>
          <w:rFonts w:ascii="Times New Roman" w:hAnsi="Times New Roman"/>
          <w:sz w:val="24"/>
          <w:szCs w:val="24"/>
        </w:rPr>
      </w:pPr>
      <w:r>
        <w:rPr>
          <w:rFonts w:ascii="Times New Roman" w:hAnsi="Times New Roman"/>
          <w:sz w:val="24"/>
          <w:szCs w:val="24"/>
        </w:rPr>
        <w:t>Article 19 of the ICCPR protects the right of citizens to seek, receive and impart information and ideas of all kinds, regardless of frontiers, either orally, in writing or in print, in the form of art or through any other media of his or her choice. The Rules relate to an incentive for the production of Australian films and television series, engaging the right to freedom of expression.</w:t>
      </w:r>
    </w:p>
    <w:p w14:paraId="57164F91" w14:textId="77777777" w:rsidR="00386AA7" w:rsidRDefault="00386AA7" w:rsidP="00386AA7">
      <w:pPr>
        <w:spacing w:before="120" w:after="120" w:line="240" w:lineRule="auto"/>
        <w:rPr>
          <w:rFonts w:ascii="Times New Roman" w:hAnsi="Times New Roman"/>
          <w:sz w:val="24"/>
          <w:szCs w:val="24"/>
        </w:rPr>
      </w:pPr>
      <w:r>
        <w:rPr>
          <w:rFonts w:ascii="Times New Roman" w:hAnsi="Times New Roman"/>
          <w:sz w:val="24"/>
          <w:szCs w:val="24"/>
        </w:rPr>
        <w:t>The Rules do not place any restrictions on the right to freedom of expression.</w:t>
      </w:r>
    </w:p>
    <w:p w14:paraId="0DF745B8" w14:textId="5A939A93" w:rsidR="00386AA7" w:rsidRDefault="00386AA7" w:rsidP="00386AA7">
      <w:pPr>
        <w:spacing w:before="120" w:after="120" w:line="240" w:lineRule="auto"/>
        <w:rPr>
          <w:rFonts w:ascii="Times New Roman" w:hAnsi="Times New Roman"/>
          <w:sz w:val="24"/>
          <w:szCs w:val="24"/>
        </w:rPr>
      </w:pPr>
      <w:r>
        <w:rPr>
          <w:rFonts w:ascii="Times New Roman" w:hAnsi="Times New Roman"/>
          <w:sz w:val="24"/>
          <w:szCs w:val="24"/>
        </w:rPr>
        <w:t xml:space="preserve">The Rules facilitate the producer offset tax incentive which promotes production of Australian </w:t>
      </w:r>
      <w:r w:rsidR="000365FA">
        <w:rPr>
          <w:rFonts w:ascii="Times New Roman" w:hAnsi="Times New Roman"/>
          <w:sz w:val="24"/>
          <w:szCs w:val="24"/>
        </w:rPr>
        <w:t>screen</w:t>
      </w:r>
      <w:r>
        <w:rPr>
          <w:rFonts w:ascii="Times New Roman" w:hAnsi="Times New Roman"/>
          <w:sz w:val="24"/>
          <w:szCs w:val="24"/>
        </w:rPr>
        <w:t xml:space="preserve"> projects that communicate ideas and stories, </w:t>
      </w:r>
      <w:r w:rsidR="000365FA">
        <w:rPr>
          <w:rFonts w:ascii="Times New Roman" w:hAnsi="Times New Roman"/>
          <w:sz w:val="24"/>
          <w:szCs w:val="24"/>
        </w:rPr>
        <w:t xml:space="preserve">primarily </w:t>
      </w:r>
      <w:r>
        <w:rPr>
          <w:rFonts w:ascii="Times New Roman" w:hAnsi="Times New Roman"/>
          <w:sz w:val="24"/>
          <w:szCs w:val="24"/>
        </w:rPr>
        <w:t xml:space="preserve">Australian stories, in the medium of film. This tax incentive encourages the free communication of ideas and information </w:t>
      </w:r>
      <w:r>
        <w:rPr>
          <w:rFonts w:ascii="Times New Roman" w:hAnsi="Times New Roman"/>
          <w:sz w:val="24"/>
          <w:szCs w:val="24"/>
        </w:rPr>
        <w:lastRenderedPageBreak/>
        <w:t>through film. The producer offset encourages Australian companies and individuals to participate in the free expression of ideas through this medium.</w:t>
      </w:r>
    </w:p>
    <w:p w14:paraId="623A67BA" w14:textId="77777777" w:rsidR="00386AA7" w:rsidRDefault="00386AA7" w:rsidP="00386AA7">
      <w:pPr>
        <w:spacing w:before="120" w:after="120" w:line="240" w:lineRule="auto"/>
        <w:rPr>
          <w:rFonts w:ascii="Times New Roman" w:hAnsi="Times New Roman"/>
          <w:sz w:val="24"/>
          <w:szCs w:val="24"/>
        </w:rPr>
      </w:pPr>
      <w:r>
        <w:rPr>
          <w:rFonts w:ascii="Times New Roman" w:hAnsi="Times New Roman"/>
          <w:sz w:val="24"/>
          <w:szCs w:val="24"/>
        </w:rPr>
        <w:t>Overall, the Rules promote the right to freedom of expression by creating opportunities for Australians to be involved in the production of films, allowing them to contribute to the free communication of ideas and information through film.</w:t>
      </w:r>
    </w:p>
    <w:p w14:paraId="75AA3A23" w14:textId="77777777" w:rsidR="00386AA7" w:rsidRDefault="00386AA7" w:rsidP="00386AA7">
      <w:pPr>
        <w:spacing w:before="120" w:after="120" w:line="240" w:lineRule="auto"/>
        <w:rPr>
          <w:rFonts w:ascii="Times New Roman" w:hAnsi="Times New Roman"/>
          <w:sz w:val="24"/>
          <w:szCs w:val="24"/>
        </w:rPr>
      </w:pPr>
      <w:r>
        <w:rPr>
          <w:rFonts w:ascii="Times New Roman" w:hAnsi="Times New Roman"/>
          <w:sz w:val="24"/>
          <w:szCs w:val="24"/>
          <w:u w:val="single"/>
        </w:rPr>
        <w:t>The prohibition on interference with privacy and attacks on reputation</w:t>
      </w:r>
    </w:p>
    <w:p w14:paraId="31A6B454" w14:textId="77777777" w:rsidR="00A908DD" w:rsidRPr="00A908DD" w:rsidRDefault="00A908DD" w:rsidP="00A908DD">
      <w:pPr>
        <w:spacing w:before="120" w:after="120" w:line="240" w:lineRule="auto"/>
        <w:rPr>
          <w:rFonts w:ascii="Times New Roman" w:hAnsi="Times New Roman"/>
          <w:sz w:val="24"/>
          <w:szCs w:val="24"/>
        </w:rPr>
      </w:pPr>
      <w:r w:rsidRPr="00A908DD">
        <w:rPr>
          <w:rFonts w:ascii="Times New Roman" w:hAnsi="Times New Roman"/>
          <w:sz w:val="24"/>
          <w:szCs w:val="24"/>
        </w:rPr>
        <w:t>Article 17 of the ICCPR prohibits unlawful or arbitrary interferences with a person’s privacy, family, home and correspondence. It also prohibits unlawful attacks on a person’s reputation. It provides that persons have the right to the protection of the law against such interference or attacks. Article 17 does not set out the reasons for which the guarantees in it may be limited, however, limitations contained in other articles, for example, those which are necessary in a democratic society in the interests of national security, public order, the protection of the rights or freedoms of others, might be legitimate objectives in appropriate circumstances. In any event, limitations on privacy must be authorised by law and must not be arbitrary.</w:t>
      </w:r>
    </w:p>
    <w:p w14:paraId="11EE04B2" w14:textId="5F1BE24A" w:rsidR="00A908DD" w:rsidRPr="00A908DD" w:rsidRDefault="00A908DD" w:rsidP="00A908DD">
      <w:pPr>
        <w:spacing w:before="120" w:after="120" w:line="240" w:lineRule="auto"/>
        <w:rPr>
          <w:rFonts w:ascii="Times New Roman" w:hAnsi="Times New Roman"/>
          <w:sz w:val="24"/>
          <w:szCs w:val="24"/>
        </w:rPr>
      </w:pPr>
      <w:r w:rsidRPr="00A908DD">
        <w:rPr>
          <w:rFonts w:ascii="Times New Roman" w:hAnsi="Times New Roman"/>
          <w:sz w:val="24"/>
          <w:szCs w:val="24"/>
        </w:rPr>
        <w:t xml:space="preserve">Under the Rules, the contact person for the application is required to provide personal information, such as their name and email address to the </w:t>
      </w:r>
      <w:r>
        <w:rPr>
          <w:rFonts w:ascii="Times New Roman" w:hAnsi="Times New Roman"/>
          <w:sz w:val="24"/>
          <w:szCs w:val="24"/>
        </w:rPr>
        <w:t>film authority</w:t>
      </w:r>
      <w:r w:rsidRPr="00A908DD">
        <w:rPr>
          <w:rFonts w:ascii="Times New Roman" w:hAnsi="Times New Roman"/>
          <w:sz w:val="24"/>
          <w:szCs w:val="24"/>
        </w:rPr>
        <w:t xml:space="preserve"> for the purposes of assessing eligibility for a provisional or final certificate for the </w:t>
      </w:r>
      <w:r>
        <w:rPr>
          <w:rFonts w:ascii="Times New Roman" w:hAnsi="Times New Roman"/>
          <w:sz w:val="24"/>
          <w:szCs w:val="24"/>
        </w:rPr>
        <w:t>producer</w:t>
      </w:r>
      <w:r w:rsidRPr="00A908DD">
        <w:rPr>
          <w:rFonts w:ascii="Times New Roman" w:hAnsi="Times New Roman"/>
          <w:sz w:val="24"/>
          <w:szCs w:val="24"/>
        </w:rPr>
        <w:t xml:space="preserve"> offset. The information collected is to enable the film authority to communicate with the contact person while processing the application, and to notify them of the outcome. The collection of this information serves a legitimate objective, is reasonable, necessary and proportionate. </w:t>
      </w:r>
    </w:p>
    <w:p w14:paraId="1B60C4A3" w14:textId="6B9DE872" w:rsidR="00A908DD" w:rsidRPr="00A908DD" w:rsidRDefault="00A908DD" w:rsidP="00A908DD">
      <w:pPr>
        <w:spacing w:before="120" w:after="120" w:line="240" w:lineRule="auto"/>
        <w:rPr>
          <w:rFonts w:ascii="Times New Roman" w:hAnsi="Times New Roman"/>
          <w:sz w:val="24"/>
          <w:szCs w:val="24"/>
        </w:rPr>
      </w:pPr>
      <w:r w:rsidRPr="00A908DD">
        <w:rPr>
          <w:rFonts w:ascii="Times New Roman" w:hAnsi="Times New Roman"/>
          <w:sz w:val="24"/>
          <w:szCs w:val="24"/>
        </w:rPr>
        <w:t xml:space="preserve">In addition, personal information that the film authority collects in relation to applications for the producer offset will be subject to the protections in the </w:t>
      </w:r>
      <w:r w:rsidRPr="00A908DD">
        <w:rPr>
          <w:rFonts w:ascii="Times New Roman" w:hAnsi="Times New Roman"/>
          <w:i/>
          <w:sz w:val="24"/>
          <w:szCs w:val="24"/>
        </w:rPr>
        <w:t>Privacy Act 1988</w:t>
      </w:r>
      <w:r w:rsidRPr="00A908DD">
        <w:rPr>
          <w:rFonts w:ascii="Times New Roman" w:hAnsi="Times New Roman"/>
          <w:sz w:val="24"/>
          <w:szCs w:val="24"/>
        </w:rPr>
        <w:t xml:space="preserve"> and protections under the tax-specific provisions contained in Division 355 of Schedule 1 of the </w:t>
      </w:r>
      <w:r w:rsidRPr="00A908DD">
        <w:rPr>
          <w:rFonts w:ascii="Times New Roman" w:hAnsi="Times New Roman"/>
          <w:i/>
          <w:sz w:val="24"/>
          <w:szCs w:val="24"/>
        </w:rPr>
        <w:t>Taxation Administration Act 1953</w:t>
      </w:r>
      <w:r w:rsidRPr="00A908DD">
        <w:rPr>
          <w:rFonts w:ascii="Times New Roman" w:hAnsi="Times New Roman"/>
          <w:sz w:val="24"/>
          <w:szCs w:val="24"/>
        </w:rPr>
        <w:t>.</w:t>
      </w:r>
    </w:p>
    <w:p w14:paraId="1E853C50" w14:textId="29A3F2D9" w:rsidR="00386AA7" w:rsidRPr="00B14B0F" w:rsidRDefault="00A908DD" w:rsidP="00A908DD">
      <w:pPr>
        <w:spacing w:before="120" w:after="120" w:line="240" w:lineRule="auto"/>
        <w:rPr>
          <w:rFonts w:ascii="Times New Roman" w:hAnsi="Times New Roman"/>
          <w:sz w:val="24"/>
          <w:szCs w:val="24"/>
          <w:u w:val="single"/>
        </w:rPr>
      </w:pPr>
      <w:r w:rsidRPr="00A908DD">
        <w:rPr>
          <w:rFonts w:ascii="Times New Roman" w:hAnsi="Times New Roman"/>
          <w:sz w:val="24"/>
          <w:szCs w:val="24"/>
        </w:rPr>
        <w:t>Overall, to the extent the Rules engage the right to privacy, the collection of personal information serves a legitimate objective, is reasonable, necessary and proportionate, and there are appropriate safeguards in place in the existing legislative framework that prevent the misuse of applicants’ personal information.</w:t>
      </w:r>
    </w:p>
    <w:p w14:paraId="78679C9B" w14:textId="77777777" w:rsidR="00386AA7" w:rsidRDefault="00386AA7" w:rsidP="00386AA7">
      <w:pPr>
        <w:pStyle w:val="Heading3"/>
      </w:pPr>
      <w:r>
        <w:t xml:space="preserve">Conclusion </w:t>
      </w:r>
    </w:p>
    <w:p w14:paraId="39EFD474" w14:textId="77777777" w:rsidR="00386AA7" w:rsidRPr="005B564D" w:rsidRDefault="00386AA7" w:rsidP="00386AA7">
      <w:pPr>
        <w:spacing w:before="120" w:after="120" w:line="240" w:lineRule="auto"/>
        <w:rPr>
          <w:rFonts w:ascii="Times New Roman" w:hAnsi="Times New Roman"/>
          <w:sz w:val="24"/>
          <w:szCs w:val="24"/>
        </w:rPr>
      </w:pPr>
      <w:r>
        <w:rPr>
          <w:rFonts w:ascii="Times New Roman" w:hAnsi="Times New Roman"/>
          <w:sz w:val="24"/>
          <w:szCs w:val="24"/>
        </w:rPr>
        <w:t>To the extent the Rules engage the above listed human rights, the Rules are compatible with those rights because they promote the rights of Australians to freedom of expression, and to take part in cultural life.</w:t>
      </w:r>
    </w:p>
    <w:p w14:paraId="722FA5D5" w14:textId="77777777" w:rsidR="00386AA7" w:rsidRPr="005B588B" w:rsidRDefault="00386AA7" w:rsidP="005B588B">
      <w:pPr>
        <w:rPr>
          <w:rFonts w:ascii="Times New Roman" w:hAnsi="Times New Roman" w:cs="Times New Roman"/>
          <w:color w:val="000000"/>
          <w:shd w:val="clear" w:color="auto" w:fill="FFFFFF"/>
        </w:rPr>
      </w:pPr>
    </w:p>
    <w:sectPr w:rsidR="00386AA7" w:rsidRPr="005B588B" w:rsidSect="005E2A1D">
      <w:headerReference w:type="default" r:id="rId11"/>
      <w:footerReference w:type="default" r:id="rId12"/>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A0249" w14:textId="77777777" w:rsidR="00485758" w:rsidRDefault="00485758" w:rsidP="00025ACE">
      <w:pPr>
        <w:spacing w:after="0" w:line="240" w:lineRule="auto"/>
      </w:pPr>
      <w:r>
        <w:separator/>
      </w:r>
    </w:p>
  </w:endnote>
  <w:endnote w:type="continuationSeparator" w:id="0">
    <w:p w14:paraId="35E4C925" w14:textId="77777777" w:rsidR="00485758" w:rsidRDefault="00485758"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828412"/>
      <w:docPartObj>
        <w:docPartGallery w:val="Page Numbers (Bottom of Page)"/>
        <w:docPartUnique/>
      </w:docPartObj>
    </w:sdtPr>
    <w:sdtEndPr>
      <w:rPr>
        <w:i/>
        <w:noProof/>
      </w:rPr>
    </w:sdtEndPr>
    <w:sdtContent>
      <w:p w14:paraId="1E27C0A2" w14:textId="77777777" w:rsidR="00485758" w:rsidRDefault="00485758" w:rsidP="003E1CCE">
        <w:pPr>
          <w:pStyle w:val="Footer"/>
          <w:pBdr>
            <w:top w:val="single" w:sz="4" w:space="1" w:color="auto"/>
          </w:pBdr>
          <w:tabs>
            <w:tab w:val="clear" w:pos="9026"/>
          </w:tabs>
          <w:ind w:left="-142" w:right="-188"/>
          <w:jc w:val="center"/>
        </w:pPr>
      </w:p>
      <w:p w14:paraId="7A9CDA51" w14:textId="22DDB75C" w:rsidR="00485758" w:rsidRPr="00AD3414" w:rsidRDefault="00485758" w:rsidP="003E1CCE">
        <w:pPr>
          <w:pStyle w:val="Footer"/>
          <w:tabs>
            <w:tab w:val="clear" w:pos="9026"/>
          </w:tabs>
          <w:ind w:left="-142" w:right="-188"/>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Pr>
            <w:rFonts w:ascii="Times New Roman" w:hAnsi="Times New Roman" w:cs="Times New Roman"/>
            <w:i/>
          </w:rPr>
          <w:t>Producer Offset Rules 2018</w:t>
        </w:r>
      </w:p>
      <w:p w14:paraId="556B0C98" w14:textId="78F026A9" w:rsidR="00485758" w:rsidRDefault="00485758">
        <w:pPr>
          <w:pStyle w:val="Footer"/>
          <w:jc w:val="right"/>
        </w:pPr>
      </w:p>
      <w:p w14:paraId="4E36910F" w14:textId="06CF02C2" w:rsidR="00485758" w:rsidRPr="00AD3414" w:rsidRDefault="00485758">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781584">
          <w:rPr>
            <w:rFonts w:ascii="Times New Roman" w:hAnsi="Times New Roman" w:cs="Times New Roman"/>
            <w:i/>
            <w:noProof/>
          </w:rPr>
          <w:t>2</w:t>
        </w:r>
        <w:r w:rsidRPr="00A07A2F">
          <w:rPr>
            <w:rFonts w:ascii="Times New Roman" w:hAnsi="Times New Roman" w:cs="Times New Roman"/>
            <w:i/>
            <w:noProof/>
          </w:rPr>
          <w:fldChar w:fldCharType="end"/>
        </w:r>
      </w:p>
    </w:sdtContent>
  </w:sdt>
  <w:p w14:paraId="180626A1" w14:textId="72B67B1A" w:rsidR="00485758" w:rsidRPr="00AD3414" w:rsidRDefault="00485758"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0D4D8" w14:textId="77777777" w:rsidR="00485758" w:rsidRDefault="00485758" w:rsidP="00025ACE">
      <w:pPr>
        <w:spacing w:after="0" w:line="240" w:lineRule="auto"/>
      </w:pPr>
      <w:r>
        <w:separator/>
      </w:r>
    </w:p>
  </w:footnote>
  <w:footnote w:type="continuationSeparator" w:id="0">
    <w:p w14:paraId="4DA55C76" w14:textId="77777777" w:rsidR="00485758" w:rsidRDefault="00485758" w:rsidP="00025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4CED" w14:textId="77777777" w:rsidR="00485758" w:rsidRDefault="00485758">
    <w:pPr>
      <w:pStyle w:val="Header"/>
    </w:pPr>
  </w:p>
  <w:p w14:paraId="1FE48E17" w14:textId="77777777" w:rsidR="00485758" w:rsidRPr="00AD3414" w:rsidRDefault="00485758">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D3853"/>
    <w:multiLevelType w:val="hybridMultilevel"/>
    <w:tmpl w:val="F104D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0227BE6"/>
    <w:multiLevelType w:val="hybridMultilevel"/>
    <w:tmpl w:val="E618E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84768"/>
    <w:multiLevelType w:val="hybridMultilevel"/>
    <w:tmpl w:val="48902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637B44"/>
    <w:multiLevelType w:val="hybridMultilevel"/>
    <w:tmpl w:val="79342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791C43"/>
    <w:multiLevelType w:val="hybridMultilevel"/>
    <w:tmpl w:val="EA8EC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6A70CD"/>
    <w:multiLevelType w:val="hybridMultilevel"/>
    <w:tmpl w:val="71A09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DB2956"/>
    <w:multiLevelType w:val="hybridMultilevel"/>
    <w:tmpl w:val="29F64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2208E4"/>
    <w:multiLevelType w:val="hybridMultilevel"/>
    <w:tmpl w:val="8DB61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4E63A7"/>
    <w:multiLevelType w:val="hybridMultilevel"/>
    <w:tmpl w:val="B6DED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156388"/>
    <w:multiLevelType w:val="hybridMultilevel"/>
    <w:tmpl w:val="4C84E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6A26FE"/>
    <w:multiLevelType w:val="hybridMultilevel"/>
    <w:tmpl w:val="0B621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C70DC5"/>
    <w:multiLevelType w:val="hybridMultilevel"/>
    <w:tmpl w:val="FC947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774AA8"/>
    <w:multiLevelType w:val="hybridMultilevel"/>
    <w:tmpl w:val="9E4C4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634465"/>
    <w:multiLevelType w:val="hybridMultilevel"/>
    <w:tmpl w:val="82DCA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1553B3"/>
    <w:multiLevelType w:val="hybridMultilevel"/>
    <w:tmpl w:val="942268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54D82536"/>
    <w:multiLevelType w:val="hybridMultilevel"/>
    <w:tmpl w:val="98BA8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3B28B5"/>
    <w:multiLevelType w:val="hybridMultilevel"/>
    <w:tmpl w:val="BEDCA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8608CA"/>
    <w:multiLevelType w:val="hybridMultilevel"/>
    <w:tmpl w:val="4274E1AA"/>
    <w:lvl w:ilvl="0" w:tplc="2326B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326621"/>
    <w:multiLevelType w:val="hybridMultilevel"/>
    <w:tmpl w:val="CDB8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6F5E83"/>
    <w:multiLevelType w:val="hybridMultilevel"/>
    <w:tmpl w:val="2342E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B8008E"/>
    <w:multiLevelType w:val="hybridMultilevel"/>
    <w:tmpl w:val="06E25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767BDF"/>
    <w:multiLevelType w:val="hybridMultilevel"/>
    <w:tmpl w:val="D582838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67A156BE"/>
    <w:multiLevelType w:val="hybridMultilevel"/>
    <w:tmpl w:val="E0B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27752A"/>
    <w:multiLevelType w:val="hybridMultilevel"/>
    <w:tmpl w:val="1E0C0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391A27"/>
    <w:multiLevelType w:val="hybridMultilevel"/>
    <w:tmpl w:val="0868C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7C486D"/>
    <w:multiLevelType w:val="hybridMultilevel"/>
    <w:tmpl w:val="5FD83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FC4CCF"/>
    <w:multiLevelType w:val="hybridMultilevel"/>
    <w:tmpl w:val="D8942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
  </w:num>
  <w:num w:numId="4">
    <w:abstractNumId w:val="6"/>
  </w:num>
  <w:num w:numId="5">
    <w:abstractNumId w:val="5"/>
  </w:num>
  <w:num w:numId="6">
    <w:abstractNumId w:val="1"/>
  </w:num>
  <w:num w:numId="7">
    <w:abstractNumId w:val="19"/>
  </w:num>
  <w:num w:numId="8">
    <w:abstractNumId w:val="25"/>
  </w:num>
  <w:num w:numId="9">
    <w:abstractNumId w:val="9"/>
  </w:num>
  <w:num w:numId="10">
    <w:abstractNumId w:val="18"/>
  </w:num>
  <w:num w:numId="11">
    <w:abstractNumId w:val="30"/>
  </w:num>
  <w:num w:numId="12">
    <w:abstractNumId w:val="33"/>
  </w:num>
  <w:num w:numId="13">
    <w:abstractNumId w:val="21"/>
  </w:num>
  <w:num w:numId="14">
    <w:abstractNumId w:val="32"/>
  </w:num>
  <w:num w:numId="15">
    <w:abstractNumId w:val="22"/>
  </w:num>
  <w:num w:numId="16">
    <w:abstractNumId w:val="20"/>
  </w:num>
  <w:num w:numId="17">
    <w:abstractNumId w:val="23"/>
  </w:num>
  <w:num w:numId="18">
    <w:abstractNumId w:val="27"/>
  </w:num>
  <w:num w:numId="19">
    <w:abstractNumId w:val="15"/>
  </w:num>
  <w:num w:numId="20">
    <w:abstractNumId w:val="0"/>
  </w:num>
  <w:num w:numId="21">
    <w:abstractNumId w:val="12"/>
  </w:num>
  <w:num w:numId="22">
    <w:abstractNumId w:val="4"/>
  </w:num>
  <w:num w:numId="23">
    <w:abstractNumId w:val="11"/>
  </w:num>
  <w:num w:numId="24">
    <w:abstractNumId w:val="10"/>
  </w:num>
  <w:num w:numId="25">
    <w:abstractNumId w:val="7"/>
  </w:num>
  <w:num w:numId="26">
    <w:abstractNumId w:val="17"/>
  </w:num>
  <w:num w:numId="27">
    <w:abstractNumId w:val="13"/>
  </w:num>
  <w:num w:numId="28">
    <w:abstractNumId w:val="31"/>
  </w:num>
  <w:num w:numId="29">
    <w:abstractNumId w:val="16"/>
  </w:num>
  <w:num w:numId="30">
    <w:abstractNumId w:val="8"/>
  </w:num>
  <w:num w:numId="31">
    <w:abstractNumId w:val="29"/>
  </w:num>
  <w:num w:numId="32">
    <w:abstractNumId w:val="28"/>
  </w:num>
  <w:num w:numId="33">
    <w:abstractNumId w:val="26"/>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1CDA"/>
    <w:rsid w:val="00002640"/>
    <w:rsid w:val="00003720"/>
    <w:rsid w:val="00005EF6"/>
    <w:rsid w:val="000124F9"/>
    <w:rsid w:val="00013079"/>
    <w:rsid w:val="00016337"/>
    <w:rsid w:val="00016493"/>
    <w:rsid w:val="000173BA"/>
    <w:rsid w:val="000204D5"/>
    <w:rsid w:val="00021781"/>
    <w:rsid w:val="00023AA1"/>
    <w:rsid w:val="00025ACE"/>
    <w:rsid w:val="00034D49"/>
    <w:rsid w:val="000365FA"/>
    <w:rsid w:val="0003758C"/>
    <w:rsid w:val="00037F0E"/>
    <w:rsid w:val="00044421"/>
    <w:rsid w:val="000537A3"/>
    <w:rsid w:val="00056AB8"/>
    <w:rsid w:val="000654E0"/>
    <w:rsid w:val="00070D91"/>
    <w:rsid w:val="000711C2"/>
    <w:rsid w:val="000726C7"/>
    <w:rsid w:val="00072ABD"/>
    <w:rsid w:val="00072CCD"/>
    <w:rsid w:val="00073BF2"/>
    <w:rsid w:val="00074A8D"/>
    <w:rsid w:val="00077A59"/>
    <w:rsid w:val="000801BB"/>
    <w:rsid w:val="00080F0F"/>
    <w:rsid w:val="00082354"/>
    <w:rsid w:val="00086E9B"/>
    <w:rsid w:val="00095AB3"/>
    <w:rsid w:val="00096675"/>
    <w:rsid w:val="000A3A94"/>
    <w:rsid w:val="000A435A"/>
    <w:rsid w:val="000A528E"/>
    <w:rsid w:val="000A7E47"/>
    <w:rsid w:val="000B0BA7"/>
    <w:rsid w:val="000B33B6"/>
    <w:rsid w:val="000B43E3"/>
    <w:rsid w:val="000B4B6C"/>
    <w:rsid w:val="000B6086"/>
    <w:rsid w:val="000C6436"/>
    <w:rsid w:val="000C724E"/>
    <w:rsid w:val="000D1222"/>
    <w:rsid w:val="000D22C0"/>
    <w:rsid w:val="000D33A8"/>
    <w:rsid w:val="000D4ECE"/>
    <w:rsid w:val="000D7394"/>
    <w:rsid w:val="000E38C9"/>
    <w:rsid w:val="000E3E10"/>
    <w:rsid w:val="000F275D"/>
    <w:rsid w:val="000F6255"/>
    <w:rsid w:val="00104E64"/>
    <w:rsid w:val="001063DC"/>
    <w:rsid w:val="00112987"/>
    <w:rsid w:val="001153DB"/>
    <w:rsid w:val="00117351"/>
    <w:rsid w:val="00121B9E"/>
    <w:rsid w:val="00122072"/>
    <w:rsid w:val="00123D9E"/>
    <w:rsid w:val="00132626"/>
    <w:rsid w:val="00134705"/>
    <w:rsid w:val="00146A0C"/>
    <w:rsid w:val="00153514"/>
    <w:rsid w:val="00154B20"/>
    <w:rsid w:val="00161C73"/>
    <w:rsid w:val="00172F68"/>
    <w:rsid w:val="00174B4D"/>
    <w:rsid w:val="00175C2B"/>
    <w:rsid w:val="0017634E"/>
    <w:rsid w:val="0017645F"/>
    <w:rsid w:val="00176B7B"/>
    <w:rsid w:val="00181CB7"/>
    <w:rsid w:val="00185BB8"/>
    <w:rsid w:val="00185BDC"/>
    <w:rsid w:val="00190233"/>
    <w:rsid w:val="00197931"/>
    <w:rsid w:val="001A1462"/>
    <w:rsid w:val="001A504E"/>
    <w:rsid w:val="001B28D4"/>
    <w:rsid w:val="001B4643"/>
    <w:rsid w:val="001B699D"/>
    <w:rsid w:val="001C0FF4"/>
    <w:rsid w:val="001C4179"/>
    <w:rsid w:val="001C4BF8"/>
    <w:rsid w:val="001C5421"/>
    <w:rsid w:val="001D5C25"/>
    <w:rsid w:val="001E3F86"/>
    <w:rsid w:val="001E5E12"/>
    <w:rsid w:val="001E6B5B"/>
    <w:rsid w:val="001F33DB"/>
    <w:rsid w:val="001F42DE"/>
    <w:rsid w:val="001F7EB5"/>
    <w:rsid w:val="002055EF"/>
    <w:rsid w:val="00212847"/>
    <w:rsid w:val="00212A4B"/>
    <w:rsid w:val="00212D83"/>
    <w:rsid w:val="00223329"/>
    <w:rsid w:val="002257D0"/>
    <w:rsid w:val="002313A9"/>
    <w:rsid w:val="00234E94"/>
    <w:rsid w:val="00235FFA"/>
    <w:rsid w:val="00240FE7"/>
    <w:rsid w:val="00243A30"/>
    <w:rsid w:val="00244861"/>
    <w:rsid w:val="00247B51"/>
    <w:rsid w:val="002508F7"/>
    <w:rsid w:val="00251F9D"/>
    <w:rsid w:val="00267CE2"/>
    <w:rsid w:val="002823E6"/>
    <w:rsid w:val="00284A47"/>
    <w:rsid w:val="0029618D"/>
    <w:rsid w:val="0029687E"/>
    <w:rsid w:val="002971BE"/>
    <w:rsid w:val="002A0E72"/>
    <w:rsid w:val="002B0439"/>
    <w:rsid w:val="002B133B"/>
    <w:rsid w:val="002B3304"/>
    <w:rsid w:val="002B6699"/>
    <w:rsid w:val="002C2256"/>
    <w:rsid w:val="002D7FCF"/>
    <w:rsid w:val="002E3B2A"/>
    <w:rsid w:val="002E5B58"/>
    <w:rsid w:val="002F36E0"/>
    <w:rsid w:val="002F64BB"/>
    <w:rsid w:val="002F68A4"/>
    <w:rsid w:val="002F773B"/>
    <w:rsid w:val="003014FD"/>
    <w:rsid w:val="00303749"/>
    <w:rsid w:val="00312C31"/>
    <w:rsid w:val="00314318"/>
    <w:rsid w:val="00324986"/>
    <w:rsid w:val="00324A02"/>
    <w:rsid w:val="00326EB0"/>
    <w:rsid w:val="00332B7B"/>
    <w:rsid w:val="0033704B"/>
    <w:rsid w:val="003434D4"/>
    <w:rsid w:val="003470CF"/>
    <w:rsid w:val="003542BC"/>
    <w:rsid w:val="00356DB6"/>
    <w:rsid w:val="00357F73"/>
    <w:rsid w:val="00370620"/>
    <w:rsid w:val="00371122"/>
    <w:rsid w:val="00375FA7"/>
    <w:rsid w:val="00383058"/>
    <w:rsid w:val="00385EF1"/>
    <w:rsid w:val="00386AA7"/>
    <w:rsid w:val="00392094"/>
    <w:rsid w:val="00396465"/>
    <w:rsid w:val="003A0171"/>
    <w:rsid w:val="003A274B"/>
    <w:rsid w:val="003A3635"/>
    <w:rsid w:val="003A7407"/>
    <w:rsid w:val="003B3D92"/>
    <w:rsid w:val="003C02A0"/>
    <w:rsid w:val="003C2F82"/>
    <w:rsid w:val="003C44B4"/>
    <w:rsid w:val="003C77D7"/>
    <w:rsid w:val="003D1D4B"/>
    <w:rsid w:val="003D295E"/>
    <w:rsid w:val="003D74BE"/>
    <w:rsid w:val="003E1CCE"/>
    <w:rsid w:val="003E3AC8"/>
    <w:rsid w:val="003E3D8D"/>
    <w:rsid w:val="003E5806"/>
    <w:rsid w:val="00404FE9"/>
    <w:rsid w:val="0041003E"/>
    <w:rsid w:val="00414315"/>
    <w:rsid w:val="00417604"/>
    <w:rsid w:val="0041760A"/>
    <w:rsid w:val="00417B0E"/>
    <w:rsid w:val="00421A64"/>
    <w:rsid w:val="00425C3A"/>
    <w:rsid w:val="00426442"/>
    <w:rsid w:val="00435B57"/>
    <w:rsid w:val="004362E3"/>
    <w:rsid w:val="00437E20"/>
    <w:rsid w:val="00447C1B"/>
    <w:rsid w:val="00450F48"/>
    <w:rsid w:val="0045489F"/>
    <w:rsid w:val="00455AFF"/>
    <w:rsid w:val="004636DE"/>
    <w:rsid w:val="00466ECD"/>
    <w:rsid w:val="00474889"/>
    <w:rsid w:val="00475B6A"/>
    <w:rsid w:val="0048003C"/>
    <w:rsid w:val="00480D6A"/>
    <w:rsid w:val="004826DD"/>
    <w:rsid w:val="00485758"/>
    <w:rsid w:val="0049407B"/>
    <w:rsid w:val="004971D6"/>
    <w:rsid w:val="004A1064"/>
    <w:rsid w:val="004A5CA0"/>
    <w:rsid w:val="004A60F1"/>
    <w:rsid w:val="004B27F1"/>
    <w:rsid w:val="004B5A16"/>
    <w:rsid w:val="004B728D"/>
    <w:rsid w:val="004C60C7"/>
    <w:rsid w:val="004D2843"/>
    <w:rsid w:val="004E2F9E"/>
    <w:rsid w:val="004E50C1"/>
    <w:rsid w:val="004E790E"/>
    <w:rsid w:val="004F0F57"/>
    <w:rsid w:val="004F2ED2"/>
    <w:rsid w:val="004F54C1"/>
    <w:rsid w:val="004F5C70"/>
    <w:rsid w:val="00500883"/>
    <w:rsid w:val="0050389F"/>
    <w:rsid w:val="005113A5"/>
    <w:rsid w:val="005175B1"/>
    <w:rsid w:val="005236F0"/>
    <w:rsid w:val="0052687A"/>
    <w:rsid w:val="00533930"/>
    <w:rsid w:val="00537BBB"/>
    <w:rsid w:val="00543DED"/>
    <w:rsid w:val="0055012C"/>
    <w:rsid w:val="00550938"/>
    <w:rsid w:val="00554E12"/>
    <w:rsid w:val="00565DC7"/>
    <w:rsid w:val="00567226"/>
    <w:rsid w:val="00570974"/>
    <w:rsid w:val="0057185B"/>
    <w:rsid w:val="00572114"/>
    <w:rsid w:val="00574B1F"/>
    <w:rsid w:val="005865BC"/>
    <w:rsid w:val="005958D6"/>
    <w:rsid w:val="005964CF"/>
    <w:rsid w:val="005A3CB3"/>
    <w:rsid w:val="005B588B"/>
    <w:rsid w:val="005B5E73"/>
    <w:rsid w:val="005C2E9F"/>
    <w:rsid w:val="005C65EB"/>
    <w:rsid w:val="005D06DD"/>
    <w:rsid w:val="005D689B"/>
    <w:rsid w:val="005D739B"/>
    <w:rsid w:val="005E2A1D"/>
    <w:rsid w:val="005E4320"/>
    <w:rsid w:val="005F5BE6"/>
    <w:rsid w:val="005F78B8"/>
    <w:rsid w:val="00603B3F"/>
    <w:rsid w:val="00604096"/>
    <w:rsid w:val="0060448C"/>
    <w:rsid w:val="00614020"/>
    <w:rsid w:val="00614AAE"/>
    <w:rsid w:val="006175FC"/>
    <w:rsid w:val="006211A2"/>
    <w:rsid w:val="00621CF9"/>
    <w:rsid w:val="00632173"/>
    <w:rsid w:val="00632FC9"/>
    <w:rsid w:val="00641906"/>
    <w:rsid w:val="00643234"/>
    <w:rsid w:val="00644567"/>
    <w:rsid w:val="00652C36"/>
    <w:rsid w:val="006559BB"/>
    <w:rsid w:val="00663AF2"/>
    <w:rsid w:val="006651C0"/>
    <w:rsid w:val="00670EFB"/>
    <w:rsid w:val="00671194"/>
    <w:rsid w:val="00671216"/>
    <w:rsid w:val="006723D3"/>
    <w:rsid w:val="006813EB"/>
    <w:rsid w:val="0068178F"/>
    <w:rsid w:val="00681986"/>
    <w:rsid w:val="006853B0"/>
    <w:rsid w:val="00686F06"/>
    <w:rsid w:val="00687290"/>
    <w:rsid w:val="006879AF"/>
    <w:rsid w:val="00691C45"/>
    <w:rsid w:val="006940DB"/>
    <w:rsid w:val="00696659"/>
    <w:rsid w:val="006A0BDF"/>
    <w:rsid w:val="006A1047"/>
    <w:rsid w:val="006A2CF9"/>
    <w:rsid w:val="006A427D"/>
    <w:rsid w:val="006A53BB"/>
    <w:rsid w:val="006A5942"/>
    <w:rsid w:val="006B4E4E"/>
    <w:rsid w:val="006B5BF4"/>
    <w:rsid w:val="006C368B"/>
    <w:rsid w:val="006C4561"/>
    <w:rsid w:val="006C59D5"/>
    <w:rsid w:val="006D58AD"/>
    <w:rsid w:val="006E66F7"/>
    <w:rsid w:val="006E7671"/>
    <w:rsid w:val="006F21C8"/>
    <w:rsid w:val="006F32BF"/>
    <w:rsid w:val="00706F43"/>
    <w:rsid w:val="00711930"/>
    <w:rsid w:val="00713F19"/>
    <w:rsid w:val="007211DD"/>
    <w:rsid w:val="007216CE"/>
    <w:rsid w:val="007243AE"/>
    <w:rsid w:val="00726D15"/>
    <w:rsid w:val="0073184A"/>
    <w:rsid w:val="00735D10"/>
    <w:rsid w:val="007433AC"/>
    <w:rsid w:val="007435E7"/>
    <w:rsid w:val="0074661C"/>
    <w:rsid w:val="00750397"/>
    <w:rsid w:val="007550EF"/>
    <w:rsid w:val="00762C94"/>
    <w:rsid w:val="00764E1A"/>
    <w:rsid w:val="00766475"/>
    <w:rsid w:val="0077364D"/>
    <w:rsid w:val="007761E8"/>
    <w:rsid w:val="00776511"/>
    <w:rsid w:val="00781584"/>
    <w:rsid w:val="00790421"/>
    <w:rsid w:val="00791444"/>
    <w:rsid w:val="0079234A"/>
    <w:rsid w:val="007949C6"/>
    <w:rsid w:val="00794C5F"/>
    <w:rsid w:val="00796E79"/>
    <w:rsid w:val="007A0103"/>
    <w:rsid w:val="007A2277"/>
    <w:rsid w:val="007A3C11"/>
    <w:rsid w:val="007A49C9"/>
    <w:rsid w:val="007A49FA"/>
    <w:rsid w:val="007A562C"/>
    <w:rsid w:val="007C06C2"/>
    <w:rsid w:val="007C0D2D"/>
    <w:rsid w:val="007C2471"/>
    <w:rsid w:val="007D3657"/>
    <w:rsid w:val="007D4581"/>
    <w:rsid w:val="007E05D1"/>
    <w:rsid w:val="007E35EC"/>
    <w:rsid w:val="008037B7"/>
    <w:rsid w:val="00805358"/>
    <w:rsid w:val="008070A8"/>
    <w:rsid w:val="00810499"/>
    <w:rsid w:val="0081166D"/>
    <w:rsid w:val="0081203C"/>
    <w:rsid w:val="00817385"/>
    <w:rsid w:val="00821F3F"/>
    <w:rsid w:val="008249B3"/>
    <w:rsid w:val="00826844"/>
    <w:rsid w:val="00835C9A"/>
    <w:rsid w:val="008426E4"/>
    <w:rsid w:val="00842F17"/>
    <w:rsid w:val="008441CF"/>
    <w:rsid w:val="0084470A"/>
    <w:rsid w:val="00846A70"/>
    <w:rsid w:val="00851209"/>
    <w:rsid w:val="00852C49"/>
    <w:rsid w:val="008543E1"/>
    <w:rsid w:val="0086774E"/>
    <w:rsid w:val="00872973"/>
    <w:rsid w:val="00873486"/>
    <w:rsid w:val="008754B2"/>
    <w:rsid w:val="0087707C"/>
    <w:rsid w:val="008847F3"/>
    <w:rsid w:val="00892714"/>
    <w:rsid w:val="008954A3"/>
    <w:rsid w:val="008977C9"/>
    <w:rsid w:val="008A191E"/>
    <w:rsid w:val="008A68F4"/>
    <w:rsid w:val="008B0CD5"/>
    <w:rsid w:val="008B17B1"/>
    <w:rsid w:val="008B2A8D"/>
    <w:rsid w:val="008B41A6"/>
    <w:rsid w:val="008B64D9"/>
    <w:rsid w:val="008C56FC"/>
    <w:rsid w:val="008C584E"/>
    <w:rsid w:val="008C79A0"/>
    <w:rsid w:val="008D14BE"/>
    <w:rsid w:val="008D4361"/>
    <w:rsid w:val="008D5456"/>
    <w:rsid w:val="008D5B1B"/>
    <w:rsid w:val="008D5E36"/>
    <w:rsid w:val="008E3483"/>
    <w:rsid w:val="008E3E56"/>
    <w:rsid w:val="008E4BE5"/>
    <w:rsid w:val="008F3137"/>
    <w:rsid w:val="008F4C58"/>
    <w:rsid w:val="008F6957"/>
    <w:rsid w:val="00901189"/>
    <w:rsid w:val="00901F6B"/>
    <w:rsid w:val="00902F35"/>
    <w:rsid w:val="0090367B"/>
    <w:rsid w:val="009046F3"/>
    <w:rsid w:val="0090572C"/>
    <w:rsid w:val="00907129"/>
    <w:rsid w:val="0091080B"/>
    <w:rsid w:val="00926833"/>
    <w:rsid w:val="00931169"/>
    <w:rsid w:val="0093361F"/>
    <w:rsid w:val="00934DAB"/>
    <w:rsid w:val="00937356"/>
    <w:rsid w:val="009379BD"/>
    <w:rsid w:val="00944ABE"/>
    <w:rsid w:val="0095015D"/>
    <w:rsid w:val="009638C4"/>
    <w:rsid w:val="009670B7"/>
    <w:rsid w:val="0097197E"/>
    <w:rsid w:val="009723D1"/>
    <w:rsid w:val="009732C1"/>
    <w:rsid w:val="00977705"/>
    <w:rsid w:val="00977A6C"/>
    <w:rsid w:val="00990671"/>
    <w:rsid w:val="00991409"/>
    <w:rsid w:val="00996201"/>
    <w:rsid w:val="0099724A"/>
    <w:rsid w:val="009A039E"/>
    <w:rsid w:val="009A1938"/>
    <w:rsid w:val="009A2EC9"/>
    <w:rsid w:val="009A7999"/>
    <w:rsid w:val="009B07FD"/>
    <w:rsid w:val="009B3D62"/>
    <w:rsid w:val="009B42B3"/>
    <w:rsid w:val="009B4B22"/>
    <w:rsid w:val="009B76BC"/>
    <w:rsid w:val="009C5E0F"/>
    <w:rsid w:val="009C5ECA"/>
    <w:rsid w:val="009D1EA4"/>
    <w:rsid w:val="009D5783"/>
    <w:rsid w:val="009D67A8"/>
    <w:rsid w:val="009E1714"/>
    <w:rsid w:val="009E2948"/>
    <w:rsid w:val="009E6C8E"/>
    <w:rsid w:val="009E7E15"/>
    <w:rsid w:val="009F120F"/>
    <w:rsid w:val="009F42EE"/>
    <w:rsid w:val="009F594E"/>
    <w:rsid w:val="009F7219"/>
    <w:rsid w:val="00A0517F"/>
    <w:rsid w:val="00A06354"/>
    <w:rsid w:val="00A07A2F"/>
    <w:rsid w:val="00A12CD3"/>
    <w:rsid w:val="00A213A8"/>
    <w:rsid w:val="00A21F3E"/>
    <w:rsid w:val="00A227CC"/>
    <w:rsid w:val="00A23B30"/>
    <w:rsid w:val="00A27DA3"/>
    <w:rsid w:val="00A32C77"/>
    <w:rsid w:val="00A350F3"/>
    <w:rsid w:val="00A35A01"/>
    <w:rsid w:val="00A37859"/>
    <w:rsid w:val="00A4324C"/>
    <w:rsid w:val="00A454EA"/>
    <w:rsid w:val="00A461BB"/>
    <w:rsid w:val="00A46B4D"/>
    <w:rsid w:val="00A61E0A"/>
    <w:rsid w:val="00A64EC4"/>
    <w:rsid w:val="00A6708D"/>
    <w:rsid w:val="00A7023B"/>
    <w:rsid w:val="00A70993"/>
    <w:rsid w:val="00A820E5"/>
    <w:rsid w:val="00A84A8E"/>
    <w:rsid w:val="00A8605A"/>
    <w:rsid w:val="00A908DD"/>
    <w:rsid w:val="00A922B8"/>
    <w:rsid w:val="00A959B1"/>
    <w:rsid w:val="00A974CC"/>
    <w:rsid w:val="00AA6088"/>
    <w:rsid w:val="00AB0E91"/>
    <w:rsid w:val="00AB4D40"/>
    <w:rsid w:val="00AB65E7"/>
    <w:rsid w:val="00AC76A5"/>
    <w:rsid w:val="00AD20EA"/>
    <w:rsid w:val="00AD3414"/>
    <w:rsid w:val="00AD4EB0"/>
    <w:rsid w:val="00AD500F"/>
    <w:rsid w:val="00AE1843"/>
    <w:rsid w:val="00AE2CB4"/>
    <w:rsid w:val="00AE3463"/>
    <w:rsid w:val="00AE3FF4"/>
    <w:rsid w:val="00AE6898"/>
    <w:rsid w:val="00AE6FC3"/>
    <w:rsid w:val="00AF080D"/>
    <w:rsid w:val="00AF6545"/>
    <w:rsid w:val="00B00FC3"/>
    <w:rsid w:val="00B03246"/>
    <w:rsid w:val="00B034A9"/>
    <w:rsid w:val="00B045F6"/>
    <w:rsid w:val="00B133D4"/>
    <w:rsid w:val="00B205CA"/>
    <w:rsid w:val="00B23030"/>
    <w:rsid w:val="00B30CC7"/>
    <w:rsid w:val="00B4425A"/>
    <w:rsid w:val="00B47179"/>
    <w:rsid w:val="00B52584"/>
    <w:rsid w:val="00B55A2A"/>
    <w:rsid w:val="00B55EA2"/>
    <w:rsid w:val="00B57FE4"/>
    <w:rsid w:val="00B61D7D"/>
    <w:rsid w:val="00B62B7F"/>
    <w:rsid w:val="00B639F0"/>
    <w:rsid w:val="00B64C02"/>
    <w:rsid w:val="00B665E6"/>
    <w:rsid w:val="00B66866"/>
    <w:rsid w:val="00B673FA"/>
    <w:rsid w:val="00B727F3"/>
    <w:rsid w:val="00B8348F"/>
    <w:rsid w:val="00B90D15"/>
    <w:rsid w:val="00B90F17"/>
    <w:rsid w:val="00B933B3"/>
    <w:rsid w:val="00B93EFB"/>
    <w:rsid w:val="00B94B30"/>
    <w:rsid w:val="00B94CAE"/>
    <w:rsid w:val="00BA75B0"/>
    <w:rsid w:val="00BA7D17"/>
    <w:rsid w:val="00BB076E"/>
    <w:rsid w:val="00BB1CF2"/>
    <w:rsid w:val="00BB7A25"/>
    <w:rsid w:val="00BB7EB8"/>
    <w:rsid w:val="00BC08CC"/>
    <w:rsid w:val="00BC0A3C"/>
    <w:rsid w:val="00BC16A6"/>
    <w:rsid w:val="00BC1DB2"/>
    <w:rsid w:val="00BC5916"/>
    <w:rsid w:val="00BC621F"/>
    <w:rsid w:val="00BC6237"/>
    <w:rsid w:val="00BD0A5A"/>
    <w:rsid w:val="00BD0BA1"/>
    <w:rsid w:val="00BE1EE6"/>
    <w:rsid w:val="00BE36B8"/>
    <w:rsid w:val="00BE4D33"/>
    <w:rsid w:val="00C019F3"/>
    <w:rsid w:val="00C032F0"/>
    <w:rsid w:val="00C03503"/>
    <w:rsid w:val="00C0549F"/>
    <w:rsid w:val="00C05B63"/>
    <w:rsid w:val="00C10E3A"/>
    <w:rsid w:val="00C17168"/>
    <w:rsid w:val="00C20621"/>
    <w:rsid w:val="00C21933"/>
    <w:rsid w:val="00C251D5"/>
    <w:rsid w:val="00C276FE"/>
    <w:rsid w:val="00C355F7"/>
    <w:rsid w:val="00C40913"/>
    <w:rsid w:val="00C50235"/>
    <w:rsid w:val="00C52318"/>
    <w:rsid w:val="00C52681"/>
    <w:rsid w:val="00C57E29"/>
    <w:rsid w:val="00C57FFE"/>
    <w:rsid w:val="00C63E8C"/>
    <w:rsid w:val="00C63F00"/>
    <w:rsid w:val="00C642D2"/>
    <w:rsid w:val="00C659A7"/>
    <w:rsid w:val="00C664D3"/>
    <w:rsid w:val="00C73DDF"/>
    <w:rsid w:val="00C76FFC"/>
    <w:rsid w:val="00C77ED0"/>
    <w:rsid w:val="00C825CF"/>
    <w:rsid w:val="00C8637E"/>
    <w:rsid w:val="00C873CB"/>
    <w:rsid w:val="00C9259F"/>
    <w:rsid w:val="00C926CB"/>
    <w:rsid w:val="00C9521C"/>
    <w:rsid w:val="00CA2DD4"/>
    <w:rsid w:val="00CA3398"/>
    <w:rsid w:val="00CA40FA"/>
    <w:rsid w:val="00CA583F"/>
    <w:rsid w:val="00CA6926"/>
    <w:rsid w:val="00CA735C"/>
    <w:rsid w:val="00CB0BBD"/>
    <w:rsid w:val="00CB11CC"/>
    <w:rsid w:val="00CB3AD5"/>
    <w:rsid w:val="00CC2845"/>
    <w:rsid w:val="00CC7645"/>
    <w:rsid w:val="00CD624C"/>
    <w:rsid w:val="00CD71EB"/>
    <w:rsid w:val="00CE08FE"/>
    <w:rsid w:val="00CE114A"/>
    <w:rsid w:val="00CE4268"/>
    <w:rsid w:val="00CE46A5"/>
    <w:rsid w:val="00CE49CF"/>
    <w:rsid w:val="00CF3FA9"/>
    <w:rsid w:val="00CF5D83"/>
    <w:rsid w:val="00D0088D"/>
    <w:rsid w:val="00D13D39"/>
    <w:rsid w:val="00D2518B"/>
    <w:rsid w:val="00D304FD"/>
    <w:rsid w:val="00D32E4E"/>
    <w:rsid w:val="00D33C8E"/>
    <w:rsid w:val="00D35790"/>
    <w:rsid w:val="00D378EC"/>
    <w:rsid w:val="00D42FD1"/>
    <w:rsid w:val="00D43032"/>
    <w:rsid w:val="00D4423F"/>
    <w:rsid w:val="00D46163"/>
    <w:rsid w:val="00D46FC0"/>
    <w:rsid w:val="00D5385A"/>
    <w:rsid w:val="00D5532B"/>
    <w:rsid w:val="00D56765"/>
    <w:rsid w:val="00D570F9"/>
    <w:rsid w:val="00D57387"/>
    <w:rsid w:val="00D616D6"/>
    <w:rsid w:val="00D67AA9"/>
    <w:rsid w:val="00D7176A"/>
    <w:rsid w:val="00D71B6A"/>
    <w:rsid w:val="00D7291B"/>
    <w:rsid w:val="00D748E1"/>
    <w:rsid w:val="00D82C81"/>
    <w:rsid w:val="00D83E8C"/>
    <w:rsid w:val="00D9077C"/>
    <w:rsid w:val="00D939C6"/>
    <w:rsid w:val="00D97C4A"/>
    <w:rsid w:val="00DA0D39"/>
    <w:rsid w:val="00DA61F7"/>
    <w:rsid w:val="00DB4A50"/>
    <w:rsid w:val="00DC17F7"/>
    <w:rsid w:val="00DC207D"/>
    <w:rsid w:val="00DC2266"/>
    <w:rsid w:val="00DC4D4D"/>
    <w:rsid w:val="00DD1C67"/>
    <w:rsid w:val="00DE319D"/>
    <w:rsid w:val="00DF050E"/>
    <w:rsid w:val="00DF2030"/>
    <w:rsid w:val="00DF2758"/>
    <w:rsid w:val="00DF39EC"/>
    <w:rsid w:val="00DF5ABC"/>
    <w:rsid w:val="00DF713C"/>
    <w:rsid w:val="00E01E14"/>
    <w:rsid w:val="00E10445"/>
    <w:rsid w:val="00E27226"/>
    <w:rsid w:val="00E34D75"/>
    <w:rsid w:val="00E34FDE"/>
    <w:rsid w:val="00E37086"/>
    <w:rsid w:val="00E40BCC"/>
    <w:rsid w:val="00E43CE5"/>
    <w:rsid w:val="00E45BE3"/>
    <w:rsid w:val="00E46AD6"/>
    <w:rsid w:val="00E50913"/>
    <w:rsid w:val="00E535BC"/>
    <w:rsid w:val="00E6506C"/>
    <w:rsid w:val="00E74208"/>
    <w:rsid w:val="00E77297"/>
    <w:rsid w:val="00E833DA"/>
    <w:rsid w:val="00E910D0"/>
    <w:rsid w:val="00E93F8F"/>
    <w:rsid w:val="00E94E71"/>
    <w:rsid w:val="00EA74DB"/>
    <w:rsid w:val="00EA7D6D"/>
    <w:rsid w:val="00EA7DB9"/>
    <w:rsid w:val="00EB0C79"/>
    <w:rsid w:val="00EB42F7"/>
    <w:rsid w:val="00EB4514"/>
    <w:rsid w:val="00EC41A5"/>
    <w:rsid w:val="00EC54C3"/>
    <w:rsid w:val="00EC5EE4"/>
    <w:rsid w:val="00EC76A0"/>
    <w:rsid w:val="00ED0E67"/>
    <w:rsid w:val="00ED2968"/>
    <w:rsid w:val="00EE5E7F"/>
    <w:rsid w:val="00EE7C49"/>
    <w:rsid w:val="00EF2EE2"/>
    <w:rsid w:val="00F057A9"/>
    <w:rsid w:val="00F07DFF"/>
    <w:rsid w:val="00F1575B"/>
    <w:rsid w:val="00F22BC9"/>
    <w:rsid w:val="00F33BD8"/>
    <w:rsid w:val="00F33CC1"/>
    <w:rsid w:val="00F348A7"/>
    <w:rsid w:val="00F406BB"/>
    <w:rsid w:val="00F43EB0"/>
    <w:rsid w:val="00F4414D"/>
    <w:rsid w:val="00F443A0"/>
    <w:rsid w:val="00F5157C"/>
    <w:rsid w:val="00F550B4"/>
    <w:rsid w:val="00F55DFB"/>
    <w:rsid w:val="00F57726"/>
    <w:rsid w:val="00F64904"/>
    <w:rsid w:val="00F675AA"/>
    <w:rsid w:val="00F7212D"/>
    <w:rsid w:val="00F72611"/>
    <w:rsid w:val="00F73198"/>
    <w:rsid w:val="00F76815"/>
    <w:rsid w:val="00F770E9"/>
    <w:rsid w:val="00F8197D"/>
    <w:rsid w:val="00F8470A"/>
    <w:rsid w:val="00F93005"/>
    <w:rsid w:val="00F975A0"/>
    <w:rsid w:val="00F97EAC"/>
    <w:rsid w:val="00FA5FA5"/>
    <w:rsid w:val="00FB4437"/>
    <w:rsid w:val="00FC0BF3"/>
    <w:rsid w:val="00FC67DA"/>
    <w:rsid w:val="00FD6AE0"/>
    <w:rsid w:val="00FE534F"/>
    <w:rsid w:val="00FF34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522793DF"/>
  <w15:chartTrackingRefBased/>
  <w15:docId w15:val="{2181F70E-580F-4D7E-ACE4-D9D808F9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E1CCE"/>
    <w:pPr>
      <w:spacing w:before="360" w:after="120" w:line="240" w:lineRule="auto"/>
      <w:jc w:val="center"/>
      <w:outlineLvl w:val="1"/>
    </w:pPr>
    <w:rPr>
      <w:rFonts w:ascii="Times New Roman" w:eastAsia="Times New Roman" w:hAnsi="Times New Roman"/>
      <w:b/>
      <w:sz w:val="28"/>
      <w:szCs w:val="28"/>
    </w:rPr>
  </w:style>
  <w:style w:type="paragraph" w:styleId="Heading3">
    <w:name w:val="heading 3"/>
    <w:basedOn w:val="Normal"/>
    <w:next w:val="Normal"/>
    <w:link w:val="Heading3Char"/>
    <w:uiPriority w:val="9"/>
    <w:semiHidden/>
    <w:unhideWhenUsed/>
    <w:qFormat/>
    <w:rsid w:val="003E1CCE"/>
    <w:pPr>
      <w:spacing w:before="120" w:after="120" w:line="240" w:lineRule="auto"/>
      <w:jc w:val="both"/>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93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3B3"/>
    <w:rPr>
      <w:sz w:val="20"/>
      <w:szCs w:val="20"/>
    </w:rPr>
  </w:style>
  <w:style w:type="character" w:styleId="FootnoteReference">
    <w:name w:val="footnote reference"/>
    <w:basedOn w:val="DefaultParagraphFont"/>
    <w:uiPriority w:val="99"/>
    <w:semiHidden/>
    <w:unhideWhenUsed/>
    <w:rsid w:val="00B933B3"/>
    <w:rPr>
      <w:vertAlign w:val="superscript"/>
    </w:rPr>
  </w:style>
  <w:style w:type="paragraph" w:customStyle="1" w:styleId="subsection">
    <w:name w:val="subsection"/>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9">
    <w:name w:val="ActHead 9"/>
    <w:aliases w:val="aat"/>
    <w:basedOn w:val="Normal"/>
    <w:next w:val="Normal"/>
    <w:qFormat/>
    <w:rsid w:val="000173BA"/>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Heading2Char">
    <w:name w:val="Heading 2 Char"/>
    <w:basedOn w:val="DefaultParagraphFont"/>
    <w:link w:val="Heading2"/>
    <w:uiPriority w:val="9"/>
    <w:semiHidden/>
    <w:rsid w:val="003E1CCE"/>
    <w:rPr>
      <w:rFonts w:ascii="Times New Roman" w:eastAsia="Times New Roman" w:hAnsi="Times New Roman"/>
      <w:b/>
      <w:sz w:val="28"/>
      <w:szCs w:val="28"/>
    </w:rPr>
  </w:style>
  <w:style w:type="character" w:customStyle="1" w:styleId="Heading3Char">
    <w:name w:val="Heading 3 Char"/>
    <w:basedOn w:val="DefaultParagraphFont"/>
    <w:link w:val="Heading3"/>
    <w:uiPriority w:val="9"/>
    <w:semiHidden/>
    <w:rsid w:val="003E1CCE"/>
    <w:rPr>
      <w:rFonts w:ascii="Times New Roman" w:eastAsia="Times New Roman" w:hAnsi="Times New Roman"/>
      <w:b/>
      <w:sz w:val="24"/>
      <w:szCs w:val="24"/>
    </w:rPr>
  </w:style>
  <w:style w:type="paragraph" w:styleId="EndnoteText">
    <w:name w:val="endnote text"/>
    <w:basedOn w:val="Normal"/>
    <w:link w:val="EndnoteTextChar"/>
    <w:uiPriority w:val="99"/>
    <w:semiHidden/>
    <w:unhideWhenUsed/>
    <w:rsid w:val="005E2A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2A1D"/>
    <w:rPr>
      <w:sz w:val="20"/>
      <w:szCs w:val="20"/>
    </w:rPr>
  </w:style>
  <w:style w:type="character" w:styleId="EndnoteReference">
    <w:name w:val="endnote reference"/>
    <w:basedOn w:val="DefaultParagraphFont"/>
    <w:uiPriority w:val="99"/>
    <w:semiHidden/>
    <w:unhideWhenUsed/>
    <w:rsid w:val="005E2A1D"/>
    <w:rPr>
      <w:vertAlign w:val="superscript"/>
    </w:rPr>
  </w:style>
  <w:style w:type="paragraph" w:styleId="BodyText">
    <w:name w:val="Body Text"/>
    <w:basedOn w:val="Normal"/>
    <w:link w:val="BodyTextChar"/>
    <w:uiPriority w:val="1"/>
    <w:qFormat/>
    <w:rsid w:val="0093361F"/>
    <w:pPr>
      <w:widowControl w:val="0"/>
      <w:spacing w:after="0" w:line="240" w:lineRule="auto"/>
      <w:ind w:left="110"/>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93361F"/>
    <w:rPr>
      <w:rFonts w:ascii="Times New Roman" w:eastAsia="Times New Roman" w:hAnsi="Times New Roman"/>
      <w:sz w:val="23"/>
      <w:szCs w:val="23"/>
      <w:lang w:val="en-US"/>
    </w:rPr>
  </w:style>
  <w:style w:type="paragraph" w:styleId="NormalWeb">
    <w:name w:val="Normal (Web)"/>
    <w:basedOn w:val="Normal"/>
    <w:uiPriority w:val="99"/>
    <w:unhideWhenUsed/>
    <w:rsid w:val="005236F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245">
      <w:bodyDiv w:val="1"/>
      <w:marLeft w:val="0"/>
      <w:marRight w:val="0"/>
      <w:marTop w:val="0"/>
      <w:marBottom w:val="0"/>
      <w:divBdr>
        <w:top w:val="none" w:sz="0" w:space="0" w:color="auto"/>
        <w:left w:val="none" w:sz="0" w:space="0" w:color="auto"/>
        <w:bottom w:val="none" w:sz="0" w:space="0" w:color="auto"/>
        <w:right w:val="none" w:sz="0" w:space="0" w:color="auto"/>
      </w:divBdr>
    </w:div>
    <w:div w:id="295062695">
      <w:bodyDiv w:val="1"/>
      <w:marLeft w:val="0"/>
      <w:marRight w:val="0"/>
      <w:marTop w:val="0"/>
      <w:marBottom w:val="0"/>
      <w:divBdr>
        <w:top w:val="none" w:sz="0" w:space="0" w:color="auto"/>
        <w:left w:val="none" w:sz="0" w:space="0" w:color="auto"/>
        <w:bottom w:val="none" w:sz="0" w:space="0" w:color="auto"/>
        <w:right w:val="none" w:sz="0" w:space="0" w:color="auto"/>
      </w:divBdr>
    </w:div>
    <w:div w:id="332922922">
      <w:bodyDiv w:val="1"/>
      <w:marLeft w:val="0"/>
      <w:marRight w:val="0"/>
      <w:marTop w:val="0"/>
      <w:marBottom w:val="0"/>
      <w:divBdr>
        <w:top w:val="none" w:sz="0" w:space="0" w:color="auto"/>
        <w:left w:val="none" w:sz="0" w:space="0" w:color="auto"/>
        <w:bottom w:val="none" w:sz="0" w:space="0" w:color="auto"/>
        <w:right w:val="none" w:sz="0" w:space="0" w:color="auto"/>
      </w:divBdr>
      <w:divsChild>
        <w:div w:id="511728210">
          <w:marLeft w:val="0"/>
          <w:marRight w:val="0"/>
          <w:marTop w:val="0"/>
          <w:marBottom w:val="0"/>
          <w:divBdr>
            <w:top w:val="none" w:sz="0" w:space="0" w:color="auto"/>
            <w:left w:val="none" w:sz="0" w:space="0" w:color="auto"/>
            <w:bottom w:val="none" w:sz="0" w:space="0" w:color="auto"/>
            <w:right w:val="none" w:sz="0" w:space="0" w:color="auto"/>
          </w:divBdr>
          <w:divsChild>
            <w:div w:id="395278175">
              <w:marLeft w:val="0"/>
              <w:marRight w:val="0"/>
              <w:marTop w:val="0"/>
              <w:marBottom w:val="0"/>
              <w:divBdr>
                <w:top w:val="none" w:sz="0" w:space="0" w:color="auto"/>
                <w:left w:val="none" w:sz="0" w:space="0" w:color="auto"/>
                <w:bottom w:val="none" w:sz="0" w:space="0" w:color="auto"/>
                <w:right w:val="none" w:sz="0" w:space="0" w:color="auto"/>
              </w:divBdr>
              <w:divsChild>
                <w:div w:id="698505206">
                  <w:marLeft w:val="0"/>
                  <w:marRight w:val="0"/>
                  <w:marTop w:val="0"/>
                  <w:marBottom w:val="0"/>
                  <w:divBdr>
                    <w:top w:val="none" w:sz="0" w:space="0" w:color="auto"/>
                    <w:left w:val="none" w:sz="0" w:space="0" w:color="auto"/>
                    <w:bottom w:val="none" w:sz="0" w:space="0" w:color="auto"/>
                    <w:right w:val="none" w:sz="0" w:space="0" w:color="auto"/>
                  </w:divBdr>
                  <w:divsChild>
                    <w:div w:id="1084497673">
                      <w:marLeft w:val="0"/>
                      <w:marRight w:val="0"/>
                      <w:marTop w:val="0"/>
                      <w:marBottom w:val="0"/>
                      <w:divBdr>
                        <w:top w:val="none" w:sz="0" w:space="0" w:color="auto"/>
                        <w:left w:val="none" w:sz="0" w:space="0" w:color="auto"/>
                        <w:bottom w:val="none" w:sz="0" w:space="0" w:color="auto"/>
                        <w:right w:val="none" w:sz="0" w:space="0" w:color="auto"/>
                      </w:divBdr>
                      <w:divsChild>
                        <w:div w:id="954365608">
                          <w:marLeft w:val="0"/>
                          <w:marRight w:val="0"/>
                          <w:marTop w:val="0"/>
                          <w:marBottom w:val="0"/>
                          <w:divBdr>
                            <w:top w:val="none" w:sz="0" w:space="0" w:color="auto"/>
                            <w:left w:val="none" w:sz="0" w:space="0" w:color="auto"/>
                            <w:bottom w:val="none" w:sz="0" w:space="0" w:color="auto"/>
                            <w:right w:val="none" w:sz="0" w:space="0" w:color="auto"/>
                          </w:divBdr>
                          <w:divsChild>
                            <w:div w:id="1825123763">
                              <w:marLeft w:val="0"/>
                              <w:marRight w:val="0"/>
                              <w:marTop w:val="0"/>
                              <w:marBottom w:val="0"/>
                              <w:divBdr>
                                <w:top w:val="none" w:sz="0" w:space="0" w:color="auto"/>
                                <w:left w:val="none" w:sz="0" w:space="0" w:color="auto"/>
                                <w:bottom w:val="none" w:sz="0" w:space="0" w:color="auto"/>
                                <w:right w:val="none" w:sz="0" w:space="0" w:color="auto"/>
                              </w:divBdr>
                              <w:divsChild>
                                <w:div w:id="2050951318">
                                  <w:marLeft w:val="0"/>
                                  <w:marRight w:val="0"/>
                                  <w:marTop w:val="0"/>
                                  <w:marBottom w:val="0"/>
                                  <w:divBdr>
                                    <w:top w:val="none" w:sz="0" w:space="0" w:color="auto"/>
                                    <w:left w:val="none" w:sz="0" w:space="0" w:color="auto"/>
                                    <w:bottom w:val="none" w:sz="0" w:space="0" w:color="auto"/>
                                    <w:right w:val="none" w:sz="0" w:space="0" w:color="auto"/>
                                  </w:divBdr>
                                  <w:divsChild>
                                    <w:div w:id="1753549604">
                                      <w:marLeft w:val="0"/>
                                      <w:marRight w:val="0"/>
                                      <w:marTop w:val="0"/>
                                      <w:marBottom w:val="0"/>
                                      <w:divBdr>
                                        <w:top w:val="none" w:sz="0" w:space="0" w:color="auto"/>
                                        <w:left w:val="none" w:sz="0" w:space="0" w:color="auto"/>
                                        <w:bottom w:val="none" w:sz="0" w:space="0" w:color="auto"/>
                                        <w:right w:val="none" w:sz="0" w:space="0" w:color="auto"/>
                                      </w:divBdr>
                                      <w:divsChild>
                                        <w:div w:id="1647856494">
                                          <w:marLeft w:val="0"/>
                                          <w:marRight w:val="0"/>
                                          <w:marTop w:val="0"/>
                                          <w:marBottom w:val="0"/>
                                          <w:divBdr>
                                            <w:top w:val="none" w:sz="0" w:space="0" w:color="auto"/>
                                            <w:left w:val="none" w:sz="0" w:space="0" w:color="auto"/>
                                            <w:bottom w:val="none" w:sz="0" w:space="0" w:color="auto"/>
                                            <w:right w:val="none" w:sz="0" w:space="0" w:color="auto"/>
                                          </w:divBdr>
                                          <w:divsChild>
                                            <w:div w:id="1166897216">
                                              <w:marLeft w:val="0"/>
                                              <w:marRight w:val="0"/>
                                              <w:marTop w:val="0"/>
                                              <w:marBottom w:val="0"/>
                                              <w:divBdr>
                                                <w:top w:val="none" w:sz="0" w:space="0" w:color="auto"/>
                                                <w:left w:val="none" w:sz="0" w:space="0" w:color="auto"/>
                                                <w:bottom w:val="none" w:sz="0" w:space="0" w:color="auto"/>
                                                <w:right w:val="none" w:sz="0" w:space="0" w:color="auto"/>
                                              </w:divBdr>
                                              <w:divsChild>
                                                <w:div w:id="878052878">
                                                  <w:marLeft w:val="0"/>
                                                  <w:marRight w:val="0"/>
                                                  <w:marTop w:val="0"/>
                                                  <w:marBottom w:val="0"/>
                                                  <w:divBdr>
                                                    <w:top w:val="none" w:sz="0" w:space="0" w:color="auto"/>
                                                    <w:left w:val="none" w:sz="0" w:space="0" w:color="auto"/>
                                                    <w:bottom w:val="none" w:sz="0" w:space="0" w:color="auto"/>
                                                    <w:right w:val="none" w:sz="0" w:space="0" w:color="auto"/>
                                                  </w:divBdr>
                                                  <w:divsChild>
                                                    <w:div w:id="704871984">
                                                      <w:marLeft w:val="0"/>
                                                      <w:marRight w:val="0"/>
                                                      <w:marTop w:val="0"/>
                                                      <w:marBottom w:val="0"/>
                                                      <w:divBdr>
                                                        <w:top w:val="none" w:sz="0" w:space="0" w:color="auto"/>
                                                        <w:left w:val="none" w:sz="0" w:space="0" w:color="auto"/>
                                                        <w:bottom w:val="none" w:sz="0" w:space="0" w:color="auto"/>
                                                        <w:right w:val="none" w:sz="0" w:space="0" w:color="auto"/>
                                                      </w:divBdr>
                                                      <w:divsChild>
                                                        <w:div w:id="12081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8385132">
      <w:bodyDiv w:val="1"/>
      <w:marLeft w:val="0"/>
      <w:marRight w:val="0"/>
      <w:marTop w:val="0"/>
      <w:marBottom w:val="0"/>
      <w:divBdr>
        <w:top w:val="none" w:sz="0" w:space="0" w:color="auto"/>
        <w:left w:val="none" w:sz="0" w:space="0" w:color="auto"/>
        <w:bottom w:val="none" w:sz="0" w:space="0" w:color="auto"/>
        <w:right w:val="none" w:sz="0" w:space="0" w:color="auto"/>
      </w:divBdr>
    </w:div>
    <w:div w:id="804854097">
      <w:bodyDiv w:val="1"/>
      <w:marLeft w:val="0"/>
      <w:marRight w:val="0"/>
      <w:marTop w:val="0"/>
      <w:marBottom w:val="0"/>
      <w:divBdr>
        <w:top w:val="none" w:sz="0" w:space="0" w:color="auto"/>
        <w:left w:val="none" w:sz="0" w:space="0" w:color="auto"/>
        <w:bottom w:val="none" w:sz="0" w:space="0" w:color="auto"/>
        <w:right w:val="none" w:sz="0" w:space="0" w:color="auto"/>
      </w:divBdr>
    </w:div>
    <w:div w:id="939601182">
      <w:bodyDiv w:val="1"/>
      <w:marLeft w:val="0"/>
      <w:marRight w:val="0"/>
      <w:marTop w:val="0"/>
      <w:marBottom w:val="0"/>
      <w:divBdr>
        <w:top w:val="none" w:sz="0" w:space="0" w:color="auto"/>
        <w:left w:val="none" w:sz="0" w:space="0" w:color="auto"/>
        <w:bottom w:val="none" w:sz="0" w:space="0" w:color="auto"/>
        <w:right w:val="none" w:sz="0" w:space="0" w:color="auto"/>
      </w:divBdr>
      <w:divsChild>
        <w:div w:id="2077433212">
          <w:marLeft w:val="0"/>
          <w:marRight w:val="0"/>
          <w:marTop w:val="0"/>
          <w:marBottom w:val="0"/>
          <w:divBdr>
            <w:top w:val="none" w:sz="0" w:space="0" w:color="auto"/>
            <w:left w:val="none" w:sz="0" w:space="0" w:color="auto"/>
            <w:bottom w:val="none" w:sz="0" w:space="0" w:color="auto"/>
            <w:right w:val="none" w:sz="0" w:space="0" w:color="auto"/>
          </w:divBdr>
          <w:divsChild>
            <w:div w:id="1300576039">
              <w:marLeft w:val="0"/>
              <w:marRight w:val="0"/>
              <w:marTop w:val="0"/>
              <w:marBottom w:val="0"/>
              <w:divBdr>
                <w:top w:val="none" w:sz="0" w:space="0" w:color="auto"/>
                <w:left w:val="none" w:sz="0" w:space="0" w:color="auto"/>
                <w:bottom w:val="none" w:sz="0" w:space="0" w:color="auto"/>
                <w:right w:val="none" w:sz="0" w:space="0" w:color="auto"/>
              </w:divBdr>
              <w:divsChild>
                <w:div w:id="1081948359">
                  <w:marLeft w:val="0"/>
                  <w:marRight w:val="0"/>
                  <w:marTop w:val="0"/>
                  <w:marBottom w:val="0"/>
                  <w:divBdr>
                    <w:top w:val="none" w:sz="0" w:space="0" w:color="auto"/>
                    <w:left w:val="none" w:sz="0" w:space="0" w:color="auto"/>
                    <w:bottom w:val="none" w:sz="0" w:space="0" w:color="auto"/>
                    <w:right w:val="none" w:sz="0" w:space="0" w:color="auto"/>
                  </w:divBdr>
                  <w:divsChild>
                    <w:div w:id="1105737316">
                      <w:marLeft w:val="0"/>
                      <w:marRight w:val="0"/>
                      <w:marTop w:val="0"/>
                      <w:marBottom w:val="0"/>
                      <w:divBdr>
                        <w:top w:val="none" w:sz="0" w:space="0" w:color="auto"/>
                        <w:left w:val="none" w:sz="0" w:space="0" w:color="auto"/>
                        <w:bottom w:val="none" w:sz="0" w:space="0" w:color="auto"/>
                        <w:right w:val="none" w:sz="0" w:space="0" w:color="auto"/>
                      </w:divBdr>
                      <w:divsChild>
                        <w:div w:id="1315983691">
                          <w:marLeft w:val="0"/>
                          <w:marRight w:val="0"/>
                          <w:marTop w:val="0"/>
                          <w:marBottom w:val="0"/>
                          <w:divBdr>
                            <w:top w:val="none" w:sz="0" w:space="0" w:color="auto"/>
                            <w:left w:val="none" w:sz="0" w:space="0" w:color="auto"/>
                            <w:bottom w:val="none" w:sz="0" w:space="0" w:color="auto"/>
                            <w:right w:val="none" w:sz="0" w:space="0" w:color="auto"/>
                          </w:divBdr>
                          <w:divsChild>
                            <w:div w:id="1308392232">
                              <w:marLeft w:val="0"/>
                              <w:marRight w:val="0"/>
                              <w:marTop w:val="0"/>
                              <w:marBottom w:val="0"/>
                              <w:divBdr>
                                <w:top w:val="none" w:sz="0" w:space="0" w:color="auto"/>
                                <w:left w:val="none" w:sz="0" w:space="0" w:color="auto"/>
                                <w:bottom w:val="none" w:sz="0" w:space="0" w:color="auto"/>
                                <w:right w:val="none" w:sz="0" w:space="0" w:color="auto"/>
                              </w:divBdr>
                              <w:divsChild>
                                <w:div w:id="1366373045">
                                  <w:marLeft w:val="0"/>
                                  <w:marRight w:val="0"/>
                                  <w:marTop w:val="0"/>
                                  <w:marBottom w:val="0"/>
                                  <w:divBdr>
                                    <w:top w:val="none" w:sz="0" w:space="0" w:color="auto"/>
                                    <w:left w:val="none" w:sz="0" w:space="0" w:color="auto"/>
                                    <w:bottom w:val="none" w:sz="0" w:space="0" w:color="auto"/>
                                    <w:right w:val="none" w:sz="0" w:space="0" w:color="auto"/>
                                  </w:divBdr>
                                  <w:divsChild>
                                    <w:div w:id="400368271">
                                      <w:marLeft w:val="0"/>
                                      <w:marRight w:val="0"/>
                                      <w:marTop w:val="0"/>
                                      <w:marBottom w:val="0"/>
                                      <w:divBdr>
                                        <w:top w:val="none" w:sz="0" w:space="0" w:color="auto"/>
                                        <w:left w:val="none" w:sz="0" w:space="0" w:color="auto"/>
                                        <w:bottom w:val="none" w:sz="0" w:space="0" w:color="auto"/>
                                        <w:right w:val="none" w:sz="0" w:space="0" w:color="auto"/>
                                      </w:divBdr>
                                      <w:divsChild>
                                        <w:div w:id="1606841616">
                                          <w:marLeft w:val="0"/>
                                          <w:marRight w:val="0"/>
                                          <w:marTop w:val="0"/>
                                          <w:marBottom w:val="0"/>
                                          <w:divBdr>
                                            <w:top w:val="none" w:sz="0" w:space="0" w:color="auto"/>
                                            <w:left w:val="none" w:sz="0" w:space="0" w:color="auto"/>
                                            <w:bottom w:val="none" w:sz="0" w:space="0" w:color="auto"/>
                                            <w:right w:val="none" w:sz="0" w:space="0" w:color="auto"/>
                                          </w:divBdr>
                                          <w:divsChild>
                                            <w:div w:id="636647662">
                                              <w:marLeft w:val="0"/>
                                              <w:marRight w:val="0"/>
                                              <w:marTop w:val="0"/>
                                              <w:marBottom w:val="0"/>
                                              <w:divBdr>
                                                <w:top w:val="none" w:sz="0" w:space="0" w:color="auto"/>
                                                <w:left w:val="none" w:sz="0" w:space="0" w:color="auto"/>
                                                <w:bottom w:val="none" w:sz="0" w:space="0" w:color="auto"/>
                                                <w:right w:val="none" w:sz="0" w:space="0" w:color="auto"/>
                                              </w:divBdr>
                                              <w:divsChild>
                                                <w:div w:id="196234870">
                                                  <w:marLeft w:val="0"/>
                                                  <w:marRight w:val="0"/>
                                                  <w:marTop w:val="0"/>
                                                  <w:marBottom w:val="0"/>
                                                  <w:divBdr>
                                                    <w:top w:val="none" w:sz="0" w:space="0" w:color="auto"/>
                                                    <w:left w:val="none" w:sz="0" w:space="0" w:color="auto"/>
                                                    <w:bottom w:val="none" w:sz="0" w:space="0" w:color="auto"/>
                                                    <w:right w:val="none" w:sz="0" w:space="0" w:color="auto"/>
                                                  </w:divBdr>
                                                  <w:divsChild>
                                                    <w:div w:id="43605592">
                                                      <w:marLeft w:val="0"/>
                                                      <w:marRight w:val="0"/>
                                                      <w:marTop w:val="0"/>
                                                      <w:marBottom w:val="0"/>
                                                      <w:divBdr>
                                                        <w:top w:val="none" w:sz="0" w:space="0" w:color="auto"/>
                                                        <w:left w:val="none" w:sz="0" w:space="0" w:color="auto"/>
                                                        <w:bottom w:val="none" w:sz="0" w:space="0" w:color="auto"/>
                                                        <w:right w:val="none" w:sz="0" w:space="0" w:color="auto"/>
                                                      </w:divBdr>
                                                      <w:divsChild>
                                                        <w:div w:id="1741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710676">
      <w:bodyDiv w:val="1"/>
      <w:marLeft w:val="0"/>
      <w:marRight w:val="0"/>
      <w:marTop w:val="0"/>
      <w:marBottom w:val="0"/>
      <w:divBdr>
        <w:top w:val="none" w:sz="0" w:space="0" w:color="auto"/>
        <w:left w:val="none" w:sz="0" w:space="0" w:color="auto"/>
        <w:bottom w:val="none" w:sz="0" w:space="0" w:color="auto"/>
        <w:right w:val="none" w:sz="0" w:space="0" w:color="auto"/>
      </w:divBdr>
    </w:div>
    <w:div w:id="1140489987">
      <w:bodyDiv w:val="1"/>
      <w:marLeft w:val="0"/>
      <w:marRight w:val="0"/>
      <w:marTop w:val="0"/>
      <w:marBottom w:val="0"/>
      <w:divBdr>
        <w:top w:val="none" w:sz="0" w:space="0" w:color="auto"/>
        <w:left w:val="none" w:sz="0" w:space="0" w:color="auto"/>
        <w:bottom w:val="none" w:sz="0" w:space="0" w:color="auto"/>
        <w:right w:val="none" w:sz="0" w:space="0" w:color="auto"/>
      </w:divBdr>
      <w:divsChild>
        <w:div w:id="733508324">
          <w:marLeft w:val="0"/>
          <w:marRight w:val="0"/>
          <w:marTop w:val="0"/>
          <w:marBottom w:val="0"/>
          <w:divBdr>
            <w:top w:val="none" w:sz="0" w:space="0" w:color="auto"/>
            <w:left w:val="none" w:sz="0" w:space="0" w:color="auto"/>
            <w:bottom w:val="none" w:sz="0" w:space="0" w:color="auto"/>
            <w:right w:val="none" w:sz="0" w:space="0" w:color="auto"/>
          </w:divBdr>
          <w:divsChild>
            <w:div w:id="1926498499">
              <w:marLeft w:val="0"/>
              <w:marRight w:val="0"/>
              <w:marTop w:val="0"/>
              <w:marBottom w:val="0"/>
              <w:divBdr>
                <w:top w:val="none" w:sz="0" w:space="0" w:color="auto"/>
                <w:left w:val="none" w:sz="0" w:space="0" w:color="auto"/>
                <w:bottom w:val="none" w:sz="0" w:space="0" w:color="auto"/>
                <w:right w:val="none" w:sz="0" w:space="0" w:color="auto"/>
              </w:divBdr>
              <w:divsChild>
                <w:div w:id="449516028">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sChild>
                        <w:div w:id="437525232">
                          <w:marLeft w:val="0"/>
                          <w:marRight w:val="0"/>
                          <w:marTop w:val="0"/>
                          <w:marBottom w:val="0"/>
                          <w:divBdr>
                            <w:top w:val="none" w:sz="0" w:space="0" w:color="auto"/>
                            <w:left w:val="none" w:sz="0" w:space="0" w:color="auto"/>
                            <w:bottom w:val="none" w:sz="0" w:space="0" w:color="auto"/>
                            <w:right w:val="none" w:sz="0" w:space="0" w:color="auto"/>
                          </w:divBdr>
                          <w:divsChild>
                            <w:div w:id="286786507">
                              <w:marLeft w:val="0"/>
                              <w:marRight w:val="0"/>
                              <w:marTop w:val="0"/>
                              <w:marBottom w:val="0"/>
                              <w:divBdr>
                                <w:top w:val="none" w:sz="0" w:space="0" w:color="auto"/>
                                <w:left w:val="none" w:sz="0" w:space="0" w:color="auto"/>
                                <w:bottom w:val="none" w:sz="0" w:space="0" w:color="auto"/>
                                <w:right w:val="none" w:sz="0" w:space="0" w:color="auto"/>
                              </w:divBdr>
                              <w:divsChild>
                                <w:div w:id="2071224824">
                                  <w:marLeft w:val="0"/>
                                  <w:marRight w:val="0"/>
                                  <w:marTop w:val="0"/>
                                  <w:marBottom w:val="0"/>
                                  <w:divBdr>
                                    <w:top w:val="none" w:sz="0" w:space="0" w:color="auto"/>
                                    <w:left w:val="none" w:sz="0" w:space="0" w:color="auto"/>
                                    <w:bottom w:val="none" w:sz="0" w:space="0" w:color="auto"/>
                                    <w:right w:val="none" w:sz="0" w:space="0" w:color="auto"/>
                                  </w:divBdr>
                                  <w:divsChild>
                                    <w:div w:id="1507750543">
                                      <w:marLeft w:val="0"/>
                                      <w:marRight w:val="0"/>
                                      <w:marTop w:val="0"/>
                                      <w:marBottom w:val="0"/>
                                      <w:divBdr>
                                        <w:top w:val="none" w:sz="0" w:space="0" w:color="auto"/>
                                        <w:left w:val="none" w:sz="0" w:space="0" w:color="auto"/>
                                        <w:bottom w:val="none" w:sz="0" w:space="0" w:color="auto"/>
                                        <w:right w:val="none" w:sz="0" w:space="0" w:color="auto"/>
                                      </w:divBdr>
                                      <w:divsChild>
                                        <w:div w:id="4329689">
                                          <w:marLeft w:val="0"/>
                                          <w:marRight w:val="0"/>
                                          <w:marTop w:val="0"/>
                                          <w:marBottom w:val="0"/>
                                          <w:divBdr>
                                            <w:top w:val="none" w:sz="0" w:space="0" w:color="auto"/>
                                            <w:left w:val="none" w:sz="0" w:space="0" w:color="auto"/>
                                            <w:bottom w:val="none" w:sz="0" w:space="0" w:color="auto"/>
                                            <w:right w:val="none" w:sz="0" w:space="0" w:color="auto"/>
                                          </w:divBdr>
                                          <w:divsChild>
                                            <w:div w:id="1681616283">
                                              <w:marLeft w:val="0"/>
                                              <w:marRight w:val="0"/>
                                              <w:marTop w:val="0"/>
                                              <w:marBottom w:val="0"/>
                                              <w:divBdr>
                                                <w:top w:val="none" w:sz="0" w:space="0" w:color="auto"/>
                                                <w:left w:val="none" w:sz="0" w:space="0" w:color="auto"/>
                                                <w:bottom w:val="none" w:sz="0" w:space="0" w:color="auto"/>
                                                <w:right w:val="none" w:sz="0" w:space="0" w:color="auto"/>
                                              </w:divBdr>
                                              <w:divsChild>
                                                <w:div w:id="811870257">
                                                  <w:marLeft w:val="0"/>
                                                  <w:marRight w:val="0"/>
                                                  <w:marTop w:val="0"/>
                                                  <w:marBottom w:val="0"/>
                                                  <w:divBdr>
                                                    <w:top w:val="none" w:sz="0" w:space="0" w:color="auto"/>
                                                    <w:left w:val="none" w:sz="0" w:space="0" w:color="auto"/>
                                                    <w:bottom w:val="none" w:sz="0" w:space="0" w:color="auto"/>
                                                    <w:right w:val="none" w:sz="0" w:space="0" w:color="auto"/>
                                                  </w:divBdr>
                                                  <w:divsChild>
                                                    <w:div w:id="968361509">
                                                      <w:marLeft w:val="0"/>
                                                      <w:marRight w:val="0"/>
                                                      <w:marTop w:val="0"/>
                                                      <w:marBottom w:val="0"/>
                                                      <w:divBdr>
                                                        <w:top w:val="none" w:sz="0" w:space="0" w:color="auto"/>
                                                        <w:left w:val="none" w:sz="0" w:space="0" w:color="auto"/>
                                                        <w:bottom w:val="none" w:sz="0" w:space="0" w:color="auto"/>
                                                        <w:right w:val="none" w:sz="0" w:space="0" w:color="auto"/>
                                                      </w:divBdr>
                                                      <w:divsChild>
                                                        <w:div w:id="15738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87034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14626756">
      <w:bodyDiv w:val="1"/>
      <w:marLeft w:val="0"/>
      <w:marRight w:val="0"/>
      <w:marTop w:val="0"/>
      <w:marBottom w:val="0"/>
      <w:divBdr>
        <w:top w:val="none" w:sz="0" w:space="0" w:color="auto"/>
        <w:left w:val="none" w:sz="0" w:space="0" w:color="auto"/>
        <w:bottom w:val="none" w:sz="0" w:space="0" w:color="auto"/>
        <w:right w:val="none" w:sz="0" w:space="0" w:color="auto"/>
      </w:divBdr>
    </w:div>
    <w:div w:id="1640527092">
      <w:bodyDiv w:val="1"/>
      <w:marLeft w:val="0"/>
      <w:marRight w:val="0"/>
      <w:marTop w:val="0"/>
      <w:marBottom w:val="0"/>
      <w:divBdr>
        <w:top w:val="none" w:sz="0" w:space="0" w:color="auto"/>
        <w:left w:val="none" w:sz="0" w:space="0" w:color="auto"/>
        <w:bottom w:val="none" w:sz="0" w:space="0" w:color="auto"/>
        <w:right w:val="none" w:sz="0" w:space="0" w:color="auto"/>
      </w:divBdr>
    </w:div>
    <w:div w:id="1755474646">
      <w:bodyDiv w:val="1"/>
      <w:marLeft w:val="0"/>
      <w:marRight w:val="0"/>
      <w:marTop w:val="0"/>
      <w:marBottom w:val="0"/>
      <w:divBdr>
        <w:top w:val="none" w:sz="0" w:space="0" w:color="auto"/>
        <w:left w:val="none" w:sz="0" w:space="0" w:color="auto"/>
        <w:bottom w:val="none" w:sz="0" w:space="0" w:color="auto"/>
        <w:right w:val="none" w:sz="0" w:space="0" w:color="auto"/>
      </w:divBdr>
    </w:div>
    <w:div w:id="1826623342">
      <w:bodyDiv w:val="1"/>
      <w:marLeft w:val="0"/>
      <w:marRight w:val="0"/>
      <w:marTop w:val="0"/>
      <w:marBottom w:val="0"/>
      <w:divBdr>
        <w:top w:val="none" w:sz="0" w:space="0" w:color="auto"/>
        <w:left w:val="none" w:sz="0" w:space="0" w:color="auto"/>
        <w:bottom w:val="none" w:sz="0" w:space="0" w:color="auto"/>
        <w:right w:val="none" w:sz="0" w:space="0" w:color="auto"/>
      </w:divBdr>
      <w:divsChild>
        <w:div w:id="813720312">
          <w:marLeft w:val="0"/>
          <w:marRight w:val="0"/>
          <w:marTop w:val="0"/>
          <w:marBottom w:val="0"/>
          <w:divBdr>
            <w:top w:val="none" w:sz="0" w:space="0" w:color="auto"/>
            <w:left w:val="none" w:sz="0" w:space="0" w:color="auto"/>
            <w:bottom w:val="none" w:sz="0" w:space="0" w:color="auto"/>
            <w:right w:val="none" w:sz="0" w:space="0" w:color="auto"/>
          </w:divBdr>
          <w:divsChild>
            <w:div w:id="1342706113">
              <w:marLeft w:val="0"/>
              <w:marRight w:val="0"/>
              <w:marTop w:val="0"/>
              <w:marBottom w:val="0"/>
              <w:divBdr>
                <w:top w:val="none" w:sz="0" w:space="0" w:color="auto"/>
                <w:left w:val="none" w:sz="0" w:space="0" w:color="auto"/>
                <w:bottom w:val="none" w:sz="0" w:space="0" w:color="auto"/>
                <w:right w:val="none" w:sz="0" w:space="0" w:color="auto"/>
              </w:divBdr>
              <w:divsChild>
                <w:div w:id="482939974">
                  <w:marLeft w:val="0"/>
                  <w:marRight w:val="0"/>
                  <w:marTop w:val="0"/>
                  <w:marBottom w:val="0"/>
                  <w:divBdr>
                    <w:top w:val="none" w:sz="0" w:space="0" w:color="auto"/>
                    <w:left w:val="none" w:sz="0" w:space="0" w:color="auto"/>
                    <w:bottom w:val="none" w:sz="0" w:space="0" w:color="auto"/>
                    <w:right w:val="none" w:sz="0" w:space="0" w:color="auto"/>
                  </w:divBdr>
                  <w:divsChild>
                    <w:div w:id="499731725">
                      <w:marLeft w:val="0"/>
                      <w:marRight w:val="0"/>
                      <w:marTop w:val="0"/>
                      <w:marBottom w:val="0"/>
                      <w:divBdr>
                        <w:top w:val="none" w:sz="0" w:space="0" w:color="auto"/>
                        <w:left w:val="none" w:sz="0" w:space="0" w:color="auto"/>
                        <w:bottom w:val="none" w:sz="0" w:space="0" w:color="auto"/>
                        <w:right w:val="none" w:sz="0" w:space="0" w:color="auto"/>
                      </w:divBdr>
                      <w:divsChild>
                        <w:div w:id="1355185628">
                          <w:marLeft w:val="0"/>
                          <w:marRight w:val="0"/>
                          <w:marTop w:val="0"/>
                          <w:marBottom w:val="0"/>
                          <w:divBdr>
                            <w:top w:val="none" w:sz="0" w:space="0" w:color="auto"/>
                            <w:left w:val="none" w:sz="0" w:space="0" w:color="auto"/>
                            <w:bottom w:val="none" w:sz="0" w:space="0" w:color="auto"/>
                            <w:right w:val="none" w:sz="0" w:space="0" w:color="auto"/>
                          </w:divBdr>
                          <w:divsChild>
                            <w:div w:id="1638144991">
                              <w:marLeft w:val="0"/>
                              <w:marRight w:val="0"/>
                              <w:marTop w:val="0"/>
                              <w:marBottom w:val="0"/>
                              <w:divBdr>
                                <w:top w:val="none" w:sz="0" w:space="0" w:color="auto"/>
                                <w:left w:val="none" w:sz="0" w:space="0" w:color="auto"/>
                                <w:bottom w:val="none" w:sz="0" w:space="0" w:color="auto"/>
                                <w:right w:val="none" w:sz="0" w:space="0" w:color="auto"/>
                              </w:divBdr>
                              <w:divsChild>
                                <w:div w:id="1017541452">
                                  <w:marLeft w:val="0"/>
                                  <w:marRight w:val="0"/>
                                  <w:marTop w:val="0"/>
                                  <w:marBottom w:val="0"/>
                                  <w:divBdr>
                                    <w:top w:val="none" w:sz="0" w:space="0" w:color="auto"/>
                                    <w:left w:val="none" w:sz="0" w:space="0" w:color="auto"/>
                                    <w:bottom w:val="none" w:sz="0" w:space="0" w:color="auto"/>
                                    <w:right w:val="none" w:sz="0" w:space="0" w:color="auto"/>
                                  </w:divBdr>
                                  <w:divsChild>
                                    <w:div w:id="400493030">
                                      <w:marLeft w:val="0"/>
                                      <w:marRight w:val="0"/>
                                      <w:marTop w:val="0"/>
                                      <w:marBottom w:val="0"/>
                                      <w:divBdr>
                                        <w:top w:val="none" w:sz="0" w:space="0" w:color="auto"/>
                                        <w:left w:val="none" w:sz="0" w:space="0" w:color="auto"/>
                                        <w:bottom w:val="none" w:sz="0" w:space="0" w:color="auto"/>
                                        <w:right w:val="none" w:sz="0" w:space="0" w:color="auto"/>
                                      </w:divBdr>
                                      <w:divsChild>
                                        <w:div w:id="1955404592">
                                          <w:marLeft w:val="0"/>
                                          <w:marRight w:val="0"/>
                                          <w:marTop w:val="0"/>
                                          <w:marBottom w:val="0"/>
                                          <w:divBdr>
                                            <w:top w:val="none" w:sz="0" w:space="0" w:color="auto"/>
                                            <w:left w:val="none" w:sz="0" w:space="0" w:color="auto"/>
                                            <w:bottom w:val="none" w:sz="0" w:space="0" w:color="auto"/>
                                            <w:right w:val="none" w:sz="0" w:space="0" w:color="auto"/>
                                          </w:divBdr>
                                          <w:divsChild>
                                            <w:div w:id="406077621">
                                              <w:marLeft w:val="0"/>
                                              <w:marRight w:val="0"/>
                                              <w:marTop w:val="0"/>
                                              <w:marBottom w:val="0"/>
                                              <w:divBdr>
                                                <w:top w:val="none" w:sz="0" w:space="0" w:color="auto"/>
                                                <w:left w:val="none" w:sz="0" w:space="0" w:color="auto"/>
                                                <w:bottom w:val="none" w:sz="0" w:space="0" w:color="auto"/>
                                                <w:right w:val="none" w:sz="0" w:space="0" w:color="auto"/>
                                              </w:divBdr>
                                              <w:divsChild>
                                                <w:div w:id="286661711">
                                                  <w:marLeft w:val="0"/>
                                                  <w:marRight w:val="0"/>
                                                  <w:marTop w:val="0"/>
                                                  <w:marBottom w:val="0"/>
                                                  <w:divBdr>
                                                    <w:top w:val="none" w:sz="0" w:space="0" w:color="auto"/>
                                                    <w:left w:val="none" w:sz="0" w:space="0" w:color="auto"/>
                                                    <w:bottom w:val="none" w:sz="0" w:space="0" w:color="auto"/>
                                                    <w:right w:val="none" w:sz="0" w:space="0" w:color="auto"/>
                                                  </w:divBdr>
                                                  <w:divsChild>
                                                    <w:div w:id="1245990728">
                                                      <w:marLeft w:val="0"/>
                                                      <w:marRight w:val="0"/>
                                                      <w:marTop w:val="0"/>
                                                      <w:marBottom w:val="0"/>
                                                      <w:divBdr>
                                                        <w:top w:val="none" w:sz="0" w:space="0" w:color="auto"/>
                                                        <w:left w:val="none" w:sz="0" w:space="0" w:color="auto"/>
                                                        <w:bottom w:val="none" w:sz="0" w:space="0" w:color="auto"/>
                                                        <w:right w:val="none" w:sz="0" w:space="0" w:color="auto"/>
                                                      </w:divBdr>
                                                      <w:divsChild>
                                                        <w:div w:id="11090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14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7C18CD07E0741899FB18159272771" ma:contentTypeVersion="0" ma:contentTypeDescription="Create a new document." ma:contentTypeScope="" ma:versionID="f14cc3fcc984aaa01586ddb5e80271b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2F3F0-BFC1-4671-92C6-73EC8792F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3.xml><?xml version="1.0" encoding="utf-8"?>
<ds:datastoreItem xmlns:ds="http://schemas.openxmlformats.org/officeDocument/2006/customXml" ds:itemID="{874C0BB2-8B8E-4D7F-A1EB-011078CFB0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3996833-57A6-4EC0-8DE9-CECF908A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7873</Words>
  <Characters>39685</Characters>
  <Application>Microsoft Office Word</Application>
  <DocSecurity>0</DocSecurity>
  <Lines>944</Lines>
  <Paragraphs>709</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46849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Annette Vella</dc:creator>
  <cp:keywords/>
  <dc:description/>
  <cp:lastModifiedBy>Siew Dyer</cp:lastModifiedBy>
  <cp:revision>2</cp:revision>
  <cp:lastPrinted>2018-01-07T22:16:00Z</cp:lastPrinted>
  <dcterms:created xsi:type="dcterms:W3CDTF">2018-01-23T04:57:00Z</dcterms:created>
  <dcterms:modified xsi:type="dcterms:W3CDTF">2018-01-23T04:57:00Z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0x01010025A7C18CD07E0741899FB18159272771</vt:lpwstr>
  </property>
  <property fmtid="{D5CDD505-2E9C-101B-9397-08002B2CF9AE}" pid="3" name="_dlc_DocIdItemGuid">
    <vt:lpwstr>e97d7d38-85c9-4ad0-86d5-75718610b655</vt:lpwstr>
  </property>
  <property fmtid="{D5CDD505-2E9C-101B-9397-08002B2CF9AE}" pid="4" name="TrimRevisionNumber">
    <vt:i4>1</vt:i4>
  </property>
</Properties>
</file>