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D401" w14:textId="34AD7E03" w:rsidR="00521C09" w:rsidRPr="005874C7" w:rsidRDefault="00E479CD" w:rsidP="00790500">
      <w:r w:rsidRPr="005874C7">
        <w:rPr>
          <w:noProof/>
          <w:lang w:eastAsia="en-AU"/>
        </w:rPr>
        <w:drawing>
          <wp:inline distT="0" distB="0" distL="0" distR="0" wp14:anchorId="7EC8012B" wp14:editId="59E1C4C8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1BBA" w14:textId="77777777" w:rsidR="00E73966" w:rsidRPr="005874C7" w:rsidRDefault="00E73966" w:rsidP="00790500"/>
    <w:p w14:paraId="60F25048" w14:textId="3FD51C5F" w:rsidR="00521C09" w:rsidRPr="005874C7" w:rsidRDefault="00092570" w:rsidP="00521C09">
      <w:pPr>
        <w:pStyle w:val="ShortT"/>
      </w:pPr>
      <w:proofErr w:type="spellStart"/>
      <w:r w:rsidRPr="005874C7">
        <w:t>Radiocommunications</w:t>
      </w:r>
      <w:proofErr w:type="spellEnd"/>
      <w:r w:rsidRPr="005874C7">
        <w:t xml:space="preserve"> (Spectrum </w:t>
      </w:r>
      <w:r w:rsidR="004E4A2B">
        <w:t>Re</w:t>
      </w:r>
      <w:r w:rsidR="004E4A2B">
        <w:noBreakHyphen/>
        <w:t>allocation</w:t>
      </w:r>
      <w:r w:rsidRPr="005874C7">
        <w:t>—3.</w:t>
      </w:r>
      <w:r w:rsidR="004E4A2B">
        <w:t>6 GHz Band</w:t>
      </w:r>
      <w:r w:rsidR="003A20AB">
        <w:t xml:space="preserve"> for Perth</w:t>
      </w:r>
      <w:r w:rsidRPr="005874C7">
        <w:t xml:space="preserve">) </w:t>
      </w:r>
      <w:r w:rsidR="004E4A2B">
        <w:t xml:space="preserve">Declaration </w:t>
      </w:r>
      <w:r w:rsidRPr="005874C7">
        <w:t>201</w:t>
      </w:r>
      <w:r w:rsidR="00904CC5">
        <w:t>8</w:t>
      </w:r>
    </w:p>
    <w:p w14:paraId="5ED26FF0" w14:textId="77777777" w:rsidR="00E479CD" w:rsidRPr="005874C7" w:rsidRDefault="00E479CD" w:rsidP="00E479CD"/>
    <w:p w14:paraId="47B5E741" w14:textId="20C7A93C" w:rsidR="00E479CD" w:rsidRPr="005874C7" w:rsidRDefault="00092570" w:rsidP="00E479CD">
      <w:pPr>
        <w:rPr>
          <w:i/>
          <w:sz w:val="28"/>
          <w:szCs w:val="26"/>
        </w:rPr>
      </w:pPr>
      <w:proofErr w:type="spellStart"/>
      <w:r w:rsidRPr="005874C7">
        <w:rPr>
          <w:i/>
          <w:sz w:val="28"/>
          <w:szCs w:val="26"/>
        </w:rPr>
        <w:t>Radiocommunications</w:t>
      </w:r>
      <w:proofErr w:type="spellEnd"/>
      <w:r w:rsidRPr="005874C7">
        <w:rPr>
          <w:i/>
          <w:sz w:val="28"/>
          <w:szCs w:val="26"/>
        </w:rPr>
        <w:t xml:space="preserve"> </w:t>
      </w:r>
      <w:r w:rsidR="00E479CD" w:rsidRPr="005874C7">
        <w:rPr>
          <w:i/>
          <w:sz w:val="28"/>
          <w:szCs w:val="26"/>
        </w:rPr>
        <w:t>Act</w:t>
      </w:r>
      <w:r w:rsidRPr="005874C7">
        <w:rPr>
          <w:i/>
          <w:sz w:val="28"/>
          <w:szCs w:val="26"/>
        </w:rPr>
        <w:t xml:space="preserve"> 1992</w:t>
      </w:r>
    </w:p>
    <w:p w14:paraId="4AFED304" w14:textId="77777777" w:rsidR="00521C09" w:rsidRPr="005874C7" w:rsidRDefault="00521C09" w:rsidP="00521C09"/>
    <w:p w14:paraId="2CF219C5" w14:textId="77777777" w:rsidR="00E73966" w:rsidRPr="005874C7" w:rsidRDefault="00E73966" w:rsidP="00521C09"/>
    <w:p w14:paraId="5ED361D2" w14:textId="24572C53" w:rsidR="00914D92" w:rsidRPr="005874C7" w:rsidRDefault="00635788" w:rsidP="00BE2C51">
      <w:pPr>
        <w:pStyle w:val="SignCoverPageStart"/>
        <w:spacing w:before="240"/>
      </w:pPr>
      <w:r w:rsidRPr="005874C7">
        <w:t xml:space="preserve">I, MITCH FIFIELD, Minister for Communications, having </w:t>
      </w:r>
      <w:r w:rsidR="004E4A2B">
        <w:t xml:space="preserve">had regard to a recommendation given to me by </w:t>
      </w:r>
      <w:r w:rsidR="00092570" w:rsidRPr="005874C7">
        <w:t>the Australian Communications and Media Authority</w:t>
      </w:r>
      <w:r w:rsidR="004E4A2B">
        <w:t xml:space="preserve"> under subsection 153F(1) of the </w:t>
      </w:r>
      <w:proofErr w:type="spellStart"/>
      <w:r w:rsidR="004E4A2B">
        <w:rPr>
          <w:i/>
        </w:rPr>
        <w:t>Radiocommunications</w:t>
      </w:r>
      <w:proofErr w:type="spellEnd"/>
      <w:r w:rsidR="004E4A2B">
        <w:rPr>
          <w:i/>
        </w:rPr>
        <w:t xml:space="preserve"> Act 1992</w:t>
      </w:r>
      <w:r w:rsidRPr="005874C7">
        <w:t xml:space="preserve">, </w:t>
      </w:r>
      <w:r w:rsidR="00211F6E">
        <w:t>make</w:t>
      </w:r>
      <w:r w:rsidRPr="005874C7">
        <w:t xml:space="preserve"> the following </w:t>
      </w:r>
      <w:r w:rsidR="00211F6E">
        <w:t>declaration</w:t>
      </w:r>
      <w:r w:rsidRPr="005874C7">
        <w:t>.</w:t>
      </w:r>
    </w:p>
    <w:p w14:paraId="6E5CAB86" w14:textId="7FFD61D6" w:rsidR="00914D92" w:rsidRPr="005874C7" w:rsidRDefault="00914D92" w:rsidP="00BE2C5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5874C7">
        <w:rPr>
          <w:sz w:val="24"/>
          <w:szCs w:val="24"/>
        </w:rPr>
        <w:t xml:space="preserve">Dated </w:t>
      </w:r>
      <w:bookmarkStart w:id="0" w:name="BKCheck15B_2"/>
      <w:bookmarkEnd w:id="0"/>
      <w:r w:rsidR="00475A36">
        <w:rPr>
          <w:sz w:val="24"/>
          <w:szCs w:val="24"/>
        </w:rPr>
        <w:t>5 March 2018</w:t>
      </w:r>
      <w:bookmarkStart w:id="1" w:name="_GoBack"/>
      <w:bookmarkEnd w:id="1"/>
    </w:p>
    <w:p w14:paraId="742D25A5" w14:textId="6849AFEE" w:rsidR="00914D92" w:rsidRPr="005F0D1F" w:rsidRDefault="005F0D1F" w:rsidP="00E00CCB">
      <w:pPr>
        <w:keepNext/>
        <w:tabs>
          <w:tab w:val="left" w:pos="3402"/>
        </w:tabs>
        <w:spacing w:before="960" w:line="300" w:lineRule="atLeast"/>
        <w:ind w:right="397"/>
        <w:rPr>
          <w:szCs w:val="22"/>
        </w:rPr>
      </w:pPr>
      <w:r w:rsidRPr="005F0D1F">
        <w:rPr>
          <w:szCs w:val="22"/>
        </w:rPr>
        <w:t>MITCH</w:t>
      </w:r>
      <w:r>
        <w:rPr>
          <w:szCs w:val="22"/>
        </w:rPr>
        <w:t xml:space="preserve"> FIFIELD</w:t>
      </w:r>
    </w:p>
    <w:p w14:paraId="030A0F6D" w14:textId="48466AF5" w:rsidR="00914D92" w:rsidRPr="005874C7" w:rsidRDefault="00914D92" w:rsidP="00BE2C51">
      <w:pPr>
        <w:pStyle w:val="SignCoverPageEnd"/>
      </w:pPr>
      <w:r w:rsidRPr="005874C7">
        <w:t>Minister for Communications</w:t>
      </w:r>
    </w:p>
    <w:p w14:paraId="4C8E9131" w14:textId="6B705606" w:rsidR="00521C09" w:rsidRPr="005874C7" w:rsidRDefault="00521C09" w:rsidP="00666B8A">
      <w:pPr>
        <w:pStyle w:val="Header"/>
        <w:keepNext w:val="0"/>
        <w:tabs>
          <w:tab w:val="clear" w:pos="4150"/>
          <w:tab w:val="clear" w:pos="8307"/>
        </w:tabs>
        <w:spacing w:line="80" w:lineRule="exact"/>
        <w:rPr>
          <w:rStyle w:val="CharDivText"/>
        </w:rPr>
      </w:pPr>
      <w:r w:rsidRPr="005874C7">
        <w:rPr>
          <w:rStyle w:val="CharChapNo"/>
        </w:rPr>
        <w:t xml:space="preserve"> </w:t>
      </w:r>
      <w:r w:rsidRPr="005874C7">
        <w:rPr>
          <w:rStyle w:val="CharChapText"/>
        </w:rPr>
        <w:t xml:space="preserve"> </w:t>
      </w:r>
      <w:r w:rsidRPr="005874C7">
        <w:rPr>
          <w:rStyle w:val="CharPartNo"/>
        </w:rPr>
        <w:t xml:space="preserve"> </w:t>
      </w:r>
      <w:r w:rsidRPr="005874C7">
        <w:rPr>
          <w:rStyle w:val="CharPartText"/>
        </w:rPr>
        <w:t xml:space="preserve"> </w:t>
      </w:r>
      <w:r w:rsidRPr="005874C7">
        <w:rPr>
          <w:rStyle w:val="CharDivNo"/>
        </w:rPr>
        <w:t xml:space="preserve"> </w:t>
      </w:r>
      <w:r w:rsidRPr="005874C7">
        <w:rPr>
          <w:rStyle w:val="CharDivText"/>
        </w:rPr>
        <w:t xml:space="preserve"> </w:t>
      </w:r>
    </w:p>
    <w:p w14:paraId="1464ECE1" w14:textId="7AD8B722" w:rsidR="00275065" w:rsidRPr="005874C7" w:rsidRDefault="00275065" w:rsidP="00521C09">
      <w:pPr>
        <w:pStyle w:val="ActHead5"/>
      </w:pPr>
      <w:bookmarkStart w:id="2" w:name="_Toc418067266"/>
      <w:bookmarkStart w:id="3" w:name="_Toc418067518"/>
      <w:bookmarkStart w:id="4" w:name="_Toc418067534"/>
      <w:bookmarkStart w:id="5" w:name="_Toc418067960"/>
      <w:bookmarkStart w:id="6" w:name="_Toc418165041"/>
      <w:bookmarkStart w:id="7" w:name="_Toc454803171"/>
      <w:proofErr w:type="gramStart"/>
      <w:r w:rsidRPr="005874C7">
        <w:rPr>
          <w:rStyle w:val="CharSectno"/>
        </w:rPr>
        <w:t>1</w:t>
      </w:r>
      <w:r w:rsidR="00521C09" w:rsidRPr="005874C7">
        <w:t xml:space="preserve">  </w:t>
      </w:r>
      <w:r w:rsidRPr="005874C7">
        <w:t>Name</w:t>
      </w:r>
      <w:bookmarkEnd w:id="2"/>
      <w:bookmarkEnd w:id="3"/>
      <w:bookmarkEnd w:id="4"/>
      <w:bookmarkEnd w:id="5"/>
      <w:bookmarkEnd w:id="6"/>
      <w:bookmarkEnd w:id="7"/>
      <w:proofErr w:type="gramEnd"/>
    </w:p>
    <w:p w14:paraId="7EE032AD" w14:textId="4F48BE7B" w:rsidR="00160EE0" w:rsidRPr="005874C7" w:rsidRDefault="00275065" w:rsidP="00521C09">
      <w:pPr>
        <w:pStyle w:val="subsection"/>
      </w:pPr>
      <w:r w:rsidRPr="005874C7">
        <w:tab/>
      </w:r>
      <w:r w:rsidRPr="005874C7">
        <w:tab/>
        <w:t>This</w:t>
      </w:r>
      <w:r w:rsidR="00AC3EF3" w:rsidRPr="005874C7">
        <w:t xml:space="preserve"> </w:t>
      </w:r>
      <w:r w:rsidRPr="005874C7">
        <w:t>is the</w:t>
      </w:r>
      <w:r w:rsidR="00AC3EF3" w:rsidRPr="005874C7">
        <w:t xml:space="preserve"> </w:t>
      </w:r>
      <w:proofErr w:type="spellStart"/>
      <w:r w:rsidR="00092570" w:rsidRPr="005874C7">
        <w:rPr>
          <w:i/>
        </w:rPr>
        <w:t>Radiocommunications</w:t>
      </w:r>
      <w:proofErr w:type="spellEnd"/>
      <w:r w:rsidR="00092570" w:rsidRPr="005874C7">
        <w:rPr>
          <w:i/>
        </w:rPr>
        <w:t xml:space="preserve"> (Spectrum </w:t>
      </w:r>
      <w:r w:rsidR="004E4A2B">
        <w:rPr>
          <w:i/>
        </w:rPr>
        <w:t>Re-allocation</w:t>
      </w:r>
      <w:r w:rsidR="00A26B43">
        <w:rPr>
          <w:i/>
        </w:rPr>
        <w:t>—</w:t>
      </w:r>
      <w:r w:rsidR="00A26B43" w:rsidRPr="00A26B43">
        <w:rPr>
          <w:i/>
        </w:rPr>
        <w:t>3.6 GHz Band</w:t>
      </w:r>
      <w:r w:rsidR="003A20AB">
        <w:rPr>
          <w:i/>
        </w:rPr>
        <w:t xml:space="preserve"> for Perth</w:t>
      </w:r>
      <w:r w:rsidR="00092570" w:rsidRPr="005874C7">
        <w:rPr>
          <w:i/>
        </w:rPr>
        <w:t xml:space="preserve">) </w:t>
      </w:r>
      <w:r w:rsidR="004E4A2B">
        <w:rPr>
          <w:i/>
        </w:rPr>
        <w:t xml:space="preserve">Declaration </w:t>
      </w:r>
      <w:r w:rsidR="00092570" w:rsidRPr="005874C7">
        <w:rPr>
          <w:i/>
        </w:rPr>
        <w:t>201</w:t>
      </w:r>
      <w:r w:rsidR="00904CC5">
        <w:rPr>
          <w:i/>
        </w:rPr>
        <w:t>8</w:t>
      </w:r>
      <w:r w:rsidR="00C47468" w:rsidRPr="005874C7">
        <w:t>.</w:t>
      </w:r>
    </w:p>
    <w:p w14:paraId="7A0506DD" w14:textId="77777777" w:rsidR="00275065" w:rsidRPr="005874C7" w:rsidRDefault="00275065" w:rsidP="00521C09">
      <w:pPr>
        <w:pStyle w:val="ActHead5"/>
      </w:pPr>
      <w:bookmarkStart w:id="8" w:name="_Toc418067267"/>
      <w:bookmarkStart w:id="9" w:name="_Toc418067519"/>
      <w:bookmarkStart w:id="10" w:name="_Toc418067535"/>
      <w:bookmarkStart w:id="11" w:name="_Toc418067961"/>
      <w:bookmarkStart w:id="12" w:name="_Toc418165042"/>
      <w:bookmarkStart w:id="13" w:name="_Toc454803172"/>
      <w:proofErr w:type="gramStart"/>
      <w:r w:rsidRPr="005874C7">
        <w:rPr>
          <w:rStyle w:val="CharSectno"/>
        </w:rPr>
        <w:t>2</w:t>
      </w:r>
      <w:r w:rsidR="00521C09" w:rsidRPr="005874C7">
        <w:t xml:space="preserve">  </w:t>
      </w:r>
      <w:r w:rsidRPr="005874C7">
        <w:t>Commencement</w:t>
      </w:r>
      <w:bookmarkEnd w:id="8"/>
      <w:bookmarkEnd w:id="9"/>
      <w:bookmarkEnd w:id="10"/>
      <w:bookmarkEnd w:id="11"/>
      <w:bookmarkEnd w:id="12"/>
      <w:bookmarkEnd w:id="13"/>
      <w:proofErr w:type="gramEnd"/>
    </w:p>
    <w:p w14:paraId="2DE53B68" w14:textId="79E72380" w:rsidR="00275065" w:rsidRPr="005874C7" w:rsidRDefault="00275065" w:rsidP="00521C09">
      <w:pPr>
        <w:pStyle w:val="subsection"/>
      </w:pPr>
      <w:r w:rsidRPr="005874C7">
        <w:tab/>
      </w:r>
      <w:r w:rsidRPr="005874C7">
        <w:tab/>
        <w:t xml:space="preserve">This </w:t>
      </w:r>
      <w:r w:rsidR="00AC3EF3" w:rsidRPr="005874C7">
        <w:t xml:space="preserve">instrument </w:t>
      </w:r>
      <w:r w:rsidRPr="005874C7">
        <w:t>commences on the day after it is registered.</w:t>
      </w:r>
    </w:p>
    <w:p w14:paraId="0D7E2A77" w14:textId="372FB89C" w:rsidR="00E25D6E" w:rsidRPr="005874C7" w:rsidRDefault="00E25D6E" w:rsidP="00E25D6E">
      <w:pPr>
        <w:pStyle w:val="ActHead5"/>
      </w:pPr>
      <w:bookmarkStart w:id="14" w:name="_Toc454803173"/>
      <w:bookmarkStart w:id="15" w:name="_Toc418067268"/>
      <w:bookmarkStart w:id="16" w:name="_Toc418067520"/>
      <w:bookmarkStart w:id="17" w:name="_Toc418067536"/>
      <w:bookmarkStart w:id="18" w:name="_Toc418067962"/>
      <w:bookmarkStart w:id="19" w:name="_Toc418165043"/>
      <w:proofErr w:type="gramStart"/>
      <w:r w:rsidRPr="005874C7">
        <w:rPr>
          <w:rStyle w:val="CharSectno"/>
        </w:rPr>
        <w:t>3</w:t>
      </w:r>
      <w:r w:rsidRPr="005874C7">
        <w:t xml:space="preserve">  Authority</w:t>
      </w:r>
      <w:bookmarkEnd w:id="14"/>
      <w:proofErr w:type="gramEnd"/>
    </w:p>
    <w:p w14:paraId="1FA92651" w14:textId="794E10B0" w:rsidR="00E25D6E" w:rsidRPr="005874C7" w:rsidRDefault="00E25D6E" w:rsidP="00E25D6E">
      <w:pPr>
        <w:pStyle w:val="subsection"/>
      </w:pPr>
      <w:r w:rsidRPr="005874C7">
        <w:tab/>
      </w:r>
      <w:r w:rsidRPr="005874C7">
        <w:tab/>
        <w:t xml:space="preserve">This instrument is made under </w:t>
      </w:r>
      <w:r w:rsidR="00644A34" w:rsidRPr="005874C7">
        <w:t xml:space="preserve">subsection </w:t>
      </w:r>
      <w:proofErr w:type="gramStart"/>
      <w:r w:rsidR="004E4A2B">
        <w:t>153B</w:t>
      </w:r>
      <w:r w:rsidR="00644A34" w:rsidRPr="005874C7">
        <w:t>(</w:t>
      </w:r>
      <w:proofErr w:type="gramEnd"/>
      <w:r w:rsidR="00644A34" w:rsidRPr="005874C7">
        <w:t>1)</w:t>
      </w:r>
      <w:r w:rsidRPr="005874C7">
        <w:t xml:space="preserve"> of the </w:t>
      </w:r>
      <w:proofErr w:type="spellStart"/>
      <w:r w:rsidR="00644A34" w:rsidRPr="005874C7">
        <w:rPr>
          <w:i/>
        </w:rPr>
        <w:t>Radiocommunications</w:t>
      </w:r>
      <w:proofErr w:type="spellEnd"/>
      <w:r w:rsidR="00644A34" w:rsidRPr="005874C7">
        <w:rPr>
          <w:i/>
        </w:rPr>
        <w:t xml:space="preserve"> Act 1992</w:t>
      </w:r>
      <w:r w:rsidRPr="005874C7">
        <w:t>.</w:t>
      </w:r>
    </w:p>
    <w:p w14:paraId="44BF5DB4" w14:textId="139B930F" w:rsidR="00275065" w:rsidRPr="005874C7" w:rsidRDefault="00644A34" w:rsidP="00521C09">
      <w:pPr>
        <w:pStyle w:val="ActHead5"/>
      </w:pPr>
      <w:bookmarkStart w:id="20" w:name="_Toc418067269"/>
      <w:bookmarkStart w:id="21" w:name="_Toc418067521"/>
      <w:bookmarkStart w:id="22" w:name="_Toc418067537"/>
      <w:bookmarkStart w:id="23" w:name="_Toc418067963"/>
      <w:bookmarkStart w:id="24" w:name="_Toc418165044"/>
      <w:bookmarkStart w:id="25" w:name="_Toc454803175"/>
      <w:bookmarkEnd w:id="15"/>
      <w:bookmarkEnd w:id="16"/>
      <w:bookmarkEnd w:id="17"/>
      <w:bookmarkEnd w:id="18"/>
      <w:bookmarkEnd w:id="19"/>
      <w:proofErr w:type="gramStart"/>
      <w:r w:rsidRPr="005874C7">
        <w:rPr>
          <w:rStyle w:val="CharSectno"/>
        </w:rPr>
        <w:t>4</w:t>
      </w:r>
      <w:r w:rsidR="00521C09" w:rsidRPr="005874C7">
        <w:t xml:space="preserve">  </w:t>
      </w:r>
      <w:bookmarkEnd w:id="20"/>
      <w:bookmarkEnd w:id="21"/>
      <w:bookmarkEnd w:id="22"/>
      <w:bookmarkEnd w:id="23"/>
      <w:r w:rsidR="00DD355A" w:rsidRPr="005874C7">
        <w:t>Interpretation</w:t>
      </w:r>
      <w:bookmarkEnd w:id="24"/>
      <w:bookmarkEnd w:id="25"/>
      <w:proofErr w:type="gramEnd"/>
    </w:p>
    <w:p w14:paraId="1317F7BD" w14:textId="4F2F6A89" w:rsidR="00EA5E20" w:rsidRPr="005874C7" w:rsidRDefault="00EA5E20" w:rsidP="00EA5E20">
      <w:pPr>
        <w:pStyle w:val="notetext"/>
      </w:pPr>
      <w:r w:rsidRPr="005874C7">
        <w:t>Note</w:t>
      </w:r>
      <w:r w:rsidR="009C6921">
        <w:t xml:space="preserve"> 1</w:t>
      </w:r>
      <w:r w:rsidRPr="005874C7">
        <w:t>:</w:t>
      </w:r>
      <w:r w:rsidRPr="005874C7">
        <w:tab/>
        <w:t>A number of expressions used in this instrument are defined in the Act, including the following:</w:t>
      </w:r>
    </w:p>
    <w:p w14:paraId="1987BE5E" w14:textId="77777777" w:rsidR="00EA5E20" w:rsidRDefault="00EA5E20" w:rsidP="00EA5E20">
      <w:pPr>
        <w:pStyle w:val="notepara"/>
      </w:pPr>
      <w:r w:rsidRPr="005874C7">
        <w:t>(a)</w:t>
      </w:r>
      <w:r w:rsidRPr="005874C7">
        <w:tab/>
        <w:t>ACMA</w:t>
      </w:r>
      <w:r>
        <w:t>;</w:t>
      </w:r>
    </w:p>
    <w:p w14:paraId="079ED22D" w14:textId="77777777" w:rsidR="00EA5E20" w:rsidRDefault="00EA5E20" w:rsidP="00EA5E20">
      <w:pPr>
        <w:pStyle w:val="notepara"/>
      </w:pPr>
      <w:r>
        <w:t>(b)</w:t>
      </w:r>
      <w:r>
        <w:tab/>
      </w:r>
      <w:proofErr w:type="gramStart"/>
      <w:r>
        <w:t>re-allocation</w:t>
      </w:r>
      <w:proofErr w:type="gramEnd"/>
      <w:r>
        <w:t xml:space="preserve"> deadline;</w:t>
      </w:r>
    </w:p>
    <w:p w14:paraId="3E88C1C8" w14:textId="0CFA8984" w:rsidR="00EA5E20" w:rsidRPr="005874C7" w:rsidRDefault="00EA5E20" w:rsidP="00EA5E20">
      <w:pPr>
        <w:pStyle w:val="notepara"/>
      </w:pPr>
      <w:r>
        <w:lastRenderedPageBreak/>
        <w:t>(</w:t>
      </w:r>
      <w:r w:rsidR="00A26B43">
        <w:t>c</w:t>
      </w:r>
      <w:r>
        <w:t>)</w:t>
      </w:r>
      <w:r>
        <w:tab/>
      </w:r>
      <w:proofErr w:type="gramStart"/>
      <w:r>
        <w:t>re-allocation</w:t>
      </w:r>
      <w:proofErr w:type="gramEnd"/>
      <w:r>
        <w:t xml:space="preserve"> period;</w:t>
      </w:r>
    </w:p>
    <w:p w14:paraId="1F7EF0B2" w14:textId="29B2AEDB" w:rsidR="00EA5E20" w:rsidRDefault="00EA5E20" w:rsidP="00EA5E20">
      <w:pPr>
        <w:pStyle w:val="notepara"/>
      </w:pPr>
      <w:r w:rsidRPr="005874C7">
        <w:t>(</w:t>
      </w:r>
      <w:r w:rsidR="00A26B43">
        <w:t>d</w:t>
      </w:r>
      <w:r w:rsidRPr="005874C7">
        <w:t>)</w:t>
      </w:r>
      <w:r w:rsidRPr="005874C7">
        <w:tab/>
      </w:r>
      <w:proofErr w:type="gramStart"/>
      <w:r w:rsidRPr="005874C7">
        <w:t>spectrum</w:t>
      </w:r>
      <w:proofErr w:type="gramEnd"/>
      <w:r>
        <w:t>;</w:t>
      </w:r>
    </w:p>
    <w:p w14:paraId="1C7CF859" w14:textId="5487F9C3" w:rsidR="00A26B43" w:rsidRDefault="00A26B43" w:rsidP="00EA5E20">
      <w:pPr>
        <w:pStyle w:val="notepara"/>
      </w:pPr>
      <w:r>
        <w:t>(e)</w:t>
      </w:r>
      <w:r w:rsidR="00EA5E20">
        <w:tab/>
      </w:r>
      <w:proofErr w:type="gramStart"/>
      <w:r w:rsidR="00EA5E20">
        <w:t>spectrum</w:t>
      </w:r>
      <w:proofErr w:type="gramEnd"/>
      <w:r w:rsidR="00EA5E20">
        <w:t xml:space="preserve"> licence</w:t>
      </w:r>
      <w:r>
        <w:t>;</w:t>
      </w:r>
    </w:p>
    <w:p w14:paraId="63E4AABD" w14:textId="3F67F558" w:rsidR="00EA5E20" w:rsidRDefault="00A26B43" w:rsidP="00EA5E20">
      <w:pPr>
        <w:pStyle w:val="notepara"/>
      </w:pPr>
      <w:r>
        <w:t>(f)</w:t>
      </w:r>
      <w:r>
        <w:tab/>
      </w:r>
      <w:proofErr w:type="gramStart"/>
      <w:r>
        <w:t>spectrum</w:t>
      </w:r>
      <w:proofErr w:type="gramEnd"/>
      <w:r>
        <w:t xml:space="preserve"> re-allocation declaration</w:t>
      </w:r>
      <w:r w:rsidR="00EA5E20" w:rsidRPr="005874C7">
        <w:t>.</w:t>
      </w:r>
    </w:p>
    <w:p w14:paraId="46BBF6F9" w14:textId="723D3851" w:rsidR="009C6921" w:rsidRPr="005874C7" w:rsidRDefault="009C6921" w:rsidP="009C6921">
      <w:pPr>
        <w:pStyle w:val="notetext"/>
      </w:pPr>
      <w:r w:rsidRPr="005874C7">
        <w:t>Note</w:t>
      </w:r>
      <w:r>
        <w:t xml:space="preserve"> 2</w:t>
      </w:r>
      <w:r w:rsidRPr="005874C7">
        <w:t>:</w:t>
      </w:r>
      <w:r w:rsidRPr="005874C7">
        <w:tab/>
      </w:r>
      <w:r>
        <w:t>See also section 5, in relation to re</w:t>
      </w:r>
      <w:r w:rsidRPr="009C6921">
        <w:t>-</w:t>
      </w:r>
      <w:r>
        <w:t>allocation deadline and re-allocation period.</w:t>
      </w:r>
    </w:p>
    <w:p w14:paraId="3536BBA8" w14:textId="77777777" w:rsidR="00C167FA" w:rsidRPr="005874C7" w:rsidRDefault="00C167FA" w:rsidP="00C167FA">
      <w:pPr>
        <w:pStyle w:val="subsection"/>
      </w:pPr>
      <w:r w:rsidRPr="005874C7">
        <w:tab/>
        <w:t>(1)</w:t>
      </w:r>
      <w:r w:rsidRPr="005874C7">
        <w:tab/>
        <w:t>In this instrument:</w:t>
      </w:r>
    </w:p>
    <w:p w14:paraId="57B10849" w14:textId="34169E1F" w:rsidR="006D2642" w:rsidRDefault="006D2642" w:rsidP="00521C09">
      <w:pPr>
        <w:pStyle w:val="Definition"/>
      </w:pPr>
      <w:r w:rsidRPr="005874C7">
        <w:rPr>
          <w:b/>
          <w:i/>
        </w:rPr>
        <w:t>Act</w:t>
      </w:r>
      <w:r w:rsidRPr="005874C7">
        <w:t xml:space="preserve"> means </w:t>
      </w:r>
      <w:r w:rsidR="00BE4B76">
        <w:t xml:space="preserve">the </w:t>
      </w:r>
      <w:proofErr w:type="spellStart"/>
      <w:r w:rsidR="00644A34" w:rsidRPr="005874C7">
        <w:rPr>
          <w:i/>
        </w:rPr>
        <w:t>Radiocommunications</w:t>
      </w:r>
      <w:proofErr w:type="spellEnd"/>
      <w:r w:rsidR="00644A34" w:rsidRPr="005874C7">
        <w:rPr>
          <w:i/>
        </w:rPr>
        <w:t xml:space="preserve"> </w:t>
      </w:r>
      <w:r w:rsidRPr="005874C7">
        <w:rPr>
          <w:i/>
        </w:rPr>
        <w:t>Act</w:t>
      </w:r>
      <w:r w:rsidR="00644A34" w:rsidRPr="005874C7">
        <w:rPr>
          <w:i/>
        </w:rPr>
        <w:t xml:space="preserve"> 1992</w:t>
      </w:r>
      <w:r w:rsidRPr="005874C7">
        <w:t>.</w:t>
      </w:r>
    </w:p>
    <w:p w14:paraId="1C8786FB" w14:textId="0FC9E5FD" w:rsidR="00E01BB1" w:rsidRDefault="00B20B0C" w:rsidP="00521C09">
      <w:pPr>
        <w:pStyle w:val="Definition"/>
      </w:pPr>
      <w:r w:rsidRPr="00B20B0C">
        <w:rPr>
          <w:b/>
          <w:i/>
        </w:rPr>
        <w:t>Hierarchical Cell Identification Scheme</w:t>
      </w:r>
      <w:r w:rsidR="00EF1094" w:rsidRPr="00EF1094">
        <w:t xml:space="preserve"> </w:t>
      </w:r>
      <w:r>
        <w:t xml:space="preserve">or </w:t>
      </w:r>
      <w:r>
        <w:rPr>
          <w:b/>
          <w:i/>
        </w:rPr>
        <w:t>HCIS</w:t>
      </w:r>
      <w:r w:rsidRPr="00B20B0C">
        <w:t xml:space="preserve"> </w:t>
      </w:r>
      <w:r w:rsidR="00E01BB1">
        <w:t xml:space="preserve">means </w:t>
      </w:r>
      <w:r>
        <w:t xml:space="preserve">the Hierarchical Cell Identification Scheme used as part of the </w:t>
      </w:r>
      <w:r w:rsidR="00E01BB1" w:rsidRPr="00C34C69">
        <w:t xml:space="preserve">Australian </w:t>
      </w:r>
      <w:r>
        <w:t>S</w:t>
      </w:r>
      <w:r w:rsidR="00E01BB1" w:rsidRPr="00C34C69">
        <w:t xml:space="preserve">pectrum </w:t>
      </w:r>
      <w:r>
        <w:t>M</w:t>
      </w:r>
      <w:r w:rsidR="00E01BB1" w:rsidRPr="00C34C69">
        <w:t xml:space="preserve">ap </w:t>
      </w:r>
      <w:r>
        <w:t>G</w:t>
      </w:r>
      <w:r w:rsidR="00E01BB1" w:rsidRPr="00C34C69">
        <w:t>rid 2012</w:t>
      </w:r>
      <w:r w:rsidR="00E01BB1">
        <w:t xml:space="preserve"> </w:t>
      </w:r>
      <w:r w:rsidR="00BE4B76">
        <w:t xml:space="preserve">document </w:t>
      </w:r>
      <w:r w:rsidR="00E01BB1">
        <w:t>published by the ACMA</w:t>
      </w:r>
      <w:r w:rsidR="00C167FA">
        <w:t xml:space="preserve"> on its website</w:t>
      </w:r>
      <w:r w:rsidR="00E01BB1">
        <w:t xml:space="preserve">, as </w:t>
      </w:r>
      <w:r w:rsidR="00C84A9C">
        <w:t>the document</w:t>
      </w:r>
      <w:r w:rsidR="00E01BB1">
        <w:t xml:space="preserve"> existed at the time this instrument was made.</w:t>
      </w:r>
    </w:p>
    <w:p w14:paraId="231D2662" w14:textId="655CD1FC" w:rsidR="009F783D" w:rsidRPr="005874C7" w:rsidRDefault="009F783D" w:rsidP="009F783D">
      <w:pPr>
        <w:pStyle w:val="subsection"/>
      </w:pPr>
      <w:bookmarkStart w:id="26" w:name="_Toc418165046"/>
      <w:bookmarkStart w:id="27" w:name="_Toc454803177"/>
      <w:r w:rsidRPr="005874C7">
        <w:tab/>
        <w:t>(2)</w:t>
      </w:r>
      <w:r w:rsidRPr="005874C7">
        <w:tab/>
        <w:t>In this instrument, a reference to a part of the spectrum includes all frequencies that are greater than the lower frequency, up to and including the higher frequency.</w:t>
      </w:r>
    </w:p>
    <w:p w14:paraId="3E56E433" w14:textId="5C766E40" w:rsidR="0098641C" w:rsidRPr="005874C7" w:rsidRDefault="00CC771D" w:rsidP="00532043">
      <w:pPr>
        <w:pStyle w:val="ActHead5"/>
        <w:ind w:left="0" w:firstLine="0"/>
      </w:pPr>
      <w:proofErr w:type="gramStart"/>
      <w:r>
        <w:rPr>
          <w:rStyle w:val="CharSectno"/>
        </w:rPr>
        <w:t>5</w:t>
      </w:r>
      <w:r w:rsidR="0098641C" w:rsidRPr="005874C7">
        <w:t xml:space="preserve">  </w:t>
      </w:r>
      <w:bookmarkEnd w:id="26"/>
      <w:bookmarkEnd w:id="27"/>
      <w:r w:rsidR="004E4A2B">
        <w:t>Spectrum</w:t>
      </w:r>
      <w:proofErr w:type="gramEnd"/>
      <w:r w:rsidR="004E4A2B">
        <w:t xml:space="preserve"> re-allocation</w:t>
      </w:r>
    </w:p>
    <w:p w14:paraId="23554A5E" w14:textId="0D3DC58E" w:rsidR="00C86935" w:rsidRDefault="0098641C" w:rsidP="0098641C">
      <w:pPr>
        <w:pStyle w:val="subsection"/>
      </w:pPr>
      <w:r w:rsidRPr="005874C7">
        <w:tab/>
      </w:r>
      <w:r w:rsidR="00CC771D">
        <w:t>(1)</w:t>
      </w:r>
      <w:r w:rsidRPr="005874C7">
        <w:tab/>
      </w:r>
      <w:r w:rsidR="00AF2807">
        <w:t xml:space="preserve">The </w:t>
      </w:r>
      <w:r w:rsidR="005F6AEF">
        <w:t xml:space="preserve">part of the spectrum from 3575 MHz to 3700 MHz </w:t>
      </w:r>
      <w:r w:rsidR="00D44260">
        <w:t>is</w:t>
      </w:r>
      <w:r w:rsidR="00F64BF4" w:rsidRPr="005874C7">
        <w:t xml:space="preserve"> </w:t>
      </w:r>
      <w:r w:rsidR="004E4A2B">
        <w:t>subject to re</w:t>
      </w:r>
      <w:r w:rsidR="00AF2807">
        <w:noBreakHyphen/>
      </w:r>
      <w:r w:rsidR="004E4A2B">
        <w:t>allocation under Part 3.6 of the Act</w:t>
      </w:r>
      <w:r w:rsidR="00C86935">
        <w:t>:</w:t>
      </w:r>
    </w:p>
    <w:p w14:paraId="26738D84" w14:textId="070FD452" w:rsidR="00C86935" w:rsidRDefault="00C86935" w:rsidP="00C86935">
      <w:pPr>
        <w:pStyle w:val="paragraph"/>
      </w:pPr>
      <w:r>
        <w:tab/>
        <w:t>(</w:t>
      </w:r>
      <w:r w:rsidR="00A26B43">
        <w:t>a</w:t>
      </w:r>
      <w:r>
        <w:t>)</w:t>
      </w:r>
      <w:r>
        <w:tab/>
      </w:r>
      <w:proofErr w:type="gramStart"/>
      <w:r w:rsidR="00CA1F65">
        <w:t>by</w:t>
      </w:r>
      <w:proofErr w:type="gramEnd"/>
      <w:r w:rsidR="00CA1F65">
        <w:t xml:space="preserve"> issuing spectrum licences under Subdivision B of Division 1 of Part 3.2 of the Act</w:t>
      </w:r>
      <w:r w:rsidR="00AF4E61">
        <w:t xml:space="preserve"> (see section 153L of the Act)</w:t>
      </w:r>
      <w:r>
        <w:t>; and</w:t>
      </w:r>
    </w:p>
    <w:p w14:paraId="4DEBFEBA" w14:textId="5707AEBF" w:rsidR="00F32493" w:rsidRDefault="00C86935" w:rsidP="00F32493">
      <w:pPr>
        <w:pStyle w:val="paragraph"/>
      </w:pPr>
      <w:r>
        <w:tab/>
        <w:t>(</w:t>
      </w:r>
      <w:r w:rsidR="00A26B43">
        <w:t>b</w:t>
      </w:r>
      <w:r w:rsidR="00F32493">
        <w:t>)</w:t>
      </w:r>
      <w:r w:rsidR="00F32493">
        <w:tab/>
      </w:r>
      <w:proofErr w:type="gramStart"/>
      <w:r w:rsidR="00F32493">
        <w:t>with</w:t>
      </w:r>
      <w:proofErr w:type="gramEnd"/>
      <w:r w:rsidR="00F32493">
        <w:t xml:space="preserve"> respect to </w:t>
      </w:r>
      <w:r w:rsidR="0098005F">
        <w:t xml:space="preserve">the </w:t>
      </w:r>
      <w:r w:rsidR="00376A2E">
        <w:t xml:space="preserve">named </w:t>
      </w:r>
      <w:r w:rsidR="0041161B">
        <w:t>area</w:t>
      </w:r>
      <w:r w:rsidR="0098005F">
        <w:t xml:space="preserve"> in the table in subsection (3)</w:t>
      </w:r>
      <w:r w:rsidR="00F32493">
        <w:t>.</w:t>
      </w:r>
    </w:p>
    <w:p w14:paraId="4844D459" w14:textId="77777777" w:rsidR="00CC771D" w:rsidRDefault="00CC771D" w:rsidP="00CC771D">
      <w:pPr>
        <w:pStyle w:val="subsection"/>
      </w:pPr>
      <w:r>
        <w:tab/>
        <w:t>(2)</w:t>
      </w:r>
      <w:r>
        <w:tab/>
        <w:t>For this spectrum re-allocation declaration:</w:t>
      </w:r>
    </w:p>
    <w:p w14:paraId="7CCDD508" w14:textId="00AC80B9" w:rsidR="00CC771D" w:rsidRDefault="00CC771D" w:rsidP="00CC771D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</w:t>
      </w:r>
      <w:r w:rsidRPr="00C86935">
        <w:rPr>
          <w:b/>
          <w:i/>
        </w:rPr>
        <w:t>re-allocation period</w:t>
      </w:r>
      <w:r>
        <w:t xml:space="preserve"> is the period of </w:t>
      </w:r>
      <w:r w:rsidR="0041161B">
        <w:t>5</w:t>
      </w:r>
      <w:r>
        <w:t xml:space="preserve"> years beginning at the </w:t>
      </w:r>
      <w:r w:rsidR="008524CC">
        <w:t>start of the 21</w:t>
      </w:r>
      <w:r w:rsidR="008524CC" w:rsidRPr="00115395">
        <w:rPr>
          <w:vertAlign w:val="superscript"/>
        </w:rPr>
        <w:t>st</w:t>
      </w:r>
      <w:r w:rsidR="008524CC">
        <w:t xml:space="preserve"> day after </w:t>
      </w:r>
      <w:r>
        <w:t>this instrument commences; and</w:t>
      </w:r>
    </w:p>
    <w:p w14:paraId="6B7A72F7" w14:textId="74D2F419" w:rsidR="00CC771D" w:rsidRDefault="00CC771D" w:rsidP="00CC771D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b/>
          <w:i/>
        </w:rPr>
        <w:t>re-allocation deadline</w:t>
      </w:r>
      <w:r>
        <w:t xml:space="preserve"> is the end of the day before the first anniversary of the </w:t>
      </w:r>
      <w:r w:rsidR="008524CC">
        <w:t xml:space="preserve">start of the </w:t>
      </w:r>
      <w:r w:rsidR="008524CC" w:rsidRPr="00115395">
        <w:t>re-allocation period</w:t>
      </w:r>
      <w:r>
        <w:t>.</w:t>
      </w:r>
    </w:p>
    <w:p w14:paraId="2E5B427B" w14:textId="37CEDD13" w:rsidR="00CC771D" w:rsidRPr="00C86935" w:rsidRDefault="00CC771D" w:rsidP="00CC771D">
      <w:pPr>
        <w:pStyle w:val="subsection"/>
      </w:pPr>
      <w:r>
        <w:tab/>
        <w:t>(</w:t>
      </w:r>
      <w:r w:rsidR="0098005F">
        <w:t>3</w:t>
      </w:r>
      <w:r>
        <w:t>)</w:t>
      </w:r>
      <w:r>
        <w:tab/>
      </w:r>
      <w:r w:rsidR="0041161B">
        <w:t>The</w:t>
      </w:r>
      <w:r w:rsidR="0098005F">
        <w:t xml:space="preserve"> </w:t>
      </w:r>
      <w:r w:rsidR="0098005F" w:rsidRPr="00376A2E">
        <w:t>area</w:t>
      </w:r>
      <w:r w:rsidR="0098005F">
        <w:t xml:space="preserve"> </w:t>
      </w:r>
      <w:r w:rsidR="00376A2E">
        <w:t>(</w:t>
      </w:r>
      <w:r w:rsidR="00376A2E">
        <w:rPr>
          <w:b/>
          <w:i/>
        </w:rPr>
        <w:t>named area</w:t>
      </w:r>
      <w:r w:rsidR="00376A2E">
        <w:t xml:space="preserve">) </w:t>
      </w:r>
      <w:r w:rsidR="0098005F" w:rsidRPr="0098005F">
        <w:t>referred</w:t>
      </w:r>
      <w:r w:rsidR="0098005F">
        <w:t xml:space="preserve"> to in column 1 in the following table is to be ascertained as the </w:t>
      </w:r>
      <w:r w:rsidR="0098005F" w:rsidRPr="005874C7">
        <w:t>composite of the areas</w:t>
      </w:r>
      <w:r w:rsidR="0098005F">
        <w:t>,</w:t>
      </w:r>
      <w:r w:rsidR="0098005F" w:rsidRPr="005874C7">
        <w:t xml:space="preserve"> </w:t>
      </w:r>
      <w:r w:rsidR="0098005F">
        <w:t>described</w:t>
      </w:r>
      <w:r w:rsidR="0098005F" w:rsidRPr="005874C7">
        <w:t xml:space="preserve"> using </w:t>
      </w:r>
      <w:r w:rsidR="0098005F">
        <w:t xml:space="preserve">identifiers from the </w:t>
      </w:r>
      <w:r w:rsidR="0098005F" w:rsidRPr="005874C7">
        <w:t>Hierarchical</w:t>
      </w:r>
      <w:r w:rsidR="0098005F">
        <w:t xml:space="preserve"> Cell Identification Scheme, set out </w:t>
      </w:r>
      <w:r w:rsidR="0098005F" w:rsidRPr="005874C7">
        <w:t>in</w:t>
      </w:r>
      <w:r w:rsidR="0098005F">
        <w:t xml:space="preserve"> column 2.</w:t>
      </w:r>
    </w:p>
    <w:p w14:paraId="66E52041" w14:textId="77777777" w:rsidR="00CC771D" w:rsidRPr="005874C7" w:rsidRDefault="00CC771D" w:rsidP="00CC771D">
      <w:pPr>
        <w:pStyle w:val="notetext"/>
      </w:pPr>
      <w:r w:rsidRPr="005874C7">
        <w:t>Note 1:</w:t>
      </w:r>
      <w:r w:rsidRPr="005874C7">
        <w:tab/>
        <w:t xml:space="preserve">The </w:t>
      </w:r>
      <w:r>
        <w:t>HCIS</w:t>
      </w:r>
      <w:r w:rsidRPr="005874C7">
        <w:t xml:space="preserve"> is a naming convention for </w:t>
      </w:r>
      <w:r>
        <w:t xml:space="preserve">areas on </w:t>
      </w:r>
      <w:r w:rsidRPr="005874C7">
        <w:t>the Australian Spectrum Map Grid</w:t>
      </w:r>
      <w:r>
        <w:t xml:space="preserve"> 2012 (ASMG)</w:t>
      </w:r>
      <w:r w:rsidRPr="005874C7">
        <w:t xml:space="preserve">, which is a system used by the ACMA to define geographic areas for </w:t>
      </w:r>
      <w:proofErr w:type="spellStart"/>
      <w:r w:rsidRPr="005874C7">
        <w:t>radiocommunications</w:t>
      </w:r>
      <w:proofErr w:type="spellEnd"/>
      <w:r w:rsidRPr="005874C7">
        <w:t xml:space="preserve"> licensing. A document describing the ASMG</w:t>
      </w:r>
      <w:r>
        <w:t xml:space="preserve"> and HCIS</w:t>
      </w:r>
      <w:r w:rsidRPr="005874C7">
        <w:t>, as well as spatial datasets describing each HCIS area could</w:t>
      </w:r>
      <w:r>
        <w:t xml:space="preserve">, at the time this instrument was made, </w:t>
      </w:r>
      <w:r w:rsidRPr="005874C7">
        <w:t>be found on the ACMA’s website (http://www.acma.gov.au).</w:t>
      </w:r>
    </w:p>
    <w:p w14:paraId="7F135BB7" w14:textId="71F09628" w:rsidR="00CC771D" w:rsidRDefault="00CC771D" w:rsidP="00CC771D">
      <w:pPr>
        <w:pStyle w:val="notetext"/>
      </w:pPr>
      <w:r w:rsidRPr="005874C7">
        <w:t>Note 2:</w:t>
      </w:r>
      <w:r w:rsidRPr="005874C7">
        <w:tab/>
        <w:t xml:space="preserve">A tool to convert lists of HCIS area descriptions, such as the list contained in the below table, into </w:t>
      </w:r>
      <w:proofErr w:type="spellStart"/>
      <w:r w:rsidRPr="005874C7">
        <w:t>Placemark</w:t>
      </w:r>
      <w:proofErr w:type="spellEnd"/>
      <w:r w:rsidRPr="005874C7">
        <w:t xml:space="preserve"> files to allow these areas to be visualised using computer mapping software could</w:t>
      </w:r>
      <w:r>
        <w:t xml:space="preserve">, at the time this instrument was made, </w:t>
      </w:r>
      <w:r w:rsidRPr="005874C7">
        <w:t>be found on the ACMA’s website (</w:t>
      </w:r>
      <w:r w:rsidRPr="00376A2E">
        <w:t>http://www.acma.gov.au</w:t>
      </w:r>
      <w:r w:rsidRPr="005874C7">
        <w:t>).</w:t>
      </w:r>
    </w:p>
    <w:p w14:paraId="24B27DDC" w14:textId="77777777" w:rsidR="00CC771D" w:rsidRDefault="00CC771D" w:rsidP="00CC771D">
      <w:pPr>
        <w:pStyle w:val="notetext"/>
      </w:pPr>
    </w:p>
    <w:tbl>
      <w:tblPr>
        <w:tblW w:w="4880" w:type="pct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392"/>
        <w:gridCol w:w="5953"/>
      </w:tblGrid>
      <w:tr w:rsidR="00E06228" w:rsidRPr="005874C7" w14:paraId="727AE143" w14:textId="77777777" w:rsidTr="00E0622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60BA9F37" w14:textId="3D835DC0" w:rsidR="00E06228" w:rsidRPr="005874C7" w:rsidRDefault="00E06228" w:rsidP="007C3681">
            <w:pPr>
              <w:pStyle w:val="TableHeading"/>
            </w:pPr>
            <w:r>
              <w:lastRenderedPageBreak/>
              <w:t xml:space="preserve">Area with respect to which </w:t>
            </w:r>
            <w:r w:rsidR="007C3681">
              <w:t>this spectrum</w:t>
            </w:r>
            <w:r>
              <w:t xml:space="preserve"> re-allocation declaration applies</w:t>
            </w:r>
          </w:p>
        </w:tc>
      </w:tr>
      <w:tr w:rsidR="00E06228" w:rsidRPr="005874C7" w14:paraId="0EFBE43E" w14:textId="77777777" w:rsidTr="00E06228">
        <w:trPr>
          <w:tblHeader/>
        </w:trPr>
        <w:tc>
          <w:tcPr>
            <w:tcW w:w="47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F20B0D6" w14:textId="77777777" w:rsidR="00E06228" w:rsidRPr="005874C7" w:rsidRDefault="00E06228" w:rsidP="0046031A">
            <w:pPr>
              <w:pStyle w:val="TableHeading"/>
            </w:pPr>
            <w:r w:rsidRPr="005874C7">
              <w:t>Item</w:t>
            </w:r>
          </w:p>
        </w:tc>
        <w:tc>
          <w:tcPr>
            <w:tcW w:w="858" w:type="pct"/>
            <w:tcBorders>
              <w:top w:val="single" w:sz="2" w:space="0" w:color="auto"/>
              <w:bottom w:val="single" w:sz="12" w:space="0" w:color="auto"/>
            </w:tcBorders>
          </w:tcPr>
          <w:p w14:paraId="1782602F" w14:textId="77777777" w:rsidR="00E06228" w:rsidRPr="005874C7" w:rsidRDefault="00E06228" w:rsidP="00E06228">
            <w:pPr>
              <w:pStyle w:val="TableHeading"/>
            </w:pPr>
            <w:r w:rsidRPr="005874C7">
              <w:t xml:space="preserve">Column </w:t>
            </w:r>
            <w:r>
              <w:t>1</w:t>
            </w:r>
          </w:p>
          <w:p w14:paraId="6FCEB573" w14:textId="39DA5AAB" w:rsidR="00E06228" w:rsidRPr="005874C7" w:rsidRDefault="00A26B43" w:rsidP="00E06228">
            <w:pPr>
              <w:pStyle w:val="TableHeading"/>
            </w:pPr>
            <w:r>
              <w:t>Name</w:t>
            </w:r>
            <w:r w:rsidR="0098005F">
              <w:t>d area</w:t>
            </w:r>
          </w:p>
        </w:tc>
        <w:tc>
          <w:tcPr>
            <w:tcW w:w="366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F6ABC0" w14:textId="553AB306" w:rsidR="00E06228" w:rsidRPr="005874C7" w:rsidRDefault="00E06228" w:rsidP="0046031A">
            <w:pPr>
              <w:pStyle w:val="TableHeading"/>
            </w:pPr>
            <w:r w:rsidRPr="005874C7">
              <w:t xml:space="preserve">Column </w:t>
            </w:r>
            <w:r>
              <w:t>2</w:t>
            </w:r>
          </w:p>
          <w:p w14:paraId="5F27A543" w14:textId="71532B2C" w:rsidR="00E06228" w:rsidRPr="005874C7" w:rsidRDefault="0098005F" w:rsidP="0098005F">
            <w:pPr>
              <w:pStyle w:val="TableHeading"/>
            </w:pPr>
            <w:r w:rsidRPr="0098005F">
              <w:t xml:space="preserve">Areas forming the named area </w:t>
            </w:r>
            <w:r>
              <w:t>(</w:t>
            </w:r>
            <w:r w:rsidR="00E06228">
              <w:t>HCIS Identifiers</w:t>
            </w:r>
            <w:r>
              <w:t>)</w:t>
            </w:r>
          </w:p>
        </w:tc>
      </w:tr>
      <w:tr w:rsidR="00E06228" w:rsidRPr="005874C7" w14:paraId="6FC1B429" w14:textId="77777777" w:rsidTr="00E06228"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6FDD63" w14:textId="77777777" w:rsidR="00E06228" w:rsidRPr="005874C7" w:rsidRDefault="00E06228" w:rsidP="008623EC">
            <w:pPr>
              <w:pStyle w:val="Tabletext"/>
            </w:pPr>
            <w:r w:rsidRPr="005874C7">
              <w:t>1</w:t>
            </w:r>
          </w:p>
        </w:tc>
        <w:tc>
          <w:tcPr>
            <w:tcW w:w="858" w:type="pct"/>
            <w:tcBorders>
              <w:top w:val="single" w:sz="12" w:space="0" w:color="auto"/>
              <w:bottom w:val="single" w:sz="4" w:space="0" w:color="auto"/>
            </w:tcBorders>
          </w:tcPr>
          <w:p w14:paraId="5FFA10A8" w14:textId="6771BB11" w:rsidR="00E06228" w:rsidRPr="00AF2807" w:rsidRDefault="0041161B" w:rsidP="008623EC">
            <w:pPr>
              <w:pStyle w:val="Tabletext"/>
            </w:pPr>
            <w:r>
              <w:t>Perth</w:t>
            </w:r>
          </w:p>
        </w:tc>
        <w:tc>
          <w:tcPr>
            <w:tcW w:w="36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794E67" w14:textId="27D60EF4" w:rsidR="00E06228" w:rsidRPr="005874C7" w:rsidRDefault="0041161B" w:rsidP="008623EC">
            <w:pPr>
              <w:pStyle w:val="Tabletext"/>
            </w:pPr>
            <w:r w:rsidRPr="0041161B">
              <w:t>BV1E, BV1F, BV1G, BV1H, BV1I, BV1J, BV1K, BV1L, BV1M, BV1N, BV1O, BV1P, BV2E, BV2F, BV2I, BV2J, BV2M, BV2N, BV4A, BV4B, BV4C, BV4D, BV4E, BV4F, BV4G, BV4H, BV5A, BV5B, BV5E, BV5F, BV1A4, BV1A5, BV1A6, BV1A7, BV1A8, BV1A9, BV1B4, BV1B5, BV1B6, BV1B7, BV1B8, BV1B9, BV1C4, BV1C5, BV1C6, BV1C7, BV1C8, BV1C9, BV1D4, BV1D5, BV1D6, BV1D7, BV1D8, BV1D9, BV2A4, BV2A5, BV2A6, BV2A7, BV2A8, BV2A9, BV2B4, BV2B5, BV2B6, BV2B7, BV2B8, BV2B9, BV4I1, BV4I2, BV4I3, BV4I4, BV4I5, BV4I6, BV4J1, BV4J2, BV4J3, BV4J4, BV4J5, BV4J6, BV4K1, BV4K2, BV4K3, BV4K4, BV4K5, BV4K6, BV4L1, BV4L2, BV4L3, BV4L4, BV4L5, BV4L6, BV5I1, BV5I2, BV5I3, BV5I4, BV5I5, BV5I6, BV5J1, BV5J2, BV5J3, BV5J4, BV5J5, BV5J6</w:t>
            </w:r>
          </w:p>
        </w:tc>
      </w:tr>
    </w:tbl>
    <w:p w14:paraId="0F1B6640" w14:textId="6A772B6C" w:rsidR="004E4A2B" w:rsidRPr="005874C7" w:rsidRDefault="004E4A2B" w:rsidP="004E4A2B">
      <w:pPr>
        <w:pStyle w:val="subsection"/>
      </w:pPr>
    </w:p>
    <w:sectPr w:rsidR="004E4A2B" w:rsidRPr="005874C7" w:rsidSect="00376A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673" w:right="1797" w:bottom="1440" w:left="1797" w:header="14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A5520" w14:textId="77777777" w:rsidR="00272310" w:rsidRDefault="00272310">
      <w:r>
        <w:separator/>
      </w:r>
    </w:p>
  </w:endnote>
  <w:endnote w:type="continuationSeparator" w:id="0">
    <w:p w14:paraId="45C8AEF8" w14:textId="77777777" w:rsidR="00272310" w:rsidRDefault="0027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6E4CE" w14:textId="77777777" w:rsidR="005874C7" w:rsidRPr="00074661" w:rsidRDefault="005874C7" w:rsidP="005874C7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83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7405"/>
      <w:gridCol w:w="425"/>
    </w:tblGrid>
    <w:tr w:rsidR="005874C7" w:rsidRPr="00074661" w14:paraId="4ED99136" w14:textId="77777777" w:rsidTr="00385F36">
      <w:tc>
        <w:tcPr>
          <w:tcW w:w="533" w:type="dxa"/>
        </w:tcPr>
        <w:p w14:paraId="15A49DC3" w14:textId="77777777" w:rsidR="005874C7" w:rsidRPr="00074661" w:rsidRDefault="005874C7" w:rsidP="005874C7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684490">
            <w:rPr>
              <w:rFonts w:cs="Times New Roman"/>
              <w:i/>
              <w:noProof/>
              <w:sz w:val="18"/>
            </w:rPr>
            <w:t>2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7405" w:type="dxa"/>
        </w:tcPr>
        <w:p w14:paraId="6744FD08" w14:textId="77777777" w:rsidR="005874C7" w:rsidRPr="00074661" w:rsidRDefault="005874C7" w:rsidP="005874C7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84490">
            <w:rPr>
              <w:i/>
              <w:noProof/>
              <w:sz w:val="18"/>
            </w:rPr>
            <w:t>Radiocommunications (Spectrum Re-allocation—3.6 GHz Band for Perth) Declaration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425" w:type="dxa"/>
        </w:tcPr>
        <w:p w14:paraId="5CAC08C7" w14:textId="77777777" w:rsidR="005874C7" w:rsidRPr="00074661" w:rsidRDefault="005874C7" w:rsidP="005874C7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41161B">
            <w:rPr>
              <w:rFonts w:cs="Times New Roman"/>
              <w:i/>
              <w:sz w:val="18"/>
            </w:rPr>
            <w:t xml:space="preserve"> 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5874C7" w:rsidRPr="00074661" w14:paraId="43AAD3D5" w14:textId="77777777" w:rsidTr="00385F36">
      <w:tc>
        <w:tcPr>
          <w:tcW w:w="8363" w:type="dxa"/>
          <w:gridSpan w:val="3"/>
        </w:tcPr>
        <w:p w14:paraId="0BA49312" w14:textId="77777777" w:rsidR="005874C7" w:rsidRPr="00074661" w:rsidRDefault="005874C7" w:rsidP="005874C7">
          <w:pPr>
            <w:jc w:val="right"/>
            <w:rPr>
              <w:rFonts w:cs="Times New Roman"/>
              <w:sz w:val="18"/>
            </w:rPr>
          </w:pPr>
        </w:p>
      </w:tc>
    </w:tr>
  </w:tbl>
  <w:p w14:paraId="56E92311" w14:textId="77777777" w:rsidR="00BE2C51" w:rsidRPr="005874C7" w:rsidRDefault="00BE2C51" w:rsidP="00587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5CF2A" w14:textId="77777777" w:rsidR="005874C7" w:rsidRPr="002B0EA5" w:rsidRDefault="005874C7" w:rsidP="005874C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3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7405"/>
      <w:gridCol w:w="425"/>
    </w:tblGrid>
    <w:tr w:rsidR="00385F36" w:rsidRPr="00074661" w14:paraId="3D67B9D4" w14:textId="77777777" w:rsidTr="003C362D">
      <w:tc>
        <w:tcPr>
          <w:tcW w:w="533" w:type="dxa"/>
        </w:tcPr>
        <w:p w14:paraId="26F25E73" w14:textId="628C9E90" w:rsidR="00385F36" w:rsidRPr="00074661" w:rsidRDefault="00385F36" w:rsidP="00385F36">
          <w:pPr>
            <w:spacing w:line="0" w:lineRule="atLeast"/>
            <w:rPr>
              <w:rFonts w:cs="Times New Roman"/>
              <w:sz w:val="18"/>
            </w:rPr>
          </w:pPr>
        </w:p>
      </w:tc>
      <w:tc>
        <w:tcPr>
          <w:tcW w:w="7405" w:type="dxa"/>
        </w:tcPr>
        <w:p w14:paraId="3B1E2DFB" w14:textId="77777777" w:rsidR="00385F36" w:rsidRPr="00074661" w:rsidRDefault="00385F36" w:rsidP="00385F36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84490">
            <w:rPr>
              <w:i/>
              <w:noProof/>
              <w:sz w:val="18"/>
            </w:rPr>
            <w:t>Radiocommunications (Spectrum Re-allocation—3.6 GHz Band for Perth) Declaration 2018</w:t>
          </w:r>
          <w:r>
            <w:rPr>
              <w:i/>
              <w:sz w:val="18"/>
            </w:rPr>
            <w:fldChar w:fldCharType="end"/>
          </w:r>
        </w:p>
      </w:tc>
      <w:tc>
        <w:tcPr>
          <w:tcW w:w="425" w:type="dxa"/>
        </w:tcPr>
        <w:p w14:paraId="0FD6C59C" w14:textId="28411376" w:rsidR="00385F36" w:rsidRPr="00074661" w:rsidRDefault="00385F36" w:rsidP="00385F3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684490">
            <w:rPr>
              <w:rFonts w:cs="Times New Roman"/>
              <w:i/>
              <w:noProof/>
              <w:sz w:val="18"/>
            </w:rPr>
            <w:t>3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385F36" w:rsidRPr="00074661" w14:paraId="6A666F88" w14:textId="77777777" w:rsidTr="003C362D">
      <w:tc>
        <w:tcPr>
          <w:tcW w:w="8363" w:type="dxa"/>
          <w:gridSpan w:val="3"/>
        </w:tcPr>
        <w:p w14:paraId="4F50D0C8" w14:textId="77777777" w:rsidR="00385F36" w:rsidRPr="00074661" w:rsidRDefault="00385F36" w:rsidP="00385F36">
          <w:pPr>
            <w:jc w:val="right"/>
            <w:rPr>
              <w:rFonts w:cs="Times New Roman"/>
              <w:sz w:val="18"/>
            </w:rPr>
          </w:pPr>
        </w:p>
      </w:tc>
    </w:tr>
  </w:tbl>
  <w:p w14:paraId="0D0AF73A" w14:textId="77777777" w:rsidR="00BE2C51" w:rsidRPr="005874C7" w:rsidRDefault="00BE2C51" w:rsidP="00587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0200" w14:textId="77777777" w:rsidR="00272310" w:rsidRDefault="00272310">
      <w:r>
        <w:separator/>
      </w:r>
    </w:p>
  </w:footnote>
  <w:footnote w:type="continuationSeparator" w:id="0">
    <w:p w14:paraId="31223077" w14:textId="77777777" w:rsidR="00272310" w:rsidRDefault="00272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1161" w14:textId="77777777" w:rsidR="005874C7" w:rsidRDefault="005874C7" w:rsidP="005874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F3275B3" w14:textId="77777777" w:rsidR="005874C7" w:rsidRDefault="005874C7" w:rsidP="005874C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DDA4E75" w14:textId="77777777" w:rsidR="005874C7" w:rsidRPr="007A1328" w:rsidRDefault="005874C7" w:rsidP="005874C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684490">
      <w:rPr>
        <w:noProof/>
        <w:sz w:val="20"/>
      </w:rPr>
      <w:cr/>
    </w:r>
    <w:r>
      <w:rPr>
        <w:sz w:val="20"/>
      </w:rPr>
      <w:fldChar w:fldCharType="end"/>
    </w:r>
  </w:p>
  <w:p w14:paraId="3B00D737" w14:textId="77777777" w:rsidR="005874C7" w:rsidRPr="007A1328" w:rsidRDefault="005874C7" w:rsidP="005874C7">
    <w:pPr>
      <w:rPr>
        <w:b/>
        <w:sz w:val="24"/>
      </w:rPr>
    </w:pPr>
  </w:p>
  <w:p w14:paraId="2A4D246F" w14:textId="77777777" w:rsidR="005874C7" w:rsidRPr="007A1328" w:rsidRDefault="005874C7" w:rsidP="005874C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1161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8449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1529" w14:textId="77777777"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E6C87C2" w14:textId="77777777"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44A0EA5A" w14:textId="77777777" w:rsidR="005874C7" w:rsidRPr="007A1328" w:rsidRDefault="005874C7" w:rsidP="005874C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684490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C4B6678" w14:textId="77777777" w:rsidR="005874C7" w:rsidRPr="007A1328" w:rsidRDefault="005874C7" w:rsidP="005874C7">
    <w:pPr>
      <w:jc w:val="right"/>
      <w:rPr>
        <w:b/>
        <w:sz w:val="24"/>
      </w:rPr>
    </w:pPr>
  </w:p>
  <w:p w14:paraId="0AF45EAE" w14:textId="57BA251A" w:rsidR="00BE2C51" w:rsidRPr="005874C7" w:rsidRDefault="005874C7" w:rsidP="005874C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1161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84490">
      <w:rPr>
        <w:noProof/>
        <w:sz w:val="24"/>
      </w:rPr>
      <w:t>5</w:t>
    </w:r>
    <w:r w:rsidRPr="007A1328">
      <w:rPr>
        <w:sz w:val="24"/>
      </w:rPr>
      <w:fldChar w:fldCharType="end"/>
    </w:r>
  </w:p>
  <w:p w14:paraId="7D1EF037" w14:textId="77777777" w:rsidR="00276909" w:rsidRDefault="002769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ADD61" w14:textId="2406D392" w:rsidR="0091508F" w:rsidRPr="0091508F" w:rsidRDefault="0091508F" w:rsidP="0091508F">
    <w:pPr>
      <w:pStyle w:val="Header"/>
      <w:spacing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68EC"/>
    <w:multiLevelType w:val="hybridMultilevel"/>
    <w:tmpl w:val="1D7ED334"/>
    <w:lvl w:ilvl="0" w:tplc="36581C1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E7A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070"/>
    <w:rsid w:val="00036586"/>
    <w:rsid w:val="0004081D"/>
    <w:rsid w:val="000472C2"/>
    <w:rsid w:val="00050C80"/>
    <w:rsid w:val="000510B9"/>
    <w:rsid w:val="0005136F"/>
    <w:rsid w:val="00051C9B"/>
    <w:rsid w:val="000527F0"/>
    <w:rsid w:val="000551A3"/>
    <w:rsid w:val="00055E25"/>
    <w:rsid w:val="000617C7"/>
    <w:rsid w:val="000620C5"/>
    <w:rsid w:val="00065A0E"/>
    <w:rsid w:val="0006722F"/>
    <w:rsid w:val="00071791"/>
    <w:rsid w:val="000721B0"/>
    <w:rsid w:val="000727F9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3CC7"/>
    <w:rsid w:val="00085877"/>
    <w:rsid w:val="00086090"/>
    <w:rsid w:val="00086E1D"/>
    <w:rsid w:val="00090414"/>
    <w:rsid w:val="0009067F"/>
    <w:rsid w:val="00092570"/>
    <w:rsid w:val="00092802"/>
    <w:rsid w:val="00095CC4"/>
    <w:rsid w:val="00097B55"/>
    <w:rsid w:val="000A3C52"/>
    <w:rsid w:val="000A69E6"/>
    <w:rsid w:val="000B0A20"/>
    <w:rsid w:val="000B26C3"/>
    <w:rsid w:val="000B278E"/>
    <w:rsid w:val="000B52F3"/>
    <w:rsid w:val="000B68A5"/>
    <w:rsid w:val="000C12AB"/>
    <w:rsid w:val="000C1BFF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5395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4AA0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0DBA"/>
    <w:rsid w:val="00182100"/>
    <w:rsid w:val="001840EA"/>
    <w:rsid w:val="00190D22"/>
    <w:rsid w:val="00191B57"/>
    <w:rsid w:val="001A062E"/>
    <w:rsid w:val="001A25BD"/>
    <w:rsid w:val="001A26AC"/>
    <w:rsid w:val="001A284D"/>
    <w:rsid w:val="001A2921"/>
    <w:rsid w:val="001A2B82"/>
    <w:rsid w:val="001A4737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5A60"/>
    <w:rsid w:val="001C6B71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05F"/>
    <w:rsid w:val="001F3D0A"/>
    <w:rsid w:val="001F4C6D"/>
    <w:rsid w:val="0020253A"/>
    <w:rsid w:val="0020488A"/>
    <w:rsid w:val="0020513C"/>
    <w:rsid w:val="0020650F"/>
    <w:rsid w:val="00211F6E"/>
    <w:rsid w:val="002125DA"/>
    <w:rsid w:val="002130E7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45159"/>
    <w:rsid w:val="002539EF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210B"/>
    <w:rsid w:val="00272310"/>
    <w:rsid w:val="0027467B"/>
    <w:rsid w:val="00275065"/>
    <w:rsid w:val="002757D6"/>
    <w:rsid w:val="00276909"/>
    <w:rsid w:val="00283099"/>
    <w:rsid w:val="00286BB1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B6DA4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2FE3"/>
    <w:rsid w:val="002E3A9B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9E5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6A2E"/>
    <w:rsid w:val="00377C91"/>
    <w:rsid w:val="00382AB6"/>
    <w:rsid w:val="00385A57"/>
    <w:rsid w:val="00385F36"/>
    <w:rsid w:val="00386521"/>
    <w:rsid w:val="0038715C"/>
    <w:rsid w:val="00390E65"/>
    <w:rsid w:val="00393A96"/>
    <w:rsid w:val="00395FAC"/>
    <w:rsid w:val="00396732"/>
    <w:rsid w:val="003A0BD7"/>
    <w:rsid w:val="003A0C0D"/>
    <w:rsid w:val="003A20AB"/>
    <w:rsid w:val="003A271A"/>
    <w:rsid w:val="003A29E3"/>
    <w:rsid w:val="003A3291"/>
    <w:rsid w:val="003A34CC"/>
    <w:rsid w:val="003A358A"/>
    <w:rsid w:val="003A3951"/>
    <w:rsid w:val="003A4C15"/>
    <w:rsid w:val="003B55ED"/>
    <w:rsid w:val="003B7AAE"/>
    <w:rsid w:val="003C1016"/>
    <w:rsid w:val="003C41F2"/>
    <w:rsid w:val="003C6D45"/>
    <w:rsid w:val="003C700C"/>
    <w:rsid w:val="003C71FC"/>
    <w:rsid w:val="003D0A16"/>
    <w:rsid w:val="003D1F25"/>
    <w:rsid w:val="003D20DD"/>
    <w:rsid w:val="003D57BF"/>
    <w:rsid w:val="003D5B35"/>
    <w:rsid w:val="003E1CCB"/>
    <w:rsid w:val="003E4BDF"/>
    <w:rsid w:val="003E5662"/>
    <w:rsid w:val="003E64C5"/>
    <w:rsid w:val="003F18D4"/>
    <w:rsid w:val="003F1A97"/>
    <w:rsid w:val="003F1AF9"/>
    <w:rsid w:val="003F3B63"/>
    <w:rsid w:val="003F7349"/>
    <w:rsid w:val="00402693"/>
    <w:rsid w:val="00402E52"/>
    <w:rsid w:val="00403373"/>
    <w:rsid w:val="00403AE4"/>
    <w:rsid w:val="0040581C"/>
    <w:rsid w:val="00405873"/>
    <w:rsid w:val="00406A94"/>
    <w:rsid w:val="004070A9"/>
    <w:rsid w:val="00411455"/>
    <w:rsid w:val="0041161B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60549"/>
    <w:rsid w:val="004709E2"/>
    <w:rsid w:val="00471344"/>
    <w:rsid w:val="0047221D"/>
    <w:rsid w:val="004742DF"/>
    <w:rsid w:val="00475A36"/>
    <w:rsid w:val="00477B83"/>
    <w:rsid w:val="00480BB9"/>
    <w:rsid w:val="004825F7"/>
    <w:rsid w:val="00482B0A"/>
    <w:rsid w:val="00485A89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2EB"/>
    <w:rsid w:val="004D460F"/>
    <w:rsid w:val="004E01BE"/>
    <w:rsid w:val="004E1500"/>
    <w:rsid w:val="004E3375"/>
    <w:rsid w:val="004E3516"/>
    <w:rsid w:val="004E4A2B"/>
    <w:rsid w:val="004E58FF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60A0"/>
    <w:rsid w:val="005171AD"/>
    <w:rsid w:val="00517E9B"/>
    <w:rsid w:val="0052120B"/>
    <w:rsid w:val="0052196C"/>
    <w:rsid w:val="00521C09"/>
    <w:rsid w:val="00524BE1"/>
    <w:rsid w:val="00524C2B"/>
    <w:rsid w:val="00525F42"/>
    <w:rsid w:val="0052732A"/>
    <w:rsid w:val="00532043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874C7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A7398"/>
    <w:rsid w:val="005B045D"/>
    <w:rsid w:val="005B19A9"/>
    <w:rsid w:val="005B2816"/>
    <w:rsid w:val="005B7585"/>
    <w:rsid w:val="005C2096"/>
    <w:rsid w:val="005C20BB"/>
    <w:rsid w:val="005C3553"/>
    <w:rsid w:val="005C5586"/>
    <w:rsid w:val="005C70B1"/>
    <w:rsid w:val="005C713B"/>
    <w:rsid w:val="005C7760"/>
    <w:rsid w:val="005C7BB8"/>
    <w:rsid w:val="005D1B25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0D1F"/>
    <w:rsid w:val="005F1578"/>
    <w:rsid w:val="005F17D7"/>
    <w:rsid w:val="005F5365"/>
    <w:rsid w:val="005F667E"/>
    <w:rsid w:val="005F6AEF"/>
    <w:rsid w:val="005F7A59"/>
    <w:rsid w:val="006045DF"/>
    <w:rsid w:val="0060499E"/>
    <w:rsid w:val="006060C4"/>
    <w:rsid w:val="006072CE"/>
    <w:rsid w:val="006074CA"/>
    <w:rsid w:val="00610CB1"/>
    <w:rsid w:val="00612688"/>
    <w:rsid w:val="00612848"/>
    <w:rsid w:val="006133D2"/>
    <w:rsid w:val="0062109B"/>
    <w:rsid w:val="006228F8"/>
    <w:rsid w:val="00625EBE"/>
    <w:rsid w:val="00626972"/>
    <w:rsid w:val="00630C62"/>
    <w:rsid w:val="006334F8"/>
    <w:rsid w:val="00635117"/>
    <w:rsid w:val="00635788"/>
    <w:rsid w:val="00641CB9"/>
    <w:rsid w:val="00642014"/>
    <w:rsid w:val="0064304E"/>
    <w:rsid w:val="00644A34"/>
    <w:rsid w:val="00645165"/>
    <w:rsid w:val="00645A49"/>
    <w:rsid w:val="00647421"/>
    <w:rsid w:val="006500E6"/>
    <w:rsid w:val="006503AC"/>
    <w:rsid w:val="0065051F"/>
    <w:rsid w:val="00651A97"/>
    <w:rsid w:val="006548E6"/>
    <w:rsid w:val="00657009"/>
    <w:rsid w:val="00657047"/>
    <w:rsid w:val="0065794A"/>
    <w:rsid w:val="00666109"/>
    <w:rsid w:val="00666256"/>
    <w:rsid w:val="00666B8A"/>
    <w:rsid w:val="006671F5"/>
    <w:rsid w:val="00670D11"/>
    <w:rsid w:val="00672003"/>
    <w:rsid w:val="00672979"/>
    <w:rsid w:val="00675602"/>
    <w:rsid w:val="00675DB2"/>
    <w:rsid w:val="00680DF0"/>
    <w:rsid w:val="00684490"/>
    <w:rsid w:val="00686152"/>
    <w:rsid w:val="00686485"/>
    <w:rsid w:val="00691AD5"/>
    <w:rsid w:val="006A1BED"/>
    <w:rsid w:val="006A4638"/>
    <w:rsid w:val="006A4BA5"/>
    <w:rsid w:val="006B0CD9"/>
    <w:rsid w:val="006B141F"/>
    <w:rsid w:val="006B28EE"/>
    <w:rsid w:val="006B3F9E"/>
    <w:rsid w:val="006B6FE0"/>
    <w:rsid w:val="006C31CA"/>
    <w:rsid w:val="006C4686"/>
    <w:rsid w:val="006C4BED"/>
    <w:rsid w:val="006C53D2"/>
    <w:rsid w:val="006C795D"/>
    <w:rsid w:val="006D0603"/>
    <w:rsid w:val="006D18DE"/>
    <w:rsid w:val="006D2642"/>
    <w:rsid w:val="006E0D1E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3B4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1293"/>
    <w:rsid w:val="00755DC6"/>
    <w:rsid w:val="007576E3"/>
    <w:rsid w:val="00757D9D"/>
    <w:rsid w:val="007600AC"/>
    <w:rsid w:val="00761E10"/>
    <w:rsid w:val="007640FB"/>
    <w:rsid w:val="00767850"/>
    <w:rsid w:val="0077136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6A6D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68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3623"/>
    <w:rsid w:val="007F6065"/>
    <w:rsid w:val="007F6B43"/>
    <w:rsid w:val="007F77CD"/>
    <w:rsid w:val="00800EE9"/>
    <w:rsid w:val="00802693"/>
    <w:rsid w:val="00804C62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41C9"/>
    <w:rsid w:val="008506DB"/>
    <w:rsid w:val="00851E50"/>
    <w:rsid w:val="008524CC"/>
    <w:rsid w:val="008529D0"/>
    <w:rsid w:val="00855B7C"/>
    <w:rsid w:val="00861B2D"/>
    <w:rsid w:val="008621D6"/>
    <w:rsid w:val="008623EC"/>
    <w:rsid w:val="00871BD1"/>
    <w:rsid w:val="00872D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4CC5"/>
    <w:rsid w:val="00905A06"/>
    <w:rsid w:val="00906D49"/>
    <w:rsid w:val="009070F5"/>
    <w:rsid w:val="009078D6"/>
    <w:rsid w:val="00911EFF"/>
    <w:rsid w:val="009123E3"/>
    <w:rsid w:val="009125B8"/>
    <w:rsid w:val="00913ECD"/>
    <w:rsid w:val="009149F1"/>
    <w:rsid w:val="00914CC9"/>
    <w:rsid w:val="00914D92"/>
    <w:rsid w:val="0091508F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5E99"/>
    <w:rsid w:val="00966987"/>
    <w:rsid w:val="009669B2"/>
    <w:rsid w:val="00966D2A"/>
    <w:rsid w:val="009676B9"/>
    <w:rsid w:val="00970DE9"/>
    <w:rsid w:val="009746D4"/>
    <w:rsid w:val="009746D8"/>
    <w:rsid w:val="00975A1E"/>
    <w:rsid w:val="0098005F"/>
    <w:rsid w:val="00982FFF"/>
    <w:rsid w:val="00983F35"/>
    <w:rsid w:val="00985B59"/>
    <w:rsid w:val="0098641C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B522B"/>
    <w:rsid w:val="009C6921"/>
    <w:rsid w:val="009E021F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9F783D"/>
    <w:rsid w:val="00A01333"/>
    <w:rsid w:val="00A01FB2"/>
    <w:rsid w:val="00A07733"/>
    <w:rsid w:val="00A07C9B"/>
    <w:rsid w:val="00A12816"/>
    <w:rsid w:val="00A1281A"/>
    <w:rsid w:val="00A12B40"/>
    <w:rsid w:val="00A143DD"/>
    <w:rsid w:val="00A162E6"/>
    <w:rsid w:val="00A169EA"/>
    <w:rsid w:val="00A17D1D"/>
    <w:rsid w:val="00A20966"/>
    <w:rsid w:val="00A2158C"/>
    <w:rsid w:val="00A240E5"/>
    <w:rsid w:val="00A2493B"/>
    <w:rsid w:val="00A26B43"/>
    <w:rsid w:val="00A26EC4"/>
    <w:rsid w:val="00A30816"/>
    <w:rsid w:val="00A30A15"/>
    <w:rsid w:val="00A31BE9"/>
    <w:rsid w:val="00A3306D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733D1"/>
    <w:rsid w:val="00A91F48"/>
    <w:rsid w:val="00A92A3F"/>
    <w:rsid w:val="00A939BC"/>
    <w:rsid w:val="00A9492D"/>
    <w:rsid w:val="00A955D9"/>
    <w:rsid w:val="00AA04DF"/>
    <w:rsid w:val="00AA097C"/>
    <w:rsid w:val="00AA2200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B60BD"/>
    <w:rsid w:val="00AC0714"/>
    <w:rsid w:val="00AC260E"/>
    <w:rsid w:val="00AC2749"/>
    <w:rsid w:val="00AC3EF3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3BA7"/>
    <w:rsid w:val="00AD4C82"/>
    <w:rsid w:val="00AD56FF"/>
    <w:rsid w:val="00AD6369"/>
    <w:rsid w:val="00AD7490"/>
    <w:rsid w:val="00AE3BDB"/>
    <w:rsid w:val="00AE5649"/>
    <w:rsid w:val="00AF2807"/>
    <w:rsid w:val="00AF319F"/>
    <w:rsid w:val="00AF4E61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B0C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377A0"/>
    <w:rsid w:val="00B4067E"/>
    <w:rsid w:val="00B41A08"/>
    <w:rsid w:val="00B423E1"/>
    <w:rsid w:val="00B425A5"/>
    <w:rsid w:val="00B4372D"/>
    <w:rsid w:val="00B440EB"/>
    <w:rsid w:val="00B44A30"/>
    <w:rsid w:val="00B50B2D"/>
    <w:rsid w:val="00B534EC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99A"/>
    <w:rsid w:val="00BA0D5A"/>
    <w:rsid w:val="00BA3AA3"/>
    <w:rsid w:val="00BA454E"/>
    <w:rsid w:val="00BA4CD6"/>
    <w:rsid w:val="00BA4E2C"/>
    <w:rsid w:val="00BA56DA"/>
    <w:rsid w:val="00BA5A9A"/>
    <w:rsid w:val="00BA60BD"/>
    <w:rsid w:val="00BA61EE"/>
    <w:rsid w:val="00BA761C"/>
    <w:rsid w:val="00BA7815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04D1"/>
    <w:rsid w:val="00BE2C51"/>
    <w:rsid w:val="00BE4B76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0AB"/>
    <w:rsid w:val="00C0430D"/>
    <w:rsid w:val="00C06014"/>
    <w:rsid w:val="00C071C9"/>
    <w:rsid w:val="00C07B1D"/>
    <w:rsid w:val="00C13C8E"/>
    <w:rsid w:val="00C143E8"/>
    <w:rsid w:val="00C16600"/>
    <w:rsid w:val="00C167FA"/>
    <w:rsid w:val="00C1732D"/>
    <w:rsid w:val="00C17668"/>
    <w:rsid w:val="00C2242E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4C69"/>
    <w:rsid w:val="00C35C14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70AEF"/>
    <w:rsid w:val="00C70FAF"/>
    <w:rsid w:val="00C7213D"/>
    <w:rsid w:val="00C73929"/>
    <w:rsid w:val="00C757B2"/>
    <w:rsid w:val="00C77407"/>
    <w:rsid w:val="00C82B39"/>
    <w:rsid w:val="00C82D38"/>
    <w:rsid w:val="00C839E5"/>
    <w:rsid w:val="00C83FC3"/>
    <w:rsid w:val="00C84977"/>
    <w:rsid w:val="00C84A9C"/>
    <w:rsid w:val="00C85260"/>
    <w:rsid w:val="00C861D2"/>
    <w:rsid w:val="00C86935"/>
    <w:rsid w:val="00C87D7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1F65"/>
    <w:rsid w:val="00CA2653"/>
    <w:rsid w:val="00CA2747"/>
    <w:rsid w:val="00CB1FBD"/>
    <w:rsid w:val="00CB2099"/>
    <w:rsid w:val="00CB418B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1D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CF689A"/>
    <w:rsid w:val="00D035FA"/>
    <w:rsid w:val="00D061BC"/>
    <w:rsid w:val="00D06F31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4260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0BDB"/>
    <w:rsid w:val="00D61C41"/>
    <w:rsid w:val="00D62311"/>
    <w:rsid w:val="00D62BB9"/>
    <w:rsid w:val="00D67BFF"/>
    <w:rsid w:val="00D72203"/>
    <w:rsid w:val="00D72818"/>
    <w:rsid w:val="00D72D29"/>
    <w:rsid w:val="00D736E6"/>
    <w:rsid w:val="00D74F65"/>
    <w:rsid w:val="00D76D58"/>
    <w:rsid w:val="00D81D67"/>
    <w:rsid w:val="00D85BB3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A47F9"/>
    <w:rsid w:val="00DB1780"/>
    <w:rsid w:val="00DB2833"/>
    <w:rsid w:val="00DB3B4C"/>
    <w:rsid w:val="00DB6AD2"/>
    <w:rsid w:val="00DB6EFB"/>
    <w:rsid w:val="00DB78AA"/>
    <w:rsid w:val="00DB7978"/>
    <w:rsid w:val="00DC13C7"/>
    <w:rsid w:val="00DC2F75"/>
    <w:rsid w:val="00DC48D2"/>
    <w:rsid w:val="00DC686D"/>
    <w:rsid w:val="00DC7046"/>
    <w:rsid w:val="00DD0F30"/>
    <w:rsid w:val="00DD355A"/>
    <w:rsid w:val="00DD3616"/>
    <w:rsid w:val="00DE0A50"/>
    <w:rsid w:val="00DE0B13"/>
    <w:rsid w:val="00DE2A58"/>
    <w:rsid w:val="00DE6E03"/>
    <w:rsid w:val="00DF5C3D"/>
    <w:rsid w:val="00DF6D67"/>
    <w:rsid w:val="00DF7A67"/>
    <w:rsid w:val="00E00CCB"/>
    <w:rsid w:val="00E0170F"/>
    <w:rsid w:val="00E01972"/>
    <w:rsid w:val="00E01BB1"/>
    <w:rsid w:val="00E046CD"/>
    <w:rsid w:val="00E06228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5D6E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9CD"/>
    <w:rsid w:val="00E47D47"/>
    <w:rsid w:val="00E51B0C"/>
    <w:rsid w:val="00E51FF8"/>
    <w:rsid w:val="00E529BC"/>
    <w:rsid w:val="00E537B4"/>
    <w:rsid w:val="00E61DD6"/>
    <w:rsid w:val="00E62BED"/>
    <w:rsid w:val="00E73966"/>
    <w:rsid w:val="00E73A1B"/>
    <w:rsid w:val="00E76310"/>
    <w:rsid w:val="00E7672E"/>
    <w:rsid w:val="00E83CB5"/>
    <w:rsid w:val="00E85474"/>
    <w:rsid w:val="00E876A1"/>
    <w:rsid w:val="00E87CFE"/>
    <w:rsid w:val="00E91A76"/>
    <w:rsid w:val="00E924EE"/>
    <w:rsid w:val="00E94FEE"/>
    <w:rsid w:val="00E95A6B"/>
    <w:rsid w:val="00EA0056"/>
    <w:rsid w:val="00EA14B9"/>
    <w:rsid w:val="00EA5E20"/>
    <w:rsid w:val="00EB00FD"/>
    <w:rsid w:val="00EB0254"/>
    <w:rsid w:val="00EB0B7B"/>
    <w:rsid w:val="00EB1707"/>
    <w:rsid w:val="00EB256F"/>
    <w:rsid w:val="00EB31CA"/>
    <w:rsid w:val="00EB5B57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470"/>
    <w:rsid w:val="00EE7651"/>
    <w:rsid w:val="00EF1094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5EF9"/>
    <w:rsid w:val="00F07689"/>
    <w:rsid w:val="00F10055"/>
    <w:rsid w:val="00F10548"/>
    <w:rsid w:val="00F126D4"/>
    <w:rsid w:val="00F1343A"/>
    <w:rsid w:val="00F13B15"/>
    <w:rsid w:val="00F1449F"/>
    <w:rsid w:val="00F157AC"/>
    <w:rsid w:val="00F15ED1"/>
    <w:rsid w:val="00F17941"/>
    <w:rsid w:val="00F21027"/>
    <w:rsid w:val="00F27877"/>
    <w:rsid w:val="00F3058D"/>
    <w:rsid w:val="00F32493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4BF4"/>
    <w:rsid w:val="00F72662"/>
    <w:rsid w:val="00F738AB"/>
    <w:rsid w:val="00F7544B"/>
    <w:rsid w:val="00F7748A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4C6A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739AAB488DF488F678A0A4BF630DC" ma:contentTypeVersion="0" ma:contentTypeDescription="Create a new document." ma:contentTypeScope="" ma:versionID="29f714750b8e59489c9e052c1784bf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1A02-0086-46C9-A3A5-3E2C98DB4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F354C-806B-4373-BFDB-4733FE4DC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9418A5-6F3B-4349-9697-D205F8BF81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58A363-F741-4546-97C7-D7B7B2EE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3</Pages>
  <Words>594</Words>
  <Characters>3391</Characters>
  <Application>Microsoft Office Word</Application>
  <DocSecurity>0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3978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2012-12-05T04:21:00Z</cp:lastPrinted>
  <dcterms:created xsi:type="dcterms:W3CDTF">2018-03-05T21:49:00Z</dcterms:created>
  <dcterms:modified xsi:type="dcterms:W3CDTF">2018-03-05T21:49:00Z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0x0101007E7739AAB488DF488F678A0A4BF630DC</vt:lpwstr>
  </property>
  <property fmtid="{D5CDD505-2E9C-101B-9397-08002B2CF9AE}" pid="16" name="TrimRevisionNumber">
    <vt:i4>1</vt:i4>
  </property>
</Properties>
</file>