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F10E2" w:rsidRDefault="00DA186E" w:rsidP="00B05CF4">
      <w:pPr>
        <w:rPr>
          <w:sz w:val="28"/>
        </w:rPr>
      </w:pPr>
      <w:r w:rsidRPr="00CF10E2">
        <w:rPr>
          <w:noProof/>
          <w:lang w:eastAsia="en-AU"/>
        </w:rPr>
        <w:drawing>
          <wp:inline distT="0" distB="0" distL="0" distR="0" wp14:anchorId="0755B8A9" wp14:editId="7E99EB8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F10E2" w:rsidRDefault="00715914" w:rsidP="00715914">
      <w:pPr>
        <w:rPr>
          <w:sz w:val="19"/>
        </w:rPr>
      </w:pPr>
    </w:p>
    <w:p w:rsidR="00715914" w:rsidRPr="00CF10E2" w:rsidRDefault="00EE0CD1" w:rsidP="00715914">
      <w:pPr>
        <w:pStyle w:val="ShortT"/>
      </w:pPr>
      <w:r w:rsidRPr="00CF10E2">
        <w:t xml:space="preserve">Proceeds of Crime </w:t>
      </w:r>
      <w:r w:rsidR="00273AD7" w:rsidRPr="00CF10E2">
        <w:t xml:space="preserve">Repeal </w:t>
      </w:r>
      <w:r w:rsidRPr="00CF10E2">
        <w:t>Regulations</w:t>
      </w:r>
      <w:r w:rsidR="00CF10E2" w:rsidRPr="00CF10E2">
        <w:t> </w:t>
      </w:r>
      <w:r w:rsidRPr="00CF10E2">
        <w:t>2018</w:t>
      </w:r>
    </w:p>
    <w:p w:rsidR="00017B62" w:rsidRPr="00CF10E2" w:rsidRDefault="00017B62" w:rsidP="007517B8">
      <w:pPr>
        <w:pStyle w:val="SignCoverPageStart"/>
        <w:spacing w:before="240"/>
        <w:rPr>
          <w:szCs w:val="22"/>
        </w:rPr>
      </w:pPr>
      <w:r w:rsidRPr="00CF10E2">
        <w:rPr>
          <w:szCs w:val="22"/>
        </w:rPr>
        <w:t xml:space="preserve">I, General the Honourable Sir Peter Cosgrove AK MC (Ret’d), </w:t>
      </w:r>
      <w:r w:rsidR="00CF10E2" w:rsidRPr="00CF10E2">
        <w:rPr>
          <w:szCs w:val="22"/>
        </w:rPr>
        <w:t>Governor</w:t>
      </w:r>
      <w:r w:rsidR="00CF10E2">
        <w:rPr>
          <w:szCs w:val="22"/>
        </w:rPr>
        <w:noBreakHyphen/>
      </w:r>
      <w:r w:rsidR="00CF10E2" w:rsidRPr="00CF10E2">
        <w:rPr>
          <w:szCs w:val="22"/>
        </w:rPr>
        <w:t>General</w:t>
      </w:r>
      <w:r w:rsidRPr="00CF10E2">
        <w:rPr>
          <w:szCs w:val="22"/>
        </w:rPr>
        <w:t xml:space="preserve"> of the Commonwealth of Australia, acting with the advice of the Federal Executive Council, make the following </w:t>
      </w:r>
      <w:r w:rsidR="006B1E22" w:rsidRPr="00CF10E2">
        <w:rPr>
          <w:szCs w:val="22"/>
        </w:rPr>
        <w:t>regulations</w:t>
      </w:r>
      <w:r w:rsidRPr="00CF10E2">
        <w:rPr>
          <w:szCs w:val="22"/>
        </w:rPr>
        <w:t>.</w:t>
      </w:r>
    </w:p>
    <w:p w:rsidR="00017B62" w:rsidRPr="00CF10E2" w:rsidRDefault="00017B6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F10E2">
        <w:rPr>
          <w:szCs w:val="22"/>
        </w:rPr>
        <w:t xml:space="preserve">Dated </w:t>
      </w:r>
      <w:r w:rsidRPr="00CF10E2">
        <w:rPr>
          <w:szCs w:val="22"/>
        </w:rPr>
        <w:fldChar w:fldCharType="begin"/>
      </w:r>
      <w:r w:rsidRPr="00CF10E2">
        <w:rPr>
          <w:szCs w:val="22"/>
        </w:rPr>
        <w:instrText xml:space="preserve"> DOCPROPERTY  DateMade </w:instrText>
      </w:r>
      <w:r w:rsidRPr="00CF10E2">
        <w:rPr>
          <w:szCs w:val="22"/>
        </w:rPr>
        <w:fldChar w:fldCharType="separate"/>
      </w:r>
      <w:r w:rsidR="00C634A3">
        <w:rPr>
          <w:szCs w:val="22"/>
        </w:rPr>
        <w:t>15 March 2018</w:t>
      </w:r>
      <w:r w:rsidRPr="00CF10E2">
        <w:rPr>
          <w:szCs w:val="22"/>
        </w:rPr>
        <w:fldChar w:fldCharType="end"/>
      </w:r>
    </w:p>
    <w:p w:rsidR="00017B62" w:rsidRPr="00CF10E2" w:rsidRDefault="00017B6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F10E2">
        <w:rPr>
          <w:szCs w:val="22"/>
        </w:rPr>
        <w:t>Peter Cosgrove</w:t>
      </w:r>
    </w:p>
    <w:p w:rsidR="00017B62" w:rsidRPr="00CF10E2" w:rsidRDefault="00CF10E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F10E2">
        <w:rPr>
          <w:szCs w:val="22"/>
        </w:rPr>
        <w:t>Governor</w:t>
      </w:r>
      <w:r>
        <w:rPr>
          <w:szCs w:val="22"/>
        </w:rPr>
        <w:noBreakHyphen/>
      </w:r>
      <w:r w:rsidRPr="00CF10E2">
        <w:rPr>
          <w:szCs w:val="22"/>
        </w:rPr>
        <w:t>General</w:t>
      </w:r>
    </w:p>
    <w:p w:rsidR="00017B62" w:rsidRPr="00CF10E2" w:rsidRDefault="00017B6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F10E2">
        <w:rPr>
          <w:szCs w:val="22"/>
        </w:rPr>
        <w:t>By His Excellency’s Command</w:t>
      </w:r>
    </w:p>
    <w:p w:rsidR="00017B62" w:rsidRPr="00CF10E2" w:rsidRDefault="00017B6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F10E2">
        <w:rPr>
          <w:szCs w:val="22"/>
        </w:rPr>
        <w:t>Peter Dutton</w:t>
      </w:r>
    </w:p>
    <w:p w:rsidR="006B1E22" w:rsidRPr="00CF10E2" w:rsidRDefault="006B1E22" w:rsidP="007517B8">
      <w:pPr>
        <w:pStyle w:val="SignCoverPageEnd"/>
        <w:rPr>
          <w:szCs w:val="22"/>
        </w:rPr>
      </w:pPr>
      <w:r w:rsidRPr="00CF10E2">
        <w:rPr>
          <w:szCs w:val="22"/>
        </w:rPr>
        <w:t>Minister for Home Affairs</w:t>
      </w:r>
    </w:p>
    <w:p w:rsidR="00017B62" w:rsidRPr="00CF10E2" w:rsidRDefault="00017B62" w:rsidP="007517B8">
      <w:pPr>
        <w:pStyle w:val="SignCoverPageEnd"/>
        <w:rPr>
          <w:szCs w:val="22"/>
        </w:rPr>
      </w:pPr>
      <w:r w:rsidRPr="00CF10E2">
        <w:rPr>
          <w:szCs w:val="22"/>
        </w:rPr>
        <w:t>Minister for Im</w:t>
      </w:r>
      <w:r w:rsidR="006B1E22" w:rsidRPr="00CF10E2">
        <w:rPr>
          <w:szCs w:val="22"/>
        </w:rPr>
        <w:t>migration and Border Protection</w:t>
      </w:r>
    </w:p>
    <w:p w:rsidR="00017B62" w:rsidRPr="00CF10E2" w:rsidRDefault="00017B62" w:rsidP="007517B8"/>
    <w:p w:rsidR="00715914" w:rsidRPr="00CF10E2" w:rsidRDefault="00715914" w:rsidP="00715914">
      <w:pPr>
        <w:pStyle w:val="Header"/>
        <w:tabs>
          <w:tab w:val="clear" w:pos="4150"/>
          <w:tab w:val="clear" w:pos="8307"/>
        </w:tabs>
      </w:pPr>
      <w:r w:rsidRPr="00CF10E2">
        <w:rPr>
          <w:rStyle w:val="CharAmSchNo"/>
        </w:rPr>
        <w:t xml:space="preserve"> </w:t>
      </w:r>
      <w:r w:rsidRPr="00CF10E2">
        <w:rPr>
          <w:rStyle w:val="CharAmSchText"/>
        </w:rPr>
        <w:t xml:space="preserve"> </w:t>
      </w:r>
    </w:p>
    <w:p w:rsidR="00715914" w:rsidRPr="00CF10E2" w:rsidRDefault="00715914" w:rsidP="00715914">
      <w:pPr>
        <w:pStyle w:val="Header"/>
        <w:tabs>
          <w:tab w:val="clear" w:pos="4150"/>
          <w:tab w:val="clear" w:pos="8307"/>
        </w:tabs>
      </w:pPr>
      <w:r w:rsidRPr="00CF10E2">
        <w:rPr>
          <w:rStyle w:val="CharAmPartNo"/>
        </w:rPr>
        <w:t xml:space="preserve"> </w:t>
      </w:r>
      <w:r w:rsidRPr="00CF10E2">
        <w:rPr>
          <w:rStyle w:val="CharAmPartText"/>
        </w:rPr>
        <w:t xml:space="preserve"> </w:t>
      </w:r>
    </w:p>
    <w:p w:rsidR="00715914" w:rsidRPr="00CF10E2" w:rsidRDefault="00715914" w:rsidP="00715914">
      <w:pPr>
        <w:pStyle w:val="Header"/>
        <w:tabs>
          <w:tab w:val="clear" w:pos="4150"/>
          <w:tab w:val="clear" w:pos="8307"/>
        </w:tabs>
      </w:pPr>
      <w:r w:rsidRPr="00CF10E2">
        <w:t xml:space="preserve">  </w:t>
      </w:r>
    </w:p>
    <w:p w:rsidR="00715914" w:rsidRPr="00CF10E2" w:rsidRDefault="00715914" w:rsidP="00715914">
      <w:pPr>
        <w:sectPr w:rsidR="00715914" w:rsidRPr="00CF10E2" w:rsidSect="00AC78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F10E2" w:rsidRDefault="00715914" w:rsidP="00753676">
      <w:pPr>
        <w:rPr>
          <w:sz w:val="36"/>
        </w:rPr>
      </w:pPr>
      <w:r w:rsidRPr="00CF10E2">
        <w:rPr>
          <w:sz w:val="36"/>
        </w:rPr>
        <w:lastRenderedPageBreak/>
        <w:t>Contents</w:t>
      </w:r>
    </w:p>
    <w:p w:rsidR="002567F7" w:rsidRPr="00CF10E2" w:rsidRDefault="00256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0E2">
        <w:fldChar w:fldCharType="begin"/>
      </w:r>
      <w:r w:rsidRPr="00CF10E2">
        <w:instrText xml:space="preserve"> TOC \o "1-9" </w:instrText>
      </w:r>
      <w:r w:rsidRPr="00CF10E2">
        <w:fldChar w:fldCharType="separate"/>
      </w:r>
      <w:r w:rsidRPr="00CF10E2">
        <w:rPr>
          <w:noProof/>
        </w:rPr>
        <w:t>1</w:t>
      </w:r>
      <w:r w:rsidRPr="00CF10E2">
        <w:rPr>
          <w:noProof/>
        </w:rPr>
        <w:tab/>
        <w:t>Name</w:t>
      </w:r>
      <w:r w:rsidRPr="00CF10E2">
        <w:rPr>
          <w:noProof/>
        </w:rPr>
        <w:tab/>
      </w:r>
      <w:r w:rsidRPr="00CF10E2">
        <w:rPr>
          <w:noProof/>
        </w:rPr>
        <w:fldChar w:fldCharType="begin"/>
      </w:r>
      <w:r w:rsidRPr="00CF10E2">
        <w:rPr>
          <w:noProof/>
        </w:rPr>
        <w:instrText xml:space="preserve"> PAGEREF _Toc504640039 \h </w:instrText>
      </w:r>
      <w:r w:rsidRPr="00CF10E2">
        <w:rPr>
          <w:noProof/>
        </w:rPr>
      </w:r>
      <w:r w:rsidRPr="00CF10E2">
        <w:rPr>
          <w:noProof/>
        </w:rPr>
        <w:fldChar w:fldCharType="separate"/>
      </w:r>
      <w:r w:rsidR="00C634A3">
        <w:rPr>
          <w:noProof/>
        </w:rPr>
        <w:t>1</w:t>
      </w:r>
      <w:r w:rsidRPr="00CF10E2">
        <w:rPr>
          <w:noProof/>
        </w:rPr>
        <w:fldChar w:fldCharType="end"/>
      </w:r>
    </w:p>
    <w:p w:rsidR="002567F7" w:rsidRPr="00CF10E2" w:rsidRDefault="00256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0E2">
        <w:rPr>
          <w:noProof/>
        </w:rPr>
        <w:t>2</w:t>
      </w:r>
      <w:r w:rsidRPr="00CF10E2">
        <w:rPr>
          <w:noProof/>
        </w:rPr>
        <w:tab/>
        <w:t>Commencement</w:t>
      </w:r>
      <w:r w:rsidRPr="00CF10E2">
        <w:rPr>
          <w:noProof/>
        </w:rPr>
        <w:tab/>
      </w:r>
      <w:r w:rsidRPr="00CF10E2">
        <w:rPr>
          <w:noProof/>
        </w:rPr>
        <w:fldChar w:fldCharType="begin"/>
      </w:r>
      <w:r w:rsidRPr="00CF10E2">
        <w:rPr>
          <w:noProof/>
        </w:rPr>
        <w:instrText xml:space="preserve"> PAGEREF _Toc504640040 \h </w:instrText>
      </w:r>
      <w:r w:rsidRPr="00CF10E2">
        <w:rPr>
          <w:noProof/>
        </w:rPr>
      </w:r>
      <w:r w:rsidRPr="00CF10E2">
        <w:rPr>
          <w:noProof/>
        </w:rPr>
        <w:fldChar w:fldCharType="separate"/>
      </w:r>
      <w:r w:rsidR="00C634A3">
        <w:rPr>
          <w:noProof/>
        </w:rPr>
        <w:t>1</w:t>
      </w:r>
      <w:r w:rsidRPr="00CF10E2">
        <w:rPr>
          <w:noProof/>
        </w:rPr>
        <w:fldChar w:fldCharType="end"/>
      </w:r>
    </w:p>
    <w:p w:rsidR="002567F7" w:rsidRPr="00CF10E2" w:rsidRDefault="00256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0E2">
        <w:rPr>
          <w:noProof/>
        </w:rPr>
        <w:t>3</w:t>
      </w:r>
      <w:r w:rsidRPr="00CF10E2">
        <w:rPr>
          <w:noProof/>
        </w:rPr>
        <w:tab/>
        <w:t>Authority</w:t>
      </w:r>
      <w:r w:rsidRPr="00CF10E2">
        <w:rPr>
          <w:noProof/>
        </w:rPr>
        <w:tab/>
      </w:r>
      <w:r w:rsidRPr="00CF10E2">
        <w:rPr>
          <w:noProof/>
        </w:rPr>
        <w:fldChar w:fldCharType="begin"/>
      </w:r>
      <w:r w:rsidRPr="00CF10E2">
        <w:rPr>
          <w:noProof/>
        </w:rPr>
        <w:instrText xml:space="preserve"> PAGEREF _Toc504640041 \h </w:instrText>
      </w:r>
      <w:r w:rsidRPr="00CF10E2">
        <w:rPr>
          <w:noProof/>
        </w:rPr>
      </w:r>
      <w:r w:rsidRPr="00CF10E2">
        <w:rPr>
          <w:noProof/>
        </w:rPr>
        <w:fldChar w:fldCharType="separate"/>
      </w:r>
      <w:r w:rsidR="00C634A3">
        <w:rPr>
          <w:noProof/>
        </w:rPr>
        <w:t>1</w:t>
      </w:r>
      <w:r w:rsidRPr="00CF10E2">
        <w:rPr>
          <w:noProof/>
        </w:rPr>
        <w:fldChar w:fldCharType="end"/>
      </w:r>
    </w:p>
    <w:p w:rsidR="002567F7" w:rsidRPr="00CF10E2" w:rsidRDefault="002567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0E2">
        <w:rPr>
          <w:noProof/>
        </w:rPr>
        <w:t>4</w:t>
      </w:r>
      <w:r w:rsidRPr="00CF10E2">
        <w:rPr>
          <w:noProof/>
        </w:rPr>
        <w:tab/>
        <w:t>Schedules</w:t>
      </w:r>
      <w:r w:rsidRPr="00CF10E2">
        <w:rPr>
          <w:noProof/>
        </w:rPr>
        <w:tab/>
      </w:r>
      <w:r w:rsidRPr="00CF10E2">
        <w:rPr>
          <w:noProof/>
        </w:rPr>
        <w:fldChar w:fldCharType="begin"/>
      </w:r>
      <w:r w:rsidRPr="00CF10E2">
        <w:rPr>
          <w:noProof/>
        </w:rPr>
        <w:instrText xml:space="preserve"> PAGEREF _Toc504640042 \h </w:instrText>
      </w:r>
      <w:r w:rsidRPr="00CF10E2">
        <w:rPr>
          <w:noProof/>
        </w:rPr>
      </w:r>
      <w:r w:rsidRPr="00CF10E2">
        <w:rPr>
          <w:noProof/>
        </w:rPr>
        <w:fldChar w:fldCharType="separate"/>
      </w:r>
      <w:r w:rsidR="00C634A3">
        <w:rPr>
          <w:noProof/>
        </w:rPr>
        <w:t>1</w:t>
      </w:r>
      <w:r w:rsidRPr="00CF10E2">
        <w:rPr>
          <w:noProof/>
        </w:rPr>
        <w:fldChar w:fldCharType="end"/>
      </w:r>
    </w:p>
    <w:p w:rsidR="002567F7" w:rsidRPr="00CF10E2" w:rsidRDefault="002567F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10E2">
        <w:rPr>
          <w:noProof/>
        </w:rPr>
        <w:t>Schedule</w:t>
      </w:r>
      <w:r w:rsidR="00CF10E2" w:rsidRPr="00CF10E2">
        <w:rPr>
          <w:noProof/>
        </w:rPr>
        <w:t> </w:t>
      </w:r>
      <w:r w:rsidRPr="00CF10E2">
        <w:rPr>
          <w:noProof/>
        </w:rPr>
        <w:t>1—Repeals</w:t>
      </w:r>
      <w:r w:rsidRPr="00CF10E2">
        <w:rPr>
          <w:b w:val="0"/>
          <w:noProof/>
          <w:sz w:val="18"/>
        </w:rPr>
        <w:tab/>
      </w:r>
      <w:r w:rsidRPr="00CF10E2">
        <w:rPr>
          <w:b w:val="0"/>
          <w:noProof/>
          <w:sz w:val="18"/>
        </w:rPr>
        <w:fldChar w:fldCharType="begin"/>
      </w:r>
      <w:r w:rsidRPr="00CF10E2">
        <w:rPr>
          <w:b w:val="0"/>
          <w:noProof/>
          <w:sz w:val="18"/>
        </w:rPr>
        <w:instrText xml:space="preserve"> PAGEREF _Toc504640043 \h </w:instrText>
      </w:r>
      <w:r w:rsidRPr="00CF10E2">
        <w:rPr>
          <w:b w:val="0"/>
          <w:noProof/>
          <w:sz w:val="18"/>
        </w:rPr>
      </w:r>
      <w:r w:rsidRPr="00CF10E2">
        <w:rPr>
          <w:b w:val="0"/>
          <w:noProof/>
          <w:sz w:val="18"/>
        </w:rPr>
        <w:fldChar w:fldCharType="separate"/>
      </w:r>
      <w:r w:rsidR="00C634A3">
        <w:rPr>
          <w:b w:val="0"/>
          <w:noProof/>
          <w:sz w:val="18"/>
        </w:rPr>
        <w:t>2</w:t>
      </w:r>
      <w:r w:rsidRPr="00CF10E2">
        <w:rPr>
          <w:b w:val="0"/>
          <w:noProof/>
          <w:sz w:val="18"/>
        </w:rPr>
        <w:fldChar w:fldCharType="end"/>
      </w:r>
    </w:p>
    <w:p w:rsidR="002567F7" w:rsidRPr="00CF10E2" w:rsidRDefault="002567F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10E2">
        <w:rPr>
          <w:noProof/>
        </w:rPr>
        <w:t>Proceeds of Crime Regulations</w:t>
      </w:r>
      <w:r w:rsidR="00CF10E2" w:rsidRPr="00CF10E2">
        <w:rPr>
          <w:noProof/>
        </w:rPr>
        <w:t> </w:t>
      </w:r>
      <w:r w:rsidRPr="00CF10E2">
        <w:rPr>
          <w:noProof/>
        </w:rPr>
        <w:t>1987</w:t>
      </w:r>
      <w:r w:rsidRPr="00CF10E2">
        <w:rPr>
          <w:i w:val="0"/>
          <w:noProof/>
          <w:sz w:val="18"/>
        </w:rPr>
        <w:tab/>
      </w:r>
      <w:r w:rsidRPr="00CF10E2">
        <w:rPr>
          <w:i w:val="0"/>
          <w:noProof/>
          <w:sz w:val="18"/>
        </w:rPr>
        <w:fldChar w:fldCharType="begin"/>
      </w:r>
      <w:r w:rsidRPr="00CF10E2">
        <w:rPr>
          <w:i w:val="0"/>
          <w:noProof/>
          <w:sz w:val="18"/>
        </w:rPr>
        <w:instrText xml:space="preserve"> PAGEREF _Toc504640044 \h </w:instrText>
      </w:r>
      <w:r w:rsidRPr="00CF10E2">
        <w:rPr>
          <w:i w:val="0"/>
          <w:noProof/>
          <w:sz w:val="18"/>
        </w:rPr>
      </w:r>
      <w:r w:rsidRPr="00CF10E2">
        <w:rPr>
          <w:i w:val="0"/>
          <w:noProof/>
          <w:sz w:val="18"/>
        </w:rPr>
        <w:fldChar w:fldCharType="separate"/>
      </w:r>
      <w:r w:rsidR="00C634A3">
        <w:rPr>
          <w:i w:val="0"/>
          <w:noProof/>
          <w:sz w:val="18"/>
        </w:rPr>
        <w:t>2</w:t>
      </w:r>
      <w:r w:rsidRPr="00CF10E2">
        <w:rPr>
          <w:i w:val="0"/>
          <w:noProof/>
          <w:sz w:val="18"/>
        </w:rPr>
        <w:fldChar w:fldCharType="end"/>
      </w:r>
    </w:p>
    <w:p w:rsidR="00670EA1" w:rsidRPr="00CF10E2" w:rsidRDefault="002567F7" w:rsidP="00715914">
      <w:r w:rsidRPr="00CF10E2">
        <w:fldChar w:fldCharType="end"/>
      </w:r>
    </w:p>
    <w:p w:rsidR="00670EA1" w:rsidRPr="00CF10E2" w:rsidRDefault="00670EA1" w:rsidP="00715914">
      <w:pPr>
        <w:sectPr w:rsidR="00670EA1" w:rsidRPr="00CF10E2" w:rsidSect="00AC781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F10E2" w:rsidRDefault="00715914" w:rsidP="00EC6F1C">
      <w:pPr>
        <w:pStyle w:val="ActHead5"/>
      </w:pPr>
      <w:bookmarkStart w:id="0" w:name="_Toc504640039"/>
      <w:r w:rsidRPr="00CF10E2">
        <w:rPr>
          <w:rStyle w:val="CharSectno"/>
        </w:rPr>
        <w:lastRenderedPageBreak/>
        <w:t>1</w:t>
      </w:r>
      <w:r w:rsidRPr="00CF10E2">
        <w:t xml:space="preserve">  </w:t>
      </w:r>
      <w:r w:rsidR="00CE493D" w:rsidRPr="00CF10E2">
        <w:t>Name</w:t>
      </w:r>
      <w:bookmarkEnd w:id="0"/>
    </w:p>
    <w:p w:rsidR="00715914" w:rsidRPr="00CF10E2" w:rsidRDefault="00715914" w:rsidP="00715914">
      <w:pPr>
        <w:pStyle w:val="subsection"/>
      </w:pPr>
      <w:r w:rsidRPr="00CF10E2">
        <w:tab/>
      </w:r>
      <w:r w:rsidRPr="00CF10E2">
        <w:tab/>
      </w:r>
      <w:r w:rsidR="00EE0CD1" w:rsidRPr="00CF10E2">
        <w:t>This instrument is</w:t>
      </w:r>
      <w:r w:rsidR="00CE493D" w:rsidRPr="00CF10E2">
        <w:t xml:space="preserve"> the </w:t>
      </w:r>
      <w:r w:rsidR="00BC76AC" w:rsidRPr="00CF10E2">
        <w:rPr>
          <w:i/>
        </w:rPr>
        <w:fldChar w:fldCharType="begin"/>
      </w:r>
      <w:r w:rsidR="00BC76AC" w:rsidRPr="00CF10E2">
        <w:rPr>
          <w:i/>
        </w:rPr>
        <w:instrText xml:space="preserve"> STYLEREF  ShortT </w:instrText>
      </w:r>
      <w:r w:rsidR="00BC76AC" w:rsidRPr="00CF10E2">
        <w:rPr>
          <w:i/>
        </w:rPr>
        <w:fldChar w:fldCharType="separate"/>
      </w:r>
      <w:r w:rsidR="00C634A3">
        <w:rPr>
          <w:i/>
          <w:noProof/>
        </w:rPr>
        <w:t>Proceeds of Crime Repeal Regulations 2018</w:t>
      </w:r>
      <w:r w:rsidR="00BC76AC" w:rsidRPr="00CF10E2">
        <w:rPr>
          <w:i/>
        </w:rPr>
        <w:fldChar w:fldCharType="end"/>
      </w:r>
      <w:r w:rsidRPr="00CF10E2">
        <w:t>.</w:t>
      </w:r>
    </w:p>
    <w:p w:rsidR="00715914" w:rsidRPr="00CF10E2" w:rsidRDefault="00715914" w:rsidP="00715914">
      <w:pPr>
        <w:pStyle w:val="ActHead5"/>
      </w:pPr>
      <w:bookmarkStart w:id="1" w:name="_Toc504640040"/>
      <w:r w:rsidRPr="00CF10E2">
        <w:rPr>
          <w:rStyle w:val="CharSectno"/>
        </w:rPr>
        <w:t>2</w:t>
      </w:r>
      <w:r w:rsidRPr="00CF10E2">
        <w:t xml:space="preserve">  Commencement</w:t>
      </w:r>
      <w:bookmarkEnd w:id="1"/>
    </w:p>
    <w:p w:rsidR="00BA0C87" w:rsidRPr="00CF10E2" w:rsidRDefault="00BA0C87" w:rsidP="004C5EAE">
      <w:pPr>
        <w:pStyle w:val="subsection"/>
      </w:pPr>
      <w:r w:rsidRPr="00CF10E2">
        <w:tab/>
        <w:t>(1)</w:t>
      </w:r>
      <w:r w:rsidRPr="00CF10E2">
        <w:tab/>
        <w:t xml:space="preserve">Each provision of </w:t>
      </w:r>
      <w:r w:rsidR="00EE0CD1" w:rsidRPr="00CF10E2">
        <w:t>this instrument</w:t>
      </w:r>
      <w:r w:rsidRPr="00CF10E2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CF10E2" w:rsidRDefault="00BA0C87" w:rsidP="004C5EA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CF10E2" w:rsidTr="0075367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F10E2" w:rsidRDefault="00BA0C87" w:rsidP="004C5EAE">
            <w:pPr>
              <w:pStyle w:val="TableHeading"/>
            </w:pPr>
            <w:r w:rsidRPr="00CF10E2">
              <w:t>Commencement information</w:t>
            </w:r>
          </w:p>
        </w:tc>
      </w:tr>
      <w:tr w:rsidR="00BA0C87" w:rsidRPr="00CF10E2" w:rsidTr="00753676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F10E2" w:rsidRDefault="00BA0C87" w:rsidP="004C5EAE">
            <w:pPr>
              <w:pStyle w:val="TableHeading"/>
            </w:pPr>
            <w:r w:rsidRPr="00CF10E2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F10E2" w:rsidRDefault="00BA0C87" w:rsidP="004C5EAE">
            <w:pPr>
              <w:pStyle w:val="TableHeading"/>
            </w:pPr>
            <w:r w:rsidRPr="00CF10E2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F10E2" w:rsidRDefault="00BA0C87" w:rsidP="004C5EAE">
            <w:pPr>
              <w:pStyle w:val="TableHeading"/>
            </w:pPr>
            <w:r w:rsidRPr="00CF10E2">
              <w:t>Column 3</w:t>
            </w:r>
          </w:p>
        </w:tc>
      </w:tr>
      <w:tr w:rsidR="00BA0C87" w:rsidRPr="00CF10E2" w:rsidTr="00753676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F10E2" w:rsidRDefault="00BA0C87" w:rsidP="004C5EAE">
            <w:pPr>
              <w:pStyle w:val="TableHeading"/>
            </w:pPr>
            <w:r w:rsidRPr="00CF10E2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F10E2" w:rsidRDefault="00BA0C87" w:rsidP="004C5EAE">
            <w:pPr>
              <w:pStyle w:val="TableHeading"/>
            </w:pPr>
            <w:r w:rsidRPr="00CF10E2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F10E2" w:rsidRDefault="00BA0C87" w:rsidP="004C5EAE">
            <w:pPr>
              <w:pStyle w:val="TableHeading"/>
            </w:pPr>
            <w:r w:rsidRPr="00CF10E2">
              <w:t>Date/Details</w:t>
            </w:r>
          </w:p>
        </w:tc>
      </w:tr>
      <w:tr w:rsidR="00BA0C87" w:rsidRPr="00CF10E2" w:rsidTr="00753676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F10E2" w:rsidRDefault="00BA0C87" w:rsidP="005A681B">
            <w:pPr>
              <w:pStyle w:val="Tabletext"/>
            </w:pPr>
            <w:r w:rsidRPr="00CF10E2">
              <w:t xml:space="preserve">1.  </w:t>
            </w:r>
            <w:r w:rsidR="005A681B" w:rsidRPr="00CF10E2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F10E2" w:rsidRDefault="00BA0C87" w:rsidP="00BA0C87">
            <w:pPr>
              <w:pStyle w:val="Tabletext"/>
            </w:pPr>
            <w:r w:rsidRPr="00CF10E2">
              <w:t xml:space="preserve">The day after </w:t>
            </w:r>
            <w:r w:rsidR="00EE0CD1" w:rsidRPr="00CF10E2">
              <w:t>this instrument is</w:t>
            </w:r>
            <w:r w:rsidRPr="00CF10E2">
              <w:t xml:space="preserve">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CF10E2" w:rsidRDefault="00310FA0">
            <w:pPr>
              <w:pStyle w:val="Tabletext"/>
            </w:pPr>
            <w:r>
              <w:t>17 March</w:t>
            </w:r>
            <w:bookmarkStart w:id="2" w:name="_GoBack"/>
            <w:bookmarkEnd w:id="2"/>
            <w:r>
              <w:t xml:space="preserve"> 2018</w:t>
            </w:r>
          </w:p>
        </w:tc>
      </w:tr>
    </w:tbl>
    <w:p w:rsidR="00BA0C87" w:rsidRPr="00CF10E2" w:rsidRDefault="00BA0C87" w:rsidP="004C5EAE">
      <w:pPr>
        <w:pStyle w:val="notetext"/>
      </w:pPr>
      <w:r w:rsidRPr="00CF10E2">
        <w:rPr>
          <w:snapToGrid w:val="0"/>
          <w:lang w:eastAsia="en-US"/>
        </w:rPr>
        <w:t>Note:</w:t>
      </w:r>
      <w:r w:rsidRPr="00CF10E2">
        <w:rPr>
          <w:snapToGrid w:val="0"/>
          <w:lang w:eastAsia="en-US"/>
        </w:rPr>
        <w:tab/>
        <w:t xml:space="preserve">This table relates only to the provisions of </w:t>
      </w:r>
      <w:r w:rsidR="00EE0CD1" w:rsidRPr="00CF10E2">
        <w:rPr>
          <w:snapToGrid w:val="0"/>
          <w:lang w:eastAsia="en-US"/>
        </w:rPr>
        <w:t>this instrument</w:t>
      </w:r>
      <w:r w:rsidRPr="00CF10E2">
        <w:t xml:space="preserve"> </w:t>
      </w:r>
      <w:r w:rsidRPr="00CF10E2">
        <w:rPr>
          <w:snapToGrid w:val="0"/>
          <w:lang w:eastAsia="en-US"/>
        </w:rPr>
        <w:t xml:space="preserve">as originally made. It will not be amended to deal with any later amendments of </w:t>
      </w:r>
      <w:r w:rsidR="00EE0CD1" w:rsidRPr="00CF10E2">
        <w:rPr>
          <w:snapToGrid w:val="0"/>
          <w:lang w:eastAsia="en-US"/>
        </w:rPr>
        <w:t>this instrument</w:t>
      </w:r>
      <w:r w:rsidRPr="00CF10E2">
        <w:rPr>
          <w:snapToGrid w:val="0"/>
          <w:lang w:eastAsia="en-US"/>
        </w:rPr>
        <w:t>.</w:t>
      </w:r>
    </w:p>
    <w:p w:rsidR="00BA0C87" w:rsidRPr="00CF10E2" w:rsidRDefault="00BA0C87" w:rsidP="004C5EAE">
      <w:pPr>
        <w:pStyle w:val="subsection"/>
      </w:pPr>
      <w:r w:rsidRPr="00CF10E2">
        <w:tab/>
        <w:t>(2)</w:t>
      </w:r>
      <w:r w:rsidRPr="00CF10E2">
        <w:tab/>
        <w:t xml:space="preserve">Any information in column 3 of the table is not part of </w:t>
      </w:r>
      <w:r w:rsidR="00EE0CD1" w:rsidRPr="00CF10E2">
        <w:t>this instrument</w:t>
      </w:r>
      <w:r w:rsidRPr="00CF10E2">
        <w:t xml:space="preserve">. Information may be inserted in this column, or information in it may be edited, in any published version of </w:t>
      </w:r>
      <w:r w:rsidR="00EE0CD1" w:rsidRPr="00CF10E2">
        <w:t>this instrument</w:t>
      </w:r>
      <w:r w:rsidRPr="00CF10E2">
        <w:t>.</w:t>
      </w:r>
    </w:p>
    <w:p w:rsidR="00455366" w:rsidRPr="00CF10E2" w:rsidRDefault="00455366" w:rsidP="00455366">
      <w:pPr>
        <w:pStyle w:val="ActHead5"/>
      </w:pPr>
      <w:bookmarkStart w:id="3" w:name="_Toc504640041"/>
      <w:r w:rsidRPr="00CF10E2">
        <w:rPr>
          <w:rStyle w:val="CharSectno"/>
        </w:rPr>
        <w:t>3</w:t>
      </w:r>
      <w:r w:rsidRPr="00CF10E2">
        <w:t xml:space="preserve">  Authority</w:t>
      </w:r>
      <w:bookmarkEnd w:id="3"/>
    </w:p>
    <w:p w:rsidR="00455366" w:rsidRPr="00CF10E2" w:rsidRDefault="00455366" w:rsidP="00455366">
      <w:pPr>
        <w:pStyle w:val="subsection"/>
      </w:pPr>
      <w:r w:rsidRPr="00CF10E2">
        <w:tab/>
      </w:r>
      <w:r w:rsidRPr="00CF10E2">
        <w:tab/>
        <w:t xml:space="preserve">This instrument is made under the </w:t>
      </w:r>
      <w:r w:rsidR="00670AE4" w:rsidRPr="00CF10E2">
        <w:rPr>
          <w:i/>
        </w:rPr>
        <w:t>Proceeds of Crime Act 1987</w:t>
      </w:r>
      <w:r w:rsidRPr="00CF10E2">
        <w:t>.</w:t>
      </w:r>
    </w:p>
    <w:p w:rsidR="00455366" w:rsidRPr="00CF10E2" w:rsidRDefault="00455366" w:rsidP="00455366">
      <w:pPr>
        <w:pStyle w:val="ActHead5"/>
      </w:pPr>
      <w:bookmarkStart w:id="4" w:name="_Toc504640042"/>
      <w:r w:rsidRPr="00CF10E2">
        <w:rPr>
          <w:rStyle w:val="CharSectno"/>
        </w:rPr>
        <w:t>4</w:t>
      </w:r>
      <w:r w:rsidRPr="00CF10E2">
        <w:t xml:space="preserve">  Schedules</w:t>
      </w:r>
      <w:bookmarkEnd w:id="4"/>
    </w:p>
    <w:p w:rsidR="00455366" w:rsidRPr="00CF10E2" w:rsidRDefault="00455366" w:rsidP="00455366">
      <w:pPr>
        <w:pStyle w:val="subsection"/>
      </w:pPr>
      <w:r w:rsidRPr="00CF10E2">
        <w:tab/>
      </w:r>
      <w:r w:rsidRPr="00CF10E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51C95" w:rsidRPr="00CF10E2" w:rsidRDefault="00951C95" w:rsidP="00B1505C">
      <w:pPr>
        <w:pStyle w:val="ActHead6"/>
        <w:pageBreakBefore/>
      </w:pPr>
      <w:bookmarkStart w:id="5" w:name="_Toc504640043"/>
      <w:bookmarkStart w:id="6" w:name="opcAmSched"/>
      <w:bookmarkStart w:id="7" w:name="opcCurrentFind"/>
      <w:r w:rsidRPr="00CF10E2">
        <w:rPr>
          <w:rStyle w:val="CharAmSchNo"/>
        </w:rPr>
        <w:t>Schedule</w:t>
      </w:r>
      <w:r w:rsidR="00CF10E2" w:rsidRPr="00CF10E2">
        <w:rPr>
          <w:rStyle w:val="CharAmSchNo"/>
        </w:rPr>
        <w:t> </w:t>
      </w:r>
      <w:r w:rsidRPr="00CF10E2">
        <w:rPr>
          <w:rStyle w:val="CharAmSchNo"/>
        </w:rPr>
        <w:t>1</w:t>
      </w:r>
      <w:r w:rsidRPr="00CF10E2">
        <w:t>—</w:t>
      </w:r>
      <w:r w:rsidRPr="00CF10E2">
        <w:rPr>
          <w:rStyle w:val="CharAmSchText"/>
        </w:rPr>
        <w:t>Repeals</w:t>
      </w:r>
      <w:bookmarkEnd w:id="5"/>
    </w:p>
    <w:bookmarkEnd w:id="6"/>
    <w:bookmarkEnd w:id="7"/>
    <w:p w:rsidR="002B07C6" w:rsidRPr="00CF10E2" w:rsidRDefault="002B07C6" w:rsidP="002B07C6">
      <w:pPr>
        <w:pStyle w:val="Header"/>
      </w:pPr>
      <w:r w:rsidRPr="00CF10E2">
        <w:rPr>
          <w:rStyle w:val="CharAmPartNo"/>
        </w:rPr>
        <w:t xml:space="preserve"> </w:t>
      </w:r>
      <w:r w:rsidRPr="00CF10E2">
        <w:rPr>
          <w:rStyle w:val="CharAmPartText"/>
        </w:rPr>
        <w:t xml:space="preserve"> </w:t>
      </w:r>
    </w:p>
    <w:p w:rsidR="002B07C6" w:rsidRPr="00CF10E2" w:rsidRDefault="002B07C6" w:rsidP="002B07C6">
      <w:pPr>
        <w:pStyle w:val="ActHead9"/>
      </w:pPr>
      <w:bookmarkStart w:id="8" w:name="_Toc504640044"/>
      <w:r w:rsidRPr="00CF10E2">
        <w:t>Proceeds of Crime Regulations</w:t>
      </w:r>
      <w:r w:rsidR="00CF10E2" w:rsidRPr="00CF10E2">
        <w:t> </w:t>
      </w:r>
      <w:r w:rsidRPr="00CF10E2">
        <w:t>1987</w:t>
      </w:r>
      <w:bookmarkEnd w:id="8"/>
    </w:p>
    <w:p w:rsidR="002B07C6" w:rsidRPr="00CF10E2" w:rsidRDefault="002B07C6" w:rsidP="002B07C6">
      <w:pPr>
        <w:pStyle w:val="ItemHead"/>
      </w:pPr>
      <w:r w:rsidRPr="00CF10E2">
        <w:t>1  The whole of the instrument</w:t>
      </w:r>
    </w:p>
    <w:p w:rsidR="002B07C6" w:rsidRPr="00CF10E2" w:rsidRDefault="002B07C6" w:rsidP="002B07C6">
      <w:pPr>
        <w:pStyle w:val="Item"/>
      </w:pPr>
      <w:r w:rsidRPr="00CF10E2">
        <w:t>Repeal the instrument.</w:t>
      </w:r>
    </w:p>
    <w:p w:rsidR="002B07C6" w:rsidRPr="00CF10E2" w:rsidRDefault="002B07C6" w:rsidP="002B07C6">
      <w:pPr>
        <w:pStyle w:val="ItemHead"/>
      </w:pPr>
      <w:r w:rsidRPr="00CF10E2">
        <w:t>2  Transitional—</w:t>
      </w:r>
      <w:r w:rsidRPr="00CF10E2">
        <w:rPr>
          <w:i/>
        </w:rPr>
        <w:t>Proceeds of Crime Regulations</w:t>
      </w:r>
      <w:r w:rsidR="00CF10E2" w:rsidRPr="00CF10E2">
        <w:rPr>
          <w:i/>
        </w:rPr>
        <w:t> </w:t>
      </w:r>
      <w:r w:rsidRPr="00CF10E2">
        <w:rPr>
          <w:i/>
        </w:rPr>
        <w:t>1987</w:t>
      </w:r>
    </w:p>
    <w:p w:rsidR="002B07C6" w:rsidRPr="00CF10E2" w:rsidRDefault="002B07C6" w:rsidP="002B07C6">
      <w:pPr>
        <w:pStyle w:val="Subitem"/>
      </w:pPr>
      <w:r w:rsidRPr="00CF10E2">
        <w:t>(1)</w:t>
      </w:r>
      <w:r w:rsidRPr="00CF10E2">
        <w:tab/>
        <w:t xml:space="preserve">Despite the repeal of the </w:t>
      </w:r>
      <w:r w:rsidRPr="00CF10E2">
        <w:rPr>
          <w:i/>
          <w:iCs/>
        </w:rPr>
        <w:t>Proceeds of Crime Regulations</w:t>
      </w:r>
      <w:r w:rsidR="00CF10E2" w:rsidRPr="00CF10E2">
        <w:rPr>
          <w:i/>
          <w:iCs/>
        </w:rPr>
        <w:t> </w:t>
      </w:r>
      <w:r w:rsidRPr="00CF10E2">
        <w:rPr>
          <w:i/>
          <w:iCs/>
        </w:rPr>
        <w:t>1987</w:t>
      </w:r>
      <w:r w:rsidRPr="00CF10E2">
        <w:t xml:space="preserve"> by this Schedule, the following provisions of those regulations, as in force immediately before the repeal, continue to apply as if the repeal had not happened:</w:t>
      </w:r>
    </w:p>
    <w:p w:rsidR="002B07C6" w:rsidRPr="00CF10E2" w:rsidRDefault="002B07C6" w:rsidP="002B07C6">
      <w:pPr>
        <w:pStyle w:val="paragraph"/>
      </w:pPr>
      <w:r w:rsidRPr="00CF10E2">
        <w:tab/>
        <w:t>(a)</w:t>
      </w:r>
      <w:r w:rsidRPr="00CF10E2">
        <w:tab/>
        <w:t>regulations</w:t>
      </w:r>
      <w:r w:rsidR="00CF10E2" w:rsidRPr="00CF10E2">
        <w:t> </w:t>
      </w:r>
      <w:r w:rsidRPr="00CF10E2">
        <w:t xml:space="preserve">3A, </w:t>
      </w:r>
      <w:r w:rsidR="00F84B03" w:rsidRPr="00CF10E2">
        <w:t xml:space="preserve">7A, 8, </w:t>
      </w:r>
      <w:r w:rsidRPr="00CF10E2">
        <w:t>9, 14</w:t>
      </w:r>
      <w:r w:rsidR="00F84B03" w:rsidRPr="00CF10E2">
        <w:t xml:space="preserve"> and 15</w:t>
      </w:r>
      <w:r w:rsidRPr="00CF10E2">
        <w:t>;</w:t>
      </w:r>
    </w:p>
    <w:p w:rsidR="002B07C6" w:rsidRPr="00CF10E2" w:rsidRDefault="002B07C6" w:rsidP="002B07C6">
      <w:pPr>
        <w:pStyle w:val="paragraph"/>
      </w:pPr>
      <w:r w:rsidRPr="00CF10E2">
        <w:tab/>
        <w:t>(b)</w:t>
      </w:r>
      <w:r w:rsidRPr="00CF10E2">
        <w:tab/>
        <w:t xml:space="preserve">any other provisions of </w:t>
      </w:r>
      <w:r w:rsidR="005D5F00" w:rsidRPr="00CF10E2">
        <w:t>those regulations</w:t>
      </w:r>
      <w:r w:rsidRPr="00CF10E2">
        <w:t xml:space="preserve"> necessary for the effective operation of a provision mentioned in </w:t>
      </w:r>
      <w:r w:rsidR="00CF10E2" w:rsidRPr="00CF10E2">
        <w:t>paragraph (</w:t>
      </w:r>
      <w:r w:rsidRPr="00CF10E2">
        <w:t>a)</w:t>
      </w:r>
      <w:r w:rsidR="005E241A" w:rsidRPr="00CF10E2">
        <w:t xml:space="preserve"> of this subitem</w:t>
      </w:r>
      <w:r w:rsidRPr="00CF10E2">
        <w:t>.</w:t>
      </w:r>
    </w:p>
    <w:p w:rsidR="002632D0" w:rsidRPr="00CF10E2" w:rsidRDefault="002B07C6" w:rsidP="002B07C6">
      <w:pPr>
        <w:pStyle w:val="Subitem"/>
      </w:pPr>
      <w:r w:rsidRPr="00CF10E2">
        <w:t>(2)</w:t>
      </w:r>
      <w:r w:rsidRPr="00CF10E2">
        <w:tab/>
      </w:r>
      <w:r w:rsidR="002632D0" w:rsidRPr="00CF10E2">
        <w:t xml:space="preserve">Paragraphs 3A(c) and 7A(f) of the </w:t>
      </w:r>
      <w:r w:rsidR="002632D0" w:rsidRPr="00CF10E2">
        <w:rPr>
          <w:i/>
          <w:iCs/>
        </w:rPr>
        <w:t>Proceeds of Crime Regulations</w:t>
      </w:r>
      <w:r w:rsidR="00CF10E2" w:rsidRPr="00CF10E2">
        <w:rPr>
          <w:i/>
          <w:iCs/>
        </w:rPr>
        <w:t> </w:t>
      </w:r>
      <w:r w:rsidR="002632D0" w:rsidRPr="00CF10E2">
        <w:rPr>
          <w:i/>
          <w:iCs/>
        </w:rPr>
        <w:t>1987</w:t>
      </w:r>
      <w:r w:rsidR="002632D0" w:rsidRPr="00CF10E2">
        <w:t xml:space="preserve">, as continued in force by </w:t>
      </w:r>
      <w:r w:rsidR="00CF10E2" w:rsidRPr="00CF10E2">
        <w:t>subitem (</w:t>
      </w:r>
      <w:r w:rsidR="002632D0" w:rsidRPr="00CF10E2">
        <w:t xml:space="preserve">1) of this item, apply as if the </w:t>
      </w:r>
      <w:r w:rsidR="00C536C2" w:rsidRPr="00CF10E2">
        <w:t>words</w:t>
      </w:r>
      <w:r w:rsidR="002632D0" w:rsidRPr="00CF10E2">
        <w:t xml:space="preserve"> </w:t>
      </w:r>
      <w:r w:rsidR="00C536C2" w:rsidRPr="00CF10E2">
        <w:t>“</w:t>
      </w:r>
      <w:r w:rsidR="002632D0" w:rsidRPr="00CF10E2">
        <w:t xml:space="preserve">of these regulations </w:t>
      </w:r>
      <w:r w:rsidR="00C536C2" w:rsidRPr="00CF10E2">
        <w:t>(</w:t>
      </w:r>
      <w:r w:rsidR="002632D0" w:rsidRPr="00CF10E2">
        <w:t xml:space="preserve">as in in force immediately before their repeal by the </w:t>
      </w:r>
      <w:r w:rsidR="002632D0" w:rsidRPr="00CF10E2">
        <w:rPr>
          <w:i/>
        </w:rPr>
        <w:t>Proceeds of Crime Repeal Regulations</w:t>
      </w:r>
      <w:r w:rsidR="00CF10E2" w:rsidRPr="00CF10E2">
        <w:rPr>
          <w:i/>
        </w:rPr>
        <w:t> </w:t>
      </w:r>
      <w:r w:rsidR="002632D0" w:rsidRPr="00CF10E2">
        <w:rPr>
          <w:i/>
        </w:rPr>
        <w:t>2018</w:t>
      </w:r>
      <w:r w:rsidR="00C536C2" w:rsidRPr="00CF10E2">
        <w:t>)</w:t>
      </w:r>
      <w:r w:rsidR="002632D0" w:rsidRPr="00CF10E2">
        <w:t>”</w:t>
      </w:r>
      <w:r w:rsidR="00C536C2" w:rsidRPr="00CF10E2">
        <w:t xml:space="preserve"> were added at the end of </w:t>
      </w:r>
      <w:r w:rsidR="00EB2ED0" w:rsidRPr="00CF10E2">
        <w:t>both</w:t>
      </w:r>
      <w:r w:rsidR="00C536C2" w:rsidRPr="00CF10E2">
        <w:t xml:space="preserve"> </w:t>
      </w:r>
      <w:r w:rsidR="00EB2ED0" w:rsidRPr="00CF10E2">
        <w:t>paragraphs</w:t>
      </w:r>
      <w:r w:rsidR="00C536C2" w:rsidRPr="00CF10E2">
        <w:t>.</w:t>
      </w:r>
    </w:p>
    <w:p w:rsidR="002632D0" w:rsidRPr="00CF10E2" w:rsidRDefault="002632D0" w:rsidP="002632D0">
      <w:pPr>
        <w:pStyle w:val="Subitem"/>
      </w:pPr>
      <w:r w:rsidRPr="00CF10E2">
        <w:t>(3)</w:t>
      </w:r>
      <w:r w:rsidRPr="00CF10E2">
        <w:tab/>
        <w:t xml:space="preserve">Paragraph 7A(a) of the </w:t>
      </w:r>
      <w:r w:rsidRPr="00CF10E2">
        <w:rPr>
          <w:i/>
          <w:iCs/>
        </w:rPr>
        <w:t>Proceeds of Crime Regulations</w:t>
      </w:r>
      <w:r w:rsidR="00CF10E2" w:rsidRPr="00CF10E2">
        <w:rPr>
          <w:i/>
          <w:iCs/>
        </w:rPr>
        <w:t> </w:t>
      </w:r>
      <w:r w:rsidRPr="00CF10E2">
        <w:rPr>
          <w:i/>
          <w:iCs/>
        </w:rPr>
        <w:t>1987</w:t>
      </w:r>
      <w:r w:rsidRPr="00CF10E2">
        <w:t xml:space="preserve">, as continued in force by </w:t>
      </w:r>
      <w:r w:rsidR="00CF10E2" w:rsidRPr="00CF10E2">
        <w:t>subitem (</w:t>
      </w:r>
      <w:r w:rsidRPr="00CF10E2">
        <w:t xml:space="preserve">1) of this item, applies as if the reference in that paragraph </w:t>
      </w:r>
      <w:r w:rsidR="00C536C2" w:rsidRPr="00CF10E2">
        <w:t>to “if the DPP gives the Official Trustee a copy of a notice referred to in regulation</w:t>
      </w:r>
      <w:r w:rsidR="00CF10E2" w:rsidRPr="00CF10E2">
        <w:t> </w:t>
      </w:r>
      <w:r w:rsidR="00C536C2" w:rsidRPr="00CF10E2">
        <w:t>13” were instead a reference to “if the DPP has given the Official Trustee a copy of a notice referred to in regulation</w:t>
      </w:r>
      <w:r w:rsidR="00CF10E2" w:rsidRPr="00CF10E2">
        <w:t> </w:t>
      </w:r>
      <w:r w:rsidR="00C536C2" w:rsidRPr="00CF10E2">
        <w:t xml:space="preserve">13 of these regulations (as in force immediately before their repeal by the </w:t>
      </w:r>
      <w:r w:rsidR="00C536C2" w:rsidRPr="00CF10E2">
        <w:rPr>
          <w:i/>
        </w:rPr>
        <w:t>Proceeds of Crime Repeal Regulations</w:t>
      </w:r>
      <w:r w:rsidR="00CF10E2" w:rsidRPr="00CF10E2">
        <w:rPr>
          <w:i/>
        </w:rPr>
        <w:t> </w:t>
      </w:r>
      <w:r w:rsidR="00C536C2" w:rsidRPr="00CF10E2">
        <w:rPr>
          <w:i/>
        </w:rPr>
        <w:t>2018</w:t>
      </w:r>
      <w:r w:rsidR="00C536C2" w:rsidRPr="00CF10E2">
        <w:t>)”.</w:t>
      </w:r>
    </w:p>
    <w:p w:rsidR="002B07C6" w:rsidRPr="00CF10E2" w:rsidRDefault="00C536C2" w:rsidP="002B07C6">
      <w:pPr>
        <w:pStyle w:val="Subitem"/>
      </w:pPr>
      <w:r w:rsidRPr="00CF10E2">
        <w:t>(4)</w:t>
      </w:r>
      <w:r w:rsidRPr="00CF10E2">
        <w:tab/>
      </w:r>
      <w:r w:rsidR="002B07C6" w:rsidRPr="00CF10E2">
        <w:t>Regulation</w:t>
      </w:r>
      <w:r w:rsidR="00CF10E2" w:rsidRPr="00CF10E2">
        <w:t> </w:t>
      </w:r>
      <w:r w:rsidR="002B07C6" w:rsidRPr="00CF10E2">
        <w:t xml:space="preserve">14 of the </w:t>
      </w:r>
      <w:r w:rsidR="002B07C6" w:rsidRPr="00CF10E2">
        <w:rPr>
          <w:i/>
          <w:iCs/>
        </w:rPr>
        <w:t>Proceeds of Crime Regulations</w:t>
      </w:r>
      <w:r w:rsidR="00CF10E2" w:rsidRPr="00CF10E2">
        <w:rPr>
          <w:i/>
          <w:iCs/>
        </w:rPr>
        <w:t> </w:t>
      </w:r>
      <w:r w:rsidR="002B07C6" w:rsidRPr="00CF10E2">
        <w:rPr>
          <w:i/>
          <w:iCs/>
        </w:rPr>
        <w:t>1987</w:t>
      </w:r>
      <w:r w:rsidR="002B07C6" w:rsidRPr="00CF10E2">
        <w:t xml:space="preserve">, as continued in force by </w:t>
      </w:r>
      <w:r w:rsidR="00CF10E2" w:rsidRPr="00CF10E2">
        <w:t>subitem (</w:t>
      </w:r>
      <w:r w:rsidR="00C52957" w:rsidRPr="00CF10E2">
        <w:t>1) of this item</w:t>
      </w:r>
      <w:r w:rsidR="002B07C6" w:rsidRPr="00CF10E2">
        <w:t>, applies in relation to the prescribed annual management fee for 2018 and each later year as if:</w:t>
      </w:r>
    </w:p>
    <w:p w:rsidR="002B07C6" w:rsidRPr="00CF10E2" w:rsidRDefault="002B07C6" w:rsidP="002B07C6">
      <w:pPr>
        <w:pStyle w:val="paragraph"/>
      </w:pPr>
      <w:r w:rsidRPr="00CF10E2">
        <w:tab/>
        <w:t>(a)</w:t>
      </w:r>
      <w:r w:rsidRPr="00CF10E2">
        <w:tab/>
        <w:t>the reference in subregulation</w:t>
      </w:r>
      <w:r w:rsidR="00CF10E2" w:rsidRPr="00CF10E2">
        <w:t> </w:t>
      </w:r>
      <w:r w:rsidRPr="00CF10E2">
        <w:t xml:space="preserve">(1A) of </w:t>
      </w:r>
      <w:r w:rsidR="002632D0" w:rsidRPr="00CF10E2">
        <w:t xml:space="preserve">that regulation </w:t>
      </w:r>
      <w:r w:rsidR="00EE00D4" w:rsidRPr="00CF10E2">
        <w:t xml:space="preserve">to </w:t>
      </w:r>
      <w:r w:rsidRPr="00CF10E2">
        <w:t>“payable on 27</w:t>
      </w:r>
      <w:r w:rsidR="00CF10E2" w:rsidRPr="00CF10E2">
        <w:t> </w:t>
      </w:r>
      <w:r w:rsidRPr="00CF10E2">
        <w:t>December 2001</w:t>
      </w:r>
      <w:r w:rsidR="00CA34FF" w:rsidRPr="00CF10E2">
        <w:t>, and for each subsequent year,</w:t>
      </w:r>
      <w:r w:rsidRPr="00CF10E2">
        <w:t>” were instead a reference to “</w:t>
      </w:r>
      <w:r w:rsidR="00CA34FF" w:rsidRPr="00CF10E2">
        <w:t xml:space="preserve">payable </w:t>
      </w:r>
      <w:r w:rsidRPr="00CF10E2">
        <w:t xml:space="preserve">for </w:t>
      </w:r>
      <w:r w:rsidR="00CA34FF" w:rsidRPr="00CF10E2">
        <w:t>2018 and each later year</w:t>
      </w:r>
      <w:r w:rsidRPr="00CF10E2">
        <w:t>”; and</w:t>
      </w:r>
    </w:p>
    <w:p w:rsidR="002632D0" w:rsidRPr="00CF10E2" w:rsidRDefault="002B07C6" w:rsidP="007376A6">
      <w:pPr>
        <w:pStyle w:val="paragraph"/>
      </w:pPr>
      <w:r w:rsidRPr="00CF10E2">
        <w:tab/>
        <w:t>(b)</w:t>
      </w:r>
      <w:r w:rsidRPr="00CF10E2">
        <w:tab/>
        <w:t xml:space="preserve">the reference in </w:t>
      </w:r>
      <w:r w:rsidR="002632D0" w:rsidRPr="00CF10E2">
        <w:t>subregulation</w:t>
      </w:r>
      <w:r w:rsidR="00CF10E2" w:rsidRPr="00CF10E2">
        <w:t> </w:t>
      </w:r>
      <w:r w:rsidR="002632D0" w:rsidRPr="00CF10E2">
        <w:t xml:space="preserve">(2) </w:t>
      </w:r>
      <w:r w:rsidRPr="00CF10E2">
        <w:t xml:space="preserve">of </w:t>
      </w:r>
      <w:r w:rsidR="002632D0" w:rsidRPr="00CF10E2">
        <w:t xml:space="preserve">that regulation </w:t>
      </w:r>
      <w:r w:rsidRPr="00CF10E2">
        <w:t>to “</w:t>
      </w:r>
      <w:r w:rsidR="00CA34FF" w:rsidRPr="00CF10E2">
        <w:t xml:space="preserve">is </w:t>
      </w:r>
      <w:r w:rsidRPr="00CF10E2">
        <w:t>payable on 27</w:t>
      </w:r>
      <w:r w:rsidR="00CF10E2" w:rsidRPr="00CF10E2">
        <w:t> </w:t>
      </w:r>
      <w:r w:rsidRPr="00CF10E2">
        <w:t>December in each year</w:t>
      </w:r>
      <w:r w:rsidR="00CA34FF" w:rsidRPr="00CF10E2">
        <w:t>, beginning on 27</w:t>
      </w:r>
      <w:r w:rsidR="00CF10E2" w:rsidRPr="00CF10E2">
        <w:t> </w:t>
      </w:r>
      <w:r w:rsidR="00CA34FF" w:rsidRPr="00CF10E2">
        <w:t>December 1992</w:t>
      </w:r>
      <w:r w:rsidRPr="00CF10E2">
        <w:t>” were instead a reference to “</w:t>
      </w:r>
      <w:r w:rsidR="00CA34FF" w:rsidRPr="00CF10E2">
        <w:t xml:space="preserve">for a year is </w:t>
      </w:r>
      <w:r w:rsidRPr="00CF10E2">
        <w:t>payable within 28 days after 27</w:t>
      </w:r>
      <w:r w:rsidR="00CF10E2" w:rsidRPr="00CF10E2">
        <w:t> </w:t>
      </w:r>
      <w:r w:rsidRPr="00CF10E2">
        <w:t xml:space="preserve">December in </w:t>
      </w:r>
      <w:r w:rsidR="00CA34FF" w:rsidRPr="00CF10E2">
        <w:t>that year</w:t>
      </w:r>
      <w:r w:rsidRPr="00CF10E2">
        <w:t>”.</w:t>
      </w:r>
    </w:p>
    <w:sectPr w:rsidR="002632D0" w:rsidRPr="00CF10E2" w:rsidSect="00AC78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675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97" w:rsidRDefault="00AD4197" w:rsidP="00715914">
      <w:pPr>
        <w:spacing w:line="240" w:lineRule="auto"/>
      </w:pPr>
      <w:r>
        <w:separator/>
      </w:r>
    </w:p>
  </w:endnote>
  <w:endnote w:type="continuationSeparator" w:id="0">
    <w:p w:rsidR="00AD4197" w:rsidRDefault="00AD419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AC7812" w:rsidRDefault="00AC7812" w:rsidP="00AC78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7812">
      <w:rPr>
        <w:i/>
        <w:sz w:val="18"/>
      </w:rPr>
      <w:t>OPC63104 -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Default="00023A46" w:rsidP="00023A46"/>
  <w:p w:rsidR="00023A46" w:rsidRPr="00AC7812" w:rsidRDefault="00AC7812" w:rsidP="00AC7812">
    <w:pPr>
      <w:rPr>
        <w:rFonts w:cs="Times New Roman"/>
        <w:i/>
        <w:sz w:val="18"/>
      </w:rPr>
    </w:pPr>
    <w:r w:rsidRPr="00AC7812">
      <w:rPr>
        <w:rFonts w:cs="Times New Roman"/>
        <w:i/>
        <w:sz w:val="18"/>
      </w:rPr>
      <w:t>OPC63104 -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AC7812" w:rsidRDefault="00AC7812" w:rsidP="00AC78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7812">
      <w:rPr>
        <w:i/>
        <w:sz w:val="18"/>
      </w:rPr>
      <w:t>OPC63104 -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E33C1C" w:rsidRDefault="00023A46" w:rsidP="00023A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3A46" w:rsidTr="00CF10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331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34A3">
            <w:rPr>
              <w:i/>
              <w:sz w:val="18"/>
            </w:rPr>
            <w:t>Proceeds of Crime Repeal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jc w:val="right"/>
            <w:rPr>
              <w:sz w:val="18"/>
            </w:rPr>
          </w:pPr>
        </w:p>
      </w:tc>
    </w:tr>
  </w:tbl>
  <w:p w:rsidR="00023A46" w:rsidRPr="00AC7812" w:rsidRDefault="00AC7812" w:rsidP="00AC7812">
    <w:pPr>
      <w:rPr>
        <w:rFonts w:cs="Times New Roman"/>
        <w:i/>
        <w:sz w:val="18"/>
      </w:rPr>
    </w:pPr>
    <w:r w:rsidRPr="00AC7812">
      <w:rPr>
        <w:rFonts w:cs="Times New Roman"/>
        <w:i/>
        <w:sz w:val="18"/>
      </w:rPr>
      <w:t>OPC63104 -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E33C1C" w:rsidRDefault="00023A46" w:rsidP="00023A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23A46" w:rsidTr="00CF10E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34A3">
            <w:rPr>
              <w:i/>
              <w:sz w:val="18"/>
            </w:rPr>
            <w:t>Proceeds of Crime Repeal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0FA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3A46" w:rsidRPr="00AC7812" w:rsidRDefault="00AC7812" w:rsidP="00AC7812">
    <w:pPr>
      <w:rPr>
        <w:rFonts w:cs="Times New Roman"/>
        <w:i/>
        <w:sz w:val="18"/>
      </w:rPr>
    </w:pPr>
    <w:r w:rsidRPr="00AC7812">
      <w:rPr>
        <w:rFonts w:cs="Times New Roman"/>
        <w:i/>
        <w:sz w:val="18"/>
      </w:rPr>
      <w:t>OPC63104 -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E33C1C" w:rsidRDefault="00023A46" w:rsidP="00023A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3A46" w:rsidTr="00CF10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0FA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34A3">
            <w:rPr>
              <w:i/>
              <w:sz w:val="18"/>
            </w:rPr>
            <w:t>Proceeds of Crime Repeal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jc w:val="right"/>
            <w:rPr>
              <w:sz w:val="18"/>
            </w:rPr>
          </w:pPr>
        </w:p>
      </w:tc>
    </w:tr>
  </w:tbl>
  <w:p w:rsidR="00023A46" w:rsidRPr="00AC7812" w:rsidRDefault="00AC7812" w:rsidP="00AC7812">
    <w:pPr>
      <w:rPr>
        <w:rFonts w:cs="Times New Roman"/>
        <w:i/>
        <w:sz w:val="18"/>
      </w:rPr>
    </w:pPr>
    <w:r w:rsidRPr="00AC7812">
      <w:rPr>
        <w:rFonts w:cs="Times New Roman"/>
        <w:i/>
        <w:sz w:val="18"/>
      </w:rPr>
      <w:t>OPC63104 -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E33C1C" w:rsidRDefault="00023A46" w:rsidP="00023A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3A46" w:rsidTr="008A5A3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34A3">
            <w:rPr>
              <w:i/>
              <w:sz w:val="18"/>
            </w:rPr>
            <w:t>Proceeds of Crime Repeal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0FA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3A46" w:rsidRPr="00AC7812" w:rsidRDefault="00AC7812" w:rsidP="00AC7812">
    <w:pPr>
      <w:rPr>
        <w:rFonts w:cs="Times New Roman"/>
        <w:i/>
        <w:sz w:val="18"/>
      </w:rPr>
    </w:pPr>
    <w:r w:rsidRPr="00AC7812">
      <w:rPr>
        <w:rFonts w:cs="Times New Roman"/>
        <w:i/>
        <w:sz w:val="18"/>
      </w:rPr>
      <w:t>OPC63104 -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E33C1C" w:rsidRDefault="00023A46" w:rsidP="00023A4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3A46" w:rsidTr="008A5A3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34A3">
            <w:rPr>
              <w:i/>
              <w:sz w:val="18"/>
            </w:rPr>
            <w:t>Proceeds of Crime Repeal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23A46" w:rsidRDefault="00023A46" w:rsidP="008A5A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331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23A46" w:rsidRPr="00AC7812" w:rsidRDefault="00AC7812" w:rsidP="00AC7812">
    <w:pPr>
      <w:rPr>
        <w:rFonts w:cs="Times New Roman"/>
        <w:i/>
        <w:sz w:val="18"/>
      </w:rPr>
    </w:pPr>
    <w:r w:rsidRPr="00AC7812">
      <w:rPr>
        <w:rFonts w:cs="Times New Roman"/>
        <w:i/>
        <w:sz w:val="18"/>
      </w:rPr>
      <w:t>OPC63104 -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97" w:rsidRDefault="00AD4197" w:rsidP="00715914">
      <w:pPr>
        <w:spacing w:line="240" w:lineRule="auto"/>
      </w:pPr>
      <w:r>
        <w:separator/>
      </w:r>
    </w:p>
  </w:footnote>
  <w:footnote w:type="continuationSeparator" w:id="0">
    <w:p w:rsidR="00AD4197" w:rsidRDefault="00AD419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5F1388" w:rsidRDefault="00023A46" w:rsidP="00023A4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5F1388" w:rsidRDefault="00023A46" w:rsidP="00023A4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5F1388" w:rsidRDefault="00023A46" w:rsidP="00023A4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ED79B6" w:rsidRDefault="00023A46" w:rsidP="00023A46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ED79B6" w:rsidRDefault="00023A46" w:rsidP="00023A4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ED79B6" w:rsidRDefault="00023A46" w:rsidP="00023A4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A961C4" w:rsidRDefault="00023A46" w:rsidP="00023A4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0FA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0FA0">
      <w:rPr>
        <w:noProof/>
        <w:sz w:val="20"/>
      </w:rPr>
      <w:t>Repeals</w:t>
    </w:r>
    <w:r>
      <w:rPr>
        <w:sz w:val="20"/>
      </w:rPr>
      <w:fldChar w:fldCharType="end"/>
    </w:r>
  </w:p>
  <w:p w:rsidR="00023A46" w:rsidRPr="00A961C4" w:rsidRDefault="00023A46" w:rsidP="00023A4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23A46" w:rsidRPr="00A961C4" w:rsidRDefault="00023A46" w:rsidP="00023A46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A961C4" w:rsidRDefault="00023A46" w:rsidP="00023A46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23A46" w:rsidRPr="00A961C4" w:rsidRDefault="00023A46" w:rsidP="00023A46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23A46" w:rsidRPr="00A961C4" w:rsidRDefault="00023A46" w:rsidP="00023A46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6" w:rsidRPr="00A961C4" w:rsidRDefault="00023A46" w:rsidP="00023A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D1"/>
    <w:rsid w:val="00004470"/>
    <w:rsid w:val="000136AF"/>
    <w:rsid w:val="00017B62"/>
    <w:rsid w:val="00023A46"/>
    <w:rsid w:val="000437C1"/>
    <w:rsid w:val="0005365D"/>
    <w:rsid w:val="000614BF"/>
    <w:rsid w:val="000640AF"/>
    <w:rsid w:val="00067982"/>
    <w:rsid w:val="0009250E"/>
    <w:rsid w:val="000A4589"/>
    <w:rsid w:val="000B0040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71746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38B7"/>
    <w:rsid w:val="00226562"/>
    <w:rsid w:val="002321E8"/>
    <w:rsid w:val="00236EEC"/>
    <w:rsid w:val="0024010F"/>
    <w:rsid w:val="00240749"/>
    <w:rsid w:val="00243018"/>
    <w:rsid w:val="002564A4"/>
    <w:rsid w:val="002567F7"/>
    <w:rsid w:val="002632D0"/>
    <w:rsid w:val="0026736C"/>
    <w:rsid w:val="00273AD7"/>
    <w:rsid w:val="00281308"/>
    <w:rsid w:val="002834D8"/>
    <w:rsid w:val="00284719"/>
    <w:rsid w:val="00297ECB"/>
    <w:rsid w:val="002A01F3"/>
    <w:rsid w:val="002A7BCF"/>
    <w:rsid w:val="002B07C6"/>
    <w:rsid w:val="002B224F"/>
    <w:rsid w:val="002D043A"/>
    <w:rsid w:val="002D0A29"/>
    <w:rsid w:val="002D6224"/>
    <w:rsid w:val="002E3F4B"/>
    <w:rsid w:val="00304F8B"/>
    <w:rsid w:val="00310FA0"/>
    <w:rsid w:val="003354D2"/>
    <w:rsid w:val="00335BC6"/>
    <w:rsid w:val="003415D3"/>
    <w:rsid w:val="00344701"/>
    <w:rsid w:val="00352B0F"/>
    <w:rsid w:val="00356690"/>
    <w:rsid w:val="00360459"/>
    <w:rsid w:val="00367AF2"/>
    <w:rsid w:val="003C6231"/>
    <w:rsid w:val="003D0BFE"/>
    <w:rsid w:val="003D5700"/>
    <w:rsid w:val="003E341B"/>
    <w:rsid w:val="004116CD"/>
    <w:rsid w:val="004144EC"/>
    <w:rsid w:val="00416466"/>
    <w:rsid w:val="00417EB9"/>
    <w:rsid w:val="00424CA9"/>
    <w:rsid w:val="00431E9B"/>
    <w:rsid w:val="004379E3"/>
    <w:rsid w:val="0044015E"/>
    <w:rsid w:val="0044291A"/>
    <w:rsid w:val="00444ABD"/>
    <w:rsid w:val="00455366"/>
    <w:rsid w:val="00461C81"/>
    <w:rsid w:val="004630CA"/>
    <w:rsid w:val="00467661"/>
    <w:rsid w:val="004705B7"/>
    <w:rsid w:val="00472DBE"/>
    <w:rsid w:val="004740F7"/>
    <w:rsid w:val="00474A19"/>
    <w:rsid w:val="00496F97"/>
    <w:rsid w:val="004C5EAE"/>
    <w:rsid w:val="004C6AE8"/>
    <w:rsid w:val="004E063A"/>
    <w:rsid w:val="004E7BEC"/>
    <w:rsid w:val="004F4C97"/>
    <w:rsid w:val="004F752F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A681B"/>
    <w:rsid w:val="005B4067"/>
    <w:rsid w:val="005B6BD8"/>
    <w:rsid w:val="005C3F41"/>
    <w:rsid w:val="005D2D09"/>
    <w:rsid w:val="005D5F00"/>
    <w:rsid w:val="005E241A"/>
    <w:rsid w:val="00600219"/>
    <w:rsid w:val="00603DC4"/>
    <w:rsid w:val="00620076"/>
    <w:rsid w:val="00670AE4"/>
    <w:rsid w:val="00670EA1"/>
    <w:rsid w:val="00677CC2"/>
    <w:rsid w:val="00685598"/>
    <w:rsid w:val="006905DE"/>
    <w:rsid w:val="0069207B"/>
    <w:rsid w:val="006A7F6A"/>
    <w:rsid w:val="006B1E22"/>
    <w:rsid w:val="006B5789"/>
    <w:rsid w:val="006C30C5"/>
    <w:rsid w:val="006C7364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76A6"/>
    <w:rsid w:val="007440B7"/>
    <w:rsid w:val="007500C8"/>
    <w:rsid w:val="00753676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152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0AD"/>
    <w:rsid w:val="00915DF9"/>
    <w:rsid w:val="009254C3"/>
    <w:rsid w:val="00932377"/>
    <w:rsid w:val="00947D5A"/>
    <w:rsid w:val="00951C95"/>
    <w:rsid w:val="009532A5"/>
    <w:rsid w:val="00982242"/>
    <w:rsid w:val="009868E9"/>
    <w:rsid w:val="009A67DE"/>
    <w:rsid w:val="009E5913"/>
    <w:rsid w:val="009E5CFC"/>
    <w:rsid w:val="00A02770"/>
    <w:rsid w:val="00A079CB"/>
    <w:rsid w:val="00A12128"/>
    <w:rsid w:val="00A22C98"/>
    <w:rsid w:val="00A231E2"/>
    <w:rsid w:val="00A528B0"/>
    <w:rsid w:val="00A64912"/>
    <w:rsid w:val="00A70A74"/>
    <w:rsid w:val="00A72419"/>
    <w:rsid w:val="00A91B4F"/>
    <w:rsid w:val="00A96B53"/>
    <w:rsid w:val="00A97558"/>
    <w:rsid w:val="00AC5596"/>
    <w:rsid w:val="00AC7812"/>
    <w:rsid w:val="00AD2C80"/>
    <w:rsid w:val="00AD4197"/>
    <w:rsid w:val="00AD5641"/>
    <w:rsid w:val="00AD7889"/>
    <w:rsid w:val="00AF021B"/>
    <w:rsid w:val="00AF06CF"/>
    <w:rsid w:val="00B05CF4"/>
    <w:rsid w:val="00B07CDB"/>
    <w:rsid w:val="00B1505C"/>
    <w:rsid w:val="00B16A31"/>
    <w:rsid w:val="00B17DFD"/>
    <w:rsid w:val="00B277DA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23DB"/>
    <w:rsid w:val="00C25E7F"/>
    <w:rsid w:val="00C2746F"/>
    <w:rsid w:val="00C324A0"/>
    <w:rsid w:val="00C3300F"/>
    <w:rsid w:val="00C37C33"/>
    <w:rsid w:val="00C42BF8"/>
    <w:rsid w:val="00C50043"/>
    <w:rsid w:val="00C52957"/>
    <w:rsid w:val="00C536C2"/>
    <w:rsid w:val="00C569DE"/>
    <w:rsid w:val="00C634A3"/>
    <w:rsid w:val="00C7573B"/>
    <w:rsid w:val="00C93C03"/>
    <w:rsid w:val="00CA34FF"/>
    <w:rsid w:val="00CB2010"/>
    <w:rsid w:val="00CB2C8E"/>
    <w:rsid w:val="00CB602E"/>
    <w:rsid w:val="00CE051D"/>
    <w:rsid w:val="00CE1335"/>
    <w:rsid w:val="00CE493D"/>
    <w:rsid w:val="00CF07FA"/>
    <w:rsid w:val="00CF0BB2"/>
    <w:rsid w:val="00CF10E2"/>
    <w:rsid w:val="00CF3EE8"/>
    <w:rsid w:val="00CF72EB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32B"/>
    <w:rsid w:val="00DB251C"/>
    <w:rsid w:val="00DB4630"/>
    <w:rsid w:val="00DC4F88"/>
    <w:rsid w:val="00DC502D"/>
    <w:rsid w:val="00DE3032"/>
    <w:rsid w:val="00E05704"/>
    <w:rsid w:val="00E11E44"/>
    <w:rsid w:val="00E14C56"/>
    <w:rsid w:val="00E3270E"/>
    <w:rsid w:val="00E3361D"/>
    <w:rsid w:val="00E338EF"/>
    <w:rsid w:val="00E510C1"/>
    <w:rsid w:val="00E544BB"/>
    <w:rsid w:val="00E64D2E"/>
    <w:rsid w:val="00E662CB"/>
    <w:rsid w:val="00E74DC7"/>
    <w:rsid w:val="00E76806"/>
    <w:rsid w:val="00E8075A"/>
    <w:rsid w:val="00E93E96"/>
    <w:rsid w:val="00E94D5E"/>
    <w:rsid w:val="00E9675E"/>
    <w:rsid w:val="00EA7100"/>
    <w:rsid w:val="00EA7F9F"/>
    <w:rsid w:val="00EB1274"/>
    <w:rsid w:val="00EB2ED0"/>
    <w:rsid w:val="00EB6AD0"/>
    <w:rsid w:val="00EC6F1C"/>
    <w:rsid w:val="00ED2BB6"/>
    <w:rsid w:val="00ED34E1"/>
    <w:rsid w:val="00ED3B8D"/>
    <w:rsid w:val="00ED659C"/>
    <w:rsid w:val="00EE00D4"/>
    <w:rsid w:val="00EE0CD1"/>
    <w:rsid w:val="00EF2E3A"/>
    <w:rsid w:val="00F072A7"/>
    <w:rsid w:val="00F078DC"/>
    <w:rsid w:val="00F20F87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4B03"/>
    <w:rsid w:val="00F85099"/>
    <w:rsid w:val="00F9331B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10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0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0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0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0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0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0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0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0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0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10E2"/>
  </w:style>
  <w:style w:type="paragraph" w:customStyle="1" w:styleId="OPCParaBase">
    <w:name w:val="OPCParaBase"/>
    <w:qFormat/>
    <w:rsid w:val="00CF10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10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10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10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10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10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F10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10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10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10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10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10E2"/>
  </w:style>
  <w:style w:type="paragraph" w:customStyle="1" w:styleId="Blocks">
    <w:name w:val="Blocks"/>
    <w:aliases w:val="bb"/>
    <w:basedOn w:val="OPCParaBase"/>
    <w:qFormat/>
    <w:rsid w:val="00CF10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10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10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10E2"/>
    <w:rPr>
      <w:i/>
    </w:rPr>
  </w:style>
  <w:style w:type="paragraph" w:customStyle="1" w:styleId="BoxList">
    <w:name w:val="BoxList"/>
    <w:aliases w:val="bl"/>
    <w:basedOn w:val="BoxText"/>
    <w:qFormat/>
    <w:rsid w:val="00CF10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10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10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10E2"/>
    <w:pPr>
      <w:ind w:left="1985" w:hanging="851"/>
    </w:pPr>
  </w:style>
  <w:style w:type="character" w:customStyle="1" w:styleId="CharAmPartNo">
    <w:name w:val="CharAmPartNo"/>
    <w:basedOn w:val="OPCCharBase"/>
    <w:qFormat/>
    <w:rsid w:val="00CF10E2"/>
  </w:style>
  <w:style w:type="character" w:customStyle="1" w:styleId="CharAmPartText">
    <w:name w:val="CharAmPartText"/>
    <w:basedOn w:val="OPCCharBase"/>
    <w:qFormat/>
    <w:rsid w:val="00CF10E2"/>
  </w:style>
  <w:style w:type="character" w:customStyle="1" w:styleId="CharAmSchNo">
    <w:name w:val="CharAmSchNo"/>
    <w:basedOn w:val="OPCCharBase"/>
    <w:qFormat/>
    <w:rsid w:val="00CF10E2"/>
  </w:style>
  <w:style w:type="character" w:customStyle="1" w:styleId="CharAmSchText">
    <w:name w:val="CharAmSchText"/>
    <w:basedOn w:val="OPCCharBase"/>
    <w:qFormat/>
    <w:rsid w:val="00CF10E2"/>
  </w:style>
  <w:style w:type="character" w:customStyle="1" w:styleId="CharBoldItalic">
    <w:name w:val="CharBoldItalic"/>
    <w:basedOn w:val="OPCCharBase"/>
    <w:uiPriority w:val="1"/>
    <w:qFormat/>
    <w:rsid w:val="00CF10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10E2"/>
  </w:style>
  <w:style w:type="character" w:customStyle="1" w:styleId="CharChapText">
    <w:name w:val="CharChapText"/>
    <w:basedOn w:val="OPCCharBase"/>
    <w:uiPriority w:val="1"/>
    <w:qFormat/>
    <w:rsid w:val="00CF10E2"/>
  </w:style>
  <w:style w:type="character" w:customStyle="1" w:styleId="CharDivNo">
    <w:name w:val="CharDivNo"/>
    <w:basedOn w:val="OPCCharBase"/>
    <w:uiPriority w:val="1"/>
    <w:qFormat/>
    <w:rsid w:val="00CF10E2"/>
  </w:style>
  <w:style w:type="character" w:customStyle="1" w:styleId="CharDivText">
    <w:name w:val="CharDivText"/>
    <w:basedOn w:val="OPCCharBase"/>
    <w:uiPriority w:val="1"/>
    <w:qFormat/>
    <w:rsid w:val="00CF10E2"/>
  </w:style>
  <w:style w:type="character" w:customStyle="1" w:styleId="CharItalic">
    <w:name w:val="CharItalic"/>
    <w:basedOn w:val="OPCCharBase"/>
    <w:uiPriority w:val="1"/>
    <w:qFormat/>
    <w:rsid w:val="00CF10E2"/>
    <w:rPr>
      <w:i/>
    </w:rPr>
  </w:style>
  <w:style w:type="character" w:customStyle="1" w:styleId="CharPartNo">
    <w:name w:val="CharPartNo"/>
    <w:basedOn w:val="OPCCharBase"/>
    <w:uiPriority w:val="1"/>
    <w:qFormat/>
    <w:rsid w:val="00CF10E2"/>
  </w:style>
  <w:style w:type="character" w:customStyle="1" w:styleId="CharPartText">
    <w:name w:val="CharPartText"/>
    <w:basedOn w:val="OPCCharBase"/>
    <w:uiPriority w:val="1"/>
    <w:qFormat/>
    <w:rsid w:val="00CF10E2"/>
  </w:style>
  <w:style w:type="character" w:customStyle="1" w:styleId="CharSectno">
    <w:name w:val="CharSectno"/>
    <w:basedOn w:val="OPCCharBase"/>
    <w:qFormat/>
    <w:rsid w:val="00CF10E2"/>
  </w:style>
  <w:style w:type="character" w:customStyle="1" w:styleId="CharSubdNo">
    <w:name w:val="CharSubdNo"/>
    <w:basedOn w:val="OPCCharBase"/>
    <w:uiPriority w:val="1"/>
    <w:qFormat/>
    <w:rsid w:val="00CF10E2"/>
  </w:style>
  <w:style w:type="character" w:customStyle="1" w:styleId="CharSubdText">
    <w:name w:val="CharSubdText"/>
    <w:basedOn w:val="OPCCharBase"/>
    <w:uiPriority w:val="1"/>
    <w:qFormat/>
    <w:rsid w:val="00CF10E2"/>
  </w:style>
  <w:style w:type="paragraph" w:customStyle="1" w:styleId="CTA--">
    <w:name w:val="CTA --"/>
    <w:basedOn w:val="OPCParaBase"/>
    <w:next w:val="Normal"/>
    <w:rsid w:val="00CF10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10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10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10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10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10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10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10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10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10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10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10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10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10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F10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10E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F10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10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10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10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10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10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10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10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10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10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10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10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10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10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10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10E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10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10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10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10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10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10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10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10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10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10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10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10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10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10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10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10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10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10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10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10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10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10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10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10E2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10E2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F10E2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F10E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F10E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F10E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F10E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F10E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F10E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F10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10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10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10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10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10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10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10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F10E2"/>
    <w:rPr>
      <w:sz w:val="16"/>
    </w:rPr>
  </w:style>
  <w:style w:type="table" w:customStyle="1" w:styleId="CFlag">
    <w:name w:val="CFlag"/>
    <w:basedOn w:val="TableNormal"/>
    <w:uiPriority w:val="99"/>
    <w:rsid w:val="00CF10E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F1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10E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10E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10E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10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10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10E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F10E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F10E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F10E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10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F10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10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10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10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10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10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10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F10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10E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10E2"/>
  </w:style>
  <w:style w:type="character" w:customStyle="1" w:styleId="CharSubPartNoCASA">
    <w:name w:val="CharSubPartNo(CASA)"/>
    <w:basedOn w:val="OPCCharBase"/>
    <w:uiPriority w:val="1"/>
    <w:rsid w:val="00CF10E2"/>
  </w:style>
  <w:style w:type="paragraph" w:customStyle="1" w:styleId="ENoteTTIndentHeadingSub">
    <w:name w:val="ENoteTTIndentHeadingSub"/>
    <w:aliases w:val="enTTHis"/>
    <w:basedOn w:val="OPCParaBase"/>
    <w:rsid w:val="00CF10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10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10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10E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10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5367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10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10E2"/>
    <w:rPr>
      <w:sz w:val="22"/>
    </w:rPr>
  </w:style>
  <w:style w:type="paragraph" w:customStyle="1" w:styleId="SOTextNote">
    <w:name w:val="SO TextNote"/>
    <w:aliases w:val="sont"/>
    <w:basedOn w:val="SOText"/>
    <w:qFormat/>
    <w:rsid w:val="00CF10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10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10E2"/>
    <w:rPr>
      <w:sz w:val="22"/>
    </w:rPr>
  </w:style>
  <w:style w:type="paragraph" w:customStyle="1" w:styleId="FileName">
    <w:name w:val="FileName"/>
    <w:basedOn w:val="Normal"/>
    <w:rsid w:val="00CF10E2"/>
  </w:style>
  <w:style w:type="paragraph" w:customStyle="1" w:styleId="TableHeading">
    <w:name w:val="TableHeading"/>
    <w:aliases w:val="th"/>
    <w:basedOn w:val="OPCParaBase"/>
    <w:next w:val="Tabletext"/>
    <w:rsid w:val="00CF10E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10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10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10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10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10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10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10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10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10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10E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10E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10E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10E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1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0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0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10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10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0E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0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0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4">
    <w:name w:val="List 4"/>
    <w:basedOn w:val="Normal"/>
    <w:rsid w:val="004C5EAE"/>
    <w:pPr>
      <w:spacing w:line="240" w:lineRule="auto"/>
      <w:ind w:left="1132" w:hanging="283"/>
    </w:pPr>
    <w:rPr>
      <w:rFonts w:eastAsia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4C5EAE"/>
  </w:style>
  <w:style w:type="character" w:customStyle="1" w:styleId="CharSchPTText">
    <w:name w:val="CharSchPTText"/>
    <w:basedOn w:val="DefaultParagraphFont"/>
    <w:rsid w:val="004C5EAE"/>
  </w:style>
  <w:style w:type="paragraph" w:customStyle="1" w:styleId="ETAsubitem">
    <w:name w:val="ETA(subitem)"/>
    <w:basedOn w:val="OPCParaBase"/>
    <w:rsid w:val="00CF10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10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10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10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Hyperlink">
    <w:name w:val="Hyperlink"/>
    <w:basedOn w:val="DefaultParagraphFont"/>
    <w:rsid w:val="00A91B4F"/>
    <w:rPr>
      <w:color w:val="0000FF"/>
      <w:u w:val="single"/>
    </w:rPr>
  </w:style>
  <w:style w:type="paragraph" w:customStyle="1" w:styleId="TableTextEndNotes">
    <w:name w:val="TableTextEndNotes"/>
    <w:aliases w:val="Tten"/>
    <w:basedOn w:val="Normal"/>
    <w:rsid w:val="00CF10E2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10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0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0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0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0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0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0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0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0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0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10E2"/>
  </w:style>
  <w:style w:type="paragraph" w:customStyle="1" w:styleId="OPCParaBase">
    <w:name w:val="OPCParaBase"/>
    <w:qFormat/>
    <w:rsid w:val="00CF10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10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10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10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10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10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F10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10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10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10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10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10E2"/>
  </w:style>
  <w:style w:type="paragraph" w:customStyle="1" w:styleId="Blocks">
    <w:name w:val="Blocks"/>
    <w:aliases w:val="bb"/>
    <w:basedOn w:val="OPCParaBase"/>
    <w:qFormat/>
    <w:rsid w:val="00CF10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10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10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10E2"/>
    <w:rPr>
      <w:i/>
    </w:rPr>
  </w:style>
  <w:style w:type="paragraph" w:customStyle="1" w:styleId="BoxList">
    <w:name w:val="BoxList"/>
    <w:aliases w:val="bl"/>
    <w:basedOn w:val="BoxText"/>
    <w:qFormat/>
    <w:rsid w:val="00CF10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10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10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10E2"/>
    <w:pPr>
      <w:ind w:left="1985" w:hanging="851"/>
    </w:pPr>
  </w:style>
  <w:style w:type="character" w:customStyle="1" w:styleId="CharAmPartNo">
    <w:name w:val="CharAmPartNo"/>
    <w:basedOn w:val="OPCCharBase"/>
    <w:qFormat/>
    <w:rsid w:val="00CF10E2"/>
  </w:style>
  <w:style w:type="character" w:customStyle="1" w:styleId="CharAmPartText">
    <w:name w:val="CharAmPartText"/>
    <w:basedOn w:val="OPCCharBase"/>
    <w:qFormat/>
    <w:rsid w:val="00CF10E2"/>
  </w:style>
  <w:style w:type="character" w:customStyle="1" w:styleId="CharAmSchNo">
    <w:name w:val="CharAmSchNo"/>
    <w:basedOn w:val="OPCCharBase"/>
    <w:qFormat/>
    <w:rsid w:val="00CF10E2"/>
  </w:style>
  <w:style w:type="character" w:customStyle="1" w:styleId="CharAmSchText">
    <w:name w:val="CharAmSchText"/>
    <w:basedOn w:val="OPCCharBase"/>
    <w:qFormat/>
    <w:rsid w:val="00CF10E2"/>
  </w:style>
  <w:style w:type="character" w:customStyle="1" w:styleId="CharBoldItalic">
    <w:name w:val="CharBoldItalic"/>
    <w:basedOn w:val="OPCCharBase"/>
    <w:uiPriority w:val="1"/>
    <w:qFormat/>
    <w:rsid w:val="00CF10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10E2"/>
  </w:style>
  <w:style w:type="character" w:customStyle="1" w:styleId="CharChapText">
    <w:name w:val="CharChapText"/>
    <w:basedOn w:val="OPCCharBase"/>
    <w:uiPriority w:val="1"/>
    <w:qFormat/>
    <w:rsid w:val="00CF10E2"/>
  </w:style>
  <w:style w:type="character" w:customStyle="1" w:styleId="CharDivNo">
    <w:name w:val="CharDivNo"/>
    <w:basedOn w:val="OPCCharBase"/>
    <w:uiPriority w:val="1"/>
    <w:qFormat/>
    <w:rsid w:val="00CF10E2"/>
  </w:style>
  <w:style w:type="character" w:customStyle="1" w:styleId="CharDivText">
    <w:name w:val="CharDivText"/>
    <w:basedOn w:val="OPCCharBase"/>
    <w:uiPriority w:val="1"/>
    <w:qFormat/>
    <w:rsid w:val="00CF10E2"/>
  </w:style>
  <w:style w:type="character" w:customStyle="1" w:styleId="CharItalic">
    <w:name w:val="CharItalic"/>
    <w:basedOn w:val="OPCCharBase"/>
    <w:uiPriority w:val="1"/>
    <w:qFormat/>
    <w:rsid w:val="00CF10E2"/>
    <w:rPr>
      <w:i/>
    </w:rPr>
  </w:style>
  <w:style w:type="character" w:customStyle="1" w:styleId="CharPartNo">
    <w:name w:val="CharPartNo"/>
    <w:basedOn w:val="OPCCharBase"/>
    <w:uiPriority w:val="1"/>
    <w:qFormat/>
    <w:rsid w:val="00CF10E2"/>
  </w:style>
  <w:style w:type="character" w:customStyle="1" w:styleId="CharPartText">
    <w:name w:val="CharPartText"/>
    <w:basedOn w:val="OPCCharBase"/>
    <w:uiPriority w:val="1"/>
    <w:qFormat/>
    <w:rsid w:val="00CF10E2"/>
  </w:style>
  <w:style w:type="character" w:customStyle="1" w:styleId="CharSectno">
    <w:name w:val="CharSectno"/>
    <w:basedOn w:val="OPCCharBase"/>
    <w:qFormat/>
    <w:rsid w:val="00CF10E2"/>
  </w:style>
  <w:style w:type="character" w:customStyle="1" w:styleId="CharSubdNo">
    <w:name w:val="CharSubdNo"/>
    <w:basedOn w:val="OPCCharBase"/>
    <w:uiPriority w:val="1"/>
    <w:qFormat/>
    <w:rsid w:val="00CF10E2"/>
  </w:style>
  <w:style w:type="character" w:customStyle="1" w:styleId="CharSubdText">
    <w:name w:val="CharSubdText"/>
    <w:basedOn w:val="OPCCharBase"/>
    <w:uiPriority w:val="1"/>
    <w:qFormat/>
    <w:rsid w:val="00CF10E2"/>
  </w:style>
  <w:style w:type="paragraph" w:customStyle="1" w:styleId="CTA--">
    <w:name w:val="CTA --"/>
    <w:basedOn w:val="OPCParaBase"/>
    <w:next w:val="Normal"/>
    <w:rsid w:val="00CF10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10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10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10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10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10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10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10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10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10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10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10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10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10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F10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10E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F10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10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10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10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10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10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10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10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10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10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10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10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10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10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10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10E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10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10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10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10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10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10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10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10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10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10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10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10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10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10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10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10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10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10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10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10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10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10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10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10E2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10E2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F10E2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F10E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F10E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F10E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F10E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F10E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F10E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F10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10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10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10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10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10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10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10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F10E2"/>
    <w:rPr>
      <w:sz w:val="16"/>
    </w:rPr>
  </w:style>
  <w:style w:type="table" w:customStyle="1" w:styleId="CFlag">
    <w:name w:val="CFlag"/>
    <w:basedOn w:val="TableNormal"/>
    <w:uiPriority w:val="99"/>
    <w:rsid w:val="00CF10E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F1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10E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10E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10E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10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10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10E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F10E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F10E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F10E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10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F10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10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10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10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10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10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10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F10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10E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10E2"/>
  </w:style>
  <w:style w:type="character" w:customStyle="1" w:styleId="CharSubPartNoCASA">
    <w:name w:val="CharSubPartNo(CASA)"/>
    <w:basedOn w:val="OPCCharBase"/>
    <w:uiPriority w:val="1"/>
    <w:rsid w:val="00CF10E2"/>
  </w:style>
  <w:style w:type="paragraph" w:customStyle="1" w:styleId="ENoteTTIndentHeadingSub">
    <w:name w:val="ENoteTTIndentHeadingSub"/>
    <w:aliases w:val="enTTHis"/>
    <w:basedOn w:val="OPCParaBase"/>
    <w:rsid w:val="00CF10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10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10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10E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10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5367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10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10E2"/>
    <w:rPr>
      <w:sz w:val="22"/>
    </w:rPr>
  </w:style>
  <w:style w:type="paragraph" w:customStyle="1" w:styleId="SOTextNote">
    <w:name w:val="SO TextNote"/>
    <w:aliases w:val="sont"/>
    <w:basedOn w:val="SOText"/>
    <w:qFormat/>
    <w:rsid w:val="00CF10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10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10E2"/>
    <w:rPr>
      <w:sz w:val="22"/>
    </w:rPr>
  </w:style>
  <w:style w:type="paragraph" w:customStyle="1" w:styleId="FileName">
    <w:name w:val="FileName"/>
    <w:basedOn w:val="Normal"/>
    <w:rsid w:val="00CF10E2"/>
  </w:style>
  <w:style w:type="paragraph" w:customStyle="1" w:styleId="TableHeading">
    <w:name w:val="TableHeading"/>
    <w:aliases w:val="th"/>
    <w:basedOn w:val="OPCParaBase"/>
    <w:next w:val="Tabletext"/>
    <w:rsid w:val="00CF10E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10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10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10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10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10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10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10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10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10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10E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10E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10E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10E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1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0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0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10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10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0E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0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0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4">
    <w:name w:val="List 4"/>
    <w:basedOn w:val="Normal"/>
    <w:rsid w:val="004C5EAE"/>
    <w:pPr>
      <w:spacing w:line="240" w:lineRule="auto"/>
      <w:ind w:left="1132" w:hanging="283"/>
    </w:pPr>
    <w:rPr>
      <w:rFonts w:eastAsia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4C5EAE"/>
  </w:style>
  <w:style w:type="character" w:customStyle="1" w:styleId="CharSchPTText">
    <w:name w:val="CharSchPTText"/>
    <w:basedOn w:val="DefaultParagraphFont"/>
    <w:rsid w:val="004C5EAE"/>
  </w:style>
  <w:style w:type="paragraph" w:customStyle="1" w:styleId="ETAsubitem">
    <w:name w:val="ETA(subitem)"/>
    <w:basedOn w:val="OPCParaBase"/>
    <w:rsid w:val="00CF10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10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10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10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Hyperlink">
    <w:name w:val="Hyperlink"/>
    <w:basedOn w:val="DefaultParagraphFont"/>
    <w:rsid w:val="00A91B4F"/>
    <w:rPr>
      <w:color w:val="0000FF"/>
      <w:u w:val="single"/>
    </w:rPr>
  </w:style>
  <w:style w:type="paragraph" w:customStyle="1" w:styleId="TableTextEndNotes">
    <w:name w:val="TableTextEndNotes"/>
    <w:aliases w:val="Tten"/>
    <w:basedOn w:val="Normal"/>
    <w:rsid w:val="00CF10E2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74EF-4A3B-4695-9514-8B5554FD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596</Words>
  <Characters>3403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2017-12-14T04:18:00Z</cp:lastPrinted>
  <dcterms:created xsi:type="dcterms:W3CDTF">2018-03-15T22:55:00Z</dcterms:created>
  <dcterms:modified xsi:type="dcterms:W3CDTF">2018-03-15T22:56:00Z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Proceeds of Crime Repeal Regulations 2018</vt:lpwstr>
  </property>
  <property fmtid="{D5CDD505-2E9C-101B-9397-08002B2CF9AE}" pid="4" name="Header">
    <vt:lpwstr>Section</vt:lpwstr>
  </property>
  <property fmtid="{D5CDD505-2E9C-101B-9397-08002B2CF9AE}" pid="5" name="Class">
    <vt:lpwstr>Unkown</vt:lpwstr>
  </property>
  <property fmtid="{D5CDD505-2E9C-101B-9397-08002B2CF9AE}" pid="6" name="Type">
    <vt:lpwstr>SLI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15 March 2018</vt:lpwstr>
  </property>
  <property fmtid="{D5CDD505-2E9C-101B-9397-08002B2CF9AE}" pid="10" name="Authority">
    <vt:lpwstr/>
  </property>
  <property fmtid="{D5CDD505-2E9C-101B-9397-08002B2CF9AE}" pid="11" name="ID">
    <vt:lpwstr>OPC63104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15 March 2018</vt:lpwstr>
  </property>
</Properties>
</file>