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6024FA" w:rsidRDefault="00DA186E" w:rsidP="00B05CF4">
      <w:pPr>
        <w:rPr>
          <w:sz w:val="28"/>
        </w:rPr>
      </w:pPr>
      <w:r w:rsidRPr="006024FA">
        <w:rPr>
          <w:noProof/>
          <w:lang w:val="en-US"/>
        </w:rPr>
        <w:drawing>
          <wp:inline distT="0" distB="0" distL="0" distR="0" wp14:anchorId="13E81019" wp14:editId="48BE3D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024FA" w:rsidRDefault="00715914" w:rsidP="00715914">
      <w:pPr>
        <w:rPr>
          <w:sz w:val="19"/>
        </w:rPr>
      </w:pPr>
    </w:p>
    <w:p w:rsidR="00715914" w:rsidRPr="006024FA" w:rsidRDefault="00EC24DD" w:rsidP="00EC24DD">
      <w:pPr>
        <w:pStyle w:val="ShortT"/>
      </w:pPr>
      <w:r w:rsidRPr="006024FA">
        <w:t>Migration (IMMI 18/039: Mandatory Skills Assessment—Subclass 482 Visa) Instrument 2018</w:t>
      </w:r>
    </w:p>
    <w:p w:rsidR="00EC24DD" w:rsidRPr="006024FA" w:rsidRDefault="00EC24DD" w:rsidP="00CF4BE6">
      <w:pPr>
        <w:pStyle w:val="SignCoverPageStart"/>
        <w:rPr>
          <w:szCs w:val="22"/>
        </w:rPr>
      </w:pPr>
      <w:r w:rsidRPr="006024FA">
        <w:rPr>
          <w:szCs w:val="22"/>
        </w:rPr>
        <w:t>I, Alan Tudge, Minister for Citizenship and Multicultural Affairs, make the following instrument.</w:t>
      </w:r>
    </w:p>
    <w:p w:rsidR="00EC24DD" w:rsidRDefault="00FC77C9" w:rsidP="00CF4BE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</w:t>
      </w:r>
      <w:r w:rsidR="00A51BAF">
        <w:rPr>
          <w:szCs w:val="22"/>
        </w:rPr>
        <w:tab/>
        <w:t>15 March 2018</w:t>
      </w:r>
    </w:p>
    <w:p w:rsidR="00A51BAF" w:rsidRDefault="00A51BAF" w:rsidP="00CF4BE6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51BAF" w:rsidRDefault="00A51BAF" w:rsidP="00A51BA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Alan Tudge</w:t>
      </w:r>
    </w:p>
    <w:p w:rsidR="00A51BAF" w:rsidRDefault="00A51BAF" w:rsidP="00A51BA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EC24DD" w:rsidRPr="006024FA" w:rsidRDefault="002F20DB" w:rsidP="00A51BAF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  <w:r w:rsidRPr="006024FA">
        <w:rPr>
          <w:szCs w:val="22"/>
        </w:rPr>
        <w:t xml:space="preserve">The Hon </w:t>
      </w:r>
      <w:r w:rsidR="00EC24DD" w:rsidRPr="006024FA">
        <w:rPr>
          <w:szCs w:val="22"/>
        </w:rPr>
        <w:t>Alan Tudge</w:t>
      </w:r>
      <w:r w:rsidR="00EC24DD" w:rsidRPr="006024FA">
        <w:t xml:space="preserve"> </w:t>
      </w:r>
      <w:r w:rsidR="00EE22E4" w:rsidRPr="006024FA">
        <w:t>MP</w:t>
      </w:r>
    </w:p>
    <w:p w:rsidR="00EC24DD" w:rsidRPr="006024FA" w:rsidRDefault="00EC24DD" w:rsidP="00CF4BE6">
      <w:pPr>
        <w:pStyle w:val="SignCoverPageEnd"/>
        <w:rPr>
          <w:szCs w:val="22"/>
        </w:rPr>
      </w:pPr>
      <w:r w:rsidRPr="006024FA">
        <w:rPr>
          <w:szCs w:val="22"/>
        </w:rPr>
        <w:t>Minister for Citizenship and Multicultural Affairs</w:t>
      </w:r>
    </w:p>
    <w:p w:rsidR="00EC24DD" w:rsidRPr="006024FA" w:rsidRDefault="00EC24DD" w:rsidP="00CF4BE6"/>
    <w:p w:rsidR="00715914" w:rsidRPr="006024FA" w:rsidRDefault="00715914" w:rsidP="00715914">
      <w:pPr>
        <w:pStyle w:val="Header"/>
        <w:tabs>
          <w:tab w:val="clear" w:pos="4150"/>
          <w:tab w:val="clear" w:pos="8307"/>
        </w:tabs>
      </w:pPr>
      <w:r w:rsidRPr="006024FA">
        <w:rPr>
          <w:rStyle w:val="CharChapNo"/>
        </w:rPr>
        <w:t xml:space="preserve"> </w:t>
      </w:r>
      <w:r w:rsidRPr="006024FA">
        <w:rPr>
          <w:rStyle w:val="CharChapText"/>
        </w:rPr>
        <w:t xml:space="preserve"> </w:t>
      </w:r>
    </w:p>
    <w:p w:rsidR="00715914" w:rsidRPr="006024FA" w:rsidRDefault="00715914" w:rsidP="00715914">
      <w:pPr>
        <w:pStyle w:val="Header"/>
        <w:tabs>
          <w:tab w:val="clear" w:pos="4150"/>
          <w:tab w:val="clear" w:pos="8307"/>
        </w:tabs>
      </w:pPr>
      <w:r w:rsidRPr="006024FA">
        <w:rPr>
          <w:rStyle w:val="CharPartNo"/>
        </w:rPr>
        <w:t xml:space="preserve"> </w:t>
      </w:r>
      <w:r w:rsidRPr="006024FA">
        <w:rPr>
          <w:rStyle w:val="CharPartText"/>
        </w:rPr>
        <w:t xml:space="preserve"> </w:t>
      </w:r>
    </w:p>
    <w:p w:rsidR="00715914" w:rsidRPr="006024FA" w:rsidRDefault="00715914" w:rsidP="00715914">
      <w:pPr>
        <w:pStyle w:val="Header"/>
        <w:tabs>
          <w:tab w:val="clear" w:pos="4150"/>
          <w:tab w:val="clear" w:pos="8307"/>
        </w:tabs>
      </w:pPr>
      <w:r w:rsidRPr="006024FA">
        <w:rPr>
          <w:rStyle w:val="CharDivNo"/>
        </w:rPr>
        <w:t xml:space="preserve"> </w:t>
      </w:r>
      <w:r w:rsidRPr="006024FA">
        <w:rPr>
          <w:rStyle w:val="CharDivText"/>
        </w:rPr>
        <w:t xml:space="preserve"> </w:t>
      </w:r>
    </w:p>
    <w:p w:rsidR="00715914" w:rsidRPr="006024FA" w:rsidRDefault="00715914" w:rsidP="00715914">
      <w:pPr>
        <w:sectPr w:rsidR="00715914" w:rsidRPr="006024FA" w:rsidSect="00C41699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024FA" w:rsidRDefault="00715914" w:rsidP="00092148">
      <w:pPr>
        <w:rPr>
          <w:sz w:val="36"/>
        </w:rPr>
      </w:pPr>
      <w:r w:rsidRPr="006024FA">
        <w:rPr>
          <w:sz w:val="36"/>
        </w:rPr>
        <w:lastRenderedPageBreak/>
        <w:t>Contents</w:t>
      </w:r>
    </w:p>
    <w:p w:rsidR="009A536D" w:rsidRPr="006024FA" w:rsidRDefault="009A536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24FA">
        <w:fldChar w:fldCharType="begin"/>
      </w:r>
      <w:r w:rsidRPr="006024FA">
        <w:instrText xml:space="preserve"> TOC \o "1-9" </w:instrText>
      </w:r>
      <w:r w:rsidRPr="006024FA">
        <w:fldChar w:fldCharType="separate"/>
      </w:r>
      <w:r w:rsidRPr="006024FA">
        <w:rPr>
          <w:noProof/>
        </w:rPr>
        <w:t>Part</w:t>
      </w:r>
      <w:r w:rsidR="006024FA" w:rsidRPr="006024FA">
        <w:rPr>
          <w:noProof/>
        </w:rPr>
        <w:t> </w:t>
      </w:r>
      <w:r w:rsidRPr="006024FA">
        <w:rPr>
          <w:noProof/>
        </w:rPr>
        <w:t>1—Preliminary</w:t>
      </w:r>
      <w:r w:rsidRPr="006024FA">
        <w:rPr>
          <w:b w:val="0"/>
          <w:noProof/>
          <w:sz w:val="18"/>
        </w:rPr>
        <w:tab/>
      </w:r>
      <w:r w:rsidRPr="006024FA">
        <w:rPr>
          <w:b w:val="0"/>
          <w:noProof/>
          <w:sz w:val="18"/>
        </w:rPr>
        <w:fldChar w:fldCharType="begin"/>
      </w:r>
      <w:r w:rsidRPr="006024FA">
        <w:rPr>
          <w:b w:val="0"/>
          <w:noProof/>
          <w:sz w:val="18"/>
        </w:rPr>
        <w:instrText xml:space="preserve"> PAGEREF _Toc507741477 \h </w:instrText>
      </w:r>
      <w:r w:rsidRPr="006024FA">
        <w:rPr>
          <w:b w:val="0"/>
          <w:noProof/>
          <w:sz w:val="18"/>
        </w:rPr>
      </w:r>
      <w:r w:rsidRPr="006024FA">
        <w:rPr>
          <w:b w:val="0"/>
          <w:noProof/>
          <w:sz w:val="18"/>
        </w:rPr>
        <w:fldChar w:fldCharType="separate"/>
      </w:r>
      <w:r w:rsidR="0027436E">
        <w:rPr>
          <w:b w:val="0"/>
          <w:noProof/>
          <w:sz w:val="18"/>
        </w:rPr>
        <w:t>1</w:t>
      </w:r>
      <w:r w:rsidRPr="006024FA">
        <w:rPr>
          <w:b w:val="0"/>
          <w:noProof/>
          <w:sz w:val="18"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1</w:t>
      </w:r>
      <w:r w:rsidRPr="006024FA">
        <w:rPr>
          <w:noProof/>
        </w:rPr>
        <w:tab/>
        <w:t>Name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_Toc507741478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1</w:t>
      </w:r>
      <w:r w:rsidRPr="006024FA">
        <w:rPr>
          <w:noProof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2</w:t>
      </w:r>
      <w:r w:rsidRPr="006024FA">
        <w:rPr>
          <w:noProof/>
        </w:rPr>
        <w:tab/>
        <w:t>Commencement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_Toc507741479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1</w:t>
      </w:r>
      <w:r w:rsidRPr="006024FA">
        <w:rPr>
          <w:noProof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3</w:t>
      </w:r>
      <w:r w:rsidRPr="006024FA">
        <w:rPr>
          <w:noProof/>
        </w:rPr>
        <w:tab/>
        <w:t>Authority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_Toc507741480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1</w:t>
      </w:r>
      <w:r w:rsidRPr="006024FA">
        <w:rPr>
          <w:noProof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4</w:t>
      </w:r>
      <w:r w:rsidRPr="006024FA">
        <w:rPr>
          <w:noProof/>
        </w:rPr>
        <w:tab/>
        <w:t>Definitions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_Toc507741481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1</w:t>
      </w:r>
      <w:r w:rsidRPr="006024FA">
        <w:rPr>
          <w:noProof/>
        </w:rPr>
        <w:fldChar w:fldCharType="end"/>
      </w:r>
    </w:p>
    <w:p w:rsidR="009A536D" w:rsidRPr="006024FA" w:rsidRDefault="009A536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24FA">
        <w:rPr>
          <w:noProof/>
        </w:rPr>
        <w:t>Part</w:t>
      </w:r>
      <w:r w:rsidR="006024FA" w:rsidRPr="006024FA">
        <w:rPr>
          <w:noProof/>
        </w:rPr>
        <w:t> </w:t>
      </w:r>
      <w:r w:rsidRPr="006024FA">
        <w:rPr>
          <w:noProof/>
        </w:rPr>
        <w:t>2—Specification of occupations etc. for Subclass 482 visa</w:t>
      </w:r>
      <w:r w:rsidRPr="006024FA">
        <w:rPr>
          <w:b w:val="0"/>
          <w:noProof/>
          <w:sz w:val="18"/>
        </w:rPr>
        <w:tab/>
      </w:r>
      <w:r w:rsidRPr="006024FA">
        <w:rPr>
          <w:b w:val="0"/>
          <w:noProof/>
          <w:sz w:val="18"/>
        </w:rPr>
        <w:fldChar w:fldCharType="begin"/>
      </w:r>
      <w:r w:rsidRPr="006024FA">
        <w:rPr>
          <w:b w:val="0"/>
          <w:noProof/>
          <w:sz w:val="18"/>
        </w:rPr>
        <w:instrText xml:space="preserve"> PAGEREF _Toc507741482 \h </w:instrText>
      </w:r>
      <w:r w:rsidRPr="006024FA">
        <w:rPr>
          <w:b w:val="0"/>
          <w:noProof/>
          <w:sz w:val="18"/>
        </w:rPr>
      </w:r>
      <w:r w:rsidRPr="006024FA">
        <w:rPr>
          <w:b w:val="0"/>
          <w:noProof/>
          <w:sz w:val="18"/>
        </w:rPr>
        <w:fldChar w:fldCharType="separate"/>
      </w:r>
      <w:r w:rsidR="0027436E">
        <w:rPr>
          <w:b w:val="0"/>
          <w:noProof/>
          <w:sz w:val="18"/>
        </w:rPr>
        <w:t>3</w:t>
      </w:r>
      <w:r w:rsidRPr="006024FA">
        <w:rPr>
          <w:b w:val="0"/>
          <w:noProof/>
          <w:sz w:val="18"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5</w:t>
      </w:r>
      <w:r w:rsidRPr="006024FA">
        <w:rPr>
          <w:noProof/>
        </w:rPr>
        <w:tab/>
        <w:t>Specification of occupations etc.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_Toc507741483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3</w:t>
      </w:r>
      <w:r w:rsidRPr="006024FA">
        <w:rPr>
          <w:noProof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6</w:t>
      </w:r>
      <w:r w:rsidRPr="006024FA">
        <w:rPr>
          <w:noProof/>
        </w:rPr>
        <w:tab/>
        <w:t>Specification of classes of persons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_Toc507741484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5</w:t>
      </w:r>
      <w:r w:rsidRPr="006024FA">
        <w:rPr>
          <w:noProof/>
        </w:rPr>
        <w:fldChar w:fldCharType="end"/>
      </w:r>
    </w:p>
    <w:p w:rsidR="009A536D" w:rsidRPr="006024FA" w:rsidRDefault="009A536D" w:rsidP="00FC77C9">
      <w:pPr>
        <w:pStyle w:val="TOC5"/>
        <w:ind w:left="127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24FA">
        <w:rPr>
          <w:noProof/>
        </w:rPr>
        <w:t>7</w:t>
      </w:r>
      <w:r w:rsidRPr="006024FA">
        <w:rPr>
          <w:noProof/>
        </w:rPr>
        <w:tab/>
        <w:t>Exempt applicant for an occupation</w:t>
      </w:r>
      <w:r w:rsidRPr="006024FA">
        <w:rPr>
          <w:noProof/>
        </w:rPr>
        <w:tab/>
      </w:r>
      <w:r w:rsidRPr="006024FA">
        <w:rPr>
          <w:noProof/>
        </w:rPr>
        <w:fldChar w:fldCharType="begin"/>
      </w:r>
      <w:r w:rsidRPr="006024FA">
        <w:rPr>
          <w:noProof/>
        </w:rPr>
        <w:instrText xml:space="preserve"> PAGEREF _Toc507741485 \h </w:instrText>
      </w:r>
      <w:r w:rsidRPr="006024FA">
        <w:rPr>
          <w:noProof/>
        </w:rPr>
      </w:r>
      <w:r w:rsidRPr="006024FA">
        <w:rPr>
          <w:noProof/>
        </w:rPr>
        <w:fldChar w:fldCharType="separate"/>
      </w:r>
      <w:r w:rsidR="0027436E">
        <w:rPr>
          <w:noProof/>
        </w:rPr>
        <w:t>8</w:t>
      </w:r>
      <w:r w:rsidRPr="006024FA">
        <w:rPr>
          <w:noProof/>
        </w:rPr>
        <w:fldChar w:fldCharType="end"/>
      </w:r>
    </w:p>
    <w:p w:rsidR="00670EA1" w:rsidRPr="006024FA" w:rsidRDefault="009A536D" w:rsidP="00715914">
      <w:r w:rsidRPr="006024FA">
        <w:fldChar w:fldCharType="end"/>
      </w:r>
    </w:p>
    <w:p w:rsidR="00670EA1" w:rsidRPr="006024FA" w:rsidRDefault="00670EA1" w:rsidP="00715914">
      <w:pPr>
        <w:sectPr w:rsidR="00670EA1" w:rsidRPr="006024FA" w:rsidSect="00C416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024FA" w:rsidRDefault="00715914" w:rsidP="00715914">
      <w:pPr>
        <w:pStyle w:val="ActHead2"/>
      </w:pPr>
      <w:bookmarkStart w:id="1" w:name="_Toc507741477"/>
      <w:r w:rsidRPr="006024FA">
        <w:rPr>
          <w:rStyle w:val="CharPartNo"/>
        </w:rPr>
        <w:lastRenderedPageBreak/>
        <w:t>Part</w:t>
      </w:r>
      <w:r w:rsidR="006024FA" w:rsidRPr="006024FA">
        <w:rPr>
          <w:rStyle w:val="CharPartNo"/>
        </w:rPr>
        <w:t> </w:t>
      </w:r>
      <w:r w:rsidRPr="006024FA">
        <w:rPr>
          <w:rStyle w:val="CharPartNo"/>
        </w:rPr>
        <w:t>1</w:t>
      </w:r>
      <w:r w:rsidRPr="006024FA">
        <w:t>—</w:t>
      </w:r>
      <w:r w:rsidRPr="006024FA">
        <w:rPr>
          <w:rStyle w:val="CharPartText"/>
        </w:rPr>
        <w:t>Preliminary</w:t>
      </w:r>
      <w:bookmarkEnd w:id="1"/>
    </w:p>
    <w:p w:rsidR="00715914" w:rsidRPr="006024FA" w:rsidRDefault="00715914" w:rsidP="00715914">
      <w:pPr>
        <w:pStyle w:val="Header"/>
      </w:pPr>
      <w:r w:rsidRPr="006024FA">
        <w:rPr>
          <w:rStyle w:val="CharDivNo"/>
        </w:rPr>
        <w:t xml:space="preserve"> </w:t>
      </w:r>
      <w:r w:rsidRPr="006024FA">
        <w:rPr>
          <w:rStyle w:val="CharDivText"/>
        </w:rPr>
        <w:t xml:space="preserve"> </w:t>
      </w:r>
    </w:p>
    <w:p w:rsidR="00715914" w:rsidRPr="006024FA" w:rsidRDefault="00715914" w:rsidP="00715914">
      <w:pPr>
        <w:pStyle w:val="ActHead5"/>
      </w:pPr>
      <w:bookmarkStart w:id="2" w:name="_Toc507741478"/>
      <w:r w:rsidRPr="006024FA">
        <w:rPr>
          <w:rStyle w:val="CharSectno"/>
        </w:rPr>
        <w:t>1</w:t>
      </w:r>
      <w:r w:rsidRPr="006024FA">
        <w:t xml:space="preserve">  </w:t>
      </w:r>
      <w:r w:rsidR="00CE493D" w:rsidRPr="006024FA">
        <w:t>Name</w:t>
      </w:r>
      <w:bookmarkEnd w:id="2"/>
    </w:p>
    <w:p w:rsidR="00715914" w:rsidRPr="006024FA" w:rsidRDefault="00EC24DD" w:rsidP="00FC77C9">
      <w:pPr>
        <w:pStyle w:val="subsection"/>
        <w:tabs>
          <w:tab w:val="clear" w:pos="1021"/>
          <w:tab w:val="left" w:pos="1134"/>
        </w:tabs>
        <w:ind w:hanging="567"/>
      </w:pPr>
      <w:r w:rsidRPr="006024FA">
        <w:t>(1)</w:t>
      </w:r>
      <w:r w:rsidR="00715914" w:rsidRPr="006024FA">
        <w:tab/>
      </w:r>
      <w:r w:rsidRPr="006024FA">
        <w:t>This instrument is</w:t>
      </w:r>
      <w:r w:rsidR="00CE493D" w:rsidRPr="006024FA">
        <w:t xml:space="preserve"> the </w:t>
      </w:r>
      <w:r w:rsidRPr="006024FA">
        <w:rPr>
          <w:i/>
        </w:rPr>
        <w:t>Migration (IMMI 18/039: Mandatory Skills Assessment—Subclass 482 Visa) Instrument 2018</w:t>
      </w:r>
      <w:r w:rsidR="00715914" w:rsidRPr="006024FA">
        <w:t>.</w:t>
      </w:r>
    </w:p>
    <w:p w:rsidR="00EC24DD" w:rsidRPr="006024FA" w:rsidRDefault="00EC24DD" w:rsidP="00FC77C9">
      <w:pPr>
        <w:pStyle w:val="subsection"/>
        <w:tabs>
          <w:tab w:val="clear" w:pos="1021"/>
          <w:tab w:val="left" w:pos="1134"/>
        </w:tabs>
        <w:spacing w:before="240"/>
        <w:ind w:hanging="567"/>
      </w:pPr>
      <w:r w:rsidRPr="006024FA">
        <w:t>(2)</w:t>
      </w:r>
      <w:r w:rsidRPr="006024FA">
        <w:tab/>
        <w:t>This instrument may be cited as IMMI 18/039.</w:t>
      </w:r>
    </w:p>
    <w:p w:rsidR="00715914" w:rsidRPr="006024FA" w:rsidRDefault="00715914" w:rsidP="00715914">
      <w:pPr>
        <w:pStyle w:val="ActHead5"/>
      </w:pPr>
      <w:bookmarkStart w:id="3" w:name="_Toc507741479"/>
      <w:r w:rsidRPr="006024FA">
        <w:rPr>
          <w:rStyle w:val="CharSectno"/>
        </w:rPr>
        <w:t>2</w:t>
      </w:r>
      <w:r w:rsidRPr="006024FA">
        <w:t xml:space="preserve">  Commencement</w:t>
      </w:r>
      <w:bookmarkEnd w:id="3"/>
    </w:p>
    <w:p w:rsidR="00EC24DD" w:rsidRPr="006024FA" w:rsidRDefault="00EC24DD" w:rsidP="00FC77C9">
      <w:pPr>
        <w:pStyle w:val="subsection"/>
        <w:tabs>
          <w:tab w:val="clear" w:pos="1021"/>
          <w:tab w:val="left" w:pos="1134"/>
        </w:tabs>
        <w:spacing w:before="240"/>
        <w:ind w:hanging="567"/>
      </w:pPr>
      <w:r w:rsidRPr="006024FA">
        <w:t>(1)</w:t>
      </w:r>
      <w:r w:rsidRPr="006024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C24DD" w:rsidRPr="006024FA" w:rsidRDefault="00EC24DD" w:rsidP="00EC24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C24DD" w:rsidRPr="006024FA" w:rsidTr="00CF4B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C24DD" w:rsidRPr="006024FA" w:rsidRDefault="00EC24DD" w:rsidP="00FC77C9">
            <w:pPr>
              <w:pStyle w:val="TableHeading"/>
              <w:spacing w:after="60"/>
            </w:pPr>
            <w:r w:rsidRPr="006024FA">
              <w:t>Commencement information</w:t>
            </w:r>
          </w:p>
        </w:tc>
      </w:tr>
      <w:tr w:rsidR="00EC24DD" w:rsidRPr="006024FA" w:rsidTr="00CF4BE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24DD" w:rsidRPr="006024FA" w:rsidRDefault="00EC24DD" w:rsidP="00CF4BE6">
            <w:pPr>
              <w:pStyle w:val="TableHeading"/>
            </w:pPr>
            <w:r w:rsidRPr="006024F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24DD" w:rsidRPr="006024FA" w:rsidRDefault="00EC24DD" w:rsidP="00FC77C9">
            <w:pPr>
              <w:pStyle w:val="TableHeading"/>
              <w:spacing w:after="60"/>
            </w:pPr>
            <w:r w:rsidRPr="006024F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24DD" w:rsidRPr="006024FA" w:rsidRDefault="00EC24DD" w:rsidP="00CF4BE6">
            <w:pPr>
              <w:pStyle w:val="TableHeading"/>
            </w:pPr>
            <w:r w:rsidRPr="006024FA">
              <w:t>Column 3</w:t>
            </w:r>
          </w:p>
        </w:tc>
      </w:tr>
      <w:tr w:rsidR="00EC24DD" w:rsidRPr="006024FA" w:rsidTr="00CF4BE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24DD" w:rsidRPr="006024FA" w:rsidRDefault="00EC24DD" w:rsidP="00CF4BE6">
            <w:pPr>
              <w:pStyle w:val="TableHeading"/>
            </w:pPr>
            <w:r w:rsidRPr="006024F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24DD" w:rsidRPr="006024FA" w:rsidRDefault="00EC24DD" w:rsidP="00FC77C9">
            <w:pPr>
              <w:pStyle w:val="TableHeading"/>
              <w:spacing w:after="60"/>
            </w:pPr>
            <w:r w:rsidRPr="006024F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24DD" w:rsidRPr="006024FA" w:rsidRDefault="00EC24DD" w:rsidP="00CF4BE6">
            <w:pPr>
              <w:pStyle w:val="TableHeading"/>
            </w:pPr>
            <w:r w:rsidRPr="006024FA">
              <w:t>Date/Details</w:t>
            </w:r>
          </w:p>
        </w:tc>
      </w:tr>
      <w:tr w:rsidR="00EC24DD" w:rsidRPr="006024FA" w:rsidTr="00CF4B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C24DD" w:rsidRPr="006024FA" w:rsidRDefault="00EC24DD" w:rsidP="00FC77C9">
            <w:pPr>
              <w:pStyle w:val="Tabletext"/>
              <w:spacing w:after="120"/>
            </w:pPr>
            <w:r w:rsidRPr="006024F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C24DD" w:rsidRPr="006024FA" w:rsidRDefault="00EC24DD" w:rsidP="00647176">
            <w:pPr>
              <w:pStyle w:val="Tabletext"/>
            </w:pPr>
            <w:r w:rsidRPr="006024FA">
              <w:t>1</w:t>
            </w:r>
            <w:r w:rsidR="00647176" w:rsidRPr="006024FA">
              <w:t>8</w:t>
            </w:r>
            <w:r w:rsidR="006024FA" w:rsidRPr="006024FA">
              <w:t> </w:t>
            </w:r>
            <w:r w:rsidRPr="006024FA">
              <w:t>March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C24DD" w:rsidRPr="006024FA" w:rsidRDefault="00647176" w:rsidP="00CF4BE6">
            <w:pPr>
              <w:pStyle w:val="Tabletext"/>
            </w:pPr>
            <w:r w:rsidRPr="006024FA">
              <w:t>18</w:t>
            </w:r>
            <w:r w:rsidR="006024FA" w:rsidRPr="006024FA">
              <w:t> </w:t>
            </w:r>
            <w:r w:rsidR="00EC24DD" w:rsidRPr="006024FA">
              <w:t>March 2018</w:t>
            </w:r>
          </w:p>
        </w:tc>
      </w:tr>
    </w:tbl>
    <w:p w:rsidR="00EC24DD" w:rsidRPr="006024FA" w:rsidRDefault="00EC24DD" w:rsidP="00EC24DD">
      <w:pPr>
        <w:pStyle w:val="notetext"/>
      </w:pPr>
      <w:r w:rsidRPr="006024FA">
        <w:rPr>
          <w:snapToGrid w:val="0"/>
          <w:lang w:eastAsia="en-US"/>
        </w:rPr>
        <w:t>Note:</w:t>
      </w:r>
      <w:r w:rsidRPr="006024FA">
        <w:rPr>
          <w:snapToGrid w:val="0"/>
          <w:lang w:eastAsia="en-US"/>
        </w:rPr>
        <w:tab/>
        <w:t xml:space="preserve">This table relates only to the provisions of this </w:t>
      </w:r>
      <w:r w:rsidRPr="006024FA">
        <w:t xml:space="preserve">instrument </w:t>
      </w:r>
      <w:r w:rsidRPr="006024FA">
        <w:rPr>
          <w:snapToGrid w:val="0"/>
          <w:lang w:eastAsia="en-US"/>
        </w:rPr>
        <w:t xml:space="preserve">as originally made. It will not be amended to deal with any later amendments of this </w:t>
      </w:r>
      <w:r w:rsidRPr="006024FA">
        <w:t>instrument</w:t>
      </w:r>
      <w:r w:rsidRPr="006024FA">
        <w:rPr>
          <w:snapToGrid w:val="0"/>
          <w:lang w:eastAsia="en-US"/>
        </w:rPr>
        <w:t>.</w:t>
      </w:r>
    </w:p>
    <w:p w:rsidR="00EC24DD" w:rsidRPr="006024FA" w:rsidRDefault="00EC24DD" w:rsidP="00FC77C9">
      <w:pPr>
        <w:pStyle w:val="subsection"/>
        <w:tabs>
          <w:tab w:val="clear" w:pos="1021"/>
          <w:tab w:val="left" w:pos="1134"/>
        </w:tabs>
        <w:spacing w:before="240"/>
        <w:ind w:hanging="567"/>
      </w:pPr>
      <w:r w:rsidRPr="006024FA">
        <w:t>(2)</w:t>
      </w:r>
      <w:r w:rsidRPr="006024F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024FA" w:rsidRDefault="007500C8" w:rsidP="00EC24DD">
      <w:pPr>
        <w:pStyle w:val="ActHead5"/>
      </w:pPr>
      <w:bookmarkStart w:id="4" w:name="_Toc507741480"/>
      <w:r w:rsidRPr="006024FA">
        <w:rPr>
          <w:rStyle w:val="CharSectno"/>
        </w:rPr>
        <w:t>3</w:t>
      </w:r>
      <w:r w:rsidRPr="006024FA">
        <w:t xml:space="preserve">  Authority</w:t>
      </w:r>
      <w:bookmarkEnd w:id="4"/>
    </w:p>
    <w:p w:rsidR="00157B8B" w:rsidRPr="006024FA" w:rsidRDefault="00EC24DD" w:rsidP="00FC77C9">
      <w:pPr>
        <w:pStyle w:val="subsection"/>
        <w:tabs>
          <w:tab w:val="clear" w:pos="1021"/>
          <w:tab w:val="right" w:pos="1134"/>
        </w:tabs>
        <w:ind w:firstLine="0"/>
      </w:pPr>
      <w:r w:rsidRPr="006024FA">
        <w:t>This instrument is</w:t>
      </w:r>
      <w:r w:rsidR="007500C8" w:rsidRPr="006024FA">
        <w:t xml:space="preserve"> made under </w:t>
      </w:r>
      <w:r w:rsidRPr="006024FA">
        <w:t>paragraph</w:t>
      </w:r>
      <w:r w:rsidR="006024FA" w:rsidRPr="006024FA">
        <w:t> </w:t>
      </w:r>
      <w:r w:rsidRPr="006024FA">
        <w:t>1240(3)(g) of Schedule</w:t>
      </w:r>
      <w:r w:rsidR="006024FA" w:rsidRPr="006024FA">
        <w:t> </w:t>
      </w:r>
      <w:r w:rsidRPr="006024FA">
        <w:t xml:space="preserve">1 to </w:t>
      </w:r>
      <w:r w:rsidR="007500C8" w:rsidRPr="006024FA">
        <w:t xml:space="preserve">the </w:t>
      </w:r>
      <w:r w:rsidRPr="006024FA">
        <w:rPr>
          <w:i/>
        </w:rPr>
        <w:t>Migration Regulations</w:t>
      </w:r>
      <w:r w:rsidR="006024FA" w:rsidRPr="006024FA">
        <w:rPr>
          <w:i/>
        </w:rPr>
        <w:t> </w:t>
      </w:r>
      <w:r w:rsidRPr="006024FA">
        <w:rPr>
          <w:i/>
        </w:rPr>
        <w:t>1994</w:t>
      </w:r>
      <w:r w:rsidR="00F4350D" w:rsidRPr="006024FA">
        <w:t>.</w:t>
      </w:r>
    </w:p>
    <w:p w:rsidR="00347E69" w:rsidRPr="006024FA" w:rsidRDefault="00347E69" w:rsidP="00347E69">
      <w:pPr>
        <w:pStyle w:val="ActHead5"/>
      </w:pPr>
      <w:bookmarkStart w:id="5" w:name="_Toc507741481"/>
      <w:r w:rsidRPr="006024FA">
        <w:rPr>
          <w:rStyle w:val="CharSectno"/>
        </w:rPr>
        <w:t>4</w:t>
      </w:r>
      <w:r w:rsidRPr="006024FA">
        <w:t xml:space="preserve">  Definitions</w:t>
      </w:r>
      <w:bookmarkEnd w:id="5"/>
    </w:p>
    <w:p w:rsidR="00347E69" w:rsidRPr="006024FA" w:rsidRDefault="00347E69" w:rsidP="00347E69">
      <w:pPr>
        <w:pStyle w:val="notetext"/>
      </w:pPr>
      <w:r w:rsidRPr="006024FA">
        <w:t>Note:</w:t>
      </w:r>
      <w:r w:rsidRPr="006024FA">
        <w:tab/>
        <w:t>A number of expressions used in this instrument are defined in the Regulations, including the following:</w:t>
      </w:r>
    </w:p>
    <w:p w:rsidR="00347E69" w:rsidRPr="006024FA" w:rsidRDefault="00744CCF" w:rsidP="00347E69">
      <w:pPr>
        <w:pStyle w:val="notepara"/>
      </w:pPr>
      <w:r w:rsidRPr="006024FA">
        <w:t>(a)</w:t>
      </w:r>
      <w:r w:rsidRPr="006024FA">
        <w:tab/>
        <w:t>ANZSCO</w:t>
      </w:r>
      <w:r w:rsidR="00347E69" w:rsidRPr="006024FA">
        <w:t>;</w:t>
      </w:r>
    </w:p>
    <w:p w:rsidR="00347E69" w:rsidRPr="006024FA" w:rsidRDefault="00347E69" w:rsidP="00347E69">
      <w:pPr>
        <w:pStyle w:val="notepara"/>
      </w:pPr>
      <w:r w:rsidRPr="006024FA">
        <w:t>(b)</w:t>
      </w:r>
      <w:r w:rsidRPr="006024FA">
        <w:tab/>
      </w:r>
      <w:r w:rsidR="00744CCF" w:rsidRPr="006024FA">
        <w:t>AUD;</w:t>
      </w:r>
    </w:p>
    <w:p w:rsidR="00947DE0" w:rsidRPr="006024FA" w:rsidRDefault="00947DE0" w:rsidP="00347E69">
      <w:pPr>
        <w:pStyle w:val="notepara"/>
      </w:pPr>
      <w:r w:rsidRPr="006024FA">
        <w:t xml:space="preserve">(c) </w:t>
      </w:r>
      <w:r w:rsidRPr="006024FA">
        <w:tab/>
        <w:t>Hong Kong;</w:t>
      </w:r>
    </w:p>
    <w:p w:rsidR="00947DE0" w:rsidRPr="006024FA" w:rsidRDefault="00947DE0" w:rsidP="00347E69">
      <w:pPr>
        <w:pStyle w:val="notepara"/>
      </w:pPr>
      <w:r w:rsidRPr="006024FA">
        <w:t>(d)</w:t>
      </w:r>
      <w:r w:rsidRPr="006024FA">
        <w:tab/>
        <w:t>Macau;</w:t>
      </w:r>
    </w:p>
    <w:p w:rsidR="00744CCF" w:rsidRPr="006024FA" w:rsidRDefault="00744CCF" w:rsidP="00347E69">
      <w:pPr>
        <w:pStyle w:val="notepara"/>
      </w:pPr>
      <w:r w:rsidRPr="006024FA">
        <w:t>(</w:t>
      </w:r>
      <w:r w:rsidR="00947DE0" w:rsidRPr="006024FA">
        <w:t>e</w:t>
      </w:r>
      <w:r w:rsidRPr="006024FA">
        <w:t>)</w:t>
      </w:r>
      <w:r w:rsidRPr="006024FA">
        <w:tab/>
        <w:t>standard business sponsor</w:t>
      </w:r>
      <w:r w:rsidR="00092148" w:rsidRPr="006024FA">
        <w:t>.</w:t>
      </w:r>
    </w:p>
    <w:p w:rsidR="00347E69" w:rsidRPr="006024FA" w:rsidRDefault="00347E69" w:rsidP="00FC77C9">
      <w:pPr>
        <w:pStyle w:val="subsection"/>
        <w:tabs>
          <w:tab w:val="clear" w:pos="1021"/>
          <w:tab w:val="right" w:pos="1134"/>
        </w:tabs>
        <w:ind w:firstLine="0"/>
      </w:pPr>
      <w:r w:rsidRPr="006024FA">
        <w:t>In this instrument:</w:t>
      </w:r>
    </w:p>
    <w:p w:rsidR="00092148" w:rsidRPr="006024FA" w:rsidRDefault="00092148" w:rsidP="00FC77C9">
      <w:pPr>
        <w:pStyle w:val="Definition"/>
        <w:ind w:left="1276"/>
        <w:rPr>
          <w:iCs/>
        </w:rPr>
      </w:pPr>
      <w:r w:rsidRPr="006024FA">
        <w:rPr>
          <w:b/>
          <w:i/>
          <w:iCs/>
        </w:rPr>
        <w:t>exempt applicant</w:t>
      </w:r>
      <w:r w:rsidR="00947DE0" w:rsidRPr="006024FA">
        <w:rPr>
          <w:iCs/>
        </w:rPr>
        <w:t>: see subsections</w:t>
      </w:r>
      <w:r w:rsidR="006024FA" w:rsidRPr="006024FA">
        <w:rPr>
          <w:iCs/>
        </w:rPr>
        <w:t> </w:t>
      </w:r>
      <w:r w:rsidR="00947DE0" w:rsidRPr="006024FA">
        <w:rPr>
          <w:iCs/>
        </w:rPr>
        <w:t>7(1), (2) and</w:t>
      </w:r>
      <w:r w:rsidRPr="006024FA">
        <w:rPr>
          <w:iCs/>
        </w:rPr>
        <w:t xml:space="preserve"> (4).</w:t>
      </w:r>
    </w:p>
    <w:p w:rsidR="0025269E" w:rsidRPr="006024FA" w:rsidRDefault="0025269E" w:rsidP="00FC77C9">
      <w:pPr>
        <w:pStyle w:val="Definition"/>
        <w:spacing w:before="240"/>
        <w:ind w:left="1276"/>
      </w:pPr>
      <w:r w:rsidRPr="006024FA">
        <w:rPr>
          <w:b/>
          <w:i/>
          <w:iCs/>
        </w:rPr>
        <w:t>nec</w:t>
      </w:r>
      <w:r w:rsidRPr="006024FA">
        <w:t xml:space="preserve"> is short for not elsewhere classified.</w:t>
      </w:r>
    </w:p>
    <w:p w:rsidR="00744CCF" w:rsidRPr="006024FA" w:rsidRDefault="00744CCF" w:rsidP="00FC77C9">
      <w:pPr>
        <w:pStyle w:val="Definition"/>
        <w:spacing w:before="240"/>
        <w:ind w:left="1276"/>
        <w:rPr>
          <w:iCs/>
        </w:rPr>
      </w:pPr>
      <w:r w:rsidRPr="006024FA">
        <w:rPr>
          <w:b/>
          <w:i/>
        </w:rPr>
        <w:lastRenderedPageBreak/>
        <w:t>permitted foreign country</w:t>
      </w:r>
      <w:r w:rsidR="006F1C60" w:rsidRPr="006024FA">
        <w:t>: see subsection</w:t>
      </w:r>
      <w:r w:rsidR="006024FA" w:rsidRPr="006024FA">
        <w:t> </w:t>
      </w:r>
      <w:r w:rsidR="006F1C60" w:rsidRPr="006024FA">
        <w:t>7(3).</w:t>
      </w:r>
    </w:p>
    <w:p w:rsidR="00347E69" w:rsidRPr="006024FA" w:rsidRDefault="00347E69" w:rsidP="00FC77C9">
      <w:pPr>
        <w:pStyle w:val="Definition"/>
        <w:spacing w:before="240"/>
        <w:ind w:left="1276"/>
      </w:pPr>
      <w:r w:rsidRPr="006024FA">
        <w:rPr>
          <w:b/>
          <w:i/>
        </w:rPr>
        <w:t>Regulations</w:t>
      </w:r>
      <w:r w:rsidRPr="006024FA">
        <w:t xml:space="preserve"> means the </w:t>
      </w:r>
      <w:r w:rsidRPr="006024FA">
        <w:rPr>
          <w:i/>
        </w:rPr>
        <w:t>Migration Regulations</w:t>
      </w:r>
      <w:r w:rsidR="006024FA" w:rsidRPr="006024FA">
        <w:rPr>
          <w:i/>
        </w:rPr>
        <w:t> </w:t>
      </w:r>
      <w:r w:rsidRPr="006024FA">
        <w:rPr>
          <w:i/>
        </w:rPr>
        <w:t>1994</w:t>
      </w:r>
      <w:r w:rsidRPr="006024FA">
        <w:t>.</w:t>
      </w:r>
    </w:p>
    <w:p w:rsidR="00B16DAA" w:rsidRPr="006024FA" w:rsidRDefault="00F447A2" w:rsidP="00FC77C9">
      <w:pPr>
        <w:pStyle w:val="Definition"/>
        <w:spacing w:before="240"/>
        <w:ind w:left="1276"/>
      </w:pPr>
      <w:r w:rsidRPr="006024FA">
        <w:rPr>
          <w:b/>
          <w:i/>
        </w:rPr>
        <w:t>TRA</w:t>
      </w:r>
      <w:r w:rsidRPr="006024FA">
        <w:t xml:space="preserve"> means Trades Recognition Australia.</w:t>
      </w:r>
    </w:p>
    <w:p w:rsidR="005E726A" w:rsidRPr="006024FA" w:rsidRDefault="005E726A" w:rsidP="00FC77C9">
      <w:pPr>
        <w:pStyle w:val="ActHead2"/>
        <w:pageBreakBefore/>
      </w:pPr>
      <w:bookmarkStart w:id="6" w:name="_Toc507741482"/>
      <w:r w:rsidRPr="006024FA">
        <w:rPr>
          <w:rStyle w:val="CharPartNo"/>
        </w:rPr>
        <w:lastRenderedPageBreak/>
        <w:t>Part</w:t>
      </w:r>
      <w:r w:rsidR="006024FA" w:rsidRPr="006024FA">
        <w:rPr>
          <w:rStyle w:val="CharPartNo"/>
        </w:rPr>
        <w:t> </w:t>
      </w:r>
      <w:r w:rsidRPr="006024FA">
        <w:rPr>
          <w:rStyle w:val="CharPartNo"/>
        </w:rPr>
        <w:t>2</w:t>
      </w:r>
      <w:r w:rsidRPr="006024FA">
        <w:t>—</w:t>
      </w:r>
      <w:r w:rsidRPr="006024FA">
        <w:rPr>
          <w:rStyle w:val="CharPartText"/>
        </w:rPr>
        <w:t>Specification of occupations etc. for Subclass 482 visa</w:t>
      </w:r>
      <w:bookmarkEnd w:id="6"/>
    </w:p>
    <w:p w:rsidR="00347E69" w:rsidRPr="006024FA" w:rsidRDefault="00347E69" w:rsidP="00347E69">
      <w:pPr>
        <w:pStyle w:val="ActHead5"/>
      </w:pPr>
      <w:bookmarkStart w:id="7" w:name="_Toc507741483"/>
      <w:r w:rsidRPr="006024FA">
        <w:rPr>
          <w:rStyle w:val="CharSectno"/>
        </w:rPr>
        <w:t>5</w:t>
      </w:r>
      <w:r w:rsidRPr="006024FA">
        <w:t xml:space="preserve">  Specification of occupations</w:t>
      </w:r>
      <w:r w:rsidR="00801B4E" w:rsidRPr="006024FA">
        <w:t xml:space="preserve"> etc.</w:t>
      </w:r>
      <w:bookmarkEnd w:id="7"/>
    </w:p>
    <w:p w:rsidR="00287A6C" w:rsidRPr="006024FA" w:rsidRDefault="00AF1DB4" w:rsidP="00FC77C9">
      <w:pPr>
        <w:pStyle w:val="subsection"/>
        <w:tabs>
          <w:tab w:val="clear" w:pos="1021"/>
          <w:tab w:val="left" w:pos="1134"/>
        </w:tabs>
        <w:spacing w:before="240"/>
        <w:ind w:hanging="567"/>
      </w:pPr>
      <w:r w:rsidRPr="006024FA">
        <w:t>(1)</w:t>
      </w:r>
      <w:r w:rsidRPr="006024FA">
        <w:tab/>
        <w:t>This section applies in relation to an application by a person seeking to satisfy the primary criteria for the grant of a Subclass 482 (Temporary Skill Shortage) visa.</w:t>
      </w:r>
    </w:p>
    <w:p w:rsidR="00347E69" w:rsidRPr="006024FA" w:rsidRDefault="00AF1DB4" w:rsidP="00FC77C9">
      <w:pPr>
        <w:pStyle w:val="subsection"/>
        <w:tabs>
          <w:tab w:val="clear" w:pos="1021"/>
          <w:tab w:val="left" w:pos="1134"/>
        </w:tabs>
        <w:spacing w:before="240"/>
        <w:ind w:hanging="567"/>
      </w:pPr>
      <w:r w:rsidRPr="006024FA">
        <w:t>(2)</w:t>
      </w:r>
      <w:r w:rsidRPr="006024FA">
        <w:tab/>
      </w:r>
      <w:r w:rsidR="00347E69" w:rsidRPr="006024FA">
        <w:t xml:space="preserve">For the purposes of </w:t>
      </w:r>
      <w:r w:rsidR="000A2D33" w:rsidRPr="006024FA">
        <w:t>subparagraph</w:t>
      </w:r>
      <w:r w:rsidR="00F36218" w:rsidRPr="006024FA">
        <w:t>s</w:t>
      </w:r>
      <w:r w:rsidR="006024FA" w:rsidRPr="006024FA">
        <w:t> </w:t>
      </w:r>
      <w:r w:rsidR="00347E69" w:rsidRPr="006024FA">
        <w:t>1240(3)(g)</w:t>
      </w:r>
      <w:r w:rsidR="000A2D33" w:rsidRPr="006024FA">
        <w:t>(ii), (iv) and (v)</w:t>
      </w:r>
      <w:r w:rsidR="00347E69" w:rsidRPr="006024FA">
        <w:t xml:space="preserve"> of Schedule</w:t>
      </w:r>
      <w:r w:rsidR="006024FA" w:rsidRPr="006024FA">
        <w:t> </w:t>
      </w:r>
      <w:r w:rsidR="00347E69" w:rsidRPr="006024FA">
        <w:t>1 to the Regulations:</w:t>
      </w:r>
    </w:p>
    <w:p w:rsidR="00347E69" w:rsidRPr="006024FA" w:rsidRDefault="00347E69" w:rsidP="00FC77C9">
      <w:pPr>
        <w:pStyle w:val="paragraph"/>
        <w:tabs>
          <w:tab w:val="clear" w:pos="1531"/>
          <w:tab w:val="left" w:pos="1701"/>
        </w:tabs>
        <w:spacing w:after="120"/>
        <w:ind w:left="1701" w:hanging="567"/>
      </w:pPr>
      <w:r w:rsidRPr="006024FA">
        <w:t>(a)</w:t>
      </w:r>
      <w:r w:rsidRPr="006024FA">
        <w:tab/>
        <w:t>an occupation mentioned in column 1 of an item of the following table is specified; and</w:t>
      </w:r>
    </w:p>
    <w:p w:rsidR="000A2D33" w:rsidRPr="006024FA" w:rsidRDefault="000A2D33" w:rsidP="00FC77C9">
      <w:pPr>
        <w:pStyle w:val="paragraph"/>
        <w:tabs>
          <w:tab w:val="clear" w:pos="1531"/>
          <w:tab w:val="left" w:pos="1701"/>
        </w:tabs>
        <w:spacing w:after="120"/>
        <w:ind w:left="1701" w:hanging="567"/>
      </w:pPr>
      <w:r w:rsidRPr="006024FA">
        <w:t>(b)</w:t>
      </w:r>
      <w:r w:rsidRPr="006024FA">
        <w:tab/>
        <w:t xml:space="preserve">an assessing authority mentioned in column </w:t>
      </w:r>
      <w:r w:rsidR="00F447A2" w:rsidRPr="006024FA">
        <w:t>3</w:t>
      </w:r>
      <w:r w:rsidRPr="006024FA">
        <w:t xml:space="preserve"> of the item is the assessing authority for the occupation; and</w:t>
      </w:r>
    </w:p>
    <w:p w:rsidR="005376BC" w:rsidRPr="006024FA" w:rsidRDefault="000A2D33" w:rsidP="00FC77C9">
      <w:pPr>
        <w:pStyle w:val="paragraph"/>
        <w:tabs>
          <w:tab w:val="clear" w:pos="1531"/>
          <w:tab w:val="left" w:pos="1701"/>
        </w:tabs>
        <w:spacing w:after="120"/>
        <w:ind w:left="1701" w:hanging="567"/>
      </w:pPr>
      <w:r w:rsidRPr="006024FA">
        <w:t>(c)</w:t>
      </w:r>
      <w:r w:rsidRPr="006024FA">
        <w:tab/>
        <w:t xml:space="preserve">the type of </w:t>
      </w:r>
      <w:r w:rsidR="00F447A2" w:rsidRPr="006024FA">
        <w:t>assessment mentioned in column 4</w:t>
      </w:r>
      <w:r w:rsidRPr="006024FA">
        <w:t xml:space="preserve"> of the item is specified for the occupation</w:t>
      </w:r>
      <w:r w:rsidR="00AF1DB4" w:rsidRPr="006024FA">
        <w:t>;</w:t>
      </w:r>
      <w:r w:rsidR="00805DEB" w:rsidRPr="006024FA">
        <w:t xml:space="preserve"> and</w:t>
      </w:r>
    </w:p>
    <w:p w:rsidR="00AF1DB4" w:rsidRPr="006024FA" w:rsidRDefault="00AF1DB4" w:rsidP="00FC77C9">
      <w:pPr>
        <w:pStyle w:val="paragraph"/>
        <w:tabs>
          <w:tab w:val="clear" w:pos="1531"/>
          <w:tab w:val="left" w:pos="1701"/>
        </w:tabs>
        <w:spacing w:after="120"/>
        <w:ind w:left="1701" w:hanging="567"/>
      </w:pPr>
      <w:r w:rsidRPr="006024FA">
        <w:t>(d)</w:t>
      </w:r>
      <w:r w:rsidRPr="006024FA">
        <w:tab/>
        <w:t>the 3 year period ending immediately before the day the application is made is specified.</w:t>
      </w:r>
    </w:p>
    <w:p w:rsidR="00287A6C" w:rsidRPr="006024FA" w:rsidRDefault="00287A6C" w:rsidP="00FC77C9">
      <w:pPr>
        <w:pStyle w:val="notetext"/>
        <w:spacing w:after="240"/>
      </w:pPr>
      <w:r w:rsidRPr="006024FA">
        <w:t>Note:</w:t>
      </w:r>
      <w:r w:rsidRPr="006024FA">
        <w:tab/>
        <w:t>Column 2 of the following table sets out the ANZSCO code for each specified occupation. This is included for information only.</w:t>
      </w:r>
    </w:p>
    <w:p w:rsidR="000A2D33" w:rsidRPr="006024FA" w:rsidRDefault="000A2D33" w:rsidP="000A2D33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1276"/>
        <w:gridCol w:w="1417"/>
        <w:gridCol w:w="2552"/>
      </w:tblGrid>
      <w:tr w:rsidR="0085028C" w:rsidRPr="006024FA" w:rsidTr="00300051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5028C" w:rsidRPr="006024FA" w:rsidRDefault="0085028C" w:rsidP="00BB5710">
            <w:pPr>
              <w:pStyle w:val="TableHeading"/>
            </w:pPr>
            <w:r w:rsidRPr="006024FA">
              <w:t>Occupations</w:t>
            </w:r>
            <w:r w:rsidR="00BB5710" w:rsidRPr="006024FA">
              <w:t xml:space="preserve"> etc.</w:t>
            </w:r>
          </w:p>
        </w:tc>
      </w:tr>
      <w:tr w:rsidR="00F447A2" w:rsidRPr="006024FA" w:rsidTr="00B16DA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A87AD0">
            <w:pPr>
              <w:pStyle w:val="TableHeading"/>
            </w:pPr>
            <w:r w:rsidRPr="006024FA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A87AD0">
            <w:pPr>
              <w:pStyle w:val="TableHeading"/>
            </w:pPr>
            <w:r w:rsidRPr="006024FA">
              <w:t>Column 1</w:t>
            </w:r>
          </w:p>
          <w:p w:rsidR="00F447A2" w:rsidRPr="006024FA" w:rsidRDefault="00F447A2" w:rsidP="00A87AD0">
            <w:pPr>
              <w:pStyle w:val="TableHeading"/>
            </w:pPr>
            <w:r w:rsidRPr="006024FA">
              <w:t>Occupation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A87AD0">
            <w:pPr>
              <w:pStyle w:val="TableHeading"/>
            </w:pPr>
            <w:r w:rsidRPr="006024FA">
              <w:t>Column 2</w:t>
            </w:r>
          </w:p>
          <w:p w:rsidR="00F447A2" w:rsidRPr="006024FA" w:rsidRDefault="00F447A2" w:rsidP="00A87AD0">
            <w:pPr>
              <w:pStyle w:val="TableHeading"/>
            </w:pPr>
            <w:r w:rsidRPr="006024FA">
              <w:t>ANZSCO code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A87AD0">
            <w:pPr>
              <w:pStyle w:val="TableHeading"/>
            </w:pPr>
            <w:r w:rsidRPr="006024FA">
              <w:t>Column 3</w:t>
            </w:r>
          </w:p>
          <w:p w:rsidR="00F447A2" w:rsidRPr="006024FA" w:rsidRDefault="00F447A2" w:rsidP="00A87AD0">
            <w:pPr>
              <w:pStyle w:val="TableHeading"/>
            </w:pPr>
            <w:r w:rsidRPr="006024FA">
              <w:t>Assessing authority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A87AD0">
            <w:pPr>
              <w:pStyle w:val="TableHeading"/>
            </w:pPr>
            <w:r w:rsidRPr="006024FA">
              <w:t>Column 4</w:t>
            </w:r>
          </w:p>
          <w:p w:rsidR="00F447A2" w:rsidRPr="006024FA" w:rsidRDefault="00F447A2" w:rsidP="00A87AD0">
            <w:pPr>
              <w:pStyle w:val="TableHeading"/>
            </w:pPr>
            <w:r w:rsidRPr="006024FA">
              <w:t>Type of assessment</w:t>
            </w:r>
          </w:p>
        </w:tc>
      </w:tr>
      <w:tr w:rsidR="00F447A2" w:rsidRPr="006024FA" w:rsidTr="00B16DA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automotive electrician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321111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F447A2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D432A8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baker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351111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3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cabinetmaker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394111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4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carpenter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331212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5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carpenter and joiner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331211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6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chef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351311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lastRenderedPageBreak/>
              <w:t>7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cook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351411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8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diesel motor mechanic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321212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9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electrician (general)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341111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10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electrician (special class)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341112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11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CF4BE6">
            <w:pPr>
              <w:pStyle w:val="Tabletext"/>
            </w:pPr>
            <w:r w:rsidRPr="006024FA">
              <w:t>fitter (general)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323211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12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CF4BE6">
            <w:pPr>
              <w:pStyle w:val="Tabletext"/>
            </w:pPr>
            <w:r w:rsidRPr="006024FA">
              <w:t>fitter and turner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323212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13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CF4BE6">
            <w:pPr>
              <w:pStyle w:val="Tabletext"/>
            </w:pPr>
            <w:r w:rsidRPr="006024FA">
              <w:t>fitter</w:t>
            </w:r>
            <w:r w:rsidR="006024FA">
              <w:noBreakHyphen/>
            </w:r>
            <w:r w:rsidRPr="006024FA">
              <w:t>welder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323213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14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joiner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331213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15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metal fabricator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322311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6ABE" w:rsidRPr="006024FA" w:rsidTr="00FC77C9">
        <w:tc>
          <w:tcPr>
            <w:tcW w:w="714" w:type="dxa"/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16</w:t>
            </w:r>
          </w:p>
        </w:tc>
        <w:tc>
          <w:tcPr>
            <w:tcW w:w="2400" w:type="dxa"/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metal fitters and machinists (nec)</w:t>
            </w:r>
          </w:p>
        </w:tc>
        <w:tc>
          <w:tcPr>
            <w:tcW w:w="1276" w:type="dxa"/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323299</w:t>
            </w:r>
          </w:p>
        </w:tc>
        <w:tc>
          <w:tcPr>
            <w:tcW w:w="1417" w:type="dxa"/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F46ABE" w:rsidRPr="006024FA" w:rsidRDefault="00F46ABE" w:rsidP="00FC77C9">
            <w:pPr>
              <w:pStyle w:val="Tablea"/>
            </w:pPr>
            <w:r w:rsidRPr="006024FA">
              <w:t>(a) 457 Skills Assessment; or</w:t>
            </w:r>
          </w:p>
          <w:p w:rsidR="00F46ABE" w:rsidRPr="006024FA" w:rsidRDefault="00F46ABE" w:rsidP="00FC77C9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6ABE" w:rsidP="000A2D33">
            <w:pPr>
              <w:pStyle w:val="Tabletext"/>
            </w:pPr>
            <w:r w:rsidRPr="006024FA">
              <w:t>17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metal machinist (first class)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323214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D432A8" w:rsidRPr="006024FA" w:rsidRDefault="00D432A8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D432A8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18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motor mechanic (general)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321211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19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panelbeater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324111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20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pastrycook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351112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A9275C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lastRenderedPageBreak/>
              <w:t>21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program or project administrator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511112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VETASSESS</w:t>
            </w:r>
          </w:p>
        </w:tc>
        <w:tc>
          <w:tcPr>
            <w:tcW w:w="2552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Skills Assessment for General Professional Occupations</w:t>
            </w:r>
          </w:p>
        </w:tc>
      </w:tr>
      <w:tr w:rsidR="00F447A2" w:rsidRPr="006024FA" w:rsidTr="00B16DAA">
        <w:tc>
          <w:tcPr>
            <w:tcW w:w="714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22</w:t>
            </w:r>
          </w:p>
        </w:tc>
        <w:tc>
          <w:tcPr>
            <w:tcW w:w="2400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sheetmetal trades worker</w:t>
            </w:r>
          </w:p>
        </w:tc>
        <w:tc>
          <w:tcPr>
            <w:tcW w:w="1276" w:type="dxa"/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322211</w:t>
            </w:r>
          </w:p>
        </w:tc>
        <w:tc>
          <w:tcPr>
            <w:tcW w:w="1417" w:type="dxa"/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23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25269E">
            <w:pPr>
              <w:pStyle w:val="Tabletext"/>
            </w:pPr>
            <w:r w:rsidRPr="006024FA">
              <w:t>specialist managers (nec) except:</w:t>
            </w:r>
          </w:p>
          <w:p w:rsidR="00F447A2" w:rsidRPr="006024FA" w:rsidRDefault="00F447A2" w:rsidP="00A9275C">
            <w:pPr>
              <w:pStyle w:val="Tablea"/>
            </w:pPr>
            <w:r w:rsidRPr="006024FA">
              <w:t>(a) ambassador; or</w:t>
            </w:r>
          </w:p>
          <w:p w:rsidR="00F447A2" w:rsidRPr="006024FA" w:rsidRDefault="00F447A2" w:rsidP="00A9275C">
            <w:pPr>
              <w:pStyle w:val="Tablea"/>
            </w:pPr>
            <w:r w:rsidRPr="006024FA">
              <w:t>(b) archbishop; or</w:t>
            </w:r>
          </w:p>
          <w:p w:rsidR="00F447A2" w:rsidRPr="006024FA" w:rsidRDefault="00F447A2" w:rsidP="00A9275C">
            <w:pPr>
              <w:pStyle w:val="Tablea"/>
            </w:pPr>
            <w:r w:rsidRPr="006024FA">
              <w:t>(c) bishop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139999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VETASSESS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Skills Assessment for General Professional Occupations</w:t>
            </w:r>
          </w:p>
        </w:tc>
      </w:tr>
      <w:tr w:rsidR="00F447A2" w:rsidRPr="006024FA" w:rsidTr="00B16DA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24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toolmaker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323412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  <w:tr w:rsidR="00F447A2" w:rsidRPr="006024FA" w:rsidTr="00B16DA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25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welder (first class)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8A7144">
            <w:pPr>
              <w:pStyle w:val="Tabletext"/>
            </w:pPr>
            <w:r w:rsidRPr="006024FA">
              <w:t>322313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7A2" w:rsidRPr="006024FA" w:rsidRDefault="00F447A2" w:rsidP="000A2D33">
            <w:pPr>
              <w:pStyle w:val="Tabletext"/>
            </w:pPr>
            <w:r w:rsidRPr="006024FA">
              <w:t>TRA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A6C" w:rsidRPr="006024FA" w:rsidRDefault="00287A6C" w:rsidP="00A9275C">
            <w:pPr>
              <w:pStyle w:val="Tablea"/>
            </w:pPr>
            <w:r w:rsidRPr="006024FA">
              <w:t>(a) 457 Skills Assessment; or</w:t>
            </w:r>
          </w:p>
          <w:p w:rsidR="00F447A2" w:rsidRPr="006024FA" w:rsidRDefault="00287A6C" w:rsidP="00A9275C">
            <w:pPr>
              <w:pStyle w:val="Tablea"/>
            </w:pPr>
            <w:r w:rsidRPr="006024FA">
              <w:t>(b) TSS Skills Assessment.</w:t>
            </w:r>
          </w:p>
        </w:tc>
      </w:tr>
    </w:tbl>
    <w:p w:rsidR="00287A6C" w:rsidRPr="006024FA" w:rsidRDefault="00287A6C" w:rsidP="00287A6C">
      <w:pPr>
        <w:pStyle w:val="Tabletext"/>
      </w:pPr>
    </w:p>
    <w:p w:rsidR="005376BC" w:rsidRPr="006024FA" w:rsidRDefault="008E602B" w:rsidP="005376BC">
      <w:pPr>
        <w:pStyle w:val="ActHead5"/>
      </w:pPr>
      <w:bookmarkStart w:id="8" w:name="_Toc507741484"/>
      <w:r w:rsidRPr="006024FA">
        <w:rPr>
          <w:rStyle w:val="CharSectno"/>
        </w:rPr>
        <w:t>6</w:t>
      </w:r>
      <w:r w:rsidR="005376BC" w:rsidRPr="006024FA">
        <w:t xml:space="preserve">  Specification of classes of persons</w:t>
      </w:r>
      <w:bookmarkEnd w:id="8"/>
    </w:p>
    <w:p w:rsidR="0085028C" w:rsidRPr="006024FA" w:rsidRDefault="0085028C" w:rsidP="00FC77C9">
      <w:pPr>
        <w:pStyle w:val="subsection"/>
        <w:tabs>
          <w:tab w:val="clear" w:pos="1021"/>
          <w:tab w:val="left" w:pos="1134"/>
        </w:tabs>
        <w:ind w:hanging="567"/>
      </w:pPr>
      <w:r w:rsidRPr="006024FA">
        <w:t>(1)</w:t>
      </w:r>
      <w:r w:rsidRPr="006024FA">
        <w:tab/>
        <w:t>This section applies in relation to an application by a person seeking to satisfy the primary criteria for the grant of a Subclass 482 (Temporary Skill Shortage) visa.</w:t>
      </w:r>
    </w:p>
    <w:p w:rsidR="0085028C" w:rsidRPr="006024FA" w:rsidRDefault="0085028C" w:rsidP="00FC77C9">
      <w:pPr>
        <w:pStyle w:val="subsection"/>
        <w:tabs>
          <w:tab w:val="clear" w:pos="1021"/>
          <w:tab w:val="left" w:pos="1134"/>
        </w:tabs>
        <w:ind w:hanging="567"/>
      </w:pPr>
      <w:r w:rsidRPr="006024FA">
        <w:t>(2)</w:t>
      </w:r>
      <w:r w:rsidRPr="006024FA">
        <w:tab/>
        <w:t>For the purposes of subparagraph</w:t>
      </w:r>
      <w:r w:rsidR="006024FA" w:rsidRPr="006024FA">
        <w:t> </w:t>
      </w:r>
      <w:r w:rsidRPr="006024FA">
        <w:t>1240(3)(g)(iii) of Schedule</w:t>
      </w:r>
      <w:r w:rsidR="006024FA" w:rsidRPr="006024FA">
        <w:t> </w:t>
      </w:r>
      <w:r w:rsidRPr="006024FA">
        <w:t>1 to the Regulations, the class of persons mentioned in column 2 of an item of the following table is specified for the occupation mentioned in column 1 of that item.</w:t>
      </w:r>
    </w:p>
    <w:p w:rsidR="00C97CE5" w:rsidRPr="006024FA" w:rsidRDefault="00C97CE5" w:rsidP="00C97CE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C97CE5" w:rsidRPr="006024FA" w:rsidTr="00C97CE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97CE5" w:rsidRPr="006024FA" w:rsidRDefault="00C97CE5" w:rsidP="00C97CE5">
            <w:pPr>
              <w:pStyle w:val="TableHeading"/>
            </w:pPr>
            <w:r w:rsidRPr="006024FA">
              <w:t>Class of persons</w:t>
            </w:r>
          </w:p>
        </w:tc>
      </w:tr>
      <w:tr w:rsidR="00C97CE5" w:rsidRPr="006024FA" w:rsidTr="00CF4BE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7CE5" w:rsidRPr="006024FA" w:rsidRDefault="00C97CE5" w:rsidP="00C97CE5">
            <w:pPr>
              <w:pStyle w:val="TableHeading"/>
            </w:pPr>
            <w:r w:rsidRPr="006024FA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7CE5" w:rsidRPr="006024FA" w:rsidRDefault="00C97CE5" w:rsidP="00C97CE5">
            <w:pPr>
              <w:pStyle w:val="TableHeading"/>
            </w:pPr>
            <w:r w:rsidRPr="006024FA">
              <w:t>Column 1</w:t>
            </w:r>
          </w:p>
          <w:p w:rsidR="00C97CE5" w:rsidRPr="006024FA" w:rsidRDefault="00C97CE5" w:rsidP="008B4E66">
            <w:pPr>
              <w:pStyle w:val="TableHeading"/>
            </w:pPr>
            <w:r w:rsidRPr="006024FA">
              <w:t>Occupation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7CE5" w:rsidRPr="006024FA" w:rsidRDefault="00C97CE5" w:rsidP="00C97CE5">
            <w:pPr>
              <w:pStyle w:val="TableHeading"/>
            </w:pPr>
            <w:r w:rsidRPr="006024FA">
              <w:t>Column 2</w:t>
            </w:r>
          </w:p>
          <w:p w:rsidR="00C97CE5" w:rsidRPr="006024FA" w:rsidRDefault="00C97CE5" w:rsidP="008B4E66">
            <w:pPr>
              <w:pStyle w:val="TableHeading"/>
            </w:pPr>
            <w:r w:rsidRPr="006024FA">
              <w:t>Class of persons</w:t>
            </w:r>
          </w:p>
        </w:tc>
      </w:tr>
      <w:tr w:rsidR="00CF4BE6" w:rsidRPr="006024FA" w:rsidTr="00CF4BE6">
        <w:tc>
          <w:tcPr>
            <w:tcW w:w="714" w:type="dxa"/>
            <w:shd w:val="clear" w:color="auto" w:fill="auto"/>
          </w:tcPr>
          <w:p w:rsidR="00CF4BE6" w:rsidRPr="006024FA" w:rsidRDefault="0085028C" w:rsidP="00C97CE5">
            <w:pPr>
              <w:pStyle w:val="Tabletext"/>
            </w:pPr>
            <w:r w:rsidRPr="006024FA">
              <w:t>1</w:t>
            </w:r>
          </w:p>
        </w:tc>
        <w:tc>
          <w:tcPr>
            <w:tcW w:w="2116" w:type="dxa"/>
            <w:shd w:val="clear" w:color="auto" w:fill="auto"/>
          </w:tcPr>
          <w:p w:rsidR="00CF4BE6" w:rsidRPr="006024FA" w:rsidRDefault="00CF4BE6" w:rsidP="00CF4BE6">
            <w:pPr>
              <w:pStyle w:val="Tabletext"/>
            </w:pPr>
            <w:r w:rsidRPr="006024FA">
              <w:t>automotive electrician</w:t>
            </w:r>
          </w:p>
        </w:tc>
        <w:tc>
          <w:tcPr>
            <w:tcW w:w="5482" w:type="dxa"/>
            <w:shd w:val="clear" w:color="auto" w:fill="auto"/>
          </w:tcPr>
          <w:p w:rsidR="00CF4BE6" w:rsidRPr="006024FA" w:rsidRDefault="005E726A" w:rsidP="00CF4BE6">
            <w:pPr>
              <w:pStyle w:val="Tabletext"/>
            </w:pPr>
            <w:r w:rsidRPr="006024FA">
              <w:t>Persons</w:t>
            </w:r>
            <w:r w:rsidR="00CF4BE6" w:rsidRPr="006024FA">
              <w:t>:</w:t>
            </w:r>
          </w:p>
          <w:p w:rsidR="00CF4BE6" w:rsidRPr="006024FA" w:rsidRDefault="00CF4BE6" w:rsidP="00CF4BE6">
            <w:pPr>
              <w:pStyle w:val="Tablea"/>
            </w:pPr>
            <w:r w:rsidRPr="006024FA">
              <w:t>(a) who hold a passport issued by Fiji, Hong Kong, India, Macau, Philippines, South Africa, Thailand, Vietnam or Zimbabwe; and</w:t>
            </w:r>
          </w:p>
          <w:p w:rsidR="00CF4BE6" w:rsidRPr="006024FA" w:rsidRDefault="00CF4BE6" w:rsidP="0085028C">
            <w:pPr>
              <w:pStyle w:val="Tablea"/>
            </w:pPr>
            <w:r w:rsidRPr="006024FA">
              <w:t>(b) who are not exempt</w:t>
            </w:r>
            <w:r w:rsidR="0085028C" w:rsidRPr="006024FA">
              <w:t xml:space="preserve"> applicants for the occupation.</w:t>
            </w:r>
          </w:p>
        </w:tc>
      </w:tr>
      <w:tr w:rsidR="00CF4BE6" w:rsidRPr="006024FA" w:rsidTr="00CF4BE6">
        <w:tc>
          <w:tcPr>
            <w:tcW w:w="714" w:type="dxa"/>
            <w:shd w:val="clear" w:color="auto" w:fill="auto"/>
          </w:tcPr>
          <w:p w:rsidR="00CF4BE6" w:rsidRPr="006024FA" w:rsidRDefault="0085028C" w:rsidP="00C97CE5">
            <w:pPr>
              <w:pStyle w:val="Tabletext"/>
            </w:pPr>
            <w:r w:rsidRPr="006024FA">
              <w:t>2</w:t>
            </w:r>
          </w:p>
        </w:tc>
        <w:tc>
          <w:tcPr>
            <w:tcW w:w="2116" w:type="dxa"/>
            <w:shd w:val="clear" w:color="auto" w:fill="auto"/>
          </w:tcPr>
          <w:p w:rsidR="00CF4BE6" w:rsidRPr="006024FA" w:rsidRDefault="00CF4BE6" w:rsidP="00CF4BE6">
            <w:pPr>
              <w:pStyle w:val="Tabletext"/>
            </w:pPr>
            <w:r w:rsidRPr="006024FA">
              <w:t>baker</w:t>
            </w:r>
          </w:p>
        </w:tc>
        <w:tc>
          <w:tcPr>
            <w:tcW w:w="5482" w:type="dxa"/>
            <w:shd w:val="clear" w:color="auto" w:fill="auto"/>
          </w:tcPr>
          <w:p w:rsidR="0085028C" w:rsidRPr="006024FA" w:rsidRDefault="005E726A" w:rsidP="0085028C">
            <w:pPr>
              <w:pStyle w:val="Tabletext"/>
            </w:pPr>
            <w:r w:rsidRPr="006024FA">
              <w:t>Persons</w:t>
            </w:r>
            <w:r w:rsidR="0085028C" w:rsidRPr="006024FA">
              <w:t>:</w:t>
            </w:r>
          </w:p>
          <w:p w:rsidR="0085028C" w:rsidRPr="006024FA" w:rsidRDefault="0085028C" w:rsidP="00A9275C">
            <w:pPr>
              <w:pStyle w:val="Tablea"/>
            </w:pPr>
            <w:r w:rsidRPr="006024FA">
              <w:t>(a) who hold a passport issued by China, Fiji, Hong Kong, India, Macau, Papua New Guinea, Philippines, South Africa, Thailand, Vietnam or Zimbabwe; and</w:t>
            </w:r>
          </w:p>
          <w:p w:rsidR="00CF4BE6" w:rsidRPr="006024FA" w:rsidRDefault="0085028C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CF4BE6" w:rsidRPr="006024FA" w:rsidTr="00CF4BE6">
        <w:tc>
          <w:tcPr>
            <w:tcW w:w="714" w:type="dxa"/>
            <w:shd w:val="clear" w:color="auto" w:fill="auto"/>
          </w:tcPr>
          <w:p w:rsidR="00CF4BE6" w:rsidRPr="006024FA" w:rsidRDefault="0085028C" w:rsidP="00C97CE5">
            <w:pPr>
              <w:pStyle w:val="Tabletext"/>
            </w:pPr>
            <w:r w:rsidRPr="006024FA">
              <w:lastRenderedPageBreak/>
              <w:t>3</w:t>
            </w:r>
          </w:p>
        </w:tc>
        <w:tc>
          <w:tcPr>
            <w:tcW w:w="2116" w:type="dxa"/>
            <w:shd w:val="clear" w:color="auto" w:fill="auto"/>
          </w:tcPr>
          <w:p w:rsidR="00CF4BE6" w:rsidRPr="006024FA" w:rsidRDefault="00CF4BE6" w:rsidP="00CF4BE6">
            <w:pPr>
              <w:pStyle w:val="Tabletext"/>
            </w:pPr>
            <w:r w:rsidRPr="006024FA">
              <w:t>cabinetmaker</w:t>
            </w:r>
          </w:p>
        </w:tc>
        <w:tc>
          <w:tcPr>
            <w:tcW w:w="5482" w:type="dxa"/>
            <w:shd w:val="clear" w:color="auto" w:fill="auto"/>
          </w:tcPr>
          <w:p w:rsidR="0085028C" w:rsidRPr="006024FA" w:rsidRDefault="005E726A" w:rsidP="0085028C">
            <w:pPr>
              <w:pStyle w:val="Tabletext"/>
            </w:pPr>
            <w:r w:rsidRPr="006024FA">
              <w:t>Person</w:t>
            </w:r>
            <w:r w:rsidR="0085028C" w:rsidRPr="006024FA">
              <w:t>s:</w:t>
            </w:r>
          </w:p>
          <w:p w:rsidR="0085028C" w:rsidRPr="006024FA" w:rsidRDefault="0085028C" w:rsidP="00A9275C">
            <w:pPr>
              <w:pStyle w:val="Tablea"/>
            </w:pPr>
            <w:r w:rsidRPr="006024FA">
              <w:t>(a) who hold a passport issued by Brazil, Fiji, Hong Kong, India, Macau, Philippines, South Africa, Thailand, Vietnam or Zimbabwe; and</w:t>
            </w:r>
          </w:p>
          <w:p w:rsidR="00CF4BE6" w:rsidRPr="006024FA" w:rsidRDefault="0085028C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4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carpenter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8A7144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Fiji, Hong Kong, India, Macau, Papua New Guinea,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5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carpenter and joiner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6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chef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Bangladesh, Brazil, China, Fiji, Hong Kong, India, Macau, Nepal, Pakistan, Papua New Guinea,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7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cook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Bangladesh, Brazil, China, Fiji, Hong Kong, India, Macau, Nepal, Pakistan, Papua New Guinea,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8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diesel motor mechanic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9</w:t>
            </w:r>
          </w:p>
        </w:tc>
        <w:tc>
          <w:tcPr>
            <w:tcW w:w="2116" w:type="dxa"/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electrician (general)</w:t>
            </w:r>
          </w:p>
        </w:tc>
        <w:tc>
          <w:tcPr>
            <w:tcW w:w="5482" w:type="dxa"/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Fiji, Hong Kong, India, Macau, Philippines, South Africa or Vietnam;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10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electrician (special class)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Fiji, Hong Kong, India, Macau, Philippines, South Africa or Vietnam;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11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fitter (general)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lastRenderedPageBreak/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lastRenderedPageBreak/>
              <w:t>12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fitter and turner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13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fitter</w:t>
            </w:r>
            <w:r w:rsidR="006024FA">
              <w:noBreakHyphen/>
            </w:r>
            <w:r w:rsidRPr="006024FA">
              <w:t>welder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14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joiner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15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metal fabricator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F46ABE" w:rsidRPr="006024FA" w:rsidTr="00FC77C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16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metal fitters and machinists (nec)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46ABE" w:rsidRPr="006024FA" w:rsidRDefault="00F46ABE" w:rsidP="00FC77C9">
            <w:pPr>
              <w:pStyle w:val="Tabletext"/>
            </w:pPr>
            <w:r w:rsidRPr="006024FA">
              <w:t>Persons:</w:t>
            </w:r>
          </w:p>
          <w:p w:rsidR="00F46ABE" w:rsidRPr="006024FA" w:rsidRDefault="00F46ABE" w:rsidP="00FC77C9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F46ABE" w:rsidRPr="006024FA" w:rsidRDefault="00F46ABE" w:rsidP="00FC77C9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F46ABE" w:rsidP="00C97CE5">
            <w:pPr>
              <w:pStyle w:val="Tabletext"/>
            </w:pPr>
            <w:r w:rsidRPr="006024FA">
              <w:t>17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metal machinist (first class)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18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motor mechanic (general)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19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panelbeater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20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pastrycook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lastRenderedPageBreak/>
              <w:t>(a) who hold a passport issued by Brazil, China, Fiji, Hong Kong, India, Macau, Papua New Guinea,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lastRenderedPageBreak/>
              <w:t>21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program or project administrator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5E726A">
            <w:pPr>
              <w:pStyle w:val="Tabletext"/>
            </w:pPr>
            <w:r w:rsidRPr="006024FA">
              <w:t>All persons other than exempt</w:t>
            </w:r>
            <w:r w:rsidR="00A9275C" w:rsidRPr="006024FA">
              <w:t xml:space="preserve">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22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sheetmetal trades worker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23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specialist managers (nec) except:</w:t>
            </w:r>
          </w:p>
          <w:p w:rsidR="00E650F9" w:rsidRPr="006024FA" w:rsidRDefault="00E650F9" w:rsidP="00CF4BE6">
            <w:pPr>
              <w:pStyle w:val="Tablea"/>
            </w:pPr>
            <w:r w:rsidRPr="006024FA">
              <w:t>(a) ambassador; or</w:t>
            </w:r>
          </w:p>
          <w:p w:rsidR="00E650F9" w:rsidRPr="006024FA" w:rsidRDefault="00E650F9" w:rsidP="00CF4BE6">
            <w:pPr>
              <w:pStyle w:val="Tablea"/>
            </w:pPr>
            <w:r w:rsidRPr="006024FA">
              <w:t>(b) archbishop; or</w:t>
            </w:r>
          </w:p>
          <w:p w:rsidR="00E650F9" w:rsidRPr="006024FA" w:rsidRDefault="00E650F9" w:rsidP="00CF4BE6">
            <w:pPr>
              <w:pStyle w:val="Tabletext"/>
            </w:pPr>
            <w:r w:rsidRPr="006024FA">
              <w:t>(c) bishop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85028C">
            <w:pPr>
              <w:pStyle w:val="Tabletext"/>
            </w:pPr>
            <w:r w:rsidRPr="006024FA">
              <w:t>All persons other than exempt applicants for the occupation.</w:t>
            </w:r>
          </w:p>
        </w:tc>
      </w:tr>
      <w:tr w:rsidR="00E650F9" w:rsidRPr="006024FA" w:rsidTr="00E650F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24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toolmaker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  <w:tr w:rsidR="00E650F9" w:rsidRPr="006024FA" w:rsidTr="00CF4BE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50F9" w:rsidRPr="006024FA" w:rsidRDefault="00E650F9" w:rsidP="00C97CE5">
            <w:pPr>
              <w:pStyle w:val="Tabletext"/>
            </w:pPr>
            <w:r w:rsidRPr="006024FA">
              <w:t>25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50F9" w:rsidRPr="006024FA" w:rsidRDefault="00E650F9" w:rsidP="00CF4BE6">
            <w:pPr>
              <w:pStyle w:val="Tabletext"/>
            </w:pPr>
            <w:r w:rsidRPr="006024FA">
              <w:t>welder</w:t>
            </w:r>
            <w:r w:rsidR="00F36218" w:rsidRPr="006024FA">
              <w:t xml:space="preserve"> (first class)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50F9" w:rsidRPr="006024FA" w:rsidRDefault="00E650F9" w:rsidP="00E650F9">
            <w:pPr>
              <w:pStyle w:val="Tabletext"/>
            </w:pPr>
            <w:r w:rsidRPr="006024FA">
              <w:t>Persons: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(a) who hold a passport issued by Brazil, China, Fiji, Hong Kong, India, Macau, Philippines, South Africa, Thailand, Vietnam or Zimbabwe; and</w:t>
            </w:r>
          </w:p>
          <w:p w:rsidR="00E650F9" w:rsidRPr="006024FA" w:rsidRDefault="00E650F9" w:rsidP="00A9275C">
            <w:pPr>
              <w:pStyle w:val="Tablea"/>
            </w:pPr>
            <w:r w:rsidRPr="006024FA">
              <w:t>(b) who are not exempt applicants for the occupation.</w:t>
            </w:r>
          </w:p>
        </w:tc>
      </w:tr>
    </w:tbl>
    <w:p w:rsidR="00C97CE5" w:rsidRPr="006024FA" w:rsidRDefault="00C97CE5" w:rsidP="00C97CE5">
      <w:pPr>
        <w:pStyle w:val="Tabletext"/>
      </w:pPr>
    </w:p>
    <w:p w:rsidR="000A2D33" w:rsidRPr="006024FA" w:rsidRDefault="008E602B" w:rsidP="00801B4E">
      <w:pPr>
        <w:pStyle w:val="ActHead5"/>
      </w:pPr>
      <w:bookmarkStart w:id="9" w:name="_Toc507741485"/>
      <w:r w:rsidRPr="006024FA">
        <w:rPr>
          <w:rStyle w:val="CharSectno"/>
        </w:rPr>
        <w:t>7</w:t>
      </w:r>
      <w:r w:rsidR="00801B4E" w:rsidRPr="006024FA">
        <w:t xml:space="preserve">  Exempt applicant for an occupation</w:t>
      </w:r>
      <w:bookmarkEnd w:id="9"/>
    </w:p>
    <w:p w:rsidR="000A2D33" w:rsidRPr="006024FA" w:rsidRDefault="00801B4E" w:rsidP="00170A1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6024FA">
        <w:t>(1)</w:t>
      </w:r>
      <w:r w:rsidRPr="006024FA">
        <w:tab/>
        <w:t>A</w:t>
      </w:r>
      <w:r w:rsidR="005E726A" w:rsidRPr="006024FA">
        <w:t xml:space="preserve"> person who has applied for </w:t>
      </w:r>
      <w:r w:rsidR="006911FF" w:rsidRPr="006024FA">
        <w:t>a Subclass 482 (Temporary Skill Shortage) visa</w:t>
      </w:r>
      <w:r w:rsidRPr="006024FA">
        <w:t xml:space="preserve"> is an </w:t>
      </w:r>
      <w:r w:rsidRPr="006024FA">
        <w:rPr>
          <w:b/>
          <w:i/>
        </w:rPr>
        <w:t>exempt applicant</w:t>
      </w:r>
      <w:r w:rsidRPr="006024FA">
        <w:t xml:space="preserve"> for an occupation</w:t>
      </w:r>
      <w:r w:rsidR="006911FF" w:rsidRPr="006024FA">
        <w:t xml:space="preserve"> mentioned in </w:t>
      </w:r>
      <w:r w:rsidR="006F1C60" w:rsidRPr="006024FA">
        <w:t xml:space="preserve">column 1 of </w:t>
      </w:r>
      <w:r w:rsidR="006911FF" w:rsidRPr="006024FA">
        <w:t>an item of the table in section</w:t>
      </w:r>
      <w:r w:rsidR="006024FA" w:rsidRPr="006024FA">
        <w:t> </w:t>
      </w:r>
      <w:r w:rsidR="00092148" w:rsidRPr="006024FA">
        <w:t>6</w:t>
      </w:r>
      <w:r w:rsidRPr="006024FA">
        <w:t xml:space="preserve"> if:</w:t>
      </w:r>
    </w:p>
    <w:p w:rsidR="00801B4E" w:rsidRPr="006024FA" w:rsidRDefault="00801B4E" w:rsidP="00170A1A">
      <w:pPr>
        <w:pStyle w:val="paragraph"/>
        <w:tabs>
          <w:tab w:val="clear" w:pos="1531"/>
        </w:tabs>
        <w:spacing w:line="276" w:lineRule="auto"/>
        <w:ind w:left="1701" w:hanging="567"/>
      </w:pPr>
      <w:r w:rsidRPr="006024FA">
        <w:t>(a)</w:t>
      </w:r>
      <w:r w:rsidRPr="006024FA">
        <w:tab/>
        <w:t xml:space="preserve">all of the following apply in relation to the </w:t>
      </w:r>
      <w:r w:rsidR="005E726A" w:rsidRPr="006024FA">
        <w:t>person</w:t>
      </w:r>
      <w:r w:rsidRPr="006024FA">
        <w:t>:</w:t>
      </w:r>
    </w:p>
    <w:p w:rsidR="00801B4E" w:rsidRPr="006024FA" w:rsidRDefault="00801B4E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(i)</w:t>
      </w:r>
      <w:r w:rsidRPr="006024FA">
        <w:tab/>
        <w:t xml:space="preserve">the </w:t>
      </w:r>
      <w:r w:rsidR="005E726A" w:rsidRPr="006024FA">
        <w:t>person</w:t>
      </w:r>
      <w:r w:rsidRPr="006024FA">
        <w:t xml:space="preserve"> holds a Subclass 457 (Temporary Work (Skilled)) visa or Subclass 482 (Temporary Skill Shortage) visa;</w:t>
      </w:r>
    </w:p>
    <w:p w:rsidR="006911FF" w:rsidRPr="006024FA" w:rsidRDefault="006911FF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(ii)</w:t>
      </w:r>
      <w:r w:rsidRPr="006024FA">
        <w:tab/>
        <w:t>the person satisfied the primary criteria for the grant of that visa;</w:t>
      </w:r>
    </w:p>
    <w:p w:rsidR="00801B4E" w:rsidRPr="006024FA" w:rsidRDefault="006911FF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(iii)</w:t>
      </w:r>
      <w:r w:rsidRPr="006024FA">
        <w:tab/>
        <w:t xml:space="preserve">the person is employed in Australia in the nominated occupation to which the application relates; </w:t>
      </w:r>
      <w:r w:rsidR="00287A6C" w:rsidRPr="006024FA">
        <w:t>or</w:t>
      </w:r>
    </w:p>
    <w:p w:rsidR="00287A6C" w:rsidRPr="006024FA" w:rsidRDefault="006911FF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(b)</w:t>
      </w:r>
      <w:r w:rsidRPr="006024FA">
        <w:tab/>
      </w:r>
      <w:r w:rsidR="00287A6C" w:rsidRPr="006024FA">
        <w:t>both of the following apply in relation to the person:</w:t>
      </w:r>
    </w:p>
    <w:p w:rsidR="00287A6C" w:rsidRPr="006024FA" w:rsidRDefault="00287A6C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lastRenderedPageBreak/>
        <w:t>(i)</w:t>
      </w:r>
      <w:r w:rsidRPr="006024FA">
        <w:tab/>
        <w:t>the</w:t>
      </w:r>
      <w:r w:rsidR="006F1C60" w:rsidRPr="006024FA">
        <w:t xml:space="preserve"> person</w:t>
      </w:r>
      <w:r w:rsidRPr="006024FA">
        <w:t xml:space="preserve"> is employed by a company operating an established business overseas in the same occupation as, or a similar occupation to, the nominated occupation to which the application relates</w:t>
      </w:r>
      <w:r w:rsidR="00BB5710" w:rsidRPr="006024FA">
        <w:t>;</w:t>
      </w:r>
    </w:p>
    <w:p w:rsidR="00287A6C" w:rsidRPr="006024FA" w:rsidRDefault="00287A6C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(ii)</w:t>
      </w:r>
      <w:r w:rsidRPr="006024FA">
        <w:tab/>
      </w:r>
      <w:r w:rsidR="00744CCF" w:rsidRPr="006024FA">
        <w:t xml:space="preserve">the person </w:t>
      </w:r>
      <w:r w:rsidRPr="006024FA">
        <w:t>is nominated by a standard business sponsor who is that company or an associ</w:t>
      </w:r>
      <w:r w:rsidR="00744CCF" w:rsidRPr="006024FA">
        <w:t>ated entity of that company.</w:t>
      </w:r>
    </w:p>
    <w:p w:rsidR="00801B4E" w:rsidRPr="006024FA" w:rsidRDefault="006911FF" w:rsidP="00170A1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6024FA">
        <w:t>(2)</w:t>
      </w:r>
      <w:r w:rsidRPr="006024FA">
        <w:tab/>
        <w:t xml:space="preserve">A person who has applied for a Subclass 482 (Temporary Skill Shortage) visa is an </w:t>
      </w:r>
      <w:r w:rsidRPr="006024FA">
        <w:rPr>
          <w:b/>
          <w:i/>
        </w:rPr>
        <w:t>exempt applicant</w:t>
      </w:r>
      <w:r w:rsidRPr="006024FA">
        <w:t xml:space="preserve"> for an occupation mentioned in</w:t>
      </w:r>
      <w:r w:rsidR="006F1C60" w:rsidRPr="006024FA">
        <w:t xml:space="preserve"> column 1 of</w:t>
      </w:r>
      <w:r w:rsidRPr="006024FA">
        <w:t xml:space="preserve"> an item of the table</w:t>
      </w:r>
      <w:r w:rsidR="006155AF" w:rsidRPr="006024FA">
        <w:t xml:space="preserve"> (other</w:t>
      </w:r>
      <w:r w:rsidR="00933EF2">
        <w:t xml:space="preserve"> than</w:t>
      </w:r>
      <w:r w:rsidR="006155AF" w:rsidRPr="006024FA">
        <w:t xml:space="preserve"> item</w:t>
      </w:r>
      <w:r w:rsidR="006024FA" w:rsidRPr="006024FA">
        <w:t> </w:t>
      </w:r>
      <w:r w:rsidR="006155AF" w:rsidRPr="006024FA">
        <w:t>21 or 23)</w:t>
      </w:r>
      <w:r w:rsidR="005E726A" w:rsidRPr="006024FA">
        <w:t xml:space="preserve"> in section</w:t>
      </w:r>
      <w:r w:rsidR="006024FA" w:rsidRPr="006024FA">
        <w:t> </w:t>
      </w:r>
      <w:r w:rsidR="00092148" w:rsidRPr="006024FA">
        <w:t>6</w:t>
      </w:r>
      <w:r w:rsidRPr="006024FA">
        <w:t xml:space="preserve"> if</w:t>
      </w:r>
      <w:r w:rsidR="005E726A" w:rsidRPr="006024FA">
        <w:t>:</w:t>
      </w:r>
    </w:p>
    <w:p w:rsidR="00744CCF" w:rsidRPr="006024FA" w:rsidRDefault="00744CCF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(a)</w:t>
      </w:r>
      <w:r w:rsidRPr="006024FA">
        <w:tab/>
        <w:t>both of the following apply in relation to the person:</w:t>
      </w:r>
    </w:p>
    <w:p w:rsidR="00744CCF" w:rsidRPr="006024FA" w:rsidRDefault="00744CCF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(i)</w:t>
      </w:r>
      <w:r w:rsidRPr="006024FA">
        <w:tab/>
        <w:t xml:space="preserve">the person holds a relevant qualification for the </w:t>
      </w:r>
      <w:r w:rsidR="006F1C60" w:rsidRPr="006024FA">
        <w:t xml:space="preserve">nominated </w:t>
      </w:r>
      <w:r w:rsidRPr="006024FA">
        <w:t>occupation</w:t>
      </w:r>
      <w:r w:rsidR="006F1C60" w:rsidRPr="006024FA">
        <w:t xml:space="preserve"> to which the application relates</w:t>
      </w:r>
      <w:r w:rsidRPr="006024FA">
        <w:t xml:space="preserve"> that is commensurate with the qualification specified for the occu</w:t>
      </w:r>
      <w:r w:rsidR="006F1C60" w:rsidRPr="006024FA">
        <w:t>pation in</w:t>
      </w:r>
      <w:r w:rsidRPr="006024FA">
        <w:t xml:space="preserve"> ANZSCO;</w:t>
      </w:r>
    </w:p>
    <w:p w:rsidR="00744CCF" w:rsidRPr="006024FA" w:rsidRDefault="00744CCF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(ii)</w:t>
      </w:r>
      <w:r w:rsidRPr="006024FA">
        <w:tab/>
        <w:t>the qualification was obtained as</w:t>
      </w:r>
      <w:r w:rsidR="00F36218" w:rsidRPr="006024FA">
        <w:t xml:space="preserve"> a</w:t>
      </w:r>
      <w:r w:rsidRPr="006024FA">
        <w:t xml:space="preserve"> result of the successful completion of a course of study or training in Australia or a permitted country for the occupation; or</w:t>
      </w:r>
    </w:p>
    <w:p w:rsidR="006F1C60" w:rsidRPr="006024FA" w:rsidRDefault="006F1C60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(b)</w:t>
      </w:r>
      <w:r w:rsidRPr="006024FA">
        <w:tab/>
        <w:t>both of the following apply in relation to the person:</w:t>
      </w:r>
    </w:p>
    <w:p w:rsidR="006F1C60" w:rsidRPr="006024FA" w:rsidRDefault="006F1C60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(i)</w:t>
      </w:r>
      <w:r w:rsidRPr="006024FA">
        <w:tab/>
        <w:t>the nominated occupation to which the application relates requires the person to hold a licence, registration or membership to perform the occupation;</w:t>
      </w:r>
    </w:p>
    <w:p w:rsidR="006F1C60" w:rsidRPr="006024FA" w:rsidRDefault="006F1C60" w:rsidP="00170A1A">
      <w:pPr>
        <w:pStyle w:val="paragraphsub"/>
        <w:tabs>
          <w:tab w:val="clear" w:pos="1985"/>
          <w:tab w:val="left" w:pos="2268"/>
        </w:tabs>
        <w:spacing w:line="276" w:lineRule="auto"/>
        <w:ind w:left="2268" w:hanging="567"/>
      </w:pPr>
      <w:r w:rsidRPr="006024FA">
        <w:t>(ii)</w:t>
      </w:r>
      <w:r w:rsidRPr="006024FA">
        <w:tab/>
        <w:t>the person has been granted that license, registration or membership; or</w:t>
      </w:r>
    </w:p>
    <w:p w:rsidR="006F1C60" w:rsidRPr="006024FA" w:rsidRDefault="006F1C60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(c)</w:t>
      </w:r>
      <w:r w:rsidRPr="006024FA">
        <w:tab/>
        <w:t>the person has met the standards set by TRA under the Offshore Skills Assessment Program for the nominated occupation to which the application relates.</w:t>
      </w:r>
    </w:p>
    <w:p w:rsidR="00744CCF" w:rsidRPr="006024FA" w:rsidRDefault="00744CCF" w:rsidP="00170A1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6024FA">
        <w:t>(3)</w:t>
      </w:r>
      <w:r w:rsidRPr="006024FA">
        <w:tab/>
        <w:t xml:space="preserve">A </w:t>
      </w:r>
      <w:r w:rsidRPr="006024FA">
        <w:rPr>
          <w:b/>
          <w:i/>
        </w:rPr>
        <w:t>permitted foreign country</w:t>
      </w:r>
      <w:r w:rsidRPr="006024FA">
        <w:t xml:space="preserve"> for an occupation mentioned in</w:t>
      </w:r>
      <w:r w:rsidR="006F1C60" w:rsidRPr="006024FA">
        <w:t xml:space="preserve"> column 1 of</w:t>
      </w:r>
      <w:r w:rsidRPr="006024FA">
        <w:t xml:space="preserve"> an item of the table in section</w:t>
      </w:r>
      <w:r w:rsidR="006024FA" w:rsidRPr="006024FA">
        <w:t> </w:t>
      </w:r>
      <w:r w:rsidR="0044248F" w:rsidRPr="006024FA">
        <w:t>6</w:t>
      </w:r>
      <w:r w:rsidRPr="006024FA">
        <w:t xml:space="preserve"> is a foreign country</w:t>
      </w:r>
      <w:r w:rsidR="00EE22E4" w:rsidRPr="006024FA">
        <w:t>,</w:t>
      </w:r>
      <w:r w:rsidRPr="006024FA">
        <w:t xml:space="preserve"> </w:t>
      </w:r>
      <w:r w:rsidR="00F36218" w:rsidRPr="006024FA">
        <w:t>or a Special Administrative Region</w:t>
      </w:r>
      <w:r w:rsidR="00EE22E4" w:rsidRPr="006024FA">
        <w:t xml:space="preserve"> of a foreign country,</w:t>
      </w:r>
      <w:r w:rsidR="00F36218" w:rsidRPr="006024FA">
        <w:t xml:space="preserve"> </w:t>
      </w:r>
      <w:r w:rsidRPr="006024FA">
        <w:t xml:space="preserve">that is not mentioned in </w:t>
      </w:r>
      <w:r w:rsidR="006F1C60" w:rsidRPr="006024FA">
        <w:t>column 2 of that item.</w:t>
      </w:r>
    </w:p>
    <w:p w:rsidR="005E726A" w:rsidRPr="006024FA" w:rsidRDefault="005E726A" w:rsidP="00170A1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6024FA">
        <w:t>(</w:t>
      </w:r>
      <w:r w:rsidR="00BB5710" w:rsidRPr="006024FA">
        <w:t>4</w:t>
      </w:r>
      <w:r w:rsidRPr="006024FA">
        <w:t>)</w:t>
      </w:r>
      <w:r w:rsidRPr="006024FA">
        <w:tab/>
        <w:t xml:space="preserve">A person who has applied for a Subclass 482 (Temporary Skill Shortage) visa is an </w:t>
      </w:r>
      <w:r w:rsidRPr="006024FA">
        <w:rPr>
          <w:b/>
          <w:i/>
        </w:rPr>
        <w:t>exempt applicant</w:t>
      </w:r>
      <w:r w:rsidRPr="006024FA">
        <w:t xml:space="preserve"> for an occupation mentioned in item</w:t>
      </w:r>
      <w:r w:rsidR="006024FA" w:rsidRPr="006024FA">
        <w:t> </w:t>
      </w:r>
      <w:r w:rsidRPr="006024FA">
        <w:t xml:space="preserve">21 or 23 of </w:t>
      </w:r>
      <w:r w:rsidR="006F1C60" w:rsidRPr="006024FA">
        <w:t xml:space="preserve">column 1 of </w:t>
      </w:r>
      <w:r w:rsidRPr="006024FA">
        <w:t xml:space="preserve">the table </w:t>
      </w:r>
      <w:r w:rsidR="006F1C60" w:rsidRPr="006024FA">
        <w:t>in section</w:t>
      </w:r>
      <w:r w:rsidR="006024FA" w:rsidRPr="006024FA">
        <w:t> </w:t>
      </w:r>
      <w:r w:rsidR="0044248F" w:rsidRPr="006024FA">
        <w:t>6</w:t>
      </w:r>
      <w:r w:rsidRPr="006024FA">
        <w:t xml:space="preserve"> if:</w:t>
      </w:r>
    </w:p>
    <w:p w:rsidR="006F1C60" w:rsidRPr="006024FA" w:rsidRDefault="006F1C60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(a)</w:t>
      </w:r>
      <w:r w:rsidRPr="006024FA">
        <w:tab/>
        <w:t>the person holds a relevant qualification for the</w:t>
      </w:r>
      <w:r w:rsidR="00BB5710" w:rsidRPr="006024FA">
        <w:t xml:space="preserve"> nominated</w:t>
      </w:r>
      <w:r w:rsidRPr="006024FA">
        <w:t xml:space="preserve"> occupation</w:t>
      </w:r>
      <w:r w:rsidR="00BB5710" w:rsidRPr="006024FA">
        <w:t xml:space="preserve"> to which the application relates</w:t>
      </w:r>
      <w:r w:rsidRPr="006024FA">
        <w:t xml:space="preserve"> that is commensurate with the qualification specified for the occu</w:t>
      </w:r>
      <w:r w:rsidR="00BB5710" w:rsidRPr="006024FA">
        <w:t>pation in</w:t>
      </w:r>
      <w:r w:rsidRPr="006024FA">
        <w:t xml:space="preserve"> ANZSCO; and</w:t>
      </w:r>
    </w:p>
    <w:p w:rsidR="006F1C60" w:rsidRPr="006024FA" w:rsidRDefault="006F1C60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(b)</w:t>
      </w:r>
      <w:r w:rsidRPr="006024FA">
        <w:tab/>
        <w:t>the person will receive annual earnings of at least AUD180,000; and</w:t>
      </w:r>
    </w:p>
    <w:p w:rsidR="006F1C60" w:rsidRPr="006024FA" w:rsidRDefault="006F1C60" w:rsidP="00170A1A">
      <w:pPr>
        <w:pStyle w:val="paragraph"/>
        <w:tabs>
          <w:tab w:val="clear" w:pos="1531"/>
          <w:tab w:val="left" w:pos="1701"/>
        </w:tabs>
        <w:spacing w:line="276" w:lineRule="auto"/>
        <w:ind w:left="1701" w:hanging="567"/>
      </w:pPr>
      <w:r w:rsidRPr="006024FA">
        <w:t>(c)</w:t>
      </w:r>
      <w:r w:rsidRPr="006024FA">
        <w:tab/>
        <w:t>the person is nominated by a standard business sponsor who has been given accredited status by the Department.</w:t>
      </w:r>
    </w:p>
    <w:sectPr w:rsidR="006F1C60" w:rsidRPr="006024FA" w:rsidSect="00C416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6E" w:rsidRDefault="0027436E" w:rsidP="00715914">
      <w:pPr>
        <w:spacing w:line="240" w:lineRule="auto"/>
      </w:pPr>
      <w:r>
        <w:separator/>
      </w:r>
    </w:p>
  </w:endnote>
  <w:endnote w:type="continuationSeparator" w:id="0">
    <w:p w:rsidR="0027436E" w:rsidRDefault="0027436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C41699" w:rsidRDefault="0027436E" w:rsidP="00C41699">
    <w:pPr>
      <w:pStyle w:val="Footer"/>
      <w:rPr>
        <w:i/>
        <w:sz w:val="18"/>
      </w:rPr>
    </w:pPr>
    <w:r w:rsidRPr="00C41699">
      <w:rPr>
        <w:i/>
        <w:sz w:val="18"/>
      </w:rPr>
      <w:t>OPC63241 -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C41699" w:rsidRDefault="0027436E" w:rsidP="00C416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699">
      <w:rPr>
        <w:i/>
        <w:sz w:val="18"/>
      </w:rPr>
      <w:t>OPC63241 -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33C1C" w:rsidRDefault="0027436E" w:rsidP="003F11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436E" w:rsidTr="006024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(IMMI 18/039: Mandatory Skills Assessment—Subclass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right"/>
            <w:rPr>
              <w:sz w:val="18"/>
            </w:rPr>
          </w:pPr>
        </w:p>
      </w:tc>
    </w:tr>
  </w:tbl>
  <w:p w:rsidR="0027436E" w:rsidRPr="00C41699" w:rsidRDefault="0027436E" w:rsidP="00C41699">
    <w:pPr>
      <w:rPr>
        <w:rFonts w:cs="Times New Roman"/>
        <w:i/>
        <w:sz w:val="18"/>
      </w:rPr>
    </w:pPr>
    <w:r w:rsidRPr="00C41699">
      <w:rPr>
        <w:rFonts w:cs="Times New Roman"/>
        <w:i/>
        <w:sz w:val="18"/>
      </w:rPr>
      <w:t>OPC63241 -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33C1C" w:rsidRDefault="0027436E" w:rsidP="003F11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7436E" w:rsidTr="00FC77C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(IMMI 18/039: Mandatory Skills Assessment—Subclass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436E" w:rsidRPr="00C41699" w:rsidRDefault="0027436E" w:rsidP="00FC77C9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33C1C" w:rsidRDefault="0027436E" w:rsidP="003F11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436E" w:rsidTr="006024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AF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(IMMI 18/039: Mandatory Skills Assessment—Subclass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right"/>
            <w:rPr>
              <w:sz w:val="18"/>
            </w:rPr>
          </w:pPr>
        </w:p>
      </w:tc>
    </w:tr>
  </w:tbl>
  <w:p w:rsidR="0027436E" w:rsidRPr="00C41699" w:rsidRDefault="0027436E" w:rsidP="00FC77C9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33C1C" w:rsidRDefault="0027436E" w:rsidP="003F11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7436E" w:rsidTr="00FC77C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(IMMI 18/039: Mandatory Skills Assessment—Subclass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7436E" w:rsidRDefault="0027436E" w:rsidP="00FC77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AF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436E" w:rsidRPr="00C41699" w:rsidRDefault="0027436E" w:rsidP="00FC77C9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C41699" w:rsidRDefault="0027436E" w:rsidP="00C416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699">
      <w:rPr>
        <w:i/>
        <w:sz w:val="18"/>
      </w:rPr>
      <w:t>OPC63241 -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6E" w:rsidRDefault="0027436E" w:rsidP="00715914">
      <w:pPr>
        <w:spacing w:line="240" w:lineRule="auto"/>
      </w:pPr>
      <w:r>
        <w:separator/>
      </w:r>
    </w:p>
  </w:footnote>
  <w:footnote w:type="continuationSeparator" w:id="0">
    <w:p w:rsidR="0027436E" w:rsidRDefault="0027436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5F1388" w:rsidRDefault="002743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5F1388" w:rsidRDefault="002743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5F1388" w:rsidRDefault="002743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D79B6" w:rsidRDefault="0027436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D79B6" w:rsidRDefault="0027436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ED79B6" w:rsidRDefault="002743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Default="0027436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7436E" w:rsidRPr="007A1328" w:rsidRDefault="0027436E" w:rsidP="00FC77C9">
    <w:pPr>
      <w:jc w:val="right"/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51BA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51BAF">
      <w:rPr>
        <w:noProof/>
        <w:sz w:val="20"/>
      </w:rPr>
      <w:t>Specification of occupations etc. for Subclass 482 visa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7436E" w:rsidRPr="007A1328" w:rsidRDefault="0027436E" w:rsidP="00FC77C9">
    <w:pPr>
      <w:jc w:val="right"/>
      <w:rPr>
        <w:b/>
        <w:sz w:val="24"/>
      </w:rPr>
    </w:pPr>
  </w:p>
  <w:p w:rsidR="0027436E" w:rsidRPr="007A1328" w:rsidRDefault="0027436E" w:rsidP="00FC77C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1BA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7A1328" w:rsidRDefault="0027436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7436E" w:rsidRPr="007A1328" w:rsidRDefault="0027436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51BAF">
      <w:rPr>
        <w:sz w:val="20"/>
      </w:rPr>
      <w:fldChar w:fldCharType="separate"/>
    </w:r>
    <w:r w:rsidR="00A51BAF">
      <w:rPr>
        <w:noProof/>
        <w:sz w:val="20"/>
      </w:rPr>
      <w:t>Specification of occupations etc. for Subclass 482 visa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51BAF">
      <w:rPr>
        <w:b/>
        <w:sz w:val="20"/>
      </w:rPr>
      <w:fldChar w:fldCharType="separate"/>
    </w:r>
    <w:r w:rsidR="00A51BA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27436E" w:rsidRPr="007A1328" w:rsidRDefault="0027436E" w:rsidP="00715914">
    <w:pPr>
      <w:jc w:val="right"/>
      <w:rPr>
        <w:b/>
        <w:sz w:val="24"/>
      </w:rPr>
    </w:pPr>
  </w:p>
  <w:p w:rsidR="0027436E" w:rsidRPr="007A1328" w:rsidRDefault="0027436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1BA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6E" w:rsidRPr="007A1328" w:rsidRDefault="0027436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DD"/>
    <w:rsid w:val="00004470"/>
    <w:rsid w:val="000136AF"/>
    <w:rsid w:val="000437C1"/>
    <w:rsid w:val="0005365D"/>
    <w:rsid w:val="000614BF"/>
    <w:rsid w:val="00092148"/>
    <w:rsid w:val="000A2D33"/>
    <w:rsid w:val="000A2FDB"/>
    <w:rsid w:val="000B58FA"/>
    <w:rsid w:val="000D05EF"/>
    <w:rsid w:val="000E2261"/>
    <w:rsid w:val="000F1F5D"/>
    <w:rsid w:val="000F21C1"/>
    <w:rsid w:val="00106E2D"/>
    <w:rsid w:val="0010745C"/>
    <w:rsid w:val="00132CEB"/>
    <w:rsid w:val="00142B62"/>
    <w:rsid w:val="0014539C"/>
    <w:rsid w:val="00157B8B"/>
    <w:rsid w:val="00166C2F"/>
    <w:rsid w:val="00170A1A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1A1F"/>
    <w:rsid w:val="002321E8"/>
    <w:rsid w:val="00236EEC"/>
    <w:rsid w:val="0024010F"/>
    <w:rsid w:val="00240749"/>
    <w:rsid w:val="00243018"/>
    <w:rsid w:val="0025269E"/>
    <w:rsid w:val="002564A4"/>
    <w:rsid w:val="0026736C"/>
    <w:rsid w:val="0027436E"/>
    <w:rsid w:val="00281308"/>
    <w:rsid w:val="00284719"/>
    <w:rsid w:val="00287A6C"/>
    <w:rsid w:val="00297ECB"/>
    <w:rsid w:val="002A7BCF"/>
    <w:rsid w:val="002D043A"/>
    <w:rsid w:val="002D6224"/>
    <w:rsid w:val="002E3F4B"/>
    <w:rsid w:val="002F20DB"/>
    <w:rsid w:val="00300051"/>
    <w:rsid w:val="0030488A"/>
    <w:rsid w:val="00304F8B"/>
    <w:rsid w:val="003354D2"/>
    <w:rsid w:val="00335BC6"/>
    <w:rsid w:val="003415D3"/>
    <w:rsid w:val="00344701"/>
    <w:rsid w:val="00347E69"/>
    <w:rsid w:val="00352B0F"/>
    <w:rsid w:val="00356690"/>
    <w:rsid w:val="00360459"/>
    <w:rsid w:val="003C2E84"/>
    <w:rsid w:val="003C6231"/>
    <w:rsid w:val="003D0BFE"/>
    <w:rsid w:val="003D5700"/>
    <w:rsid w:val="003E341B"/>
    <w:rsid w:val="003F1159"/>
    <w:rsid w:val="004116CD"/>
    <w:rsid w:val="004144EC"/>
    <w:rsid w:val="00417EB9"/>
    <w:rsid w:val="00424CA9"/>
    <w:rsid w:val="00431E9B"/>
    <w:rsid w:val="004379E3"/>
    <w:rsid w:val="0044015E"/>
    <w:rsid w:val="0044248F"/>
    <w:rsid w:val="0044291A"/>
    <w:rsid w:val="00444ABD"/>
    <w:rsid w:val="00461C81"/>
    <w:rsid w:val="00467661"/>
    <w:rsid w:val="004705B7"/>
    <w:rsid w:val="00472DBE"/>
    <w:rsid w:val="00474A19"/>
    <w:rsid w:val="00496F97"/>
    <w:rsid w:val="004A09D8"/>
    <w:rsid w:val="004C6AE8"/>
    <w:rsid w:val="004D3593"/>
    <w:rsid w:val="004D4C63"/>
    <w:rsid w:val="004E063A"/>
    <w:rsid w:val="004E7BEC"/>
    <w:rsid w:val="00505D3D"/>
    <w:rsid w:val="00506AF6"/>
    <w:rsid w:val="00513DDA"/>
    <w:rsid w:val="00516B8D"/>
    <w:rsid w:val="005376BC"/>
    <w:rsid w:val="00537FBC"/>
    <w:rsid w:val="00554954"/>
    <w:rsid w:val="005574D1"/>
    <w:rsid w:val="00557F7C"/>
    <w:rsid w:val="00584811"/>
    <w:rsid w:val="00585784"/>
    <w:rsid w:val="00593AA6"/>
    <w:rsid w:val="00594161"/>
    <w:rsid w:val="00594749"/>
    <w:rsid w:val="005B4067"/>
    <w:rsid w:val="005C3F41"/>
    <w:rsid w:val="005C4095"/>
    <w:rsid w:val="005D2D09"/>
    <w:rsid w:val="005E726A"/>
    <w:rsid w:val="00600219"/>
    <w:rsid w:val="006024FA"/>
    <w:rsid w:val="006038B5"/>
    <w:rsid w:val="00603DC4"/>
    <w:rsid w:val="006119E4"/>
    <w:rsid w:val="006155AF"/>
    <w:rsid w:val="00620076"/>
    <w:rsid w:val="00647176"/>
    <w:rsid w:val="00670EA1"/>
    <w:rsid w:val="00677CC2"/>
    <w:rsid w:val="006905DE"/>
    <w:rsid w:val="006911FF"/>
    <w:rsid w:val="0069207B"/>
    <w:rsid w:val="006B5789"/>
    <w:rsid w:val="006C30C5"/>
    <w:rsid w:val="006C7F8C"/>
    <w:rsid w:val="006E6246"/>
    <w:rsid w:val="006F1C6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F15"/>
    <w:rsid w:val="007259F9"/>
    <w:rsid w:val="00731E00"/>
    <w:rsid w:val="007440B7"/>
    <w:rsid w:val="00744CCF"/>
    <w:rsid w:val="00745E29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1B4E"/>
    <w:rsid w:val="00803587"/>
    <w:rsid w:val="00805DEB"/>
    <w:rsid w:val="008117E9"/>
    <w:rsid w:val="00824498"/>
    <w:rsid w:val="0085028C"/>
    <w:rsid w:val="00856A31"/>
    <w:rsid w:val="00864B24"/>
    <w:rsid w:val="00867B37"/>
    <w:rsid w:val="008754D0"/>
    <w:rsid w:val="00875753"/>
    <w:rsid w:val="008855C9"/>
    <w:rsid w:val="00886456"/>
    <w:rsid w:val="008A46E1"/>
    <w:rsid w:val="008A4F43"/>
    <w:rsid w:val="008A7144"/>
    <w:rsid w:val="008B2706"/>
    <w:rsid w:val="008B4E66"/>
    <w:rsid w:val="008D0EE0"/>
    <w:rsid w:val="008E602B"/>
    <w:rsid w:val="008E6067"/>
    <w:rsid w:val="008F54E7"/>
    <w:rsid w:val="00903422"/>
    <w:rsid w:val="00915DF9"/>
    <w:rsid w:val="009254C3"/>
    <w:rsid w:val="0093003A"/>
    <w:rsid w:val="00932377"/>
    <w:rsid w:val="00933EF2"/>
    <w:rsid w:val="00947D5A"/>
    <w:rsid w:val="00947DE0"/>
    <w:rsid w:val="009532A5"/>
    <w:rsid w:val="00982242"/>
    <w:rsid w:val="009868E9"/>
    <w:rsid w:val="009A536D"/>
    <w:rsid w:val="009E5CFC"/>
    <w:rsid w:val="00A079CB"/>
    <w:rsid w:val="00A12128"/>
    <w:rsid w:val="00A22C98"/>
    <w:rsid w:val="00A231E2"/>
    <w:rsid w:val="00A51BAF"/>
    <w:rsid w:val="00A62DC0"/>
    <w:rsid w:val="00A64912"/>
    <w:rsid w:val="00A70A74"/>
    <w:rsid w:val="00A87AD0"/>
    <w:rsid w:val="00A9275C"/>
    <w:rsid w:val="00AA0728"/>
    <w:rsid w:val="00AD0354"/>
    <w:rsid w:val="00AD5641"/>
    <w:rsid w:val="00AD7889"/>
    <w:rsid w:val="00AF021B"/>
    <w:rsid w:val="00AF06CF"/>
    <w:rsid w:val="00AF1DB4"/>
    <w:rsid w:val="00B05CF4"/>
    <w:rsid w:val="00B07CDB"/>
    <w:rsid w:val="00B16A31"/>
    <w:rsid w:val="00B16DAA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5710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1699"/>
    <w:rsid w:val="00C42BF8"/>
    <w:rsid w:val="00C50043"/>
    <w:rsid w:val="00C52EB3"/>
    <w:rsid w:val="00C7573B"/>
    <w:rsid w:val="00C93C03"/>
    <w:rsid w:val="00C97CE5"/>
    <w:rsid w:val="00CB2C8E"/>
    <w:rsid w:val="00CB602E"/>
    <w:rsid w:val="00CE051D"/>
    <w:rsid w:val="00CE1335"/>
    <w:rsid w:val="00CE493D"/>
    <w:rsid w:val="00CF07FA"/>
    <w:rsid w:val="00CF0BB2"/>
    <w:rsid w:val="00CF3EE8"/>
    <w:rsid w:val="00CF4BE6"/>
    <w:rsid w:val="00D050E6"/>
    <w:rsid w:val="00D13441"/>
    <w:rsid w:val="00D150E7"/>
    <w:rsid w:val="00D32F65"/>
    <w:rsid w:val="00D432A8"/>
    <w:rsid w:val="00D52DC2"/>
    <w:rsid w:val="00D53BCC"/>
    <w:rsid w:val="00D70DFB"/>
    <w:rsid w:val="00D75DD2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50F9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B7A10"/>
    <w:rsid w:val="00EC24DD"/>
    <w:rsid w:val="00EC6E03"/>
    <w:rsid w:val="00ED2BB6"/>
    <w:rsid w:val="00ED34E1"/>
    <w:rsid w:val="00ED3B8D"/>
    <w:rsid w:val="00ED659C"/>
    <w:rsid w:val="00EE22E4"/>
    <w:rsid w:val="00EF2E3A"/>
    <w:rsid w:val="00F072A7"/>
    <w:rsid w:val="00F078DC"/>
    <w:rsid w:val="00F32BA8"/>
    <w:rsid w:val="00F349F1"/>
    <w:rsid w:val="00F36218"/>
    <w:rsid w:val="00F4350D"/>
    <w:rsid w:val="00F447A2"/>
    <w:rsid w:val="00F46ABE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77C9"/>
    <w:rsid w:val="00FD310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C609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24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4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4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4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4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4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4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4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24FA"/>
  </w:style>
  <w:style w:type="paragraph" w:customStyle="1" w:styleId="OPCParaBase">
    <w:name w:val="OPCParaBase"/>
    <w:qFormat/>
    <w:rsid w:val="006024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24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24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24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24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24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24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24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24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24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24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24FA"/>
  </w:style>
  <w:style w:type="paragraph" w:customStyle="1" w:styleId="Blocks">
    <w:name w:val="Blocks"/>
    <w:aliases w:val="bb"/>
    <w:basedOn w:val="OPCParaBase"/>
    <w:qFormat/>
    <w:rsid w:val="006024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24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24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24FA"/>
    <w:rPr>
      <w:i/>
    </w:rPr>
  </w:style>
  <w:style w:type="paragraph" w:customStyle="1" w:styleId="BoxList">
    <w:name w:val="BoxList"/>
    <w:aliases w:val="bl"/>
    <w:basedOn w:val="BoxText"/>
    <w:qFormat/>
    <w:rsid w:val="006024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24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24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24F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024FA"/>
  </w:style>
  <w:style w:type="character" w:customStyle="1" w:styleId="CharAmPartText">
    <w:name w:val="CharAmPartText"/>
    <w:basedOn w:val="OPCCharBase"/>
    <w:uiPriority w:val="1"/>
    <w:qFormat/>
    <w:rsid w:val="006024FA"/>
  </w:style>
  <w:style w:type="character" w:customStyle="1" w:styleId="CharAmSchNo">
    <w:name w:val="CharAmSchNo"/>
    <w:basedOn w:val="OPCCharBase"/>
    <w:uiPriority w:val="1"/>
    <w:qFormat/>
    <w:rsid w:val="006024FA"/>
  </w:style>
  <w:style w:type="character" w:customStyle="1" w:styleId="CharAmSchText">
    <w:name w:val="CharAmSchText"/>
    <w:basedOn w:val="OPCCharBase"/>
    <w:uiPriority w:val="1"/>
    <w:qFormat/>
    <w:rsid w:val="006024FA"/>
  </w:style>
  <w:style w:type="character" w:customStyle="1" w:styleId="CharBoldItalic">
    <w:name w:val="CharBoldItalic"/>
    <w:basedOn w:val="OPCCharBase"/>
    <w:uiPriority w:val="1"/>
    <w:qFormat/>
    <w:rsid w:val="006024FA"/>
    <w:rPr>
      <w:b/>
      <w:i/>
    </w:rPr>
  </w:style>
  <w:style w:type="character" w:customStyle="1" w:styleId="CharChapNo">
    <w:name w:val="CharChapNo"/>
    <w:basedOn w:val="OPCCharBase"/>
    <w:qFormat/>
    <w:rsid w:val="006024FA"/>
  </w:style>
  <w:style w:type="character" w:customStyle="1" w:styleId="CharChapText">
    <w:name w:val="CharChapText"/>
    <w:basedOn w:val="OPCCharBase"/>
    <w:qFormat/>
    <w:rsid w:val="006024FA"/>
  </w:style>
  <w:style w:type="character" w:customStyle="1" w:styleId="CharDivNo">
    <w:name w:val="CharDivNo"/>
    <w:basedOn w:val="OPCCharBase"/>
    <w:qFormat/>
    <w:rsid w:val="006024FA"/>
  </w:style>
  <w:style w:type="character" w:customStyle="1" w:styleId="CharDivText">
    <w:name w:val="CharDivText"/>
    <w:basedOn w:val="OPCCharBase"/>
    <w:qFormat/>
    <w:rsid w:val="006024FA"/>
  </w:style>
  <w:style w:type="character" w:customStyle="1" w:styleId="CharItalic">
    <w:name w:val="CharItalic"/>
    <w:basedOn w:val="OPCCharBase"/>
    <w:uiPriority w:val="1"/>
    <w:qFormat/>
    <w:rsid w:val="006024FA"/>
    <w:rPr>
      <w:i/>
    </w:rPr>
  </w:style>
  <w:style w:type="character" w:customStyle="1" w:styleId="CharPartNo">
    <w:name w:val="CharPartNo"/>
    <w:basedOn w:val="OPCCharBase"/>
    <w:qFormat/>
    <w:rsid w:val="006024FA"/>
  </w:style>
  <w:style w:type="character" w:customStyle="1" w:styleId="CharPartText">
    <w:name w:val="CharPartText"/>
    <w:basedOn w:val="OPCCharBase"/>
    <w:qFormat/>
    <w:rsid w:val="006024FA"/>
  </w:style>
  <w:style w:type="character" w:customStyle="1" w:styleId="CharSectno">
    <w:name w:val="CharSectno"/>
    <w:basedOn w:val="OPCCharBase"/>
    <w:qFormat/>
    <w:rsid w:val="006024FA"/>
  </w:style>
  <w:style w:type="character" w:customStyle="1" w:styleId="CharSubdNo">
    <w:name w:val="CharSubdNo"/>
    <w:basedOn w:val="OPCCharBase"/>
    <w:uiPriority w:val="1"/>
    <w:qFormat/>
    <w:rsid w:val="006024FA"/>
  </w:style>
  <w:style w:type="character" w:customStyle="1" w:styleId="CharSubdText">
    <w:name w:val="CharSubdText"/>
    <w:basedOn w:val="OPCCharBase"/>
    <w:uiPriority w:val="1"/>
    <w:qFormat/>
    <w:rsid w:val="006024FA"/>
  </w:style>
  <w:style w:type="paragraph" w:customStyle="1" w:styleId="CTA--">
    <w:name w:val="CTA --"/>
    <w:basedOn w:val="OPCParaBase"/>
    <w:next w:val="Normal"/>
    <w:rsid w:val="006024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24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24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24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24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24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24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24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24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24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24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24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24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24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24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24F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024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24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24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24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24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24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24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24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24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24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24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24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24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24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24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24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24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24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24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24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24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24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24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24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24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24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24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24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24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24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24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24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24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24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24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24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24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24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24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24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24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024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024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24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024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24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24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024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24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24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24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24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24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24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24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24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24FA"/>
    <w:rPr>
      <w:sz w:val="16"/>
    </w:rPr>
  </w:style>
  <w:style w:type="table" w:customStyle="1" w:styleId="CFlag">
    <w:name w:val="CFlag"/>
    <w:basedOn w:val="TableNormal"/>
    <w:uiPriority w:val="99"/>
    <w:rsid w:val="006024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02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24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24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24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24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24F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24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024F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024F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024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24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024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24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24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24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24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24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24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24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024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24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24FA"/>
  </w:style>
  <w:style w:type="character" w:customStyle="1" w:styleId="CharSubPartNoCASA">
    <w:name w:val="CharSubPartNo(CASA)"/>
    <w:basedOn w:val="OPCCharBase"/>
    <w:uiPriority w:val="1"/>
    <w:rsid w:val="006024FA"/>
  </w:style>
  <w:style w:type="paragraph" w:customStyle="1" w:styleId="ENoteTTIndentHeadingSub">
    <w:name w:val="ENoteTTIndentHeadingSub"/>
    <w:aliases w:val="enTTHis"/>
    <w:basedOn w:val="OPCParaBase"/>
    <w:rsid w:val="006024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24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24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24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24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24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24FA"/>
    <w:rPr>
      <w:sz w:val="22"/>
    </w:rPr>
  </w:style>
  <w:style w:type="paragraph" w:customStyle="1" w:styleId="SOTextNote">
    <w:name w:val="SO TextNote"/>
    <w:aliases w:val="sont"/>
    <w:basedOn w:val="SOText"/>
    <w:qFormat/>
    <w:rsid w:val="006024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24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24FA"/>
    <w:rPr>
      <w:sz w:val="22"/>
    </w:rPr>
  </w:style>
  <w:style w:type="paragraph" w:customStyle="1" w:styleId="FileName">
    <w:name w:val="FileName"/>
    <w:basedOn w:val="Normal"/>
    <w:rsid w:val="006024FA"/>
  </w:style>
  <w:style w:type="paragraph" w:customStyle="1" w:styleId="TableHeading">
    <w:name w:val="TableHeading"/>
    <w:aliases w:val="th"/>
    <w:basedOn w:val="OPCParaBase"/>
    <w:next w:val="Tabletext"/>
    <w:rsid w:val="006024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24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24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24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24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24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24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24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24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24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24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24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24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24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2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4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4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4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4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4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4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4F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ADD9-BC27-4D47-BD53-A4AD8B78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13</Pages>
  <Words>2166</Words>
  <Characters>12352</Characters>
  <Application>Microsoft Office Word</Application>
  <DocSecurity>0</DocSecurity>
  <PresentationFormat/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2018-02-15T00:28:00Z</cp:lastPrinted>
  <dcterms:created xsi:type="dcterms:W3CDTF">2018-03-16T06:16:00Z</dcterms:created>
  <dcterms:modified xsi:type="dcterms:W3CDTF">2018-03-16T06:16:00Z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18/039: Mandatory Skills Assessment—Subclass 482 Visa)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2018</vt:lpwstr>
  </property>
  <property fmtid="{D5CDD505-2E9C-101B-9397-08002B2CF9AE}" pid="10" name="Authority">
    <vt:lpwstr/>
  </property>
  <property fmtid="{D5CDD505-2E9C-101B-9397-08002B2CF9AE}" pid="11" name="ID">
    <vt:lpwstr>OPC63241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</Properties>
</file>