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A058" w14:textId="77777777" w:rsidR="002B1DB3" w:rsidRDefault="002B1DB3" w:rsidP="0082572E">
      <w:pPr>
        <w:spacing w:after="0" w:line="240" w:lineRule="auto"/>
        <w:rPr>
          <w:lang w:val="en-GB"/>
        </w:rPr>
      </w:pPr>
    </w:p>
    <w:p w14:paraId="694C1FB1"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2868AD55"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2CE5C29" w14:textId="77777777" w:rsidR="00E34804"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FC308B" w:rsidRPr="00FC308B">
        <w:rPr>
          <w:rFonts w:ascii="Times New Roman" w:hAnsi="Times New Roman" w:cs="Times New Roman"/>
          <w:sz w:val="24"/>
          <w:szCs w:val="24"/>
          <w:u w:val="single"/>
        </w:rPr>
        <w:t xml:space="preserve">Assistant Minister for Agriculture and Water Resources, </w:t>
      </w:r>
      <w:r w:rsidRPr="001C09FB">
        <w:rPr>
          <w:rFonts w:ascii="Times New Roman" w:hAnsi="Times New Roman" w:cs="Times New Roman"/>
          <w:sz w:val="24"/>
          <w:szCs w:val="24"/>
          <w:u w:val="single"/>
        </w:rPr>
        <w:t xml:space="preserve">Parliamentary </w:t>
      </w:r>
      <w:r w:rsidRPr="00FC308B">
        <w:rPr>
          <w:rFonts w:ascii="Times New Roman" w:hAnsi="Times New Roman" w:cs="Times New Roman"/>
          <w:sz w:val="24"/>
          <w:szCs w:val="24"/>
          <w:u w:val="single"/>
        </w:rPr>
        <w:t>Secretary</w:t>
      </w:r>
      <w:r w:rsidR="005B759C" w:rsidRPr="00FC308B">
        <w:rPr>
          <w:rFonts w:ascii="Times New Roman" w:hAnsi="Times New Roman" w:cs="Times New Roman"/>
          <w:sz w:val="24"/>
          <w:szCs w:val="24"/>
          <w:u w:val="single"/>
        </w:rPr>
        <w:t xml:space="preserve"> to </w:t>
      </w:r>
      <w:r w:rsidR="005B759C" w:rsidRPr="00E34804">
        <w:rPr>
          <w:rFonts w:ascii="Times New Roman" w:hAnsi="Times New Roman" w:cs="Times New Roman"/>
          <w:sz w:val="24"/>
          <w:szCs w:val="24"/>
          <w:u w:val="single"/>
        </w:rPr>
        <w:t>the</w:t>
      </w:r>
      <w:r w:rsidR="00FC308B" w:rsidRPr="00E34804">
        <w:rPr>
          <w:rFonts w:ascii="Times New Roman" w:eastAsia="Times New Roman" w:hAnsi="Times New Roman" w:cs="Times New Roman"/>
          <w:noProof/>
          <w:sz w:val="24"/>
          <w:u w:val="single"/>
        </w:rPr>
        <w:t xml:space="preserve"> </w:t>
      </w:r>
      <w:r w:rsidR="00FC308B" w:rsidRPr="00E34804">
        <w:rPr>
          <w:rFonts w:ascii="Times New Roman" w:hAnsi="Times New Roman" w:cs="Times New Roman"/>
          <w:sz w:val="24"/>
          <w:szCs w:val="24"/>
          <w:u w:val="single"/>
        </w:rPr>
        <w:t xml:space="preserve">Deputy Prime Minister </w:t>
      </w:r>
      <w:r w:rsidR="00FC308B">
        <w:rPr>
          <w:rFonts w:ascii="Times New Roman" w:hAnsi="Times New Roman" w:cs="Times New Roman"/>
          <w:sz w:val="24"/>
          <w:szCs w:val="24"/>
          <w:u w:val="single"/>
        </w:rPr>
        <w:t>and</w:t>
      </w:r>
      <w:r w:rsidR="005B759C" w:rsidRPr="001C09FB">
        <w:rPr>
          <w:rFonts w:ascii="Times New Roman" w:hAnsi="Times New Roman" w:cs="Times New Roman"/>
          <w:sz w:val="24"/>
          <w:szCs w:val="24"/>
          <w:u w:val="single"/>
        </w:rPr>
        <w:t xml:space="preserve"> </w:t>
      </w:r>
    </w:p>
    <w:p w14:paraId="51B27945" w14:textId="77777777" w:rsidR="002B1DB3" w:rsidRPr="005D1ABF" w:rsidRDefault="005B759C" w:rsidP="005D1ABF">
      <w:pPr>
        <w:spacing w:after="0" w:line="240" w:lineRule="auto"/>
        <w:jc w:val="center"/>
        <w:rPr>
          <w:rFonts w:ascii="Times New Roman" w:hAnsi="Times New Roman" w:cs="Times New Roman"/>
          <w:color w:val="FF0000"/>
          <w:sz w:val="24"/>
          <w:szCs w:val="24"/>
          <w:u w:val="single"/>
        </w:rPr>
      </w:pPr>
      <w:r w:rsidRPr="001C09FB">
        <w:rPr>
          <w:rFonts w:ascii="Times New Roman" w:hAnsi="Times New Roman" w:cs="Times New Roman"/>
          <w:sz w:val="24"/>
          <w:szCs w:val="24"/>
          <w:u w:val="single"/>
        </w:rPr>
        <w:t xml:space="preserve">Minister </w:t>
      </w:r>
      <w:r w:rsidR="002B1DB3" w:rsidRPr="001C09FB">
        <w:rPr>
          <w:rFonts w:ascii="Times New Roman" w:hAnsi="Times New Roman" w:cs="Times New Roman"/>
          <w:sz w:val="24"/>
          <w:szCs w:val="24"/>
          <w:u w:val="single"/>
        </w:rPr>
        <w:t>f</w:t>
      </w:r>
      <w:r w:rsidR="002B1DB3" w:rsidRPr="005D1ABF">
        <w:rPr>
          <w:rFonts w:ascii="Times New Roman" w:hAnsi="Times New Roman" w:cs="Times New Roman"/>
          <w:sz w:val="24"/>
          <w:szCs w:val="24"/>
          <w:u w:val="single"/>
        </w:rPr>
        <w:t>or Agriculture</w:t>
      </w:r>
      <w:r w:rsidR="00C81402" w:rsidRPr="005D1ABF">
        <w:rPr>
          <w:rFonts w:ascii="Times New Roman" w:hAnsi="Times New Roman" w:cs="Times New Roman"/>
          <w:sz w:val="24"/>
          <w:szCs w:val="24"/>
          <w:u w:val="single"/>
        </w:rPr>
        <w:t xml:space="preserve"> </w:t>
      </w:r>
      <w:r w:rsidR="00113C4E" w:rsidRPr="005D1ABF">
        <w:rPr>
          <w:rFonts w:ascii="Times New Roman" w:hAnsi="Times New Roman" w:cs="Times New Roman"/>
          <w:sz w:val="24"/>
          <w:szCs w:val="24"/>
          <w:u w:val="single"/>
        </w:rPr>
        <w:t xml:space="preserve">and Water Resources </w:t>
      </w:r>
    </w:p>
    <w:p w14:paraId="46E326E1" w14:textId="77777777" w:rsidR="002B1DB3" w:rsidRPr="005D1ABF" w:rsidRDefault="002B1DB3" w:rsidP="005D1ABF">
      <w:pPr>
        <w:spacing w:after="0" w:line="240" w:lineRule="auto"/>
        <w:jc w:val="center"/>
        <w:rPr>
          <w:rFonts w:ascii="Times New Roman" w:hAnsi="Times New Roman" w:cs="Times New Roman"/>
          <w:sz w:val="24"/>
          <w:szCs w:val="24"/>
        </w:rPr>
      </w:pPr>
    </w:p>
    <w:p w14:paraId="13576546" w14:textId="77777777" w:rsidR="002B1DB3" w:rsidRPr="00FC308B" w:rsidRDefault="002B1DB3" w:rsidP="005D1ABF">
      <w:pPr>
        <w:spacing w:after="0" w:line="240" w:lineRule="auto"/>
        <w:jc w:val="center"/>
        <w:rPr>
          <w:rFonts w:ascii="Times New Roman" w:hAnsi="Times New Roman" w:cs="Times New Roman"/>
          <w:sz w:val="24"/>
          <w:szCs w:val="24"/>
        </w:rPr>
      </w:pPr>
    </w:p>
    <w:p w14:paraId="1AD4F89C" w14:textId="5065E929" w:rsidR="002B1DB3" w:rsidRPr="00FC308B" w:rsidRDefault="00FC308B" w:rsidP="005D1ABF">
      <w:pPr>
        <w:spacing w:after="0" w:line="240" w:lineRule="auto"/>
        <w:jc w:val="center"/>
        <w:rPr>
          <w:rFonts w:ascii="Times New Roman" w:hAnsi="Times New Roman" w:cs="Times New Roman"/>
          <w:i/>
          <w:sz w:val="24"/>
          <w:szCs w:val="24"/>
        </w:rPr>
      </w:pPr>
      <w:r w:rsidRPr="00BC3A8C">
        <w:rPr>
          <w:rFonts w:ascii="Times New Roman" w:hAnsi="Times New Roman" w:cs="Times New Roman"/>
          <w:i/>
          <w:sz w:val="24"/>
          <w:szCs w:val="24"/>
        </w:rPr>
        <w:t>Wine Australia</w:t>
      </w:r>
      <w:r w:rsidR="00374FB9">
        <w:rPr>
          <w:rFonts w:ascii="Times New Roman" w:hAnsi="Times New Roman" w:cs="Times New Roman"/>
          <w:i/>
          <w:sz w:val="24"/>
          <w:szCs w:val="24"/>
        </w:rPr>
        <w:t xml:space="preserve"> Legislation Amendment (Repeal</w:t>
      </w:r>
      <w:r w:rsidR="00C01E6B" w:rsidRPr="00BC3A8C">
        <w:rPr>
          <w:rFonts w:ascii="Times New Roman" w:hAnsi="Times New Roman" w:cs="Times New Roman"/>
          <w:i/>
          <w:sz w:val="24"/>
          <w:szCs w:val="24"/>
        </w:rPr>
        <w:t xml:space="preserve"> and Consequential Amendments)</w:t>
      </w:r>
      <w:r w:rsidRPr="00BC3A8C">
        <w:rPr>
          <w:rFonts w:ascii="Times New Roman" w:hAnsi="Times New Roman" w:cs="Times New Roman"/>
          <w:i/>
          <w:sz w:val="24"/>
          <w:szCs w:val="24"/>
        </w:rPr>
        <w:t xml:space="preserve"> </w:t>
      </w:r>
      <w:r w:rsidR="002B1DB3" w:rsidRPr="00BC3A8C">
        <w:rPr>
          <w:rFonts w:ascii="Times New Roman" w:hAnsi="Times New Roman" w:cs="Times New Roman"/>
          <w:i/>
          <w:sz w:val="24"/>
          <w:szCs w:val="24"/>
        </w:rPr>
        <w:t>Regulation</w:t>
      </w:r>
      <w:r w:rsidRPr="00BC3A8C">
        <w:rPr>
          <w:rFonts w:ascii="Times New Roman" w:hAnsi="Times New Roman" w:cs="Times New Roman"/>
          <w:i/>
          <w:sz w:val="24"/>
          <w:szCs w:val="24"/>
        </w:rPr>
        <w:t>s</w:t>
      </w:r>
      <w:r w:rsidR="002B1DB3" w:rsidRPr="00BC3A8C">
        <w:rPr>
          <w:rFonts w:ascii="Times New Roman" w:hAnsi="Times New Roman" w:cs="Times New Roman"/>
          <w:i/>
          <w:sz w:val="24"/>
          <w:szCs w:val="24"/>
        </w:rPr>
        <w:t> 20</w:t>
      </w:r>
      <w:r w:rsidRPr="00BC3A8C">
        <w:rPr>
          <w:rFonts w:ascii="Times New Roman" w:hAnsi="Times New Roman" w:cs="Times New Roman"/>
          <w:i/>
          <w:sz w:val="24"/>
          <w:szCs w:val="24"/>
        </w:rPr>
        <w:t>18</w:t>
      </w:r>
    </w:p>
    <w:p w14:paraId="77524BC4" w14:textId="77777777" w:rsidR="001C09FB" w:rsidRPr="005D1ABF" w:rsidRDefault="001C09FB" w:rsidP="005D1ABF">
      <w:pPr>
        <w:spacing w:after="0" w:line="240" w:lineRule="auto"/>
        <w:jc w:val="center"/>
        <w:rPr>
          <w:rFonts w:ascii="Times New Roman" w:hAnsi="Times New Roman" w:cs="Times New Roman"/>
          <w:i/>
          <w:sz w:val="24"/>
          <w:szCs w:val="24"/>
        </w:rPr>
      </w:pPr>
    </w:p>
    <w:p w14:paraId="219562CA" w14:textId="77777777" w:rsidR="00BC3A8C" w:rsidRDefault="00BC3A8C" w:rsidP="00BC3A8C">
      <w:pPr>
        <w:pStyle w:val="Contactdetails"/>
        <w:spacing w:before="240"/>
        <w:rPr>
          <w:b/>
          <w:szCs w:val="24"/>
        </w:rPr>
      </w:pPr>
      <w:r>
        <w:rPr>
          <w:b/>
          <w:szCs w:val="24"/>
        </w:rPr>
        <w:t>Legislative Authority</w:t>
      </w:r>
    </w:p>
    <w:p w14:paraId="2F10A970" w14:textId="48CB0EA6" w:rsidR="002B1DB3" w:rsidRPr="001C09FB" w:rsidRDefault="00FC308B" w:rsidP="003022DB">
      <w:pPr>
        <w:spacing w:before="120" w:line="240" w:lineRule="auto"/>
        <w:rPr>
          <w:rFonts w:ascii="Times New Roman" w:hAnsi="Times New Roman" w:cs="Times New Roman"/>
          <w:color w:val="FF0000"/>
          <w:sz w:val="24"/>
          <w:szCs w:val="24"/>
        </w:rPr>
      </w:pPr>
      <w:r w:rsidRPr="00FC308B">
        <w:rPr>
          <w:rFonts w:ascii="Times New Roman" w:eastAsia="Times New Roman" w:hAnsi="Times New Roman" w:cs="Times New Roman"/>
          <w:noProof/>
          <w:sz w:val="24"/>
          <w:lang w:eastAsia="ja-JP"/>
        </w:rPr>
        <w:t>S</w:t>
      </w:r>
      <w:r w:rsidR="00BC3A8C">
        <w:rPr>
          <w:rFonts w:ascii="Times New Roman" w:eastAsia="Times New Roman" w:hAnsi="Times New Roman" w:cs="Times New Roman"/>
          <w:noProof/>
          <w:sz w:val="24"/>
          <w:lang w:eastAsia="ja-JP"/>
        </w:rPr>
        <w:t>ubse</w:t>
      </w:r>
      <w:r w:rsidRPr="00FC308B">
        <w:rPr>
          <w:rFonts w:ascii="Times New Roman" w:eastAsia="Times New Roman" w:hAnsi="Times New Roman" w:cs="Times New Roman"/>
          <w:noProof/>
          <w:sz w:val="24"/>
          <w:lang w:eastAsia="ja-JP"/>
        </w:rPr>
        <w:t xml:space="preserve">ction 46(1) of the </w:t>
      </w:r>
      <w:r w:rsidRPr="00E34804">
        <w:rPr>
          <w:rFonts w:ascii="Times New Roman" w:eastAsia="Times New Roman" w:hAnsi="Times New Roman" w:cs="Times New Roman"/>
          <w:i/>
          <w:noProof/>
          <w:sz w:val="24"/>
          <w:lang w:eastAsia="ja-JP"/>
        </w:rPr>
        <w:t>Wine Australia Act</w:t>
      </w:r>
      <w:r w:rsidR="00E34804">
        <w:rPr>
          <w:rFonts w:ascii="Times New Roman" w:eastAsia="Times New Roman" w:hAnsi="Times New Roman" w:cs="Times New Roman"/>
          <w:noProof/>
          <w:sz w:val="24"/>
          <w:lang w:eastAsia="ja-JP"/>
        </w:rPr>
        <w:t xml:space="preserve"> </w:t>
      </w:r>
      <w:r w:rsidR="00E34804" w:rsidRPr="003022DB">
        <w:rPr>
          <w:rFonts w:ascii="Times New Roman" w:eastAsia="Times New Roman" w:hAnsi="Times New Roman" w:cs="Times New Roman"/>
          <w:i/>
          <w:noProof/>
          <w:sz w:val="24"/>
          <w:lang w:eastAsia="ja-JP"/>
        </w:rPr>
        <w:t>2013</w:t>
      </w:r>
      <w:r w:rsidR="00E34804">
        <w:rPr>
          <w:rFonts w:ascii="Times New Roman" w:eastAsia="Times New Roman" w:hAnsi="Times New Roman" w:cs="Times New Roman"/>
          <w:noProof/>
          <w:sz w:val="24"/>
          <w:lang w:eastAsia="ja-JP"/>
        </w:rPr>
        <w:t xml:space="preserve">, </w:t>
      </w:r>
      <w:r w:rsidR="00FE564E" w:rsidRPr="003022DB">
        <w:rPr>
          <w:rFonts w:ascii="Times New Roman" w:eastAsia="Times New Roman" w:hAnsi="Times New Roman" w:cs="Times New Roman"/>
          <w:noProof/>
          <w:sz w:val="24"/>
          <w:lang w:eastAsia="ja-JP"/>
        </w:rPr>
        <w:t xml:space="preserve">section </w:t>
      </w:r>
      <w:r w:rsidR="00585A24" w:rsidRPr="003022DB">
        <w:rPr>
          <w:rFonts w:ascii="Times New Roman" w:eastAsia="Times New Roman" w:hAnsi="Times New Roman" w:cs="Times New Roman"/>
          <w:noProof/>
          <w:sz w:val="24"/>
          <w:lang w:eastAsia="ja-JP"/>
        </w:rPr>
        <w:t xml:space="preserve">8 </w:t>
      </w:r>
      <w:r w:rsidR="00E34804" w:rsidRPr="003022DB">
        <w:rPr>
          <w:rFonts w:ascii="Times New Roman" w:eastAsia="Times New Roman" w:hAnsi="Times New Roman" w:cs="Times New Roman"/>
          <w:noProof/>
          <w:sz w:val="24"/>
          <w:lang w:eastAsia="ja-JP"/>
        </w:rPr>
        <w:t>of the</w:t>
      </w:r>
      <w:r w:rsidR="00585A24" w:rsidRPr="003022DB">
        <w:rPr>
          <w:rFonts w:ascii="Times New Roman" w:eastAsia="Times New Roman" w:hAnsi="Times New Roman" w:cs="Times New Roman"/>
          <w:noProof/>
          <w:sz w:val="24"/>
          <w:lang w:eastAsia="ja-JP"/>
        </w:rPr>
        <w:t xml:space="preserve"> </w:t>
      </w:r>
      <w:r w:rsidR="00585A24" w:rsidRPr="003022DB">
        <w:rPr>
          <w:rFonts w:ascii="Times New Roman" w:eastAsia="Times New Roman" w:hAnsi="Times New Roman" w:cs="Times New Roman"/>
          <w:i/>
          <w:noProof/>
          <w:sz w:val="24"/>
          <w:lang w:eastAsia="ja-JP"/>
        </w:rPr>
        <w:t>Primary Industries (Customs) Charges Act 1999</w:t>
      </w:r>
      <w:r w:rsidR="00585A24" w:rsidRPr="003022DB">
        <w:rPr>
          <w:rFonts w:ascii="Times New Roman" w:eastAsia="Times New Roman" w:hAnsi="Times New Roman" w:cs="Times New Roman"/>
          <w:noProof/>
          <w:sz w:val="24"/>
          <w:lang w:eastAsia="ja-JP"/>
        </w:rPr>
        <w:t xml:space="preserve"> </w:t>
      </w:r>
      <w:r w:rsidR="00E34804" w:rsidRPr="003022DB">
        <w:rPr>
          <w:rFonts w:ascii="Times New Roman" w:eastAsia="Times New Roman" w:hAnsi="Times New Roman" w:cs="Times New Roman"/>
          <w:noProof/>
          <w:sz w:val="24"/>
          <w:lang w:eastAsia="ja-JP"/>
        </w:rPr>
        <w:t>and s</w:t>
      </w:r>
      <w:r w:rsidR="00BC3A8C">
        <w:rPr>
          <w:rFonts w:ascii="Times New Roman" w:eastAsia="Times New Roman" w:hAnsi="Times New Roman" w:cs="Times New Roman"/>
          <w:noProof/>
          <w:sz w:val="24"/>
          <w:lang w:eastAsia="ja-JP"/>
        </w:rPr>
        <w:t>ubsection</w:t>
      </w:r>
      <w:r w:rsidR="00585A24" w:rsidRPr="003022DB">
        <w:rPr>
          <w:rFonts w:ascii="Times New Roman" w:eastAsia="Times New Roman" w:hAnsi="Times New Roman" w:cs="Times New Roman"/>
          <w:noProof/>
          <w:sz w:val="24"/>
          <w:lang w:eastAsia="ja-JP"/>
        </w:rPr>
        <w:t xml:space="preserve"> 30</w:t>
      </w:r>
      <w:r w:rsidR="00BC3A8C">
        <w:rPr>
          <w:rFonts w:ascii="Times New Roman" w:eastAsia="Times New Roman" w:hAnsi="Times New Roman" w:cs="Times New Roman"/>
          <w:noProof/>
          <w:sz w:val="24"/>
          <w:lang w:eastAsia="ja-JP"/>
        </w:rPr>
        <w:t>(1)</w:t>
      </w:r>
      <w:r w:rsidR="00585A24" w:rsidRPr="003022DB">
        <w:rPr>
          <w:rFonts w:ascii="Times New Roman" w:eastAsia="Times New Roman" w:hAnsi="Times New Roman" w:cs="Times New Roman"/>
          <w:noProof/>
          <w:sz w:val="24"/>
          <w:lang w:eastAsia="ja-JP"/>
        </w:rPr>
        <w:t xml:space="preserve"> </w:t>
      </w:r>
      <w:r w:rsidR="00E34804" w:rsidRPr="003022DB">
        <w:rPr>
          <w:rFonts w:ascii="Times New Roman" w:eastAsia="Times New Roman" w:hAnsi="Times New Roman" w:cs="Times New Roman"/>
          <w:noProof/>
          <w:sz w:val="24"/>
          <w:lang w:eastAsia="ja-JP"/>
        </w:rPr>
        <w:t>of the</w:t>
      </w:r>
      <w:r w:rsidR="00585A24" w:rsidRPr="003022DB">
        <w:rPr>
          <w:rFonts w:ascii="Times New Roman" w:eastAsia="Times New Roman" w:hAnsi="Times New Roman" w:cs="Times New Roman"/>
          <w:noProof/>
          <w:sz w:val="24"/>
          <w:lang w:eastAsia="ja-JP"/>
        </w:rPr>
        <w:t xml:space="preserve"> </w:t>
      </w:r>
      <w:r w:rsidR="00585A24" w:rsidRPr="003022DB">
        <w:rPr>
          <w:rFonts w:ascii="Times New Roman" w:eastAsia="Times New Roman" w:hAnsi="Times New Roman" w:cs="Times New Roman"/>
          <w:i/>
          <w:noProof/>
          <w:sz w:val="24"/>
          <w:lang w:eastAsia="ja-JP"/>
        </w:rPr>
        <w:t>Primary Industries Levies and Charges Collection Act 1991</w:t>
      </w:r>
      <w:r w:rsidR="00585A24" w:rsidRPr="003022DB">
        <w:rPr>
          <w:rFonts w:ascii="Times New Roman" w:eastAsia="Times New Roman" w:hAnsi="Times New Roman" w:cs="Times New Roman"/>
          <w:noProof/>
          <w:sz w:val="24"/>
          <w:lang w:eastAsia="ja-JP"/>
        </w:rPr>
        <w:t xml:space="preserve"> </w:t>
      </w:r>
      <w:r w:rsidR="00E34804" w:rsidRPr="00585A24">
        <w:rPr>
          <w:rFonts w:ascii="Times New Roman" w:eastAsia="Times New Roman" w:hAnsi="Times New Roman" w:cs="Times New Roman"/>
          <w:noProof/>
          <w:sz w:val="24"/>
          <w:lang w:eastAsia="ja-JP"/>
        </w:rPr>
        <w:t>provide</w:t>
      </w:r>
      <w:r w:rsidR="00E34804">
        <w:rPr>
          <w:rFonts w:ascii="Times New Roman" w:eastAsia="Times New Roman" w:hAnsi="Times New Roman" w:cs="Times New Roman"/>
          <w:noProof/>
          <w:sz w:val="24"/>
          <w:lang w:eastAsia="ja-JP"/>
        </w:rPr>
        <w:t xml:space="preserve"> </w:t>
      </w:r>
      <w:r w:rsidRPr="00FC308B">
        <w:rPr>
          <w:rFonts w:ascii="Times New Roman" w:eastAsia="Times New Roman" w:hAnsi="Times New Roman" w:cs="Times New Roman"/>
          <w:noProof/>
          <w:sz w:val="24"/>
          <w:lang w:eastAsia="ja-JP"/>
        </w:rPr>
        <w:t>that the Governor</w:t>
      </w:r>
      <w:r w:rsidR="00F26F91">
        <w:rPr>
          <w:rFonts w:ascii="Times New Roman" w:eastAsia="Times New Roman" w:hAnsi="Times New Roman" w:cs="Times New Roman"/>
          <w:noProof/>
          <w:sz w:val="24"/>
          <w:lang w:eastAsia="ja-JP"/>
        </w:rPr>
        <w:t>-</w:t>
      </w:r>
      <w:r w:rsidRPr="00FC308B">
        <w:rPr>
          <w:rFonts w:ascii="Times New Roman" w:eastAsia="Times New Roman" w:hAnsi="Times New Roman" w:cs="Times New Roman"/>
          <w:noProof/>
          <w:sz w:val="24"/>
          <w:lang w:eastAsia="ja-JP"/>
        </w:rPr>
        <w:t>General may make regulations prescribing matters required or permitted to be prescribed by the Act</w:t>
      </w:r>
      <w:r w:rsidR="00BD2917">
        <w:rPr>
          <w:rFonts w:ascii="Times New Roman" w:eastAsia="Times New Roman" w:hAnsi="Times New Roman" w:cs="Times New Roman"/>
          <w:noProof/>
          <w:sz w:val="24"/>
          <w:lang w:eastAsia="ja-JP"/>
        </w:rPr>
        <w:t>s</w:t>
      </w:r>
      <w:r w:rsidRPr="00FC308B">
        <w:rPr>
          <w:rFonts w:ascii="Times New Roman" w:eastAsia="Times New Roman" w:hAnsi="Times New Roman" w:cs="Times New Roman"/>
          <w:noProof/>
          <w:sz w:val="24"/>
          <w:lang w:eastAsia="ja-JP"/>
        </w:rPr>
        <w:t xml:space="preserve">, or necessary or convenient to be prescribed for carrying out or giving effect to </w:t>
      </w:r>
      <w:r w:rsidR="00E1294D">
        <w:rPr>
          <w:rFonts w:ascii="Times New Roman" w:eastAsia="Times New Roman" w:hAnsi="Times New Roman" w:cs="Times New Roman"/>
          <w:noProof/>
          <w:sz w:val="24"/>
          <w:lang w:eastAsia="ja-JP"/>
        </w:rPr>
        <w:t>those</w:t>
      </w:r>
      <w:r w:rsidR="00E1294D" w:rsidRPr="00FC308B">
        <w:rPr>
          <w:rFonts w:ascii="Times New Roman" w:eastAsia="Times New Roman" w:hAnsi="Times New Roman" w:cs="Times New Roman"/>
          <w:noProof/>
          <w:sz w:val="24"/>
          <w:lang w:eastAsia="ja-JP"/>
        </w:rPr>
        <w:t xml:space="preserve"> </w:t>
      </w:r>
      <w:r w:rsidRPr="00FC308B">
        <w:rPr>
          <w:rFonts w:ascii="Times New Roman" w:eastAsia="Times New Roman" w:hAnsi="Times New Roman" w:cs="Times New Roman"/>
          <w:noProof/>
          <w:sz w:val="24"/>
          <w:lang w:eastAsia="ja-JP"/>
        </w:rPr>
        <w:t>Act</w:t>
      </w:r>
      <w:r w:rsidR="00BD2917">
        <w:rPr>
          <w:rFonts w:ascii="Times New Roman" w:eastAsia="Times New Roman" w:hAnsi="Times New Roman" w:cs="Times New Roman"/>
          <w:noProof/>
          <w:sz w:val="24"/>
          <w:lang w:eastAsia="ja-JP"/>
        </w:rPr>
        <w:t>s</w:t>
      </w:r>
      <w:r w:rsidRPr="00FC308B">
        <w:rPr>
          <w:rFonts w:ascii="Times New Roman" w:eastAsia="Times New Roman" w:hAnsi="Times New Roman" w:cs="Times New Roman"/>
          <w:noProof/>
          <w:sz w:val="24"/>
          <w:lang w:eastAsia="ja-JP"/>
        </w:rPr>
        <w:t>.</w:t>
      </w:r>
      <w:r w:rsidR="00E34804">
        <w:rPr>
          <w:rFonts w:ascii="Times New Roman" w:eastAsia="Times New Roman" w:hAnsi="Times New Roman" w:cs="Times New Roman"/>
          <w:noProof/>
          <w:sz w:val="24"/>
          <w:lang w:eastAsia="ja-JP"/>
        </w:rPr>
        <w:t xml:space="preserve"> </w:t>
      </w:r>
    </w:p>
    <w:p w14:paraId="261817BA" w14:textId="77777777" w:rsidR="00BC3A8C" w:rsidRPr="003022DB" w:rsidRDefault="00BC3A8C" w:rsidP="00BC3A8C">
      <w:pPr>
        <w:spacing w:before="240"/>
        <w:ind w:right="-1"/>
        <w:rPr>
          <w:rFonts w:ascii="Times New Roman" w:eastAsia="Times New Roman" w:hAnsi="Times New Roman" w:cs="Times New Roman"/>
          <w:b/>
          <w:sz w:val="24"/>
          <w:szCs w:val="24"/>
          <w:lang w:eastAsia="en-AU"/>
        </w:rPr>
      </w:pPr>
      <w:r w:rsidRPr="003022DB">
        <w:rPr>
          <w:rFonts w:ascii="Times New Roman" w:eastAsia="Times New Roman" w:hAnsi="Times New Roman" w:cs="Times New Roman"/>
          <w:b/>
          <w:sz w:val="24"/>
          <w:szCs w:val="24"/>
          <w:lang w:eastAsia="en-AU"/>
        </w:rPr>
        <w:t>Purpose</w:t>
      </w:r>
    </w:p>
    <w:p w14:paraId="32ADD902" w14:textId="30FDC20F" w:rsidR="002B1DB3" w:rsidRDefault="008D4F18" w:rsidP="000A2672">
      <w:pPr>
        <w:spacing w:before="120" w:line="240" w:lineRule="auto"/>
        <w:rPr>
          <w:rFonts w:ascii="Times New Roman" w:eastAsia="Times New Roman" w:hAnsi="Times New Roman" w:cs="Times New Roman"/>
          <w:noProof/>
          <w:sz w:val="24"/>
          <w:lang w:eastAsia="ja-JP"/>
        </w:rPr>
      </w:pPr>
      <w:r w:rsidRPr="008D4F18">
        <w:rPr>
          <w:rFonts w:ascii="Times New Roman" w:eastAsia="Times New Roman" w:hAnsi="Times New Roman" w:cs="Times New Roman"/>
          <w:noProof/>
          <w:sz w:val="24"/>
          <w:lang w:eastAsia="ja-JP"/>
        </w:rPr>
        <w:t>The</w:t>
      </w:r>
      <w:r w:rsidR="000A2672">
        <w:rPr>
          <w:rFonts w:ascii="Times New Roman" w:eastAsia="Times New Roman" w:hAnsi="Times New Roman" w:cs="Times New Roman"/>
          <w:noProof/>
          <w:sz w:val="24"/>
          <w:lang w:eastAsia="ja-JP"/>
        </w:rPr>
        <w:t xml:space="preserve"> primary</w:t>
      </w:r>
      <w:r w:rsidRPr="008D4F18">
        <w:rPr>
          <w:rFonts w:ascii="Times New Roman" w:eastAsia="Times New Roman" w:hAnsi="Times New Roman" w:cs="Times New Roman"/>
          <w:noProof/>
          <w:sz w:val="24"/>
          <w:lang w:eastAsia="ja-JP"/>
        </w:rPr>
        <w:t xml:space="preserve"> purpose of the </w:t>
      </w:r>
      <w:r>
        <w:rPr>
          <w:rFonts w:ascii="Times New Roman" w:eastAsia="Times New Roman" w:hAnsi="Times New Roman" w:cs="Times New Roman"/>
          <w:i/>
          <w:iCs/>
          <w:noProof/>
          <w:sz w:val="24"/>
          <w:lang w:eastAsia="ja-JP"/>
        </w:rPr>
        <w:t>Wine Australi</w:t>
      </w:r>
      <w:r w:rsidR="00374FB9">
        <w:rPr>
          <w:rFonts w:ascii="Times New Roman" w:eastAsia="Times New Roman" w:hAnsi="Times New Roman" w:cs="Times New Roman"/>
          <w:i/>
          <w:iCs/>
          <w:noProof/>
          <w:sz w:val="24"/>
          <w:lang w:eastAsia="ja-JP"/>
        </w:rPr>
        <w:t>a Legislation Amendment (Repeal</w:t>
      </w:r>
      <w:r>
        <w:rPr>
          <w:rFonts w:ascii="Times New Roman" w:eastAsia="Times New Roman" w:hAnsi="Times New Roman" w:cs="Times New Roman"/>
          <w:i/>
          <w:iCs/>
          <w:noProof/>
          <w:sz w:val="24"/>
          <w:lang w:eastAsia="ja-JP"/>
        </w:rPr>
        <w:t xml:space="preserve"> and Consequential Amendments) Regulations 2018 </w:t>
      </w:r>
      <w:r w:rsidRPr="008D4F18">
        <w:rPr>
          <w:rFonts w:ascii="Times New Roman" w:eastAsia="Times New Roman" w:hAnsi="Times New Roman" w:cs="Times New Roman"/>
          <w:noProof/>
          <w:sz w:val="24"/>
          <w:lang w:eastAsia="ja-JP"/>
        </w:rPr>
        <w:t xml:space="preserve">(the Regulations) is to support the </w:t>
      </w:r>
      <w:r w:rsidRPr="003022DB">
        <w:rPr>
          <w:rFonts w:ascii="Times New Roman" w:eastAsia="Times New Roman" w:hAnsi="Times New Roman" w:cs="Times New Roman"/>
          <w:i/>
          <w:noProof/>
          <w:sz w:val="24"/>
          <w:lang w:eastAsia="ja-JP"/>
        </w:rPr>
        <w:t>Wine Australia Regulations 2018</w:t>
      </w:r>
      <w:r>
        <w:rPr>
          <w:rFonts w:ascii="Times New Roman" w:eastAsia="Times New Roman" w:hAnsi="Times New Roman" w:cs="Times New Roman"/>
          <w:noProof/>
          <w:sz w:val="24"/>
          <w:lang w:eastAsia="ja-JP"/>
        </w:rPr>
        <w:t xml:space="preserve"> (the </w:t>
      </w:r>
      <w:r w:rsidR="000A2672">
        <w:rPr>
          <w:rFonts w:ascii="Times New Roman" w:eastAsia="Times New Roman" w:hAnsi="Times New Roman" w:cs="Times New Roman"/>
          <w:noProof/>
          <w:sz w:val="24"/>
          <w:lang w:eastAsia="ja-JP"/>
        </w:rPr>
        <w:t xml:space="preserve">Wine Australia </w:t>
      </w:r>
      <w:r>
        <w:rPr>
          <w:rFonts w:ascii="Times New Roman" w:eastAsia="Times New Roman" w:hAnsi="Times New Roman" w:cs="Times New Roman"/>
          <w:noProof/>
          <w:sz w:val="24"/>
          <w:lang w:eastAsia="ja-JP"/>
        </w:rPr>
        <w:t xml:space="preserve">Regulations) </w:t>
      </w:r>
      <w:r w:rsidRPr="008D4F18">
        <w:rPr>
          <w:rFonts w:ascii="Times New Roman" w:eastAsia="Times New Roman" w:hAnsi="Times New Roman" w:cs="Times New Roman"/>
          <w:noProof/>
          <w:sz w:val="24"/>
          <w:lang w:eastAsia="ja-JP"/>
        </w:rPr>
        <w:t>by</w:t>
      </w:r>
      <w:r w:rsidR="000A2672">
        <w:rPr>
          <w:rFonts w:ascii="Times New Roman" w:eastAsia="Times New Roman" w:hAnsi="Times New Roman" w:cs="Times New Roman"/>
          <w:noProof/>
          <w:sz w:val="24"/>
          <w:lang w:eastAsia="ja-JP"/>
        </w:rPr>
        <w:t xml:space="preserve"> </w:t>
      </w:r>
      <w:r w:rsidR="00E758D1" w:rsidRPr="003022DB">
        <w:rPr>
          <w:rFonts w:ascii="Times New Roman" w:eastAsia="Times New Roman" w:hAnsi="Times New Roman" w:cs="Times New Roman"/>
          <w:noProof/>
          <w:sz w:val="24"/>
          <w:lang w:eastAsia="ja-JP"/>
        </w:rPr>
        <w:t>repeal</w:t>
      </w:r>
      <w:r w:rsidRPr="003022DB">
        <w:rPr>
          <w:rFonts w:ascii="Times New Roman" w:eastAsia="Times New Roman" w:hAnsi="Times New Roman" w:cs="Times New Roman"/>
          <w:noProof/>
          <w:sz w:val="24"/>
          <w:lang w:eastAsia="ja-JP"/>
        </w:rPr>
        <w:t>ing</w:t>
      </w:r>
      <w:r w:rsidR="00E758D1" w:rsidRPr="003022DB">
        <w:rPr>
          <w:rFonts w:ascii="Times New Roman" w:eastAsia="Times New Roman" w:hAnsi="Times New Roman" w:cs="Times New Roman"/>
          <w:noProof/>
          <w:sz w:val="24"/>
          <w:lang w:eastAsia="ja-JP"/>
        </w:rPr>
        <w:t xml:space="preserve"> the </w:t>
      </w:r>
      <w:r w:rsidR="00E758D1" w:rsidRPr="003022DB">
        <w:rPr>
          <w:rFonts w:ascii="Times New Roman" w:eastAsia="Times New Roman" w:hAnsi="Times New Roman" w:cs="Times New Roman"/>
          <w:i/>
          <w:noProof/>
          <w:sz w:val="24"/>
          <w:lang w:eastAsia="ja-JP"/>
        </w:rPr>
        <w:t>Australian Grape and Wine Authority Regulations 1981</w:t>
      </w:r>
      <w:r w:rsidR="00E758D1" w:rsidRPr="003022DB">
        <w:rPr>
          <w:rFonts w:ascii="Times New Roman" w:eastAsia="Times New Roman" w:hAnsi="Times New Roman" w:cs="Times New Roman"/>
          <w:noProof/>
          <w:sz w:val="24"/>
          <w:lang w:eastAsia="ja-JP"/>
        </w:rPr>
        <w:t xml:space="preserve"> (</w:t>
      </w:r>
      <w:r w:rsidR="00487D59">
        <w:rPr>
          <w:rFonts w:ascii="Times New Roman" w:eastAsia="Times New Roman" w:hAnsi="Times New Roman" w:cs="Times New Roman"/>
          <w:noProof/>
          <w:sz w:val="24"/>
          <w:lang w:eastAsia="ja-JP"/>
        </w:rPr>
        <w:t>the old</w:t>
      </w:r>
      <w:r w:rsidR="00487D59" w:rsidRPr="003022DB">
        <w:rPr>
          <w:rFonts w:ascii="Times New Roman" w:eastAsia="Times New Roman" w:hAnsi="Times New Roman" w:cs="Times New Roman"/>
          <w:noProof/>
          <w:sz w:val="24"/>
          <w:lang w:eastAsia="ja-JP"/>
        </w:rPr>
        <w:t xml:space="preserve"> </w:t>
      </w:r>
      <w:r w:rsidR="00E758D1" w:rsidRPr="003022DB">
        <w:rPr>
          <w:rFonts w:ascii="Times New Roman" w:eastAsia="Times New Roman" w:hAnsi="Times New Roman" w:cs="Times New Roman"/>
          <w:noProof/>
          <w:sz w:val="24"/>
          <w:lang w:eastAsia="ja-JP"/>
        </w:rPr>
        <w:t xml:space="preserve">Regulations). </w:t>
      </w:r>
    </w:p>
    <w:p w14:paraId="07E5AF6F" w14:textId="45282262" w:rsidR="000A2672" w:rsidRPr="0067644F" w:rsidRDefault="000A2672" w:rsidP="0067644F">
      <w:pPr>
        <w:spacing w:before="120" w:line="240" w:lineRule="auto"/>
        <w:rPr>
          <w:rFonts w:ascii="Times New Roman" w:eastAsia="Times New Roman" w:hAnsi="Times New Roman" w:cs="Times New Roman"/>
          <w:noProof/>
          <w:sz w:val="24"/>
          <w:lang w:eastAsia="ja-JP"/>
        </w:rPr>
      </w:pPr>
      <w:r>
        <w:rPr>
          <w:rFonts w:ascii="Times New Roman" w:eastAsia="Times New Roman" w:hAnsi="Times New Roman" w:cs="Times New Roman"/>
          <w:noProof/>
          <w:sz w:val="24"/>
          <w:lang w:eastAsia="ja-JP"/>
        </w:rPr>
        <w:t xml:space="preserve">The Regulations also make consequential amendments to the </w:t>
      </w:r>
      <w:r w:rsidRPr="004904F0">
        <w:rPr>
          <w:rFonts w:ascii="Times New Roman" w:eastAsia="Times New Roman" w:hAnsi="Times New Roman" w:cs="Times New Roman"/>
          <w:i/>
          <w:noProof/>
          <w:sz w:val="24"/>
          <w:szCs w:val="24"/>
          <w:lang w:eastAsia="ja-JP"/>
        </w:rPr>
        <w:t>Primary Industries (Customs) Charges Regulations 2000</w:t>
      </w:r>
      <w:r>
        <w:rPr>
          <w:rFonts w:ascii="Times New Roman" w:eastAsia="Times New Roman" w:hAnsi="Times New Roman" w:cs="Times New Roman"/>
          <w:i/>
          <w:noProof/>
          <w:sz w:val="24"/>
          <w:szCs w:val="24"/>
          <w:lang w:eastAsia="ja-JP"/>
        </w:rPr>
        <w:t xml:space="preserve"> </w:t>
      </w:r>
      <w:r>
        <w:rPr>
          <w:rFonts w:ascii="Times New Roman" w:eastAsia="Times New Roman" w:hAnsi="Times New Roman" w:cs="Times New Roman"/>
          <w:noProof/>
          <w:sz w:val="24"/>
          <w:szCs w:val="24"/>
          <w:lang w:eastAsia="ja-JP"/>
        </w:rPr>
        <w:t xml:space="preserve">and the </w:t>
      </w:r>
      <w:r w:rsidRPr="004904F0">
        <w:rPr>
          <w:rFonts w:ascii="Times New Roman" w:eastAsia="Times New Roman" w:hAnsi="Times New Roman" w:cs="Times New Roman"/>
          <w:i/>
          <w:noProof/>
          <w:color w:val="000000" w:themeColor="text1"/>
          <w:sz w:val="24"/>
          <w:szCs w:val="24"/>
          <w:lang w:eastAsia="ja-JP"/>
        </w:rPr>
        <w:t>Primary Industries Levies and Charges Collection Regulations 1991</w:t>
      </w:r>
      <w:r>
        <w:rPr>
          <w:rFonts w:ascii="Times New Roman" w:eastAsia="Times New Roman" w:hAnsi="Times New Roman" w:cs="Times New Roman"/>
          <w:i/>
          <w:noProof/>
          <w:color w:val="000000" w:themeColor="text1"/>
          <w:sz w:val="24"/>
          <w:szCs w:val="24"/>
          <w:lang w:eastAsia="ja-JP"/>
        </w:rPr>
        <w:t xml:space="preserve">. </w:t>
      </w:r>
      <w:r>
        <w:rPr>
          <w:rFonts w:ascii="Times New Roman" w:eastAsia="Times New Roman" w:hAnsi="Times New Roman" w:cs="Times New Roman"/>
          <w:noProof/>
          <w:color w:val="000000" w:themeColor="text1"/>
          <w:sz w:val="24"/>
          <w:szCs w:val="24"/>
          <w:lang w:eastAsia="ja-JP"/>
        </w:rPr>
        <w:t xml:space="preserve">These amendments are a result of the Wine Australia Regulations (and </w:t>
      </w:r>
      <w:r w:rsidRPr="003C5044">
        <w:rPr>
          <w:rFonts w:ascii="Times New Roman" w:eastAsia="Times New Roman" w:hAnsi="Times New Roman" w:cs="Times New Roman"/>
          <w:noProof/>
          <w:color w:val="000000" w:themeColor="text1"/>
          <w:sz w:val="24"/>
          <w:szCs w:val="24"/>
          <w:lang w:eastAsia="ja-JP"/>
        </w:rPr>
        <w:t xml:space="preserve">repeal of the AGWA Regulations) and the </w:t>
      </w:r>
      <w:r w:rsidRPr="003C5044">
        <w:rPr>
          <w:rFonts w:ascii="Times New Roman" w:eastAsia="Times New Roman" w:hAnsi="Times New Roman" w:cs="Times New Roman"/>
          <w:i/>
          <w:noProof/>
          <w:color w:val="000000" w:themeColor="text1"/>
          <w:sz w:val="24"/>
          <w:szCs w:val="24"/>
          <w:lang w:eastAsia="ja-JP"/>
        </w:rPr>
        <w:t xml:space="preserve">Wine Australia Act 2013, </w:t>
      </w:r>
      <w:r w:rsidRPr="003C5044">
        <w:rPr>
          <w:rFonts w:ascii="Times New Roman" w:eastAsia="Times New Roman" w:hAnsi="Times New Roman" w:cs="Times New Roman"/>
          <w:noProof/>
          <w:color w:val="000000" w:themeColor="text1"/>
          <w:sz w:val="24"/>
          <w:szCs w:val="24"/>
          <w:lang w:eastAsia="ja-JP"/>
        </w:rPr>
        <w:t xml:space="preserve">as amended by the </w:t>
      </w:r>
      <w:r w:rsidRPr="003C5044">
        <w:rPr>
          <w:rFonts w:ascii="Times New Roman" w:hAnsi="Times New Roman" w:cs="Times New Roman"/>
          <w:i/>
          <w:color w:val="000000" w:themeColor="text1"/>
          <w:sz w:val="24"/>
          <w:szCs w:val="24"/>
        </w:rPr>
        <w:t>Australian Grape and Wine Authority Amendment (Wine Australia) Act 2017</w:t>
      </w:r>
      <w:r w:rsidR="0067644F" w:rsidRPr="003C5044">
        <w:rPr>
          <w:rFonts w:ascii="Times New Roman" w:eastAsia="Times New Roman" w:hAnsi="Times New Roman" w:cs="Times New Roman"/>
          <w:i/>
          <w:noProof/>
          <w:color w:val="000000" w:themeColor="text1"/>
          <w:sz w:val="24"/>
          <w:szCs w:val="24"/>
          <w:lang w:eastAsia="ja-JP"/>
        </w:rPr>
        <w:t>.</w:t>
      </w:r>
      <w:r w:rsidR="0067644F">
        <w:rPr>
          <w:rFonts w:ascii="Times New Roman" w:eastAsia="Times New Roman" w:hAnsi="Times New Roman" w:cs="Times New Roman"/>
          <w:i/>
          <w:noProof/>
          <w:color w:val="000000" w:themeColor="text1"/>
          <w:sz w:val="24"/>
          <w:szCs w:val="24"/>
          <w:lang w:eastAsia="ja-JP"/>
        </w:rPr>
        <w:t xml:space="preserve"> </w:t>
      </w:r>
    </w:p>
    <w:p w14:paraId="6D9DB735" w14:textId="53169A63" w:rsidR="002B1DB3" w:rsidRPr="003022DB" w:rsidRDefault="002B1DB3" w:rsidP="003022DB">
      <w:pPr>
        <w:spacing w:before="240"/>
        <w:ind w:right="-1"/>
        <w:rPr>
          <w:rFonts w:ascii="Times New Roman" w:eastAsia="Times New Roman" w:hAnsi="Times New Roman" w:cs="Times New Roman"/>
          <w:b/>
          <w:sz w:val="24"/>
          <w:szCs w:val="24"/>
          <w:lang w:eastAsia="en-AU"/>
        </w:rPr>
      </w:pPr>
      <w:r w:rsidRPr="003022DB">
        <w:rPr>
          <w:rFonts w:ascii="Times New Roman" w:eastAsia="Times New Roman" w:hAnsi="Times New Roman" w:cs="Times New Roman"/>
          <w:b/>
          <w:sz w:val="24"/>
          <w:szCs w:val="24"/>
          <w:lang w:eastAsia="en-AU"/>
        </w:rPr>
        <w:t>Background</w:t>
      </w:r>
    </w:p>
    <w:p w14:paraId="28455916" w14:textId="18408A49" w:rsidR="009E2F1C" w:rsidRDefault="009E2F1C" w:rsidP="005D1ABF">
      <w:pPr>
        <w:tabs>
          <w:tab w:val="right" w:pos="9072"/>
        </w:tabs>
        <w:spacing w:after="0" w:line="240" w:lineRule="auto"/>
        <w:rPr>
          <w:rFonts w:ascii="Times New Roman" w:eastAsia="Times New Roman" w:hAnsi="Times New Roman" w:cs="Times New Roman"/>
          <w:noProof/>
          <w:sz w:val="24"/>
          <w:lang w:eastAsia="ja-JP"/>
        </w:rPr>
      </w:pPr>
      <w:r>
        <w:rPr>
          <w:rFonts w:ascii="Times New Roman" w:eastAsia="Times New Roman" w:hAnsi="Times New Roman" w:cs="Times New Roman"/>
          <w:noProof/>
          <w:sz w:val="24"/>
          <w:lang w:eastAsia="ja-JP"/>
        </w:rPr>
        <w:t xml:space="preserve">On 7 November 2017 the </w:t>
      </w:r>
      <w:r>
        <w:rPr>
          <w:rFonts w:ascii="Times New Roman" w:eastAsia="Times New Roman" w:hAnsi="Times New Roman" w:cs="Times New Roman"/>
          <w:i/>
          <w:noProof/>
          <w:color w:val="000000" w:themeColor="text1"/>
          <w:sz w:val="24"/>
          <w:szCs w:val="24"/>
          <w:lang w:eastAsia="ja-JP"/>
        </w:rPr>
        <w:t xml:space="preserve">Australian Grape and Wine Authority Act 2013 </w:t>
      </w:r>
      <w:r>
        <w:rPr>
          <w:rFonts w:ascii="Times New Roman" w:eastAsia="Times New Roman" w:hAnsi="Times New Roman" w:cs="Times New Roman"/>
          <w:noProof/>
          <w:color w:val="000000" w:themeColor="text1"/>
          <w:sz w:val="24"/>
          <w:szCs w:val="24"/>
          <w:lang w:eastAsia="ja-JP"/>
        </w:rPr>
        <w:t xml:space="preserve">(now the </w:t>
      </w:r>
      <w:r>
        <w:rPr>
          <w:rFonts w:ascii="Times New Roman" w:eastAsia="Times New Roman" w:hAnsi="Times New Roman" w:cs="Times New Roman"/>
          <w:i/>
          <w:noProof/>
          <w:color w:val="000000" w:themeColor="text1"/>
          <w:sz w:val="24"/>
          <w:szCs w:val="24"/>
          <w:lang w:eastAsia="ja-JP"/>
        </w:rPr>
        <w:t>Wine Australia Act 2013</w:t>
      </w:r>
      <w:r>
        <w:rPr>
          <w:rFonts w:ascii="Times New Roman" w:eastAsia="Times New Roman" w:hAnsi="Times New Roman" w:cs="Times New Roman"/>
          <w:noProof/>
          <w:color w:val="000000" w:themeColor="text1"/>
          <w:sz w:val="24"/>
          <w:szCs w:val="24"/>
          <w:lang w:eastAsia="ja-JP"/>
        </w:rPr>
        <w:t>)</w:t>
      </w:r>
      <w:r w:rsidR="00E1294D">
        <w:rPr>
          <w:rFonts w:ascii="Times New Roman" w:eastAsia="Times New Roman" w:hAnsi="Times New Roman" w:cs="Times New Roman"/>
          <w:noProof/>
          <w:color w:val="000000" w:themeColor="text1"/>
          <w:sz w:val="24"/>
          <w:szCs w:val="24"/>
          <w:lang w:eastAsia="ja-JP"/>
        </w:rPr>
        <w:t xml:space="preserve"> was amended to align</w:t>
      </w:r>
      <w:r w:rsidRPr="00BD2917">
        <w:rPr>
          <w:rFonts w:ascii="Times New Roman" w:eastAsia="Times New Roman" w:hAnsi="Times New Roman" w:cs="Times New Roman"/>
          <w:noProof/>
          <w:sz w:val="24"/>
          <w:lang w:eastAsia="ja-JP"/>
        </w:rPr>
        <w:t xml:space="preserve"> the legislated name of the Authority, </w:t>
      </w:r>
      <w:r>
        <w:rPr>
          <w:rFonts w:ascii="Times New Roman" w:eastAsia="Times New Roman" w:hAnsi="Times New Roman" w:cs="Times New Roman"/>
          <w:noProof/>
          <w:sz w:val="24"/>
          <w:lang w:eastAsia="ja-JP"/>
        </w:rPr>
        <w:t>that was</w:t>
      </w:r>
      <w:r w:rsidRPr="00BD2917">
        <w:rPr>
          <w:rFonts w:ascii="Times New Roman" w:eastAsia="Times New Roman" w:hAnsi="Times New Roman" w:cs="Times New Roman"/>
          <w:noProof/>
          <w:sz w:val="24"/>
          <w:lang w:eastAsia="ja-JP"/>
        </w:rPr>
        <w:t xml:space="preserve"> the ‘Australian Grape and Wine Authority’, with the trading name of the Authority, ‘Wine Australia’.</w:t>
      </w:r>
    </w:p>
    <w:p w14:paraId="14DA7400" w14:textId="000E2F60" w:rsidR="002B1DB3" w:rsidRPr="00E758D1" w:rsidRDefault="00E758D1" w:rsidP="003022DB">
      <w:pPr>
        <w:tabs>
          <w:tab w:val="right" w:pos="9072"/>
        </w:tabs>
        <w:spacing w:before="120" w:after="0" w:line="240" w:lineRule="auto"/>
        <w:rPr>
          <w:rFonts w:ascii="Times New Roman" w:hAnsi="Times New Roman" w:cs="Times New Roman"/>
          <w:sz w:val="24"/>
          <w:szCs w:val="24"/>
        </w:rPr>
      </w:pPr>
      <w:r w:rsidRPr="003022DB">
        <w:rPr>
          <w:rFonts w:ascii="Times New Roman" w:eastAsia="Times New Roman" w:hAnsi="Times New Roman" w:cs="Times New Roman"/>
          <w:noProof/>
          <w:sz w:val="24"/>
          <w:lang w:eastAsia="ja-JP"/>
        </w:rPr>
        <w:lastRenderedPageBreak/>
        <w:t xml:space="preserve">The purpose of the </w:t>
      </w:r>
      <w:r w:rsidR="000A2672" w:rsidRPr="003022DB">
        <w:rPr>
          <w:rFonts w:ascii="Times New Roman" w:eastAsia="Times New Roman" w:hAnsi="Times New Roman" w:cs="Times New Roman"/>
          <w:noProof/>
          <w:sz w:val="24"/>
          <w:lang w:eastAsia="ja-JP"/>
        </w:rPr>
        <w:t xml:space="preserve">Wine Australia </w:t>
      </w:r>
      <w:r w:rsidRPr="00E758D1">
        <w:rPr>
          <w:rFonts w:ascii="Times New Roman" w:hAnsi="Times New Roman" w:cs="Times New Roman"/>
          <w:sz w:val="24"/>
          <w:szCs w:val="24"/>
        </w:rPr>
        <w:t xml:space="preserve">Regulations is to remake and improve the </w:t>
      </w:r>
      <w:r w:rsidR="00487D59">
        <w:rPr>
          <w:rFonts w:ascii="Times New Roman" w:hAnsi="Times New Roman" w:cs="Times New Roman"/>
          <w:sz w:val="24"/>
          <w:szCs w:val="24"/>
        </w:rPr>
        <w:t>old</w:t>
      </w:r>
      <w:r w:rsidRPr="00E758D1">
        <w:rPr>
          <w:rFonts w:ascii="Times New Roman" w:hAnsi="Times New Roman" w:cs="Times New Roman"/>
          <w:sz w:val="24"/>
          <w:szCs w:val="24"/>
        </w:rPr>
        <w:t xml:space="preserve"> Regulations prior to their automatic repeal (sunsetting) on 1 April 201</w:t>
      </w:r>
      <w:r w:rsidR="003C5044">
        <w:rPr>
          <w:rFonts w:ascii="Times New Roman" w:hAnsi="Times New Roman" w:cs="Times New Roman"/>
          <w:sz w:val="24"/>
          <w:szCs w:val="24"/>
        </w:rPr>
        <w:t>8</w:t>
      </w:r>
      <w:r w:rsidRPr="00E758D1">
        <w:rPr>
          <w:rFonts w:ascii="Times New Roman" w:hAnsi="Times New Roman" w:cs="Times New Roman"/>
          <w:sz w:val="24"/>
          <w:szCs w:val="24"/>
        </w:rPr>
        <w:t xml:space="preserve">. The </w:t>
      </w:r>
      <w:r w:rsidRPr="003022DB">
        <w:rPr>
          <w:rFonts w:ascii="Times New Roman" w:hAnsi="Times New Roman" w:cs="Times New Roman"/>
          <w:i/>
          <w:sz w:val="24"/>
          <w:szCs w:val="24"/>
        </w:rPr>
        <w:t>Legislation Act 2003</w:t>
      </w:r>
      <w:r w:rsidRPr="00E758D1">
        <w:rPr>
          <w:rFonts w:ascii="Times New Roman" w:hAnsi="Times New Roman" w:cs="Times New Roman"/>
          <w:sz w:val="24"/>
          <w:szCs w:val="24"/>
        </w:rPr>
        <w:t xml:space="preserve"> provides that all legislative instruments, other than exempt instruments, are automatically repealed according to the progressive timetable set out in section 50 of that Act. Legislative instruments generally cease to have effect after a specific date unless further legislative action is taken to extend their operation, such as remaking the instrument.</w:t>
      </w:r>
    </w:p>
    <w:p w14:paraId="0A6F0436" w14:textId="0A6883BD" w:rsidR="00E758D1" w:rsidRPr="00E758D1" w:rsidRDefault="00E758D1" w:rsidP="00E758D1">
      <w:pPr>
        <w:spacing w:before="120" w:line="240" w:lineRule="auto"/>
        <w:rPr>
          <w:rFonts w:ascii="Times New Roman" w:eastAsia="Times New Roman" w:hAnsi="Times New Roman" w:cs="Times New Roman"/>
          <w:noProof/>
          <w:sz w:val="24"/>
          <w:lang w:eastAsia="ja-JP"/>
        </w:rPr>
      </w:pPr>
      <w:r w:rsidRPr="00E758D1">
        <w:rPr>
          <w:rFonts w:ascii="Times New Roman" w:eastAsia="Times New Roman" w:hAnsi="Times New Roman" w:cs="Times New Roman"/>
          <w:noProof/>
          <w:sz w:val="24"/>
          <w:lang w:eastAsia="ja-JP"/>
        </w:rPr>
        <w:t xml:space="preserve">The </w:t>
      </w:r>
      <w:r w:rsidR="00B760FE">
        <w:rPr>
          <w:rFonts w:ascii="Times New Roman" w:eastAsia="Times New Roman" w:hAnsi="Times New Roman" w:cs="Times New Roman"/>
          <w:noProof/>
          <w:sz w:val="24"/>
          <w:lang w:eastAsia="ja-JP"/>
        </w:rPr>
        <w:t xml:space="preserve">Wine Australia </w:t>
      </w:r>
      <w:r w:rsidRPr="00E758D1">
        <w:rPr>
          <w:rFonts w:ascii="Times New Roman" w:eastAsia="Times New Roman" w:hAnsi="Times New Roman" w:cs="Times New Roman"/>
          <w:noProof/>
          <w:sz w:val="24"/>
          <w:lang w:eastAsia="ja-JP"/>
        </w:rPr>
        <w:t xml:space="preserve">Regulations prescribe a number of measures and obligations that are consistent with the </w:t>
      </w:r>
      <w:r w:rsidR="00487D59">
        <w:rPr>
          <w:rFonts w:ascii="Times New Roman" w:eastAsia="Times New Roman" w:hAnsi="Times New Roman" w:cs="Times New Roman"/>
          <w:noProof/>
          <w:sz w:val="24"/>
          <w:lang w:eastAsia="ja-JP"/>
        </w:rPr>
        <w:t>old</w:t>
      </w:r>
      <w:r w:rsidR="00B760FE">
        <w:rPr>
          <w:rFonts w:ascii="Times New Roman" w:eastAsia="Times New Roman" w:hAnsi="Times New Roman" w:cs="Times New Roman"/>
          <w:noProof/>
          <w:sz w:val="24"/>
          <w:lang w:eastAsia="ja-JP"/>
        </w:rPr>
        <w:t xml:space="preserve"> </w:t>
      </w:r>
      <w:r w:rsidRPr="00E758D1">
        <w:rPr>
          <w:rFonts w:ascii="Times New Roman" w:eastAsia="Times New Roman" w:hAnsi="Times New Roman" w:cs="Times New Roman"/>
          <w:noProof/>
          <w:sz w:val="24"/>
          <w:lang w:eastAsia="ja-JP"/>
        </w:rPr>
        <w:t xml:space="preserve">Regulations. The </w:t>
      </w:r>
      <w:r w:rsidR="00B760FE">
        <w:rPr>
          <w:rFonts w:ascii="Times New Roman" w:eastAsia="Times New Roman" w:hAnsi="Times New Roman" w:cs="Times New Roman"/>
          <w:noProof/>
          <w:sz w:val="24"/>
          <w:lang w:eastAsia="ja-JP"/>
        </w:rPr>
        <w:t>Wine Aust</w:t>
      </w:r>
      <w:bookmarkStart w:id="0" w:name="_GoBack"/>
      <w:bookmarkEnd w:id="0"/>
      <w:r w:rsidR="00B760FE">
        <w:rPr>
          <w:rFonts w:ascii="Times New Roman" w:eastAsia="Times New Roman" w:hAnsi="Times New Roman" w:cs="Times New Roman"/>
          <w:noProof/>
          <w:sz w:val="24"/>
          <w:lang w:eastAsia="ja-JP"/>
        </w:rPr>
        <w:t xml:space="preserve">ralia </w:t>
      </w:r>
      <w:r w:rsidRPr="00E758D1">
        <w:rPr>
          <w:rFonts w:ascii="Times New Roman" w:eastAsia="Times New Roman" w:hAnsi="Times New Roman" w:cs="Times New Roman"/>
          <w:noProof/>
          <w:sz w:val="24"/>
          <w:lang w:eastAsia="ja-JP"/>
        </w:rPr>
        <w:t>Regulations remake and improve</w:t>
      </w:r>
      <w:r w:rsidR="00B760FE">
        <w:rPr>
          <w:rFonts w:ascii="Times New Roman" w:eastAsia="Times New Roman" w:hAnsi="Times New Roman" w:cs="Times New Roman"/>
          <w:noProof/>
          <w:sz w:val="24"/>
          <w:lang w:eastAsia="ja-JP"/>
        </w:rPr>
        <w:t xml:space="preserve"> </w:t>
      </w:r>
      <w:r w:rsidRPr="00E758D1">
        <w:rPr>
          <w:rFonts w:ascii="Times New Roman" w:eastAsia="Times New Roman" w:hAnsi="Times New Roman" w:cs="Times New Roman"/>
          <w:noProof/>
          <w:sz w:val="24"/>
          <w:lang w:eastAsia="ja-JP"/>
        </w:rPr>
        <w:t xml:space="preserve">the </w:t>
      </w:r>
      <w:r w:rsidR="00487D59">
        <w:rPr>
          <w:rFonts w:ascii="Times New Roman" w:eastAsia="Times New Roman" w:hAnsi="Times New Roman" w:cs="Times New Roman"/>
          <w:iCs/>
          <w:noProof/>
          <w:sz w:val="24"/>
          <w:lang w:eastAsia="ja-JP"/>
        </w:rPr>
        <w:t>old</w:t>
      </w:r>
      <w:r w:rsidRPr="00E758D1">
        <w:rPr>
          <w:rFonts w:ascii="Times New Roman" w:eastAsia="Times New Roman" w:hAnsi="Times New Roman" w:cs="Times New Roman"/>
          <w:iCs/>
          <w:noProof/>
          <w:sz w:val="24"/>
          <w:lang w:eastAsia="ja-JP"/>
        </w:rPr>
        <w:t xml:space="preserve"> Regulations</w:t>
      </w:r>
      <w:r w:rsidRPr="00E758D1">
        <w:rPr>
          <w:rFonts w:ascii="Times New Roman" w:eastAsia="Times New Roman" w:hAnsi="Times New Roman" w:cs="Times New Roman"/>
          <w:noProof/>
          <w:sz w:val="24"/>
          <w:lang w:eastAsia="ja-JP"/>
        </w:rPr>
        <w:t>, by repealing redundant provisions, simplifying language and restructuring provisions for ease of navigation and administration. The key changes are:</w:t>
      </w:r>
    </w:p>
    <w:p w14:paraId="60014F0D" w14:textId="6692A1C8" w:rsidR="00E758D1" w:rsidRPr="00E758D1" w:rsidRDefault="00B520C9" w:rsidP="00E758D1">
      <w:pPr>
        <w:numPr>
          <w:ilvl w:val="0"/>
          <w:numId w:val="19"/>
        </w:numPr>
        <w:spacing w:before="120" w:line="240" w:lineRule="auto"/>
        <w:contextualSpacing/>
        <w:rPr>
          <w:rFonts w:ascii="Times New Roman" w:eastAsia="Times New Roman" w:hAnsi="Times New Roman" w:cs="Times New Roman"/>
          <w:noProof/>
          <w:sz w:val="24"/>
          <w:lang w:eastAsia="ja-JP"/>
        </w:rPr>
      </w:pPr>
      <w:r>
        <w:rPr>
          <w:rFonts w:ascii="Times New Roman" w:eastAsia="Times New Roman" w:hAnsi="Times New Roman" w:cs="Times New Roman"/>
          <w:noProof/>
          <w:sz w:val="24"/>
          <w:lang w:eastAsia="ja-JP"/>
        </w:rPr>
        <w:t>removing</w:t>
      </w:r>
      <w:r w:rsidRPr="00E758D1">
        <w:rPr>
          <w:rFonts w:ascii="Times New Roman" w:eastAsia="Times New Roman" w:hAnsi="Times New Roman" w:cs="Times New Roman"/>
          <w:noProof/>
          <w:sz w:val="24"/>
          <w:lang w:eastAsia="ja-JP"/>
        </w:rPr>
        <w:t xml:space="preserve"> </w:t>
      </w:r>
      <w:r w:rsidR="00E758D1" w:rsidRPr="00E758D1">
        <w:rPr>
          <w:rFonts w:ascii="Times New Roman" w:eastAsia="Times New Roman" w:hAnsi="Times New Roman" w:cs="Times New Roman"/>
          <w:noProof/>
          <w:sz w:val="24"/>
          <w:lang w:eastAsia="ja-JP"/>
        </w:rPr>
        <w:t>spent provisions</w:t>
      </w:r>
    </w:p>
    <w:p w14:paraId="2D4291D8" w14:textId="3E1F6993" w:rsidR="00E758D1" w:rsidRPr="00E758D1" w:rsidRDefault="00E758D1" w:rsidP="00E758D1">
      <w:pPr>
        <w:numPr>
          <w:ilvl w:val="0"/>
          <w:numId w:val="19"/>
        </w:numPr>
        <w:spacing w:before="120" w:line="240" w:lineRule="auto"/>
        <w:contextualSpacing/>
        <w:rPr>
          <w:rFonts w:ascii="Times New Roman" w:eastAsia="Times New Roman" w:hAnsi="Times New Roman" w:cs="Times New Roman"/>
          <w:noProof/>
          <w:sz w:val="24"/>
          <w:lang w:eastAsia="ja-JP"/>
        </w:rPr>
      </w:pPr>
      <w:r w:rsidRPr="00E758D1">
        <w:rPr>
          <w:rFonts w:ascii="Times New Roman" w:eastAsia="Times New Roman" w:hAnsi="Times New Roman" w:cs="Times New Roman"/>
          <w:noProof/>
          <w:sz w:val="24"/>
          <w:lang w:eastAsia="ja-JP"/>
        </w:rPr>
        <w:t xml:space="preserve">halving export </w:t>
      </w:r>
      <w:r w:rsidR="00B520C9">
        <w:rPr>
          <w:rFonts w:ascii="Times New Roman" w:eastAsia="Times New Roman" w:hAnsi="Times New Roman" w:cs="Times New Roman"/>
          <w:noProof/>
          <w:sz w:val="24"/>
          <w:lang w:eastAsia="ja-JP"/>
        </w:rPr>
        <w:t>certificate</w:t>
      </w:r>
      <w:r w:rsidRPr="00E758D1">
        <w:rPr>
          <w:rFonts w:ascii="Times New Roman" w:eastAsia="Times New Roman" w:hAnsi="Times New Roman" w:cs="Times New Roman"/>
          <w:noProof/>
          <w:sz w:val="24"/>
          <w:lang w:eastAsia="ja-JP"/>
        </w:rPr>
        <w:t xml:space="preserve"> waiting periods for exporters</w:t>
      </w:r>
    </w:p>
    <w:p w14:paraId="6DE1E96D" w14:textId="77777777" w:rsidR="00E758D1" w:rsidRPr="00E758D1" w:rsidRDefault="00E758D1" w:rsidP="00E758D1">
      <w:pPr>
        <w:numPr>
          <w:ilvl w:val="0"/>
          <w:numId w:val="19"/>
        </w:numPr>
        <w:spacing w:before="120" w:line="240" w:lineRule="auto"/>
        <w:contextualSpacing/>
        <w:rPr>
          <w:rFonts w:ascii="Times New Roman" w:eastAsia="Times New Roman" w:hAnsi="Times New Roman" w:cs="Times New Roman"/>
          <w:noProof/>
          <w:sz w:val="24"/>
          <w:lang w:eastAsia="ja-JP"/>
        </w:rPr>
      </w:pPr>
      <w:r w:rsidRPr="00E758D1">
        <w:rPr>
          <w:rFonts w:ascii="Times New Roman" w:eastAsia="Times New Roman" w:hAnsi="Times New Roman" w:cs="Times New Roman"/>
          <w:noProof/>
          <w:sz w:val="24"/>
          <w:lang w:eastAsia="ja-JP"/>
        </w:rPr>
        <w:t>enabling Wine Australia to refuse or suspend export licences to individuals with a history of non-compliance or that fail to pay the Wine Export Charge</w:t>
      </w:r>
    </w:p>
    <w:p w14:paraId="7ACEA486" w14:textId="77777777" w:rsidR="007E70B6" w:rsidRDefault="00E758D1" w:rsidP="003022DB">
      <w:pPr>
        <w:numPr>
          <w:ilvl w:val="0"/>
          <w:numId w:val="19"/>
        </w:numPr>
        <w:spacing w:before="120" w:line="240" w:lineRule="auto"/>
        <w:contextualSpacing/>
        <w:rPr>
          <w:rFonts w:ascii="Times New Roman" w:eastAsia="Times New Roman" w:hAnsi="Times New Roman" w:cs="Times New Roman"/>
          <w:noProof/>
          <w:sz w:val="24"/>
          <w:lang w:eastAsia="ja-JP"/>
        </w:rPr>
      </w:pPr>
      <w:r w:rsidRPr="00E758D1">
        <w:rPr>
          <w:rFonts w:ascii="Times New Roman" w:eastAsia="Times New Roman" w:hAnsi="Times New Roman" w:cs="Times New Roman"/>
          <w:noProof/>
          <w:sz w:val="24"/>
          <w:lang w:eastAsia="ja-JP"/>
        </w:rPr>
        <w:t xml:space="preserve">clarify criteria for determining Australian </w:t>
      </w:r>
      <w:r w:rsidR="009E2F1C">
        <w:rPr>
          <w:rFonts w:ascii="Times New Roman" w:eastAsia="Times New Roman" w:hAnsi="Times New Roman" w:cs="Times New Roman"/>
          <w:noProof/>
          <w:sz w:val="24"/>
          <w:lang w:eastAsia="ja-JP"/>
        </w:rPr>
        <w:t>g</w:t>
      </w:r>
      <w:r w:rsidR="00B760FE">
        <w:rPr>
          <w:rFonts w:ascii="Times New Roman" w:eastAsia="Times New Roman" w:hAnsi="Times New Roman" w:cs="Times New Roman"/>
          <w:noProof/>
          <w:sz w:val="24"/>
          <w:lang w:eastAsia="ja-JP"/>
        </w:rPr>
        <w:t xml:space="preserve">eographical </w:t>
      </w:r>
      <w:r w:rsidR="009E2F1C">
        <w:rPr>
          <w:rFonts w:ascii="Times New Roman" w:eastAsia="Times New Roman" w:hAnsi="Times New Roman" w:cs="Times New Roman"/>
          <w:noProof/>
          <w:sz w:val="24"/>
          <w:lang w:eastAsia="ja-JP"/>
        </w:rPr>
        <w:t>i</w:t>
      </w:r>
      <w:r w:rsidR="00B760FE">
        <w:rPr>
          <w:rFonts w:ascii="Times New Roman" w:eastAsia="Times New Roman" w:hAnsi="Times New Roman" w:cs="Times New Roman"/>
          <w:noProof/>
          <w:sz w:val="24"/>
          <w:lang w:eastAsia="ja-JP"/>
        </w:rPr>
        <w:t>ndications</w:t>
      </w:r>
      <w:r w:rsidR="00BD2917">
        <w:rPr>
          <w:rFonts w:ascii="Times New Roman" w:eastAsia="Times New Roman" w:hAnsi="Times New Roman" w:cs="Times New Roman"/>
          <w:noProof/>
          <w:sz w:val="24"/>
          <w:lang w:eastAsia="ja-JP"/>
        </w:rPr>
        <w:t>.</w:t>
      </w:r>
    </w:p>
    <w:p w14:paraId="386381EB" w14:textId="77777777" w:rsidR="007E70B6" w:rsidRDefault="007E70B6" w:rsidP="007E70B6">
      <w:pPr>
        <w:spacing w:before="120" w:line="240" w:lineRule="auto"/>
        <w:ind w:left="720"/>
        <w:contextualSpacing/>
        <w:rPr>
          <w:rFonts w:ascii="Times New Roman" w:eastAsia="Times New Roman" w:hAnsi="Times New Roman" w:cs="Times New Roman"/>
          <w:noProof/>
          <w:sz w:val="24"/>
          <w:lang w:eastAsia="ja-JP"/>
        </w:rPr>
      </w:pPr>
    </w:p>
    <w:p w14:paraId="4F4ECB3C" w14:textId="5CC0BF82" w:rsidR="00BD2917" w:rsidRPr="003022DB" w:rsidRDefault="00BD2917" w:rsidP="007E70B6">
      <w:pPr>
        <w:spacing w:before="120" w:line="240" w:lineRule="auto"/>
        <w:contextualSpacing/>
        <w:rPr>
          <w:rFonts w:ascii="Times New Roman" w:eastAsia="Times New Roman" w:hAnsi="Times New Roman" w:cs="Times New Roman"/>
          <w:noProof/>
          <w:sz w:val="24"/>
          <w:lang w:eastAsia="ja-JP"/>
        </w:rPr>
      </w:pPr>
      <w:r w:rsidRPr="003022DB">
        <w:rPr>
          <w:rFonts w:ascii="Times New Roman" w:hAnsi="Times New Roman" w:cs="Times New Roman"/>
          <w:sz w:val="24"/>
          <w:szCs w:val="24"/>
        </w:rPr>
        <w:t xml:space="preserve">These changes </w:t>
      </w:r>
      <w:r w:rsidRPr="007E70B6">
        <w:rPr>
          <w:rFonts w:ascii="Times New Roman" w:hAnsi="Times New Roman" w:cs="Times New Roman"/>
          <w:sz w:val="24"/>
          <w:szCs w:val="24"/>
        </w:rPr>
        <w:t>have not</w:t>
      </w:r>
      <w:r w:rsidRPr="003022DB">
        <w:rPr>
          <w:rFonts w:ascii="Times New Roman" w:hAnsi="Times New Roman" w:cs="Times New Roman"/>
          <w:sz w:val="24"/>
          <w:szCs w:val="24"/>
        </w:rPr>
        <w:t xml:space="preserve"> change</w:t>
      </w:r>
      <w:r w:rsidRPr="007E70B6">
        <w:rPr>
          <w:rFonts w:ascii="Times New Roman" w:hAnsi="Times New Roman" w:cs="Times New Roman"/>
          <w:sz w:val="24"/>
          <w:szCs w:val="24"/>
        </w:rPr>
        <w:t>d</w:t>
      </w:r>
      <w:r w:rsidRPr="003022DB">
        <w:rPr>
          <w:rFonts w:ascii="Times New Roman" w:hAnsi="Times New Roman" w:cs="Times New Roman"/>
          <w:sz w:val="24"/>
          <w:szCs w:val="24"/>
        </w:rPr>
        <w:t xml:space="preserve"> the substantive meaning or operation of the provisions</w:t>
      </w:r>
      <w:r w:rsidR="00487D59">
        <w:rPr>
          <w:rFonts w:ascii="Times New Roman" w:hAnsi="Times New Roman" w:cs="Times New Roman"/>
          <w:sz w:val="24"/>
          <w:szCs w:val="24"/>
        </w:rPr>
        <w:t xml:space="preserve"> from</w:t>
      </w:r>
      <w:r w:rsidRPr="003022DB">
        <w:rPr>
          <w:rFonts w:ascii="Times New Roman" w:hAnsi="Times New Roman" w:cs="Times New Roman"/>
          <w:sz w:val="24"/>
          <w:szCs w:val="24"/>
        </w:rPr>
        <w:t xml:space="preserve"> the </w:t>
      </w:r>
      <w:r w:rsidR="00487D59">
        <w:rPr>
          <w:rFonts w:ascii="Times New Roman" w:hAnsi="Times New Roman" w:cs="Times New Roman"/>
          <w:sz w:val="24"/>
          <w:szCs w:val="24"/>
        </w:rPr>
        <w:t>old</w:t>
      </w:r>
      <w:r w:rsidR="00B760FE" w:rsidRPr="007E70B6">
        <w:rPr>
          <w:rFonts w:ascii="Times New Roman" w:hAnsi="Times New Roman" w:cs="Times New Roman"/>
          <w:sz w:val="24"/>
          <w:szCs w:val="24"/>
        </w:rPr>
        <w:t xml:space="preserve"> </w:t>
      </w:r>
      <w:r w:rsidRPr="003022DB">
        <w:rPr>
          <w:rFonts w:ascii="Times New Roman" w:hAnsi="Times New Roman" w:cs="Times New Roman"/>
          <w:sz w:val="24"/>
          <w:szCs w:val="24"/>
        </w:rPr>
        <w:t>Regulations.</w:t>
      </w:r>
    </w:p>
    <w:p w14:paraId="4D37FC61" w14:textId="5BDE3FA9" w:rsidR="00E758D1" w:rsidRPr="00E76AB5" w:rsidRDefault="00E758D1" w:rsidP="005D1ABF">
      <w:pPr>
        <w:tabs>
          <w:tab w:val="right" w:pos="9072"/>
        </w:tabs>
        <w:spacing w:after="0" w:line="240" w:lineRule="auto"/>
        <w:rPr>
          <w:rFonts w:ascii="Times New Roman" w:hAnsi="Times New Roman" w:cs="Times New Roman"/>
          <w:color w:val="FF0000"/>
          <w:sz w:val="24"/>
          <w:szCs w:val="24"/>
        </w:rPr>
      </w:pPr>
    </w:p>
    <w:p w14:paraId="77D9F332" w14:textId="784E5298" w:rsidR="002B1DB3" w:rsidRPr="00E758D1" w:rsidRDefault="002B1DB3" w:rsidP="005D1ABF">
      <w:pPr>
        <w:tabs>
          <w:tab w:val="left" w:pos="1701"/>
          <w:tab w:val="right" w:pos="9072"/>
        </w:tabs>
        <w:spacing w:after="0" w:line="240" w:lineRule="auto"/>
        <w:rPr>
          <w:rFonts w:ascii="Times New Roman" w:hAnsi="Times New Roman" w:cs="Times New Roman"/>
          <w:sz w:val="24"/>
          <w:szCs w:val="24"/>
        </w:rPr>
      </w:pPr>
      <w:r w:rsidRPr="00E758D1">
        <w:rPr>
          <w:rFonts w:ascii="Times New Roman" w:hAnsi="Times New Roman" w:cs="Times New Roman"/>
          <w:b/>
          <w:sz w:val="24"/>
          <w:szCs w:val="24"/>
        </w:rPr>
        <w:t>Consultation</w:t>
      </w:r>
    </w:p>
    <w:p w14:paraId="7F53BCD2" w14:textId="6A258592" w:rsidR="00E758D1" w:rsidRPr="00E758D1" w:rsidRDefault="00E758D1" w:rsidP="00E758D1">
      <w:pPr>
        <w:spacing w:before="120" w:line="240" w:lineRule="auto"/>
        <w:rPr>
          <w:rFonts w:ascii="Times New Roman" w:eastAsia="Times New Roman" w:hAnsi="Times New Roman" w:cs="Times New Roman"/>
          <w:noProof/>
          <w:sz w:val="24"/>
          <w:lang w:eastAsia="ja-JP"/>
        </w:rPr>
      </w:pPr>
      <w:r w:rsidRPr="00E758D1">
        <w:rPr>
          <w:rFonts w:ascii="Times New Roman" w:eastAsia="Times New Roman" w:hAnsi="Times New Roman" w:cs="Times New Roman"/>
          <w:noProof/>
          <w:sz w:val="24"/>
          <w:lang w:eastAsia="ja-JP"/>
        </w:rPr>
        <w:t xml:space="preserve">The Winemakers’ Federation of Australia and Australian Vignerons were consulted during the comprehensive review of the </w:t>
      </w:r>
      <w:r w:rsidR="00487D59">
        <w:rPr>
          <w:rFonts w:ascii="Times New Roman" w:eastAsia="Times New Roman" w:hAnsi="Times New Roman" w:cs="Times New Roman"/>
          <w:noProof/>
          <w:sz w:val="24"/>
          <w:lang w:eastAsia="ja-JP"/>
        </w:rPr>
        <w:t>old</w:t>
      </w:r>
      <w:r w:rsidR="005C3E47">
        <w:rPr>
          <w:rFonts w:ascii="Times New Roman" w:eastAsia="Times New Roman" w:hAnsi="Times New Roman" w:cs="Times New Roman"/>
          <w:noProof/>
          <w:sz w:val="24"/>
          <w:lang w:eastAsia="ja-JP"/>
        </w:rPr>
        <w:t xml:space="preserve"> </w:t>
      </w:r>
      <w:r w:rsidRPr="00E758D1">
        <w:rPr>
          <w:rFonts w:ascii="Times New Roman" w:eastAsia="Times New Roman" w:hAnsi="Times New Roman" w:cs="Times New Roman"/>
          <w:noProof/>
          <w:sz w:val="24"/>
          <w:lang w:eastAsia="ja-JP"/>
        </w:rPr>
        <w:t xml:space="preserve">Regulations. These industry representative bodies agreed that the </w:t>
      </w:r>
      <w:r w:rsidR="005C3E47">
        <w:rPr>
          <w:rFonts w:ascii="Times New Roman" w:eastAsia="Times New Roman" w:hAnsi="Times New Roman" w:cs="Times New Roman"/>
          <w:noProof/>
          <w:sz w:val="24"/>
          <w:lang w:eastAsia="ja-JP"/>
        </w:rPr>
        <w:t xml:space="preserve">AGWA </w:t>
      </w:r>
      <w:r w:rsidRPr="00E758D1">
        <w:rPr>
          <w:rFonts w:ascii="Times New Roman" w:eastAsia="Times New Roman" w:hAnsi="Times New Roman" w:cs="Times New Roman"/>
          <w:noProof/>
          <w:sz w:val="24"/>
          <w:lang w:eastAsia="ja-JP"/>
        </w:rPr>
        <w:t>Regulations should be remade with minor amendments.</w:t>
      </w:r>
    </w:p>
    <w:p w14:paraId="4A7FC7A3" w14:textId="3F6B9838" w:rsidR="00E758D1" w:rsidRPr="00E758D1" w:rsidRDefault="00E758D1" w:rsidP="00E758D1">
      <w:pPr>
        <w:spacing w:before="120" w:line="240" w:lineRule="auto"/>
        <w:rPr>
          <w:rFonts w:ascii="Times New Roman" w:eastAsia="Times New Roman" w:hAnsi="Times New Roman" w:cs="Times New Roman"/>
          <w:noProof/>
          <w:sz w:val="24"/>
          <w:lang w:eastAsia="ja-JP"/>
        </w:rPr>
      </w:pPr>
      <w:r w:rsidRPr="00E758D1">
        <w:rPr>
          <w:rFonts w:ascii="Times New Roman" w:eastAsia="Times New Roman" w:hAnsi="Times New Roman" w:cs="Times New Roman"/>
          <w:noProof/>
          <w:sz w:val="24"/>
          <w:lang w:eastAsia="ja-JP"/>
        </w:rPr>
        <w:t>The Australian wine industry was also consulted through the Legislation Review Committee (LRC) of Wine Australia. The LRC, which includes representatives of the Winemakers’ Federation of Australia and Australian Vignerons and other private members of the wine industry, recommended a number of amendments to the</w:t>
      </w:r>
      <w:r w:rsidR="005C3E47">
        <w:rPr>
          <w:rFonts w:ascii="Times New Roman" w:eastAsia="Times New Roman" w:hAnsi="Times New Roman" w:cs="Times New Roman"/>
          <w:noProof/>
          <w:sz w:val="24"/>
          <w:lang w:eastAsia="ja-JP"/>
        </w:rPr>
        <w:t xml:space="preserve"> </w:t>
      </w:r>
      <w:r w:rsidR="00487D59">
        <w:rPr>
          <w:rFonts w:ascii="Times New Roman" w:eastAsia="Times New Roman" w:hAnsi="Times New Roman" w:cs="Times New Roman"/>
          <w:noProof/>
          <w:sz w:val="24"/>
          <w:lang w:eastAsia="ja-JP"/>
        </w:rPr>
        <w:t>old</w:t>
      </w:r>
      <w:r w:rsidRPr="00E758D1">
        <w:rPr>
          <w:rFonts w:ascii="Times New Roman" w:eastAsia="Times New Roman" w:hAnsi="Times New Roman" w:cs="Times New Roman"/>
          <w:noProof/>
          <w:sz w:val="24"/>
          <w:lang w:eastAsia="ja-JP"/>
        </w:rPr>
        <w:t xml:space="preserve"> Regulations.</w:t>
      </w:r>
    </w:p>
    <w:p w14:paraId="231AA217" w14:textId="208CC407" w:rsidR="00E758D1" w:rsidRPr="00E758D1" w:rsidRDefault="00E758D1" w:rsidP="00E758D1">
      <w:pPr>
        <w:spacing w:before="120" w:line="240" w:lineRule="auto"/>
        <w:rPr>
          <w:rFonts w:ascii="Times New Roman" w:eastAsia="Times New Roman" w:hAnsi="Times New Roman" w:cs="Times New Roman"/>
          <w:noProof/>
          <w:sz w:val="24"/>
          <w:lang w:val="en-US" w:eastAsia="ja-JP"/>
        </w:rPr>
      </w:pPr>
      <w:r w:rsidRPr="00E758D1">
        <w:rPr>
          <w:rFonts w:ascii="Times New Roman" w:eastAsia="Times New Roman" w:hAnsi="Times New Roman" w:cs="Times New Roman"/>
          <w:noProof/>
          <w:sz w:val="24"/>
          <w:lang w:eastAsia="ja-JP"/>
        </w:rPr>
        <w:t xml:space="preserve">Prior to the making of the </w:t>
      </w:r>
      <w:r w:rsidR="009E2F1C">
        <w:rPr>
          <w:rFonts w:ascii="Times New Roman" w:eastAsia="Times New Roman" w:hAnsi="Times New Roman" w:cs="Times New Roman"/>
          <w:noProof/>
          <w:sz w:val="24"/>
          <w:lang w:eastAsia="ja-JP"/>
        </w:rPr>
        <w:t xml:space="preserve">Wine Australia </w:t>
      </w:r>
      <w:r w:rsidRPr="00E758D1">
        <w:rPr>
          <w:rFonts w:ascii="Times New Roman" w:eastAsia="Times New Roman" w:hAnsi="Times New Roman" w:cs="Times New Roman"/>
          <w:noProof/>
          <w:sz w:val="24"/>
          <w:lang w:eastAsia="ja-JP"/>
        </w:rPr>
        <w:t xml:space="preserve">Regulations and in accordance with the Office of Best Practice Regulation’s Guidance Note on sunsetting instruments, the Department </w:t>
      </w:r>
      <w:r w:rsidRPr="00E758D1">
        <w:rPr>
          <w:rFonts w:ascii="Times New Roman" w:eastAsia="Times New Roman" w:hAnsi="Times New Roman" w:cs="Times New Roman"/>
          <w:noProof/>
          <w:sz w:val="24"/>
          <w:lang w:eastAsia="ja-JP"/>
        </w:rPr>
        <w:lastRenderedPageBreak/>
        <w:t xml:space="preserve">of Agriculture and Water Resources assessed that the </w:t>
      </w:r>
      <w:r w:rsidR="00487D59">
        <w:rPr>
          <w:rFonts w:ascii="Times New Roman" w:eastAsia="Times New Roman" w:hAnsi="Times New Roman" w:cs="Times New Roman"/>
          <w:noProof/>
          <w:sz w:val="24"/>
          <w:lang w:eastAsia="ja-JP"/>
        </w:rPr>
        <w:t>old</w:t>
      </w:r>
      <w:r w:rsidR="00B520C9">
        <w:rPr>
          <w:rFonts w:ascii="Times New Roman" w:eastAsia="Times New Roman" w:hAnsi="Times New Roman" w:cs="Times New Roman"/>
          <w:noProof/>
          <w:sz w:val="24"/>
          <w:lang w:eastAsia="ja-JP"/>
        </w:rPr>
        <w:t xml:space="preserve"> </w:t>
      </w:r>
      <w:r w:rsidRPr="00E758D1">
        <w:rPr>
          <w:rFonts w:ascii="Times New Roman" w:eastAsia="Times New Roman" w:hAnsi="Times New Roman" w:cs="Times New Roman"/>
          <w:noProof/>
          <w:sz w:val="24"/>
          <w:lang w:eastAsia="ja-JP"/>
        </w:rPr>
        <w:t>Regulations were operating effectively and efficiently, and therefore a Regulation Impact Statement was not required (</w:t>
      </w:r>
      <w:r w:rsidRPr="00E758D1">
        <w:rPr>
          <w:rFonts w:ascii="Times New Roman" w:eastAsia="Times New Roman" w:hAnsi="Times New Roman" w:cs="Times New Roman"/>
          <w:noProof/>
          <w:sz w:val="24"/>
        </w:rPr>
        <w:t>OBPR ID: 22343)</w:t>
      </w:r>
      <w:r w:rsidRPr="00E758D1">
        <w:rPr>
          <w:rFonts w:ascii="Times New Roman" w:eastAsia="Times New Roman" w:hAnsi="Times New Roman" w:cs="Times New Roman"/>
          <w:noProof/>
          <w:sz w:val="24"/>
          <w:lang w:eastAsia="ja-JP"/>
        </w:rPr>
        <w:t>. This assessment was informed by the industry consultation process conducted during the sunsetting review.</w:t>
      </w:r>
    </w:p>
    <w:p w14:paraId="4FC91915" w14:textId="6FC37ED6" w:rsidR="002B1DB3" w:rsidRPr="005D1ABF" w:rsidRDefault="002B1DB3" w:rsidP="005D1ABF">
      <w:pPr>
        <w:tabs>
          <w:tab w:val="right" w:pos="9072"/>
        </w:tabs>
        <w:spacing w:after="0" w:line="240" w:lineRule="auto"/>
        <w:rPr>
          <w:rFonts w:ascii="Times New Roman" w:hAnsi="Times New Roman" w:cs="Times New Roman"/>
          <w:sz w:val="24"/>
          <w:szCs w:val="24"/>
        </w:rPr>
      </w:pPr>
    </w:p>
    <w:p w14:paraId="70D41477" w14:textId="401EC1BB" w:rsidR="00E76AB5" w:rsidRPr="00E758D1" w:rsidRDefault="00E76AB5" w:rsidP="00E76AB5">
      <w:pPr>
        <w:tabs>
          <w:tab w:val="left" w:pos="1701"/>
          <w:tab w:val="right" w:pos="9072"/>
        </w:tabs>
        <w:spacing w:after="0" w:line="240" w:lineRule="auto"/>
        <w:rPr>
          <w:rFonts w:ascii="Times New Roman" w:hAnsi="Times New Roman" w:cs="Times New Roman"/>
          <w:b/>
          <w:sz w:val="24"/>
        </w:rPr>
      </w:pPr>
      <w:r w:rsidRPr="00E758D1">
        <w:rPr>
          <w:rFonts w:ascii="Times New Roman" w:hAnsi="Times New Roman" w:cs="Times New Roman"/>
          <w:b/>
          <w:sz w:val="24"/>
        </w:rPr>
        <w:t>Details/ Operation</w:t>
      </w:r>
    </w:p>
    <w:p w14:paraId="13221145" w14:textId="1CF988C2" w:rsidR="00E758D1" w:rsidRPr="00E758D1" w:rsidRDefault="00E758D1" w:rsidP="00E758D1">
      <w:pPr>
        <w:spacing w:before="120" w:line="240" w:lineRule="auto"/>
        <w:rPr>
          <w:rFonts w:ascii="Times New Roman" w:eastAsia="Times New Roman" w:hAnsi="Times New Roman" w:cs="Times New Roman"/>
          <w:noProof/>
          <w:sz w:val="24"/>
          <w:lang w:val="en-US" w:eastAsia="ja-JP"/>
        </w:rPr>
      </w:pPr>
      <w:r w:rsidRPr="00E758D1">
        <w:rPr>
          <w:rFonts w:ascii="Times New Roman" w:eastAsia="Times New Roman" w:hAnsi="Times New Roman" w:cs="Times New Roman"/>
          <w:noProof/>
          <w:sz w:val="24"/>
          <w:lang w:eastAsia="ja-JP"/>
        </w:rPr>
        <w:t>Further details of the</w:t>
      </w:r>
      <w:r w:rsidR="00C01E6B">
        <w:rPr>
          <w:rFonts w:ascii="Times New Roman" w:eastAsia="Times New Roman" w:hAnsi="Times New Roman" w:cs="Times New Roman"/>
          <w:noProof/>
          <w:sz w:val="24"/>
          <w:lang w:eastAsia="ja-JP"/>
        </w:rPr>
        <w:t xml:space="preserve"> </w:t>
      </w:r>
      <w:r w:rsidRPr="00E758D1">
        <w:rPr>
          <w:rFonts w:ascii="Times New Roman" w:eastAsia="Times New Roman" w:hAnsi="Times New Roman" w:cs="Times New Roman"/>
          <w:noProof/>
          <w:sz w:val="24"/>
          <w:lang w:eastAsia="ja-JP"/>
        </w:rPr>
        <w:t xml:space="preserve">Regulations are set out in </w:t>
      </w:r>
      <w:r w:rsidRPr="00E758D1">
        <w:rPr>
          <w:rFonts w:ascii="Times New Roman" w:eastAsia="Times New Roman" w:hAnsi="Times New Roman" w:cs="Times New Roman"/>
          <w:noProof/>
          <w:sz w:val="24"/>
          <w:u w:val="single"/>
          <w:lang w:eastAsia="ja-JP"/>
        </w:rPr>
        <w:t>Attachment A</w:t>
      </w:r>
      <w:r w:rsidRPr="00E758D1">
        <w:rPr>
          <w:rFonts w:ascii="Times New Roman" w:eastAsia="Times New Roman" w:hAnsi="Times New Roman" w:cs="Times New Roman"/>
          <w:noProof/>
          <w:sz w:val="24"/>
          <w:lang w:eastAsia="ja-JP"/>
        </w:rPr>
        <w:t>.</w:t>
      </w:r>
    </w:p>
    <w:p w14:paraId="1CFD373F" w14:textId="534905A1" w:rsidR="00E758D1" w:rsidRPr="00E758D1" w:rsidRDefault="00E34804" w:rsidP="00E758D1">
      <w:pPr>
        <w:spacing w:before="120" w:line="240" w:lineRule="auto"/>
        <w:rPr>
          <w:rFonts w:ascii="Times New Roman" w:eastAsia="Times New Roman" w:hAnsi="Times New Roman" w:cs="Times New Roman"/>
          <w:noProof/>
          <w:sz w:val="24"/>
          <w:lang w:eastAsia="ja-JP"/>
        </w:rPr>
      </w:pPr>
      <w:r>
        <w:rPr>
          <w:rFonts w:ascii="Times New Roman" w:eastAsia="Times New Roman" w:hAnsi="Times New Roman" w:cs="Times New Roman"/>
          <w:noProof/>
          <w:sz w:val="24"/>
          <w:lang w:eastAsia="ja-JP"/>
        </w:rPr>
        <w:t>None of the Acts</w:t>
      </w:r>
      <w:r w:rsidR="00E758D1" w:rsidRPr="00E758D1">
        <w:rPr>
          <w:rFonts w:ascii="Times New Roman" w:eastAsia="Times New Roman" w:hAnsi="Times New Roman" w:cs="Times New Roman"/>
          <w:noProof/>
          <w:sz w:val="24"/>
          <w:lang w:eastAsia="ja-JP"/>
        </w:rPr>
        <w:t xml:space="preserve"> specify any conditions that need to be met before the power to make the Regulations may be exercised.</w:t>
      </w:r>
    </w:p>
    <w:p w14:paraId="393D21B0"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79422072" w14:textId="17C29274" w:rsidR="00E76AB5" w:rsidRPr="00E758D1" w:rsidRDefault="00E76AB5" w:rsidP="005D1ABF">
      <w:pPr>
        <w:tabs>
          <w:tab w:val="left" w:pos="1701"/>
          <w:tab w:val="right" w:pos="9072"/>
        </w:tabs>
        <w:spacing w:after="0" w:line="240" w:lineRule="auto"/>
        <w:rPr>
          <w:rFonts w:ascii="Times New Roman" w:hAnsi="Times New Roman" w:cs="Times New Roman"/>
          <w:sz w:val="24"/>
          <w:szCs w:val="24"/>
        </w:rPr>
      </w:pPr>
      <w:r w:rsidRPr="00E758D1">
        <w:rPr>
          <w:rFonts w:ascii="Times New Roman" w:hAnsi="Times New Roman" w:cs="Times New Roman"/>
          <w:b/>
          <w:sz w:val="24"/>
          <w:szCs w:val="24"/>
        </w:rPr>
        <w:t>Other</w:t>
      </w:r>
    </w:p>
    <w:p w14:paraId="50C436B4" w14:textId="2C00373F" w:rsidR="00E76AB5" w:rsidRPr="00E758D1" w:rsidRDefault="00E76AB5" w:rsidP="00E76AB5">
      <w:pPr>
        <w:tabs>
          <w:tab w:val="left" w:pos="1701"/>
          <w:tab w:val="right" w:pos="9072"/>
        </w:tabs>
        <w:spacing w:after="0" w:line="240" w:lineRule="auto"/>
        <w:rPr>
          <w:rFonts w:ascii="Times New Roman" w:hAnsi="Times New Roman" w:cs="Times New Roman"/>
          <w:sz w:val="24"/>
          <w:szCs w:val="24"/>
        </w:rPr>
      </w:pPr>
      <w:r w:rsidRPr="00E758D1">
        <w:rPr>
          <w:rFonts w:ascii="Times New Roman" w:hAnsi="Times New Roman" w:cs="Times New Roman"/>
          <w:sz w:val="24"/>
          <w:szCs w:val="24"/>
        </w:rPr>
        <w:t xml:space="preserve">The </w:t>
      </w:r>
      <w:r w:rsidR="00C01E6B">
        <w:rPr>
          <w:rFonts w:ascii="Times New Roman" w:hAnsi="Times New Roman" w:cs="Times New Roman"/>
          <w:sz w:val="24"/>
          <w:szCs w:val="24"/>
        </w:rPr>
        <w:t>R</w:t>
      </w:r>
      <w:r w:rsidR="00E758D1" w:rsidRPr="00E758D1">
        <w:rPr>
          <w:rFonts w:ascii="Times New Roman" w:hAnsi="Times New Roman" w:cs="Times New Roman"/>
          <w:sz w:val="24"/>
          <w:szCs w:val="24"/>
        </w:rPr>
        <w:t xml:space="preserve">egulations are </w:t>
      </w:r>
      <w:r w:rsidR="00C01E6B" w:rsidRPr="00E758D1">
        <w:rPr>
          <w:rFonts w:ascii="Times New Roman" w:hAnsi="Times New Roman" w:cs="Times New Roman"/>
          <w:sz w:val="24"/>
          <w:szCs w:val="24"/>
        </w:rPr>
        <w:t>compatible</w:t>
      </w:r>
      <w:r w:rsidRPr="00E758D1">
        <w:rPr>
          <w:rFonts w:ascii="Times New Roman" w:hAnsi="Times New Roman" w:cs="Times New Roman"/>
          <w:sz w:val="24"/>
          <w:szCs w:val="24"/>
        </w:rPr>
        <w:t xml:space="preserve"> with the human rights and freedoms recognised or declared under section 3 of the </w:t>
      </w:r>
      <w:r w:rsidRPr="00E758D1">
        <w:rPr>
          <w:rFonts w:ascii="Times New Roman" w:hAnsi="Times New Roman" w:cs="Times New Roman"/>
          <w:i/>
          <w:sz w:val="24"/>
          <w:szCs w:val="24"/>
        </w:rPr>
        <w:t>Human Rights (Parliamentary Scrutiny) Act 2011.</w:t>
      </w:r>
      <w:r w:rsidRPr="00E758D1">
        <w:rPr>
          <w:rFonts w:ascii="Times New Roman" w:hAnsi="Times New Roman" w:cs="Times New Roman"/>
          <w:sz w:val="24"/>
          <w:szCs w:val="24"/>
        </w:rPr>
        <w:t xml:space="preserve"> A full statement of compatibility is set out in </w:t>
      </w:r>
      <w:r w:rsidRPr="00E758D1">
        <w:rPr>
          <w:rFonts w:ascii="Times New Roman" w:hAnsi="Times New Roman" w:cs="Times New Roman"/>
          <w:sz w:val="24"/>
          <w:szCs w:val="24"/>
          <w:u w:val="single"/>
        </w:rPr>
        <w:t>Attachment B</w:t>
      </w:r>
      <w:r w:rsidRPr="00E758D1">
        <w:rPr>
          <w:rFonts w:ascii="Times New Roman" w:hAnsi="Times New Roman" w:cs="Times New Roman"/>
          <w:sz w:val="24"/>
          <w:szCs w:val="24"/>
        </w:rPr>
        <w:t>.</w:t>
      </w:r>
    </w:p>
    <w:p w14:paraId="12736924"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70954412" w14:textId="7B0D0FE4"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9E2F1C">
        <w:rPr>
          <w:rFonts w:ascii="Times New Roman" w:hAnsi="Times New Roman" w:cs="Times New Roman"/>
          <w:sz w:val="24"/>
          <w:szCs w:val="24"/>
        </w:rPr>
        <w:t xml:space="preserve"> </w:t>
      </w:r>
      <w:r w:rsidR="00E34804">
        <w:rPr>
          <w:rFonts w:ascii="Times New Roman" w:hAnsi="Times New Roman" w:cs="Times New Roman"/>
          <w:sz w:val="24"/>
          <w:szCs w:val="24"/>
        </w:rPr>
        <w:t>R</w:t>
      </w:r>
      <w:r w:rsidR="00E758D1" w:rsidRPr="00E758D1">
        <w:rPr>
          <w:rFonts w:ascii="Times New Roman" w:hAnsi="Times New Roman" w:cs="Times New Roman"/>
          <w:sz w:val="24"/>
          <w:szCs w:val="24"/>
        </w:rPr>
        <w:t>egulations</w:t>
      </w:r>
      <w:r w:rsidRPr="00E758D1">
        <w:rPr>
          <w:rFonts w:ascii="Times New Roman" w:hAnsi="Times New Roman" w:cs="Times New Roman"/>
          <w:sz w:val="24"/>
          <w:szCs w:val="24"/>
        </w:rPr>
        <w:t xml:space="preserve"> </w:t>
      </w:r>
      <w:r w:rsidR="00E758D1" w:rsidRPr="00E758D1">
        <w:rPr>
          <w:rFonts w:ascii="Times New Roman" w:hAnsi="Times New Roman" w:cs="Times New Roman"/>
          <w:sz w:val="24"/>
          <w:szCs w:val="24"/>
        </w:rPr>
        <w:t>are</w:t>
      </w:r>
      <w:r w:rsidR="00D45E13" w:rsidRPr="00E758D1">
        <w:rPr>
          <w:rFonts w:ascii="Times New Roman" w:hAnsi="Times New Roman" w:cs="Times New Roman"/>
          <w:sz w:val="24"/>
          <w:szCs w:val="24"/>
        </w:rPr>
        <w:t xml:space="preserve">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29615702" w14:textId="77777777" w:rsidR="00E76AB5" w:rsidRDefault="00E76AB5" w:rsidP="00E76AB5">
      <w:pPr>
        <w:pStyle w:val="Normal-em"/>
        <w:spacing w:after="0" w:line="240" w:lineRule="auto"/>
        <w:rPr>
          <w:b/>
          <w:caps/>
          <w:szCs w:val="24"/>
          <w:u w:val="single"/>
        </w:rPr>
      </w:pPr>
      <w:r>
        <w:rPr>
          <w:b/>
          <w:caps/>
          <w:szCs w:val="24"/>
          <w:u w:val="single"/>
        </w:rPr>
        <w:br w:type="page"/>
      </w:r>
    </w:p>
    <w:p w14:paraId="1653B3EE" w14:textId="187A0A49"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7E70B6">
        <w:rPr>
          <w:b/>
          <w:caps/>
          <w:szCs w:val="24"/>
          <w:u w:val="single"/>
        </w:rPr>
        <w:t xml:space="preserve"> A</w:t>
      </w:r>
    </w:p>
    <w:p w14:paraId="242A80E3" w14:textId="77777777" w:rsidR="002B1DB3" w:rsidRPr="005D1ABF" w:rsidRDefault="002B1DB3" w:rsidP="005D1ABF">
      <w:pPr>
        <w:pStyle w:val="Normal-em"/>
        <w:spacing w:after="0" w:line="240" w:lineRule="auto"/>
        <w:rPr>
          <w:color w:val="auto"/>
          <w:szCs w:val="24"/>
        </w:rPr>
      </w:pPr>
    </w:p>
    <w:p w14:paraId="0D9F4CA0" w14:textId="4940A66C"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 xml:space="preserve">Details of the </w:t>
      </w:r>
      <w:r w:rsidR="00C40DED" w:rsidRPr="003022DB">
        <w:rPr>
          <w:b/>
          <w:i/>
          <w:iCs/>
          <w:noProof/>
          <w:u w:val="single"/>
          <w:lang w:eastAsia="ja-JP"/>
        </w:rPr>
        <w:t>Wine Australi</w:t>
      </w:r>
      <w:r w:rsidR="00374FB9">
        <w:rPr>
          <w:b/>
          <w:i/>
          <w:iCs/>
          <w:noProof/>
          <w:u w:val="single"/>
          <w:lang w:eastAsia="ja-JP"/>
        </w:rPr>
        <w:t>a Legislation Amendment (Repeal</w:t>
      </w:r>
      <w:r w:rsidR="00C40DED" w:rsidRPr="003022DB">
        <w:rPr>
          <w:b/>
          <w:i/>
          <w:iCs/>
          <w:noProof/>
          <w:u w:val="single"/>
          <w:lang w:eastAsia="ja-JP"/>
        </w:rPr>
        <w:t xml:space="preserve"> and Consequential Amendments) Regulations 2018</w:t>
      </w:r>
    </w:p>
    <w:p w14:paraId="334B4688" w14:textId="77777777" w:rsidR="00DF3F6E" w:rsidRPr="005D1ABF" w:rsidRDefault="00DF3F6E" w:rsidP="005D1ABF">
      <w:pPr>
        <w:pStyle w:val="Normal-em"/>
        <w:spacing w:after="0" w:line="240" w:lineRule="auto"/>
        <w:rPr>
          <w:color w:val="auto"/>
          <w:szCs w:val="24"/>
        </w:rPr>
      </w:pPr>
    </w:p>
    <w:p w14:paraId="5ADA3D58" w14:textId="3F279A82" w:rsidR="009E2F1C" w:rsidRPr="003022DB" w:rsidRDefault="009E2F1C" w:rsidP="003022DB">
      <w:pPr>
        <w:pStyle w:val="Normal-em"/>
        <w:spacing w:after="0"/>
        <w:ind w:left="22" w:hanging="22"/>
        <w:rPr>
          <w:color w:val="auto"/>
          <w:szCs w:val="24"/>
        </w:rPr>
      </w:pPr>
      <w:r>
        <w:rPr>
          <w:color w:val="auto"/>
          <w:szCs w:val="24"/>
        </w:rPr>
        <w:t>T</w:t>
      </w:r>
      <w:r w:rsidRPr="003022DB">
        <w:rPr>
          <w:color w:val="auto"/>
          <w:szCs w:val="24"/>
        </w:rPr>
        <w:t xml:space="preserve">his attachment sets out further details of the </w:t>
      </w:r>
      <w:r w:rsidRPr="003022DB">
        <w:rPr>
          <w:i/>
          <w:iCs/>
          <w:color w:val="auto"/>
          <w:szCs w:val="24"/>
        </w:rPr>
        <w:t>Wine Australia Legislation Amendment (Repeal and Consequential Amendments) Regulations 2018</w:t>
      </w:r>
      <w:r w:rsidRPr="003022DB">
        <w:rPr>
          <w:color w:val="auto"/>
          <w:szCs w:val="24"/>
        </w:rPr>
        <w:t xml:space="preserve"> (the Regulations). </w:t>
      </w:r>
    </w:p>
    <w:p w14:paraId="15E40E1F" w14:textId="77777777" w:rsidR="009E2F1C" w:rsidRDefault="009E2F1C" w:rsidP="005D1ABF">
      <w:pPr>
        <w:pStyle w:val="Normal-em"/>
        <w:spacing w:after="0" w:line="240" w:lineRule="auto"/>
        <w:ind w:left="1440" w:hanging="1440"/>
        <w:rPr>
          <w:color w:val="auto"/>
          <w:szCs w:val="24"/>
          <w:u w:val="single"/>
        </w:rPr>
      </w:pPr>
    </w:p>
    <w:p w14:paraId="69DD8FEB"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02DB234C" w14:textId="6D5F50A7" w:rsidR="002B1DB3" w:rsidRPr="009E2F1C"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that the name of the</w:t>
      </w:r>
      <w:r w:rsidR="006F4490">
        <w:rPr>
          <w:color w:val="FF0000"/>
          <w:szCs w:val="24"/>
        </w:rPr>
        <w:t xml:space="preserve"> </w:t>
      </w:r>
      <w:r w:rsidR="006F4490" w:rsidRPr="003022DB">
        <w:rPr>
          <w:color w:val="auto"/>
          <w:szCs w:val="24"/>
        </w:rPr>
        <w:t>Regulations</w:t>
      </w:r>
      <w:r w:rsidR="00DF3F6E" w:rsidRPr="009E2F1C">
        <w:rPr>
          <w:color w:val="auto"/>
          <w:szCs w:val="24"/>
        </w:rPr>
        <w:t xml:space="preserve"> is the</w:t>
      </w:r>
      <w:r w:rsidR="00C40DED" w:rsidRPr="009E2F1C">
        <w:rPr>
          <w:color w:val="auto"/>
          <w:szCs w:val="24"/>
        </w:rPr>
        <w:t xml:space="preserve"> </w:t>
      </w:r>
      <w:r w:rsidR="00C40DED" w:rsidRPr="003022DB">
        <w:rPr>
          <w:i/>
          <w:iCs/>
          <w:noProof/>
          <w:color w:val="auto"/>
          <w:lang w:eastAsia="ja-JP"/>
        </w:rPr>
        <w:t>Wine Australi</w:t>
      </w:r>
      <w:r w:rsidR="00374FB9">
        <w:rPr>
          <w:i/>
          <w:iCs/>
          <w:noProof/>
          <w:color w:val="auto"/>
          <w:lang w:eastAsia="ja-JP"/>
        </w:rPr>
        <w:t>a Legislation Amendment (Repeal</w:t>
      </w:r>
      <w:r w:rsidR="00C40DED" w:rsidRPr="003022DB">
        <w:rPr>
          <w:i/>
          <w:iCs/>
          <w:noProof/>
          <w:color w:val="auto"/>
          <w:lang w:eastAsia="ja-JP"/>
        </w:rPr>
        <w:t xml:space="preserve"> and Consequential Amendments) Regulations 2018</w:t>
      </w:r>
      <w:r w:rsidR="00C40DED" w:rsidRPr="003022DB">
        <w:rPr>
          <w:color w:val="auto"/>
          <w:szCs w:val="24"/>
        </w:rPr>
        <w:t xml:space="preserve">. </w:t>
      </w:r>
    </w:p>
    <w:p w14:paraId="2BE5DD5F" w14:textId="77777777" w:rsidR="002B1DB3" w:rsidRPr="009E2F1C" w:rsidRDefault="002B1DB3" w:rsidP="005D1ABF">
      <w:pPr>
        <w:pStyle w:val="Normal-em"/>
        <w:spacing w:after="0" w:line="240" w:lineRule="auto"/>
        <w:rPr>
          <w:color w:val="auto"/>
          <w:szCs w:val="24"/>
        </w:rPr>
      </w:pPr>
    </w:p>
    <w:p w14:paraId="2C6A5949" w14:textId="77777777" w:rsidR="002B1DB3" w:rsidRPr="009E2F1C" w:rsidRDefault="002B1DB3" w:rsidP="005D1ABF">
      <w:pPr>
        <w:pStyle w:val="Normal-em"/>
        <w:spacing w:after="0" w:line="240" w:lineRule="auto"/>
        <w:rPr>
          <w:color w:val="auto"/>
          <w:szCs w:val="24"/>
          <w:u w:val="single"/>
        </w:rPr>
      </w:pPr>
      <w:r w:rsidRPr="009E2F1C">
        <w:rPr>
          <w:color w:val="auto"/>
          <w:szCs w:val="24"/>
          <w:u w:val="single"/>
        </w:rPr>
        <w:t>Section 2 – Commencement</w:t>
      </w:r>
    </w:p>
    <w:p w14:paraId="430FD3B1" w14:textId="7CA6184A" w:rsidR="002B1DB3" w:rsidRPr="009E2F1C" w:rsidRDefault="00DF3F6E" w:rsidP="005D1ABF">
      <w:pPr>
        <w:pStyle w:val="Normal-em"/>
        <w:spacing w:after="0" w:line="240" w:lineRule="auto"/>
        <w:rPr>
          <w:color w:val="auto"/>
          <w:szCs w:val="24"/>
          <w:highlight w:val="yellow"/>
        </w:rPr>
      </w:pPr>
      <w:r w:rsidRPr="009E2F1C">
        <w:rPr>
          <w:color w:val="auto"/>
          <w:szCs w:val="24"/>
        </w:rPr>
        <w:t>This s</w:t>
      </w:r>
      <w:r w:rsidR="002B1DB3" w:rsidRPr="009E2F1C">
        <w:rPr>
          <w:color w:val="auto"/>
          <w:szCs w:val="24"/>
        </w:rPr>
        <w:t xml:space="preserve">ection provides </w:t>
      </w:r>
      <w:r w:rsidRPr="009E2F1C">
        <w:rPr>
          <w:color w:val="auto"/>
          <w:szCs w:val="24"/>
        </w:rPr>
        <w:t xml:space="preserve">for the </w:t>
      </w:r>
      <w:r w:rsidR="00C40DED" w:rsidRPr="003022DB">
        <w:rPr>
          <w:color w:val="auto"/>
          <w:szCs w:val="24"/>
        </w:rPr>
        <w:t>R</w:t>
      </w:r>
      <w:r w:rsidR="006F4490" w:rsidRPr="003022DB">
        <w:rPr>
          <w:color w:val="auto"/>
          <w:szCs w:val="24"/>
        </w:rPr>
        <w:t>egulations</w:t>
      </w:r>
      <w:r w:rsidRPr="009E2F1C">
        <w:rPr>
          <w:color w:val="auto"/>
          <w:szCs w:val="24"/>
        </w:rPr>
        <w:t xml:space="preserve"> to commence </w:t>
      </w:r>
      <w:r w:rsidR="006F4490" w:rsidRPr="009E2F1C">
        <w:rPr>
          <w:color w:val="auto"/>
          <w:szCs w:val="24"/>
        </w:rPr>
        <w:t>on 1 April 2018</w:t>
      </w:r>
      <w:r w:rsidR="009E2F1C">
        <w:rPr>
          <w:color w:val="auto"/>
          <w:szCs w:val="24"/>
        </w:rPr>
        <w:t>, to</w:t>
      </w:r>
      <w:r w:rsidR="006F4490" w:rsidRPr="009E2F1C">
        <w:rPr>
          <w:color w:val="auto"/>
          <w:szCs w:val="24"/>
        </w:rPr>
        <w:t xml:space="preserve"> align with the</w:t>
      </w:r>
      <w:r w:rsidR="009E2F1C">
        <w:rPr>
          <w:color w:val="auto"/>
          <w:szCs w:val="24"/>
        </w:rPr>
        <w:t xml:space="preserve"> commencement of the </w:t>
      </w:r>
      <w:r w:rsidR="009E2F1C">
        <w:rPr>
          <w:i/>
          <w:color w:val="auto"/>
          <w:szCs w:val="24"/>
        </w:rPr>
        <w:t xml:space="preserve">Wine Australia Regulations 2018, </w:t>
      </w:r>
      <w:r w:rsidR="009E2F1C">
        <w:rPr>
          <w:color w:val="auto"/>
          <w:szCs w:val="24"/>
        </w:rPr>
        <w:t xml:space="preserve">which replaces the </w:t>
      </w:r>
      <w:r w:rsidR="009E2F1C">
        <w:rPr>
          <w:i/>
          <w:color w:val="auto"/>
          <w:szCs w:val="24"/>
        </w:rPr>
        <w:t>Australian Grape and Wine Authority Regulations 1981</w:t>
      </w:r>
      <w:r w:rsidR="006F4490" w:rsidRPr="009E2F1C">
        <w:rPr>
          <w:color w:val="auto"/>
          <w:szCs w:val="24"/>
        </w:rPr>
        <w:t>.</w:t>
      </w:r>
    </w:p>
    <w:p w14:paraId="5139045E" w14:textId="77777777" w:rsidR="002B1DB3" w:rsidRPr="009E2F1C" w:rsidRDefault="002B1DB3" w:rsidP="005D1ABF">
      <w:pPr>
        <w:pStyle w:val="Normal-em"/>
        <w:spacing w:after="0" w:line="240" w:lineRule="auto"/>
        <w:rPr>
          <w:color w:val="auto"/>
          <w:szCs w:val="24"/>
        </w:rPr>
      </w:pPr>
    </w:p>
    <w:p w14:paraId="1369668A" w14:textId="77777777" w:rsidR="002B1DB3" w:rsidRPr="009E2F1C" w:rsidRDefault="002B1DB3" w:rsidP="005D1ABF">
      <w:pPr>
        <w:pStyle w:val="Normal-em"/>
        <w:spacing w:after="0" w:line="240" w:lineRule="auto"/>
        <w:ind w:left="1440" w:hanging="1440"/>
        <w:rPr>
          <w:color w:val="auto"/>
          <w:szCs w:val="24"/>
          <w:u w:val="single"/>
        </w:rPr>
      </w:pPr>
      <w:r w:rsidRPr="009E2F1C">
        <w:rPr>
          <w:color w:val="auto"/>
          <w:szCs w:val="24"/>
          <w:u w:val="single"/>
        </w:rPr>
        <w:t xml:space="preserve">Section 3 – </w:t>
      </w:r>
      <w:r w:rsidR="00DF3F6E" w:rsidRPr="009E2F1C">
        <w:rPr>
          <w:color w:val="auto"/>
          <w:szCs w:val="24"/>
          <w:u w:val="single"/>
        </w:rPr>
        <w:t xml:space="preserve">Authority </w:t>
      </w:r>
    </w:p>
    <w:p w14:paraId="1DA97432" w14:textId="70508D75" w:rsidR="00C40DED" w:rsidRPr="009E2F1C" w:rsidRDefault="00DF3F6E" w:rsidP="005D1ABF">
      <w:pPr>
        <w:pStyle w:val="Normal-em"/>
        <w:spacing w:after="0" w:line="240" w:lineRule="auto"/>
        <w:rPr>
          <w:color w:val="auto"/>
          <w:szCs w:val="24"/>
        </w:rPr>
      </w:pPr>
      <w:r w:rsidRPr="009E2F1C">
        <w:rPr>
          <w:color w:val="auto"/>
          <w:szCs w:val="24"/>
        </w:rPr>
        <w:t>This s</w:t>
      </w:r>
      <w:r w:rsidR="002B1DB3" w:rsidRPr="009E2F1C">
        <w:rPr>
          <w:color w:val="auto"/>
          <w:szCs w:val="24"/>
        </w:rPr>
        <w:t xml:space="preserve">ection provides </w:t>
      </w:r>
      <w:r w:rsidRPr="009E2F1C">
        <w:rPr>
          <w:color w:val="auto"/>
          <w:szCs w:val="24"/>
        </w:rPr>
        <w:t xml:space="preserve">that the </w:t>
      </w:r>
      <w:r w:rsidR="00C40DED" w:rsidRPr="003022DB">
        <w:rPr>
          <w:color w:val="auto"/>
          <w:szCs w:val="24"/>
        </w:rPr>
        <w:t xml:space="preserve">Regulations </w:t>
      </w:r>
      <w:r w:rsidR="009E2F1C">
        <w:rPr>
          <w:color w:val="auto"/>
          <w:szCs w:val="24"/>
        </w:rPr>
        <w:t>are</w:t>
      </w:r>
      <w:r w:rsidRPr="009E2F1C">
        <w:rPr>
          <w:color w:val="auto"/>
          <w:szCs w:val="24"/>
        </w:rPr>
        <w:t xml:space="preserve"> made under the</w:t>
      </w:r>
      <w:r w:rsidR="00C40DED" w:rsidRPr="009E2F1C">
        <w:rPr>
          <w:color w:val="auto"/>
          <w:szCs w:val="24"/>
        </w:rPr>
        <w:t xml:space="preserve"> following</w:t>
      </w:r>
      <w:r w:rsidR="009E2F1C">
        <w:rPr>
          <w:color w:val="auto"/>
          <w:szCs w:val="24"/>
        </w:rPr>
        <w:t xml:space="preserve"> </w:t>
      </w:r>
      <w:r w:rsidR="00E1294D">
        <w:rPr>
          <w:color w:val="auto"/>
          <w:szCs w:val="24"/>
        </w:rPr>
        <w:t>Acts</w:t>
      </w:r>
      <w:r w:rsidR="00C40DED" w:rsidRPr="009E2F1C">
        <w:rPr>
          <w:color w:val="auto"/>
          <w:szCs w:val="24"/>
        </w:rPr>
        <w:t xml:space="preserve">: </w:t>
      </w:r>
    </w:p>
    <w:p w14:paraId="0FC3CEDB" w14:textId="23A22A38" w:rsidR="00C40DED" w:rsidRPr="003022DB" w:rsidRDefault="00C40DED" w:rsidP="007D6C8F">
      <w:pPr>
        <w:pStyle w:val="paragraph"/>
        <w:numPr>
          <w:ilvl w:val="0"/>
          <w:numId w:val="24"/>
        </w:numPr>
        <w:rPr>
          <w:sz w:val="24"/>
          <w:szCs w:val="24"/>
        </w:rPr>
      </w:pPr>
      <w:r w:rsidRPr="007D6C8F">
        <w:rPr>
          <w:sz w:val="24"/>
          <w:szCs w:val="24"/>
        </w:rPr>
        <w:t xml:space="preserve">the </w:t>
      </w:r>
      <w:r w:rsidRPr="007D6C8F">
        <w:rPr>
          <w:i/>
          <w:sz w:val="24"/>
          <w:szCs w:val="24"/>
        </w:rPr>
        <w:t>Primary Industries (Customs) Charges Act 1999</w:t>
      </w:r>
      <w:r w:rsidR="00B4003F">
        <w:rPr>
          <w:i/>
          <w:sz w:val="24"/>
          <w:szCs w:val="24"/>
        </w:rPr>
        <w:t xml:space="preserve"> </w:t>
      </w:r>
      <w:r w:rsidR="00B4003F">
        <w:rPr>
          <w:sz w:val="24"/>
          <w:szCs w:val="24"/>
        </w:rPr>
        <w:t>(under section 8)</w:t>
      </w:r>
      <w:r w:rsidRPr="003022DB">
        <w:rPr>
          <w:sz w:val="24"/>
          <w:szCs w:val="24"/>
        </w:rPr>
        <w:t>;</w:t>
      </w:r>
    </w:p>
    <w:p w14:paraId="65E35796" w14:textId="1F3A5FBE" w:rsidR="00C40DED" w:rsidRPr="003022DB" w:rsidRDefault="00C40DED" w:rsidP="007D6C8F">
      <w:pPr>
        <w:pStyle w:val="paragraph"/>
        <w:numPr>
          <w:ilvl w:val="0"/>
          <w:numId w:val="24"/>
        </w:numPr>
        <w:rPr>
          <w:sz w:val="24"/>
          <w:szCs w:val="24"/>
        </w:rPr>
      </w:pPr>
      <w:r w:rsidRPr="003022DB">
        <w:rPr>
          <w:sz w:val="24"/>
          <w:szCs w:val="24"/>
        </w:rPr>
        <w:t xml:space="preserve">the </w:t>
      </w:r>
      <w:r w:rsidRPr="003022DB">
        <w:rPr>
          <w:i/>
          <w:sz w:val="24"/>
          <w:szCs w:val="24"/>
        </w:rPr>
        <w:t>Primary Industries Levies and Charges Collection Act 1991</w:t>
      </w:r>
      <w:r w:rsidR="00B4003F">
        <w:rPr>
          <w:i/>
          <w:sz w:val="24"/>
          <w:szCs w:val="24"/>
        </w:rPr>
        <w:t xml:space="preserve"> </w:t>
      </w:r>
      <w:r w:rsidR="00B4003F">
        <w:rPr>
          <w:sz w:val="24"/>
          <w:szCs w:val="24"/>
        </w:rPr>
        <w:t>(under subsection 30(1))</w:t>
      </w:r>
      <w:r w:rsidRPr="003022DB">
        <w:rPr>
          <w:sz w:val="24"/>
          <w:szCs w:val="24"/>
        </w:rPr>
        <w:t>;</w:t>
      </w:r>
    </w:p>
    <w:p w14:paraId="5DA3FFE4" w14:textId="1D77B4BF" w:rsidR="00C40DED" w:rsidRPr="003022DB" w:rsidRDefault="00C40DED" w:rsidP="007D6C8F">
      <w:pPr>
        <w:pStyle w:val="paragraph"/>
        <w:numPr>
          <w:ilvl w:val="0"/>
          <w:numId w:val="24"/>
        </w:numPr>
        <w:rPr>
          <w:sz w:val="24"/>
          <w:szCs w:val="24"/>
        </w:rPr>
      </w:pPr>
      <w:r w:rsidRPr="003022DB">
        <w:rPr>
          <w:sz w:val="24"/>
          <w:szCs w:val="24"/>
        </w:rPr>
        <w:t xml:space="preserve">the </w:t>
      </w:r>
      <w:r w:rsidRPr="003022DB">
        <w:rPr>
          <w:i/>
          <w:sz w:val="24"/>
          <w:szCs w:val="24"/>
        </w:rPr>
        <w:t>Wine Australia Act 2013</w:t>
      </w:r>
      <w:r w:rsidR="00B4003F">
        <w:rPr>
          <w:i/>
          <w:sz w:val="24"/>
          <w:szCs w:val="24"/>
        </w:rPr>
        <w:t xml:space="preserve"> </w:t>
      </w:r>
      <w:r w:rsidR="00B4003F">
        <w:rPr>
          <w:sz w:val="24"/>
          <w:szCs w:val="24"/>
        </w:rPr>
        <w:t>(under subsection 46(1))</w:t>
      </w:r>
      <w:r w:rsidRPr="003022DB">
        <w:rPr>
          <w:sz w:val="24"/>
          <w:szCs w:val="24"/>
        </w:rPr>
        <w:t>.</w:t>
      </w:r>
    </w:p>
    <w:p w14:paraId="43037E70" w14:textId="77777777" w:rsidR="002B1DB3" w:rsidRPr="008A42E4" w:rsidRDefault="002B1DB3" w:rsidP="005D1ABF">
      <w:pPr>
        <w:pStyle w:val="Normal-em"/>
        <w:spacing w:after="0" w:line="240" w:lineRule="auto"/>
        <w:rPr>
          <w:iCs/>
          <w:color w:val="auto"/>
          <w:szCs w:val="24"/>
        </w:rPr>
      </w:pPr>
    </w:p>
    <w:p w14:paraId="2460EEB2" w14:textId="5D4FBA36" w:rsidR="0031605D" w:rsidRPr="008A42E4" w:rsidRDefault="00DF3F6E" w:rsidP="005D1ABF">
      <w:pPr>
        <w:pStyle w:val="Normal-em"/>
        <w:spacing w:after="0" w:line="240" w:lineRule="auto"/>
        <w:rPr>
          <w:color w:val="auto"/>
          <w:szCs w:val="24"/>
          <w:u w:val="single"/>
        </w:rPr>
      </w:pPr>
      <w:r w:rsidRPr="008A42E4">
        <w:rPr>
          <w:color w:val="auto"/>
          <w:szCs w:val="24"/>
          <w:u w:val="single"/>
        </w:rPr>
        <w:t>Section 4 – Schedules</w:t>
      </w:r>
    </w:p>
    <w:p w14:paraId="17C48327" w14:textId="40B781C0" w:rsidR="00BE276D" w:rsidRPr="003022DB" w:rsidRDefault="00DF3F6E" w:rsidP="00EB2F3E">
      <w:pPr>
        <w:pStyle w:val="Normal-em"/>
        <w:spacing w:after="0" w:line="240" w:lineRule="auto"/>
      </w:pPr>
      <w:r w:rsidRPr="003022DB">
        <w:t xml:space="preserve">This section provides that </w:t>
      </w:r>
      <w:r w:rsidR="00BE276D" w:rsidRPr="003022DB">
        <w:t xml:space="preserve">each instrument that is specified in a </w:t>
      </w:r>
      <w:r w:rsidR="00B4003F">
        <w:t>s</w:t>
      </w:r>
      <w:r w:rsidR="00BE276D" w:rsidRPr="003022DB">
        <w:t xml:space="preserve">chedule to </w:t>
      </w:r>
      <w:r w:rsidR="008A42E4" w:rsidRPr="003022DB">
        <w:t xml:space="preserve">the </w:t>
      </w:r>
      <w:r w:rsidR="00BE276D" w:rsidRPr="003022DB">
        <w:t>Regulations is amended or repealed as set out in the applicable items in the Schedule concerned, and any other item in a Schedule to the Regulations has effect according to its terms.</w:t>
      </w:r>
    </w:p>
    <w:p w14:paraId="73056B8B" w14:textId="77777777" w:rsidR="00DF3F6E" w:rsidRPr="008A42E4" w:rsidRDefault="00DF3F6E" w:rsidP="005D1ABF">
      <w:pPr>
        <w:pStyle w:val="Normal-em"/>
        <w:spacing w:after="0" w:line="240" w:lineRule="auto"/>
        <w:rPr>
          <w:color w:val="auto"/>
          <w:szCs w:val="24"/>
          <w:u w:val="single"/>
        </w:rPr>
      </w:pPr>
    </w:p>
    <w:p w14:paraId="497F2D96" w14:textId="331F5B0A" w:rsidR="00BE276D" w:rsidRDefault="002B1DB3" w:rsidP="005D1ABF">
      <w:pPr>
        <w:pStyle w:val="Normal-em"/>
        <w:spacing w:after="0" w:line="240" w:lineRule="auto"/>
        <w:rPr>
          <w:b/>
          <w:color w:val="auto"/>
          <w:szCs w:val="24"/>
        </w:rPr>
      </w:pPr>
      <w:r w:rsidRPr="00EB2F3E">
        <w:rPr>
          <w:b/>
          <w:color w:val="auto"/>
          <w:szCs w:val="24"/>
        </w:rPr>
        <w:t>Schedule 1 –</w:t>
      </w:r>
      <w:r w:rsidR="00B4003F" w:rsidRPr="00EB2F3E">
        <w:rPr>
          <w:b/>
          <w:color w:val="auto"/>
          <w:szCs w:val="24"/>
        </w:rPr>
        <w:t xml:space="preserve"> </w:t>
      </w:r>
      <w:r w:rsidR="00BE276D" w:rsidRPr="00EB2F3E">
        <w:rPr>
          <w:b/>
          <w:color w:val="auto"/>
          <w:szCs w:val="24"/>
        </w:rPr>
        <w:t>Repeals</w:t>
      </w:r>
    </w:p>
    <w:p w14:paraId="1A49337F" w14:textId="77777777" w:rsidR="00B93362" w:rsidRDefault="00B93362" w:rsidP="005D1ABF">
      <w:pPr>
        <w:pStyle w:val="Normal-em"/>
        <w:spacing w:after="0" w:line="240" w:lineRule="auto"/>
        <w:rPr>
          <w:b/>
          <w:color w:val="auto"/>
          <w:szCs w:val="24"/>
        </w:rPr>
      </w:pPr>
    </w:p>
    <w:p w14:paraId="054960E3" w14:textId="6B169E75" w:rsidR="00B93362" w:rsidRDefault="00B93362" w:rsidP="005D1ABF">
      <w:pPr>
        <w:pStyle w:val="Normal-em"/>
        <w:spacing w:after="0" w:line="240" w:lineRule="auto"/>
        <w:rPr>
          <w:i/>
          <w:color w:val="auto"/>
          <w:szCs w:val="24"/>
        </w:rPr>
      </w:pPr>
      <w:r w:rsidRPr="00EB2F3E">
        <w:rPr>
          <w:i/>
          <w:color w:val="auto"/>
          <w:szCs w:val="24"/>
        </w:rPr>
        <w:t>Australian Grape and Wine Authority Regulations 1981</w:t>
      </w:r>
    </w:p>
    <w:p w14:paraId="18962C68" w14:textId="77777777" w:rsidR="002D4F15" w:rsidRPr="00EB2F3E" w:rsidRDefault="002D4F15" w:rsidP="005D1ABF">
      <w:pPr>
        <w:pStyle w:val="Normal-em"/>
        <w:spacing w:after="0" w:line="240" w:lineRule="auto"/>
        <w:rPr>
          <w:i/>
          <w:color w:val="auto"/>
          <w:szCs w:val="24"/>
        </w:rPr>
      </w:pPr>
    </w:p>
    <w:p w14:paraId="54325C1C" w14:textId="51744192" w:rsidR="002D4F15" w:rsidRPr="00EB2F3E" w:rsidRDefault="00B4003F" w:rsidP="00B4003F">
      <w:pPr>
        <w:pStyle w:val="Normal-em"/>
        <w:spacing w:after="0" w:line="240" w:lineRule="auto"/>
        <w:rPr>
          <w:color w:val="auto"/>
          <w:szCs w:val="24"/>
          <w:u w:val="single"/>
        </w:rPr>
      </w:pPr>
      <w:r w:rsidRPr="00EB2F3E">
        <w:rPr>
          <w:szCs w:val="24"/>
          <w:u w:val="single"/>
        </w:rPr>
        <w:t>Item 1</w:t>
      </w:r>
      <w:r w:rsidRPr="00EB2F3E">
        <w:rPr>
          <w:color w:val="auto"/>
          <w:szCs w:val="24"/>
          <w:u w:val="single"/>
        </w:rPr>
        <w:t xml:space="preserve"> </w:t>
      </w:r>
      <w:r w:rsidR="002D4F15">
        <w:rPr>
          <w:color w:val="auto"/>
          <w:szCs w:val="24"/>
          <w:u w:val="single"/>
        </w:rPr>
        <w:t>– The whole of the instrument</w:t>
      </w:r>
    </w:p>
    <w:p w14:paraId="40B0A330" w14:textId="018A0EEF" w:rsidR="00BE276D" w:rsidRPr="003022DB" w:rsidRDefault="002D4F15" w:rsidP="00B4003F">
      <w:pPr>
        <w:pStyle w:val="Normal-em"/>
        <w:spacing w:after="0" w:line="240" w:lineRule="auto"/>
        <w:rPr>
          <w:color w:val="auto"/>
          <w:szCs w:val="24"/>
        </w:rPr>
      </w:pPr>
      <w:r>
        <w:rPr>
          <w:color w:val="auto"/>
          <w:szCs w:val="24"/>
        </w:rPr>
        <w:t xml:space="preserve">This item </w:t>
      </w:r>
      <w:r w:rsidR="00BE276D" w:rsidRPr="003022DB">
        <w:rPr>
          <w:color w:val="auto"/>
          <w:szCs w:val="24"/>
        </w:rPr>
        <w:t>repeal</w:t>
      </w:r>
      <w:r w:rsidR="00B4003F">
        <w:rPr>
          <w:color w:val="auto"/>
          <w:szCs w:val="24"/>
        </w:rPr>
        <w:t>s</w:t>
      </w:r>
      <w:r w:rsidR="00BE276D" w:rsidRPr="003022DB">
        <w:rPr>
          <w:color w:val="auto"/>
          <w:szCs w:val="24"/>
        </w:rPr>
        <w:t xml:space="preserve"> the</w:t>
      </w:r>
      <w:r w:rsidR="00BE276D" w:rsidRPr="008A42E4">
        <w:rPr>
          <w:color w:val="auto"/>
          <w:szCs w:val="24"/>
        </w:rPr>
        <w:t xml:space="preserve"> whole instrument of the </w:t>
      </w:r>
      <w:r w:rsidR="00BE276D" w:rsidRPr="003022DB">
        <w:rPr>
          <w:i/>
          <w:color w:val="auto"/>
          <w:szCs w:val="24"/>
        </w:rPr>
        <w:t>Australian Grape and Wine Authority Regulations 1981</w:t>
      </w:r>
      <w:r w:rsidR="00BE276D" w:rsidRPr="008A42E4">
        <w:rPr>
          <w:color w:val="auto"/>
          <w:szCs w:val="24"/>
        </w:rPr>
        <w:t xml:space="preserve">. </w:t>
      </w:r>
      <w:r w:rsidR="00BE276D" w:rsidRPr="003022DB">
        <w:rPr>
          <w:color w:val="auto"/>
          <w:szCs w:val="24"/>
        </w:rPr>
        <w:t xml:space="preserve"> </w:t>
      </w:r>
    </w:p>
    <w:p w14:paraId="12C0771F" w14:textId="77777777" w:rsidR="00BE276D" w:rsidRPr="008A42E4" w:rsidRDefault="00BE276D" w:rsidP="005D1ABF">
      <w:pPr>
        <w:pStyle w:val="Normal-em"/>
        <w:spacing w:after="0" w:line="240" w:lineRule="auto"/>
        <w:rPr>
          <w:color w:val="auto"/>
          <w:szCs w:val="24"/>
          <w:u w:val="single"/>
        </w:rPr>
      </w:pPr>
    </w:p>
    <w:p w14:paraId="31FBA3AA" w14:textId="17A1FBEB" w:rsidR="002B1DB3" w:rsidRPr="00EB2F3E" w:rsidRDefault="00BE276D" w:rsidP="005D1ABF">
      <w:pPr>
        <w:pStyle w:val="Normal-em"/>
        <w:spacing w:after="0" w:line="240" w:lineRule="auto"/>
        <w:rPr>
          <w:b/>
          <w:color w:val="auto"/>
          <w:szCs w:val="24"/>
        </w:rPr>
      </w:pPr>
      <w:r w:rsidRPr="00EB2F3E">
        <w:rPr>
          <w:b/>
          <w:color w:val="auto"/>
          <w:szCs w:val="24"/>
        </w:rPr>
        <w:lastRenderedPageBreak/>
        <w:t>Schedule 2 –</w:t>
      </w:r>
      <w:r w:rsidR="002B1DB3" w:rsidRPr="00EB2F3E">
        <w:rPr>
          <w:b/>
          <w:color w:val="auto"/>
          <w:szCs w:val="24"/>
        </w:rPr>
        <w:t xml:space="preserve"> Amendments</w:t>
      </w:r>
    </w:p>
    <w:p w14:paraId="286BA10C" w14:textId="77777777" w:rsidR="002D4F15" w:rsidRDefault="002D4F15" w:rsidP="005D1ABF">
      <w:pPr>
        <w:pStyle w:val="Normal-em"/>
        <w:spacing w:after="0" w:line="240" w:lineRule="auto"/>
        <w:rPr>
          <w:color w:val="auto"/>
          <w:szCs w:val="24"/>
          <w:u w:val="single"/>
        </w:rPr>
      </w:pPr>
    </w:p>
    <w:p w14:paraId="686FD1FD" w14:textId="24D7D58A" w:rsidR="002D4F15" w:rsidRPr="009623DC" w:rsidRDefault="002D4F15" w:rsidP="005D1ABF">
      <w:pPr>
        <w:pStyle w:val="Normal-em"/>
        <w:spacing w:after="0" w:line="240" w:lineRule="auto"/>
        <w:rPr>
          <w:i/>
          <w:color w:val="auto"/>
          <w:szCs w:val="24"/>
        </w:rPr>
      </w:pPr>
      <w:r w:rsidRPr="009623DC">
        <w:rPr>
          <w:i/>
          <w:color w:val="auto"/>
          <w:szCs w:val="24"/>
        </w:rPr>
        <w:t>Primary Industries (Customs) Charges Regulations 2000</w:t>
      </w:r>
    </w:p>
    <w:p w14:paraId="440E0202" w14:textId="77777777" w:rsidR="002D4F15" w:rsidRPr="008A42E4" w:rsidRDefault="002D4F15" w:rsidP="005D1ABF">
      <w:pPr>
        <w:pStyle w:val="Normal-em"/>
        <w:spacing w:after="0" w:line="240" w:lineRule="auto"/>
        <w:rPr>
          <w:color w:val="auto"/>
          <w:szCs w:val="24"/>
          <w:u w:val="single"/>
        </w:rPr>
      </w:pPr>
    </w:p>
    <w:p w14:paraId="690BD6D5" w14:textId="5C2F55E1" w:rsidR="002D4F15" w:rsidRPr="00EB2F3E" w:rsidRDefault="009D1B66" w:rsidP="003022DB">
      <w:pPr>
        <w:pStyle w:val="Normal-em"/>
        <w:spacing w:after="0" w:line="240" w:lineRule="auto"/>
        <w:rPr>
          <w:kern w:val="28"/>
          <w:szCs w:val="24"/>
          <w:u w:val="single"/>
          <w:lang w:eastAsia="en-AU"/>
        </w:rPr>
      </w:pPr>
      <w:r w:rsidRPr="00EB2F3E">
        <w:rPr>
          <w:kern w:val="28"/>
          <w:szCs w:val="24"/>
          <w:u w:val="single"/>
          <w:lang w:eastAsia="en-AU"/>
        </w:rPr>
        <w:t>Item 1</w:t>
      </w:r>
      <w:r w:rsidR="002D4F15">
        <w:rPr>
          <w:kern w:val="28"/>
          <w:szCs w:val="24"/>
          <w:u w:val="single"/>
          <w:lang w:eastAsia="en-AU"/>
        </w:rPr>
        <w:t xml:space="preserve"> – Clause 1 of Schedule 13</w:t>
      </w:r>
    </w:p>
    <w:p w14:paraId="217FF499" w14:textId="04CF56E4" w:rsidR="002B1DB3" w:rsidRDefault="002D4F15" w:rsidP="003022DB">
      <w:pPr>
        <w:pStyle w:val="Normal-em"/>
        <w:spacing w:after="0" w:line="240" w:lineRule="auto"/>
        <w:rPr>
          <w:i/>
          <w:color w:val="auto"/>
          <w:kern w:val="28"/>
          <w:szCs w:val="24"/>
          <w:lang w:eastAsia="en-AU"/>
        </w:rPr>
      </w:pPr>
      <w:r>
        <w:rPr>
          <w:kern w:val="28"/>
          <w:szCs w:val="24"/>
          <w:lang w:eastAsia="en-AU"/>
        </w:rPr>
        <w:t>This item</w:t>
      </w:r>
      <w:r w:rsidR="009D1B66" w:rsidRPr="003022DB">
        <w:rPr>
          <w:kern w:val="28"/>
          <w:szCs w:val="24"/>
          <w:lang w:eastAsia="en-AU"/>
        </w:rPr>
        <w:t xml:space="preserve"> amends</w:t>
      </w:r>
      <w:r w:rsidR="009D1B66" w:rsidRPr="00AA149A">
        <w:rPr>
          <w:szCs w:val="24"/>
        </w:rPr>
        <w:t xml:space="preserve"> </w:t>
      </w:r>
      <w:r w:rsidR="00BE276D" w:rsidRPr="00AA149A">
        <w:rPr>
          <w:szCs w:val="24"/>
        </w:rPr>
        <w:t xml:space="preserve">Clause 1 of Schedule </w:t>
      </w:r>
      <w:r w:rsidR="005E5583">
        <w:rPr>
          <w:szCs w:val="24"/>
        </w:rPr>
        <w:t>1</w:t>
      </w:r>
      <w:r w:rsidR="00BE276D" w:rsidRPr="00C777B2">
        <w:rPr>
          <w:szCs w:val="24"/>
        </w:rPr>
        <w:t>3</w:t>
      </w:r>
      <w:r w:rsidR="00B4003F" w:rsidRPr="00C777B2">
        <w:rPr>
          <w:szCs w:val="24"/>
        </w:rPr>
        <w:t xml:space="preserve"> </w:t>
      </w:r>
      <w:r w:rsidR="00B4003F" w:rsidRPr="003022DB">
        <w:rPr>
          <w:kern w:val="28"/>
          <w:szCs w:val="24"/>
          <w:lang w:eastAsia="en-AU"/>
        </w:rPr>
        <w:t>of the</w:t>
      </w:r>
      <w:r w:rsidR="00B4003F" w:rsidRPr="00C777B2">
        <w:rPr>
          <w:szCs w:val="24"/>
        </w:rPr>
        <w:t xml:space="preserve"> </w:t>
      </w:r>
      <w:r w:rsidR="00B4003F" w:rsidRPr="003022DB">
        <w:rPr>
          <w:i/>
          <w:kern w:val="28"/>
          <w:szCs w:val="24"/>
          <w:lang w:eastAsia="en-AU"/>
        </w:rPr>
        <w:t>Primary Industries (Customs) Charges Regulations 2000</w:t>
      </w:r>
      <w:r w:rsidR="00B4003F" w:rsidRPr="00C777B2">
        <w:rPr>
          <w:szCs w:val="24"/>
        </w:rPr>
        <w:t xml:space="preserve"> by o</w:t>
      </w:r>
      <w:r w:rsidR="00BE276D" w:rsidRPr="003022DB">
        <w:rPr>
          <w:color w:val="auto"/>
          <w:kern w:val="28"/>
          <w:szCs w:val="24"/>
          <w:lang w:eastAsia="en-AU"/>
        </w:rPr>
        <w:t>mit</w:t>
      </w:r>
      <w:r w:rsidR="00B4003F" w:rsidRPr="00C777B2">
        <w:rPr>
          <w:szCs w:val="24"/>
        </w:rPr>
        <w:t>ting</w:t>
      </w:r>
      <w:r w:rsidR="00BE276D" w:rsidRPr="003022DB">
        <w:rPr>
          <w:color w:val="auto"/>
          <w:kern w:val="28"/>
          <w:szCs w:val="24"/>
          <w:lang w:eastAsia="en-AU"/>
        </w:rPr>
        <w:t xml:space="preserve"> </w:t>
      </w:r>
      <w:r w:rsidR="00B4003F" w:rsidRPr="003022DB">
        <w:rPr>
          <w:color w:val="auto"/>
          <w:kern w:val="28"/>
          <w:szCs w:val="24"/>
          <w:lang w:eastAsia="en-AU"/>
        </w:rPr>
        <w:t>the words</w:t>
      </w:r>
      <w:r w:rsidR="00B4003F" w:rsidRPr="00C777B2">
        <w:rPr>
          <w:szCs w:val="24"/>
        </w:rPr>
        <w:t xml:space="preserve"> </w:t>
      </w:r>
      <w:r w:rsidR="00BE276D" w:rsidRPr="003022DB">
        <w:rPr>
          <w:i/>
          <w:color w:val="auto"/>
          <w:kern w:val="28"/>
          <w:szCs w:val="24"/>
          <w:lang w:eastAsia="en-AU"/>
        </w:rPr>
        <w:t xml:space="preserve">“Australian Grape and Wine Authority Act 2013”, </w:t>
      </w:r>
      <w:r w:rsidR="00B4003F" w:rsidRPr="003022DB">
        <w:rPr>
          <w:color w:val="auto"/>
          <w:kern w:val="28"/>
          <w:szCs w:val="24"/>
          <w:lang w:eastAsia="en-AU"/>
        </w:rPr>
        <w:t xml:space="preserve">and </w:t>
      </w:r>
      <w:r w:rsidR="00BE276D" w:rsidRPr="003022DB">
        <w:rPr>
          <w:color w:val="auto"/>
          <w:kern w:val="28"/>
          <w:szCs w:val="24"/>
          <w:lang w:eastAsia="en-AU"/>
        </w:rPr>
        <w:t>substitut</w:t>
      </w:r>
      <w:r w:rsidR="00B4003F" w:rsidRPr="003022DB">
        <w:rPr>
          <w:color w:val="auto"/>
          <w:kern w:val="28"/>
          <w:szCs w:val="24"/>
          <w:lang w:eastAsia="en-AU"/>
        </w:rPr>
        <w:t>ing</w:t>
      </w:r>
      <w:r w:rsidR="00B4003F" w:rsidRPr="003022DB">
        <w:rPr>
          <w:i/>
          <w:color w:val="auto"/>
          <w:kern w:val="28"/>
          <w:szCs w:val="24"/>
          <w:lang w:eastAsia="en-AU"/>
        </w:rPr>
        <w:t xml:space="preserve"> </w:t>
      </w:r>
      <w:r w:rsidR="00B4003F" w:rsidRPr="003022DB">
        <w:rPr>
          <w:color w:val="auto"/>
          <w:kern w:val="28"/>
          <w:szCs w:val="24"/>
          <w:lang w:eastAsia="en-AU"/>
        </w:rPr>
        <w:t>them with the words</w:t>
      </w:r>
      <w:r w:rsidR="00BE276D" w:rsidRPr="003022DB">
        <w:rPr>
          <w:i/>
          <w:color w:val="auto"/>
          <w:kern w:val="28"/>
          <w:szCs w:val="24"/>
          <w:lang w:eastAsia="en-AU"/>
        </w:rPr>
        <w:t xml:space="preserve"> “Wine Australia Act 2013</w:t>
      </w:r>
      <w:r w:rsidR="005127DC" w:rsidRPr="003022DB">
        <w:rPr>
          <w:i/>
          <w:color w:val="auto"/>
          <w:kern w:val="28"/>
          <w:szCs w:val="24"/>
          <w:lang w:eastAsia="en-AU"/>
        </w:rPr>
        <w:t>”.</w:t>
      </w:r>
    </w:p>
    <w:p w14:paraId="4FD11480" w14:textId="77777777" w:rsidR="0031605D" w:rsidRDefault="0031605D" w:rsidP="003022DB">
      <w:pPr>
        <w:pStyle w:val="Normal-em"/>
        <w:spacing w:after="0" w:line="240" w:lineRule="auto"/>
        <w:rPr>
          <w:i/>
          <w:color w:val="auto"/>
          <w:kern w:val="28"/>
          <w:szCs w:val="24"/>
          <w:lang w:eastAsia="en-AU"/>
        </w:rPr>
      </w:pPr>
    </w:p>
    <w:p w14:paraId="230C4BD1" w14:textId="77777777" w:rsidR="0031605D" w:rsidRDefault="0031605D" w:rsidP="003022DB">
      <w:pPr>
        <w:pStyle w:val="Normal-em"/>
        <w:spacing w:after="0" w:line="240" w:lineRule="auto"/>
        <w:rPr>
          <w:i/>
          <w:color w:val="auto"/>
          <w:kern w:val="28"/>
          <w:szCs w:val="24"/>
          <w:lang w:eastAsia="en-AU"/>
        </w:rPr>
      </w:pPr>
    </w:p>
    <w:p w14:paraId="29C5582F" w14:textId="77777777" w:rsidR="0031605D" w:rsidRDefault="0031605D" w:rsidP="003022DB">
      <w:pPr>
        <w:pStyle w:val="Normal-em"/>
        <w:spacing w:after="0" w:line="240" w:lineRule="auto"/>
        <w:rPr>
          <w:i/>
          <w:color w:val="auto"/>
          <w:kern w:val="28"/>
          <w:szCs w:val="24"/>
          <w:lang w:eastAsia="en-AU"/>
        </w:rPr>
      </w:pPr>
    </w:p>
    <w:p w14:paraId="12D4D2F3" w14:textId="77777777" w:rsidR="0031605D" w:rsidRPr="00C777B2" w:rsidRDefault="0031605D" w:rsidP="003022DB">
      <w:pPr>
        <w:pStyle w:val="Normal-em"/>
        <w:spacing w:after="0" w:line="240" w:lineRule="auto"/>
      </w:pPr>
    </w:p>
    <w:p w14:paraId="798C13F8" w14:textId="726C8A9B" w:rsidR="007D69B1" w:rsidRPr="00EB2F3E" w:rsidRDefault="00941C62" w:rsidP="00EB2F3E">
      <w:pPr>
        <w:spacing w:after="0" w:line="240" w:lineRule="auto"/>
        <w:rPr>
          <w:rFonts w:ascii="Times New Roman" w:eastAsia="Times New Roman" w:hAnsi="Times New Roman" w:cs="Times New Roman"/>
          <w:color w:val="000000"/>
          <w:sz w:val="24"/>
          <w:szCs w:val="24"/>
          <w:u w:val="single"/>
        </w:rPr>
      </w:pPr>
      <w:r w:rsidRPr="00EB2F3E">
        <w:rPr>
          <w:rFonts w:ascii="Times New Roman" w:eastAsia="Times New Roman" w:hAnsi="Times New Roman" w:cs="Times New Roman"/>
          <w:color w:val="000000"/>
          <w:sz w:val="24"/>
          <w:szCs w:val="24"/>
          <w:u w:val="single"/>
        </w:rPr>
        <w:t>It</w:t>
      </w:r>
      <w:r w:rsidR="002B1DB3" w:rsidRPr="00EB2F3E">
        <w:rPr>
          <w:rFonts w:ascii="Times New Roman" w:eastAsia="Times New Roman" w:hAnsi="Times New Roman" w:cs="Times New Roman"/>
          <w:color w:val="000000"/>
          <w:sz w:val="24"/>
          <w:szCs w:val="24"/>
          <w:u w:val="single"/>
        </w:rPr>
        <w:t xml:space="preserve">em 2 </w:t>
      </w:r>
      <w:r w:rsidR="007D69B1">
        <w:rPr>
          <w:rFonts w:ascii="Times New Roman" w:eastAsia="Times New Roman" w:hAnsi="Times New Roman" w:cs="Times New Roman"/>
          <w:color w:val="000000"/>
          <w:sz w:val="24"/>
          <w:szCs w:val="24"/>
          <w:u w:val="single"/>
        </w:rPr>
        <w:t>– Clause 1 of Schedule 13 (note)</w:t>
      </w:r>
    </w:p>
    <w:p w14:paraId="57150548" w14:textId="2203704D" w:rsidR="00941C62" w:rsidRDefault="007D69B1" w:rsidP="00EB2F3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This item </w:t>
      </w:r>
      <w:r w:rsidR="002B1DB3" w:rsidRPr="003022DB">
        <w:rPr>
          <w:rFonts w:ascii="Times New Roman" w:eastAsia="Times New Roman" w:hAnsi="Times New Roman" w:cs="Times New Roman"/>
          <w:color w:val="000000"/>
          <w:sz w:val="24"/>
          <w:szCs w:val="24"/>
        </w:rPr>
        <w:t>amends</w:t>
      </w:r>
      <w:r w:rsidR="005127DC" w:rsidRPr="003022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note to </w:t>
      </w:r>
      <w:r w:rsidR="005127DC" w:rsidRPr="003022DB">
        <w:rPr>
          <w:rFonts w:ascii="Times New Roman" w:eastAsia="Times New Roman" w:hAnsi="Times New Roman" w:cs="Times New Roman"/>
          <w:color w:val="000000"/>
          <w:sz w:val="24"/>
          <w:szCs w:val="24"/>
        </w:rPr>
        <w:t xml:space="preserve">Clause 1 of Schedule </w:t>
      </w:r>
      <w:r w:rsidR="005E5583">
        <w:rPr>
          <w:rFonts w:ascii="Times New Roman" w:eastAsia="Times New Roman" w:hAnsi="Times New Roman" w:cs="Times New Roman"/>
          <w:color w:val="000000"/>
          <w:sz w:val="24"/>
          <w:szCs w:val="24"/>
        </w:rPr>
        <w:t>1</w:t>
      </w:r>
      <w:r w:rsidR="005127DC" w:rsidRPr="003022DB">
        <w:rPr>
          <w:rFonts w:ascii="Times New Roman" w:eastAsia="Times New Roman" w:hAnsi="Times New Roman" w:cs="Times New Roman"/>
          <w:color w:val="000000"/>
          <w:sz w:val="24"/>
          <w:szCs w:val="24"/>
        </w:rPr>
        <w:t>3</w:t>
      </w:r>
      <w:r w:rsidR="00AA149A" w:rsidRPr="003022DB">
        <w:rPr>
          <w:rFonts w:ascii="Times New Roman" w:eastAsia="Times New Roman" w:hAnsi="Times New Roman" w:cs="Times New Roman"/>
          <w:color w:val="000000"/>
          <w:sz w:val="24"/>
          <w:szCs w:val="24"/>
        </w:rPr>
        <w:t xml:space="preserve"> by o</w:t>
      </w:r>
      <w:r w:rsidR="005127DC" w:rsidRPr="003022DB">
        <w:rPr>
          <w:rFonts w:ascii="Times New Roman" w:eastAsia="Times New Roman" w:hAnsi="Times New Roman" w:cs="Times New Roman"/>
          <w:color w:val="000000"/>
          <w:sz w:val="24"/>
          <w:szCs w:val="24"/>
        </w:rPr>
        <w:t>mit</w:t>
      </w:r>
      <w:r w:rsidR="00AA149A" w:rsidRPr="003022DB">
        <w:rPr>
          <w:rFonts w:ascii="Times New Roman" w:eastAsia="Times New Roman" w:hAnsi="Times New Roman" w:cs="Times New Roman"/>
          <w:color w:val="000000"/>
          <w:sz w:val="24"/>
          <w:szCs w:val="24"/>
        </w:rPr>
        <w:t>ting the words</w:t>
      </w:r>
      <w:r w:rsidR="005127DC" w:rsidRPr="003022DB">
        <w:rPr>
          <w:rFonts w:ascii="Times New Roman" w:eastAsia="Times New Roman" w:hAnsi="Times New Roman" w:cs="Times New Roman"/>
          <w:color w:val="000000"/>
          <w:sz w:val="24"/>
          <w:szCs w:val="24"/>
        </w:rPr>
        <w:t xml:space="preserve"> “regulation 12 of the </w:t>
      </w:r>
      <w:r w:rsidR="005127DC" w:rsidRPr="003022DB">
        <w:rPr>
          <w:rFonts w:ascii="Times New Roman" w:hAnsi="Times New Roman" w:cs="Times New Roman"/>
          <w:i/>
          <w:sz w:val="24"/>
          <w:szCs w:val="24"/>
        </w:rPr>
        <w:t>Australian Grape and Wine Authority Regulations 1981</w:t>
      </w:r>
      <w:r w:rsidR="005127DC" w:rsidRPr="003022DB">
        <w:rPr>
          <w:rFonts w:ascii="Times New Roman" w:hAnsi="Times New Roman" w:cs="Times New Roman"/>
          <w:sz w:val="24"/>
          <w:szCs w:val="24"/>
        </w:rPr>
        <w:t xml:space="preserve">”, </w:t>
      </w:r>
      <w:r w:rsidR="00AA149A" w:rsidRPr="003022DB">
        <w:rPr>
          <w:rFonts w:ascii="Times New Roman" w:hAnsi="Times New Roman" w:cs="Times New Roman"/>
          <w:sz w:val="24"/>
          <w:szCs w:val="24"/>
        </w:rPr>
        <w:t>and substituting them with the words</w:t>
      </w:r>
      <w:r w:rsidR="005127DC" w:rsidRPr="003022DB">
        <w:rPr>
          <w:rFonts w:ascii="Times New Roman" w:hAnsi="Times New Roman" w:cs="Times New Roman"/>
          <w:sz w:val="24"/>
          <w:szCs w:val="24"/>
        </w:rPr>
        <w:t xml:space="preserve"> “section 28 of the </w:t>
      </w:r>
      <w:r w:rsidR="005127DC" w:rsidRPr="003022DB">
        <w:rPr>
          <w:rFonts w:ascii="Times New Roman" w:hAnsi="Times New Roman" w:cs="Times New Roman"/>
          <w:i/>
          <w:sz w:val="24"/>
          <w:szCs w:val="24"/>
        </w:rPr>
        <w:t>Wine Australia Regulations 2018</w:t>
      </w:r>
      <w:r w:rsidR="005127DC" w:rsidRPr="003022DB">
        <w:rPr>
          <w:rFonts w:ascii="Times New Roman" w:hAnsi="Times New Roman" w:cs="Times New Roman"/>
          <w:sz w:val="24"/>
          <w:szCs w:val="24"/>
        </w:rPr>
        <w:t>”.</w:t>
      </w:r>
    </w:p>
    <w:p w14:paraId="09AD7FE2" w14:textId="77777777" w:rsidR="0031605D" w:rsidRDefault="0031605D" w:rsidP="00EB2F3E">
      <w:pPr>
        <w:spacing w:after="0" w:line="240" w:lineRule="auto"/>
        <w:rPr>
          <w:rFonts w:ascii="Times New Roman" w:hAnsi="Times New Roman" w:cs="Times New Roman"/>
          <w:sz w:val="24"/>
          <w:szCs w:val="24"/>
        </w:rPr>
      </w:pPr>
    </w:p>
    <w:p w14:paraId="44E6DBA6" w14:textId="6785392F" w:rsidR="00693F31" w:rsidRPr="009623DC" w:rsidRDefault="00693F31" w:rsidP="00EB2F3E">
      <w:pPr>
        <w:spacing w:after="0" w:line="240" w:lineRule="auto"/>
        <w:rPr>
          <w:rFonts w:ascii="Times New Roman" w:hAnsi="Times New Roman" w:cs="Times New Roman"/>
          <w:i/>
          <w:sz w:val="24"/>
          <w:szCs w:val="24"/>
        </w:rPr>
      </w:pPr>
      <w:r w:rsidRPr="009623DC">
        <w:rPr>
          <w:rFonts w:ascii="Times New Roman" w:hAnsi="Times New Roman" w:cs="Times New Roman"/>
          <w:i/>
          <w:sz w:val="24"/>
          <w:szCs w:val="24"/>
        </w:rPr>
        <w:t>Primary Industries Levies and Charges Collection Regulations 1991</w:t>
      </w:r>
    </w:p>
    <w:p w14:paraId="2C188D06" w14:textId="77777777" w:rsidR="00693F31" w:rsidRDefault="00693F31" w:rsidP="00EB2F3E">
      <w:pPr>
        <w:spacing w:after="0" w:line="240" w:lineRule="auto"/>
        <w:rPr>
          <w:rFonts w:ascii="Times New Roman" w:hAnsi="Times New Roman" w:cs="Times New Roman"/>
          <w:sz w:val="24"/>
          <w:szCs w:val="24"/>
        </w:rPr>
      </w:pPr>
    </w:p>
    <w:p w14:paraId="7CEF9DA8" w14:textId="273A5C09" w:rsidR="00693F31" w:rsidRPr="00EB2F3E" w:rsidRDefault="00941C62" w:rsidP="00EB2F3E">
      <w:pPr>
        <w:pStyle w:val="Normal-em"/>
        <w:spacing w:after="0" w:line="240" w:lineRule="auto"/>
        <w:rPr>
          <w:kern w:val="28"/>
          <w:szCs w:val="24"/>
          <w:u w:val="single"/>
          <w:lang w:eastAsia="en-AU"/>
        </w:rPr>
      </w:pPr>
      <w:r w:rsidRPr="00EB2F3E">
        <w:rPr>
          <w:kern w:val="28"/>
          <w:szCs w:val="24"/>
          <w:u w:val="single"/>
          <w:lang w:eastAsia="en-AU"/>
        </w:rPr>
        <w:t>I</w:t>
      </w:r>
      <w:r w:rsidR="005127DC" w:rsidRPr="00EB2F3E">
        <w:rPr>
          <w:kern w:val="28"/>
          <w:szCs w:val="24"/>
          <w:u w:val="single"/>
          <w:lang w:eastAsia="en-AU"/>
        </w:rPr>
        <w:t xml:space="preserve">tem 3 </w:t>
      </w:r>
      <w:r w:rsidR="00693F31">
        <w:rPr>
          <w:kern w:val="28"/>
          <w:szCs w:val="24"/>
          <w:u w:val="single"/>
          <w:lang w:eastAsia="en-AU"/>
        </w:rPr>
        <w:t>– Clause 2 of Schedule 35 (definition of Authority)</w:t>
      </w:r>
    </w:p>
    <w:p w14:paraId="2CAFCAAD" w14:textId="0C925518" w:rsidR="005127DC" w:rsidRDefault="00693F31" w:rsidP="00EB2F3E">
      <w:pPr>
        <w:pStyle w:val="Normal-em"/>
        <w:spacing w:after="0" w:line="240" w:lineRule="auto"/>
        <w:rPr>
          <w:szCs w:val="24"/>
        </w:rPr>
      </w:pPr>
      <w:r w:rsidRPr="00EB2F3E">
        <w:rPr>
          <w:szCs w:val="24"/>
        </w:rPr>
        <w:t xml:space="preserve">This item </w:t>
      </w:r>
      <w:r w:rsidR="005127DC" w:rsidRPr="00EB2F3E">
        <w:rPr>
          <w:szCs w:val="24"/>
        </w:rPr>
        <w:t>amends</w:t>
      </w:r>
      <w:r w:rsidRPr="00EB2F3E">
        <w:rPr>
          <w:szCs w:val="24"/>
        </w:rPr>
        <w:t xml:space="preserve"> the definition of Authority in</w:t>
      </w:r>
      <w:r w:rsidR="005127DC" w:rsidRPr="00EB2F3E">
        <w:rPr>
          <w:szCs w:val="24"/>
        </w:rPr>
        <w:t xml:space="preserve"> Clause 2 of Schedule 35</w:t>
      </w:r>
      <w:r w:rsidR="00AA149A" w:rsidRPr="00EB2F3E">
        <w:rPr>
          <w:szCs w:val="24"/>
        </w:rPr>
        <w:t xml:space="preserve"> of the </w:t>
      </w:r>
      <w:r w:rsidR="00AA149A" w:rsidRPr="00EB2F3E">
        <w:rPr>
          <w:i/>
          <w:szCs w:val="24"/>
        </w:rPr>
        <w:t>Primary Industries Levies and Charges Collection Regulations 1991</w:t>
      </w:r>
      <w:r w:rsidR="00941C62" w:rsidRPr="00EB2F3E">
        <w:rPr>
          <w:szCs w:val="24"/>
        </w:rPr>
        <w:t xml:space="preserve"> by omitting the words</w:t>
      </w:r>
      <w:r w:rsidR="005127DC" w:rsidRPr="003022DB">
        <w:rPr>
          <w:szCs w:val="24"/>
        </w:rPr>
        <w:t xml:space="preserve"> “the Australian Grape and Wine Authority”, </w:t>
      </w:r>
      <w:r w:rsidR="00941C62">
        <w:rPr>
          <w:szCs w:val="24"/>
        </w:rPr>
        <w:t xml:space="preserve">and </w:t>
      </w:r>
      <w:r w:rsidR="005127DC" w:rsidRPr="003022DB">
        <w:rPr>
          <w:szCs w:val="24"/>
        </w:rPr>
        <w:t>substitut</w:t>
      </w:r>
      <w:r w:rsidR="00941C62">
        <w:rPr>
          <w:szCs w:val="24"/>
        </w:rPr>
        <w:t>ing them with the words</w:t>
      </w:r>
      <w:r w:rsidR="005127DC" w:rsidRPr="003022DB">
        <w:rPr>
          <w:szCs w:val="24"/>
        </w:rPr>
        <w:t xml:space="preserve"> “Wine Australia”.</w:t>
      </w:r>
    </w:p>
    <w:p w14:paraId="600FBF24" w14:textId="77777777" w:rsidR="0031605D" w:rsidRPr="003022DB" w:rsidRDefault="0031605D" w:rsidP="00EB2F3E">
      <w:pPr>
        <w:pStyle w:val="Normal-em"/>
        <w:spacing w:after="0" w:line="240" w:lineRule="auto"/>
        <w:rPr>
          <w:szCs w:val="24"/>
        </w:rPr>
      </w:pPr>
    </w:p>
    <w:p w14:paraId="045F3519" w14:textId="1D750EB9" w:rsidR="00693F31" w:rsidRPr="00EB2F3E" w:rsidRDefault="005127DC" w:rsidP="00EB2F3E">
      <w:pPr>
        <w:pStyle w:val="Normal-em"/>
        <w:spacing w:after="0" w:line="240" w:lineRule="auto"/>
        <w:rPr>
          <w:kern w:val="28"/>
          <w:szCs w:val="24"/>
          <w:u w:val="single"/>
          <w:lang w:eastAsia="en-AU"/>
        </w:rPr>
      </w:pPr>
      <w:r w:rsidRPr="00EB2F3E">
        <w:rPr>
          <w:kern w:val="28"/>
          <w:szCs w:val="24"/>
          <w:u w:val="single"/>
          <w:lang w:eastAsia="en-AU"/>
        </w:rPr>
        <w:t>Item 4</w:t>
      </w:r>
      <w:r w:rsidR="009D1B66" w:rsidRPr="00EB2F3E">
        <w:rPr>
          <w:kern w:val="28"/>
          <w:szCs w:val="24"/>
          <w:u w:val="single"/>
          <w:lang w:eastAsia="en-AU"/>
        </w:rPr>
        <w:t xml:space="preserve"> </w:t>
      </w:r>
      <w:r w:rsidR="00693F31">
        <w:rPr>
          <w:kern w:val="28"/>
          <w:szCs w:val="24"/>
          <w:u w:val="single"/>
          <w:lang w:eastAsia="en-AU"/>
        </w:rPr>
        <w:t>– Clause 2 of Schedule 35 (definition of licence)</w:t>
      </w:r>
    </w:p>
    <w:p w14:paraId="44D75012" w14:textId="20D56F38" w:rsidR="002B1DB3" w:rsidRPr="008A42E4" w:rsidRDefault="00693F31" w:rsidP="00EB2F3E">
      <w:pPr>
        <w:pStyle w:val="Normal-em"/>
        <w:spacing w:after="0" w:line="240" w:lineRule="auto"/>
        <w:rPr>
          <w:iCs/>
        </w:rPr>
      </w:pPr>
      <w:r w:rsidRPr="00EB2F3E">
        <w:rPr>
          <w:szCs w:val="24"/>
        </w:rPr>
        <w:t>This</w:t>
      </w:r>
      <w:r>
        <w:rPr>
          <w:kern w:val="28"/>
          <w:szCs w:val="24"/>
          <w:lang w:eastAsia="en-AU"/>
        </w:rPr>
        <w:t xml:space="preserve"> item </w:t>
      </w:r>
      <w:r w:rsidR="005127DC" w:rsidRPr="003022DB">
        <w:rPr>
          <w:kern w:val="28"/>
          <w:szCs w:val="24"/>
          <w:lang w:eastAsia="en-AU"/>
        </w:rPr>
        <w:t>amends</w:t>
      </w:r>
      <w:r>
        <w:rPr>
          <w:kern w:val="28"/>
          <w:szCs w:val="24"/>
          <w:lang w:eastAsia="en-AU"/>
        </w:rPr>
        <w:t xml:space="preserve"> the definition of licence in</w:t>
      </w:r>
      <w:r w:rsidR="005127DC" w:rsidRPr="003022DB">
        <w:rPr>
          <w:kern w:val="28"/>
          <w:szCs w:val="24"/>
          <w:lang w:eastAsia="en-AU"/>
        </w:rPr>
        <w:t xml:space="preserve"> Clause 2 of Schedule 35</w:t>
      </w:r>
      <w:r w:rsidR="00941C62">
        <w:rPr>
          <w:kern w:val="28"/>
          <w:szCs w:val="24"/>
          <w:lang w:eastAsia="en-AU"/>
        </w:rPr>
        <w:t xml:space="preserve"> of the </w:t>
      </w:r>
      <w:r w:rsidR="00941C62" w:rsidRPr="00941C62">
        <w:rPr>
          <w:i/>
          <w:kern w:val="28"/>
          <w:szCs w:val="24"/>
          <w:lang w:eastAsia="en-AU"/>
        </w:rPr>
        <w:t>Primary Industries Levies and Charges Collection Regulations 1991</w:t>
      </w:r>
      <w:r w:rsidR="00941C62">
        <w:rPr>
          <w:i/>
          <w:kern w:val="28"/>
          <w:szCs w:val="24"/>
          <w:lang w:eastAsia="en-AU"/>
        </w:rPr>
        <w:t xml:space="preserve"> </w:t>
      </w:r>
      <w:r w:rsidR="00941C62">
        <w:rPr>
          <w:kern w:val="28"/>
          <w:szCs w:val="24"/>
          <w:lang w:eastAsia="en-AU"/>
        </w:rPr>
        <w:t>by omitting</w:t>
      </w:r>
      <w:r w:rsidR="00941C62">
        <w:rPr>
          <w:rFonts w:eastAsia="Calibri"/>
          <w:szCs w:val="24"/>
        </w:rPr>
        <w:t xml:space="preserve"> the words</w:t>
      </w:r>
      <w:r w:rsidR="005127DC" w:rsidRPr="003022DB">
        <w:rPr>
          <w:rFonts w:eastAsia="Calibri"/>
          <w:szCs w:val="24"/>
        </w:rPr>
        <w:t xml:space="preserve"> “regulation 5 of the </w:t>
      </w:r>
      <w:r w:rsidR="005127DC" w:rsidRPr="003022DB">
        <w:rPr>
          <w:rFonts w:eastAsia="Calibri"/>
          <w:i/>
          <w:szCs w:val="24"/>
        </w:rPr>
        <w:t>Australian Grape and Wine Authority</w:t>
      </w:r>
      <w:r w:rsidR="00941C62">
        <w:rPr>
          <w:rFonts w:eastAsia="Calibri"/>
          <w:i/>
          <w:szCs w:val="24"/>
        </w:rPr>
        <w:t xml:space="preserve">”, </w:t>
      </w:r>
      <w:r w:rsidR="00941C62">
        <w:rPr>
          <w:rFonts w:eastAsia="Calibri"/>
          <w:szCs w:val="24"/>
        </w:rPr>
        <w:t xml:space="preserve">and substituting them with the words “section 9 of the </w:t>
      </w:r>
      <w:r w:rsidR="00941C62">
        <w:rPr>
          <w:rFonts w:eastAsia="Calibri"/>
          <w:i/>
          <w:szCs w:val="24"/>
        </w:rPr>
        <w:t>Wine Australia Regulations 2018</w:t>
      </w:r>
      <w:r w:rsidR="00941C62">
        <w:rPr>
          <w:rFonts w:eastAsia="Calibri"/>
          <w:szCs w:val="24"/>
        </w:rPr>
        <w:t xml:space="preserve">”. </w:t>
      </w:r>
    </w:p>
    <w:p w14:paraId="1327AF1D" w14:textId="77777777" w:rsidR="002B1DB3" w:rsidRPr="008A42E4" w:rsidRDefault="002B1DB3">
      <w:pPr>
        <w:spacing w:after="0" w:line="240" w:lineRule="auto"/>
        <w:rPr>
          <w:rFonts w:ascii="Times New Roman" w:hAnsi="Times New Roman" w:cs="Times New Roman"/>
          <w:sz w:val="24"/>
          <w:szCs w:val="24"/>
        </w:rPr>
      </w:pPr>
    </w:p>
    <w:p w14:paraId="5B5916F1" w14:textId="77777777" w:rsidR="002B1DB3" w:rsidRPr="008A42E4" w:rsidRDefault="002B1DB3">
      <w:pPr>
        <w:spacing w:after="0" w:line="240" w:lineRule="auto"/>
        <w:rPr>
          <w:rFonts w:ascii="Times New Roman" w:hAnsi="Times New Roman" w:cs="Times New Roman"/>
          <w:sz w:val="24"/>
          <w:szCs w:val="24"/>
        </w:rPr>
      </w:pPr>
    </w:p>
    <w:p w14:paraId="03D1F5FE" w14:textId="77777777" w:rsidR="002B1DB3" w:rsidRPr="008A42E4" w:rsidRDefault="002B1DB3" w:rsidP="005D1ABF">
      <w:pPr>
        <w:spacing w:after="0" w:line="240" w:lineRule="auto"/>
        <w:rPr>
          <w:rFonts w:ascii="Times New Roman" w:hAnsi="Times New Roman" w:cs="Times New Roman"/>
          <w:sz w:val="24"/>
          <w:szCs w:val="24"/>
        </w:rPr>
      </w:pPr>
      <w:r w:rsidRPr="008A42E4">
        <w:rPr>
          <w:rFonts w:ascii="Times New Roman" w:hAnsi="Times New Roman" w:cs="Times New Roman"/>
          <w:sz w:val="24"/>
          <w:szCs w:val="24"/>
        </w:rPr>
        <w:br w:type="page"/>
      </w:r>
    </w:p>
    <w:p w14:paraId="224BF911" w14:textId="00FD9FE4" w:rsidR="007E70B6" w:rsidRPr="005D1ABF" w:rsidRDefault="007E70B6" w:rsidP="007E70B6">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53A85B84" w14:textId="77777777" w:rsidR="002B1DB3" w:rsidRPr="005D1ABF" w:rsidRDefault="002B1DB3" w:rsidP="005D1ABF">
      <w:pPr>
        <w:spacing w:after="0" w:line="240" w:lineRule="auto"/>
        <w:rPr>
          <w:rFonts w:ascii="Times New Roman" w:hAnsi="Times New Roman" w:cs="Times New Roman"/>
          <w:sz w:val="24"/>
          <w:szCs w:val="24"/>
        </w:rPr>
      </w:pPr>
    </w:p>
    <w:p w14:paraId="7CCBA82C"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BFF9C4B"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081BA9EA" w14:textId="77777777" w:rsidR="002B1DB3" w:rsidRPr="005D1ABF" w:rsidRDefault="002B1DB3" w:rsidP="005D1ABF">
      <w:pPr>
        <w:spacing w:after="0" w:line="240" w:lineRule="auto"/>
        <w:jc w:val="center"/>
        <w:rPr>
          <w:rFonts w:ascii="Times New Roman" w:hAnsi="Times New Roman" w:cs="Times New Roman"/>
          <w:sz w:val="24"/>
          <w:szCs w:val="24"/>
        </w:rPr>
      </w:pPr>
    </w:p>
    <w:p w14:paraId="5A43DBC1" w14:textId="77A4757F" w:rsidR="00256B11" w:rsidRPr="00FC308B" w:rsidRDefault="00256B11" w:rsidP="00256B11">
      <w:pPr>
        <w:spacing w:after="0" w:line="240" w:lineRule="auto"/>
        <w:jc w:val="center"/>
        <w:rPr>
          <w:rFonts w:ascii="Times New Roman" w:hAnsi="Times New Roman" w:cs="Times New Roman"/>
          <w:i/>
          <w:sz w:val="24"/>
          <w:szCs w:val="24"/>
        </w:rPr>
      </w:pPr>
      <w:r w:rsidRPr="00BC3A8C">
        <w:rPr>
          <w:rFonts w:ascii="Times New Roman" w:hAnsi="Times New Roman" w:cs="Times New Roman"/>
          <w:i/>
          <w:sz w:val="24"/>
          <w:szCs w:val="24"/>
        </w:rPr>
        <w:t>Wine Australia Legislation Amendment (Repeals and Consequential Amendments) Regulations 2018</w:t>
      </w:r>
    </w:p>
    <w:p w14:paraId="2852201F" w14:textId="5378EF9B" w:rsidR="002B1DB3" w:rsidRPr="005D1ABF" w:rsidRDefault="002B1DB3" w:rsidP="005D1ABF">
      <w:pPr>
        <w:spacing w:after="0" w:line="240" w:lineRule="auto"/>
        <w:jc w:val="center"/>
        <w:rPr>
          <w:rFonts w:ascii="Times New Roman" w:hAnsi="Times New Roman" w:cs="Times New Roman"/>
          <w:b/>
          <w:color w:val="FF0000"/>
          <w:sz w:val="24"/>
          <w:szCs w:val="24"/>
        </w:rPr>
      </w:pPr>
    </w:p>
    <w:p w14:paraId="71A6FBE2" w14:textId="77777777" w:rsidR="002B1DB3" w:rsidRPr="005D1ABF" w:rsidRDefault="002B1DB3" w:rsidP="005D1ABF">
      <w:pPr>
        <w:spacing w:after="0" w:line="240" w:lineRule="auto"/>
        <w:jc w:val="center"/>
        <w:rPr>
          <w:rFonts w:ascii="Times New Roman" w:hAnsi="Times New Roman" w:cs="Times New Roman"/>
          <w:sz w:val="24"/>
          <w:szCs w:val="24"/>
        </w:rPr>
      </w:pPr>
    </w:p>
    <w:p w14:paraId="2E19F6E7"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521C1AD" w14:textId="77777777" w:rsidR="002B1DB3" w:rsidRPr="005D1ABF" w:rsidRDefault="002B1DB3" w:rsidP="005D1ABF">
      <w:pPr>
        <w:spacing w:after="0" w:line="240" w:lineRule="auto"/>
        <w:rPr>
          <w:rFonts w:ascii="Times New Roman" w:hAnsi="Times New Roman" w:cs="Times New Roman"/>
          <w:sz w:val="24"/>
          <w:szCs w:val="24"/>
        </w:rPr>
      </w:pPr>
    </w:p>
    <w:p w14:paraId="6B0FE7CE"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3952BCA6" w14:textId="77777777" w:rsidR="00256B11" w:rsidRPr="005D1ABF" w:rsidRDefault="00256B11" w:rsidP="005D1ABF">
      <w:pPr>
        <w:spacing w:after="0" w:line="240" w:lineRule="auto"/>
        <w:jc w:val="both"/>
        <w:rPr>
          <w:rFonts w:ascii="Times New Roman" w:hAnsi="Times New Roman" w:cs="Times New Roman"/>
          <w:b/>
          <w:sz w:val="24"/>
          <w:szCs w:val="24"/>
        </w:rPr>
      </w:pPr>
    </w:p>
    <w:p w14:paraId="1BFF2876" w14:textId="0928FB32" w:rsidR="00256B11" w:rsidRPr="00256B11" w:rsidRDefault="00256B11" w:rsidP="00256B11">
      <w:pPr>
        <w:spacing w:after="0" w:line="240" w:lineRule="auto"/>
        <w:rPr>
          <w:rFonts w:ascii="Times New Roman" w:hAnsi="Times New Roman" w:cs="Times New Roman"/>
          <w:sz w:val="24"/>
          <w:szCs w:val="24"/>
        </w:rPr>
      </w:pPr>
      <w:r w:rsidRPr="00256B11">
        <w:rPr>
          <w:rFonts w:ascii="Times New Roman" w:hAnsi="Times New Roman" w:cs="Times New Roman"/>
          <w:sz w:val="24"/>
          <w:szCs w:val="24"/>
        </w:rPr>
        <w:t xml:space="preserve">The primary purpose of the </w:t>
      </w:r>
      <w:r w:rsidRPr="00256B11">
        <w:rPr>
          <w:rFonts w:ascii="Times New Roman" w:hAnsi="Times New Roman" w:cs="Times New Roman"/>
          <w:i/>
          <w:iCs/>
          <w:sz w:val="24"/>
          <w:szCs w:val="24"/>
        </w:rPr>
        <w:t xml:space="preserve">Wine Australia Legislation Amendment (Repeals and Consequential </w:t>
      </w:r>
      <w:r w:rsidRPr="00E259C0">
        <w:rPr>
          <w:rFonts w:ascii="Times New Roman" w:hAnsi="Times New Roman" w:cs="Times New Roman"/>
          <w:i/>
          <w:iCs/>
          <w:sz w:val="24"/>
          <w:szCs w:val="24"/>
        </w:rPr>
        <w:t xml:space="preserve">Amendments) Regulations 2018 </w:t>
      </w:r>
      <w:r w:rsidRPr="00E259C0">
        <w:rPr>
          <w:rFonts w:ascii="Times New Roman" w:hAnsi="Times New Roman" w:cs="Times New Roman"/>
          <w:sz w:val="24"/>
          <w:szCs w:val="24"/>
        </w:rPr>
        <w:t xml:space="preserve">is to support the </w:t>
      </w:r>
      <w:r w:rsidRPr="00E259C0">
        <w:rPr>
          <w:rFonts w:ascii="Times New Roman" w:hAnsi="Times New Roman" w:cs="Times New Roman"/>
          <w:i/>
          <w:sz w:val="24"/>
          <w:szCs w:val="24"/>
        </w:rPr>
        <w:t>Wine Australia Regulations 2018</w:t>
      </w:r>
      <w:r w:rsidRPr="00E259C0">
        <w:rPr>
          <w:rFonts w:ascii="Times New Roman" w:hAnsi="Times New Roman" w:cs="Times New Roman"/>
          <w:sz w:val="24"/>
          <w:szCs w:val="24"/>
        </w:rPr>
        <w:t xml:space="preserve"> by repealing the </w:t>
      </w:r>
      <w:r w:rsidRPr="00E259C0">
        <w:rPr>
          <w:rFonts w:ascii="Times New Roman" w:hAnsi="Times New Roman" w:cs="Times New Roman"/>
          <w:i/>
          <w:sz w:val="24"/>
          <w:szCs w:val="24"/>
        </w:rPr>
        <w:t>Australian Grape and Wine Authority Regulations 1981</w:t>
      </w:r>
      <w:r w:rsidR="00E259C0">
        <w:rPr>
          <w:rFonts w:ascii="Times New Roman" w:hAnsi="Times New Roman" w:cs="Times New Roman"/>
          <w:i/>
          <w:sz w:val="24"/>
          <w:szCs w:val="24"/>
        </w:rPr>
        <w:t xml:space="preserve">, </w:t>
      </w:r>
      <w:r w:rsidR="00E259C0" w:rsidRPr="00E259C0">
        <w:rPr>
          <w:rFonts w:ascii="Times New Roman" w:hAnsi="Times New Roman" w:cs="Times New Roman"/>
          <w:sz w:val="24"/>
          <w:szCs w:val="24"/>
        </w:rPr>
        <w:t>which are</w:t>
      </w:r>
      <w:r w:rsidR="00E259C0">
        <w:rPr>
          <w:rFonts w:ascii="Times New Roman" w:hAnsi="Times New Roman" w:cs="Times New Roman"/>
          <w:sz w:val="24"/>
          <w:szCs w:val="24"/>
        </w:rPr>
        <w:t xml:space="preserve"> </w:t>
      </w:r>
      <w:r w:rsidR="00E259C0" w:rsidRPr="00E259C0">
        <w:rPr>
          <w:rFonts w:ascii="Times New Roman" w:hAnsi="Times New Roman" w:cs="Times New Roman"/>
          <w:sz w:val="24"/>
          <w:szCs w:val="24"/>
        </w:rPr>
        <w:t xml:space="preserve">scheduled to sunset under section 50 of the </w:t>
      </w:r>
      <w:r w:rsidR="00E259C0" w:rsidRPr="00E259C0">
        <w:rPr>
          <w:rFonts w:ascii="Times New Roman" w:hAnsi="Times New Roman" w:cs="Times New Roman"/>
          <w:i/>
          <w:sz w:val="24"/>
          <w:szCs w:val="24"/>
        </w:rPr>
        <w:t>Legislation Act 2003</w:t>
      </w:r>
      <w:r w:rsidR="00E259C0" w:rsidRPr="00E259C0">
        <w:rPr>
          <w:rFonts w:ascii="Times New Roman" w:hAnsi="Times New Roman" w:cs="Times New Roman"/>
          <w:sz w:val="24"/>
          <w:szCs w:val="24"/>
        </w:rPr>
        <w:t>.</w:t>
      </w:r>
      <w:r w:rsidR="00E259C0">
        <w:rPr>
          <w:rFonts w:ascii="Times New Roman" w:hAnsi="Times New Roman" w:cs="Times New Roman"/>
          <w:sz w:val="24"/>
          <w:szCs w:val="24"/>
        </w:rPr>
        <w:t xml:space="preserve"> </w:t>
      </w:r>
      <w:r w:rsidR="005322CC" w:rsidRPr="005322CC">
        <w:rPr>
          <w:rFonts w:ascii="Times New Roman" w:hAnsi="Times New Roman" w:cs="Times New Roman"/>
          <w:sz w:val="24"/>
          <w:szCs w:val="24"/>
        </w:rPr>
        <w:t>This Legislative Instrument</w:t>
      </w:r>
      <w:r w:rsidR="005322CC">
        <w:rPr>
          <w:rFonts w:ascii="Times New Roman" w:hAnsi="Times New Roman" w:cs="Times New Roman"/>
          <w:i/>
          <w:sz w:val="24"/>
          <w:szCs w:val="24"/>
        </w:rPr>
        <w:t xml:space="preserve"> </w:t>
      </w:r>
      <w:r w:rsidRPr="00256B11">
        <w:rPr>
          <w:rFonts w:ascii="Times New Roman" w:hAnsi="Times New Roman" w:cs="Times New Roman"/>
          <w:sz w:val="24"/>
          <w:szCs w:val="24"/>
        </w:rPr>
        <w:t>also make</w:t>
      </w:r>
      <w:r w:rsidR="005322CC">
        <w:rPr>
          <w:rFonts w:ascii="Times New Roman" w:hAnsi="Times New Roman" w:cs="Times New Roman"/>
          <w:sz w:val="24"/>
          <w:szCs w:val="24"/>
        </w:rPr>
        <w:t>s</w:t>
      </w:r>
      <w:r w:rsidRPr="00256B11">
        <w:rPr>
          <w:rFonts w:ascii="Times New Roman" w:hAnsi="Times New Roman" w:cs="Times New Roman"/>
          <w:sz w:val="24"/>
          <w:szCs w:val="24"/>
        </w:rPr>
        <w:t xml:space="preserve"> consequential amendments to the </w:t>
      </w:r>
      <w:r w:rsidRPr="00256B11">
        <w:rPr>
          <w:rFonts w:ascii="Times New Roman" w:hAnsi="Times New Roman" w:cs="Times New Roman"/>
          <w:i/>
          <w:sz w:val="24"/>
          <w:szCs w:val="24"/>
        </w:rPr>
        <w:t xml:space="preserve">Primary Industries (Customs) Charges Regulations 2000 </w:t>
      </w:r>
      <w:r w:rsidRPr="00256B11">
        <w:rPr>
          <w:rFonts w:ascii="Times New Roman" w:hAnsi="Times New Roman" w:cs="Times New Roman"/>
          <w:sz w:val="24"/>
          <w:szCs w:val="24"/>
        </w:rPr>
        <w:t xml:space="preserve">and the </w:t>
      </w:r>
      <w:r w:rsidRPr="00256B11">
        <w:rPr>
          <w:rFonts w:ascii="Times New Roman" w:hAnsi="Times New Roman" w:cs="Times New Roman"/>
          <w:i/>
          <w:sz w:val="24"/>
          <w:szCs w:val="24"/>
        </w:rPr>
        <w:t xml:space="preserve">Primary Industries Levies and Charges Collection Regulations 1991. </w:t>
      </w:r>
    </w:p>
    <w:p w14:paraId="21D80220" w14:textId="77777777" w:rsidR="002B1DB3" w:rsidRPr="005D1ABF" w:rsidRDefault="002B1DB3" w:rsidP="005D1ABF">
      <w:pPr>
        <w:spacing w:after="0" w:line="240" w:lineRule="auto"/>
        <w:rPr>
          <w:rFonts w:ascii="Times New Roman" w:hAnsi="Times New Roman" w:cs="Times New Roman"/>
          <w:sz w:val="24"/>
          <w:szCs w:val="24"/>
        </w:rPr>
      </w:pPr>
    </w:p>
    <w:p w14:paraId="76D6490F"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15BDB093"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292BAF13" w14:textId="77777777" w:rsidR="002B1DB3" w:rsidRPr="005D1ABF" w:rsidRDefault="002B1DB3" w:rsidP="005D1ABF">
      <w:pPr>
        <w:spacing w:after="0" w:line="240" w:lineRule="auto"/>
        <w:rPr>
          <w:rFonts w:ascii="Times New Roman" w:hAnsi="Times New Roman" w:cs="Times New Roman"/>
          <w:sz w:val="24"/>
          <w:szCs w:val="24"/>
        </w:rPr>
      </w:pPr>
    </w:p>
    <w:p w14:paraId="0BE8442C"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688BFE6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5DABE559" w14:textId="77777777" w:rsidR="002B1DB3" w:rsidRPr="005D1ABF" w:rsidRDefault="002B1DB3" w:rsidP="005D1ABF">
      <w:pPr>
        <w:spacing w:after="0" w:line="240" w:lineRule="auto"/>
        <w:rPr>
          <w:rFonts w:ascii="Times New Roman" w:hAnsi="Times New Roman" w:cs="Times New Roman"/>
          <w:sz w:val="24"/>
          <w:szCs w:val="24"/>
        </w:rPr>
      </w:pPr>
    </w:p>
    <w:p w14:paraId="268A740E" w14:textId="77777777" w:rsidR="002B1DB3" w:rsidRPr="005D1ABF" w:rsidRDefault="002B1DB3" w:rsidP="005D1ABF">
      <w:pPr>
        <w:spacing w:after="0" w:line="240" w:lineRule="auto"/>
        <w:rPr>
          <w:rFonts w:ascii="Times New Roman" w:hAnsi="Times New Roman" w:cs="Times New Roman"/>
          <w:sz w:val="24"/>
          <w:szCs w:val="24"/>
        </w:rPr>
      </w:pPr>
    </w:p>
    <w:p w14:paraId="28930611" w14:textId="77777777" w:rsidR="00B80A1E" w:rsidRDefault="00B80A1E"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the Hon. Anne Ruston</w:t>
      </w:r>
    </w:p>
    <w:p w14:paraId="2D6C5172" w14:textId="2F7D3BCF" w:rsidR="00AA5EC3" w:rsidRDefault="00AA5EC3"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Assistant Minister for Agriculture and Water Resources</w:t>
      </w:r>
    </w:p>
    <w:p w14:paraId="2B5C90DF" w14:textId="77777777" w:rsidR="00B80A1E" w:rsidRPr="005D1ABF" w:rsidRDefault="00B80A1E"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Parliamentary Secretary to the Deputy Prime Minister and Minister for Agr</w:t>
      </w:r>
      <w:r w:rsidRPr="005D1ABF">
        <w:rPr>
          <w:rFonts w:ascii="Times New Roman" w:hAnsi="Times New Roman" w:cs="Times New Roman"/>
          <w:b/>
          <w:bCs/>
          <w:sz w:val="24"/>
          <w:szCs w:val="24"/>
        </w:rPr>
        <w:t>iculture and Water Resources</w:t>
      </w:r>
    </w:p>
    <w:p w14:paraId="192E748F" w14:textId="77777777" w:rsidR="00B80A1E" w:rsidRDefault="00B80A1E" w:rsidP="00B80A1E">
      <w:pPr>
        <w:spacing w:after="0" w:line="240" w:lineRule="auto"/>
        <w:jc w:val="center"/>
        <w:rPr>
          <w:rFonts w:ascii="Times New Roman" w:hAnsi="Times New Roman" w:cs="Times New Roman"/>
          <w:i/>
          <w:color w:val="FF0000"/>
          <w:sz w:val="24"/>
          <w:szCs w:val="24"/>
        </w:rPr>
      </w:pPr>
    </w:p>
    <w:p w14:paraId="263A589C" w14:textId="77777777" w:rsidR="002B1DB3" w:rsidRPr="005D1ABF" w:rsidRDefault="002B1DB3" w:rsidP="005D1ABF">
      <w:pPr>
        <w:spacing w:after="0" w:line="240" w:lineRule="auto"/>
        <w:jc w:val="center"/>
        <w:rPr>
          <w:rFonts w:ascii="Times New Roman" w:hAnsi="Times New Roman" w:cs="Times New Roman"/>
          <w:sz w:val="24"/>
          <w:szCs w:val="24"/>
        </w:rPr>
      </w:pPr>
    </w:p>
    <w:p w14:paraId="2766172A" w14:textId="77777777" w:rsidR="005C1AC3" w:rsidRPr="005D1ABF" w:rsidRDefault="005C1AC3" w:rsidP="005D1ABF">
      <w:pPr>
        <w:spacing w:after="0" w:line="240" w:lineRule="auto"/>
        <w:jc w:val="center"/>
        <w:rPr>
          <w:rFonts w:ascii="Times New Roman" w:hAnsi="Times New Roman" w:cs="Times New Roman"/>
          <w:sz w:val="24"/>
          <w:szCs w:val="24"/>
        </w:rPr>
      </w:pPr>
    </w:p>
    <w:p w14:paraId="12936C78"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A00B" w14:textId="77777777" w:rsidR="00B65C14" w:rsidRDefault="00B65C14" w:rsidP="00151C54">
      <w:r>
        <w:separator/>
      </w:r>
    </w:p>
  </w:endnote>
  <w:endnote w:type="continuationSeparator" w:id="0">
    <w:p w14:paraId="2AE2BD5D"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39EA4" w14:textId="77777777" w:rsidR="00B65C14" w:rsidRDefault="00B65C14" w:rsidP="00151C54">
      <w:r>
        <w:separator/>
      </w:r>
    </w:p>
  </w:footnote>
  <w:footnote w:type="continuationSeparator" w:id="0">
    <w:p w14:paraId="15B712C9"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6494A"/>
    <w:multiLevelType w:val="hybridMultilevel"/>
    <w:tmpl w:val="B72C9AA0"/>
    <w:lvl w:ilvl="0" w:tplc="7786E826">
      <w:start w:val="1"/>
      <w:numFmt w:val="lowerLetter"/>
      <w:lvlText w:val="(%1)"/>
      <w:lvlJc w:val="left"/>
      <w:pPr>
        <w:ind w:left="2364" w:hanging="20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1644F1"/>
    <w:multiLevelType w:val="hybridMultilevel"/>
    <w:tmpl w:val="3B105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9E695D"/>
    <w:multiLevelType w:val="hybridMultilevel"/>
    <w:tmpl w:val="B49E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60C43"/>
    <w:multiLevelType w:val="hybridMultilevel"/>
    <w:tmpl w:val="5502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42B85"/>
    <w:multiLevelType w:val="hybridMultilevel"/>
    <w:tmpl w:val="71C2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780C5B"/>
    <w:multiLevelType w:val="hybridMultilevel"/>
    <w:tmpl w:val="3E665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F54EE5"/>
    <w:multiLevelType w:val="hybridMultilevel"/>
    <w:tmpl w:val="C5609DC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3"/>
  </w:num>
  <w:num w:numId="3">
    <w:abstractNumId w:val="12"/>
  </w:num>
  <w:num w:numId="4">
    <w:abstractNumId w:val="3"/>
  </w:num>
  <w:num w:numId="5">
    <w:abstractNumId w:val="1"/>
  </w:num>
  <w:num w:numId="6">
    <w:abstractNumId w:val="8"/>
  </w:num>
  <w:num w:numId="7">
    <w:abstractNumId w:val="2"/>
  </w:num>
  <w:num w:numId="8">
    <w:abstractNumId w:val="4"/>
  </w:num>
  <w:num w:numId="9">
    <w:abstractNumId w:val="7"/>
  </w:num>
  <w:num w:numId="10">
    <w:abstractNumId w:val="15"/>
  </w:num>
  <w:num w:numId="11">
    <w:abstractNumId w:val="18"/>
  </w:num>
  <w:num w:numId="12">
    <w:abstractNumId w:val="10"/>
  </w:num>
  <w:num w:numId="13">
    <w:abstractNumId w:val="10"/>
    <w:lvlOverride w:ilvl="0">
      <w:startOverride w:val="1"/>
    </w:lvlOverride>
  </w:num>
  <w:num w:numId="14">
    <w:abstractNumId w:val="0"/>
  </w:num>
  <w:num w:numId="15">
    <w:abstractNumId w:val="14"/>
  </w:num>
  <w:num w:numId="16">
    <w:abstractNumId w:val="22"/>
  </w:num>
  <w:num w:numId="17">
    <w:abstractNumId w:val="13"/>
  </w:num>
  <w:num w:numId="18">
    <w:abstractNumId w:val="11"/>
  </w:num>
  <w:num w:numId="19">
    <w:abstractNumId w:val="6"/>
  </w:num>
  <w:num w:numId="20">
    <w:abstractNumId w:val="17"/>
  </w:num>
  <w:num w:numId="21">
    <w:abstractNumId w:val="21"/>
  </w:num>
  <w:num w:numId="22">
    <w:abstractNumId w:val="16"/>
  </w:num>
  <w:num w:numId="23">
    <w:abstractNumId w:val="20"/>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29B8"/>
    <w:rsid w:val="000645AB"/>
    <w:rsid w:val="00075A3C"/>
    <w:rsid w:val="00092F2C"/>
    <w:rsid w:val="000962BA"/>
    <w:rsid w:val="000976DB"/>
    <w:rsid w:val="000A2672"/>
    <w:rsid w:val="000A52A2"/>
    <w:rsid w:val="000A65F6"/>
    <w:rsid w:val="000B129E"/>
    <w:rsid w:val="000C3693"/>
    <w:rsid w:val="000D0272"/>
    <w:rsid w:val="000D07B5"/>
    <w:rsid w:val="000D78D6"/>
    <w:rsid w:val="000F08F2"/>
    <w:rsid w:val="00102163"/>
    <w:rsid w:val="001125D9"/>
    <w:rsid w:val="00113C4E"/>
    <w:rsid w:val="001162F7"/>
    <w:rsid w:val="0012062A"/>
    <w:rsid w:val="00127498"/>
    <w:rsid w:val="0012775E"/>
    <w:rsid w:val="001372D1"/>
    <w:rsid w:val="00151C54"/>
    <w:rsid w:val="00153032"/>
    <w:rsid w:val="00161CE2"/>
    <w:rsid w:val="001669D6"/>
    <w:rsid w:val="001746B7"/>
    <w:rsid w:val="00175BD8"/>
    <w:rsid w:val="00180DEF"/>
    <w:rsid w:val="001813AC"/>
    <w:rsid w:val="0018228A"/>
    <w:rsid w:val="001A4368"/>
    <w:rsid w:val="001A5CE3"/>
    <w:rsid w:val="001C09FB"/>
    <w:rsid w:val="001C1817"/>
    <w:rsid w:val="001D006D"/>
    <w:rsid w:val="001E1A14"/>
    <w:rsid w:val="001E6727"/>
    <w:rsid w:val="001F47AF"/>
    <w:rsid w:val="001F5A48"/>
    <w:rsid w:val="00203AAB"/>
    <w:rsid w:val="00224D28"/>
    <w:rsid w:val="00256B11"/>
    <w:rsid w:val="00271C2E"/>
    <w:rsid w:val="002737B5"/>
    <w:rsid w:val="00273C11"/>
    <w:rsid w:val="0029727D"/>
    <w:rsid w:val="002A500B"/>
    <w:rsid w:val="002B1DB3"/>
    <w:rsid w:val="002B2B54"/>
    <w:rsid w:val="002D2972"/>
    <w:rsid w:val="002D3CE5"/>
    <w:rsid w:val="002D41BA"/>
    <w:rsid w:val="002D4F15"/>
    <w:rsid w:val="002F2F4C"/>
    <w:rsid w:val="003015AF"/>
    <w:rsid w:val="003022DB"/>
    <w:rsid w:val="003064B1"/>
    <w:rsid w:val="0031605D"/>
    <w:rsid w:val="003228F6"/>
    <w:rsid w:val="003710C0"/>
    <w:rsid w:val="00374FB9"/>
    <w:rsid w:val="003869BF"/>
    <w:rsid w:val="003A2479"/>
    <w:rsid w:val="003C5044"/>
    <w:rsid w:val="003D0216"/>
    <w:rsid w:val="003D6D6F"/>
    <w:rsid w:val="003E0906"/>
    <w:rsid w:val="003E5CA0"/>
    <w:rsid w:val="00402F72"/>
    <w:rsid w:val="00417598"/>
    <w:rsid w:val="004223EC"/>
    <w:rsid w:val="0043292F"/>
    <w:rsid w:val="00442785"/>
    <w:rsid w:val="004565E0"/>
    <w:rsid w:val="004607C8"/>
    <w:rsid w:val="00461420"/>
    <w:rsid w:val="00470AE8"/>
    <w:rsid w:val="00483CF0"/>
    <w:rsid w:val="00485C1E"/>
    <w:rsid w:val="00487D59"/>
    <w:rsid w:val="004A3A20"/>
    <w:rsid w:val="004B0DD7"/>
    <w:rsid w:val="004C276E"/>
    <w:rsid w:val="004C5892"/>
    <w:rsid w:val="004D257B"/>
    <w:rsid w:val="0050279C"/>
    <w:rsid w:val="005127DC"/>
    <w:rsid w:val="00524522"/>
    <w:rsid w:val="005322CC"/>
    <w:rsid w:val="00543544"/>
    <w:rsid w:val="00547846"/>
    <w:rsid w:val="005505AB"/>
    <w:rsid w:val="00550B6D"/>
    <w:rsid w:val="005664BC"/>
    <w:rsid w:val="00582E28"/>
    <w:rsid w:val="00585A24"/>
    <w:rsid w:val="005A13DF"/>
    <w:rsid w:val="005B6B55"/>
    <w:rsid w:val="005B759C"/>
    <w:rsid w:val="005C1AC3"/>
    <w:rsid w:val="005C3E47"/>
    <w:rsid w:val="005C7337"/>
    <w:rsid w:val="005D1ABF"/>
    <w:rsid w:val="005D53EF"/>
    <w:rsid w:val="005D5C14"/>
    <w:rsid w:val="005E3D4B"/>
    <w:rsid w:val="005E5583"/>
    <w:rsid w:val="005F66F2"/>
    <w:rsid w:val="006022C4"/>
    <w:rsid w:val="006327D8"/>
    <w:rsid w:val="00633472"/>
    <w:rsid w:val="006400BC"/>
    <w:rsid w:val="0064772B"/>
    <w:rsid w:val="00650566"/>
    <w:rsid w:val="00652426"/>
    <w:rsid w:val="00653C86"/>
    <w:rsid w:val="006553D3"/>
    <w:rsid w:val="00665E9D"/>
    <w:rsid w:val="0067644F"/>
    <w:rsid w:val="00690055"/>
    <w:rsid w:val="00693F31"/>
    <w:rsid w:val="006A320D"/>
    <w:rsid w:val="006E6178"/>
    <w:rsid w:val="006F4490"/>
    <w:rsid w:val="00700F91"/>
    <w:rsid w:val="00720AEC"/>
    <w:rsid w:val="00725DC1"/>
    <w:rsid w:val="00734BCB"/>
    <w:rsid w:val="00745BFD"/>
    <w:rsid w:val="00767639"/>
    <w:rsid w:val="00767D95"/>
    <w:rsid w:val="00784976"/>
    <w:rsid w:val="00791FE6"/>
    <w:rsid w:val="00794F9C"/>
    <w:rsid w:val="007B3C0B"/>
    <w:rsid w:val="007B3C56"/>
    <w:rsid w:val="007C45D8"/>
    <w:rsid w:val="007D69B1"/>
    <w:rsid w:val="007D6C8F"/>
    <w:rsid w:val="007E70B6"/>
    <w:rsid w:val="007F21BF"/>
    <w:rsid w:val="00813B12"/>
    <w:rsid w:val="00816A3A"/>
    <w:rsid w:val="008224BE"/>
    <w:rsid w:val="0082572E"/>
    <w:rsid w:val="008300B9"/>
    <w:rsid w:val="00841053"/>
    <w:rsid w:val="0085100D"/>
    <w:rsid w:val="00870516"/>
    <w:rsid w:val="00877C5B"/>
    <w:rsid w:val="00896EBE"/>
    <w:rsid w:val="0089780D"/>
    <w:rsid w:val="008A42E4"/>
    <w:rsid w:val="008B370D"/>
    <w:rsid w:val="008B73F3"/>
    <w:rsid w:val="008C1C7B"/>
    <w:rsid w:val="008C3956"/>
    <w:rsid w:val="008C3F1D"/>
    <w:rsid w:val="008D29F0"/>
    <w:rsid w:val="008D4378"/>
    <w:rsid w:val="008D4F18"/>
    <w:rsid w:val="009152CA"/>
    <w:rsid w:val="009175F9"/>
    <w:rsid w:val="00922C40"/>
    <w:rsid w:val="00941C62"/>
    <w:rsid w:val="00953030"/>
    <w:rsid w:val="00960840"/>
    <w:rsid w:val="00961FB9"/>
    <w:rsid w:val="009623DC"/>
    <w:rsid w:val="00973468"/>
    <w:rsid w:val="009908D6"/>
    <w:rsid w:val="00992814"/>
    <w:rsid w:val="00995D93"/>
    <w:rsid w:val="009A11A2"/>
    <w:rsid w:val="009A38F6"/>
    <w:rsid w:val="009B3BDE"/>
    <w:rsid w:val="009D1B66"/>
    <w:rsid w:val="009E2F1C"/>
    <w:rsid w:val="009E61C5"/>
    <w:rsid w:val="00A351C1"/>
    <w:rsid w:val="00A37FDF"/>
    <w:rsid w:val="00A426C7"/>
    <w:rsid w:val="00A629BA"/>
    <w:rsid w:val="00A806A9"/>
    <w:rsid w:val="00A92EDB"/>
    <w:rsid w:val="00AA149A"/>
    <w:rsid w:val="00AA5EC3"/>
    <w:rsid w:val="00AD4432"/>
    <w:rsid w:val="00B030B7"/>
    <w:rsid w:val="00B20EBE"/>
    <w:rsid w:val="00B26C7F"/>
    <w:rsid w:val="00B37AB7"/>
    <w:rsid w:val="00B4003F"/>
    <w:rsid w:val="00B452D1"/>
    <w:rsid w:val="00B520C9"/>
    <w:rsid w:val="00B57443"/>
    <w:rsid w:val="00B65C14"/>
    <w:rsid w:val="00B66DFF"/>
    <w:rsid w:val="00B760FE"/>
    <w:rsid w:val="00B80A1E"/>
    <w:rsid w:val="00B93362"/>
    <w:rsid w:val="00BA0B39"/>
    <w:rsid w:val="00BA226B"/>
    <w:rsid w:val="00BA47FD"/>
    <w:rsid w:val="00BB4AD3"/>
    <w:rsid w:val="00BB4CD3"/>
    <w:rsid w:val="00BB7041"/>
    <w:rsid w:val="00BC12A9"/>
    <w:rsid w:val="00BC3A8C"/>
    <w:rsid w:val="00BC6B2F"/>
    <w:rsid w:val="00BD2917"/>
    <w:rsid w:val="00BD34E3"/>
    <w:rsid w:val="00BD3594"/>
    <w:rsid w:val="00BE276D"/>
    <w:rsid w:val="00BE6861"/>
    <w:rsid w:val="00C01E6B"/>
    <w:rsid w:val="00C06F49"/>
    <w:rsid w:val="00C142FA"/>
    <w:rsid w:val="00C154F5"/>
    <w:rsid w:val="00C32367"/>
    <w:rsid w:val="00C36CC7"/>
    <w:rsid w:val="00C40DED"/>
    <w:rsid w:val="00C463C2"/>
    <w:rsid w:val="00C52CC5"/>
    <w:rsid w:val="00C55BA8"/>
    <w:rsid w:val="00C57334"/>
    <w:rsid w:val="00C777B2"/>
    <w:rsid w:val="00C81402"/>
    <w:rsid w:val="00C9474A"/>
    <w:rsid w:val="00CB26E2"/>
    <w:rsid w:val="00CD7150"/>
    <w:rsid w:val="00CE72E2"/>
    <w:rsid w:val="00CE73AE"/>
    <w:rsid w:val="00CF1E27"/>
    <w:rsid w:val="00CF2006"/>
    <w:rsid w:val="00CF2915"/>
    <w:rsid w:val="00CF7161"/>
    <w:rsid w:val="00D0550D"/>
    <w:rsid w:val="00D076DD"/>
    <w:rsid w:val="00D121A6"/>
    <w:rsid w:val="00D45E13"/>
    <w:rsid w:val="00D557BA"/>
    <w:rsid w:val="00D70F10"/>
    <w:rsid w:val="00D93E42"/>
    <w:rsid w:val="00DA2671"/>
    <w:rsid w:val="00DD2C31"/>
    <w:rsid w:val="00DD4641"/>
    <w:rsid w:val="00DE2764"/>
    <w:rsid w:val="00DE6B9D"/>
    <w:rsid w:val="00DF3F6E"/>
    <w:rsid w:val="00E1294D"/>
    <w:rsid w:val="00E17A7C"/>
    <w:rsid w:val="00E259C0"/>
    <w:rsid w:val="00E34804"/>
    <w:rsid w:val="00E34976"/>
    <w:rsid w:val="00E555F7"/>
    <w:rsid w:val="00E57D7B"/>
    <w:rsid w:val="00E70274"/>
    <w:rsid w:val="00E758D1"/>
    <w:rsid w:val="00E76AB5"/>
    <w:rsid w:val="00E922D3"/>
    <w:rsid w:val="00E9571B"/>
    <w:rsid w:val="00EA7474"/>
    <w:rsid w:val="00EA7D1F"/>
    <w:rsid w:val="00EB2F3E"/>
    <w:rsid w:val="00EC4AD6"/>
    <w:rsid w:val="00EE0A3F"/>
    <w:rsid w:val="00F11BB3"/>
    <w:rsid w:val="00F12365"/>
    <w:rsid w:val="00F26F91"/>
    <w:rsid w:val="00F95723"/>
    <w:rsid w:val="00FA26FF"/>
    <w:rsid w:val="00FA61A8"/>
    <w:rsid w:val="00FA65D3"/>
    <w:rsid w:val="00FB4B41"/>
    <w:rsid w:val="00FC308B"/>
    <w:rsid w:val="00FC3D27"/>
    <w:rsid w:val="00FE4D40"/>
    <w:rsid w:val="00FE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3C67A7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paragraph">
    <w:name w:val="paragraph"/>
    <w:aliases w:val="a"/>
    <w:basedOn w:val="Normal"/>
    <w:rsid w:val="00C40DED"/>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subsection">
    <w:name w:val="subsection"/>
    <w:aliases w:val="ss"/>
    <w:basedOn w:val="Normal"/>
    <w:link w:val="subsectionChar"/>
    <w:rsid w:val="00BE276D"/>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link w:val="subsection"/>
    <w:locked/>
    <w:rsid w:val="00BE276D"/>
    <w:rPr>
      <w:rFonts w:ascii="Times New Roman" w:eastAsia="Times New Roman" w:hAnsi="Times New Roman" w:cs="Times New Roman"/>
      <w:sz w:val="22"/>
      <w:lang w:eastAsia="en-AU"/>
    </w:rPr>
  </w:style>
  <w:style w:type="paragraph" w:customStyle="1" w:styleId="ActHead9">
    <w:name w:val="ActHead 9"/>
    <w:aliases w:val="aat"/>
    <w:basedOn w:val="Normal"/>
    <w:next w:val="ItemHead"/>
    <w:qFormat/>
    <w:rsid w:val="00BE276D"/>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paragraph" w:customStyle="1" w:styleId="BoxText">
    <w:name w:val="BoxText"/>
    <w:aliases w:val="bt"/>
    <w:basedOn w:val="Normal"/>
    <w:qFormat/>
    <w:rsid w:val="00BE276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 w:val="22"/>
      <w:lang w:eastAsia="en-AU"/>
    </w:rPr>
  </w:style>
  <w:style w:type="paragraph" w:customStyle="1" w:styleId="Item">
    <w:name w:val="Item"/>
    <w:aliases w:val="i"/>
    <w:basedOn w:val="Normal"/>
    <w:next w:val="ItemHead"/>
    <w:rsid w:val="00BE276D"/>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BE276D"/>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Contactdetails">
    <w:name w:val="Contact details"/>
    <w:basedOn w:val="Normal"/>
    <w:uiPriority w:val="99"/>
    <w:rsid w:val="00BC3A8C"/>
    <w:pPr>
      <w:tabs>
        <w:tab w:val="left" w:pos="1134"/>
        <w:tab w:val="left" w:pos="4536"/>
        <w:tab w:val="left" w:pos="6237"/>
      </w:tabs>
      <w:spacing w:after="0"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69481">
      <w:bodyDiv w:val="1"/>
      <w:marLeft w:val="0"/>
      <w:marRight w:val="0"/>
      <w:marTop w:val="0"/>
      <w:marBottom w:val="0"/>
      <w:divBdr>
        <w:top w:val="none" w:sz="0" w:space="0" w:color="auto"/>
        <w:left w:val="none" w:sz="0" w:space="0" w:color="auto"/>
        <w:bottom w:val="none" w:sz="0" w:space="0" w:color="auto"/>
        <w:right w:val="none" w:sz="0" w:space="0" w:color="auto"/>
      </w:divBdr>
    </w:div>
    <w:div w:id="2037461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42A8-B3B7-4D51-A7A5-F9625DE9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Norman, Joshua</cp:lastModifiedBy>
  <cp:revision>2</cp:revision>
  <cp:lastPrinted>2018-01-11T03:20:00Z</cp:lastPrinted>
  <dcterms:created xsi:type="dcterms:W3CDTF">2018-03-15T04:54:00Z</dcterms:created>
  <dcterms:modified xsi:type="dcterms:W3CDTF">2018-03-15T04:54:00Z</dcterms:modified>
</cp:coreProperties>
</file>