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3B5E0B" w:rsidRDefault="00DA186E" w:rsidP="00B05CF4">
      <w:pPr>
        <w:rPr>
          <w:sz w:val="28"/>
        </w:rPr>
      </w:pPr>
      <w:r w:rsidRPr="003B5E0B">
        <w:rPr>
          <w:noProof/>
          <w:lang w:eastAsia="en-AU"/>
        </w:rPr>
        <w:drawing>
          <wp:inline distT="0" distB="0" distL="0" distR="0" wp14:anchorId="6676AA33" wp14:editId="716C587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3B5E0B" w:rsidRDefault="00715914" w:rsidP="00715914">
      <w:pPr>
        <w:rPr>
          <w:sz w:val="19"/>
        </w:rPr>
      </w:pPr>
    </w:p>
    <w:p w:rsidR="00715914" w:rsidRPr="003B5E0B" w:rsidRDefault="00210F2F" w:rsidP="00715914">
      <w:pPr>
        <w:pStyle w:val="ShortT"/>
      </w:pPr>
      <w:r w:rsidRPr="003B5E0B">
        <w:t>Australian Institute of Health and Welfare (Ethics Committee) Regulations</w:t>
      </w:r>
      <w:r w:rsidR="003B5E0B" w:rsidRPr="003B5E0B">
        <w:t> </w:t>
      </w:r>
      <w:r w:rsidRPr="003B5E0B">
        <w:t>2018</w:t>
      </w:r>
    </w:p>
    <w:p w:rsidR="00E460C9" w:rsidRPr="003B5E0B" w:rsidRDefault="00E460C9" w:rsidP="00BB1C5F">
      <w:pPr>
        <w:pStyle w:val="SignCoverPageStart"/>
        <w:spacing w:before="240"/>
        <w:rPr>
          <w:szCs w:val="22"/>
        </w:rPr>
      </w:pPr>
      <w:r w:rsidRPr="003B5E0B">
        <w:rPr>
          <w:szCs w:val="22"/>
        </w:rPr>
        <w:t>I, General the Honourable Sir Peter Cosgrove AK MC (</w:t>
      </w:r>
      <w:proofErr w:type="spellStart"/>
      <w:r w:rsidRPr="003B5E0B">
        <w:rPr>
          <w:szCs w:val="22"/>
        </w:rPr>
        <w:t>Ret</w:t>
      </w:r>
      <w:r w:rsidR="00D51CDD" w:rsidRPr="003B5E0B">
        <w:rPr>
          <w:szCs w:val="22"/>
        </w:rPr>
        <w:t>’</w:t>
      </w:r>
      <w:r w:rsidRPr="003B5E0B">
        <w:rPr>
          <w:szCs w:val="22"/>
        </w:rPr>
        <w:t>d</w:t>
      </w:r>
      <w:proofErr w:type="spellEnd"/>
      <w:r w:rsidRPr="003B5E0B">
        <w:rPr>
          <w:szCs w:val="22"/>
        </w:rPr>
        <w:t xml:space="preserve">), </w:t>
      </w:r>
      <w:r w:rsidR="003B5E0B" w:rsidRPr="003B5E0B">
        <w:rPr>
          <w:szCs w:val="22"/>
        </w:rPr>
        <w:t>Governor</w:t>
      </w:r>
      <w:r w:rsidR="003B5E0B">
        <w:rPr>
          <w:szCs w:val="22"/>
        </w:rPr>
        <w:noBreakHyphen/>
      </w:r>
      <w:r w:rsidR="003B5E0B" w:rsidRPr="003B5E0B">
        <w:rPr>
          <w:szCs w:val="22"/>
        </w:rPr>
        <w:t>General</w:t>
      </w:r>
      <w:r w:rsidRPr="003B5E0B">
        <w:rPr>
          <w:szCs w:val="22"/>
        </w:rPr>
        <w:t xml:space="preserve"> of the Commonwealth of Australia, acting with the advice of the Federal Executive Council, make the following regulations.</w:t>
      </w:r>
    </w:p>
    <w:p w:rsidR="00E460C9" w:rsidRPr="003B5E0B" w:rsidRDefault="00E460C9" w:rsidP="00BB1C5F">
      <w:pPr>
        <w:keepNext/>
        <w:spacing w:before="720" w:line="240" w:lineRule="atLeast"/>
        <w:ind w:right="397"/>
        <w:jc w:val="both"/>
        <w:rPr>
          <w:szCs w:val="22"/>
        </w:rPr>
      </w:pPr>
      <w:r w:rsidRPr="003B5E0B">
        <w:rPr>
          <w:szCs w:val="22"/>
        </w:rPr>
        <w:t xml:space="preserve">Dated </w:t>
      </w:r>
      <w:r w:rsidRPr="003B5E0B">
        <w:rPr>
          <w:szCs w:val="22"/>
        </w:rPr>
        <w:fldChar w:fldCharType="begin"/>
      </w:r>
      <w:r w:rsidRPr="003B5E0B">
        <w:rPr>
          <w:szCs w:val="22"/>
        </w:rPr>
        <w:instrText xml:space="preserve"> DOCPROPERTY  DateMade </w:instrText>
      </w:r>
      <w:r w:rsidRPr="003B5E0B">
        <w:rPr>
          <w:szCs w:val="22"/>
        </w:rPr>
        <w:fldChar w:fldCharType="separate"/>
      </w:r>
      <w:r w:rsidR="004C7EFA">
        <w:rPr>
          <w:szCs w:val="22"/>
        </w:rPr>
        <w:t>15 March 2018</w:t>
      </w:r>
      <w:r w:rsidRPr="003B5E0B">
        <w:rPr>
          <w:szCs w:val="22"/>
        </w:rPr>
        <w:fldChar w:fldCharType="end"/>
      </w:r>
    </w:p>
    <w:p w:rsidR="00E460C9" w:rsidRPr="003B5E0B" w:rsidRDefault="00E460C9" w:rsidP="00BB1C5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B5E0B">
        <w:rPr>
          <w:szCs w:val="22"/>
        </w:rPr>
        <w:t>Peter Cosgrove</w:t>
      </w:r>
    </w:p>
    <w:p w:rsidR="00E460C9" w:rsidRPr="003B5E0B" w:rsidRDefault="003B5E0B" w:rsidP="00BB1C5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B5E0B">
        <w:rPr>
          <w:szCs w:val="22"/>
        </w:rPr>
        <w:t>Governor</w:t>
      </w:r>
      <w:r>
        <w:rPr>
          <w:szCs w:val="22"/>
        </w:rPr>
        <w:noBreakHyphen/>
      </w:r>
      <w:r w:rsidRPr="003B5E0B">
        <w:rPr>
          <w:szCs w:val="22"/>
        </w:rPr>
        <w:t>General</w:t>
      </w:r>
    </w:p>
    <w:p w:rsidR="00E460C9" w:rsidRPr="003B5E0B" w:rsidRDefault="00E460C9" w:rsidP="00BB1C5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B5E0B">
        <w:rPr>
          <w:szCs w:val="22"/>
        </w:rPr>
        <w:t>By His Excellency</w:t>
      </w:r>
      <w:r w:rsidR="00D51CDD" w:rsidRPr="003B5E0B">
        <w:rPr>
          <w:szCs w:val="22"/>
        </w:rPr>
        <w:t>’</w:t>
      </w:r>
      <w:r w:rsidRPr="003B5E0B">
        <w:rPr>
          <w:szCs w:val="22"/>
        </w:rPr>
        <w:t>s Command</w:t>
      </w:r>
    </w:p>
    <w:p w:rsidR="00E460C9" w:rsidRPr="003B5E0B" w:rsidRDefault="00E460C9" w:rsidP="00BB1C5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B5E0B">
        <w:rPr>
          <w:szCs w:val="22"/>
        </w:rPr>
        <w:t>Greg Hunt</w:t>
      </w:r>
    </w:p>
    <w:p w:rsidR="00E460C9" w:rsidRPr="003B5E0B" w:rsidRDefault="00E460C9" w:rsidP="00BB1C5F">
      <w:pPr>
        <w:pStyle w:val="SignCoverPageEnd"/>
        <w:rPr>
          <w:szCs w:val="22"/>
        </w:rPr>
      </w:pPr>
      <w:r w:rsidRPr="003B5E0B">
        <w:rPr>
          <w:szCs w:val="22"/>
        </w:rPr>
        <w:t>Minister for Health</w:t>
      </w:r>
    </w:p>
    <w:p w:rsidR="00E460C9" w:rsidRPr="003B5E0B" w:rsidRDefault="00E460C9" w:rsidP="00BB1C5F"/>
    <w:p w:rsidR="00E460C9" w:rsidRPr="003B5E0B" w:rsidRDefault="00E460C9" w:rsidP="00BB1C5F"/>
    <w:p w:rsidR="00E460C9" w:rsidRPr="003B5E0B" w:rsidRDefault="00E460C9" w:rsidP="00BB1C5F"/>
    <w:p w:rsidR="00E460C9" w:rsidRPr="003B5E0B" w:rsidRDefault="00E460C9" w:rsidP="00E460C9"/>
    <w:p w:rsidR="00715914" w:rsidRPr="003B5E0B" w:rsidRDefault="00715914" w:rsidP="00715914">
      <w:pPr>
        <w:pStyle w:val="Header"/>
        <w:tabs>
          <w:tab w:val="clear" w:pos="4150"/>
          <w:tab w:val="clear" w:pos="8307"/>
        </w:tabs>
      </w:pPr>
      <w:r w:rsidRPr="003B5E0B">
        <w:rPr>
          <w:rStyle w:val="CharChapNo"/>
        </w:rPr>
        <w:t xml:space="preserve"> </w:t>
      </w:r>
      <w:r w:rsidRPr="003B5E0B">
        <w:rPr>
          <w:rStyle w:val="CharChapText"/>
        </w:rPr>
        <w:t xml:space="preserve"> </w:t>
      </w:r>
    </w:p>
    <w:p w:rsidR="00715914" w:rsidRPr="003B5E0B" w:rsidRDefault="00715914" w:rsidP="00715914">
      <w:pPr>
        <w:pStyle w:val="Header"/>
        <w:tabs>
          <w:tab w:val="clear" w:pos="4150"/>
          <w:tab w:val="clear" w:pos="8307"/>
        </w:tabs>
      </w:pPr>
      <w:r w:rsidRPr="003B5E0B">
        <w:rPr>
          <w:rStyle w:val="CharPartNo"/>
        </w:rPr>
        <w:t xml:space="preserve"> </w:t>
      </w:r>
      <w:r w:rsidRPr="003B5E0B">
        <w:rPr>
          <w:rStyle w:val="CharPartText"/>
        </w:rPr>
        <w:t xml:space="preserve"> </w:t>
      </w:r>
    </w:p>
    <w:p w:rsidR="00715914" w:rsidRPr="003B5E0B" w:rsidRDefault="00715914" w:rsidP="00715914">
      <w:pPr>
        <w:pStyle w:val="Header"/>
        <w:tabs>
          <w:tab w:val="clear" w:pos="4150"/>
          <w:tab w:val="clear" w:pos="8307"/>
        </w:tabs>
      </w:pPr>
      <w:r w:rsidRPr="003B5E0B">
        <w:rPr>
          <w:rStyle w:val="CharDivNo"/>
        </w:rPr>
        <w:t xml:space="preserve"> </w:t>
      </w:r>
      <w:r w:rsidRPr="003B5E0B">
        <w:rPr>
          <w:rStyle w:val="CharDivText"/>
        </w:rPr>
        <w:t xml:space="preserve"> </w:t>
      </w:r>
    </w:p>
    <w:p w:rsidR="00715914" w:rsidRPr="003B5E0B" w:rsidRDefault="00715914" w:rsidP="00715914">
      <w:pPr>
        <w:sectPr w:rsidR="00715914" w:rsidRPr="003B5E0B" w:rsidSect="00395C1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3B5E0B" w:rsidRDefault="00715914" w:rsidP="00C57221">
      <w:pPr>
        <w:rPr>
          <w:sz w:val="36"/>
        </w:rPr>
      </w:pPr>
      <w:r w:rsidRPr="003B5E0B">
        <w:rPr>
          <w:sz w:val="36"/>
        </w:rPr>
        <w:lastRenderedPageBreak/>
        <w:t>Contents</w:t>
      </w:r>
    </w:p>
    <w:p w:rsidR="00051010" w:rsidRPr="003B5E0B" w:rsidRDefault="000510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5E0B">
        <w:fldChar w:fldCharType="begin"/>
      </w:r>
      <w:r w:rsidRPr="003B5E0B">
        <w:instrText xml:space="preserve"> TOC \o "1-9" </w:instrText>
      </w:r>
      <w:r w:rsidRPr="003B5E0B">
        <w:fldChar w:fldCharType="separate"/>
      </w:r>
      <w:r w:rsidRPr="003B5E0B">
        <w:rPr>
          <w:noProof/>
        </w:rPr>
        <w:t>1</w:t>
      </w:r>
      <w:r w:rsidRPr="003B5E0B">
        <w:rPr>
          <w:noProof/>
        </w:rPr>
        <w:tab/>
        <w:t>Name</w:t>
      </w:r>
      <w:r w:rsidRPr="003B5E0B">
        <w:rPr>
          <w:noProof/>
        </w:rPr>
        <w:tab/>
      </w:r>
      <w:r w:rsidRPr="003B5E0B">
        <w:rPr>
          <w:noProof/>
        </w:rPr>
        <w:fldChar w:fldCharType="begin"/>
      </w:r>
      <w:r w:rsidRPr="003B5E0B">
        <w:rPr>
          <w:noProof/>
        </w:rPr>
        <w:instrText xml:space="preserve"> PAGEREF _Toc506971194 \h </w:instrText>
      </w:r>
      <w:r w:rsidRPr="003B5E0B">
        <w:rPr>
          <w:noProof/>
        </w:rPr>
      </w:r>
      <w:r w:rsidRPr="003B5E0B">
        <w:rPr>
          <w:noProof/>
        </w:rPr>
        <w:fldChar w:fldCharType="separate"/>
      </w:r>
      <w:r w:rsidR="004C7EFA">
        <w:rPr>
          <w:noProof/>
        </w:rPr>
        <w:t>1</w:t>
      </w:r>
      <w:r w:rsidRPr="003B5E0B">
        <w:rPr>
          <w:noProof/>
        </w:rPr>
        <w:fldChar w:fldCharType="end"/>
      </w:r>
    </w:p>
    <w:p w:rsidR="00051010" w:rsidRPr="003B5E0B" w:rsidRDefault="000510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5E0B">
        <w:rPr>
          <w:noProof/>
        </w:rPr>
        <w:t>2</w:t>
      </w:r>
      <w:r w:rsidRPr="003B5E0B">
        <w:rPr>
          <w:noProof/>
        </w:rPr>
        <w:tab/>
        <w:t>Commencement</w:t>
      </w:r>
      <w:r w:rsidRPr="003B5E0B">
        <w:rPr>
          <w:noProof/>
        </w:rPr>
        <w:tab/>
      </w:r>
      <w:r w:rsidRPr="003B5E0B">
        <w:rPr>
          <w:noProof/>
        </w:rPr>
        <w:fldChar w:fldCharType="begin"/>
      </w:r>
      <w:r w:rsidRPr="003B5E0B">
        <w:rPr>
          <w:noProof/>
        </w:rPr>
        <w:instrText xml:space="preserve"> PAGEREF _Toc506971195 \h </w:instrText>
      </w:r>
      <w:r w:rsidRPr="003B5E0B">
        <w:rPr>
          <w:noProof/>
        </w:rPr>
      </w:r>
      <w:r w:rsidRPr="003B5E0B">
        <w:rPr>
          <w:noProof/>
        </w:rPr>
        <w:fldChar w:fldCharType="separate"/>
      </w:r>
      <w:r w:rsidR="004C7EFA">
        <w:rPr>
          <w:noProof/>
        </w:rPr>
        <w:t>1</w:t>
      </w:r>
      <w:r w:rsidRPr="003B5E0B">
        <w:rPr>
          <w:noProof/>
        </w:rPr>
        <w:fldChar w:fldCharType="end"/>
      </w:r>
    </w:p>
    <w:p w:rsidR="00051010" w:rsidRPr="003B5E0B" w:rsidRDefault="000510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5E0B">
        <w:rPr>
          <w:noProof/>
        </w:rPr>
        <w:t>3</w:t>
      </w:r>
      <w:r w:rsidRPr="003B5E0B">
        <w:rPr>
          <w:noProof/>
        </w:rPr>
        <w:tab/>
        <w:t>Authority</w:t>
      </w:r>
      <w:r w:rsidRPr="003B5E0B">
        <w:rPr>
          <w:noProof/>
        </w:rPr>
        <w:tab/>
      </w:r>
      <w:r w:rsidRPr="003B5E0B">
        <w:rPr>
          <w:noProof/>
        </w:rPr>
        <w:fldChar w:fldCharType="begin"/>
      </w:r>
      <w:r w:rsidRPr="003B5E0B">
        <w:rPr>
          <w:noProof/>
        </w:rPr>
        <w:instrText xml:space="preserve"> PAGEREF _Toc506971196 \h </w:instrText>
      </w:r>
      <w:r w:rsidRPr="003B5E0B">
        <w:rPr>
          <w:noProof/>
        </w:rPr>
      </w:r>
      <w:r w:rsidRPr="003B5E0B">
        <w:rPr>
          <w:noProof/>
        </w:rPr>
        <w:fldChar w:fldCharType="separate"/>
      </w:r>
      <w:r w:rsidR="004C7EFA">
        <w:rPr>
          <w:noProof/>
        </w:rPr>
        <w:t>1</w:t>
      </w:r>
      <w:r w:rsidRPr="003B5E0B">
        <w:rPr>
          <w:noProof/>
        </w:rPr>
        <w:fldChar w:fldCharType="end"/>
      </w:r>
    </w:p>
    <w:p w:rsidR="00051010" w:rsidRPr="003B5E0B" w:rsidRDefault="000510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5E0B">
        <w:rPr>
          <w:noProof/>
        </w:rPr>
        <w:t>4</w:t>
      </w:r>
      <w:r w:rsidRPr="003B5E0B">
        <w:rPr>
          <w:noProof/>
        </w:rPr>
        <w:tab/>
        <w:t>Schedules</w:t>
      </w:r>
      <w:r w:rsidRPr="003B5E0B">
        <w:rPr>
          <w:noProof/>
        </w:rPr>
        <w:tab/>
      </w:r>
      <w:r w:rsidRPr="003B5E0B">
        <w:rPr>
          <w:noProof/>
        </w:rPr>
        <w:fldChar w:fldCharType="begin"/>
      </w:r>
      <w:r w:rsidRPr="003B5E0B">
        <w:rPr>
          <w:noProof/>
        </w:rPr>
        <w:instrText xml:space="preserve"> PAGEREF _Toc506971197 \h </w:instrText>
      </w:r>
      <w:r w:rsidRPr="003B5E0B">
        <w:rPr>
          <w:noProof/>
        </w:rPr>
      </w:r>
      <w:r w:rsidRPr="003B5E0B">
        <w:rPr>
          <w:noProof/>
        </w:rPr>
        <w:fldChar w:fldCharType="separate"/>
      </w:r>
      <w:r w:rsidR="004C7EFA">
        <w:rPr>
          <w:noProof/>
        </w:rPr>
        <w:t>1</w:t>
      </w:r>
      <w:r w:rsidRPr="003B5E0B">
        <w:rPr>
          <w:noProof/>
        </w:rPr>
        <w:fldChar w:fldCharType="end"/>
      </w:r>
    </w:p>
    <w:p w:rsidR="00051010" w:rsidRPr="003B5E0B" w:rsidRDefault="000510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5E0B">
        <w:rPr>
          <w:noProof/>
        </w:rPr>
        <w:t>5</w:t>
      </w:r>
      <w:r w:rsidRPr="003B5E0B">
        <w:rPr>
          <w:noProof/>
        </w:rPr>
        <w:tab/>
        <w:t>Definitions</w:t>
      </w:r>
      <w:r w:rsidRPr="003B5E0B">
        <w:rPr>
          <w:noProof/>
        </w:rPr>
        <w:tab/>
      </w:r>
      <w:r w:rsidRPr="003B5E0B">
        <w:rPr>
          <w:noProof/>
        </w:rPr>
        <w:fldChar w:fldCharType="begin"/>
      </w:r>
      <w:r w:rsidRPr="003B5E0B">
        <w:rPr>
          <w:noProof/>
        </w:rPr>
        <w:instrText xml:space="preserve"> PAGEREF _Toc506971198 \h </w:instrText>
      </w:r>
      <w:r w:rsidRPr="003B5E0B">
        <w:rPr>
          <w:noProof/>
        </w:rPr>
      </w:r>
      <w:r w:rsidRPr="003B5E0B">
        <w:rPr>
          <w:noProof/>
        </w:rPr>
        <w:fldChar w:fldCharType="separate"/>
      </w:r>
      <w:r w:rsidR="004C7EFA">
        <w:rPr>
          <w:noProof/>
        </w:rPr>
        <w:t>1</w:t>
      </w:r>
      <w:r w:rsidRPr="003B5E0B">
        <w:rPr>
          <w:noProof/>
        </w:rPr>
        <w:fldChar w:fldCharType="end"/>
      </w:r>
    </w:p>
    <w:p w:rsidR="00051010" w:rsidRPr="003B5E0B" w:rsidRDefault="000510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5E0B">
        <w:rPr>
          <w:noProof/>
        </w:rPr>
        <w:t>6</w:t>
      </w:r>
      <w:r w:rsidRPr="003B5E0B">
        <w:rPr>
          <w:noProof/>
        </w:rPr>
        <w:tab/>
        <w:t>Functions of Ethics Committee</w:t>
      </w:r>
      <w:r w:rsidRPr="003B5E0B">
        <w:rPr>
          <w:noProof/>
        </w:rPr>
        <w:tab/>
      </w:r>
      <w:r w:rsidRPr="003B5E0B">
        <w:rPr>
          <w:noProof/>
        </w:rPr>
        <w:fldChar w:fldCharType="begin"/>
      </w:r>
      <w:r w:rsidRPr="003B5E0B">
        <w:rPr>
          <w:noProof/>
        </w:rPr>
        <w:instrText xml:space="preserve"> PAGEREF _Toc506971199 \h </w:instrText>
      </w:r>
      <w:r w:rsidRPr="003B5E0B">
        <w:rPr>
          <w:noProof/>
        </w:rPr>
      </w:r>
      <w:r w:rsidRPr="003B5E0B">
        <w:rPr>
          <w:noProof/>
        </w:rPr>
        <w:fldChar w:fldCharType="separate"/>
      </w:r>
      <w:r w:rsidR="004C7EFA">
        <w:rPr>
          <w:noProof/>
        </w:rPr>
        <w:t>2</w:t>
      </w:r>
      <w:r w:rsidRPr="003B5E0B">
        <w:rPr>
          <w:noProof/>
        </w:rPr>
        <w:fldChar w:fldCharType="end"/>
      </w:r>
    </w:p>
    <w:p w:rsidR="00051010" w:rsidRPr="003B5E0B" w:rsidRDefault="000510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5E0B">
        <w:rPr>
          <w:noProof/>
        </w:rPr>
        <w:t>7</w:t>
      </w:r>
      <w:r w:rsidRPr="003B5E0B">
        <w:rPr>
          <w:noProof/>
        </w:rPr>
        <w:tab/>
        <w:t>Composition of Ethics Committee</w:t>
      </w:r>
      <w:r w:rsidRPr="003B5E0B">
        <w:rPr>
          <w:noProof/>
        </w:rPr>
        <w:tab/>
      </w:r>
      <w:r w:rsidRPr="003B5E0B">
        <w:rPr>
          <w:noProof/>
        </w:rPr>
        <w:fldChar w:fldCharType="begin"/>
      </w:r>
      <w:r w:rsidRPr="003B5E0B">
        <w:rPr>
          <w:noProof/>
        </w:rPr>
        <w:instrText xml:space="preserve"> PAGEREF _Toc506971200 \h </w:instrText>
      </w:r>
      <w:r w:rsidRPr="003B5E0B">
        <w:rPr>
          <w:noProof/>
        </w:rPr>
      </w:r>
      <w:r w:rsidRPr="003B5E0B">
        <w:rPr>
          <w:noProof/>
        </w:rPr>
        <w:fldChar w:fldCharType="separate"/>
      </w:r>
      <w:r w:rsidR="004C7EFA">
        <w:rPr>
          <w:noProof/>
        </w:rPr>
        <w:t>3</w:t>
      </w:r>
      <w:r w:rsidRPr="003B5E0B">
        <w:rPr>
          <w:noProof/>
        </w:rPr>
        <w:fldChar w:fldCharType="end"/>
      </w:r>
    </w:p>
    <w:p w:rsidR="00051010" w:rsidRPr="003B5E0B" w:rsidRDefault="0005101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B5E0B">
        <w:rPr>
          <w:noProof/>
        </w:rPr>
        <w:t>Schedule</w:t>
      </w:r>
      <w:r w:rsidR="003B5E0B" w:rsidRPr="003B5E0B">
        <w:rPr>
          <w:noProof/>
        </w:rPr>
        <w:t> </w:t>
      </w:r>
      <w:r w:rsidRPr="003B5E0B">
        <w:rPr>
          <w:noProof/>
        </w:rPr>
        <w:t>1—Repeals</w:t>
      </w:r>
      <w:r w:rsidRPr="003B5E0B">
        <w:rPr>
          <w:b w:val="0"/>
          <w:noProof/>
          <w:sz w:val="18"/>
        </w:rPr>
        <w:tab/>
      </w:r>
      <w:r w:rsidRPr="003B5E0B">
        <w:rPr>
          <w:b w:val="0"/>
          <w:noProof/>
          <w:sz w:val="18"/>
        </w:rPr>
        <w:fldChar w:fldCharType="begin"/>
      </w:r>
      <w:r w:rsidRPr="003B5E0B">
        <w:rPr>
          <w:b w:val="0"/>
          <w:noProof/>
          <w:sz w:val="18"/>
        </w:rPr>
        <w:instrText xml:space="preserve"> PAGEREF _Toc506971201 \h </w:instrText>
      </w:r>
      <w:r w:rsidRPr="003B5E0B">
        <w:rPr>
          <w:b w:val="0"/>
          <w:noProof/>
          <w:sz w:val="18"/>
        </w:rPr>
      </w:r>
      <w:r w:rsidRPr="003B5E0B">
        <w:rPr>
          <w:b w:val="0"/>
          <w:noProof/>
          <w:sz w:val="18"/>
        </w:rPr>
        <w:fldChar w:fldCharType="separate"/>
      </w:r>
      <w:r w:rsidR="004C7EFA">
        <w:rPr>
          <w:b w:val="0"/>
          <w:noProof/>
          <w:sz w:val="18"/>
        </w:rPr>
        <w:t>4</w:t>
      </w:r>
      <w:r w:rsidRPr="003B5E0B">
        <w:rPr>
          <w:b w:val="0"/>
          <w:noProof/>
          <w:sz w:val="18"/>
        </w:rPr>
        <w:fldChar w:fldCharType="end"/>
      </w:r>
    </w:p>
    <w:p w:rsidR="00051010" w:rsidRPr="003B5E0B" w:rsidRDefault="0005101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B5E0B">
        <w:rPr>
          <w:noProof/>
        </w:rPr>
        <w:t>Australian Institute of Health and Welfare Ethics Committee Regulations</w:t>
      </w:r>
      <w:r w:rsidR="003B5E0B" w:rsidRPr="003B5E0B">
        <w:rPr>
          <w:noProof/>
        </w:rPr>
        <w:t> </w:t>
      </w:r>
      <w:r w:rsidRPr="003B5E0B">
        <w:rPr>
          <w:noProof/>
        </w:rPr>
        <w:t>1989</w:t>
      </w:r>
      <w:r w:rsidRPr="003B5E0B">
        <w:rPr>
          <w:i w:val="0"/>
          <w:noProof/>
          <w:sz w:val="18"/>
        </w:rPr>
        <w:tab/>
      </w:r>
      <w:r w:rsidRPr="003B5E0B">
        <w:rPr>
          <w:i w:val="0"/>
          <w:noProof/>
          <w:sz w:val="18"/>
        </w:rPr>
        <w:fldChar w:fldCharType="begin"/>
      </w:r>
      <w:r w:rsidRPr="003B5E0B">
        <w:rPr>
          <w:i w:val="0"/>
          <w:noProof/>
          <w:sz w:val="18"/>
        </w:rPr>
        <w:instrText xml:space="preserve"> PAGEREF _Toc506971202 \h </w:instrText>
      </w:r>
      <w:r w:rsidRPr="003B5E0B">
        <w:rPr>
          <w:i w:val="0"/>
          <w:noProof/>
          <w:sz w:val="18"/>
        </w:rPr>
      </w:r>
      <w:r w:rsidRPr="003B5E0B">
        <w:rPr>
          <w:i w:val="0"/>
          <w:noProof/>
          <w:sz w:val="18"/>
        </w:rPr>
        <w:fldChar w:fldCharType="separate"/>
      </w:r>
      <w:r w:rsidR="004C7EFA">
        <w:rPr>
          <w:i w:val="0"/>
          <w:noProof/>
          <w:sz w:val="18"/>
        </w:rPr>
        <w:t>4</w:t>
      </w:r>
      <w:r w:rsidRPr="003B5E0B">
        <w:rPr>
          <w:i w:val="0"/>
          <w:noProof/>
          <w:sz w:val="18"/>
        </w:rPr>
        <w:fldChar w:fldCharType="end"/>
      </w:r>
    </w:p>
    <w:p w:rsidR="00670EA1" w:rsidRPr="003B5E0B" w:rsidRDefault="00051010" w:rsidP="00715914">
      <w:r w:rsidRPr="003B5E0B">
        <w:fldChar w:fldCharType="end"/>
      </w:r>
    </w:p>
    <w:p w:rsidR="00670EA1" w:rsidRPr="003B5E0B" w:rsidRDefault="00670EA1" w:rsidP="00715914">
      <w:pPr>
        <w:sectPr w:rsidR="00670EA1" w:rsidRPr="003B5E0B" w:rsidSect="00395C1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3B5E0B" w:rsidRDefault="00715914" w:rsidP="00715914">
      <w:pPr>
        <w:pStyle w:val="ActHead5"/>
      </w:pPr>
      <w:bookmarkStart w:id="0" w:name="_Toc506971194"/>
      <w:r w:rsidRPr="003B5E0B">
        <w:rPr>
          <w:rStyle w:val="CharSectno"/>
        </w:rPr>
        <w:lastRenderedPageBreak/>
        <w:t>1</w:t>
      </w:r>
      <w:r w:rsidRPr="003B5E0B">
        <w:t xml:space="preserve">  </w:t>
      </w:r>
      <w:r w:rsidR="00CE493D" w:rsidRPr="003B5E0B">
        <w:t>Name</w:t>
      </w:r>
      <w:bookmarkEnd w:id="0"/>
    </w:p>
    <w:p w:rsidR="00715914" w:rsidRPr="003B5E0B" w:rsidRDefault="00715914" w:rsidP="00715914">
      <w:pPr>
        <w:pStyle w:val="subsection"/>
      </w:pPr>
      <w:r w:rsidRPr="003B5E0B">
        <w:tab/>
      </w:r>
      <w:r w:rsidRPr="003B5E0B">
        <w:tab/>
      </w:r>
      <w:r w:rsidR="00210F2F" w:rsidRPr="003B5E0B">
        <w:t>This instrument is</w:t>
      </w:r>
      <w:r w:rsidR="00CE493D" w:rsidRPr="003B5E0B">
        <w:t xml:space="preserve"> the </w:t>
      </w:r>
      <w:r w:rsidR="00BC76AC" w:rsidRPr="003B5E0B">
        <w:rPr>
          <w:i/>
        </w:rPr>
        <w:fldChar w:fldCharType="begin"/>
      </w:r>
      <w:r w:rsidR="00BC76AC" w:rsidRPr="003B5E0B">
        <w:rPr>
          <w:i/>
        </w:rPr>
        <w:instrText xml:space="preserve"> STYLEREF  ShortT </w:instrText>
      </w:r>
      <w:r w:rsidR="00BC76AC" w:rsidRPr="003B5E0B">
        <w:rPr>
          <w:i/>
        </w:rPr>
        <w:fldChar w:fldCharType="separate"/>
      </w:r>
      <w:r w:rsidR="004C7EFA">
        <w:rPr>
          <w:i/>
          <w:noProof/>
        </w:rPr>
        <w:t>Australian Institute of Health and Welfare (Ethics Committee) Regulations 2018</w:t>
      </w:r>
      <w:r w:rsidR="00BC76AC" w:rsidRPr="003B5E0B">
        <w:rPr>
          <w:i/>
        </w:rPr>
        <w:fldChar w:fldCharType="end"/>
      </w:r>
      <w:r w:rsidRPr="003B5E0B">
        <w:t>.</w:t>
      </w:r>
    </w:p>
    <w:p w:rsidR="00715914" w:rsidRPr="003B5E0B" w:rsidRDefault="00715914" w:rsidP="00715914">
      <w:pPr>
        <w:pStyle w:val="ActHead5"/>
      </w:pPr>
      <w:bookmarkStart w:id="1" w:name="_Toc506971195"/>
      <w:r w:rsidRPr="003B5E0B">
        <w:rPr>
          <w:rStyle w:val="CharSectno"/>
        </w:rPr>
        <w:t>2</w:t>
      </w:r>
      <w:r w:rsidRPr="003B5E0B">
        <w:t xml:space="preserve">  Commencement</w:t>
      </w:r>
      <w:bookmarkEnd w:id="1"/>
    </w:p>
    <w:p w:rsidR="00BA0C87" w:rsidRPr="003B5E0B" w:rsidRDefault="00BA0C87" w:rsidP="00BB1C5F">
      <w:pPr>
        <w:pStyle w:val="subsection"/>
      </w:pPr>
      <w:r w:rsidRPr="003B5E0B">
        <w:tab/>
        <w:t>(1)</w:t>
      </w:r>
      <w:r w:rsidRPr="003B5E0B">
        <w:tab/>
        <w:t xml:space="preserve">Each provision of </w:t>
      </w:r>
      <w:r w:rsidR="00210F2F" w:rsidRPr="003B5E0B">
        <w:t>this instrument</w:t>
      </w:r>
      <w:r w:rsidRPr="003B5E0B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3B5E0B" w:rsidRDefault="00BA0C87" w:rsidP="00BB1C5F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BA0C87" w:rsidRPr="003B5E0B" w:rsidTr="0096384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3B5E0B" w:rsidRDefault="00BA0C87" w:rsidP="00BB1C5F">
            <w:pPr>
              <w:pStyle w:val="TableHeading"/>
            </w:pPr>
            <w:r w:rsidRPr="003B5E0B">
              <w:t>Commencement information</w:t>
            </w:r>
          </w:p>
        </w:tc>
      </w:tr>
      <w:tr w:rsidR="00BA0C87" w:rsidRPr="003B5E0B" w:rsidTr="0096384A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3B5E0B" w:rsidRDefault="00BA0C87" w:rsidP="00BB1C5F">
            <w:pPr>
              <w:pStyle w:val="TableHeading"/>
            </w:pPr>
            <w:r w:rsidRPr="003B5E0B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3B5E0B" w:rsidRDefault="00BA0C87" w:rsidP="00BB1C5F">
            <w:pPr>
              <w:pStyle w:val="TableHeading"/>
            </w:pPr>
            <w:r w:rsidRPr="003B5E0B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3B5E0B" w:rsidRDefault="00BA0C87" w:rsidP="00BB1C5F">
            <w:pPr>
              <w:pStyle w:val="TableHeading"/>
            </w:pPr>
            <w:r w:rsidRPr="003B5E0B">
              <w:t>Column 3</w:t>
            </w:r>
          </w:p>
        </w:tc>
      </w:tr>
      <w:tr w:rsidR="00BA0C87" w:rsidRPr="003B5E0B" w:rsidTr="0096384A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3B5E0B" w:rsidRDefault="00BA0C87" w:rsidP="00BB1C5F">
            <w:pPr>
              <w:pStyle w:val="TableHeading"/>
            </w:pPr>
            <w:r w:rsidRPr="003B5E0B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3B5E0B" w:rsidRDefault="00BA0C87" w:rsidP="00BB1C5F">
            <w:pPr>
              <w:pStyle w:val="TableHeading"/>
            </w:pPr>
            <w:r w:rsidRPr="003B5E0B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3B5E0B" w:rsidRDefault="00BA0C87" w:rsidP="00BB1C5F">
            <w:pPr>
              <w:pStyle w:val="TableHeading"/>
            </w:pPr>
            <w:r w:rsidRPr="003B5E0B">
              <w:t>Date/Details</w:t>
            </w:r>
          </w:p>
        </w:tc>
      </w:tr>
      <w:tr w:rsidR="00BA0C87" w:rsidRPr="003B5E0B" w:rsidTr="0096384A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3B5E0B" w:rsidRDefault="00BA0C87" w:rsidP="00E460C9">
            <w:pPr>
              <w:pStyle w:val="Tabletext"/>
            </w:pPr>
            <w:r w:rsidRPr="003B5E0B">
              <w:t xml:space="preserve">1.  </w:t>
            </w:r>
            <w:r w:rsidR="00E460C9" w:rsidRPr="003B5E0B">
              <w:t>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3B5E0B" w:rsidRDefault="00BA0C87" w:rsidP="00BA0C87">
            <w:pPr>
              <w:pStyle w:val="Tabletext"/>
            </w:pPr>
            <w:r w:rsidRPr="003B5E0B">
              <w:t xml:space="preserve">The day after </w:t>
            </w:r>
            <w:r w:rsidR="00210F2F" w:rsidRPr="003B5E0B">
              <w:t>this instrument is</w:t>
            </w:r>
            <w:r w:rsidRPr="003B5E0B">
              <w:t xml:space="preserve">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3B5E0B" w:rsidRDefault="008701A1">
            <w:pPr>
              <w:pStyle w:val="Tabletext"/>
            </w:pPr>
            <w:r>
              <w:t>21 March 2018</w:t>
            </w:r>
            <w:bookmarkStart w:id="2" w:name="_GoBack"/>
            <w:bookmarkEnd w:id="2"/>
          </w:p>
        </w:tc>
      </w:tr>
    </w:tbl>
    <w:p w:rsidR="00BA0C87" w:rsidRPr="003B5E0B" w:rsidRDefault="00BA0C87" w:rsidP="00BB1C5F">
      <w:pPr>
        <w:pStyle w:val="notetext"/>
      </w:pPr>
      <w:r w:rsidRPr="003B5E0B">
        <w:rPr>
          <w:snapToGrid w:val="0"/>
          <w:lang w:eastAsia="en-US"/>
        </w:rPr>
        <w:t>Note:</w:t>
      </w:r>
      <w:r w:rsidRPr="003B5E0B">
        <w:rPr>
          <w:snapToGrid w:val="0"/>
          <w:lang w:eastAsia="en-US"/>
        </w:rPr>
        <w:tab/>
        <w:t xml:space="preserve">This table relates only to the provisions of </w:t>
      </w:r>
      <w:r w:rsidR="00210F2F" w:rsidRPr="003B5E0B">
        <w:rPr>
          <w:snapToGrid w:val="0"/>
          <w:lang w:eastAsia="en-US"/>
        </w:rPr>
        <w:t>this instrument</w:t>
      </w:r>
      <w:r w:rsidRPr="003B5E0B">
        <w:t xml:space="preserve"> </w:t>
      </w:r>
      <w:r w:rsidRPr="003B5E0B">
        <w:rPr>
          <w:snapToGrid w:val="0"/>
          <w:lang w:eastAsia="en-US"/>
        </w:rPr>
        <w:t xml:space="preserve">as originally made. It will not be amended to deal with any later amendments of </w:t>
      </w:r>
      <w:r w:rsidR="00210F2F" w:rsidRPr="003B5E0B">
        <w:rPr>
          <w:snapToGrid w:val="0"/>
          <w:lang w:eastAsia="en-US"/>
        </w:rPr>
        <w:t>this instrument</w:t>
      </w:r>
      <w:r w:rsidRPr="003B5E0B">
        <w:rPr>
          <w:snapToGrid w:val="0"/>
          <w:lang w:eastAsia="en-US"/>
        </w:rPr>
        <w:t>.</w:t>
      </w:r>
    </w:p>
    <w:p w:rsidR="00BA0C87" w:rsidRPr="003B5E0B" w:rsidRDefault="00BA0C87" w:rsidP="00BB1C5F">
      <w:pPr>
        <w:pStyle w:val="subsection"/>
      </w:pPr>
      <w:r w:rsidRPr="003B5E0B">
        <w:tab/>
        <w:t>(2)</w:t>
      </w:r>
      <w:r w:rsidRPr="003B5E0B">
        <w:tab/>
        <w:t xml:space="preserve">Any information in column 3 of the table is not part of </w:t>
      </w:r>
      <w:r w:rsidR="00210F2F" w:rsidRPr="003B5E0B">
        <w:t>this instrument</w:t>
      </w:r>
      <w:r w:rsidRPr="003B5E0B">
        <w:t xml:space="preserve">. Information may be inserted in this column, or information in it may be edited, in any published version of </w:t>
      </w:r>
      <w:r w:rsidR="00210F2F" w:rsidRPr="003B5E0B">
        <w:t>this instrument</w:t>
      </w:r>
      <w:r w:rsidRPr="003B5E0B">
        <w:t>.</w:t>
      </w:r>
    </w:p>
    <w:p w:rsidR="007500C8" w:rsidRPr="003B5E0B" w:rsidRDefault="007500C8" w:rsidP="007500C8">
      <w:pPr>
        <w:pStyle w:val="ActHead5"/>
      </w:pPr>
      <w:bookmarkStart w:id="3" w:name="_Toc506971196"/>
      <w:r w:rsidRPr="003B5E0B">
        <w:rPr>
          <w:rStyle w:val="CharSectno"/>
        </w:rPr>
        <w:t>3</w:t>
      </w:r>
      <w:r w:rsidRPr="003B5E0B">
        <w:t xml:space="preserve">  Authority</w:t>
      </w:r>
      <w:bookmarkEnd w:id="3"/>
    </w:p>
    <w:p w:rsidR="00157B8B" w:rsidRPr="003B5E0B" w:rsidRDefault="007500C8" w:rsidP="007E667A">
      <w:pPr>
        <w:pStyle w:val="subsection"/>
      </w:pPr>
      <w:r w:rsidRPr="003B5E0B">
        <w:tab/>
      </w:r>
      <w:r w:rsidRPr="003B5E0B">
        <w:tab/>
      </w:r>
      <w:r w:rsidR="00210F2F" w:rsidRPr="003B5E0B">
        <w:t>This instrument is</w:t>
      </w:r>
      <w:r w:rsidRPr="003B5E0B">
        <w:t xml:space="preserve"> made under the </w:t>
      </w:r>
      <w:r w:rsidR="00D50EE1" w:rsidRPr="003B5E0B">
        <w:rPr>
          <w:i/>
        </w:rPr>
        <w:t>Australian Institute of Health and Welfare Act 1987</w:t>
      </w:r>
      <w:r w:rsidR="00F4350D" w:rsidRPr="003B5E0B">
        <w:t>.</w:t>
      </w:r>
    </w:p>
    <w:p w:rsidR="00D50EE1" w:rsidRPr="003B5E0B" w:rsidRDefault="00D50EE1" w:rsidP="00D50EE1">
      <w:pPr>
        <w:pStyle w:val="ActHead5"/>
      </w:pPr>
      <w:bookmarkStart w:id="4" w:name="_Toc506971197"/>
      <w:r w:rsidRPr="003B5E0B">
        <w:rPr>
          <w:rStyle w:val="CharSectno"/>
        </w:rPr>
        <w:t>4</w:t>
      </w:r>
      <w:r w:rsidRPr="003B5E0B">
        <w:t xml:space="preserve">  Schedules</w:t>
      </w:r>
      <w:bookmarkEnd w:id="4"/>
    </w:p>
    <w:p w:rsidR="00D50EE1" w:rsidRPr="003B5E0B" w:rsidRDefault="00D50EE1" w:rsidP="00D50EE1">
      <w:pPr>
        <w:pStyle w:val="subsection"/>
      </w:pPr>
      <w:r w:rsidRPr="003B5E0B">
        <w:tab/>
      </w:r>
      <w:r w:rsidRPr="003B5E0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D50EE1" w:rsidRPr="003B5E0B" w:rsidRDefault="00D50EE1" w:rsidP="00D50EE1">
      <w:pPr>
        <w:pStyle w:val="ActHead5"/>
      </w:pPr>
      <w:bookmarkStart w:id="5" w:name="_Toc506971198"/>
      <w:r w:rsidRPr="003B5E0B">
        <w:rPr>
          <w:rStyle w:val="CharSectno"/>
        </w:rPr>
        <w:t>5</w:t>
      </w:r>
      <w:r w:rsidRPr="003B5E0B">
        <w:t xml:space="preserve">  Definitions</w:t>
      </w:r>
      <w:bookmarkEnd w:id="5"/>
    </w:p>
    <w:p w:rsidR="00F3106C" w:rsidRPr="003B5E0B" w:rsidRDefault="00F3106C" w:rsidP="00F3106C">
      <w:pPr>
        <w:pStyle w:val="notetext"/>
      </w:pPr>
      <w:r w:rsidRPr="003B5E0B">
        <w:t>Note:</w:t>
      </w:r>
      <w:r w:rsidRPr="003B5E0B">
        <w:tab/>
        <w:t>A number of expressions used in this instrument are defined in the Act, including the following:</w:t>
      </w:r>
    </w:p>
    <w:p w:rsidR="00F3106C" w:rsidRPr="003B5E0B" w:rsidRDefault="00F3106C" w:rsidP="00F3106C">
      <w:pPr>
        <w:pStyle w:val="notepara"/>
      </w:pPr>
      <w:r w:rsidRPr="003B5E0B">
        <w:t>(a)</w:t>
      </w:r>
      <w:r w:rsidRPr="003B5E0B">
        <w:tab/>
      </w:r>
      <w:r w:rsidR="00EF14E6" w:rsidRPr="003B5E0B">
        <w:t>Director;</w:t>
      </w:r>
    </w:p>
    <w:p w:rsidR="005B4791" w:rsidRPr="003B5E0B" w:rsidRDefault="005B4791" w:rsidP="00F3106C">
      <w:pPr>
        <w:pStyle w:val="notepara"/>
      </w:pPr>
      <w:r w:rsidRPr="003B5E0B">
        <w:t>(</w:t>
      </w:r>
      <w:r w:rsidR="00165BEC" w:rsidRPr="003B5E0B">
        <w:t>b</w:t>
      </w:r>
      <w:r w:rsidRPr="003B5E0B">
        <w:t>)</w:t>
      </w:r>
      <w:r w:rsidRPr="003B5E0B">
        <w:tab/>
        <w:t>health</w:t>
      </w:r>
      <w:r w:rsidR="003B5E0B">
        <w:noBreakHyphen/>
      </w:r>
      <w:r w:rsidRPr="003B5E0B">
        <w:t>related information and statistics;</w:t>
      </w:r>
    </w:p>
    <w:p w:rsidR="00BA2307" w:rsidRPr="003B5E0B" w:rsidRDefault="00BA2307" w:rsidP="00F3106C">
      <w:pPr>
        <w:pStyle w:val="notepara"/>
      </w:pPr>
      <w:r w:rsidRPr="003B5E0B">
        <w:t>(c)</w:t>
      </w:r>
      <w:r w:rsidRPr="003B5E0B">
        <w:tab/>
        <w:t>Institute;</w:t>
      </w:r>
    </w:p>
    <w:p w:rsidR="005B4791" w:rsidRPr="003B5E0B" w:rsidRDefault="00165BEC" w:rsidP="00F3106C">
      <w:pPr>
        <w:pStyle w:val="notepara"/>
      </w:pPr>
      <w:r w:rsidRPr="003B5E0B">
        <w:t>(</w:t>
      </w:r>
      <w:r w:rsidR="00BA2307" w:rsidRPr="003B5E0B">
        <w:t>d</w:t>
      </w:r>
      <w:r w:rsidRPr="003B5E0B">
        <w:t>)</w:t>
      </w:r>
      <w:r w:rsidRPr="003B5E0B">
        <w:tab/>
        <w:t>production;</w:t>
      </w:r>
    </w:p>
    <w:p w:rsidR="00165BEC" w:rsidRPr="003B5E0B" w:rsidRDefault="00BA2307" w:rsidP="00F3106C">
      <w:pPr>
        <w:pStyle w:val="notepara"/>
      </w:pPr>
      <w:r w:rsidRPr="003B5E0B">
        <w:t>(e</w:t>
      </w:r>
      <w:r w:rsidR="00165BEC" w:rsidRPr="003B5E0B">
        <w:t>)</w:t>
      </w:r>
      <w:r w:rsidR="00165BEC" w:rsidRPr="003B5E0B">
        <w:tab/>
        <w:t>welfare</w:t>
      </w:r>
      <w:r w:rsidR="003B5E0B">
        <w:noBreakHyphen/>
      </w:r>
      <w:r w:rsidR="00165BEC" w:rsidRPr="003B5E0B">
        <w:t>related information and statistics.</w:t>
      </w:r>
    </w:p>
    <w:p w:rsidR="00D50EE1" w:rsidRPr="003B5E0B" w:rsidRDefault="00F3106C" w:rsidP="00D50EE1">
      <w:pPr>
        <w:pStyle w:val="subsection"/>
      </w:pPr>
      <w:r w:rsidRPr="003B5E0B">
        <w:tab/>
      </w:r>
      <w:r w:rsidRPr="003B5E0B">
        <w:tab/>
      </w:r>
      <w:r w:rsidR="00D50EE1" w:rsidRPr="003B5E0B">
        <w:t>In this instrument:</w:t>
      </w:r>
    </w:p>
    <w:p w:rsidR="00D50EE1" w:rsidRPr="003B5E0B" w:rsidRDefault="00D50EE1" w:rsidP="00D50EE1">
      <w:pPr>
        <w:pStyle w:val="Definition"/>
      </w:pPr>
      <w:r w:rsidRPr="003B5E0B">
        <w:rPr>
          <w:b/>
          <w:i/>
        </w:rPr>
        <w:t>Act</w:t>
      </w:r>
      <w:r w:rsidRPr="003B5E0B">
        <w:t xml:space="preserve"> means the </w:t>
      </w:r>
      <w:r w:rsidRPr="003B5E0B">
        <w:rPr>
          <w:i/>
        </w:rPr>
        <w:t>Australian Institute of Health and Welfare Act 1987</w:t>
      </w:r>
      <w:r w:rsidRPr="003B5E0B">
        <w:t>.</w:t>
      </w:r>
    </w:p>
    <w:p w:rsidR="00D50EE1" w:rsidRPr="003B5E0B" w:rsidRDefault="00D50EE1" w:rsidP="00D50EE1">
      <w:pPr>
        <w:pStyle w:val="Definition"/>
      </w:pPr>
      <w:r w:rsidRPr="003B5E0B">
        <w:rPr>
          <w:b/>
          <w:i/>
        </w:rPr>
        <w:t>identifiable data</w:t>
      </w:r>
      <w:r w:rsidRPr="003B5E0B">
        <w:t xml:space="preserve"> </w:t>
      </w:r>
      <w:r w:rsidR="00D06056" w:rsidRPr="003B5E0B">
        <w:t xml:space="preserve">has the meaning given by </w:t>
      </w:r>
      <w:r w:rsidR="007E01DC" w:rsidRPr="003B5E0B">
        <w:t>sub</w:t>
      </w:r>
      <w:r w:rsidR="00D06056" w:rsidRPr="003B5E0B">
        <w:t>section</w:t>
      </w:r>
      <w:r w:rsidR="003B5E0B" w:rsidRPr="003B5E0B">
        <w:t> </w:t>
      </w:r>
      <w:r w:rsidR="00D06056" w:rsidRPr="003B5E0B">
        <w:t>6(</w:t>
      </w:r>
      <w:r w:rsidR="007E01DC" w:rsidRPr="003B5E0B">
        <w:t>5</w:t>
      </w:r>
      <w:r w:rsidR="00D06056" w:rsidRPr="003B5E0B">
        <w:t>)</w:t>
      </w:r>
      <w:r w:rsidRPr="003B5E0B">
        <w:t>.</w:t>
      </w:r>
    </w:p>
    <w:p w:rsidR="00D51CDD" w:rsidRPr="003B5E0B" w:rsidRDefault="00D51CDD" w:rsidP="00D51CDD">
      <w:pPr>
        <w:pStyle w:val="Definition"/>
      </w:pPr>
      <w:r w:rsidRPr="003B5E0B">
        <w:rPr>
          <w:b/>
          <w:i/>
        </w:rPr>
        <w:t>Institute activities</w:t>
      </w:r>
      <w:r w:rsidRPr="003B5E0B">
        <w:t xml:space="preserve"> has the meaning given by </w:t>
      </w:r>
      <w:r w:rsidR="007E01DC" w:rsidRPr="003B5E0B">
        <w:t>sub</w:t>
      </w:r>
      <w:r w:rsidRPr="003B5E0B">
        <w:t>section</w:t>
      </w:r>
      <w:r w:rsidR="003B5E0B" w:rsidRPr="003B5E0B">
        <w:t> </w:t>
      </w:r>
      <w:r w:rsidRPr="003B5E0B">
        <w:t>6(</w:t>
      </w:r>
      <w:r w:rsidR="00B40AAE" w:rsidRPr="003B5E0B">
        <w:t>3</w:t>
      </w:r>
      <w:r w:rsidRPr="003B5E0B">
        <w:t>).</w:t>
      </w:r>
    </w:p>
    <w:p w:rsidR="008D4E89" w:rsidRPr="003B5E0B" w:rsidRDefault="008D4E89" w:rsidP="008D4E89">
      <w:pPr>
        <w:pStyle w:val="Definition"/>
      </w:pPr>
      <w:r w:rsidRPr="003B5E0B">
        <w:rPr>
          <w:b/>
          <w:i/>
        </w:rPr>
        <w:lastRenderedPageBreak/>
        <w:t>Institute</w:t>
      </w:r>
      <w:r w:rsidR="003B5E0B">
        <w:rPr>
          <w:b/>
          <w:i/>
        </w:rPr>
        <w:noBreakHyphen/>
      </w:r>
      <w:r w:rsidR="00ED3DD5" w:rsidRPr="003B5E0B">
        <w:rPr>
          <w:b/>
          <w:i/>
        </w:rPr>
        <w:t>assisted</w:t>
      </w:r>
      <w:r w:rsidRPr="003B5E0B">
        <w:rPr>
          <w:b/>
          <w:i/>
        </w:rPr>
        <w:t xml:space="preserve"> activities</w:t>
      </w:r>
      <w:r w:rsidRPr="003B5E0B">
        <w:t xml:space="preserve"> has the meaning given by </w:t>
      </w:r>
      <w:r w:rsidR="007E01DC" w:rsidRPr="003B5E0B">
        <w:t>sub</w:t>
      </w:r>
      <w:r w:rsidRPr="003B5E0B">
        <w:t>section</w:t>
      </w:r>
      <w:r w:rsidR="003B5E0B" w:rsidRPr="003B5E0B">
        <w:t> </w:t>
      </w:r>
      <w:r w:rsidRPr="003B5E0B">
        <w:t>6(</w:t>
      </w:r>
      <w:r w:rsidR="007E01DC" w:rsidRPr="003B5E0B">
        <w:t>4</w:t>
      </w:r>
      <w:r w:rsidRPr="003B5E0B">
        <w:t>).</w:t>
      </w:r>
    </w:p>
    <w:p w:rsidR="00D50EE1" w:rsidRPr="003B5E0B" w:rsidRDefault="00D50EE1" w:rsidP="00D50EE1">
      <w:pPr>
        <w:pStyle w:val="ActHead5"/>
      </w:pPr>
      <w:bookmarkStart w:id="6" w:name="_Toc506971199"/>
      <w:r w:rsidRPr="003B5E0B">
        <w:rPr>
          <w:rStyle w:val="CharSectno"/>
        </w:rPr>
        <w:t>6</w:t>
      </w:r>
      <w:r w:rsidRPr="003B5E0B">
        <w:t xml:space="preserve">  Functions of Ethics Committee</w:t>
      </w:r>
      <w:bookmarkEnd w:id="6"/>
    </w:p>
    <w:p w:rsidR="007E01DC" w:rsidRPr="003B5E0B" w:rsidRDefault="007E01DC" w:rsidP="007E01DC">
      <w:pPr>
        <w:pStyle w:val="SubsectionHead"/>
      </w:pPr>
      <w:r w:rsidRPr="003B5E0B">
        <w:t>Functions</w:t>
      </w:r>
    </w:p>
    <w:p w:rsidR="00D50EE1" w:rsidRPr="003B5E0B" w:rsidRDefault="00D50EE1" w:rsidP="00D50EE1">
      <w:pPr>
        <w:pStyle w:val="subsection"/>
      </w:pPr>
      <w:r w:rsidRPr="003B5E0B">
        <w:tab/>
      </w:r>
      <w:r w:rsidR="00466CAC" w:rsidRPr="003B5E0B">
        <w:t>(1)</w:t>
      </w:r>
      <w:r w:rsidRPr="003B5E0B">
        <w:tab/>
        <w:t>For the purposes of subsection</w:t>
      </w:r>
      <w:r w:rsidR="003B5E0B" w:rsidRPr="003B5E0B">
        <w:t> </w:t>
      </w:r>
      <w:r w:rsidRPr="003B5E0B">
        <w:t xml:space="preserve">16(2) of the Act, the </w:t>
      </w:r>
      <w:r w:rsidR="00466CAC" w:rsidRPr="003B5E0B">
        <w:t>Ethics Committee</w:t>
      </w:r>
      <w:r w:rsidR="0039655D" w:rsidRPr="003B5E0B">
        <w:t xml:space="preserve"> has the following functions</w:t>
      </w:r>
      <w:r w:rsidRPr="003B5E0B">
        <w:t>:</w:t>
      </w:r>
    </w:p>
    <w:p w:rsidR="00D06056" w:rsidRPr="003B5E0B" w:rsidRDefault="007303C3" w:rsidP="00D06056">
      <w:pPr>
        <w:pStyle w:val="paragraph"/>
      </w:pPr>
      <w:r w:rsidRPr="003B5E0B">
        <w:tab/>
        <w:t>(a)</w:t>
      </w:r>
      <w:r w:rsidRPr="003B5E0B">
        <w:tab/>
      </w:r>
      <w:r w:rsidR="005F6583" w:rsidRPr="003B5E0B">
        <w:t>to</w:t>
      </w:r>
      <w:r w:rsidR="00D06056" w:rsidRPr="003B5E0B">
        <w:t xml:space="preserve"> </w:t>
      </w:r>
      <w:r w:rsidR="00C34922" w:rsidRPr="003B5E0B">
        <w:t>consider ethical matters relating to Institute</w:t>
      </w:r>
      <w:r w:rsidR="00572E81" w:rsidRPr="003B5E0B">
        <w:t xml:space="preserve"> activities</w:t>
      </w:r>
      <w:r w:rsidR="006E1775" w:rsidRPr="003B5E0B">
        <w:t xml:space="preserve"> or Institute</w:t>
      </w:r>
      <w:r w:rsidR="003B5E0B">
        <w:noBreakHyphen/>
      </w:r>
      <w:r w:rsidR="00ED3DD5" w:rsidRPr="003B5E0B">
        <w:t>assisted</w:t>
      </w:r>
      <w:r w:rsidR="006E1775" w:rsidRPr="003B5E0B">
        <w:t xml:space="preserve"> activities</w:t>
      </w:r>
      <w:r w:rsidR="00D06056" w:rsidRPr="003B5E0B">
        <w:t>, including:</w:t>
      </w:r>
    </w:p>
    <w:p w:rsidR="00D06056" w:rsidRPr="003B5E0B" w:rsidRDefault="00D06056" w:rsidP="00D06056">
      <w:pPr>
        <w:pStyle w:val="paragraphsub"/>
      </w:pPr>
      <w:r w:rsidRPr="003B5E0B">
        <w:tab/>
        <w:t>(</w:t>
      </w:r>
      <w:proofErr w:type="spellStart"/>
      <w:r w:rsidRPr="003B5E0B">
        <w:t>i</w:t>
      </w:r>
      <w:proofErr w:type="spellEnd"/>
      <w:r w:rsidRPr="003B5E0B">
        <w:t>)</w:t>
      </w:r>
      <w:r w:rsidRPr="003B5E0B">
        <w:tab/>
        <w:t>advising the Institute on such matters; or</w:t>
      </w:r>
    </w:p>
    <w:p w:rsidR="00D06056" w:rsidRPr="003B5E0B" w:rsidRDefault="00D06056" w:rsidP="00D06056">
      <w:pPr>
        <w:pStyle w:val="paragraphsub"/>
      </w:pPr>
      <w:r w:rsidRPr="003B5E0B">
        <w:tab/>
        <w:t>(ii)</w:t>
      </w:r>
      <w:r w:rsidRPr="003B5E0B">
        <w:tab/>
        <w:t>imposing conditions, on ethical grounds, on the Institute engaging in Institute activities;</w:t>
      </w:r>
    </w:p>
    <w:p w:rsidR="00165BEC" w:rsidRPr="003B5E0B" w:rsidRDefault="00A75494" w:rsidP="00A75494">
      <w:pPr>
        <w:pStyle w:val="paragraph"/>
      </w:pPr>
      <w:r w:rsidRPr="003B5E0B">
        <w:tab/>
        <w:t>(</w:t>
      </w:r>
      <w:r w:rsidR="00D06056" w:rsidRPr="003B5E0B">
        <w:t>b</w:t>
      </w:r>
      <w:r w:rsidRPr="003B5E0B">
        <w:t>)</w:t>
      </w:r>
      <w:r w:rsidRPr="003B5E0B">
        <w:tab/>
      </w:r>
      <w:r w:rsidR="00C44510" w:rsidRPr="003B5E0B">
        <w:t xml:space="preserve">to advise </w:t>
      </w:r>
      <w:r w:rsidR="000F320B" w:rsidRPr="003B5E0B">
        <w:t xml:space="preserve">any body or person </w:t>
      </w:r>
      <w:r w:rsidR="00D51CDD" w:rsidRPr="003B5E0B">
        <w:t>on ethical matters relating to the collection and production of</w:t>
      </w:r>
      <w:r w:rsidR="00165BEC" w:rsidRPr="003B5E0B">
        <w:t>:</w:t>
      </w:r>
    </w:p>
    <w:p w:rsidR="00A75494" w:rsidRPr="003B5E0B" w:rsidRDefault="00165BEC" w:rsidP="00165BEC">
      <w:pPr>
        <w:pStyle w:val="paragraphsub"/>
      </w:pPr>
      <w:r w:rsidRPr="003B5E0B">
        <w:tab/>
        <w:t>(</w:t>
      </w:r>
      <w:proofErr w:type="spellStart"/>
      <w:r w:rsidRPr="003B5E0B">
        <w:t>i</w:t>
      </w:r>
      <w:proofErr w:type="spellEnd"/>
      <w:r w:rsidRPr="003B5E0B">
        <w:t>)</w:t>
      </w:r>
      <w:r w:rsidRPr="003B5E0B">
        <w:tab/>
      </w:r>
      <w:r w:rsidR="00D51CDD" w:rsidRPr="003B5E0B">
        <w:t>health</w:t>
      </w:r>
      <w:r w:rsidR="003B5E0B">
        <w:noBreakHyphen/>
      </w:r>
      <w:r w:rsidR="00D51CDD" w:rsidRPr="003B5E0B">
        <w:t xml:space="preserve">related information and </w:t>
      </w:r>
      <w:r w:rsidRPr="003B5E0B">
        <w:t>statistics; or</w:t>
      </w:r>
    </w:p>
    <w:p w:rsidR="00165BEC" w:rsidRPr="003B5E0B" w:rsidRDefault="00165BEC" w:rsidP="00165BEC">
      <w:pPr>
        <w:pStyle w:val="paragraphsub"/>
      </w:pPr>
      <w:r w:rsidRPr="003B5E0B">
        <w:tab/>
        <w:t>(ii)</w:t>
      </w:r>
      <w:r w:rsidRPr="003B5E0B">
        <w:tab/>
        <w:t>welfare</w:t>
      </w:r>
      <w:r w:rsidR="003B5E0B">
        <w:noBreakHyphen/>
      </w:r>
      <w:r w:rsidRPr="003B5E0B">
        <w:t>related information and statistics;</w:t>
      </w:r>
    </w:p>
    <w:p w:rsidR="00B04DA6" w:rsidRPr="003B5E0B" w:rsidRDefault="00B04DA6" w:rsidP="00B04DA6">
      <w:pPr>
        <w:pStyle w:val="paragraph"/>
      </w:pPr>
      <w:r w:rsidRPr="003B5E0B">
        <w:tab/>
        <w:t>(c)</w:t>
      </w:r>
      <w:r w:rsidRPr="003B5E0B">
        <w:tab/>
        <w:t>the function of the Ethics Committee under paragraph</w:t>
      </w:r>
      <w:r w:rsidR="003B5E0B" w:rsidRPr="003B5E0B">
        <w:t> </w:t>
      </w:r>
      <w:r w:rsidRPr="003B5E0B">
        <w:t>29(2)(c) of the Act;</w:t>
      </w:r>
    </w:p>
    <w:p w:rsidR="00E955BC" w:rsidRPr="003B5E0B" w:rsidRDefault="00D06056" w:rsidP="0022700B">
      <w:pPr>
        <w:pStyle w:val="paragraph"/>
        <w:rPr>
          <w:iCs/>
        </w:rPr>
      </w:pPr>
      <w:r w:rsidRPr="003B5E0B">
        <w:tab/>
        <w:t>(</w:t>
      </w:r>
      <w:r w:rsidR="00B04DA6" w:rsidRPr="003B5E0B">
        <w:t>d</w:t>
      </w:r>
      <w:r w:rsidR="00D51CDD" w:rsidRPr="003B5E0B">
        <w:t>)</w:t>
      </w:r>
      <w:r w:rsidR="00D51CDD" w:rsidRPr="003B5E0B">
        <w:tab/>
        <w:t>the function</w:t>
      </w:r>
      <w:r w:rsidR="001B06BE" w:rsidRPr="003B5E0B">
        <w:t>s</w:t>
      </w:r>
      <w:r w:rsidR="00D51CDD" w:rsidRPr="003B5E0B">
        <w:t xml:space="preserve"> of a Human </w:t>
      </w:r>
      <w:r w:rsidR="00E955BC" w:rsidRPr="003B5E0B">
        <w:t>Research Ethics Committee under</w:t>
      </w:r>
      <w:r w:rsidR="0022700B" w:rsidRPr="003B5E0B">
        <w:t xml:space="preserve"> guidelines </w:t>
      </w:r>
      <w:r w:rsidR="00F92F0C" w:rsidRPr="003B5E0B">
        <w:t xml:space="preserve">in force from time to time </w:t>
      </w:r>
      <w:r w:rsidR="0022700B" w:rsidRPr="003B5E0B">
        <w:t>under section</w:t>
      </w:r>
      <w:r w:rsidR="003B5E0B" w:rsidRPr="003B5E0B">
        <w:t> </w:t>
      </w:r>
      <w:r w:rsidR="0022700B" w:rsidRPr="003B5E0B">
        <w:t xml:space="preserve">95 or 95A of the </w:t>
      </w:r>
      <w:r w:rsidR="0022700B" w:rsidRPr="003B5E0B">
        <w:rPr>
          <w:i/>
        </w:rPr>
        <w:t>Privacy Act 1988</w:t>
      </w:r>
      <w:r w:rsidR="0022700B" w:rsidRPr="003B5E0B">
        <w:t>;</w:t>
      </w:r>
    </w:p>
    <w:p w:rsidR="00D51CDD" w:rsidRPr="003B5E0B" w:rsidRDefault="00D06056" w:rsidP="00D51CDD">
      <w:pPr>
        <w:pStyle w:val="paragraph"/>
      </w:pPr>
      <w:r w:rsidRPr="003B5E0B">
        <w:tab/>
        <w:t>(</w:t>
      </w:r>
      <w:r w:rsidR="00B04DA6" w:rsidRPr="003B5E0B">
        <w:t>e</w:t>
      </w:r>
      <w:r w:rsidR="00D51CDD" w:rsidRPr="003B5E0B">
        <w:t>)</w:t>
      </w:r>
      <w:r w:rsidR="00D51CDD" w:rsidRPr="003B5E0B">
        <w:tab/>
        <w:t>to provide written annual report</w:t>
      </w:r>
      <w:r w:rsidR="001B06BE" w:rsidRPr="003B5E0B">
        <w:t>s</w:t>
      </w:r>
      <w:r w:rsidR="00D51CDD" w:rsidRPr="003B5E0B">
        <w:t xml:space="preserve"> of the Ethics Committe</w:t>
      </w:r>
      <w:r w:rsidR="000C2B2A" w:rsidRPr="003B5E0B">
        <w:t>e’s operations to the Institute;</w:t>
      </w:r>
    </w:p>
    <w:p w:rsidR="000C2B2A" w:rsidRPr="003B5E0B" w:rsidRDefault="000C2B2A" w:rsidP="000C2B2A">
      <w:pPr>
        <w:pStyle w:val="paragraph"/>
      </w:pPr>
      <w:r w:rsidRPr="003B5E0B">
        <w:tab/>
        <w:t>(</w:t>
      </w:r>
      <w:r w:rsidR="004D6D43" w:rsidRPr="003B5E0B">
        <w:t>f</w:t>
      </w:r>
      <w:r w:rsidRPr="003B5E0B">
        <w:t>)</w:t>
      </w:r>
      <w:r w:rsidRPr="003B5E0B">
        <w:tab/>
        <w:t>any other functions of the Ethics Committee under the Act or any other law.</w:t>
      </w:r>
    </w:p>
    <w:p w:rsidR="00CD162D" w:rsidRPr="003B5E0B" w:rsidRDefault="00CD162D" w:rsidP="00CD162D">
      <w:pPr>
        <w:pStyle w:val="subsection"/>
      </w:pPr>
      <w:r w:rsidRPr="003B5E0B">
        <w:tab/>
        <w:t>(2)</w:t>
      </w:r>
      <w:r w:rsidRPr="003B5E0B">
        <w:tab/>
        <w:t xml:space="preserve">The Ethics Committee, in performing the functions mentioned in </w:t>
      </w:r>
      <w:r w:rsidR="003B5E0B" w:rsidRPr="003B5E0B">
        <w:t>paragraphs (</w:t>
      </w:r>
      <w:r w:rsidRPr="003B5E0B">
        <w:t>1)(a), (b) and (c):</w:t>
      </w:r>
    </w:p>
    <w:p w:rsidR="00CD162D" w:rsidRPr="003B5E0B" w:rsidRDefault="00CD162D" w:rsidP="00CD162D">
      <w:pPr>
        <w:pStyle w:val="paragraph"/>
      </w:pPr>
      <w:r w:rsidRPr="003B5E0B">
        <w:tab/>
        <w:t>(a)</w:t>
      </w:r>
      <w:r w:rsidRPr="003B5E0B">
        <w:tab/>
        <w:t>must have regard to any relevant ethical principles and standards formulated or adopted by the National Health and Medical Research Council; and</w:t>
      </w:r>
    </w:p>
    <w:p w:rsidR="00CD162D" w:rsidRPr="003B5E0B" w:rsidRDefault="00CD162D" w:rsidP="00CD162D">
      <w:pPr>
        <w:pStyle w:val="paragraph"/>
      </w:pPr>
      <w:r w:rsidRPr="003B5E0B">
        <w:tab/>
        <w:t>(b)</w:t>
      </w:r>
      <w:r w:rsidRPr="003B5E0B">
        <w:tab/>
        <w:t>may have regard to any other matters that the Ethics Committee considers relevant.</w:t>
      </w:r>
    </w:p>
    <w:p w:rsidR="007E01DC" w:rsidRPr="003B5E0B" w:rsidRDefault="007E01DC" w:rsidP="007E01DC">
      <w:pPr>
        <w:pStyle w:val="SubsectionHead"/>
      </w:pPr>
      <w:r w:rsidRPr="003B5E0B">
        <w:t>Definitions</w:t>
      </w:r>
    </w:p>
    <w:p w:rsidR="00D51CDD" w:rsidRPr="003B5E0B" w:rsidRDefault="00572E81" w:rsidP="00430281">
      <w:pPr>
        <w:pStyle w:val="subsection"/>
      </w:pPr>
      <w:r w:rsidRPr="003B5E0B">
        <w:tab/>
        <w:t>(</w:t>
      </w:r>
      <w:r w:rsidR="0022700B" w:rsidRPr="003B5E0B">
        <w:t>3</w:t>
      </w:r>
      <w:r w:rsidRPr="003B5E0B">
        <w:t>)</w:t>
      </w:r>
      <w:r w:rsidRPr="003B5E0B">
        <w:tab/>
      </w:r>
      <w:r w:rsidR="00FF1065" w:rsidRPr="003B5E0B">
        <w:rPr>
          <w:b/>
          <w:i/>
        </w:rPr>
        <w:t>Institute activities</w:t>
      </w:r>
      <w:r w:rsidR="00FF1065" w:rsidRPr="003B5E0B">
        <w:t xml:space="preserve"> are activities </w:t>
      </w:r>
      <w:r w:rsidRPr="003B5E0B">
        <w:t xml:space="preserve">engaged in, or proposed </w:t>
      </w:r>
      <w:r w:rsidR="006E1775" w:rsidRPr="003B5E0B">
        <w:t xml:space="preserve">to </w:t>
      </w:r>
      <w:r w:rsidRPr="003B5E0B">
        <w:t xml:space="preserve">be engaged </w:t>
      </w:r>
      <w:r w:rsidR="00430281" w:rsidRPr="003B5E0B">
        <w:t>in, by the Institute, including:</w:t>
      </w:r>
    </w:p>
    <w:p w:rsidR="00430281" w:rsidRPr="003B5E0B" w:rsidRDefault="00430281" w:rsidP="00430281">
      <w:pPr>
        <w:pStyle w:val="paragraph"/>
      </w:pPr>
      <w:r w:rsidRPr="003B5E0B">
        <w:tab/>
        <w:t>(a)</w:t>
      </w:r>
      <w:r w:rsidRPr="003B5E0B">
        <w:tab/>
      </w:r>
      <w:r w:rsidR="00D06056" w:rsidRPr="003B5E0B">
        <w:t>releasing</w:t>
      </w:r>
      <w:r w:rsidRPr="003B5E0B">
        <w:t xml:space="preserve"> </w:t>
      </w:r>
      <w:r w:rsidR="0082556E" w:rsidRPr="003B5E0B">
        <w:t xml:space="preserve">data, including </w:t>
      </w:r>
      <w:r w:rsidRPr="003B5E0B">
        <w:t>identifiable data;</w:t>
      </w:r>
      <w:r w:rsidR="00D06056" w:rsidRPr="003B5E0B">
        <w:t xml:space="preserve"> or</w:t>
      </w:r>
    </w:p>
    <w:p w:rsidR="00DE5116" w:rsidRPr="003B5E0B" w:rsidRDefault="00430281" w:rsidP="00430281">
      <w:pPr>
        <w:pStyle w:val="paragraph"/>
      </w:pPr>
      <w:r w:rsidRPr="003B5E0B">
        <w:tab/>
        <w:t>(b)</w:t>
      </w:r>
      <w:r w:rsidRPr="003B5E0B">
        <w:tab/>
        <w:t xml:space="preserve">associating, or assisting, with </w:t>
      </w:r>
      <w:r w:rsidR="00DE5116" w:rsidRPr="003B5E0B">
        <w:t>Institute</w:t>
      </w:r>
      <w:r w:rsidR="003B5E0B">
        <w:noBreakHyphen/>
      </w:r>
      <w:r w:rsidR="00ED3DD5" w:rsidRPr="003B5E0B">
        <w:t>assisted</w:t>
      </w:r>
      <w:r w:rsidR="00DE5116" w:rsidRPr="003B5E0B">
        <w:t xml:space="preserve"> activities.</w:t>
      </w:r>
    </w:p>
    <w:p w:rsidR="007E01DC" w:rsidRPr="003B5E0B" w:rsidRDefault="007E01DC" w:rsidP="007E01DC">
      <w:pPr>
        <w:pStyle w:val="subsection"/>
      </w:pPr>
      <w:r w:rsidRPr="003B5E0B">
        <w:tab/>
        <w:t>(4)</w:t>
      </w:r>
      <w:r w:rsidRPr="003B5E0B">
        <w:tab/>
      </w:r>
      <w:r w:rsidRPr="003B5E0B">
        <w:rPr>
          <w:b/>
          <w:i/>
        </w:rPr>
        <w:t>Institute</w:t>
      </w:r>
      <w:r w:rsidR="003B5E0B">
        <w:rPr>
          <w:b/>
          <w:i/>
        </w:rPr>
        <w:noBreakHyphen/>
      </w:r>
      <w:r w:rsidR="00ED3DD5" w:rsidRPr="003B5E0B">
        <w:rPr>
          <w:b/>
          <w:i/>
        </w:rPr>
        <w:t>assisted</w:t>
      </w:r>
      <w:r w:rsidRPr="003B5E0B">
        <w:rPr>
          <w:b/>
          <w:i/>
        </w:rPr>
        <w:t xml:space="preserve"> activities</w:t>
      </w:r>
      <w:r w:rsidRPr="003B5E0B">
        <w:t xml:space="preserve"> are activities engaged in, or proposed to be engaged in, by bodies or persons (other than the Institute) in association with, or with the assistance of, the Institute.</w:t>
      </w:r>
    </w:p>
    <w:p w:rsidR="00430281" w:rsidRPr="003B5E0B" w:rsidRDefault="009277AF" w:rsidP="00D06056">
      <w:pPr>
        <w:pStyle w:val="subsection"/>
      </w:pPr>
      <w:r w:rsidRPr="003B5E0B">
        <w:tab/>
        <w:t>(</w:t>
      </w:r>
      <w:r w:rsidR="007E01DC" w:rsidRPr="003B5E0B">
        <w:t>5</w:t>
      </w:r>
      <w:r w:rsidRPr="003B5E0B">
        <w:t>)</w:t>
      </w:r>
      <w:r w:rsidRPr="003B5E0B">
        <w:tab/>
      </w:r>
      <w:r w:rsidRPr="003B5E0B">
        <w:rPr>
          <w:b/>
          <w:i/>
        </w:rPr>
        <w:t>I</w:t>
      </w:r>
      <w:r w:rsidR="00430281" w:rsidRPr="003B5E0B">
        <w:rPr>
          <w:b/>
          <w:i/>
        </w:rPr>
        <w:t>dentifiable data</w:t>
      </w:r>
      <w:r w:rsidR="00D06056" w:rsidRPr="003B5E0B">
        <w:t xml:space="preserve"> is</w:t>
      </w:r>
      <w:r w:rsidR="00430281" w:rsidRPr="003B5E0B">
        <w:t xml:space="preserve"> data from which a person (within the meaning of section</w:t>
      </w:r>
      <w:r w:rsidR="003B5E0B" w:rsidRPr="003B5E0B">
        <w:t> </w:t>
      </w:r>
      <w:r w:rsidR="00430281" w:rsidRPr="003B5E0B">
        <w:t>29 of the Act) can be identified.</w:t>
      </w:r>
    </w:p>
    <w:p w:rsidR="000D6BC5" w:rsidRPr="003B5E0B" w:rsidRDefault="000D6BC5" w:rsidP="000D6BC5">
      <w:pPr>
        <w:pStyle w:val="ActHead5"/>
      </w:pPr>
      <w:bookmarkStart w:id="7" w:name="_Toc506971200"/>
      <w:r w:rsidRPr="003B5E0B">
        <w:rPr>
          <w:rStyle w:val="CharSectno"/>
        </w:rPr>
        <w:t>7</w:t>
      </w:r>
      <w:r w:rsidRPr="003B5E0B">
        <w:t xml:space="preserve">  Composition of Ethics Committee</w:t>
      </w:r>
      <w:bookmarkEnd w:id="7"/>
    </w:p>
    <w:p w:rsidR="000D6BC5" w:rsidRPr="003B5E0B" w:rsidRDefault="000D6BC5" w:rsidP="000D6BC5">
      <w:pPr>
        <w:pStyle w:val="subsection"/>
      </w:pPr>
      <w:r w:rsidRPr="003B5E0B">
        <w:tab/>
      </w:r>
      <w:r w:rsidRPr="003B5E0B">
        <w:tab/>
        <w:t>For the purposes of subsection</w:t>
      </w:r>
      <w:r w:rsidR="003B5E0B" w:rsidRPr="003B5E0B">
        <w:t> </w:t>
      </w:r>
      <w:r w:rsidRPr="003B5E0B">
        <w:t>16(2) of the Act, the Ethics Committee</w:t>
      </w:r>
      <w:r w:rsidR="00F426FF" w:rsidRPr="003B5E0B">
        <w:t xml:space="preserve"> consists of the following members</w:t>
      </w:r>
      <w:r w:rsidRPr="003B5E0B">
        <w:t>:</w:t>
      </w:r>
    </w:p>
    <w:p w:rsidR="000D6BC5" w:rsidRPr="003B5E0B" w:rsidRDefault="000D6BC5" w:rsidP="000D6BC5">
      <w:pPr>
        <w:pStyle w:val="paragraph"/>
      </w:pPr>
      <w:r w:rsidRPr="003B5E0B">
        <w:tab/>
        <w:t>(a)</w:t>
      </w:r>
      <w:r w:rsidRPr="003B5E0B">
        <w:tab/>
        <w:t>a Chair</w:t>
      </w:r>
      <w:r w:rsidR="00BB6BB9" w:rsidRPr="003B5E0B">
        <w:t xml:space="preserve"> of the Ethics Committee</w:t>
      </w:r>
      <w:r w:rsidRPr="003B5E0B">
        <w:t>;</w:t>
      </w:r>
    </w:p>
    <w:p w:rsidR="000D6BC5" w:rsidRPr="003B5E0B" w:rsidRDefault="000D6BC5" w:rsidP="000D6BC5">
      <w:pPr>
        <w:pStyle w:val="paragraph"/>
      </w:pPr>
      <w:r w:rsidRPr="003B5E0B">
        <w:tab/>
        <w:t>(b)</w:t>
      </w:r>
      <w:r w:rsidRPr="003B5E0B">
        <w:tab/>
        <w:t>a Deputy Chair</w:t>
      </w:r>
      <w:r w:rsidR="00BB6BB9" w:rsidRPr="003B5E0B">
        <w:t xml:space="preserve"> of the Ethics Committee</w:t>
      </w:r>
      <w:r w:rsidRPr="003B5E0B">
        <w:t>;</w:t>
      </w:r>
    </w:p>
    <w:p w:rsidR="000D6BC5" w:rsidRPr="003B5E0B" w:rsidRDefault="000D6BC5" w:rsidP="000D6BC5">
      <w:pPr>
        <w:pStyle w:val="paragraph"/>
      </w:pPr>
      <w:r w:rsidRPr="003B5E0B">
        <w:tab/>
        <w:t>(c)</w:t>
      </w:r>
      <w:r w:rsidRPr="003B5E0B">
        <w:tab/>
        <w:t xml:space="preserve">the Director or a </w:t>
      </w:r>
      <w:r w:rsidR="007B11F0" w:rsidRPr="003B5E0B">
        <w:t>person nominated by</w:t>
      </w:r>
      <w:r w:rsidRPr="003B5E0B">
        <w:t xml:space="preserve"> the Director;</w:t>
      </w:r>
    </w:p>
    <w:p w:rsidR="000D6BC5" w:rsidRPr="003B5E0B" w:rsidRDefault="000D6BC5" w:rsidP="000D6BC5">
      <w:pPr>
        <w:pStyle w:val="paragraph"/>
      </w:pPr>
      <w:r w:rsidRPr="003B5E0B">
        <w:tab/>
        <w:t>(d)</w:t>
      </w:r>
      <w:r w:rsidRPr="003B5E0B">
        <w:tab/>
        <w:t xml:space="preserve">at least one person with knowledge of, and </w:t>
      </w:r>
      <w:r w:rsidR="00AD3427" w:rsidRPr="003B5E0B">
        <w:t>current experience</w:t>
      </w:r>
      <w:r w:rsidRPr="003B5E0B">
        <w:t xml:space="preserve"> in, the professional care, counselling or treatment of people;</w:t>
      </w:r>
    </w:p>
    <w:p w:rsidR="000D6BC5" w:rsidRPr="003B5E0B" w:rsidRDefault="000D6BC5" w:rsidP="000D6BC5">
      <w:pPr>
        <w:pStyle w:val="paragraph"/>
      </w:pPr>
      <w:r w:rsidRPr="003B5E0B">
        <w:tab/>
        <w:t>(e)</w:t>
      </w:r>
      <w:r w:rsidRPr="003B5E0B">
        <w:tab/>
        <w:t xml:space="preserve">at least one person with knowledge of, and </w:t>
      </w:r>
      <w:r w:rsidR="00AD3427" w:rsidRPr="003B5E0B">
        <w:t>current experience in</w:t>
      </w:r>
      <w:r w:rsidRPr="003B5E0B">
        <w:t>, areas of research that are regularly considered by the Ethics Committee;</w:t>
      </w:r>
    </w:p>
    <w:p w:rsidR="000D6BC5" w:rsidRPr="003B5E0B" w:rsidRDefault="000D6BC5" w:rsidP="000D6BC5">
      <w:pPr>
        <w:pStyle w:val="paragraph"/>
      </w:pPr>
      <w:r w:rsidRPr="003B5E0B">
        <w:tab/>
        <w:t>(f)</w:t>
      </w:r>
      <w:r w:rsidRPr="003B5E0B">
        <w:tab/>
        <w:t xml:space="preserve">a person nominated </w:t>
      </w:r>
      <w:r w:rsidR="00C9118C" w:rsidRPr="003B5E0B">
        <w:t>by the persons responsible in the States and Territories for registering births, deaths and marriages;</w:t>
      </w:r>
    </w:p>
    <w:p w:rsidR="006E1856" w:rsidRPr="003B5E0B" w:rsidRDefault="00C9118C" w:rsidP="006E1856">
      <w:pPr>
        <w:pStyle w:val="paragraph"/>
      </w:pPr>
      <w:r w:rsidRPr="003B5E0B">
        <w:tab/>
        <w:t>(g)</w:t>
      </w:r>
      <w:r w:rsidRPr="003B5E0B">
        <w:tab/>
        <w:t xml:space="preserve">at least one </w:t>
      </w:r>
      <w:r w:rsidR="006E1856" w:rsidRPr="003B5E0B">
        <w:t>person who performs a pastoral care role in a community;</w:t>
      </w:r>
    </w:p>
    <w:p w:rsidR="00C9118C" w:rsidRPr="003B5E0B" w:rsidRDefault="00C9118C" w:rsidP="006E1856">
      <w:pPr>
        <w:pStyle w:val="paragraph"/>
      </w:pPr>
      <w:r w:rsidRPr="003B5E0B">
        <w:tab/>
        <w:t>(h)</w:t>
      </w:r>
      <w:r w:rsidRPr="003B5E0B">
        <w:tab/>
        <w:t>at least one lawyer;</w:t>
      </w:r>
    </w:p>
    <w:p w:rsidR="00C9118C" w:rsidRPr="003B5E0B" w:rsidRDefault="00C9118C" w:rsidP="000D6BC5">
      <w:pPr>
        <w:pStyle w:val="paragraph"/>
      </w:pPr>
      <w:r w:rsidRPr="003B5E0B">
        <w:tab/>
        <w:t>(</w:t>
      </w:r>
      <w:proofErr w:type="spellStart"/>
      <w:r w:rsidRPr="003B5E0B">
        <w:t>i</w:t>
      </w:r>
      <w:proofErr w:type="spellEnd"/>
      <w:r w:rsidRPr="003B5E0B">
        <w:t>)</w:t>
      </w:r>
      <w:r w:rsidRPr="003B5E0B">
        <w:tab/>
        <w:t xml:space="preserve">at least </w:t>
      </w:r>
      <w:r w:rsidR="002415B3" w:rsidRPr="003B5E0B">
        <w:t>2 persons (including at least one man and at least one woman)</w:t>
      </w:r>
      <w:r w:rsidRPr="003B5E0B">
        <w:t xml:space="preserve"> who:</w:t>
      </w:r>
    </w:p>
    <w:p w:rsidR="00C9118C" w:rsidRPr="003B5E0B" w:rsidRDefault="00C9118C" w:rsidP="00C9118C">
      <w:pPr>
        <w:pStyle w:val="paragraphsub"/>
      </w:pPr>
      <w:r w:rsidRPr="003B5E0B">
        <w:tab/>
        <w:t>(</w:t>
      </w:r>
      <w:proofErr w:type="spellStart"/>
      <w:r w:rsidRPr="003B5E0B">
        <w:t>i</w:t>
      </w:r>
      <w:proofErr w:type="spellEnd"/>
      <w:r w:rsidRPr="003B5E0B">
        <w:t>)</w:t>
      </w:r>
      <w:r w:rsidRPr="003B5E0B">
        <w:tab/>
      </w:r>
      <w:r w:rsidR="002415B3" w:rsidRPr="003B5E0B">
        <w:t>are</w:t>
      </w:r>
      <w:r w:rsidRPr="003B5E0B">
        <w:t xml:space="preserve"> able to represent general community attitudes; and</w:t>
      </w:r>
    </w:p>
    <w:p w:rsidR="00C9118C" w:rsidRPr="003B5E0B" w:rsidRDefault="00C9118C" w:rsidP="00C9118C">
      <w:pPr>
        <w:pStyle w:val="paragraphsub"/>
      </w:pPr>
      <w:r w:rsidRPr="003B5E0B">
        <w:tab/>
        <w:t>(ii)</w:t>
      </w:r>
      <w:r w:rsidRPr="003B5E0B">
        <w:tab/>
      </w:r>
      <w:r w:rsidR="002415B3" w:rsidRPr="003B5E0B">
        <w:t>are</w:t>
      </w:r>
      <w:r w:rsidRPr="003B5E0B">
        <w:t xml:space="preserve"> not affiliated with the Institute; and</w:t>
      </w:r>
    </w:p>
    <w:p w:rsidR="00C9118C" w:rsidRPr="003B5E0B" w:rsidRDefault="00C9118C" w:rsidP="00C9118C">
      <w:pPr>
        <w:pStyle w:val="paragraphsub"/>
      </w:pPr>
      <w:r w:rsidRPr="003B5E0B">
        <w:tab/>
        <w:t>(iii)</w:t>
      </w:r>
      <w:r w:rsidRPr="003B5E0B">
        <w:tab/>
      </w:r>
      <w:r w:rsidR="002415B3" w:rsidRPr="003B5E0B">
        <w:t>are</w:t>
      </w:r>
      <w:r w:rsidRPr="003B5E0B">
        <w:t xml:space="preserve"> not currently involved </w:t>
      </w:r>
      <w:r w:rsidR="00FB5048" w:rsidRPr="003B5E0B">
        <w:t>in medical, scientific or legal work.</w:t>
      </w:r>
    </w:p>
    <w:p w:rsidR="00D50EE1" w:rsidRPr="003B5E0B" w:rsidRDefault="00F61316" w:rsidP="00FB5048">
      <w:pPr>
        <w:pStyle w:val="notetext"/>
      </w:pPr>
      <w:r w:rsidRPr="003B5E0B">
        <w:t>Example 1:</w:t>
      </w:r>
      <w:r w:rsidRPr="003B5E0B">
        <w:tab/>
        <w:t xml:space="preserve">For </w:t>
      </w:r>
      <w:r w:rsidR="003B5E0B" w:rsidRPr="003B5E0B">
        <w:t>paragraph (</w:t>
      </w:r>
      <w:r w:rsidRPr="003B5E0B">
        <w:t>d), a medical practitioner, clinical psychologist, social worker or nurse.</w:t>
      </w:r>
    </w:p>
    <w:p w:rsidR="0096384A" w:rsidRPr="003B5E0B" w:rsidRDefault="00F61316" w:rsidP="00F61316">
      <w:pPr>
        <w:pStyle w:val="notetext"/>
      </w:pPr>
      <w:r w:rsidRPr="003B5E0B">
        <w:t>Example 2:</w:t>
      </w:r>
      <w:r w:rsidRPr="003B5E0B">
        <w:tab/>
        <w:t xml:space="preserve">For </w:t>
      </w:r>
      <w:r w:rsidR="003B5E0B" w:rsidRPr="003B5E0B">
        <w:t>paragraph (</w:t>
      </w:r>
      <w:r w:rsidR="006E1856" w:rsidRPr="003B5E0B">
        <w:t>g), an Aboriginal elder or a minister of religion.</w:t>
      </w:r>
    </w:p>
    <w:p w:rsidR="00F426FF" w:rsidRPr="003B5E0B" w:rsidRDefault="00F426FF" w:rsidP="00F61316">
      <w:pPr>
        <w:pStyle w:val="notetext"/>
      </w:pPr>
      <w:r w:rsidRPr="003B5E0B">
        <w:t>Note:</w:t>
      </w:r>
      <w:r w:rsidRPr="003B5E0B">
        <w:tab/>
        <w:t>The members</w:t>
      </w:r>
      <w:r w:rsidR="002E4E16" w:rsidRPr="003B5E0B">
        <w:t xml:space="preserve"> of the Ethics Committee</w:t>
      </w:r>
      <w:r w:rsidRPr="003B5E0B">
        <w:t xml:space="preserve"> are appointed by the Institute under subsection</w:t>
      </w:r>
      <w:r w:rsidR="003B5E0B" w:rsidRPr="003B5E0B">
        <w:t> </w:t>
      </w:r>
      <w:r w:rsidRPr="003B5E0B">
        <w:t>16(1) of the Act.</w:t>
      </w:r>
    </w:p>
    <w:p w:rsidR="001B06BE" w:rsidRPr="003B5E0B" w:rsidRDefault="001B06BE" w:rsidP="007673D1">
      <w:pPr>
        <w:pStyle w:val="subsection2"/>
        <w:sectPr w:rsidR="001B06BE" w:rsidRPr="003B5E0B" w:rsidSect="00395C11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96384A" w:rsidRPr="003B5E0B" w:rsidRDefault="0096384A" w:rsidP="0096384A">
      <w:pPr>
        <w:pStyle w:val="ActHead6"/>
      </w:pPr>
      <w:bookmarkStart w:id="8" w:name="_Toc506971201"/>
      <w:bookmarkStart w:id="9" w:name="opcAmSched"/>
      <w:bookmarkStart w:id="10" w:name="opcCurrentFind"/>
      <w:r w:rsidRPr="003B5E0B">
        <w:rPr>
          <w:rStyle w:val="CharAmSchNo"/>
        </w:rPr>
        <w:t>Schedule</w:t>
      </w:r>
      <w:r w:rsidR="003B5E0B" w:rsidRPr="003B5E0B">
        <w:rPr>
          <w:rStyle w:val="CharAmSchNo"/>
        </w:rPr>
        <w:t> </w:t>
      </w:r>
      <w:r w:rsidRPr="003B5E0B">
        <w:rPr>
          <w:rStyle w:val="CharAmSchNo"/>
        </w:rPr>
        <w:t>1</w:t>
      </w:r>
      <w:r w:rsidRPr="003B5E0B">
        <w:t>—</w:t>
      </w:r>
      <w:r w:rsidRPr="003B5E0B">
        <w:rPr>
          <w:rStyle w:val="CharAmSchText"/>
        </w:rPr>
        <w:t>Repeals</w:t>
      </w:r>
      <w:bookmarkEnd w:id="8"/>
    </w:p>
    <w:bookmarkEnd w:id="9"/>
    <w:bookmarkEnd w:id="10"/>
    <w:p w:rsidR="003B568D" w:rsidRPr="003B5E0B" w:rsidRDefault="003B568D" w:rsidP="003B568D">
      <w:pPr>
        <w:pStyle w:val="Header"/>
      </w:pPr>
      <w:r w:rsidRPr="003B5E0B">
        <w:rPr>
          <w:rStyle w:val="CharAmPartNo"/>
        </w:rPr>
        <w:t xml:space="preserve"> </w:t>
      </w:r>
      <w:r w:rsidRPr="003B5E0B">
        <w:rPr>
          <w:rStyle w:val="CharAmPartText"/>
        </w:rPr>
        <w:t xml:space="preserve"> </w:t>
      </w:r>
    </w:p>
    <w:p w:rsidR="0096384A" w:rsidRPr="003B5E0B" w:rsidRDefault="0096384A" w:rsidP="0096384A">
      <w:pPr>
        <w:pStyle w:val="ActHead9"/>
      </w:pPr>
      <w:bookmarkStart w:id="11" w:name="_Toc506971202"/>
      <w:r w:rsidRPr="003B5E0B">
        <w:t>Australian Institute of Health and Welfare Ethics Committee Regulations</w:t>
      </w:r>
      <w:r w:rsidR="003B5E0B" w:rsidRPr="003B5E0B">
        <w:t> </w:t>
      </w:r>
      <w:r w:rsidRPr="003B5E0B">
        <w:t>1989</w:t>
      </w:r>
      <w:bookmarkEnd w:id="11"/>
    </w:p>
    <w:p w:rsidR="0096384A" w:rsidRPr="003B5E0B" w:rsidRDefault="0096384A" w:rsidP="0096384A">
      <w:pPr>
        <w:pStyle w:val="ItemHead"/>
      </w:pPr>
      <w:r w:rsidRPr="003B5E0B">
        <w:t>1  The whole of the instrument</w:t>
      </w:r>
    </w:p>
    <w:p w:rsidR="0096384A" w:rsidRPr="003B5E0B" w:rsidRDefault="0096384A" w:rsidP="0096384A">
      <w:pPr>
        <w:pStyle w:val="Item"/>
      </w:pPr>
      <w:r w:rsidRPr="003B5E0B">
        <w:t>Repeal the instrument.</w:t>
      </w:r>
    </w:p>
    <w:p w:rsidR="0096384A" w:rsidRPr="003B5E0B" w:rsidRDefault="0096384A" w:rsidP="0096384A">
      <w:pPr>
        <w:pStyle w:val="Header"/>
        <w:sectPr w:rsidR="0096384A" w:rsidRPr="003B5E0B" w:rsidSect="00395C11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96384A" w:rsidRPr="003B5E0B" w:rsidRDefault="0096384A"/>
    <w:sectPr w:rsidR="0096384A" w:rsidRPr="003B5E0B" w:rsidSect="00395C11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010" w:rsidRDefault="00051010" w:rsidP="00715914">
      <w:pPr>
        <w:spacing w:line="240" w:lineRule="auto"/>
      </w:pPr>
      <w:r>
        <w:separator/>
      </w:r>
    </w:p>
  </w:endnote>
  <w:endnote w:type="continuationSeparator" w:id="0">
    <w:p w:rsidR="00051010" w:rsidRDefault="0005101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C11" w:rsidRPr="00395C11" w:rsidRDefault="00395C11" w:rsidP="00395C11">
    <w:pPr>
      <w:pStyle w:val="Footer"/>
      <w:rPr>
        <w:i/>
        <w:sz w:val="18"/>
      </w:rPr>
    </w:pPr>
    <w:r w:rsidRPr="00395C11">
      <w:rPr>
        <w:i/>
        <w:sz w:val="18"/>
      </w:rPr>
      <w:t>OPC62995 -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10" w:rsidRPr="00D90ABA" w:rsidRDefault="00051010" w:rsidP="0096384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051010" w:rsidTr="0096384A">
      <w:tc>
        <w:tcPr>
          <w:tcW w:w="942" w:type="pct"/>
        </w:tcPr>
        <w:p w:rsidR="00051010" w:rsidRDefault="00051010" w:rsidP="00BB1C5F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051010" w:rsidRDefault="00051010" w:rsidP="00BB1C5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7EFA">
            <w:rPr>
              <w:i/>
              <w:sz w:val="18"/>
            </w:rPr>
            <w:t>Australian Institute of Health and Welfare (Ethics Committee)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051010" w:rsidRDefault="00051010" w:rsidP="00BB1C5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58F4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51010" w:rsidRPr="00395C11" w:rsidRDefault="00395C11" w:rsidP="00395C11">
    <w:pPr>
      <w:rPr>
        <w:rFonts w:cs="Times New Roman"/>
        <w:i/>
        <w:sz w:val="18"/>
      </w:rPr>
    </w:pPr>
    <w:r w:rsidRPr="00395C11">
      <w:rPr>
        <w:rFonts w:cs="Times New Roman"/>
        <w:i/>
        <w:sz w:val="18"/>
      </w:rPr>
      <w:t>OPC62995 -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10" w:rsidRDefault="00051010">
    <w:pPr>
      <w:pBdr>
        <w:top w:val="single" w:sz="6" w:space="1" w:color="auto"/>
      </w:pBdr>
      <w:rPr>
        <w:sz w:val="18"/>
      </w:rPr>
    </w:pPr>
  </w:p>
  <w:p w:rsidR="00051010" w:rsidRDefault="00051010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4C7EFA">
      <w:rPr>
        <w:i/>
        <w:noProof/>
        <w:sz w:val="18"/>
      </w:rPr>
      <w:t>Australian Institute of Health and Welfare (Ethics Committee) Regulations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4C7EFA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4E58F4">
      <w:rPr>
        <w:i/>
        <w:noProof/>
        <w:sz w:val="18"/>
      </w:rPr>
      <w:t>4</w:t>
    </w:r>
    <w:r>
      <w:rPr>
        <w:i/>
        <w:sz w:val="18"/>
      </w:rPr>
      <w:fldChar w:fldCharType="end"/>
    </w:r>
  </w:p>
  <w:p w:rsidR="00051010" w:rsidRPr="00395C11" w:rsidRDefault="00395C11" w:rsidP="00395C11">
    <w:pPr>
      <w:rPr>
        <w:rFonts w:cs="Times New Roman"/>
        <w:i/>
        <w:sz w:val="18"/>
      </w:rPr>
    </w:pPr>
    <w:r w:rsidRPr="00395C11">
      <w:rPr>
        <w:rFonts w:cs="Times New Roman"/>
        <w:i/>
        <w:sz w:val="18"/>
      </w:rPr>
      <w:t>OPC62995 -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10" w:rsidRPr="00E33C1C" w:rsidRDefault="00051010" w:rsidP="0096384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051010" w:rsidTr="0096384A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051010" w:rsidRDefault="00051010" w:rsidP="00BB1C5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58F4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051010" w:rsidRDefault="00051010" w:rsidP="00BB1C5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7EFA">
            <w:rPr>
              <w:i/>
              <w:sz w:val="18"/>
            </w:rPr>
            <w:t>Australian Institute of Health and Welfare (Ethics Committee)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051010" w:rsidRDefault="00051010" w:rsidP="00BB1C5F">
          <w:pPr>
            <w:spacing w:line="0" w:lineRule="atLeast"/>
            <w:jc w:val="right"/>
            <w:rPr>
              <w:sz w:val="18"/>
            </w:rPr>
          </w:pPr>
        </w:p>
      </w:tc>
    </w:tr>
  </w:tbl>
  <w:p w:rsidR="00051010" w:rsidRPr="00395C11" w:rsidRDefault="00395C11" w:rsidP="00395C11">
    <w:pPr>
      <w:rPr>
        <w:rFonts w:cs="Times New Roman"/>
        <w:i/>
        <w:sz w:val="18"/>
      </w:rPr>
    </w:pPr>
    <w:r w:rsidRPr="00395C11">
      <w:rPr>
        <w:rFonts w:cs="Times New Roman"/>
        <w:i/>
        <w:sz w:val="18"/>
      </w:rPr>
      <w:t>OPC62995 -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10" w:rsidRPr="00E33C1C" w:rsidRDefault="00051010" w:rsidP="0096384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051010" w:rsidTr="0096384A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051010" w:rsidRDefault="00051010" w:rsidP="00BB1C5F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051010" w:rsidRDefault="00051010" w:rsidP="00BB1C5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7EFA">
            <w:rPr>
              <w:i/>
              <w:sz w:val="18"/>
            </w:rPr>
            <w:t>Australian Institute of Health and Welfare (Ethics Committee)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051010" w:rsidRDefault="00051010" w:rsidP="00BB1C5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58F4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51010" w:rsidRPr="00395C11" w:rsidRDefault="00395C11" w:rsidP="00395C11">
    <w:pPr>
      <w:rPr>
        <w:rFonts w:cs="Times New Roman"/>
        <w:i/>
        <w:sz w:val="18"/>
      </w:rPr>
    </w:pPr>
    <w:r w:rsidRPr="00395C11">
      <w:rPr>
        <w:rFonts w:cs="Times New Roman"/>
        <w:i/>
        <w:sz w:val="18"/>
      </w:rPr>
      <w:t>OPC62995 -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10" w:rsidRPr="00E33C1C" w:rsidRDefault="0005101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051010" w:rsidTr="0096384A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051010" w:rsidRDefault="00051010" w:rsidP="00BB1C5F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051010" w:rsidRDefault="00051010" w:rsidP="00BB1C5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7EFA">
            <w:rPr>
              <w:i/>
              <w:sz w:val="18"/>
            </w:rPr>
            <w:t>Australian Institute of Health and Welfare (Ethics Committee)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051010" w:rsidRDefault="00051010" w:rsidP="00BB1C5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58F4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51010" w:rsidRPr="00395C11" w:rsidRDefault="00395C11" w:rsidP="00395C11">
    <w:pPr>
      <w:rPr>
        <w:rFonts w:cs="Times New Roman"/>
        <w:i/>
        <w:sz w:val="18"/>
      </w:rPr>
    </w:pPr>
    <w:r w:rsidRPr="00395C11">
      <w:rPr>
        <w:rFonts w:cs="Times New Roman"/>
        <w:i/>
        <w:sz w:val="18"/>
      </w:rPr>
      <w:t>OPC62995 -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10" w:rsidRDefault="00051010" w:rsidP="0096384A">
    <w:pPr>
      <w:pStyle w:val="Footer"/>
      <w:spacing w:before="120"/>
    </w:pPr>
  </w:p>
  <w:p w:rsidR="00051010" w:rsidRPr="00395C11" w:rsidRDefault="00395C11" w:rsidP="00395C11">
    <w:pPr>
      <w:pStyle w:val="Footer"/>
      <w:rPr>
        <w:i/>
        <w:sz w:val="18"/>
      </w:rPr>
    </w:pPr>
    <w:r w:rsidRPr="00395C11">
      <w:rPr>
        <w:i/>
        <w:sz w:val="18"/>
      </w:rPr>
      <w:t>OPC62995 -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10" w:rsidRPr="00395C11" w:rsidRDefault="00395C11" w:rsidP="00395C1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95C11">
      <w:rPr>
        <w:i/>
        <w:sz w:val="18"/>
      </w:rPr>
      <w:t>OPC62995 -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10" w:rsidRPr="00E33C1C" w:rsidRDefault="00051010" w:rsidP="0096384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051010" w:rsidTr="0096384A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051010" w:rsidRDefault="00051010" w:rsidP="00BB1C5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58F4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051010" w:rsidRDefault="00051010" w:rsidP="00BB1C5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7EFA">
            <w:rPr>
              <w:i/>
              <w:sz w:val="18"/>
            </w:rPr>
            <w:t>Australian Institute of Health and Welfare (Ethics Committee)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051010" w:rsidRDefault="00051010" w:rsidP="00BB1C5F">
          <w:pPr>
            <w:spacing w:line="0" w:lineRule="atLeast"/>
            <w:jc w:val="right"/>
            <w:rPr>
              <w:sz w:val="18"/>
            </w:rPr>
          </w:pPr>
        </w:p>
      </w:tc>
    </w:tr>
  </w:tbl>
  <w:p w:rsidR="00051010" w:rsidRPr="00395C11" w:rsidRDefault="00395C11" w:rsidP="00395C11">
    <w:pPr>
      <w:rPr>
        <w:rFonts w:cs="Times New Roman"/>
        <w:i/>
        <w:sz w:val="18"/>
      </w:rPr>
    </w:pPr>
    <w:r w:rsidRPr="00395C11">
      <w:rPr>
        <w:rFonts w:cs="Times New Roman"/>
        <w:i/>
        <w:sz w:val="18"/>
      </w:rPr>
      <w:t>OPC62995 -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10" w:rsidRPr="00E33C1C" w:rsidRDefault="00051010" w:rsidP="0096384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051010" w:rsidTr="003B5E0B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051010" w:rsidRDefault="00051010" w:rsidP="00BB1C5F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051010" w:rsidRDefault="00051010" w:rsidP="00BB1C5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7EFA">
            <w:rPr>
              <w:i/>
              <w:sz w:val="18"/>
            </w:rPr>
            <w:t>Australian Institute of Health and Welfare (Ethics Committee)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051010" w:rsidRDefault="00051010" w:rsidP="00BB1C5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01A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51010" w:rsidRPr="00395C11" w:rsidRDefault="00395C11" w:rsidP="00395C11">
    <w:pPr>
      <w:rPr>
        <w:rFonts w:cs="Times New Roman"/>
        <w:i/>
        <w:sz w:val="18"/>
      </w:rPr>
    </w:pPr>
    <w:r w:rsidRPr="00395C11">
      <w:rPr>
        <w:rFonts w:cs="Times New Roman"/>
        <w:i/>
        <w:sz w:val="18"/>
      </w:rPr>
      <w:t>OPC62995 -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10" w:rsidRPr="00D90ABA" w:rsidRDefault="00051010" w:rsidP="0096384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051010" w:rsidTr="0096384A">
      <w:tc>
        <w:tcPr>
          <w:tcW w:w="365" w:type="pct"/>
        </w:tcPr>
        <w:p w:rsidR="00051010" w:rsidRDefault="00051010" w:rsidP="00BB1C5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01A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051010" w:rsidRDefault="00051010" w:rsidP="00BB1C5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7EFA">
            <w:rPr>
              <w:i/>
              <w:sz w:val="18"/>
            </w:rPr>
            <w:t>Australian Institute of Health and Welfare (Ethics Committee)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051010" w:rsidRDefault="00051010" w:rsidP="00BB1C5F">
          <w:pPr>
            <w:spacing w:line="0" w:lineRule="atLeast"/>
            <w:jc w:val="right"/>
            <w:rPr>
              <w:sz w:val="18"/>
            </w:rPr>
          </w:pPr>
        </w:p>
      </w:tc>
    </w:tr>
  </w:tbl>
  <w:p w:rsidR="00051010" w:rsidRPr="00395C11" w:rsidRDefault="00395C11" w:rsidP="00395C11">
    <w:pPr>
      <w:rPr>
        <w:rFonts w:cs="Times New Roman"/>
        <w:i/>
        <w:sz w:val="18"/>
      </w:rPr>
    </w:pPr>
    <w:r w:rsidRPr="00395C11">
      <w:rPr>
        <w:rFonts w:cs="Times New Roman"/>
        <w:i/>
        <w:sz w:val="18"/>
      </w:rPr>
      <w:t>OPC62995 -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10" w:rsidRPr="00D90ABA" w:rsidRDefault="00051010" w:rsidP="0096384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051010" w:rsidTr="0096384A">
      <w:tc>
        <w:tcPr>
          <w:tcW w:w="947" w:type="pct"/>
        </w:tcPr>
        <w:p w:rsidR="00051010" w:rsidRDefault="00051010" w:rsidP="00BB1C5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051010" w:rsidRDefault="00051010" w:rsidP="00BB1C5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7EFA">
            <w:rPr>
              <w:i/>
              <w:sz w:val="18"/>
            </w:rPr>
            <w:t>Australian Institute of Health and Welfare (Ethics Committee)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051010" w:rsidRDefault="00051010" w:rsidP="00BB1C5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01A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51010" w:rsidRPr="00395C11" w:rsidRDefault="00395C11" w:rsidP="00395C11">
    <w:pPr>
      <w:rPr>
        <w:rFonts w:cs="Times New Roman"/>
        <w:i/>
        <w:sz w:val="18"/>
      </w:rPr>
    </w:pPr>
    <w:r w:rsidRPr="00395C11">
      <w:rPr>
        <w:rFonts w:cs="Times New Roman"/>
        <w:i/>
        <w:sz w:val="18"/>
      </w:rPr>
      <w:t>OPC62995 -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10" w:rsidRPr="00E33C1C" w:rsidRDefault="00051010" w:rsidP="0096384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051010" w:rsidTr="0096384A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051010" w:rsidRDefault="00051010" w:rsidP="00BB1C5F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051010" w:rsidRDefault="00051010" w:rsidP="00BB1C5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7EFA">
            <w:rPr>
              <w:i/>
              <w:sz w:val="18"/>
            </w:rPr>
            <w:t>Australian Institute of Health and Welfare (Ethics Committee)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051010" w:rsidRDefault="00051010" w:rsidP="00BB1C5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58F4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51010" w:rsidRPr="00ED79B6" w:rsidRDefault="00051010" w:rsidP="0096384A">
    <w:pPr>
      <w:rPr>
        <w:i/>
        <w:sz w:val="18"/>
      </w:rPr>
    </w:pPr>
  </w:p>
  <w:p w:rsidR="00051010" w:rsidRPr="00395C11" w:rsidRDefault="00395C11" w:rsidP="00395C11">
    <w:pPr>
      <w:pStyle w:val="Footer"/>
      <w:rPr>
        <w:i/>
        <w:sz w:val="18"/>
      </w:rPr>
    </w:pPr>
    <w:r w:rsidRPr="00395C11">
      <w:rPr>
        <w:i/>
        <w:sz w:val="18"/>
      </w:rPr>
      <w:t>OPC62995 -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10" w:rsidRPr="00D90ABA" w:rsidRDefault="00051010" w:rsidP="0096384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051010" w:rsidTr="0096384A">
      <w:tc>
        <w:tcPr>
          <w:tcW w:w="365" w:type="pct"/>
        </w:tcPr>
        <w:p w:rsidR="00051010" w:rsidRDefault="00051010" w:rsidP="00BB1C5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01A1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051010" w:rsidRDefault="00051010" w:rsidP="00BB1C5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7EFA">
            <w:rPr>
              <w:i/>
              <w:sz w:val="18"/>
            </w:rPr>
            <w:t>Australian Institute of Health and Welfare (Ethics Committee)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051010" w:rsidRDefault="00051010" w:rsidP="00BB1C5F">
          <w:pPr>
            <w:spacing w:line="0" w:lineRule="atLeast"/>
            <w:jc w:val="right"/>
            <w:rPr>
              <w:sz w:val="18"/>
            </w:rPr>
          </w:pPr>
        </w:p>
      </w:tc>
    </w:tr>
  </w:tbl>
  <w:p w:rsidR="00051010" w:rsidRPr="00395C11" w:rsidRDefault="00395C11" w:rsidP="00395C11">
    <w:pPr>
      <w:rPr>
        <w:rFonts w:cs="Times New Roman"/>
        <w:i/>
        <w:sz w:val="18"/>
      </w:rPr>
    </w:pPr>
    <w:r w:rsidRPr="00395C11">
      <w:rPr>
        <w:rFonts w:cs="Times New Roman"/>
        <w:i/>
        <w:sz w:val="18"/>
      </w:rPr>
      <w:t>OPC62995 -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010" w:rsidRDefault="00051010" w:rsidP="00715914">
      <w:pPr>
        <w:spacing w:line="240" w:lineRule="auto"/>
      </w:pPr>
      <w:r>
        <w:separator/>
      </w:r>
    </w:p>
  </w:footnote>
  <w:footnote w:type="continuationSeparator" w:id="0">
    <w:p w:rsidR="00051010" w:rsidRDefault="0005101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10" w:rsidRPr="005F1388" w:rsidRDefault="00051010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10" w:rsidRDefault="0005101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C7EFA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C7EF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051010" w:rsidRDefault="00051010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051010" w:rsidRDefault="00051010" w:rsidP="0096384A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10" w:rsidRDefault="00051010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10" w:rsidRDefault="0005101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051010" w:rsidRDefault="0005101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051010" w:rsidRPr="007A1328" w:rsidRDefault="00051010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051010" w:rsidRPr="007A1328" w:rsidRDefault="00051010" w:rsidP="00715914">
    <w:pPr>
      <w:rPr>
        <w:b/>
        <w:sz w:val="24"/>
      </w:rPr>
    </w:pPr>
  </w:p>
  <w:p w:rsidR="00051010" w:rsidRPr="007A1328" w:rsidRDefault="00051010" w:rsidP="0096384A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C7EF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C7EFA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10" w:rsidRPr="007A1328" w:rsidRDefault="0005101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051010" w:rsidRPr="007A1328" w:rsidRDefault="0005101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051010" w:rsidRPr="007A1328" w:rsidRDefault="0005101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051010" w:rsidRPr="007A1328" w:rsidRDefault="00051010" w:rsidP="00715914">
    <w:pPr>
      <w:jc w:val="right"/>
      <w:rPr>
        <w:b/>
        <w:sz w:val="24"/>
      </w:rPr>
    </w:pPr>
  </w:p>
  <w:p w:rsidR="00051010" w:rsidRPr="007A1328" w:rsidRDefault="00051010" w:rsidP="0096384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C7EFA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C7EFA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10" w:rsidRPr="007A1328" w:rsidRDefault="00051010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10" w:rsidRPr="005F1388" w:rsidRDefault="0005101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10" w:rsidRPr="005F1388" w:rsidRDefault="00051010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10" w:rsidRPr="00ED79B6" w:rsidRDefault="00051010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10" w:rsidRPr="00ED79B6" w:rsidRDefault="00051010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10" w:rsidRPr="00ED79B6" w:rsidRDefault="0005101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10" w:rsidRDefault="0005101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051010" w:rsidRDefault="0005101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051010" w:rsidRDefault="0005101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051010" w:rsidRDefault="00051010">
    <w:pPr>
      <w:rPr>
        <w:b/>
        <w:sz w:val="24"/>
      </w:rPr>
    </w:pPr>
  </w:p>
  <w:p w:rsidR="00051010" w:rsidRDefault="00051010" w:rsidP="0096384A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8701A1">
      <w:rPr>
        <w:noProof/>
        <w:sz w:val="24"/>
      </w:rPr>
      <w:t>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10" w:rsidRDefault="0005101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051010" w:rsidRDefault="00051010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051010" w:rsidRDefault="0005101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051010" w:rsidRDefault="00051010">
    <w:pPr>
      <w:jc w:val="right"/>
      <w:rPr>
        <w:b/>
        <w:sz w:val="24"/>
      </w:rPr>
    </w:pPr>
  </w:p>
  <w:p w:rsidR="00051010" w:rsidRDefault="00051010" w:rsidP="0096384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8701A1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10" w:rsidRDefault="0005101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701A1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701A1">
      <w:rPr>
        <w:noProof/>
        <w:sz w:val="20"/>
      </w:rPr>
      <w:t>Repeals</w:t>
    </w:r>
    <w:r>
      <w:rPr>
        <w:sz w:val="20"/>
      </w:rPr>
      <w:fldChar w:fldCharType="end"/>
    </w:r>
  </w:p>
  <w:p w:rsidR="00051010" w:rsidRDefault="0005101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51010" w:rsidRDefault="00051010" w:rsidP="0096384A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oNotDisplayPageBoundaries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2F"/>
    <w:rsid w:val="00004470"/>
    <w:rsid w:val="000136AF"/>
    <w:rsid w:val="00021CEA"/>
    <w:rsid w:val="00030ED0"/>
    <w:rsid w:val="000437C1"/>
    <w:rsid w:val="00051010"/>
    <w:rsid w:val="0005365D"/>
    <w:rsid w:val="000614BF"/>
    <w:rsid w:val="000749A3"/>
    <w:rsid w:val="000B58FA"/>
    <w:rsid w:val="000C2B2A"/>
    <w:rsid w:val="000D05EF"/>
    <w:rsid w:val="000D6BC5"/>
    <w:rsid w:val="000E2261"/>
    <w:rsid w:val="000F21C1"/>
    <w:rsid w:val="000F320B"/>
    <w:rsid w:val="0010745C"/>
    <w:rsid w:val="00132CEB"/>
    <w:rsid w:val="00142B62"/>
    <w:rsid w:val="0014539C"/>
    <w:rsid w:val="00157B8B"/>
    <w:rsid w:val="00165BEC"/>
    <w:rsid w:val="00166C2F"/>
    <w:rsid w:val="001707B5"/>
    <w:rsid w:val="001809D7"/>
    <w:rsid w:val="00181EF9"/>
    <w:rsid w:val="001939E1"/>
    <w:rsid w:val="00194C3E"/>
    <w:rsid w:val="00195382"/>
    <w:rsid w:val="001978FE"/>
    <w:rsid w:val="001B06BE"/>
    <w:rsid w:val="001C10BF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0F2F"/>
    <w:rsid w:val="00211C56"/>
    <w:rsid w:val="00215AF1"/>
    <w:rsid w:val="0022700B"/>
    <w:rsid w:val="00230489"/>
    <w:rsid w:val="002321E8"/>
    <w:rsid w:val="00236EEC"/>
    <w:rsid w:val="0024010F"/>
    <w:rsid w:val="00240749"/>
    <w:rsid w:val="002415B3"/>
    <w:rsid w:val="00243018"/>
    <w:rsid w:val="002564A4"/>
    <w:rsid w:val="0026736C"/>
    <w:rsid w:val="00281308"/>
    <w:rsid w:val="00284719"/>
    <w:rsid w:val="00297ECB"/>
    <w:rsid w:val="002A7BCF"/>
    <w:rsid w:val="002B1C46"/>
    <w:rsid w:val="002C2ED3"/>
    <w:rsid w:val="002D043A"/>
    <w:rsid w:val="002D6224"/>
    <w:rsid w:val="002E3F4B"/>
    <w:rsid w:val="002E4E16"/>
    <w:rsid w:val="002F14F9"/>
    <w:rsid w:val="00304F8B"/>
    <w:rsid w:val="003354D2"/>
    <w:rsid w:val="00335BC6"/>
    <w:rsid w:val="003415D3"/>
    <w:rsid w:val="00344701"/>
    <w:rsid w:val="00352B0F"/>
    <w:rsid w:val="00356690"/>
    <w:rsid w:val="00360459"/>
    <w:rsid w:val="00373066"/>
    <w:rsid w:val="00395C11"/>
    <w:rsid w:val="0039655D"/>
    <w:rsid w:val="003B568D"/>
    <w:rsid w:val="003B5E0B"/>
    <w:rsid w:val="003C6231"/>
    <w:rsid w:val="003D0BFE"/>
    <w:rsid w:val="003D5700"/>
    <w:rsid w:val="003E341B"/>
    <w:rsid w:val="00401DED"/>
    <w:rsid w:val="00404FEB"/>
    <w:rsid w:val="0040536C"/>
    <w:rsid w:val="004116CD"/>
    <w:rsid w:val="004144EC"/>
    <w:rsid w:val="00417EB9"/>
    <w:rsid w:val="00424CA9"/>
    <w:rsid w:val="00430281"/>
    <w:rsid w:val="00431E9B"/>
    <w:rsid w:val="004379E3"/>
    <w:rsid w:val="0044015E"/>
    <w:rsid w:val="0044291A"/>
    <w:rsid w:val="00444A41"/>
    <w:rsid w:val="00444ABD"/>
    <w:rsid w:val="00453C67"/>
    <w:rsid w:val="00454FB5"/>
    <w:rsid w:val="00461C81"/>
    <w:rsid w:val="00466CAC"/>
    <w:rsid w:val="00467661"/>
    <w:rsid w:val="004705B7"/>
    <w:rsid w:val="00470C2D"/>
    <w:rsid w:val="00472DBE"/>
    <w:rsid w:val="00474A19"/>
    <w:rsid w:val="00476D49"/>
    <w:rsid w:val="00496F97"/>
    <w:rsid w:val="004C05EA"/>
    <w:rsid w:val="004C2E5B"/>
    <w:rsid w:val="004C6AE8"/>
    <w:rsid w:val="004C7EFA"/>
    <w:rsid w:val="004D6D43"/>
    <w:rsid w:val="004E063A"/>
    <w:rsid w:val="004E58F4"/>
    <w:rsid w:val="004E7BEC"/>
    <w:rsid w:val="00505D3D"/>
    <w:rsid w:val="00506AF6"/>
    <w:rsid w:val="00510A13"/>
    <w:rsid w:val="00516B8D"/>
    <w:rsid w:val="00525C6B"/>
    <w:rsid w:val="00537FBC"/>
    <w:rsid w:val="00540A88"/>
    <w:rsid w:val="00554954"/>
    <w:rsid w:val="005574D1"/>
    <w:rsid w:val="00572E81"/>
    <w:rsid w:val="00584811"/>
    <w:rsid w:val="00585784"/>
    <w:rsid w:val="00592DFD"/>
    <w:rsid w:val="00593AA6"/>
    <w:rsid w:val="00594161"/>
    <w:rsid w:val="00594749"/>
    <w:rsid w:val="00597B36"/>
    <w:rsid w:val="005A0638"/>
    <w:rsid w:val="005A5720"/>
    <w:rsid w:val="005B088E"/>
    <w:rsid w:val="005B4067"/>
    <w:rsid w:val="005B4791"/>
    <w:rsid w:val="005B5095"/>
    <w:rsid w:val="005C3F41"/>
    <w:rsid w:val="005D2D09"/>
    <w:rsid w:val="005D3D25"/>
    <w:rsid w:val="005F6583"/>
    <w:rsid w:val="00600219"/>
    <w:rsid w:val="00603DC4"/>
    <w:rsid w:val="00615DC8"/>
    <w:rsid w:val="006163EF"/>
    <w:rsid w:val="00620076"/>
    <w:rsid w:val="00670EA1"/>
    <w:rsid w:val="00677CC2"/>
    <w:rsid w:val="006905DE"/>
    <w:rsid w:val="0069207B"/>
    <w:rsid w:val="006964A1"/>
    <w:rsid w:val="006A32E8"/>
    <w:rsid w:val="006B5789"/>
    <w:rsid w:val="006C30C5"/>
    <w:rsid w:val="006C7F8C"/>
    <w:rsid w:val="006E1775"/>
    <w:rsid w:val="006E1856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04BF"/>
    <w:rsid w:val="007303C3"/>
    <w:rsid w:val="00731E00"/>
    <w:rsid w:val="007440B7"/>
    <w:rsid w:val="007500C8"/>
    <w:rsid w:val="0075147D"/>
    <w:rsid w:val="00756272"/>
    <w:rsid w:val="0076681A"/>
    <w:rsid w:val="007673D1"/>
    <w:rsid w:val="00770D91"/>
    <w:rsid w:val="007715C9"/>
    <w:rsid w:val="00771613"/>
    <w:rsid w:val="00774EDD"/>
    <w:rsid w:val="007757EC"/>
    <w:rsid w:val="00781FBE"/>
    <w:rsid w:val="00782FBE"/>
    <w:rsid w:val="00783E89"/>
    <w:rsid w:val="00793915"/>
    <w:rsid w:val="007B030F"/>
    <w:rsid w:val="007B11F0"/>
    <w:rsid w:val="007B37E9"/>
    <w:rsid w:val="007C2253"/>
    <w:rsid w:val="007C6770"/>
    <w:rsid w:val="007D5A63"/>
    <w:rsid w:val="007D7B81"/>
    <w:rsid w:val="007E01DC"/>
    <w:rsid w:val="007E163D"/>
    <w:rsid w:val="007E667A"/>
    <w:rsid w:val="007F28C9"/>
    <w:rsid w:val="00803587"/>
    <w:rsid w:val="008117E9"/>
    <w:rsid w:val="00824498"/>
    <w:rsid w:val="0082556E"/>
    <w:rsid w:val="00856A31"/>
    <w:rsid w:val="00864B24"/>
    <w:rsid w:val="00867B37"/>
    <w:rsid w:val="008701A1"/>
    <w:rsid w:val="00873E81"/>
    <w:rsid w:val="008754D0"/>
    <w:rsid w:val="008855C9"/>
    <w:rsid w:val="00886456"/>
    <w:rsid w:val="008A46E1"/>
    <w:rsid w:val="008A4F43"/>
    <w:rsid w:val="008B2706"/>
    <w:rsid w:val="008D0EE0"/>
    <w:rsid w:val="008D4E89"/>
    <w:rsid w:val="008D5B3E"/>
    <w:rsid w:val="008E6067"/>
    <w:rsid w:val="008F54E7"/>
    <w:rsid w:val="00903422"/>
    <w:rsid w:val="0091244C"/>
    <w:rsid w:val="00915DF9"/>
    <w:rsid w:val="009254C3"/>
    <w:rsid w:val="00927159"/>
    <w:rsid w:val="009277AF"/>
    <w:rsid w:val="00932377"/>
    <w:rsid w:val="00947D5A"/>
    <w:rsid w:val="009510D2"/>
    <w:rsid w:val="009532A5"/>
    <w:rsid w:val="0096384A"/>
    <w:rsid w:val="00982242"/>
    <w:rsid w:val="009868E9"/>
    <w:rsid w:val="009D11F3"/>
    <w:rsid w:val="009D5094"/>
    <w:rsid w:val="009E57EE"/>
    <w:rsid w:val="009E5CFC"/>
    <w:rsid w:val="00A0566B"/>
    <w:rsid w:val="00A079CB"/>
    <w:rsid w:val="00A12128"/>
    <w:rsid w:val="00A22C98"/>
    <w:rsid w:val="00A231E2"/>
    <w:rsid w:val="00A423A2"/>
    <w:rsid w:val="00A54D42"/>
    <w:rsid w:val="00A64912"/>
    <w:rsid w:val="00A70A74"/>
    <w:rsid w:val="00A75494"/>
    <w:rsid w:val="00A87E27"/>
    <w:rsid w:val="00AD3427"/>
    <w:rsid w:val="00AD5641"/>
    <w:rsid w:val="00AD7889"/>
    <w:rsid w:val="00AF021B"/>
    <w:rsid w:val="00AF06CF"/>
    <w:rsid w:val="00B04DA6"/>
    <w:rsid w:val="00B05CF4"/>
    <w:rsid w:val="00B07CDB"/>
    <w:rsid w:val="00B16A31"/>
    <w:rsid w:val="00B17DFD"/>
    <w:rsid w:val="00B308FE"/>
    <w:rsid w:val="00B33709"/>
    <w:rsid w:val="00B33B3C"/>
    <w:rsid w:val="00B40AAE"/>
    <w:rsid w:val="00B509BD"/>
    <w:rsid w:val="00B50ADC"/>
    <w:rsid w:val="00B566B1"/>
    <w:rsid w:val="00B57A47"/>
    <w:rsid w:val="00B63834"/>
    <w:rsid w:val="00B65F8A"/>
    <w:rsid w:val="00B72734"/>
    <w:rsid w:val="00B80199"/>
    <w:rsid w:val="00B83204"/>
    <w:rsid w:val="00BA0C87"/>
    <w:rsid w:val="00BA220B"/>
    <w:rsid w:val="00BA2307"/>
    <w:rsid w:val="00BA3A57"/>
    <w:rsid w:val="00BA495C"/>
    <w:rsid w:val="00BA691F"/>
    <w:rsid w:val="00BB1C5F"/>
    <w:rsid w:val="00BB4E1A"/>
    <w:rsid w:val="00BB6BB9"/>
    <w:rsid w:val="00BC015E"/>
    <w:rsid w:val="00BC76AC"/>
    <w:rsid w:val="00BD0ECB"/>
    <w:rsid w:val="00BE2155"/>
    <w:rsid w:val="00BE2213"/>
    <w:rsid w:val="00BE719A"/>
    <w:rsid w:val="00BE720A"/>
    <w:rsid w:val="00BE74F3"/>
    <w:rsid w:val="00BF0D73"/>
    <w:rsid w:val="00BF2465"/>
    <w:rsid w:val="00C25E7F"/>
    <w:rsid w:val="00C2746F"/>
    <w:rsid w:val="00C324A0"/>
    <w:rsid w:val="00C32CF7"/>
    <w:rsid w:val="00C3300F"/>
    <w:rsid w:val="00C34922"/>
    <w:rsid w:val="00C42BF8"/>
    <w:rsid w:val="00C44510"/>
    <w:rsid w:val="00C50043"/>
    <w:rsid w:val="00C50CF6"/>
    <w:rsid w:val="00C57221"/>
    <w:rsid w:val="00C62988"/>
    <w:rsid w:val="00C64B67"/>
    <w:rsid w:val="00C7573B"/>
    <w:rsid w:val="00C9118C"/>
    <w:rsid w:val="00C93C03"/>
    <w:rsid w:val="00CA3BAC"/>
    <w:rsid w:val="00CA5C79"/>
    <w:rsid w:val="00CB2C8E"/>
    <w:rsid w:val="00CB602E"/>
    <w:rsid w:val="00CD162D"/>
    <w:rsid w:val="00CE051D"/>
    <w:rsid w:val="00CE1335"/>
    <w:rsid w:val="00CE493D"/>
    <w:rsid w:val="00CF07FA"/>
    <w:rsid w:val="00CF0BB2"/>
    <w:rsid w:val="00CF3EE8"/>
    <w:rsid w:val="00CF6DD7"/>
    <w:rsid w:val="00D050E6"/>
    <w:rsid w:val="00D06056"/>
    <w:rsid w:val="00D13441"/>
    <w:rsid w:val="00D150E7"/>
    <w:rsid w:val="00D224C1"/>
    <w:rsid w:val="00D32F65"/>
    <w:rsid w:val="00D4401E"/>
    <w:rsid w:val="00D50EE1"/>
    <w:rsid w:val="00D51CDD"/>
    <w:rsid w:val="00D52DC2"/>
    <w:rsid w:val="00D53BCC"/>
    <w:rsid w:val="00D70DFB"/>
    <w:rsid w:val="00D727A7"/>
    <w:rsid w:val="00D766DF"/>
    <w:rsid w:val="00D771FA"/>
    <w:rsid w:val="00D81EA5"/>
    <w:rsid w:val="00D96367"/>
    <w:rsid w:val="00DA186E"/>
    <w:rsid w:val="00DA4116"/>
    <w:rsid w:val="00DB251C"/>
    <w:rsid w:val="00DB4630"/>
    <w:rsid w:val="00DC15F6"/>
    <w:rsid w:val="00DC4A95"/>
    <w:rsid w:val="00DC4F88"/>
    <w:rsid w:val="00DD5D72"/>
    <w:rsid w:val="00DE5116"/>
    <w:rsid w:val="00E05704"/>
    <w:rsid w:val="00E11E44"/>
    <w:rsid w:val="00E148B0"/>
    <w:rsid w:val="00E3270E"/>
    <w:rsid w:val="00E338EF"/>
    <w:rsid w:val="00E460C9"/>
    <w:rsid w:val="00E544BB"/>
    <w:rsid w:val="00E662CB"/>
    <w:rsid w:val="00E71F83"/>
    <w:rsid w:val="00E74DC7"/>
    <w:rsid w:val="00E8075A"/>
    <w:rsid w:val="00E83B36"/>
    <w:rsid w:val="00E94D5E"/>
    <w:rsid w:val="00E955BC"/>
    <w:rsid w:val="00E96610"/>
    <w:rsid w:val="00EA7100"/>
    <w:rsid w:val="00EA7F9F"/>
    <w:rsid w:val="00EB1274"/>
    <w:rsid w:val="00EB6AD0"/>
    <w:rsid w:val="00ED0B32"/>
    <w:rsid w:val="00ED2BB6"/>
    <w:rsid w:val="00ED34E1"/>
    <w:rsid w:val="00ED3B8D"/>
    <w:rsid w:val="00ED3DD5"/>
    <w:rsid w:val="00ED659C"/>
    <w:rsid w:val="00EF14E6"/>
    <w:rsid w:val="00EF2E3A"/>
    <w:rsid w:val="00F072A7"/>
    <w:rsid w:val="00F078DC"/>
    <w:rsid w:val="00F3106C"/>
    <w:rsid w:val="00F32BA8"/>
    <w:rsid w:val="00F349F1"/>
    <w:rsid w:val="00F426FF"/>
    <w:rsid w:val="00F4350D"/>
    <w:rsid w:val="00F567F7"/>
    <w:rsid w:val="00F61316"/>
    <w:rsid w:val="00F62036"/>
    <w:rsid w:val="00F64C39"/>
    <w:rsid w:val="00F65B52"/>
    <w:rsid w:val="00F67BCA"/>
    <w:rsid w:val="00F73BD6"/>
    <w:rsid w:val="00F83989"/>
    <w:rsid w:val="00F85099"/>
    <w:rsid w:val="00F92F0C"/>
    <w:rsid w:val="00F9379C"/>
    <w:rsid w:val="00F9632C"/>
    <w:rsid w:val="00FA1E52"/>
    <w:rsid w:val="00FB5048"/>
    <w:rsid w:val="00FC563D"/>
    <w:rsid w:val="00FD567B"/>
    <w:rsid w:val="00FE2390"/>
    <w:rsid w:val="00FE4688"/>
    <w:rsid w:val="00FE7A47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5E0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E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E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E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E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E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B5E0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E0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E0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E0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B5E0B"/>
  </w:style>
  <w:style w:type="paragraph" w:customStyle="1" w:styleId="OPCParaBase">
    <w:name w:val="OPCParaBase"/>
    <w:qFormat/>
    <w:rsid w:val="003B5E0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B5E0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B5E0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B5E0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B5E0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B5E0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B5E0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B5E0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B5E0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B5E0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B5E0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B5E0B"/>
  </w:style>
  <w:style w:type="paragraph" w:customStyle="1" w:styleId="Blocks">
    <w:name w:val="Blocks"/>
    <w:aliases w:val="bb"/>
    <w:basedOn w:val="OPCParaBase"/>
    <w:qFormat/>
    <w:rsid w:val="003B5E0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B5E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B5E0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B5E0B"/>
    <w:rPr>
      <w:i/>
    </w:rPr>
  </w:style>
  <w:style w:type="paragraph" w:customStyle="1" w:styleId="BoxList">
    <w:name w:val="BoxList"/>
    <w:aliases w:val="bl"/>
    <w:basedOn w:val="BoxText"/>
    <w:qFormat/>
    <w:rsid w:val="003B5E0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B5E0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B5E0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B5E0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B5E0B"/>
  </w:style>
  <w:style w:type="character" w:customStyle="1" w:styleId="CharAmPartText">
    <w:name w:val="CharAmPartText"/>
    <w:basedOn w:val="OPCCharBase"/>
    <w:uiPriority w:val="1"/>
    <w:qFormat/>
    <w:rsid w:val="003B5E0B"/>
  </w:style>
  <w:style w:type="character" w:customStyle="1" w:styleId="CharAmSchNo">
    <w:name w:val="CharAmSchNo"/>
    <w:basedOn w:val="OPCCharBase"/>
    <w:uiPriority w:val="1"/>
    <w:qFormat/>
    <w:rsid w:val="003B5E0B"/>
  </w:style>
  <w:style w:type="character" w:customStyle="1" w:styleId="CharAmSchText">
    <w:name w:val="CharAmSchText"/>
    <w:basedOn w:val="OPCCharBase"/>
    <w:uiPriority w:val="1"/>
    <w:qFormat/>
    <w:rsid w:val="003B5E0B"/>
  </w:style>
  <w:style w:type="character" w:customStyle="1" w:styleId="CharBoldItalic">
    <w:name w:val="CharBoldItalic"/>
    <w:basedOn w:val="OPCCharBase"/>
    <w:uiPriority w:val="1"/>
    <w:qFormat/>
    <w:rsid w:val="003B5E0B"/>
    <w:rPr>
      <w:b/>
      <w:i/>
    </w:rPr>
  </w:style>
  <w:style w:type="character" w:customStyle="1" w:styleId="CharChapNo">
    <w:name w:val="CharChapNo"/>
    <w:basedOn w:val="OPCCharBase"/>
    <w:qFormat/>
    <w:rsid w:val="003B5E0B"/>
  </w:style>
  <w:style w:type="character" w:customStyle="1" w:styleId="CharChapText">
    <w:name w:val="CharChapText"/>
    <w:basedOn w:val="OPCCharBase"/>
    <w:qFormat/>
    <w:rsid w:val="003B5E0B"/>
  </w:style>
  <w:style w:type="character" w:customStyle="1" w:styleId="CharDivNo">
    <w:name w:val="CharDivNo"/>
    <w:basedOn w:val="OPCCharBase"/>
    <w:qFormat/>
    <w:rsid w:val="003B5E0B"/>
  </w:style>
  <w:style w:type="character" w:customStyle="1" w:styleId="CharDivText">
    <w:name w:val="CharDivText"/>
    <w:basedOn w:val="OPCCharBase"/>
    <w:qFormat/>
    <w:rsid w:val="003B5E0B"/>
  </w:style>
  <w:style w:type="character" w:customStyle="1" w:styleId="CharItalic">
    <w:name w:val="CharItalic"/>
    <w:basedOn w:val="OPCCharBase"/>
    <w:uiPriority w:val="1"/>
    <w:qFormat/>
    <w:rsid w:val="003B5E0B"/>
    <w:rPr>
      <w:i/>
    </w:rPr>
  </w:style>
  <w:style w:type="character" w:customStyle="1" w:styleId="CharPartNo">
    <w:name w:val="CharPartNo"/>
    <w:basedOn w:val="OPCCharBase"/>
    <w:qFormat/>
    <w:rsid w:val="003B5E0B"/>
  </w:style>
  <w:style w:type="character" w:customStyle="1" w:styleId="CharPartText">
    <w:name w:val="CharPartText"/>
    <w:basedOn w:val="OPCCharBase"/>
    <w:qFormat/>
    <w:rsid w:val="003B5E0B"/>
  </w:style>
  <w:style w:type="character" w:customStyle="1" w:styleId="CharSectno">
    <w:name w:val="CharSectno"/>
    <w:basedOn w:val="OPCCharBase"/>
    <w:qFormat/>
    <w:rsid w:val="003B5E0B"/>
  </w:style>
  <w:style w:type="character" w:customStyle="1" w:styleId="CharSubdNo">
    <w:name w:val="CharSubdNo"/>
    <w:basedOn w:val="OPCCharBase"/>
    <w:uiPriority w:val="1"/>
    <w:qFormat/>
    <w:rsid w:val="003B5E0B"/>
  </w:style>
  <w:style w:type="character" w:customStyle="1" w:styleId="CharSubdText">
    <w:name w:val="CharSubdText"/>
    <w:basedOn w:val="OPCCharBase"/>
    <w:uiPriority w:val="1"/>
    <w:qFormat/>
    <w:rsid w:val="003B5E0B"/>
  </w:style>
  <w:style w:type="paragraph" w:customStyle="1" w:styleId="CTA--">
    <w:name w:val="CTA --"/>
    <w:basedOn w:val="OPCParaBase"/>
    <w:next w:val="Normal"/>
    <w:rsid w:val="003B5E0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B5E0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B5E0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B5E0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B5E0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B5E0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B5E0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B5E0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B5E0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B5E0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B5E0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B5E0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B5E0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B5E0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B5E0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B5E0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B5E0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B5E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B5E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B5E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B5E0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B5E0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B5E0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B5E0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B5E0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B5E0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B5E0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B5E0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B5E0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B5E0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B5E0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B5E0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B5E0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B5E0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B5E0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B5E0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B5E0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B5E0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B5E0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B5E0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B5E0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B5E0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B5E0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B5E0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B5E0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B5E0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B5E0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B5E0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B5E0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B5E0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B5E0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B5E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B5E0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B5E0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B5E0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B5E0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B5E0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3B5E0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3B5E0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B5E0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B5E0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B5E0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B5E0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B5E0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B5E0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B5E0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B5E0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B5E0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B5E0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B5E0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B5E0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B5E0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B5E0B"/>
    <w:rPr>
      <w:sz w:val="16"/>
    </w:rPr>
  </w:style>
  <w:style w:type="table" w:customStyle="1" w:styleId="CFlag">
    <w:name w:val="CFlag"/>
    <w:basedOn w:val="TableNormal"/>
    <w:uiPriority w:val="99"/>
    <w:rsid w:val="003B5E0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B5E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E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5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B5E0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B5E0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B5E0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B5E0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B5E0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B5E0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B5E0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B5E0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B5E0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B5E0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B5E0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B5E0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B5E0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B5E0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B5E0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B5E0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B5E0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B5E0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B5E0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B5E0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B5E0B"/>
  </w:style>
  <w:style w:type="character" w:customStyle="1" w:styleId="CharSubPartNoCASA">
    <w:name w:val="CharSubPartNo(CASA)"/>
    <w:basedOn w:val="OPCCharBase"/>
    <w:uiPriority w:val="1"/>
    <w:rsid w:val="003B5E0B"/>
  </w:style>
  <w:style w:type="paragraph" w:customStyle="1" w:styleId="ENoteTTIndentHeadingSub">
    <w:name w:val="ENoteTTIndentHeadingSub"/>
    <w:aliases w:val="enTTHis"/>
    <w:basedOn w:val="OPCParaBase"/>
    <w:rsid w:val="003B5E0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B5E0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B5E0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B5E0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B5E0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6384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B5E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B5E0B"/>
    <w:rPr>
      <w:sz w:val="22"/>
    </w:rPr>
  </w:style>
  <w:style w:type="paragraph" w:customStyle="1" w:styleId="SOTextNote">
    <w:name w:val="SO TextNote"/>
    <w:aliases w:val="sont"/>
    <w:basedOn w:val="SOText"/>
    <w:qFormat/>
    <w:rsid w:val="003B5E0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B5E0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B5E0B"/>
    <w:rPr>
      <w:sz w:val="22"/>
    </w:rPr>
  </w:style>
  <w:style w:type="paragraph" w:customStyle="1" w:styleId="FileName">
    <w:name w:val="FileName"/>
    <w:basedOn w:val="Normal"/>
    <w:rsid w:val="003B5E0B"/>
  </w:style>
  <w:style w:type="paragraph" w:customStyle="1" w:styleId="TableHeading">
    <w:name w:val="TableHeading"/>
    <w:aliases w:val="th"/>
    <w:basedOn w:val="OPCParaBase"/>
    <w:next w:val="Tabletext"/>
    <w:rsid w:val="003B5E0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B5E0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B5E0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B5E0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B5E0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B5E0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B5E0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B5E0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B5E0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B5E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B5E0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B5E0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B5E0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B5E0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B5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E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E0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E0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E0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B5E0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E0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E0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E0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5E0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E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E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E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E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E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B5E0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E0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E0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E0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B5E0B"/>
  </w:style>
  <w:style w:type="paragraph" w:customStyle="1" w:styleId="OPCParaBase">
    <w:name w:val="OPCParaBase"/>
    <w:qFormat/>
    <w:rsid w:val="003B5E0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B5E0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B5E0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B5E0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B5E0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B5E0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B5E0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B5E0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B5E0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B5E0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B5E0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B5E0B"/>
  </w:style>
  <w:style w:type="paragraph" w:customStyle="1" w:styleId="Blocks">
    <w:name w:val="Blocks"/>
    <w:aliases w:val="bb"/>
    <w:basedOn w:val="OPCParaBase"/>
    <w:qFormat/>
    <w:rsid w:val="003B5E0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B5E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B5E0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B5E0B"/>
    <w:rPr>
      <w:i/>
    </w:rPr>
  </w:style>
  <w:style w:type="paragraph" w:customStyle="1" w:styleId="BoxList">
    <w:name w:val="BoxList"/>
    <w:aliases w:val="bl"/>
    <w:basedOn w:val="BoxText"/>
    <w:qFormat/>
    <w:rsid w:val="003B5E0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B5E0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B5E0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B5E0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B5E0B"/>
  </w:style>
  <w:style w:type="character" w:customStyle="1" w:styleId="CharAmPartText">
    <w:name w:val="CharAmPartText"/>
    <w:basedOn w:val="OPCCharBase"/>
    <w:uiPriority w:val="1"/>
    <w:qFormat/>
    <w:rsid w:val="003B5E0B"/>
  </w:style>
  <w:style w:type="character" w:customStyle="1" w:styleId="CharAmSchNo">
    <w:name w:val="CharAmSchNo"/>
    <w:basedOn w:val="OPCCharBase"/>
    <w:uiPriority w:val="1"/>
    <w:qFormat/>
    <w:rsid w:val="003B5E0B"/>
  </w:style>
  <w:style w:type="character" w:customStyle="1" w:styleId="CharAmSchText">
    <w:name w:val="CharAmSchText"/>
    <w:basedOn w:val="OPCCharBase"/>
    <w:uiPriority w:val="1"/>
    <w:qFormat/>
    <w:rsid w:val="003B5E0B"/>
  </w:style>
  <w:style w:type="character" w:customStyle="1" w:styleId="CharBoldItalic">
    <w:name w:val="CharBoldItalic"/>
    <w:basedOn w:val="OPCCharBase"/>
    <w:uiPriority w:val="1"/>
    <w:qFormat/>
    <w:rsid w:val="003B5E0B"/>
    <w:rPr>
      <w:b/>
      <w:i/>
    </w:rPr>
  </w:style>
  <w:style w:type="character" w:customStyle="1" w:styleId="CharChapNo">
    <w:name w:val="CharChapNo"/>
    <w:basedOn w:val="OPCCharBase"/>
    <w:qFormat/>
    <w:rsid w:val="003B5E0B"/>
  </w:style>
  <w:style w:type="character" w:customStyle="1" w:styleId="CharChapText">
    <w:name w:val="CharChapText"/>
    <w:basedOn w:val="OPCCharBase"/>
    <w:qFormat/>
    <w:rsid w:val="003B5E0B"/>
  </w:style>
  <w:style w:type="character" w:customStyle="1" w:styleId="CharDivNo">
    <w:name w:val="CharDivNo"/>
    <w:basedOn w:val="OPCCharBase"/>
    <w:qFormat/>
    <w:rsid w:val="003B5E0B"/>
  </w:style>
  <w:style w:type="character" w:customStyle="1" w:styleId="CharDivText">
    <w:name w:val="CharDivText"/>
    <w:basedOn w:val="OPCCharBase"/>
    <w:qFormat/>
    <w:rsid w:val="003B5E0B"/>
  </w:style>
  <w:style w:type="character" w:customStyle="1" w:styleId="CharItalic">
    <w:name w:val="CharItalic"/>
    <w:basedOn w:val="OPCCharBase"/>
    <w:uiPriority w:val="1"/>
    <w:qFormat/>
    <w:rsid w:val="003B5E0B"/>
    <w:rPr>
      <w:i/>
    </w:rPr>
  </w:style>
  <w:style w:type="character" w:customStyle="1" w:styleId="CharPartNo">
    <w:name w:val="CharPartNo"/>
    <w:basedOn w:val="OPCCharBase"/>
    <w:qFormat/>
    <w:rsid w:val="003B5E0B"/>
  </w:style>
  <w:style w:type="character" w:customStyle="1" w:styleId="CharPartText">
    <w:name w:val="CharPartText"/>
    <w:basedOn w:val="OPCCharBase"/>
    <w:qFormat/>
    <w:rsid w:val="003B5E0B"/>
  </w:style>
  <w:style w:type="character" w:customStyle="1" w:styleId="CharSectno">
    <w:name w:val="CharSectno"/>
    <w:basedOn w:val="OPCCharBase"/>
    <w:qFormat/>
    <w:rsid w:val="003B5E0B"/>
  </w:style>
  <w:style w:type="character" w:customStyle="1" w:styleId="CharSubdNo">
    <w:name w:val="CharSubdNo"/>
    <w:basedOn w:val="OPCCharBase"/>
    <w:uiPriority w:val="1"/>
    <w:qFormat/>
    <w:rsid w:val="003B5E0B"/>
  </w:style>
  <w:style w:type="character" w:customStyle="1" w:styleId="CharSubdText">
    <w:name w:val="CharSubdText"/>
    <w:basedOn w:val="OPCCharBase"/>
    <w:uiPriority w:val="1"/>
    <w:qFormat/>
    <w:rsid w:val="003B5E0B"/>
  </w:style>
  <w:style w:type="paragraph" w:customStyle="1" w:styleId="CTA--">
    <w:name w:val="CTA --"/>
    <w:basedOn w:val="OPCParaBase"/>
    <w:next w:val="Normal"/>
    <w:rsid w:val="003B5E0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B5E0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B5E0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B5E0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B5E0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B5E0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B5E0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B5E0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B5E0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B5E0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B5E0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B5E0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B5E0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B5E0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B5E0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B5E0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B5E0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B5E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B5E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B5E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B5E0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B5E0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B5E0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B5E0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B5E0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B5E0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B5E0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B5E0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B5E0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B5E0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B5E0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B5E0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B5E0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B5E0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B5E0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B5E0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B5E0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B5E0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B5E0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B5E0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B5E0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B5E0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B5E0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B5E0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B5E0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B5E0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B5E0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B5E0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B5E0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B5E0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B5E0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B5E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B5E0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B5E0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B5E0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B5E0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B5E0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3B5E0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3B5E0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B5E0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B5E0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B5E0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B5E0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B5E0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B5E0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B5E0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B5E0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B5E0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B5E0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B5E0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B5E0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B5E0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B5E0B"/>
    <w:rPr>
      <w:sz w:val="16"/>
    </w:rPr>
  </w:style>
  <w:style w:type="table" w:customStyle="1" w:styleId="CFlag">
    <w:name w:val="CFlag"/>
    <w:basedOn w:val="TableNormal"/>
    <w:uiPriority w:val="99"/>
    <w:rsid w:val="003B5E0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B5E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E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5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B5E0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B5E0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B5E0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B5E0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B5E0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B5E0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B5E0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B5E0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B5E0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B5E0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B5E0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B5E0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B5E0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B5E0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B5E0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B5E0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B5E0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B5E0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B5E0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B5E0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B5E0B"/>
  </w:style>
  <w:style w:type="character" w:customStyle="1" w:styleId="CharSubPartNoCASA">
    <w:name w:val="CharSubPartNo(CASA)"/>
    <w:basedOn w:val="OPCCharBase"/>
    <w:uiPriority w:val="1"/>
    <w:rsid w:val="003B5E0B"/>
  </w:style>
  <w:style w:type="paragraph" w:customStyle="1" w:styleId="ENoteTTIndentHeadingSub">
    <w:name w:val="ENoteTTIndentHeadingSub"/>
    <w:aliases w:val="enTTHis"/>
    <w:basedOn w:val="OPCParaBase"/>
    <w:rsid w:val="003B5E0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B5E0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B5E0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B5E0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B5E0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6384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B5E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B5E0B"/>
    <w:rPr>
      <w:sz w:val="22"/>
    </w:rPr>
  </w:style>
  <w:style w:type="paragraph" w:customStyle="1" w:styleId="SOTextNote">
    <w:name w:val="SO TextNote"/>
    <w:aliases w:val="sont"/>
    <w:basedOn w:val="SOText"/>
    <w:qFormat/>
    <w:rsid w:val="003B5E0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B5E0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B5E0B"/>
    <w:rPr>
      <w:sz w:val="22"/>
    </w:rPr>
  </w:style>
  <w:style w:type="paragraph" w:customStyle="1" w:styleId="FileName">
    <w:name w:val="FileName"/>
    <w:basedOn w:val="Normal"/>
    <w:rsid w:val="003B5E0B"/>
  </w:style>
  <w:style w:type="paragraph" w:customStyle="1" w:styleId="TableHeading">
    <w:name w:val="TableHeading"/>
    <w:aliases w:val="th"/>
    <w:basedOn w:val="OPCParaBase"/>
    <w:next w:val="Tabletext"/>
    <w:rsid w:val="003B5E0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B5E0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B5E0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B5E0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B5E0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B5E0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B5E0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B5E0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B5E0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B5E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B5E0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B5E0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B5E0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B5E0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B5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E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E0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E0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E0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B5E0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E0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E0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E0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34D8E-2919-4843-AB73-6F830326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924</Words>
  <Characters>5269</Characters>
  <Application>Microsoft Office Word</Application>
  <DocSecurity>4</DocSecurity>
  <PresentationFormat/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2018-01-28T22:56:00Z</cp:lastPrinted>
  <dcterms:created xsi:type="dcterms:W3CDTF">2018-03-18T23:03:00Z</dcterms:created>
  <dcterms:modified xsi:type="dcterms:W3CDTF">2018-03-18T23:03:00Z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Australian Institute of Health and Welfare (Ethics Committee)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15 March 2018</vt:lpwstr>
  </property>
  <property fmtid="{D5CDD505-2E9C-101B-9397-08002B2CF9AE}" pid="10" name="Authority">
    <vt:lpwstr/>
  </property>
  <property fmtid="{D5CDD505-2E9C-101B-9397-08002B2CF9AE}" pid="11" name="ID">
    <vt:lpwstr>OPC62995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15 March 2018</vt:lpwstr>
  </property>
</Properties>
</file>