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545422F" w14:textId="77777777" w:rsidR="007B26D9" w:rsidRDefault="007B26D9" w:rsidP="007B26D9">
      <w:pPr>
        <w:jc w:val="center"/>
        <w:rPr>
          <w:snapToGrid w:val="0"/>
        </w:rPr>
      </w:pPr>
      <w:r w:rsidRPr="00E94846">
        <w:rPr>
          <w:noProof/>
          <w:lang w:eastAsia="en-AU"/>
        </w:rPr>
        <w:drawing>
          <wp:inline distT="0" distB="0" distL="0" distR="0" wp14:anchorId="1B975208" wp14:editId="1732AE70">
            <wp:extent cx="1248410" cy="850900"/>
            <wp:effectExtent l="0" t="0" r="0" b="0"/>
            <wp:docPr id="1" name="Picture 1" descr="austgov-sta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ustgov-stack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48410" cy="850900"/>
                    </a:xfrm>
                    <a:prstGeom prst="rect">
                      <a:avLst/>
                    </a:prstGeom>
                    <a:noFill/>
                    <a:ln>
                      <a:noFill/>
                    </a:ln>
                  </pic:spPr>
                </pic:pic>
              </a:graphicData>
            </a:graphic>
          </wp:inline>
        </w:drawing>
      </w:r>
    </w:p>
    <w:p w14:paraId="0D08E789" w14:textId="77777777" w:rsidR="007B26D9" w:rsidRDefault="007B26D9" w:rsidP="007B26D9">
      <w:pPr>
        <w:rPr>
          <w:snapToGrid w:val="0"/>
        </w:rPr>
      </w:pPr>
    </w:p>
    <w:p w14:paraId="29A719CF" w14:textId="77777777" w:rsidR="007B26D9" w:rsidRDefault="007B26D9" w:rsidP="007B26D9">
      <w:pPr>
        <w:jc w:val="center"/>
        <w:rPr>
          <w:snapToGrid w:val="0"/>
        </w:rPr>
      </w:pPr>
      <w:r>
        <w:rPr>
          <w:snapToGrid w:val="0"/>
        </w:rPr>
        <w:t xml:space="preserve">COMMONWEALTH OF </w:t>
      </w:r>
      <w:smartTag w:uri="urn:schemas-microsoft-com:office:smarttags" w:element="place">
        <w:smartTag w:uri="urn:schemas-microsoft-com:office:smarttags" w:element="country-region">
          <w:r>
            <w:rPr>
              <w:snapToGrid w:val="0"/>
            </w:rPr>
            <w:t>AUSTRALIA</w:t>
          </w:r>
        </w:smartTag>
      </w:smartTag>
    </w:p>
    <w:p w14:paraId="0A95E608" w14:textId="77777777" w:rsidR="007B26D9" w:rsidRDefault="007B26D9" w:rsidP="007B26D9">
      <w:pPr>
        <w:jc w:val="center"/>
        <w:rPr>
          <w:snapToGrid w:val="0"/>
        </w:rPr>
      </w:pPr>
    </w:p>
    <w:p w14:paraId="33A66D7D" w14:textId="77777777" w:rsidR="007B26D9" w:rsidRDefault="007B26D9" w:rsidP="007B26D9">
      <w:pPr>
        <w:pStyle w:val="Heading6"/>
        <w:numPr>
          <w:ilvl w:val="0"/>
          <w:numId w:val="0"/>
        </w:numPr>
        <w:ind w:left="5353" w:hanging="5353"/>
        <w:jc w:val="center"/>
        <w:rPr>
          <w:rFonts w:ascii="Times New Roman" w:hAnsi="Times New Roman"/>
        </w:rPr>
      </w:pPr>
      <w:r>
        <w:rPr>
          <w:rFonts w:ascii="Times New Roman" w:hAnsi="Times New Roman"/>
        </w:rPr>
        <w:t>Environment Protection and Biodiversity Conservation Act 1999</w:t>
      </w:r>
    </w:p>
    <w:p w14:paraId="12C3312D" w14:textId="77777777" w:rsidR="007B26D9" w:rsidRDefault="007B26D9" w:rsidP="007B26D9">
      <w:pPr>
        <w:jc w:val="center"/>
        <w:rPr>
          <w:snapToGrid w:val="0"/>
        </w:rPr>
      </w:pPr>
    </w:p>
    <w:p w14:paraId="654239E0" w14:textId="77777777" w:rsidR="007B26D9" w:rsidRDefault="007B26D9" w:rsidP="007B26D9">
      <w:pPr>
        <w:jc w:val="center"/>
        <w:rPr>
          <w:b/>
          <w:bCs/>
          <w:i/>
          <w:iCs/>
          <w:snapToGrid w:val="0"/>
        </w:rPr>
      </w:pPr>
      <w:r>
        <w:rPr>
          <w:snapToGrid w:val="0"/>
        </w:rPr>
        <w:t>APPROVAL OF THE NORTH-WEST MARINE PARKS NETWORK MANAGEMENT PLAN 2018</w:t>
      </w:r>
    </w:p>
    <w:p w14:paraId="38B33EDC" w14:textId="77777777" w:rsidR="007B26D9" w:rsidRDefault="007B26D9" w:rsidP="007B26D9">
      <w:pPr>
        <w:rPr>
          <w:snapToGrid w:val="0"/>
        </w:rPr>
      </w:pPr>
    </w:p>
    <w:p w14:paraId="4F7F5AC2" w14:textId="77777777" w:rsidR="007B26D9" w:rsidRDefault="007B26D9" w:rsidP="007B26D9">
      <w:pPr>
        <w:rPr>
          <w:snapToGrid w:val="0"/>
        </w:rPr>
      </w:pPr>
    </w:p>
    <w:p w14:paraId="63C9A056" w14:textId="77777777" w:rsidR="007B26D9" w:rsidRDefault="007B26D9" w:rsidP="007B26D9">
      <w:pPr>
        <w:rPr>
          <w:snapToGrid w:val="0"/>
        </w:rPr>
      </w:pPr>
    </w:p>
    <w:p w14:paraId="4918F79B" w14:textId="77777777" w:rsidR="007B26D9" w:rsidRDefault="007B26D9" w:rsidP="007B26D9">
      <w:r>
        <w:rPr>
          <w:snapToGrid w:val="0"/>
        </w:rPr>
        <w:t xml:space="preserve">I, </w:t>
      </w:r>
      <w:r>
        <w:rPr>
          <w:bCs/>
          <w:snapToGrid w:val="0"/>
        </w:rPr>
        <w:t>JOSH FRYDENBERG</w:t>
      </w:r>
      <w:r>
        <w:rPr>
          <w:snapToGrid w:val="0"/>
        </w:rPr>
        <w:t>, Minister for the Environment and Energy, acting pursuant to section </w:t>
      </w:r>
      <w:r w:rsidRPr="00DD43EB">
        <w:rPr>
          <w:snapToGrid w:val="0"/>
        </w:rPr>
        <w:t>370</w:t>
      </w:r>
      <w:r>
        <w:rPr>
          <w:snapToGrid w:val="0"/>
        </w:rPr>
        <w:t xml:space="preserve"> of the </w:t>
      </w:r>
      <w:r>
        <w:rPr>
          <w:i/>
          <w:iCs/>
        </w:rPr>
        <w:t>Environment Protection and Biodiversity Conservation Act 1999</w:t>
      </w:r>
      <w:r>
        <w:t>, hereby approve the North-west Marine Parks Network Management Plan 2018.</w:t>
      </w:r>
    </w:p>
    <w:p w14:paraId="5DDFD285" w14:textId="77777777" w:rsidR="007B26D9" w:rsidRDefault="007B26D9" w:rsidP="007B26D9"/>
    <w:p w14:paraId="6E9C10A8" w14:textId="77777777" w:rsidR="007B26D9" w:rsidRDefault="007B26D9" w:rsidP="007B26D9"/>
    <w:p w14:paraId="7437DCC9" w14:textId="77777777" w:rsidR="007B26D9" w:rsidRDefault="007B26D9" w:rsidP="007B26D9"/>
    <w:p w14:paraId="1E1E109E" w14:textId="77777777" w:rsidR="007B26D9" w:rsidRDefault="007B26D9" w:rsidP="007B26D9"/>
    <w:p w14:paraId="02705225" w14:textId="77777777" w:rsidR="007B26D9" w:rsidRDefault="007B26D9" w:rsidP="007B26D9"/>
    <w:p w14:paraId="2A0C19A1" w14:textId="34E9FCE0" w:rsidR="007B26D9" w:rsidRDefault="007B26D9" w:rsidP="007B26D9">
      <w:pPr>
        <w:rPr>
          <w:iCs/>
        </w:rPr>
      </w:pPr>
      <w:r>
        <w:rPr>
          <w:iCs/>
        </w:rPr>
        <w:t>Dated this ……......</w:t>
      </w:r>
      <w:r w:rsidR="0055158B">
        <w:rPr>
          <w:iCs/>
        </w:rPr>
        <w:t>25</w:t>
      </w:r>
      <w:r>
        <w:rPr>
          <w:iCs/>
        </w:rPr>
        <w:t xml:space="preserve">............. </w:t>
      </w:r>
      <w:proofErr w:type="gramStart"/>
      <w:r>
        <w:rPr>
          <w:iCs/>
        </w:rPr>
        <w:t>day</w:t>
      </w:r>
      <w:proofErr w:type="gramEnd"/>
      <w:r>
        <w:rPr>
          <w:iCs/>
        </w:rPr>
        <w:t xml:space="preserve"> of ……………</w:t>
      </w:r>
      <w:r w:rsidR="0055158B">
        <w:rPr>
          <w:iCs/>
        </w:rPr>
        <w:t>January</w:t>
      </w:r>
      <w:r>
        <w:rPr>
          <w:iCs/>
        </w:rPr>
        <w:t>…………., 2018</w:t>
      </w:r>
    </w:p>
    <w:p w14:paraId="2D3FF435" w14:textId="77777777" w:rsidR="007B26D9" w:rsidRDefault="007B26D9" w:rsidP="007B26D9"/>
    <w:p w14:paraId="09886103" w14:textId="77777777" w:rsidR="007B26D9" w:rsidRDefault="007B26D9" w:rsidP="007B26D9"/>
    <w:p w14:paraId="4FFE55B4" w14:textId="77777777" w:rsidR="007B26D9" w:rsidRDefault="007B26D9" w:rsidP="007B26D9"/>
    <w:p w14:paraId="6B2ABB45" w14:textId="77777777" w:rsidR="007B26D9" w:rsidRDefault="007B26D9" w:rsidP="007B26D9"/>
    <w:p w14:paraId="615F40F2" w14:textId="77777777" w:rsidR="007B26D9" w:rsidRDefault="007B26D9" w:rsidP="007B26D9"/>
    <w:p w14:paraId="1E4B7FEC" w14:textId="77777777" w:rsidR="007B26D9" w:rsidRPr="006F60A5" w:rsidRDefault="007B26D9" w:rsidP="007B26D9">
      <w:r>
        <w:rPr>
          <w:bCs/>
        </w:rPr>
        <w:t>Josh Frydenberg</w:t>
      </w:r>
    </w:p>
    <w:p w14:paraId="51774BD0" w14:textId="77777777" w:rsidR="007B26D9" w:rsidRDefault="007B26D9" w:rsidP="007B26D9">
      <w:pPr>
        <w:rPr>
          <w:b/>
        </w:rPr>
      </w:pPr>
      <w:r>
        <w:t xml:space="preserve">Minister for the </w:t>
      </w:r>
      <w:r>
        <w:rPr>
          <w:snapToGrid w:val="0"/>
        </w:rPr>
        <w:t>Environment and Energy</w:t>
      </w:r>
    </w:p>
    <w:p w14:paraId="68A4448D" w14:textId="77777777" w:rsidR="007B26D9" w:rsidRDefault="007B26D9" w:rsidP="007B26D9">
      <w:pPr>
        <w:rPr>
          <w:snapToGrid w:val="0"/>
        </w:rPr>
      </w:pPr>
    </w:p>
    <w:p w14:paraId="00E6B4D6" w14:textId="77777777" w:rsidR="007B26D9" w:rsidRDefault="007B26D9" w:rsidP="007B26D9">
      <w:pPr>
        <w:rPr>
          <w:b/>
          <w:bCs/>
        </w:rPr>
      </w:pPr>
    </w:p>
    <w:p w14:paraId="2DB42087" w14:textId="77777777" w:rsidR="007B26D9" w:rsidRDefault="007B26D9" w:rsidP="007B26D9"/>
    <w:p w14:paraId="7250AA04" w14:textId="77777777" w:rsidR="007B26D9" w:rsidRPr="00EF53FF" w:rsidRDefault="007B26D9" w:rsidP="007B26D9"/>
    <w:p w14:paraId="1C1AA554" w14:textId="77777777" w:rsidR="007B26D9" w:rsidRDefault="007B26D9">
      <w:pPr>
        <w:spacing w:before="0" w:after="160" w:line="259" w:lineRule="auto"/>
        <w:rPr>
          <w:rFonts w:cs="Arial"/>
        </w:rPr>
        <w:sectPr w:rsidR="007B26D9" w:rsidSect="007B26D9">
          <w:headerReference w:type="even" r:id="rId32"/>
          <w:headerReference w:type="default" r:id="rId33"/>
          <w:footerReference w:type="even" r:id="rId34"/>
          <w:footerReference w:type="default" r:id="rId35"/>
          <w:headerReference w:type="first" r:id="rId36"/>
          <w:footerReference w:type="first" r:id="rId37"/>
          <w:pgSz w:w="11907" w:h="16839" w:code="9"/>
          <w:pgMar w:top="1440" w:right="1080" w:bottom="1440" w:left="1080" w:header="720" w:footer="720" w:gutter="0"/>
          <w:pgNumType w:start="0"/>
          <w:cols w:space="720"/>
          <w:titlePg/>
          <w:docGrid w:linePitch="299"/>
        </w:sectPr>
      </w:pPr>
    </w:p>
    <w:p w14:paraId="5A51676F" w14:textId="7C45C81B" w:rsidR="007B26D9" w:rsidRDefault="007B26D9">
      <w:pPr>
        <w:spacing w:before="0" w:after="160" w:line="259" w:lineRule="auto"/>
        <w:rPr>
          <w:rFonts w:cs="Arial"/>
        </w:rPr>
      </w:pPr>
    </w:p>
    <w:p w14:paraId="3EC2B1EA" w14:textId="1E345FF1" w:rsidR="00BC070D" w:rsidRDefault="00BC070D">
      <w:pPr>
        <w:spacing w:before="0" w:after="160" w:line="259" w:lineRule="auto"/>
        <w:rPr>
          <w:rFonts w:cs="Arial"/>
        </w:rPr>
      </w:pPr>
      <w:r>
        <w:rPr>
          <w:noProof/>
          <w:lang w:eastAsia="en-AU"/>
        </w:rPr>
        <w:drawing>
          <wp:anchor distT="0" distB="0" distL="114300" distR="114300" simplePos="0" relativeHeight="251658240" behindDoc="0" locked="0" layoutInCell="1" allowOverlap="1" wp14:anchorId="3BD200CF" wp14:editId="679C7F1E">
            <wp:simplePos x="0" y="0"/>
            <wp:positionH relativeFrom="page">
              <wp:align>left</wp:align>
            </wp:positionH>
            <wp:positionV relativeFrom="paragraph">
              <wp:posOffset>-1393081</wp:posOffset>
            </wp:positionV>
            <wp:extent cx="7564001" cy="10721340"/>
            <wp:effectExtent l="0" t="0" r="0" b="3810"/>
            <wp:wrapNone/>
            <wp:docPr id="15" name="Picture 15" descr="Picture of purple coral from the Rowley Shoals WA (Credit: Michelle Glover), and name of the management plan. " title="Front cover: North-west Marine Parks Network Management Plan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11169\AppData\Local\Microsoft\Windows\Temporary Internet Files\Content.Word\AMP-ReportCover-NorthWest-2017-Front-Cover.jpg"/>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7564001" cy="107213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Arial"/>
        </w:rPr>
        <w:br w:type="page"/>
      </w:r>
    </w:p>
    <w:p w14:paraId="38F4E0C1" w14:textId="2DF77A95" w:rsidR="00D02689" w:rsidRPr="00174355" w:rsidRDefault="000C480F" w:rsidP="0047530F">
      <w:pPr>
        <w:widowControl w:val="0"/>
        <w:rPr>
          <w:rFonts w:cs="Arial"/>
        </w:rPr>
      </w:pPr>
      <w:r w:rsidRPr="00174355">
        <w:rPr>
          <w:rFonts w:cs="Arial"/>
        </w:rPr>
        <w:lastRenderedPageBreak/>
        <w:t xml:space="preserve">© Director of National Parks </w:t>
      </w:r>
      <w:r w:rsidR="00D34DE5" w:rsidRPr="00174355">
        <w:rPr>
          <w:rFonts w:cs="Arial"/>
        </w:rPr>
        <w:t>201</w:t>
      </w:r>
      <w:r w:rsidR="009638A3">
        <w:rPr>
          <w:rFonts w:cs="Arial"/>
        </w:rPr>
        <w:t>8</w:t>
      </w:r>
    </w:p>
    <w:p w14:paraId="38F4E0C2" w14:textId="77777777" w:rsidR="00D02689" w:rsidRPr="00174355" w:rsidRDefault="000C480F" w:rsidP="0047530F">
      <w:pPr>
        <w:widowControl w:val="0"/>
        <w:rPr>
          <w:rFonts w:cs="Arial"/>
        </w:rPr>
      </w:pPr>
      <w:r w:rsidRPr="00174355">
        <w:rPr>
          <w:rFonts w:cs="Arial"/>
        </w:rPr>
        <w:t>This document may be cited as:</w:t>
      </w:r>
    </w:p>
    <w:p w14:paraId="38F4E0C3" w14:textId="1ABEC3C2" w:rsidR="00D02689" w:rsidRPr="00174355" w:rsidRDefault="000C480F" w:rsidP="0047530F">
      <w:pPr>
        <w:widowControl w:val="0"/>
        <w:rPr>
          <w:rFonts w:cs="Arial"/>
        </w:rPr>
      </w:pPr>
      <w:r w:rsidRPr="00174355">
        <w:rPr>
          <w:rFonts w:cs="Arial"/>
        </w:rPr>
        <w:t xml:space="preserve">Director of National Parks </w:t>
      </w:r>
      <w:r w:rsidR="00D34DE5" w:rsidRPr="00174355">
        <w:rPr>
          <w:rFonts w:cs="Arial"/>
        </w:rPr>
        <w:t>201</w:t>
      </w:r>
      <w:r w:rsidR="009638A3">
        <w:rPr>
          <w:rFonts w:cs="Arial"/>
        </w:rPr>
        <w:t>8</w:t>
      </w:r>
      <w:r w:rsidRPr="00174355">
        <w:rPr>
          <w:rFonts w:cs="Arial"/>
        </w:rPr>
        <w:t xml:space="preserve">, </w:t>
      </w:r>
      <w:r w:rsidR="00B234F9" w:rsidRPr="00174355">
        <w:rPr>
          <w:rFonts w:cs="Arial"/>
          <w:i/>
        </w:rPr>
        <w:t xml:space="preserve">North-west </w:t>
      </w:r>
      <w:r w:rsidRPr="00174355">
        <w:rPr>
          <w:rFonts w:cs="Arial"/>
          <w:i/>
        </w:rPr>
        <w:t xml:space="preserve">Marine </w:t>
      </w:r>
      <w:r w:rsidR="00192F2D">
        <w:rPr>
          <w:rFonts w:cs="Arial"/>
          <w:i/>
        </w:rPr>
        <w:t>Parks</w:t>
      </w:r>
      <w:r w:rsidR="00192F2D" w:rsidRPr="00174355">
        <w:rPr>
          <w:rFonts w:cs="Arial"/>
          <w:i/>
        </w:rPr>
        <w:t xml:space="preserve"> </w:t>
      </w:r>
      <w:r w:rsidR="00B234F9" w:rsidRPr="00174355">
        <w:rPr>
          <w:rFonts w:cs="Arial"/>
          <w:i/>
        </w:rPr>
        <w:t>Network Management Plan 20</w:t>
      </w:r>
      <w:r w:rsidR="00D34DE5" w:rsidRPr="00174355">
        <w:rPr>
          <w:rFonts w:cs="Arial"/>
          <w:i/>
        </w:rPr>
        <w:t>1</w:t>
      </w:r>
      <w:r w:rsidR="00770B72">
        <w:rPr>
          <w:rFonts w:cs="Arial"/>
          <w:i/>
        </w:rPr>
        <w:t>8</w:t>
      </w:r>
      <w:r w:rsidRPr="00174355">
        <w:rPr>
          <w:rFonts w:cs="Arial"/>
        </w:rPr>
        <w:t>, Director of National Parks, Canberra.</w:t>
      </w:r>
    </w:p>
    <w:p w14:paraId="38F4E0C4" w14:textId="101798DD" w:rsidR="00D02689" w:rsidRPr="00174355" w:rsidRDefault="000C480F" w:rsidP="0047530F">
      <w:pPr>
        <w:widowControl w:val="0"/>
        <w:rPr>
          <w:rFonts w:cs="Arial"/>
        </w:rPr>
      </w:pPr>
      <w:r w:rsidRPr="00174355">
        <w:rPr>
          <w:rFonts w:cs="Arial"/>
        </w:rPr>
        <w:t>ISBN:</w:t>
      </w:r>
      <w:r w:rsidR="0092137D">
        <w:rPr>
          <w:rFonts w:cs="Arial"/>
        </w:rPr>
        <w:t xml:space="preserve"> </w:t>
      </w:r>
    </w:p>
    <w:p w14:paraId="38F4E0C5" w14:textId="77777777" w:rsidR="00D02689" w:rsidRPr="00174355" w:rsidRDefault="000C480F" w:rsidP="0047530F">
      <w:pPr>
        <w:widowControl w:val="0"/>
        <w:rPr>
          <w:rFonts w:cs="Arial"/>
        </w:rPr>
      </w:pPr>
      <w:r w:rsidRPr="00174355">
        <w:rPr>
          <w:rFonts w:cs="Arial"/>
        </w:rPr>
        <w:t xml:space="preserve">This management plan is copyright. Apart from any use permitted under the </w:t>
      </w:r>
      <w:r w:rsidRPr="00174355">
        <w:rPr>
          <w:rFonts w:cs="Arial"/>
          <w:i/>
        </w:rPr>
        <w:t>Copyright Act 1968</w:t>
      </w:r>
      <w:r w:rsidRPr="00174355">
        <w:rPr>
          <w:rFonts w:cs="Arial"/>
        </w:rPr>
        <w:t>, no part may be reproduced by any process without prior written permission from the Director of National Parks. Requests and enquires concerning reproduction and rights should be addressed to the:</w:t>
      </w:r>
    </w:p>
    <w:p w14:paraId="38F4E0C6" w14:textId="77777777" w:rsidR="007859E8" w:rsidRPr="00174355" w:rsidRDefault="000C480F" w:rsidP="00C379B1">
      <w:pPr>
        <w:ind w:left="708"/>
        <w:rPr>
          <w:rFonts w:cs="Arial"/>
        </w:rPr>
      </w:pPr>
      <w:r w:rsidRPr="00174355">
        <w:rPr>
          <w:rFonts w:cs="Arial"/>
        </w:rPr>
        <w:t>Manager</w:t>
      </w:r>
    </w:p>
    <w:p w14:paraId="38F4E0C7" w14:textId="77777777" w:rsidR="007859E8" w:rsidRPr="00174355" w:rsidRDefault="000C480F" w:rsidP="00C379B1">
      <w:pPr>
        <w:ind w:left="708"/>
        <w:rPr>
          <w:rFonts w:cs="Arial"/>
        </w:rPr>
      </w:pPr>
      <w:r w:rsidRPr="00174355">
        <w:rPr>
          <w:rFonts w:cs="Arial"/>
        </w:rPr>
        <w:t xml:space="preserve">North-west Marine </w:t>
      </w:r>
      <w:r w:rsidR="000A1FAE" w:rsidRPr="00174355">
        <w:rPr>
          <w:rFonts w:cs="Arial"/>
        </w:rPr>
        <w:t xml:space="preserve">Parks </w:t>
      </w:r>
      <w:r w:rsidRPr="00174355">
        <w:rPr>
          <w:rFonts w:cs="Arial"/>
        </w:rPr>
        <w:t>Network</w:t>
      </w:r>
    </w:p>
    <w:p w14:paraId="38F4E0C8" w14:textId="77777777" w:rsidR="007859E8" w:rsidRPr="00174355" w:rsidRDefault="000C480F" w:rsidP="00C379B1">
      <w:pPr>
        <w:ind w:left="708"/>
        <w:rPr>
          <w:rFonts w:cs="Arial"/>
        </w:rPr>
      </w:pPr>
      <w:r w:rsidRPr="00174355">
        <w:rPr>
          <w:rFonts w:cs="Arial"/>
        </w:rPr>
        <w:t>203 Channel Highway</w:t>
      </w:r>
    </w:p>
    <w:p w14:paraId="38F4E0C9" w14:textId="77777777" w:rsidR="007859E8" w:rsidRPr="00174355" w:rsidRDefault="000C480F" w:rsidP="00C379B1">
      <w:pPr>
        <w:ind w:left="708"/>
        <w:rPr>
          <w:rFonts w:cs="Arial"/>
        </w:rPr>
      </w:pPr>
      <w:r w:rsidRPr="00174355">
        <w:rPr>
          <w:rFonts w:cs="Arial"/>
        </w:rPr>
        <w:t>Hobart TAS 7050</w:t>
      </w:r>
    </w:p>
    <w:p w14:paraId="416F2508" w14:textId="111948EA" w:rsidR="001F4016" w:rsidRDefault="001F4016">
      <w:pPr>
        <w:spacing w:before="0" w:after="160" w:line="259" w:lineRule="auto"/>
        <w:rPr>
          <w:rFonts w:cs="Arial"/>
        </w:rPr>
      </w:pPr>
      <w:bookmarkStart w:id="0" w:name="_Toc439933663"/>
    </w:p>
    <w:p w14:paraId="73F1AD21" w14:textId="117D5651" w:rsidR="008A2BD0" w:rsidRDefault="008A2BD0">
      <w:pPr>
        <w:spacing w:before="0" w:after="160" w:line="259" w:lineRule="auto"/>
        <w:rPr>
          <w:rFonts w:cs="Arial"/>
        </w:rPr>
      </w:pPr>
    </w:p>
    <w:p w14:paraId="7E9767FD" w14:textId="08F4BFFD" w:rsidR="008A2BD0" w:rsidRPr="00BF1AE8" w:rsidRDefault="008A2BD0" w:rsidP="008D7803">
      <w:pPr>
        <w:spacing w:before="0" w:after="0" w:line="259" w:lineRule="auto"/>
        <w:rPr>
          <w:rFonts w:cs="Arial"/>
          <w:b/>
          <w:color w:val="A6A6A6" w:themeColor="background1" w:themeShade="A6"/>
        </w:rPr>
      </w:pPr>
      <w:r w:rsidRPr="00BF1AE8">
        <w:rPr>
          <w:rFonts w:cs="Arial"/>
          <w:b/>
          <w:color w:val="A6A6A6" w:themeColor="background1" w:themeShade="A6"/>
        </w:rPr>
        <w:t>Photography credits</w:t>
      </w:r>
    </w:p>
    <w:p w14:paraId="2FCDE5C7" w14:textId="480E42EB" w:rsidR="008A2BD0" w:rsidRPr="00BF1AE8" w:rsidRDefault="008A2BD0" w:rsidP="008D7803">
      <w:pPr>
        <w:spacing w:before="0" w:after="0" w:line="259" w:lineRule="auto"/>
        <w:rPr>
          <w:rFonts w:cs="Arial"/>
          <w:b/>
          <w:color w:val="A6A6A6" w:themeColor="background1" w:themeShade="A6"/>
        </w:rPr>
      </w:pPr>
      <w:r w:rsidRPr="00BF1AE8">
        <w:rPr>
          <w:rFonts w:cs="Arial"/>
          <w:b/>
          <w:color w:val="A6A6A6" w:themeColor="background1" w:themeShade="A6"/>
        </w:rPr>
        <w:t>Front cover</w:t>
      </w:r>
    </w:p>
    <w:p w14:paraId="27C83E64" w14:textId="0E112B3E" w:rsidR="008A2BD0" w:rsidRPr="00BF1AE8" w:rsidRDefault="00EC4BA5" w:rsidP="008D7803">
      <w:pPr>
        <w:spacing w:before="0" w:after="0" w:line="259" w:lineRule="auto"/>
        <w:rPr>
          <w:rFonts w:cs="Arial"/>
          <w:color w:val="A6A6A6" w:themeColor="background1" w:themeShade="A6"/>
        </w:rPr>
      </w:pPr>
      <w:r w:rsidRPr="00BF1AE8">
        <w:rPr>
          <w:rFonts w:cs="Arial"/>
          <w:color w:val="A6A6A6" w:themeColor="background1" w:themeShade="A6"/>
        </w:rPr>
        <w:t>Coral at Rowley Shoals (Michelle Glover)</w:t>
      </w:r>
    </w:p>
    <w:p w14:paraId="16CA5625" w14:textId="77777777" w:rsidR="00AB44EB" w:rsidRPr="00A37C7D" w:rsidRDefault="00AB44EB" w:rsidP="003A1E6C">
      <w:pPr>
        <w:pStyle w:val="TOCHeading"/>
        <w:ind w:left="221" w:firstLine="0"/>
      </w:pPr>
      <w:bookmarkStart w:id="1" w:name="_Toc481050067"/>
      <w:bookmarkStart w:id="2" w:name="_Toc481512444"/>
      <w:bookmarkStart w:id="3" w:name="_Toc481760464"/>
      <w:bookmarkStart w:id="4" w:name="OLE_LINK1"/>
      <w:bookmarkStart w:id="5" w:name="OLE_LINK2"/>
      <w:bookmarkStart w:id="6" w:name="_Toc412120782"/>
      <w:bookmarkStart w:id="7" w:name="_Toc412188213"/>
      <w:bookmarkStart w:id="8" w:name="_Toc439933664"/>
      <w:bookmarkEnd w:id="0"/>
      <w:r w:rsidRPr="00A37C7D">
        <w:lastRenderedPageBreak/>
        <w:t>Table of Contents</w:t>
      </w:r>
    </w:p>
    <w:sdt>
      <w:sdtPr>
        <w:rPr>
          <w:rFonts w:cs="Arial"/>
          <w:b/>
          <w:bCs/>
          <w:smallCaps/>
        </w:rPr>
        <w:id w:val="1104454878"/>
        <w:docPartObj>
          <w:docPartGallery w:val="Table of Contents"/>
          <w:docPartUnique/>
        </w:docPartObj>
      </w:sdtPr>
      <w:sdtEndPr>
        <w:rPr>
          <w:b w:val="0"/>
          <w:bCs w:val="0"/>
          <w:smallCaps w:val="0"/>
          <w:noProof/>
        </w:rPr>
      </w:sdtEndPr>
      <w:sdtContent>
        <w:p w14:paraId="5E90F179" w14:textId="77777777" w:rsidR="00C854D1" w:rsidRDefault="00CA6947">
          <w:pPr>
            <w:pStyle w:val="TOC1"/>
            <w:rPr>
              <w:rFonts w:asciiTheme="minorHAnsi" w:hAnsiTheme="minorHAnsi"/>
              <w:noProof/>
              <w:sz w:val="22"/>
              <w:lang w:eastAsia="en-AU"/>
            </w:rPr>
          </w:pPr>
          <w:r w:rsidRPr="00174355">
            <w:rPr>
              <w:rFonts w:cs="Arial"/>
            </w:rPr>
            <w:fldChar w:fldCharType="begin"/>
          </w:r>
          <w:r w:rsidRPr="00174355">
            <w:rPr>
              <w:rFonts w:cs="Arial"/>
            </w:rPr>
            <w:instrText xml:space="preserve"> TOC \o "1-3" \h \z \u </w:instrText>
          </w:r>
          <w:r w:rsidRPr="00174355">
            <w:rPr>
              <w:rFonts w:cs="Arial"/>
            </w:rPr>
            <w:fldChar w:fldCharType="separate"/>
          </w:r>
          <w:hyperlink w:anchor="_Toc501535734" w:history="1">
            <w:r w:rsidR="00C854D1" w:rsidRPr="001037E2">
              <w:rPr>
                <w:rStyle w:val="Hyperlink"/>
                <w:noProof/>
              </w:rPr>
              <w:t>Chapter 1 Introduction</w:t>
            </w:r>
            <w:r w:rsidR="00C854D1">
              <w:rPr>
                <w:noProof/>
                <w:webHidden/>
              </w:rPr>
              <w:tab/>
            </w:r>
            <w:r w:rsidR="00C854D1">
              <w:rPr>
                <w:noProof/>
                <w:webHidden/>
              </w:rPr>
              <w:fldChar w:fldCharType="begin" w:fldLock="1"/>
            </w:r>
            <w:r w:rsidR="00C854D1">
              <w:rPr>
                <w:noProof/>
                <w:webHidden/>
              </w:rPr>
              <w:instrText xml:space="preserve"> PAGEREF _Toc501535734 \h </w:instrText>
            </w:r>
            <w:r w:rsidR="00C854D1">
              <w:rPr>
                <w:noProof/>
                <w:webHidden/>
              </w:rPr>
            </w:r>
            <w:r w:rsidR="00C854D1">
              <w:rPr>
                <w:noProof/>
                <w:webHidden/>
              </w:rPr>
              <w:fldChar w:fldCharType="separate"/>
            </w:r>
            <w:r w:rsidR="00C854D1">
              <w:rPr>
                <w:noProof/>
                <w:webHidden/>
              </w:rPr>
              <w:t>5</w:t>
            </w:r>
            <w:r w:rsidR="00C854D1">
              <w:rPr>
                <w:noProof/>
                <w:webHidden/>
              </w:rPr>
              <w:fldChar w:fldCharType="end"/>
            </w:r>
          </w:hyperlink>
        </w:p>
        <w:p w14:paraId="798C8E56" w14:textId="77777777" w:rsidR="00C854D1" w:rsidRDefault="00B8635E">
          <w:pPr>
            <w:pStyle w:val="TOC1"/>
            <w:rPr>
              <w:rFonts w:asciiTheme="minorHAnsi" w:hAnsiTheme="minorHAnsi"/>
              <w:noProof/>
              <w:sz w:val="22"/>
              <w:lang w:eastAsia="en-AU"/>
            </w:rPr>
          </w:pPr>
          <w:hyperlink w:anchor="_Toc501535735" w:history="1">
            <w:r w:rsidR="00C854D1" w:rsidRPr="001037E2">
              <w:rPr>
                <w:rStyle w:val="Hyperlink"/>
                <w:noProof/>
              </w:rPr>
              <w:t>Part 1.</w:t>
            </w:r>
            <w:r w:rsidR="00C854D1">
              <w:rPr>
                <w:rFonts w:asciiTheme="minorHAnsi" w:hAnsiTheme="minorHAnsi"/>
                <w:noProof/>
                <w:sz w:val="22"/>
                <w:lang w:eastAsia="en-AU"/>
              </w:rPr>
              <w:tab/>
            </w:r>
            <w:r w:rsidR="00C854D1" w:rsidRPr="001037E2">
              <w:rPr>
                <w:rStyle w:val="Hyperlink"/>
                <w:noProof/>
              </w:rPr>
              <w:t>Managing Australian Marine Parks</w:t>
            </w:r>
            <w:r w:rsidR="00C854D1">
              <w:rPr>
                <w:noProof/>
                <w:webHidden/>
              </w:rPr>
              <w:tab/>
            </w:r>
            <w:r w:rsidR="00C854D1">
              <w:rPr>
                <w:noProof/>
                <w:webHidden/>
              </w:rPr>
              <w:fldChar w:fldCharType="begin" w:fldLock="1"/>
            </w:r>
            <w:r w:rsidR="00C854D1">
              <w:rPr>
                <w:noProof/>
                <w:webHidden/>
              </w:rPr>
              <w:instrText xml:space="preserve"> PAGEREF _Toc501535735 \h </w:instrText>
            </w:r>
            <w:r w:rsidR="00C854D1">
              <w:rPr>
                <w:noProof/>
                <w:webHidden/>
              </w:rPr>
            </w:r>
            <w:r w:rsidR="00C854D1">
              <w:rPr>
                <w:noProof/>
                <w:webHidden/>
              </w:rPr>
              <w:fldChar w:fldCharType="separate"/>
            </w:r>
            <w:r w:rsidR="00C854D1">
              <w:rPr>
                <w:noProof/>
                <w:webHidden/>
              </w:rPr>
              <w:t>6</w:t>
            </w:r>
            <w:r w:rsidR="00C854D1">
              <w:rPr>
                <w:noProof/>
                <w:webHidden/>
              </w:rPr>
              <w:fldChar w:fldCharType="end"/>
            </w:r>
          </w:hyperlink>
        </w:p>
        <w:p w14:paraId="203D8237" w14:textId="77777777" w:rsidR="00C854D1" w:rsidRDefault="00B8635E">
          <w:pPr>
            <w:pStyle w:val="TOC2"/>
            <w:rPr>
              <w:rFonts w:asciiTheme="minorHAnsi" w:hAnsiTheme="minorHAnsi"/>
              <w:noProof/>
              <w:sz w:val="22"/>
              <w:lang w:eastAsia="en-AU"/>
            </w:rPr>
          </w:pPr>
          <w:hyperlink w:anchor="_Toc501535736" w:history="1">
            <w:r w:rsidR="00C854D1" w:rsidRPr="001037E2">
              <w:rPr>
                <w:rStyle w:val="Hyperlink"/>
                <w:noProof/>
                <w14:scene3d>
                  <w14:camera w14:prst="orthographicFront"/>
                  <w14:lightRig w14:rig="threePt" w14:dir="t">
                    <w14:rot w14:lat="0" w14:lon="0" w14:rev="0"/>
                  </w14:lightRig>
                </w14:scene3d>
              </w:rPr>
              <w:t>1.1</w:t>
            </w:r>
            <w:r w:rsidR="00C854D1">
              <w:rPr>
                <w:rFonts w:asciiTheme="minorHAnsi" w:hAnsiTheme="minorHAnsi"/>
                <w:noProof/>
                <w:sz w:val="22"/>
                <w:lang w:eastAsia="en-AU"/>
              </w:rPr>
              <w:tab/>
            </w:r>
            <w:r w:rsidR="00C854D1" w:rsidRPr="001037E2">
              <w:rPr>
                <w:rStyle w:val="Hyperlink"/>
                <w:noProof/>
              </w:rPr>
              <w:t>Introductory provisions</w:t>
            </w:r>
            <w:r w:rsidR="00C854D1">
              <w:rPr>
                <w:noProof/>
                <w:webHidden/>
              </w:rPr>
              <w:tab/>
            </w:r>
            <w:r w:rsidR="00C854D1">
              <w:rPr>
                <w:noProof/>
                <w:webHidden/>
              </w:rPr>
              <w:fldChar w:fldCharType="begin" w:fldLock="1"/>
            </w:r>
            <w:r w:rsidR="00C854D1">
              <w:rPr>
                <w:noProof/>
                <w:webHidden/>
              </w:rPr>
              <w:instrText xml:space="preserve"> PAGEREF _Toc501535736 \h </w:instrText>
            </w:r>
            <w:r w:rsidR="00C854D1">
              <w:rPr>
                <w:noProof/>
                <w:webHidden/>
              </w:rPr>
            </w:r>
            <w:r w:rsidR="00C854D1">
              <w:rPr>
                <w:noProof/>
                <w:webHidden/>
              </w:rPr>
              <w:fldChar w:fldCharType="separate"/>
            </w:r>
            <w:r w:rsidR="00C854D1">
              <w:rPr>
                <w:noProof/>
                <w:webHidden/>
              </w:rPr>
              <w:t>7</w:t>
            </w:r>
            <w:r w:rsidR="00C854D1">
              <w:rPr>
                <w:noProof/>
                <w:webHidden/>
              </w:rPr>
              <w:fldChar w:fldCharType="end"/>
            </w:r>
          </w:hyperlink>
        </w:p>
        <w:p w14:paraId="72B92CF4" w14:textId="77777777" w:rsidR="00C854D1" w:rsidRDefault="00B8635E">
          <w:pPr>
            <w:pStyle w:val="TOC2"/>
            <w:rPr>
              <w:rFonts w:asciiTheme="minorHAnsi" w:hAnsiTheme="minorHAnsi"/>
              <w:noProof/>
              <w:sz w:val="22"/>
              <w:lang w:eastAsia="en-AU"/>
            </w:rPr>
          </w:pPr>
          <w:hyperlink w:anchor="_Toc501535737" w:history="1">
            <w:r w:rsidR="00C854D1" w:rsidRPr="001037E2">
              <w:rPr>
                <w:rStyle w:val="Hyperlink"/>
                <w:noProof/>
                <w14:scene3d>
                  <w14:camera w14:prst="orthographicFront"/>
                  <w14:lightRig w14:rig="threePt" w14:dir="t">
                    <w14:rot w14:lat="0" w14:lon="0" w14:rev="0"/>
                  </w14:lightRig>
                </w14:scene3d>
              </w:rPr>
              <w:t>1.2</w:t>
            </w:r>
            <w:r w:rsidR="00C854D1">
              <w:rPr>
                <w:rFonts w:asciiTheme="minorHAnsi" w:hAnsiTheme="minorHAnsi"/>
                <w:noProof/>
                <w:sz w:val="22"/>
                <w:lang w:eastAsia="en-AU"/>
              </w:rPr>
              <w:tab/>
            </w:r>
            <w:r w:rsidR="00C854D1" w:rsidRPr="001037E2">
              <w:rPr>
                <w:rStyle w:val="Hyperlink"/>
                <w:noProof/>
              </w:rPr>
              <w:t>Australian Marine Parks</w:t>
            </w:r>
            <w:r w:rsidR="00C854D1">
              <w:rPr>
                <w:noProof/>
                <w:webHidden/>
              </w:rPr>
              <w:tab/>
            </w:r>
            <w:r w:rsidR="00C854D1">
              <w:rPr>
                <w:noProof/>
                <w:webHidden/>
              </w:rPr>
              <w:fldChar w:fldCharType="begin" w:fldLock="1"/>
            </w:r>
            <w:r w:rsidR="00C854D1">
              <w:rPr>
                <w:noProof/>
                <w:webHidden/>
              </w:rPr>
              <w:instrText xml:space="preserve"> PAGEREF _Toc501535737 \h </w:instrText>
            </w:r>
            <w:r w:rsidR="00C854D1">
              <w:rPr>
                <w:noProof/>
                <w:webHidden/>
              </w:rPr>
            </w:r>
            <w:r w:rsidR="00C854D1">
              <w:rPr>
                <w:noProof/>
                <w:webHidden/>
              </w:rPr>
              <w:fldChar w:fldCharType="separate"/>
            </w:r>
            <w:r w:rsidR="00C854D1">
              <w:rPr>
                <w:noProof/>
                <w:webHidden/>
              </w:rPr>
              <w:t>7</w:t>
            </w:r>
            <w:r w:rsidR="00C854D1">
              <w:rPr>
                <w:noProof/>
                <w:webHidden/>
              </w:rPr>
              <w:fldChar w:fldCharType="end"/>
            </w:r>
          </w:hyperlink>
        </w:p>
        <w:p w14:paraId="44FE7697" w14:textId="77777777" w:rsidR="00C854D1" w:rsidRDefault="00B8635E">
          <w:pPr>
            <w:pStyle w:val="TOC2"/>
            <w:rPr>
              <w:rFonts w:asciiTheme="minorHAnsi" w:hAnsiTheme="minorHAnsi"/>
              <w:noProof/>
              <w:sz w:val="22"/>
              <w:lang w:eastAsia="en-AU"/>
            </w:rPr>
          </w:pPr>
          <w:hyperlink w:anchor="_Toc501535738" w:history="1">
            <w:r w:rsidR="00C854D1" w:rsidRPr="001037E2">
              <w:rPr>
                <w:rStyle w:val="Hyperlink"/>
                <w:noProof/>
                <w14:scene3d>
                  <w14:camera w14:prst="orthographicFront"/>
                  <w14:lightRig w14:rig="threePt" w14:dir="t">
                    <w14:rot w14:lat="0" w14:lon="0" w14:rev="0"/>
                  </w14:lightRig>
                </w14:scene3d>
              </w:rPr>
              <w:t>1.3</w:t>
            </w:r>
            <w:r w:rsidR="00C854D1">
              <w:rPr>
                <w:rFonts w:asciiTheme="minorHAnsi" w:hAnsiTheme="minorHAnsi"/>
                <w:noProof/>
                <w:sz w:val="22"/>
                <w:lang w:eastAsia="en-AU"/>
              </w:rPr>
              <w:tab/>
            </w:r>
            <w:r w:rsidR="00C854D1" w:rsidRPr="001037E2">
              <w:rPr>
                <w:rStyle w:val="Hyperlink"/>
                <w:noProof/>
              </w:rPr>
              <w:t>Australian Marine Parks vision and objectives</w:t>
            </w:r>
            <w:r w:rsidR="00C854D1">
              <w:rPr>
                <w:noProof/>
                <w:webHidden/>
              </w:rPr>
              <w:tab/>
            </w:r>
            <w:r w:rsidR="00C854D1">
              <w:rPr>
                <w:noProof/>
                <w:webHidden/>
              </w:rPr>
              <w:fldChar w:fldCharType="begin" w:fldLock="1"/>
            </w:r>
            <w:r w:rsidR="00C854D1">
              <w:rPr>
                <w:noProof/>
                <w:webHidden/>
              </w:rPr>
              <w:instrText xml:space="preserve"> PAGEREF _Toc501535738 \h </w:instrText>
            </w:r>
            <w:r w:rsidR="00C854D1">
              <w:rPr>
                <w:noProof/>
                <w:webHidden/>
              </w:rPr>
            </w:r>
            <w:r w:rsidR="00C854D1">
              <w:rPr>
                <w:noProof/>
                <w:webHidden/>
              </w:rPr>
              <w:fldChar w:fldCharType="separate"/>
            </w:r>
            <w:r w:rsidR="00C854D1">
              <w:rPr>
                <w:noProof/>
                <w:webHidden/>
              </w:rPr>
              <w:t>8</w:t>
            </w:r>
            <w:r w:rsidR="00C854D1">
              <w:rPr>
                <w:noProof/>
                <w:webHidden/>
              </w:rPr>
              <w:fldChar w:fldCharType="end"/>
            </w:r>
          </w:hyperlink>
        </w:p>
        <w:p w14:paraId="711852B3" w14:textId="77777777" w:rsidR="00C854D1" w:rsidRDefault="00B8635E">
          <w:pPr>
            <w:pStyle w:val="TOC2"/>
            <w:rPr>
              <w:rFonts w:asciiTheme="minorHAnsi" w:hAnsiTheme="minorHAnsi"/>
              <w:noProof/>
              <w:sz w:val="22"/>
              <w:lang w:eastAsia="en-AU"/>
            </w:rPr>
          </w:pPr>
          <w:hyperlink w:anchor="_Toc501535739" w:history="1">
            <w:r w:rsidR="00C854D1" w:rsidRPr="001037E2">
              <w:rPr>
                <w:rStyle w:val="Hyperlink"/>
                <w:noProof/>
                <w14:scene3d>
                  <w14:camera w14:prst="orthographicFront"/>
                  <w14:lightRig w14:rig="threePt" w14:dir="t">
                    <w14:rot w14:lat="0" w14:lon="0" w14:rev="0"/>
                  </w14:lightRig>
                </w14:scene3d>
              </w:rPr>
              <w:t>1.4</w:t>
            </w:r>
            <w:r w:rsidR="00C854D1">
              <w:rPr>
                <w:rFonts w:asciiTheme="minorHAnsi" w:hAnsiTheme="minorHAnsi"/>
                <w:noProof/>
                <w:sz w:val="22"/>
                <w:lang w:eastAsia="en-AU"/>
              </w:rPr>
              <w:tab/>
            </w:r>
            <w:r w:rsidR="00C854D1" w:rsidRPr="001037E2">
              <w:rPr>
                <w:rStyle w:val="Hyperlink"/>
                <w:noProof/>
              </w:rPr>
              <w:t>Management plan overview</w:t>
            </w:r>
            <w:r w:rsidR="00C854D1">
              <w:rPr>
                <w:noProof/>
                <w:webHidden/>
              </w:rPr>
              <w:tab/>
            </w:r>
            <w:r w:rsidR="00C854D1">
              <w:rPr>
                <w:noProof/>
                <w:webHidden/>
              </w:rPr>
              <w:fldChar w:fldCharType="begin" w:fldLock="1"/>
            </w:r>
            <w:r w:rsidR="00C854D1">
              <w:rPr>
                <w:noProof/>
                <w:webHidden/>
              </w:rPr>
              <w:instrText xml:space="preserve"> PAGEREF _Toc501535739 \h </w:instrText>
            </w:r>
            <w:r w:rsidR="00C854D1">
              <w:rPr>
                <w:noProof/>
                <w:webHidden/>
              </w:rPr>
            </w:r>
            <w:r w:rsidR="00C854D1">
              <w:rPr>
                <w:noProof/>
                <w:webHidden/>
              </w:rPr>
              <w:fldChar w:fldCharType="separate"/>
            </w:r>
            <w:r w:rsidR="00C854D1">
              <w:rPr>
                <w:noProof/>
                <w:webHidden/>
              </w:rPr>
              <w:t>8</w:t>
            </w:r>
            <w:r w:rsidR="00C854D1">
              <w:rPr>
                <w:noProof/>
                <w:webHidden/>
              </w:rPr>
              <w:fldChar w:fldCharType="end"/>
            </w:r>
          </w:hyperlink>
        </w:p>
        <w:p w14:paraId="4D2980AE" w14:textId="77777777" w:rsidR="00C854D1" w:rsidRDefault="00B8635E">
          <w:pPr>
            <w:pStyle w:val="TOC2"/>
            <w:rPr>
              <w:rFonts w:asciiTheme="minorHAnsi" w:hAnsiTheme="minorHAnsi"/>
              <w:noProof/>
              <w:sz w:val="22"/>
              <w:lang w:eastAsia="en-AU"/>
            </w:rPr>
          </w:pPr>
          <w:hyperlink w:anchor="_Toc501535740" w:history="1">
            <w:r w:rsidR="00C854D1" w:rsidRPr="001037E2">
              <w:rPr>
                <w:rStyle w:val="Hyperlink"/>
                <w:noProof/>
                <w14:scene3d>
                  <w14:camera w14:prst="orthographicFront"/>
                  <w14:lightRig w14:rig="threePt" w14:dir="t">
                    <w14:rot w14:lat="0" w14:lon="0" w14:rev="0"/>
                  </w14:lightRig>
                </w14:scene3d>
              </w:rPr>
              <w:t>1.5</w:t>
            </w:r>
            <w:r w:rsidR="00C854D1">
              <w:rPr>
                <w:rFonts w:asciiTheme="minorHAnsi" w:hAnsiTheme="minorHAnsi"/>
                <w:noProof/>
                <w:sz w:val="22"/>
                <w:lang w:eastAsia="en-AU"/>
              </w:rPr>
              <w:tab/>
            </w:r>
            <w:r w:rsidR="00C854D1" w:rsidRPr="001037E2">
              <w:rPr>
                <w:rStyle w:val="Hyperlink"/>
                <w:noProof/>
              </w:rPr>
              <w:t>Legislation and policy supporting marine park management</w:t>
            </w:r>
            <w:r w:rsidR="00C854D1">
              <w:rPr>
                <w:noProof/>
                <w:webHidden/>
              </w:rPr>
              <w:tab/>
            </w:r>
            <w:r w:rsidR="00C854D1">
              <w:rPr>
                <w:noProof/>
                <w:webHidden/>
              </w:rPr>
              <w:fldChar w:fldCharType="begin" w:fldLock="1"/>
            </w:r>
            <w:r w:rsidR="00C854D1">
              <w:rPr>
                <w:noProof/>
                <w:webHidden/>
              </w:rPr>
              <w:instrText xml:space="preserve"> PAGEREF _Toc501535740 \h </w:instrText>
            </w:r>
            <w:r w:rsidR="00C854D1">
              <w:rPr>
                <w:noProof/>
                <w:webHidden/>
              </w:rPr>
            </w:r>
            <w:r w:rsidR="00C854D1">
              <w:rPr>
                <w:noProof/>
                <w:webHidden/>
              </w:rPr>
              <w:fldChar w:fldCharType="separate"/>
            </w:r>
            <w:r w:rsidR="00C854D1">
              <w:rPr>
                <w:noProof/>
                <w:webHidden/>
              </w:rPr>
              <w:t>9</w:t>
            </w:r>
            <w:r w:rsidR="00C854D1">
              <w:rPr>
                <w:noProof/>
                <w:webHidden/>
              </w:rPr>
              <w:fldChar w:fldCharType="end"/>
            </w:r>
          </w:hyperlink>
        </w:p>
        <w:p w14:paraId="4C3A8387" w14:textId="77777777" w:rsidR="00C854D1" w:rsidRDefault="00B8635E">
          <w:pPr>
            <w:pStyle w:val="TOC2"/>
            <w:rPr>
              <w:rFonts w:asciiTheme="minorHAnsi" w:hAnsiTheme="minorHAnsi"/>
              <w:noProof/>
              <w:sz w:val="22"/>
              <w:lang w:eastAsia="en-AU"/>
            </w:rPr>
          </w:pPr>
          <w:hyperlink w:anchor="_Toc501535741" w:history="1">
            <w:r w:rsidR="00C854D1" w:rsidRPr="001037E2">
              <w:rPr>
                <w:rStyle w:val="Hyperlink"/>
                <w:noProof/>
                <w14:scene3d>
                  <w14:camera w14:prst="orthographicFront"/>
                  <w14:lightRig w14:rig="threePt" w14:dir="t">
                    <w14:rot w14:lat="0" w14:lon="0" w14:rev="0"/>
                  </w14:lightRig>
                </w14:scene3d>
              </w:rPr>
              <w:t>1.6</w:t>
            </w:r>
            <w:r w:rsidR="00C854D1">
              <w:rPr>
                <w:rFonts w:asciiTheme="minorHAnsi" w:hAnsiTheme="minorHAnsi"/>
                <w:noProof/>
                <w:sz w:val="22"/>
                <w:lang w:eastAsia="en-AU"/>
              </w:rPr>
              <w:tab/>
            </w:r>
            <w:r w:rsidR="00C854D1" w:rsidRPr="001037E2">
              <w:rPr>
                <w:rStyle w:val="Hyperlink"/>
                <w:noProof/>
              </w:rPr>
              <w:t>Approach to managing Australian Marine Parks</w:t>
            </w:r>
            <w:r w:rsidR="00C854D1">
              <w:rPr>
                <w:noProof/>
                <w:webHidden/>
              </w:rPr>
              <w:tab/>
            </w:r>
            <w:r w:rsidR="00C854D1">
              <w:rPr>
                <w:noProof/>
                <w:webHidden/>
              </w:rPr>
              <w:fldChar w:fldCharType="begin" w:fldLock="1"/>
            </w:r>
            <w:r w:rsidR="00C854D1">
              <w:rPr>
                <w:noProof/>
                <w:webHidden/>
              </w:rPr>
              <w:instrText xml:space="preserve"> PAGEREF _Toc501535741 \h </w:instrText>
            </w:r>
            <w:r w:rsidR="00C854D1">
              <w:rPr>
                <w:noProof/>
                <w:webHidden/>
              </w:rPr>
            </w:r>
            <w:r w:rsidR="00C854D1">
              <w:rPr>
                <w:noProof/>
                <w:webHidden/>
              </w:rPr>
              <w:fldChar w:fldCharType="separate"/>
            </w:r>
            <w:r w:rsidR="00C854D1">
              <w:rPr>
                <w:noProof/>
                <w:webHidden/>
              </w:rPr>
              <w:t>11</w:t>
            </w:r>
            <w:r w:rsidR="00C854D1">
              <w:rPr>
                <w:noProof/>
                <w:webHidden/>
              </w:rPr>
              <w:fldChar w:fldCharType="end"/>
            </w:r>
          </w:hyperlink>
        </w:p>
        <w:p w14:paraId="7BD4B698" w14:textId="77777777" w:rsidR="00C854D1" w:rsidRDefault="00B8635E">
          <w:pPr>
            <w:pStyle w:val="TOC2"/>
            <w:rPr>
              <w:rFonts w:asciiTheme="minorHAnsi" w:hAnsiTheme="minorHAnsi"/>
              <w:noProof/>
              <w:sz w:val="22"/>
              <w:lang w:eastAsia="en-AU"/>
            </w:rPr>
          </w:pPr>
          <w:hyperlink w:anchor="_Toc501535742" w:history="1">
            <w:r w:rsidR="00C854D1" w:rsidRPr="001037E2">
              <w:rPr>
                <w:rStyle w:val="Hyperlink"/>
                <w:noProof/>
                <w14:scene3d>
                  <w14:camera w14:prst="orthographicFront"/>
                  <w14:lightRig w14:rig="threePt" w14:dir="t">
                    <w14:rot w14:lat="0" w14:lon="0" w14:rev="0"/>
                  </w14:lightRig>
                </w14:scene3d>
              </w:rPr>
              <w:t>1.7</w:t>
            </w:r>
            <w:r w:rsidR="00C854D1">
              <w:rPr>
                <w:rFonts w:asciiTheme="minorHAnsi" w:hAnsiTheme="minorHAnsi"/>
                <w:noProof/>
                <w:sz w:val="22"/>
                <w:lang w:eastAsia="en-AU"/>
              </w:rPr>
              <w:tab/>
            </w:r>
            <w:r w:rsidR="00C854D1" w:rsidRPr="001037E2">
              <w:rPr>
                <w:rStyle w:val="Hyperlink"/>
                <w:noProof/>
              </w:rPr>
              <w:t>Ways of working</w:t>
            </w:r>
            <w:r w:rsidR="00C854D1">
              <w:rPr>
                <w:noProof/>
                <w:webHidden/>
              </w:rPr>
              <w:tab/>
            </w:r>
            <w:r w:rsidR="00C854D1">
              <w:rPr>
                <w:noProof/>
                <w:webHidden/>
              </w:rPr>
              <w:fldChar w:fldCharType="begin" w:fldLock="1"/>
            </w:r>
            <w:r w:rsidR="00C854D1">
              <w:rPr>
                <w:noProof/>
                <w:webHidden/>
              </w:rPr>
              <w:instrText xml:space="preserve"> PAGEREF _Toc501535742 \h </w:instrText>
            </w:r>
            <w:r w:rsidR="00C854D1">
              <w:rPr>
                <w:noProof/>
                <w:webHidden/>
              </w:rPr>
            </w:r>
            <w:r w:rsidR="00C854D1">
              <w:rPr>
                <w:noProof/>
                <w:webHidden/>
              </w:rPr>
              <w:fldChar w:fldCharType="separate"/>
            </w:r>
            <w:r w:rsidR="00C854D1">
              <w:rPr>
                <w:noProof/>
                <w:webHidden/>
              </w:rPr>
              <w:t>11</w:t>
            </w:r>
            <w:r w:rsidR="00C854D1">
              <w:rPr>
                <w:noProof/>
                <w:webHidden/>
              </w:rPr>
              <w:fldChar w:fldCharType="end"/>
            </w:r>
          </w:hyperlink>
        </w:p>
        <w:p w14:paraId="2A6DDC48" w14:textId="77777777" w:rsidR="00C854D1" w:rsidRDefault="00B8635E">
          <w:pPr>
            <w:pStyle w:val="TOC2"/>
            <w:rPr>
              <w:rFonts w:asciiTheme="minorHAnsi" w:hAnsiTheme="minorHAnsi"/>
              <w:noProof/>
              <w:sz w:val="22"/>
              <w:lang w:eastAsia="en-AU"/>
            </w:rPr>
          </w:pPr>
          <w:hyperlink w:anchor="_Toc501535743" w:history="1">
            <w:r w:rsidR="00C854D1" w:rsidRPr="001037E2">
              <w:rPr>
                <w:rStyle w:val="Hyperlink"/>
                <w:noProof/>
                <w14:scene3d>
                  <w14:camera w14:prst="orthographicFront"/>
                  <w14:lightRig w14:rig="threePt" w14:dir="t">
                    <w14:rot w14:lat="0" w14:lon="0" w14:rev="0"/>
                  </w14:lightRig>
                </w14:scene3d>
              </w:rPr>
              <w:t>1.8</w:t>
            </w:r>
            <w:r w:rsidR="00C854D1">
              <w:rPr>
                <w:rFonts w:asciiTheme="minorHAnsi" w:hAnsiTheme="minorHAnsi"/>
                <w:noProof/>
                <w:sz w:val="22"/>
                <w:lang w:eastAsia="en-AU"/>
              </w:rPr>
              <w:tab/>
            </w:r>
            <w:r w:rsidR="00C854D1" w:rsidRPr="001037E2">
              <w:rPr>
                <w:rStyle w:val="Hyperlink"/>
                <w:noProof/>
              </w:rPr>
              <w:t>Partnerships</w:t>
            </w:r>
            <w:r w:rsidR="00C854D1">
              <w:rPr>
                <w:noProof/>
                <w:webHidden/>
              </w:rPr>
              <w:tab/>
            </w:r>
            <w:r w:rsidR="00C854D1">
              <w:rPr>
                <w:noProof/>
                <w:webHidden/>
              </w:rPr>
              <w:fldChar w:fldCharType="begin" w:fldLock="1"/>
            </w:r>
            <w:r w:rsidR="00C854D1">
              <w:rPr>
                <w:noProof/>
                <w:webHidden/>
              </w:rPr>
              <w:instrText xml:space="preserve"> PAGEREF _Toc501535743 \h </w:instrText>
            </w:r>
            <w:r w:rsidR="00C854D1">
              <w:rPr>
                <w:noProof/>
                <w:webHidden/>
              </w:rPr>
            </w:r>
            <w:r w:rsidR="00C854D1">
              <w:rPr>
                <w:noProof/>
                <w:webHidden/>
              </w:rPr>
              <w:fldChar w:fldCharType="separate"/>
            </w:r>
            <w:r w:rsidR="00C854D1">
              <w:rPr>
                <w:noProof/>
                <w:webHidden/>
              </w:rPr>
              <w:t>12</w:t>
            </w:r>
            <w:r w:rsidR="00C854D1">
              <w:rPr>
                <w:noProof/>
                <w:webHidden/>
              </w:rPr>
              <w:fldChar w:fldCharType="end"/>
            </w:r>
          </w:hyperlink>
        </w:p>
        <w:p w14:paraId="53A881C2" w14:textId="77777777" w:rsidR="00C854D1" w:rsidRDefault="00B8635E">
          <w:pPr>
            <w:pStyle w:val="TOC2"/>
            <w:rPr>
              <w:rFonts w:asciiTheme="minorHAnsi" w:hAnsiTheme="minorHAnsi"/>
              <w:noProof/>
              <w:sz w:val="22"/>
              <w:lang w:eastAsia="en-AU"/>
            </w:rPr>
          </w:pPr>
          <w:hyperlink w:anchor="_Toc501535744" w:history="1">
            <w:r w:rsidR="00C854D1" w:rsidRPr="001037E2">
              <w:rPr>
                <w:rStyle w:val="Hyperlink"/>
                <w:noProof/>
                <w14:scene3d>
                  <w14:camera w14:prst="orthographicFront"/>
                  <w14:lightRig w14:rig="threePt" w14:dir="t">
                    <w14:rot w14:lat="0" w14:lon="0" w14:rev="0"/>
                  </w14:lightRig>
                </w14:scene3d>
              </w:rPr>
              <w:t>1.9</w:t>
            </w:r>
            <w:r w:rsidR="00C854D1">
              <w:rPr>
                <w:rFonts w:asciiTheme="minorHAnsi" w:hAnsiTheme="minorHAnsi"/>
                <w:noProof/>
                <w:sz w:val="22"/>
                <w:lang w:eastAsia="en-AU"/>
              </w:rPr>
              <w:tab/>
            </w:r>
            <w:r w:rsidR="00C854D1" w:rsidRPr="001037E2">
              <w:rPr>
                <w:rStyle w:val="Hyperlink"/>
                <w:noProof/>
              </w:rPr>
              <w:t>Management programs and actions</w:t>
            </w:r>
            <w:r w:rsidR="00C854D1">
              <w:rPr>
                <w:noProof/>
                <w:webHidden/>
              </w:rPr>
              <w:tab/>
            </w:r>
            <w:r w:rsidR="00C854D1">
              <w:rPr>
                <w:noProof/>
                <w:webHidden/>
              </w:rPr>
              <w:fldChar w:fldCharType="begin" w:fldLock="1"/>
            </w:r>
            <w:r w:rsidR="00C854D1">
              <w:rPr>
                <w:noProof/>
                <w:webHidden/>
              </w:rPr>
              <w:instrText xml:space="preserve"> PAGEREF _Toc501535744 \h </w:instrText>
            </w:r>
            <w:r w:rsidR="00C854D1">
              <w:rPr>
                <w:noProof/>
                <w:webHidden/>
              </w:rPr>
            </w:r>
            <w:r w:rsidR="00C854D1">
              <w:rPr>
                <w:noProof/>
                <w:webHidden/>
              </w:rPr>
              <w:fldChar w:fldCharType="separate"/>
            </w:r>
            <w:r w:rsidR="00C854D1">
              <w:rPr>
                <w:noProof/>
                <w:webHidden/>
              </w:rPr>
              <w:t>14</w:t>
            </w:r>
            <w:r w:rsidR="00C854D1">
              <w:rPr>
                <w:noProof/>
                <w:webHidden/>
              </w:rPr>
              <w:fldChar w:fldCharType="end"/>
            </w:r>
          </w:hyperlink>
        </w:p>
        <w:p w14:paraId="0286D3E2" w14:textId="77777777" w:rsidR="00C854D1" w:rsidRDefault="00B8635E">
          <w:pPr>
            <w:pStyle w:val="TOC2"/>
            <w:rPr>
              <w:rFonts w:asciiTheme="minorHAnsi" w:hAnsiTheme="minorHAnsi"/>
              <w:noProof/>
              <w:sz w:val="22"/>
              <w:lang w:eastAsia="en-AU"/>
            </w:rPr>
          </w:pPr>
          <w:hyperlink w:anchor="_Toc501535745" w:history="1">
            <w:r w:rsidR="00C854D1" w:rsidRPr="001037E2">
              <w:rPr>
                <w:rStyle w:val="Hyperlink"/>
                <w:noProof/>
                <w14:scene3d>
                  <w14:camera w14:prst="orthographicFront"/>
                  <w14:lightRig w14:rig="threePt" w14:dir="t">
                    <w14:rot w14:lat="0" w14:lon="0" w14:rev="0"/>
                  </w14:lightRig>
                </w14:scene3d>
              </w:rPr>
              <w:t>1.10</w:t>
            </w:r>
            <w:r w:rsidR="00C854D1">
              <w:rPr>
                <w:rFonts w:asciiTheme="minorHAnsi" w:hAnsiTheme="minorHAnsi"/>
                <w:noProof/>
                <w:sz w:val="22"/>
                <w:lang w:eastAsia="en-AU"/>
              </w:rPr>
              <w:tab/>
            </w:r>
            <w:r w:rsidR="00C854D1" w:rsidRPr="001037E2">
              <w:rPr>
                <w:rStyle w:val="Hyperlink"/>
                <w:noProof/>
              </w:rPr>
              <w:t>Zones</w:t>
            </w:r>
            <w:r w:rsidR="00C854D1">
              <w:rPr>
                <w:noProof/>
                <w:webHidden/>
              </w:rPr>
              <w:tab/>
            </w:r>
            <w:r w:rsidR="00C854D1">
              <w:rPr>
                <w:noProof/>
                <w:webHidden/>
              </w:rPr>
              <w:fldChar w:fldCharType="begin" w:fldLock="1"/>
            </w:r>
            <w:r w:rsidR="00C854D1">
              <w:rPr>
                <w:noProof/>
                <w:webHidden/>
              </w:rPr>
              <w:instrText xml:space="preserve"> PAGEREF _Toc501535745 \h </w:instrText>
            </w:r>
            <w:r w:rsidR="00C854D1">
              <w:rPr>
                <w:noProof/>
                <w:webHidden/>
              </w:rPr>
            </w:r>
            <w:r w:rsidR="00C854D1">
              <w:rPr>
                <w:noProof/>
                <w:webHidden/>
              </w:rPr>
              <w:fldChar w:fldCharType="separate"/>
            </w:r>
            <w:r w:rsidR="00C854D1">
              <w:rPr>
                <w:noProof/>
                <w:webHidden/>
              </w:rPr>
              <w:t>14</w:t>
            </w:r>
            <w:r w:rsidR="00C854D1">
              <w:rPr>
                <w:noProof/>
                <w:webHidden/>
              </w:rPr>
              <w:fldChar w:fldCharType="end"/>
            </w:r>
          </w:hyperlink>
        </w:p>
        <w:p w14:paraId="097B47DE" w14:textId="77777777" w:rsidR="00C854D1" w:rsidRDefault="00B8635E">
          <w:pPr>
            <w:pStyle w:val="TOC2"/>
            <w:rPr>
              <w:rFonts w:asciiTheme="minorHAnsi" w:hAnsiTheme="minorHAnsi"/>
              <w:noProof/>
              <w:sz w:val="22"/>
              <w:lang w:eastAsia="en-AU"/>
            </w:rPr>
          </w:pPr>
          <w:hyperlink w:anchor="_Toc501535746" w:history="1">
            <w:r w:rsidR="00C854D1" w:rsidRPr="001037E2">
              <w:rPr>
                <w:rStyle w:val="Hyperlink"/>
                <w:noProof/>
                <w14:scene3d>
                  <w14:camera w14:prst="orthographicFront"/>
                  <w14:lightRig w14:rig="threePt" w14:dir="t">
                    <w14:rot w14:lat="0" w14:lon="0" w14:rev="0"/>
                  </w14:lightRig>
                </w14:scene3d>
              </w:rPr>
              <w:t>1.11</w:t>
            </w:r>
            <w:r w:rsidR="00C854D1">
              <w:rPr>
                <w:rFonts w:asciiTheme="minorHAnsi" w:hAnsiTheme="minorHAnsi"/>
                <w:noProof/>
                <w:sz w:val="22"/>
                <w:lang w:eastAsia="en-AU"/>
              </w:rPr>
              <w:tab/>
            </w:r>
            <w:r w:rsidR="00C854D1" w:rsidRPr="001037E2">
              <w:rPr>
                <w:rStyle w:val="Hyperlink"/>
                <w:noProof/>
              </w:rPr>
              <w:t>Implementation plans</w:t>
            </w:r>
            <w:r w:rsidR="00C854D1">
              <w:rPr>
                <w:noProof/>
                <w:webHidden/>
              </w:rPr>
              <w:tab/>
            </w:r>
            <w:r w:rsidR="00C854D1">
              <w:rPr>
                <w:noProof/>
                <w:webHidden/>
              </w:rPr>
              <w:fldChar w:fldCharType="begin" w:fldLock="1"/>
            </w:r>
            <w:r w:rsidR="00C854D1">
              <w:rPr>
                <w:noProof/>
                <w:webHidden/>
              </w:rPr>
              <w:instrText xml:space="preserve"> PAGEREF _Toc501535746 \h </w:instrText>
            </w:r>
            <w:r w:rsidR="00C854D1">
              <w:rPr>
                <w:noProof/>
                <w:webHidden/>
              </w:rPr>
            </w:r>
            <w:r w:rsidR="00C854D1">
              <w:rPr>
                <w:noProof/>
                <w:webHidden/>
              </w:rPr>
              <w:fldChar w:fldCharType="separate"/>
            </w:r>
            <w:r w:rsidR="00C854D1">
              <w:rPr>
                <w:noProof/>
                <w:webHidden/>
              </w:rPr>
              <w:t>15</w:t>
            </w:r>
            <w:r w:rsidR="00C854D1">
              <w:rPr>
                <w:noProof/>
                <w:webHidden/>
              </w:rPr>
              <w:fldChar w:fldCharType="end"/>
            </w:r>
          </w:hyperlink>
        </w:p>
        <w:p w14:paraId="5980BD0E" w14:textId="77777777" w:rsidR="00C854D1" w:rsidRDefault="00B8635E">
          <w:pPr>
            <w:pStyle w:val="TOC2"/>
            <w:rPr>
              <w:rFonts w:asciiTheme="minorHAnsi" w:hAnsiTheme="minorHAnsi"/>
              <w:noProof/>
              <w:sz w:val="22"/>
              <w:lang w:eastAsia="en-AU"/>
            </w:rPr>
          </w:pPr>
          <w:hyperlink w:anchor="_Toc501535747" w:history="1">
            <w:r w:rsidR="00C854D1" w:rsidRPr="001037E2">
              <w:rPr>
                <w:rStyle w:val="Hyperlink"/>
                <w:noProof/>
                <w14:scene3d>
                  <w14:camera w14:prst="orthographicFront"/>
                  <w14:lightRig w14:rig="threePt" w14:dir="t">
                    <w14:rot w14:lat="0" w14:lon="0" w14:rev="0"/>
                  </w14:lightRig>
                </w14:scene3d>
              </w:rPr>
              <w:t>1.12</w:t>
            </w:r>
            <w:r w:rsidR="00C854D1">
              <w:rPr>
                <w:rFonts w:asciiTheme="minorHAnsi" w:hAnsiTheme="minorHAnsi"/>
                <w:noProof/>
                <w:sz w:val="22"/>
                <w:lang w:eastAsia="en-AU"/>
              </w:rPr>
              <w:tab/>
            </w:r>
            <w:r w:rsidR="00C854D1" w:rsidRPr="001037E2">
              <w:rPr>
                <w:rStyle w:val="Hyperlink"/>
                <w:noProof/>
              </w:rPr>
              <w:t>Adaptive management</w:t>
            </w:r>
            <w:r w:rsidR="00C854D1">
              <w:rPr>
                <w:noProof/>
                <w:webHidden/>
              </w:rPr>
              <w:tab/>
            </w:r>
            <w:r w:rsidR="00C854D1">
              <w:rPr>
                <w:noProof/>
                <w:webHidden/>
              </w:rPr>
              <w:fldChar w:fldCharType="begin" w:fldLock="1"/>
            </w:r>
            <w:r w:rsidR="00C854D1">
              <w:rPr>
                <w:noProof/>
                <w:webHidden/>
              </w:rPr>
              <w:instrText xml:space="preserve"> PAGEREF _Toc501535747 \h </w:instrText>
            </w:r>
            <w:r w:rsidR="00C854D1">
              <w:rPr>
                <w:noProof/>
                <w:webHidden/>
              </w:rPr>
            </w:r>
            <w:r w:rsidR="00C854D1">
              <w:rPr>
                <w:noProof/>
                <w:webHidden/>
              </w:rPr>
              <w:fldChar w:fldCharType="separate"/>
            </w:r>
            <w:r w:rsidR="00C854D1">
              <w:rPr>
                <w:noProof/>
                <w:webHidden/>
              </w:rPr>
              <w:t>15</w:t>
            </w:r>
            <w:r w:rsidR="00C854D1">
              <w:rPr>
                <w:noProof/>
                <w:webHidden/>
              </w:rPr>
              <w:fldChar w:fldCharType="end"/>
            </w:r>
          </w:hyperlink>
        </w:p>
        <w:p w14:paraId="3AE1B5C4" w14:textId="77777777" w:rsidR="00C854D1" w:rsidRDefault="00B8635E">
          <w:pPr>
            <w:pStyle w:val="TOC1"/>
            <w:rPr>
              <w:rFonts w:asciiTheme="minorHAnsi" w:hAnsiTheme="minorHAnsi"/>
              <w:noProof/>
              <w:sz w:val="22"/>
              <w:lang w:eastAsia="en-AU"/>
            </w:rPr>
          </w:pPr>
          <w:hyperlink w:anchor="_Toc501535748" w:history="1">
            <w:r w:rsidR="00C854D1" w:rsidRPr="001037E2">
              <w:rPr>
                <w:rStyle w:val="Hyperlink"/>
                <w:noProof/>
              </w:rPr>
              <w:t>Part 2.</w:t>
            </w:r>
            <w:r w:rsidR="00C854D1">
              <w:rPr>
                <w:rFonts w:asciiTheme="minorHAnsi" w:hAnsiTheme="minorHAnsi"/>
                <w:noProof/>
                <w:sz w:val="22"/>
                <w:lang w:eastAsia="en-AU"/>
              </w:rPr>
              <w:tab/>
            </w:r>
            <w:r w:rsidR="00C854D1" w:rsidRPr="001037E2">
              <w:rPr>
                <w:rStyle w:val="Hyperlink"/>
                <w:noProof/>
              </w:rPr>
              <w:t>The North-west Marine Parks Network</w:t>
            </w:r>
            <w:r w:rsidR="00C854D1">
              <w:rPr>
                <w:noProof/>
                <w:webHidden/>
              </w:rPr>
              <w:tab/>
            </w:r>
            <w:r w:rsidR="00C854D1">
              <w:rPr>
                <w:noProof/>
                <w:webHidden/>
              </w:rPr>
              <w:fldChar w:fldCharType="begin" w:fldLock="1"/>
            </w:r>
            <w:r w:rsidR="00C854D1">
              <w:rPr>
                <w:noProof/>
                <w:webHidden/>
              </w:rPr>
              <w:instrText xml:space="preserve"> PAGEREF _Toc501535748 \h </w:instrText>
            </w:r>
            <w:r w:rsidR="00C854D1">
              <w:rPr>
                <w:noProof/>
                <w:webHidden/>
              </w:rPr>
            </w:r>
            <w:r w:rsidR="00C854D1">
              <w:rPr>
                <w:noProof/>
                <w:webHidden/>
              </w:rPr>
              <w:fldChar w:fldCharType="separate"/>
            </w:r>
            <w:r w:rsidR="00C854D1">
              <w:rPr>
                <w:noProof/>
                <w:webHidden/>
              </w:rPr>
              <w:t>17</w:t>
            </w:r>
            <w:r w:rsidR="00C854D1">
              <w:rPr>
                <w:noProof/>
                <w:webHidden/>
              </w:rPr>
              <w:fldChar w:fldCharType="end"/>
            </w:r>
          </w:hyperlink>
        </w:p>
        <w:p w14:paraId="0006FC25" w14:textId="77777777" w:rsidR="00C854D1" w:rsidRDefault="00B8635E">
          <w:pPr>
            <w:pStyle w:val="TOC2"/>
            <w:rPr>
              <w:rFonts w:asciiTheme="minorHAnsi" w:hAnsiTheme="minorHAnsi"/>
              <w:noProof/>
              <w:sz w:val="22"/>
              <w:lang w:eastAsia="en-AU"/>
            </w:rPr>
          </w:pPr>
          <w:hyperlink w:anchor="_Toc501535749" w:history="1">
            <w:r w:rsidR="00C854D1" w:rsidRPr="001037E2">
              <w:rPr>
                <w:rStyle w:val="Hyperlink"/>
                <w:noProof/>
                <w14:scene3d>
                  <w14:camera w14:prst="orthographicFront"/>
                  <w14:lightRig w14:rig="threePt" w14:dir="t">
                    <w14:rot w14:lat="0" w14:lon="0" w14:rev="0"/>
                  </w14:lightRig>
                </w14:scene3d>
              </w:rPr>
              <w:t>2.1</w:t>
            </w:r>
            <w:r w:rsidR="00C854D1">
              <w:rPr>
                <w:rFonts w:asciiTheme="minorHAnsi" w:hAnsiTheme="minorHAnsi"/>
                <w:noProof/>
                <w:sz w:val="22"/>
                <w:lang w:eastAsia="en-AU"/>
              </w:rPr>
              <w:tab/>
            </w:r>
            <w:r w:rsidR="00C854D1" w:rsidRPr="001037E2">
              <w:rPr>
                <w:rStyle w:val="Hyperlink"/>
                <w:noProof/>
              </w:rPr>
              <w:t>The North-west Marine Region</w:t>
            </w:r>
            <w:r w:rsidR="00C854D1">
              <w:rPr>
                <w:noProof/>
                <w:webHidden/>
              </w:rPr>
              <w:tab/>
            </w:r>
            <w:r w:rsidR="00C854D1">
              <w:rPr>
                <w:noProof/>
                <w:webHidden/>
              </w:rPr>
              <w:fldChar w:fldCharType="begin" w:fldLock="1"/>
            </w:r>
            <w:r w:rsidR="00C854D1">
              <w:rPr>
                <w:noProof/>
                <w:webHidden/>
              </w:rPr>
              <w:instrText xml:space="preserve"> PAGEREF _Toc501535749 \h </w:instrText>
            </w:r>
            <w:r w:rsidR="00C854D1">
              <w:rPr>
                <w:noProof/>
                <w:webHidden/>
              </w:rPr>
            </w:r>
            <w:r w:rsidR="00C854D1">
              <w:rPr>
                <w:noProof/>
                <w:webHidden/>
              </w:rPr>
              <w:fldChar w:fldCharType="separate"/>
            </w:r>
            <w:r w:rsidR="00C854D1">
              <w:rPr>
                <w:noProof/>
                <w:webHidden/>
              </w:rPr>
              <w:t>18</w:t>
            </w:r>
            <w:r w:rsidR="00C854D1">
              <w:rPr>
                <w:noProof/>
                <w:webHidden/>
              </w:rPr>
              <w:fldChar w:fldCharType="end"/>
            </w:r>
          </w:hyperlink>
        </w:p>
        <w:p w14:paraId="2703C60C" w14:textId="77777777" w:rsidR="00C854D1" w:rsidRDefault="00B8635E">
          <w:pPr>
            <w:pStyle w:val="TOC2"/>
            <w:rPr>
              <w:rFonts w:asciiTheme="minorHAnsi" w:hAnsiTheme="minorHAnsi"/>
              <w:noProof/>
              <w:sz w:val="22"/>
              <w:lang w:eastAsia="en-AU"/>
            </w:rPr>
          </w:pPr>
          <w:hyperlink w:anchor="_Toc501535750" w:history="1">
            <w:r w:rsidR="00C854D1" w:rsidRPr="001037E2">
              <w:rPr>
                <w:rStyle w:val="Hyperlink"/>
                <w:noProof/>
                <w14:scene3d>
                  <w14:camera w14:prst="orthographicFront"/>
                  <w14:lightRig w14:rig="threePt" w14:dir="t">
                    <w14:rot w14:lat="0" w14:lon="0" w14:rev="0"/>
                  </w14:lightRig>
                </w14:scene3d>
              </w:rPr>
              <w:t>2.2</w:t>
            </w:r>
            <w:r w:rsidR="00C854D1">
              <w:rPr>
                <w:rFonts w:asciiTheme="minorHAnsi" w:hAnsiTheme="minorHAnsi"/>
                <w:noProof/>
                <w:sz w:val="22"/>
                <w:lang w:eastAsia="en-AU"/>
              </w:rPr>
              <w:tab/>
            </w:r>
            <w:r w:rsidR="00C854D1" w:rsidRPr="001037E2">
              <w:rPr>
                <w:rStyle w:val="Hyperlink"/>
                <w:noProof/>
              </w:rPr>
              <w:t>The North-west Marine Parks Network</w:t>
            </w:r>
            <w:r w:rsidR="00C854D1">
              <w:rPr>
                <w:noProof/>
                <w:webHidden/>
              </w:rPr>
              <w:tab/>
            </w:r>
            <w:r w:rsidR="00C854D1">
              <w:rPr>
                <w:noProof/>
                <w:webHidden/>
              </w:rPr>
              <w:fldChar w:fldCharType="begin" w:fldLock="1"/>
            </w:r>
            <w:r w:rsidR="00C854D1">
              <w:rPr>
                <w:noProof/>
                <w:webHidden/>
              </w:rPr>
              <w:instrText xml:space="preserve"> PAGEREF _Toc501535750 \h </w:instrText>
            </w:r>
            <w:r w:rsidR="00C854D1">
              <w:rPr>
                <w:noProof/>
                <w:webHidden/>
              </w:rPr>
            </w:r>
            <w:r w:rsidR="00C854D1">
              <w:rPr>
                <w:noProof/>
                <w:webHidden/>
              </w:rPr>
              <w:fldChar w:fldCharType="separate"/>
            </w:r>
            <w:r w:rsidR="00C854D1">
              <w:rPr>
                <w:noProof/>
                <w:webHidden/>
              </w:rPr>
              <w:t>20</w:t>
            </w:r>
            <w:r w:rsidR="00C854D1">
              <w:rPr>
                <w:noProof/>
                <w:webHidden/>
              </w:rPr>
              <w:fldChar w:fldCharType="end"/>
            </w:r>
          </w:hyperlink>
        </w:p>
        <w:p w14:paraId="56D19373" w14:textId="77777777" w:rsidR="00C854D1" w:rsidRDefault="00B8635E">
          <w:pPr>
            <w:pStyle w:val="TOC2"/>
            <w:rPr>
              <w:rFonts w:asciiTheme="minorHAnsi" w:hAnsiTheme="minorHAnsi"/>
              <w:noProof/>
              <w:sz w:val="22"/>
              <w:lang w:eastAsia="en-AU"/>
            </w:rPr>
          </w:pPr>
          <w:hyperlink w:anchor="_Toc501535751" w:history="1">
            <w:r w:rsidR="00C854D1" w:rsidRPr="001037E2">
              <w:rPr>
                <w:rStyle w:val="Hyperlink"/>
                <w:noProof/>
                <w14:scene3d>
                  <w14:camera w14:prst="orthographicFront"/>
                  <w14:lightRig w14:rig="threePt" w14:dir="t">
                    <w14:rot w14:lat="0" w14:lon="0" w14:rev="0"/>
                  </w14:lightRig>
                </w14:scene3d>
              </w:rPr>
              <w:t>2.3</w:t>
            </w:r>
            <w:r w:rsidR="00C854D1">
              <w:rPr>
                <w:rFonts w:asciiTheme="minorHAnsi" w:hAnsiTheme="minorHAnsi"/>
                <w:noProof/>
                <w:sz w:val="22"/>
                <w:lang w:eastAsia="en-AU"/>
              </w:rPr>
              <w:tab/>
            </w:r>
            <w:r w:rsidR="00C854D1" w:rsidRPr="001037E2">
              <w:rPr>
                <w:rStyle w:val="Hyperlink"/>
                <w:noProof/>
              </w:rPr>
              <w:t>Values of the North-west Network</w:t>
            </w:r>
            <w:r w:rsidR="00C854D1">
              <w:rPr>
                <w:noProof/>
                <w:webHidden/>
              </w:rPr>
              <w:tab/>
            </w:r>
            <w:r w:rsidR="00C854D1">
              <w:rPr>
                <w:noProof/>
                <w:webHidden/>
              </w:rPr>
              <w:fldChar w:fldCharType="begin" w:fldLock="1"/>
            </w:r>
            <w:r w:rsidR="00C854D1">
              <w:rPr>
                <w:noProof/>
                <w:webHidden/>
              </w:rPr>
              <w:instrText xml:space="preserve"> PAGEREF _Toc501535751 \h </w:instrText>
            </w:r>
            <w:r w:rsidR="00C854D1">
              <w:rPr>
                <w:noProof/>
                <w:webHidden/>
              </w:rPr>
            </w:r>
            <w:r w:rsidR="00C854D1">
              <w:rPr>
                <w:noProof/>
                <w:webHidden/>
              </w:rPr>
              <w:fldChar w:fldCharType="separate"/>
            </w:r>
            <w:r w:rsidR="00C854D1">
              <w:rPr>
                <w:noProof/>
                <w:webHidden/>
              </w:rPr>
              <w:t>22</w:t>
            </w:r>
            <w:r w:rsidR="00C854D1">
              <w:rPr>
                <w:noProof/>
                <w:webHidden/>
              </w:rPr>
              <w:fldChar w:fldCharType="end"/>
            </w:r>
          </w:hyperlink>
        </w:p>
        <w:p w14:paraId="41128921" w14:textId="77777777" w:rsidR="00C854D1" w:rsidRDefault="00B8635E">
          <w:pPr>
            <w:pStyle w:val="TOC2"/>
            <w:rPr>
              <w:rFonts w:asciiTheme="minorHAnsi" w:hAnsiTheme="minorHAnsi"/>
              <w:noProof/>
              <w:sz w:val="22"/>
              <w:lang w:eastAsia="en-AU"/>
            </w:rPr>
          </w:pPr>
          <w:hyperlink w:anchor="_Toc501535752" w:history="1">
            <w:r w:rsidR="00C854D1" w:rsidRPr="001037E2">
              <w:rPr>
                <w:rStyle w:val="Hyperlink"/>
                <w:noProof/>
                <w14:scene3d>
                  <w14:camera w14:prst="orthographicFront"/>
                  <w14:lightRig w14:rig="threePt" w14:dir="t">
                    <w14:rot w14:lat="0" w14:lon="0" w14:rev="0"/>
                  </w14:lightRig>
                </w14:scene3d>
              </w:rPr>
              <w:t>2.4</w:t>
            </w:r>
            <w:r w:rsidR="00C854D1">
              <w:rPr>
                <w:rFonts w:asciiTheme="minorHAnsi" w:hAnsiTheme="minorHAnsi"/>
                <w:noProof/>
                <w:sz w:val="22"/>
                <w:lang w:eastAsia="en-AU"/>
              </w:rPr>
              <w:tab/>
            </w:r>
            <w:r w:rsidR="00C854D1" w:rsidRPr="001037E2">
              <w:rPr>
                <w:rStyle w:val="Hyperlink"/>
                <w:noProof/>
              </w:rPr>
              <w:t>Pressures in the North-west Network</w:t>
            </w:r>
            <w:r w:rsidR="00C854D1">
              <w:rPr>
                <w:noProof/>
                <w:webHidden/>
              </w:rPr>
              <w:tab/>
            </w:r>
            <w:r w:rsidR="00C854D1">
              <w:rPr>
                <w:noProof/>
                <w:webHidden/>
              </w:rPr>
              <w:fldChar w:fldCharType="begin" w:fldLock="1"/>
            </w:r>
            <w:r w:rsidR="00C854D1">
              <w:rPr>
                <w:noProof/>
                <w:webHidden/>
              </w:rPr>
              <w:instrText xml:space="preserve"> PAGEREF _Toc501535752 \h </w:instrText>
            </w:r>
            <w:r w:rsidR="00C854D1">
              <w:rPr>
                <w:noProof/>
                <w:webHidden/>
              </w:rPr>
            </w:r>
            <w:r w:rsidR="00C854D1">
              <w:rPr>
                <w:noProof/>
                <w:webHidden/>
              </w:rPr>
              <w:fldChar w:fldCharType="separate"/>
            </w:r>
            <w:r w:rsidR="00C854D1">
              <w:rPr>
                <w:noProof/>
                <w:webHidden/>
              </w:rPr>
              <w:t>27</w:t>
            </w:r>
            <w:r w:rsidR="00C854D1">
              <w:rPr>
                <w:noProof/>
                <w:webHidden/>
              </w:rPr>
              <w:fldChar w:fldCharType="end"/>
            </w:r>
          </w:hyperlink>
        </w:p>
        <w:p w14:paraId="7F239578" w14:textId="77777777" w:rsidR="00C854D1" w:rsidRDefault="00B8635E">
          <w:pPr>
            <w:pStyle w:val="TOC2"/>
            <w:rPr>
              <w:rFonts w:asciiTheme="minorHAnsi" w:hAnsiTheme="minorHAnsi"/>
              <w:noProof/>
              <w:sz w:val="22"/>
              <w:lang w:eastAsia="en-AU"/>
            </w:rPr>
          </w:pPr>
          <w:hyperlink w:anchor="_Toc501535753" w:history="1">
            <w:r w:rsidR="00C854D1" w:rsidRPr="001037E2">
              <w:rPr>
                <w:rStyle w:val="Hyperlink"/>
                <w:noProof/>
                <w14:scene3d>
                  <w14:camera w14:prst="orthographicFront"/>
                  <w14:lightRig w14:rig="threePt" w14:dir="t">
                    <w14:rot w14:lat="0" w14:lon="0" w14:rev="0"/>
                  </w14:lightRig>
                </w14:scene3d>
              </w:rPr>
              <w:t>2.5</w:t>
            </w:r>
            <w:r w:rsidR="00C854D1">
              <w:rPr>
                <w:rFonts w:asciiTheme="minorHAnsi" w:hAnsiTheme="minorHAnsi"/>
                <w:noProof/>
                <w:sz w:val="22"/>
                <w:lang w:eastAsia="en-AU"/>
              </w:rPr>
              <w:tab/>
            </w:r>
            <w:r w:rsidR="00C854D1" w:rsidRPr="001037E2">
              <w:rPr>
                <w:rStyle w:val="Hyperlink"/>
                <w:noProof/>
              </w:rPr>
              <w:t>Management programs and actions in the North-West Network</w:t>
            </w:r>
            <w:r w:rsidR="00C854D1">
              <w:rPr>
                <w:noProof/>
                <w:webHidden/>
              </w:rPr>
              <w:tab/>
            </w:r>
            <w:r w:rsidR="00C854D1">
              <w:rPr>
                <w:noProof/>
                <w:webHidden/>
              </w:rPr>
              <w:fldChar w:fldCharType="begin" w:fldLock="1"/>
            </w:r>
            <w:r w:rsidR="00C854D1">
              <w:rPr>
                <w:noProof/>
                <w:webHidden/>
              </w:rPr>
              <w:instrText xml:space="preserve"> PAGEREF _Toc501535753 \h </w:instrText>
            </w:r>
            <w:r w:rsidR="00C854D1">
              <w:rPr>
                <w:noProof/>
                <w:webHidden/>
              </w:rPr>
            </w:r>
            <w:r w:rsidR="00C854D1">
              <w:rPr>
                <w:noProof/>
                <w:webHidden/>
              </w:rPr>
              <w:fldChar w:fldCharType="separate"/>
            </w:r>
            <w:r w:rsidR="00C854D1">
              <w:rPr>
                <w:noProof/>
                <w:webHidden/>
              </w:rPr>
              <w:t>30</w:t>
            </w:r>
            <w:r w:rsidR="00C854D1">
              <w:rPr>
                <w:noProof/>
                <w:webHidden/>
              </w:rPr>
              <w:fldChar w:fldCharType="end"/>
            </w:r>
          </w:hyperlink>
        </w:p>
        <w:p w14:paraId="132A1EAC" w14:textId="77777777" w:rsidR="00C854D1" w:rsidRDefault="00B8635E">
          <w:pPr>
            <w:pStyle w:val="TOC1"/>
            <w:rPr>
              <w:rFonts w:asciiTheme="minorHAnsi" w:hAnsiTheme="minorHAnsi"/>
              <w:noProof/>
              <w:sz w:val="22"/>
              <w:lang w:eastAsia="en-AU"/>
            </w:rPr>
          </w:pPr>
          <w:hyperlink w:anchor="_Toc501535754" w:history="1">
            <w:r w:rsidR="00C854D1" w:rsidRPr="001037E2">
              <w:rPr>
                <w:rStyle w:val="Hyperlink"/>
                <w:noProof/>
              </w:rPr>
              <w:t>Chapter 2  Management and prescriptions</w:t>
            </w:r>
            <w:r w:rsidR="00C854D1">
              <w:rPr>
                <w:noProof/>
                <w:webHidden/>
              </w:rPr>
              <w:tab/>
            </w:r>
            <w:r w:rsidR="00C854D1">
              <w:rPr>
                <w:noProof/>
                <w:webHidden/>
              </w:rPr>
              <w:fldChar w:fldCharType="begin" w:fldLock="1"/>
            </w:r>
            <w:r w:rsidR="00C854D1">
              <w:rPr>
                <w:noProof/>
                <w:webHidden/>
              </w:rPr>
              <w:instrText xml:space="preserve"> PAGEREF _Toc501535754 \h </w:instrText>
            </w:r>
            <w:r w:rsidR="00C854D1">
              <w:rPr>
                <w:noProof/>
                <w:webHidden/>
              </w:rPr>
            </w:r>
            <w:r w:rsidR="00C854D1">
              <w:rPr>
                <w:noProof/>
                <w:webHidden/>
              </w:rPr>
              <w:fldChar w:fldCharType="separate"/>
            </w:r>
            <w:r w:rsidR="00C854D1">
              <w:rPr>
                <w:noProof/>
                <w:webHidden/>
              </w:rPr>
              <w:t>37</w:t>
            </w:r>
            <w:r w:rsidR="00C854D1">
              <w:rPr>
                <w:noProof/>
                <w:webHidden/>
              </w:rPr>
              <w:fldChar w:fldCharType="end"/>
            </w:r>
          </w:hyperlink>
        </w:p>
        <w:p w14:paraId="51E76C8C" w14:textId="77777777" w:rsidR="00C854D1" w:rsidRDefault="00B8635E">
          <w:pPr>
            <w:pStyle w:val="TOC1"/>
            <w:rPr>
              <w:rFonts w:asciiTheme="minorHAnsi" w:hAnsiTheme="minorHAnsi"/>
              <w:noProof/>
              <w:sz w:val="22"/>
              <w:lang w:eastAsia="en-AU"/>
            </w:rPr>
          </w:pPr>
          <w:hyperlink w:anchor="_Toc501535755" w:history="1">
            <w:r w:rsidR="00C854D1" w:rsidRPr="001037E2">
              <w:rPr>
                <w:rStyle w:val="Hyperlink"/>
                <w:noProof/>
              </w:rPr>
              <w:t>Part 3.</w:t>
            </w:r>
            <w:r w:rsidR="00C854D1">
              <w:rPr>
                <w:rFonts w:asciiTheme="minorHAnsi" w:hAnsiTheme="minorHAnsi"/>
                <w:noProof/>
                <w:sz w:val="22"/>
                <w:lang w:eastAsia="en-AU"/>
              </w:rPr>
              <w:tab/>
            </w:r>
            <w:r w:rsidR="00C854D1" w:rsidRPr="001037E2">
              <w:rPr>
                <w:rStyle w:val="Hyperlink"/>
                <w:noProof/>
              </w:rPr>
              <w:t>Zoning</w:t>
            </w:r>
            <w:r w:rsidR="00C854D1">
              <w:rPr>
                <w:noProof/>
                <w:webHidden/>
              </w:rPr>
              <w:tab/>
            </w:r>
            <w:r w:rsidR="00C854D1">
              <w:rPr>
                <w:noProof/>
                <w:webHidden/>
              </w:rPr>
              <w:fldChar w:fldCharType="begin" w:fldLock="1"/>
            </w:r>
            <w:r w:rsidR="00C854D1">
              <w:rPr>
                <w:noProof/>
                <w:webHidden/>
              </w:rPr>
              <w:instrText xml:space="preserve"> PAGEREF _Toc501535755 \h </w:instrText>
            </w:r>
            <w:r w:rsidR="00C854D1">
              <w:rPr>
                <w:noProof/>
                <w:webHidden/>
              </w:rPr>
            </w:r>
            <w:r w:rsidR="00C854D1">
              <w:rPr>
                <w:noProof/>
                <w:webHidden/>
              </w:rPr>
              <w:fldChar w:fldCharType="separate"/>
            </w:r>
            <w:r w:rsidR="00C854D1">
              <w:rPr>
                <w:noProof/>
                <w:webHidden/>
              </w:rPr>
              <w:t>38</w:t>
            </w:r>
            <w:r w:rsidR="00C854D1">
              <w:rPr>
                <w:noProof/>
                <w:webHidden/>
              </w:rPr>
              <w:fldChar w:fldCharType="end"/>
            </w:r>
          </w:hyperlink>
        </w:p>
        <w:p w14:paraId="363C1C50" w14:textId="77777777" w:rsidR="00C854D1" w:rsidRDefault="00B8635E">
          <w:pPr>
            <w:pStyle w:val="TOC2"/>
            <w:rPr>
              <w:rFonts w:asciiTheme="minorHAnsi" w:hAnsiTheme="minorHAnsi"/>
              <w:noProof/>
              <w:sz w:val="22"/>
              <w:lang w:eastAsia="en-AU"/>
            </w:rPr>
          </w:pPr>
          <w:hyperlink w:anchor="_Toc501535756" w:history="1">
            <w:r w:rsidR="00C854D1" w:rsidRPr="001037E2">
              <w:rPr>
                <w:rStyle w:val="Hyperlink"/>
                <w:noProof/>
                <w14:scene3d>
                  <w14:camera w14:prst="orthographicFront"/>
                  <w14:lightRig w14:rig="threePt" w14:dir="t">
                    <w14:rot w14:lat="0" w14:lon="0" w14:rev="0"/>
                  </w14:lightRig>
                </w14:scene3d>
              </w:rPr>
              <w:t>3.1</w:t>
            </w:r>
            <w:r w:rsidR="00C854D1">
              <w:rPr>
                <w:rFonts w:asciiTheme="minorHAnsi" w:hAnsiTheme="minorHAnsi"/>
                <w:noProof/>
                <w:sz w:val="22"/>
                <w:lang w:eastAsia="en-AU"/>
              </w:rPr>
              <w:tab/>
            </w:r>
            <w:r w:rsidR="00C854D1" w:rsidRPr="001037E2">
              <w:rPr>
                <w:rStyle w:val="Hyperlink"/>
                <w:noProof/>
              </w:rPr>
              <w:t>Zone categories, names and objectives</w:t>
            </w:r>
            <w:r w:rsidR="00C854D1">
              <w:rPr>
                <w:noProof/>
                <w:webHidden/>
              </w:rPr>
              <w:tab/>
            </w:r>
            <w:r w:rsidR="00C854D1">
              <w:rPr>
                <w:noProof/>
                <w:webHidden/>
              </w:rPr>
              <w:fldChar w:fldCharType="begin" w:fldLock="1"/>
            </w:r>
            <w:r w:rsidR="00C854D1">
              <w:rPr>
                <w:noProof/>
                <w:webHidden/>
              </w:rPr>
              <w:instrText xml:space="preserve"> PAGEREF _Toc501535756 \h </w:instrText>
            </w:r>
            <w:r w:rsidR="00C854D1">
              <w:rPr>
                <w:noProof/>
                <w:webHidden/>
              </w:rPr>
            </w:r>
            <w:r w:rsidR="00C854D1">
              <w:rPr>
                <w:noProof/>
                <w:webHidden/>
              </w:rPr>
              <w:fldChar w:fldCharType="separate"/>
            </w:r>
            <w:r w:rsidR="00C854D1">
              <w:rPr>
                <w:noProof/>
                <w:webHidden/>
              </w:rPr>
              <w:t>39</w:t>
            </w:r>
            <w:r w:rsidR="00C854D1">
              <w:rPr>
                <w:noProof/>
                <w:webHidden/>
              </w:rPr>
              <w:fldChar w:fldCharType="end"/>
            </w:r>
          </w:hyperlink>
        </w:p>
        <w:p w14:paraId="3B1700A8" w14:textId="77777777" w:rsidR="00C854D1" w:rsidRDefault="00B8635E">
          <w:pPr>
            <w:pStyle w:val="TOC1"/>
            <w:rPr>
              <w:rFonts w:asciiTheme="minorHAnsi" w:hAnsiTheme="minorHAnsi"/>
              <w:noProof/>
              <w:sz w:val="22"/>
              <w:lang w:eastAsia="en-AU"/>
            </w:rPr>
          </w:pPr>
          <w:hyperlink w:anchor="_Toc501535757" w:history="1">
            <w:r w:rsidR="00C854D1" w:rsidRPr="001037E2">
              <w:rPr>
                <w:rStyle w:val="Hyperlink"/>
                <w:noProof/>
              </w:rPr>
              <w:t>Part 4.</w:t>
            </w:r>
            <w:r w:rsidR="00C854D1">
              <w:rPr>
                <w:rFonts w:asciiTheme="minorHAnsi" w:hAnsiTheme="minorHAnsi"/>
                <w:noProof/>
                <w:sz w:val="22"/>
                <w:lang w:eastAsia="en-AU"/>
              </w:rPr>
              <w:tab/>
            </w:r>
            <w:r w:rsidR="00C854D1" w:rsidRPr="001037E2">
              <w:rPr>
                <w:rStyle w:val="Hyperlink"/>
                <w:noProof/>
              </w:rPr>
              <w:t>Managing activities</w:t>
            </w:r>
            <w:r w:rsidR="00C854D1">
              <w:rPr>
                <w:noProof/>
                <w:webHidden/>
              </w:rPr>
              <w:tab/>
            </w:r>
            <w:r w:rsidR="00C854D1">
              <w:rPr>
                <w:noProof/>
                <w:webHidden/>
              </w:rPr>
              <w:fldChar w:fldCharType="begin" w:fldLock="1"/>
            </w:r>
            <w:r w:rsidR="00C854D1">
              <w:rPr>
                <w:noProof/>
                <w:webHidden/>
              </w:rPr>
              <w:instrText xml:space="preserve"> PAGEREF _Toc501535757 \h </w:instrText>
            </w:r>
            <w:r w:rsidR="00C854D1">
              <w:rPr>
                <w:noProof/>
                <w:webHidden/>
              </w:rPr>
            </w:r>
            <w:r w:rsidR="00C854D1">
              <w:rPr>
                <w:noProof/>
                <w:webHidden/>
              </w:rPr>
              <w:fldChar w:fldCharType="separate"/>
            </w:r>
            <w:r w:rsidR="00C854D1">
              <w:rPr>
                <w:noProof/>
                <w:webHidden/>
              </w:rPr>
              <w:t>42</w:t>
            </w:r>
            <w:r w:rsidR="00C854D1">
              <w:rPr>
                <w:noProof/>
                <w:webHidden/>
              </w:rPr>
              <w:fldChar w:fldCharType="end"/>
            </w:r>
          </w:hyperlink>
        </w:p>
        <w:p w14:paraId="7C80ED77" w14:textId="77777777" w:rsidR="00C854D1" w:rsidRDefault="00B8635E">
          <w:pPr>
            <w:pStyle w:val="TOC2"/>
            <w:rPr>
              <w:rFonts w:asciiTheme="minorHAnsi" w:hAnsiTheme="minorHAnsi"/>
              <w:noProof/>
              <w:sz w:val="22"/>
              <w:lang w:eastAsia="en-AU"/>
            </w:rPr>
          </w:pPr>
          <w:hyperlink w:anchor="_Toc501535758" w:history="1">
            <w:r w:rsidR="00C854D1" w:rsidRPr="001037E2">
              <w:rPr>
                <w:rStyle w:val="Hyperlink"/>
                <w:noProof/>
                <w14:scene3d>
                  <w14:camera w14:prst="orthographicFront"/>
                  <w14:lightRig w14:rig="threePt" w14:dir="t">
                    <w14:rot w14:lat="0" w14:lon="0" w14:rev="0"/>
                  </w14:lightRig>
                </w14:scene3d>
              </w:rPr>
              <w:t>4.1</w:t>
            </w:r>
            <w:r w:rsidR="00C854D1">
              <w:rPr>
                <w:rFonts w:asciiTheme="minorHAnsi" w:hAnsiTheme="minorHAnsi"/>
                <w:noProof/>
                <w:sz w:val="22"/>
                <w:lang w:eastAsia="en-AU"/>
              </w:rPr>
              <w:tab/>
            </w:r>
            <w:r w:rsidR="00C854D1" w:rsidRPr="001037E2">
              <w:rPr>
                <w:rStyle w:val="Hyperlink"/>
                <w:noProof/>
              </w:rPr>
              <w:t>Outline of Part 4</w:t>
            </w:r>
            <w:r w:rsidR="00C854D1">
              <w:rPr>
                <w:noProof/>
                <w:webHidden/>
              </w:rPr>
              <w:tab/>
            </w:r>
            <w:r w:rsidR="00C854D1">
              <w:rPr>
                <w:noProof/>
                <w:webHidden/>
              </w:rPr>
              <w:fldChar w:fldCharType="begin" w:fldLock="1"/>
            </w:r>
            <w:r w:rsidR="00C854D1">
              <w:rPr>
                <w:noProof/>
                <w:webHidden/>
              </w:rPr>
              <w:instrText xml:space="preserve"> PAGEREF _Toc501535758 \h </w:instrText>
            </w:r>
            <w:r w:rsidR="00C854D1">
              <w:rPr>
                <w:noProof/>
                <w:webHidden/>
              </w:rPr>
            </w:r>
            <w:r w:rsidR="00C854D1">
              <w:rPr>
                <w:noProof/>
                <w:webHidden/>
              </w:rPr>
              <w:fldChar w:fldCharType="separate"/>
            </w:r>
            <w:r w:rsidR="00C854D1">
              <w:rPr>
                <w:noProof/>
                <w:webHidden/>
              </w:rPr>
              <w:t>43</w:t>
            </w:r>
            <w:r w:rsidR="00C854D1">
              <w:rPr>
                <w:noProof/>
                <w:webHidden/>
              </w:rPr>
              <w:fldChar w:fldCharType="end"/>
            </w:r>
          </w:hyperlink>
        </w:p>
        <w:p w14:paraId="7922F686" w14:textId="77777777" w:rsidR="00C854D1" w:rsidRDefault="00B8635E">
          <w:pPr>
            <w:pStyle w:val="TOC2"/>
            <w:rPr>
              <w:rFonts w:asciiTheme="minorHAnsi" w:hAnsiTheme="minorHAnsi"/>
              <w:noProof/>
              <w:sz w:val="22"/>
              <w:lang w:eastAsia="en-AU"/>
            </w:rPr>
          </w:pPr>
          <w:hyperlink w:anchor="_Toc501535759" w:history="1">
            <w:r w:rsidR="00C854D1" w:rsidRPr="001037E2">
              <w:rPr>
                <w:rStyle w:val="Hyperlink"/>
                <w:noProof/>
                <w14:scene3d>
                  <w14:camera w14:prst="orthographicFront"/>
                  <w14:lightRig w14:rig="threePt" w14:dir="t">
                    <w14:rot w14:lat="0" w14:lon="0" w14:rev="0"/>
                  </w14:lightRig>
                </w14:scene3d>
              </w:rPr>
              <w:t>4.2</w:t>
            </w:r>
            <w:r w:rsidR="00C854D1">
              <w:rPr>
                <w:rFonts w:asciiTheme="minorHAnsi" w:hAnsiTheme="minorHAnsi"/>
                <w:noProof/>
                <w:sz w:val="22"/>
                <w:lang w:eastAsia="en-AU"/>
              </w:rPr>
              <w:tab/>
            </w:r>
            <w:r w:rsidR="00C854D1" w:rsidRPr="001037E2">
              <w:rPr>
                <w:rStyle w:val="Hyperlink"/>
                <w:noProof/>
              </w:rPr>
              <w:t>Rules for activities</w:t>
            </w:r>
            <w:r w:rsidR="00C854D1">
              <w:rPr>
                <w:noProof/>
                <w:webHidden/>
              </w:rPr>
              <w:tab/>
            </w:r>
            <w:r w:rsidR="00C854D1">
              <w:rPr>
                <w:noProof/>
                <w:webHidden/>
              </w:rPr>
              <w:fldChar w:fldCharType="begin" w:fldLock="1"/>
            </w:r>
            <w:r w:rsidR="00C854D1">
              <w:rPr>
                <w:noProof/>
                <w:webHidden/>
              </w:rPr>
              <w:instrText xml:space="preserve"> PAGEREF _Toc501535759 \h </w:instrText>
            </w:r>
            <w:r w:rsidR="00C854D1">
              <w:rPr>
                <w:noProof/>
                <w:webHidden/>
              </w:rPr>
            </w:r>
            <w:r w:rsidR="00C854D1">
              <w:rPr>
                <w:noProof/>
                <w:webHidden/>
              </w:rPr>
              <w:fldChar w:fldCharType="separate"/>
            </w:r>
            <w:r w:rsidR="00C854D1">
              <w:rPr>
                <w:noProof/>
                <w:webHidden/>
              </w:rPr>
              <w:t>43</w:t>
            </w:r>
            <w:r w:rsidR="00C854D1">
              <w:rPr>
                <w:noProof/>
                <w:webHidden/>
              </w:rPr>
              <w:fldChar w:fldCharType="end"/>
            </w:r>
          </w:hyperlink>
        </w:p>
        <w:p w14:paraId="4D585C1A" w14:textId="77777777" w:rsidR="00C854D1" w:rsidRDefault="00B8635E">
          <w:pPr>
            <w:pStyle w:val="TOC3"/>
            <w:rPr>
              <w:rFonts w:asciiTheme="minorHAnsi" w:hAnsiTheme="minorHAnsi"/>
              <w:noProof/>
              <w:sz w:val="22"/>
              <w:lang w:eastAsia="en-AU"/>
            </w:rPr>
          </w:pPr>
          <w:hyperlink w:anchor="_Toc501535760" w:history="1">
            <w:r w:rsidR="00C854D1" w:rsidRPr="001037E2">
              <w:rPr>
                <w:rStyle w:val="Hyperlink"/>
                <w:noProof/>
              </w:rPr>
              <w:t>4.2.1</w:t>
            </w:r>
            <w:r w:rsidR="00C854D1">
              <w:rPr>
                <w:rFonts w:asciiTheme="minorHAnsi" w:hAnsiTheme="minorHAnsi"/>
                <w:noProof/>
                <w:sz w:val="22"/>
                <w:lang w:eastAsia="en-AU"/>
              </w:rPr>
              <w:tab/>
            </w:r>
            <w:r w:rsidR="00C854D1" w:rsidRPr="001037E2">
              <w:rPr>
                <w:rStyle w:val="Hyperlink"/>
                <w:noProof/>
              </w:rPr>
              <w:t>General use, access, and waste management</w:t>
            </w:r>
            <w:r w:rsidR="00C854D1">
              <w:rPr>
                <w:noProof/>
                <w:webHidden/>
              </w:rPr>
              <w:tab/>
            </w:r>
            <w:r w:rsidR="00C854D1">
              <w:rPr>
                <w:noProof/>
                <w:webHidden/>
              </w:rPr>
              <w:fldChar w:fldCharType="begin" w:fldLock="1"/>
            </w:r>
            <w:r w:rsidR="00C854D1">
              <w:rPr>
                <w:noProof/>
                <w:webHidden/>
              </w:rPr>
              <w:instrText xml:space="preserve"> PAGEREF _Toc501535760 \h </w:instrText>
            </w:r>
            <w:r w:rsidR="00C854D1">
              <w:rPr>
                <w:noProof/>
                <w:webHidden/>
              </w:rPr>
            </w:r>
            <w:r w:rsidR="00C854D1">
              <w:rPr>
                <w:noProof/>
                <w:webHidden/>
              </w:rPr>
              <w:fldChar w:fldCharType="separate"/>
            </w:r>
            <w:r w:rsidR="00C854D1">
              <w:rPr>
                <w:noProof/>
                <w:webHidden/>
              </w:rPr>
              <w:t>45</w:t>
            </w:r>
            <w:r w:rsidR="00C854D1">
              <w:rPr>
                <w:noProof/>
                <w:webHidden/>
              </w:rPr>
              <w:fldChar w:fldCharType="end"/>
            </w:r>
          </w:hyperlink>
        </w:p>
        <w:p w14:paraId="51D2412A" w14:textId="77777777" w:rsidR="00C854D1" w:rsidRDefault="00B8635E">
          <w:pPr>
            <w:pStyle w:val="TOC3"/>
            <w:rPr>
              <w:rFonts w:asciiTheme="minorHAnsi" w:hAnsiTheme="minorHAnsi"/>
              <w:noProof/>
              <w:sz w:val="22"/>
              <w:lang w:eastAsia="en-AU"/>
            </w:rPr>
          </w:pPr>
          <w:hyperlink w:anchor="_Toc501535761" w:history="1">
            <w:r w:rsidR="00C854D1" w:rsidRPr="001037E2">
              <w:rPr>
                <w:rStyle w:val="Hyperlink"/>
                <w:noProof/>
              </w:rPr>
              <w:t>4.2.2</w:t>
            </w:r>
            <w:r w:rsidR="00C854D1">
              <w:rPr>
                <w:rFonts w:asciiTheme="minorHAnsi" w:hAnsiTheme="minorHAnsi"/>
                <w:noProof/>
                <w:sz w:val="22"/>
                <w:lang w:eastAsia="en-AU"/>
              </w:rPr>
              <w:tab/>
            </w:r>
            <w:r w:rsidR="00C854D1" w:rsidRPr="001037E2">
              <w:rPr>
                <w:rStyle w:val="Hyperlink"/>
                <w:noProof/>
              </w:rPr>
              <w:t>Commercial shipping (other than commercial fishing, pearling and aquaculture vessels)</w:t>
            </w:r>
            <w:r w:rsidR="00C854D1">
              <w:rPr>
                <w:noProof/>
                <w:webHidden/>
              </w:rPr>
              <w:tab/>
            </w:r>
            <w:r w:rsidR="00C854D1">
              <w:rPr>
                <w:noProof/>
                <w:webHidden/>
              </w:rPr>
              <w:fldChar w:fldCharType="begin" w:fldLock="1"/>
            </w:r>
            <w:r w:rsidR="00C854D1">
              <w:rPr>
                <w:noProof/>
                <w:webHidden/>
              </w:rPr>
              <w:instrText xml:space="preserve"> PAGEREF _Toc501535761 \h </w:instrText>
            </w:r>
            <w:r w:rsidR="00C854D1">
              <w:rPr>
                <w:noProof/>
                <w:webHidden/>
              </w:rPr>
            </w:r>
            <w:r w:rsidR="00C854D1">
              <w:rPr>
                <w:noProof/>
                <w:webHidden/>
              </w:rPr>
              <w:fldChar w:fldCharType="separate"/>
            </w:r>
            <w:r w:rsidR="00C854D1">
              <w:rPr>
                <w:noProof/>
                <w:webHidden/>
              </w:rPr>
              <w:t>47</w:t>
            </w:r>
            <w:r w:rsidR="00C854D1">
              <w:rPr>
                <w:noProof/>
                <w:webHidden/>
              </w:rPr>
              <w:fldChar w:fldCharType="end"/>
            </w:r>
          </w:hyperlink>
        </w:p>
        <w:p w14:paraId="0A1ABB6F" w14:textId="77777777" w:rsidR="00C854D1" w:rsidRDefault="00B8635E">
          <w:pPr>
            <w:pStyle w:val="TOC3"/>
            <w:rPr>
              <w:rFonts w:asciiTheme="minorHAnsi" w:hAnsiTheme="minorHAnsi"/>
              <w:noProof/>
              <w:sz w:val="22"/>
              <w:lang w:eastAsia="en-AU"/>
            </w:rPr>
          </w:pPr>
          <w:hyperlink w:anchor="_Toc501535762" w:history="1">
            <w:r w:rsidR="00C854D1" w:rsidRPr="001037E2">
              <w:rPr>
                <w:rStyle w:val="Hyperlink"/>
                <w:noProof/>
              </w:rPr>
              <w:t>4.2.3</w:t>
            </w:r>
            <w:r w:rsidR="00C854D1">
              <w:rPr>
                <w:rFonts w:asciiTheme="minorHAnsi" w:hAnsiTheme="minorHAnsi"/>
                <w:noProof/>
                <w:sz w:val="22"/>
                <w:lang w:eastAsia="en-AU"/>
              </w:rPr>
              <w:tab/>
            </w:r>
            <w:r w:rsidR="00C854D1" w:rsidRPr="001037E2">
              <w:rPr>
                <w:rStyle w:val="Hyperlink"/>
                <w:noProof/>
              </w:rPr>
              <w:t>Commercial fishing</w:t>
            </w:r>
            <w:r w:rsidR="00C854D1">
              <w:rPr>
                <w:noProof/>
                <w:webHidden/>
              </w:rPr>
              <w:tab/>
            </w:r>
            <w:r w:rsidR="00C854D1">
              <w:rPr>
                <w:noProof/>
                <w:webHidden/>
              </w:rPr>
              <w:fldChar w:fldCharType="begin" w:fldLock="1"/>
            </w:r>
            <w:r w:rsidR="00C854D1">
              <w:rPr>
                <w:noProof/>
                <w:webHidden/>
              </w:rPr>
              <w:instrText xml:space="preserve"> PAGEREF _Toc501535762 \h </w:instrText>
            </w:r>
            <w:r w:rsidR="00C854D1">
              <w:rPr>
                <w:noProof/>
                <w:webHidden/>
              </w:rPr>
            </w:r>
            <w:r w:rsidR="00C854D1">
              <w:rPr>
                <w:noProof/>
                <w:webHidden/>
              </w:rPr>
              <w:fldChar w:fldCharType="separate"/>
            </w:r>
            <w:r w:rsidR="00C854D1">
              <w:rPr>
                <w:noProof/>
                <w:webHidden/>
              </w:rPr>
              <w:t>48</w:t>
            </w:r>
            <w:r w:rsidR="00C854D1">
              <w:rPr>
                <w:noProof/>
                <w:webHidden/>
              </w:rPr>
              <w:fldChar w:fldCharType="end"/>
            </w:r>
          </w:hyperlink>
        </w:p>
        <w:p w14:paraId="3E953644" w14:textId="77777777" w:rsidR="00C854D1" w:rsidRDefault="00B8635E">
          <w:pPr>
            <w:pStyle w:val="TOC3"/>
            <w:rPr>
              <w:rFonts w:asciiTheme="minorHAnsi" w:hAnsiTheme="minorHAnsi"/>
              <w:noProof/>
              <w:sz w:val="22"/>
              <w:lang w:eastAsia="en-AU"/>
            </w:rPr>
          </w:pPr>
          <w:hyperlink w:anchor="_Toc501535763" w:history="1">
            <w:r w:rsidR="00C854D1" w:rsidRPr="001037E2">
              <w:rPr>
                <w:rStyle w:val="Hyperlink"/>
                <w:noProof/>
              </w:rPr>
              <w:t>4.2.4</w:t>
            </w:r>
            <w:r w:rsidR="00C854D1">
              <w:rPr>
                <w:rFonts w:asciiTheme="minorHAnsi" w:hAnsiTheme="minorHAnsi"/>
                <w:noProof/>
                <w:sz w:val="22"/>
                <w:lang w:eastAsia="en-AU"/>
              </w:rPr>
              <w:tab/>
            </w:r>
            <w:r w:rsidR="00C854D1" w:rsidRPr="001037E2">
              <w:rPr>
                <w:rStyle w:val="Hyperlink"/>
                <w:noProof/>
              </w:rPr>
              <w:t>Commercial pearling</w:t>
            </w:r>
            <w:r w:rsidR="00C854D1">
              <w:rPr>
                <w:noProof/>
                <w:webHidden/>
              </w:rPr>
              <w:tab/>
            </w:r>
            <w:r w:rsidR="00C854D1">
              <w:rPr>
                <w:noProof/>
                <w:webHidden/>
              </w:rPr>
              <w:fldChar w:fldCharType="begin" w:fldLock="1"/>
            </w:r>
            <w:r w:rsidR="00C854D1">
              <w:rPr>
                <w:noProof/>
                <w:webHidden/>
              </w:rPr>
              <w:instrText xml:space="preserve"> PAGEREF _Toc501535763 \h </w:instrText>
            </w:r>
            <w:r w:rsidR="00C854D1">
              <w:rPr>
                <w:noProof/>
                <w:webHidden/>
              </w:rPr>
            </w:r>
            <w:r w:rsidR="00C854D1">
              <w:rPr>
                <w:noProof/>
                <w:webHidden/>
              </w:rPr>
              <w:fldChar w:fldCharType="separate"/>
            </w:r>
            <w:r w:rsidR="00C854D1">
              <w:rPr>
                <w:noProof/>
                <w:webHidden/>
              </w:rPr>
              <w:t>51</w:t>
            </w:r>
            <w:r w:rsidR="00C854D1">
              <w:rPr>
                <w:noProof/>
                <w:webHidden/>
              </w:rPr>
              <w:fldChar w:fldCharType="end"/>
            </w:r>
          </w:hyperlink>
        </w:p>
        <w:p w14:paraId="7D4F973B" w14:textId="77777777" w:rsidR="00C854D1" w:rsidRDefault="00B8635E">
          <w:pPr>
            <w:pStyle w:val="TOC3"/>
            <w:rPr>
              <w:rFonts w:asciiTheme="minorHAnsi" w:hAnsiTheme="minorHAnsi"/>
              <w:noProof/>
              <w:sz w:val="22"/>
              <w:lang w:eastAsia="en-AU"/>
            </w:rPr>
          </w:pPr>
          <w:hyperlink w:anchor="_Toc501535764" w:history="1">
            <w:r w:rsidR="00C854D1" w:rsidRPr="001037E2">
              <w:rPr>
                <w:rStyle w:val="Hyperlink"/>
                <w:noProof/>
              </w:rPr>
              <w:t>4.2.5</w:t>
            </w:r>
            <w:r w:rsidR="00C854D1">
              <w:rPr>
                <w:rFonts w:asciiTheme="minorHAnsi" w:hAnsiTheme="minorHAnsi"/>
                <w:noProof/>
                <w:sz w:val="22"/>
                <w:lang w:eastAsia="en-AU"/>
              </w:rPr>
              <w:tab/>
            </w:r>
            <w:r w:rsidR="00C854D1" w:rsidRPr="001037E2">
              <w:rPr>
                <w:rStyle w:val="Hyperlink"/>
                <w:noProof/>
              </w:rPr>
              <w:t>Commercial aquaculture</w:t>
            </w:r>
            <w:r w:rsidR="00C854D1">
              <w:rPr>
                <w:noProof/>
                <w:webHidden/>
              </w:rPr>
              <w:tab/>
            </w:r>
            <w:r w:rsidR="00C854D1">
              <w:rPr>
                <w:noProof/>
                <w:webHidden/>
              </w:rPr>
              <w:fldChar w:fldCharType="begin" w:fldLock="1"/>
            </w:r>
            <w:r w:rsidR="00C854D1">
              <w:rPr>
                <w:noProof/>
                <w:webHidden/>
              </w:rPr>
              <w:instrText xml:space="preserve"> PAGEREF _Toc501535764 \h </w:instrText>
            </w:r>
            <w:r w:rsidR="00C854D1">
              <w:rPr>
                <w:noProof/>
                <w:webHidden/>
              </w:rPr>
            </w:r>
            <w:r w:rsidR="00C854D1">
              <w:rPr>
                <w:noProof/>
                <w:webHidden/>
              </w:rPr>
              <w:fldChar w:fldCharType="separate"/>
            </w:r>
            <w:r w:rsidR="00C854D1">
              <w:rPr>
                <w:noProof/>
                <w:webHidden/>
              </w:rPr>
              <w:t>53</w:t>
            </w:r>
            <w:r w:rsidR="00C854D1">
              <w:rPr>
                <w:noProof/>
                <w:webHidden/>
              </w:rPr>
              <w:fldChar w:fldCharType="end"/>
            </w:r>
          </w:hyperlink>
        </w:p>
        <w:p w14:paraId="7169AC0A" w14:textId="77777777" w:rsidR="00C854D1" w:rsidRDefault="00B8635E">
          <w:pPr>
            <w:pStyle w:val="TOC3"/>
            <w:rPr>
              <w:rFonts w:asciiTheme="minorHAnsi" w:hAnsiTheme="minorHAnsi"/>
              <w:noProof/>
              <w:sz w:val="22"/>
              <w:lang w:eastAsia="en-AU"/>
            </w:rPr>
          </w:pPr>
          <w:hyperlink w:anchor="_Toc501535765" w:history="1">
            <w:r w:rsidR="00C854D1" w:rsidRPr="001037E2">
              <w:rPr>
                <w:rStyle w:val="Hyperlink"/>
                <w:noProof/>
              </w:rPr>
              <w:t>4.2.6</w:t>
            </w:r>
            <w:r w:rsidR="00C854D1">
              <w:rPr>
                <w:rFonts w:asciiTheme="minorHAnsi" w:hAnsiTheme="minorHAnsi"/>
                <w:noProof/>
                <w:sz w:val="22"/>
                <w:lang w:eastAsia="en-AU"/>
              </w:rPr>
              <w:tab/>
            </w:r>
            <w:r w:rsidR="00C854D1" w:rsidRPr="001037E2">
              <w:rPr>
                <w:rStyle w:val="Hyperlink"/>
                <w:noProof/>
              </w:rPr>
              <w:t>Commercial media</w:t>
            </w:r>
            <w:r w:rsidR="00C854D1">
              <w:rPr>
                <w:noProof/>
                <w:webHidden/>
              </w:rPr>
              <w:tab/>
            </w:r>
            <w:r w:rsidR="00C854D1">
              <w:rPr>
                <w:noProof/>
                <w:webHidden/>
              </w:rPr>
              <w:fldChar w:fldCharType="begin" w:fldLock="1"/>
            </w:r>
            <w:r w:rsidR="00C854D1">
              <w:rPr>
                <w:noProof/>
                <w:webHidden/>
              </w:rPr>
              <w:instrText xml:space="preserve"> PAGEREF _Toc501535765 \h </w:instrText>
            </w:r>
            <w:r w:rsidR="00C854D1">
              <w:rPr>
                <w:noProof/>
                <w:webHidden/>
              </w:rPr>
            </w:r>
            <w:r w:rsidR="00C854D1">
              <w:rPr>
                <w:noProof/>
                <w:webHidden/>
              </w:rPr>
              <w:fldChar w:fldCharType="separate"/>
            </w:r>
            <w:r w:rsidR="00C854D1">
              <w:rPr>
                <w:noProof/>
                <w:webHidden/>
              </w:rPr>
              <w:t>54</w:t>
            </w:r>
            <w:r w:rsidR="00C854D1">
              <w:rPr>
                <w:noProof/>
                <w:webHidden/>
              </w:rPr>
              <w:fldChar w:fldCharType="end"/>
            </w:r>
          </w:hyperlink>
        </w:p>
        <w:p w14:paraId="7DF9F457" w14:textId="77777777" w:rsidR="00C854D1" w:rsidRDefault="00B8635E">
          <w:pPr>
            <w:pStyle w:val="TOC3"/>
            <w:rPr>
              <w:rFonts w:asciiTheme="minorHAnsi" w:hAnsiTheme="minorHAnsi"/>
              <w:noProof/>
              <w:sz w:val="22"/>
              <w:lang w:eastAsia="en-AU"/>
            </w:rPr>
          </w:pPr>
          <w:hyperlink w:anchor="_Toc501535766" w:history="1">
            <w:r w:rsidR="00C854D1" w:rsidRPr="001037E2">
              <w:rPr>
                <w:rStyle w:val="Hyperlink"/>
                <w:noProof/>
              </w:rPr>
              <w:t>4.2.7</w:t>
            </w:r>
            <w:r w:rsidR="00C854D1">
              <w:rPr>
                <w:rFonts w:asciiTheme="minorHAnsi" w:hAnsiTheme="minorHAnsi"/>
                <w:noProof/>
                <w:sz w:val="22"/>
                <w:lang w:eastAsia="en-AU"/>
              </w:rPr>
              <w:tab/>
            </w:r>
            <w:r w:rsidR="00C854D1" w:rsidRPr="001037E2">
              <w:rPr>
                <w:rStyle w:val="Hyperlink"/>
                <w:noProof/>
              </w:rPr>
              <w:t>Commercial tourism (includes charter fishing tours, scuba diving, nature watching tours)</w:t>
            </w:r>
            <w:r w:rsidR="00C854D1">
              <w:rPr>
                <w:noProof/>
                <w:webHidden/>
              </w:rPr>
              <w:tab/>
            </w:r>
            <w:r w:rsidR="00C854D1">
              <w:rPr>
                <w:noProof/>
                <w:webHidden/>
              </w:rPr>
              <w:fldChar w:fldCharType="begin" w:fldLock="1"/>
            </w:r>
            <w:r w:rsidR="00C854D1">
              <w:rPr>
                <w:noProof/>
                <w:webHidden/>
              </w:rPr>
              <w:instrText xml:space="preserve"> PAGEREF _Toc501535766 \h </w:instrText>
            </w:r>
            <w:r w:rsidR="00C854D1">
              <w:rPr>
                <w:noProof/>
                <w:webHidden/>
              </w:rPr>
            </w:r>
            <w:r w:rsidR="00C854D1">
              <w:rPr>
                <w:noProof/>
                <w:webHidden/>
              </w:rPr>
              <w:fldChar w:fldCharType="separate"/>
            </w:r>
            <w:r w:rsidR="00C854D1">
              <w:rPr>
                <w:noProof/>
                <w:webHidden/>
              </w:rPr>
              <w:t>55</w:t>
            </w:r>
            <w:r w:rsidR="00C854D1">
              <w:rPr>
                <w:noProof/>
                <w:webHidden/>
              </w:rPr>
              <w:fldChar w:fldCharType="end"/>
            </w:r>
          </w:hyperlink>
        </w:p>
        <w:p w14:paraId="791F9F6B" w14:textId="77777777" w:rsidR="00C854D1" w:rsidRDefault="00B8635E">
          <w:pPr>
            <w:pStyle w:val="TOC3"/>
            <w:rPr>
              <w:rFonts w:asciiTheme="minorHAnsi" w:hAnsiTheme="minorHAnsi"/>
              <w:noProof/>
              <w:sz w:val="22"/>
              <w:lang w:eastAsia="en-AU"/>
            </w:rPr>
          </w:pPr>
          <w:hyperlink w:anchor="_Toc501535767" w:history="1">
            <w:r w:rsidR="00C854D1" w:rsidRPr="001037E2">
              <w:rPr>
                <w:rStyle w:val="Hyperlink"/>
                <w:noProof/>
              </w:rPr>
              <w:t>4.2.8</w:t>
            </w:r>
            <w:r w:rsidR="00C854D1">
              <w:rPr>
                <w:rFonts w:asciiTheme="minorHAnsi" w:hAnsiTheme="minorHAnsi"/>
                <w:noProof/>
                <w:sz w:val="22"/>
                <w:lang w:eastAsia="en-AU"/>
              </w:rPr>
              <w:tab/>
            </w:r>
            <w:r w:rsidR="00C854D1" w:rsidRPr="001037E2">
              <w:rPr>
                <w:rStyle w:val="Hyperlink"/>
                <w:noProof/>
              </w:rPr>
              <w:t>Recreational fishing</w:t>
            </w:r>
            <w:r w:rsidR="00C854D1">
              <w:rPr>
                <w:noProof/>
                <w:webHidden/>
              </w:rPr>
              <w:tab/>
            </w:r>
            <w:r w:rsidR="00C854D1">
              <w:rPr>
                <w:noProof/>
                <w:webHidden/>
              </w:rPr>
              <w:fldChar w:fldCharType="begin" w:fldLock="1"/>
            </w:r>
            <w:r w:rsidR="00C854D1">
              <w:rPr>
                <w:noProof/>
                <w:webHidden/>
              </w:rPr>
              <w:instrText xml:space="preserve"> PAGEREF _Toc501535767 \h </w:instrText>
            </w:r>
            <w:r w:rsidR="00C854D1">
              <w:rPr>
                <w:noProof/>
                <w:webHidden/>
              </w:rPr>
            </w:r>
            <w:r w:rsidR="00C854D1">
              <w:rPr>
                <w:noProof/>
                <w:webHidden/>
              </w:rPr>
              <w:fldChar w:fldCharType="separate"/>
            </w:r>
            <w:r w:rsidR="00C854D1">
              <w:rPr>
                <w:noProof/>
                <w:webHidden/>
              </w:rPr>
              <w:t>57</w:t>
            </w:r>
            <w:r w:rsidR="00C854D1">
              <w:rPr>
                <w:noProof/>
                <w:webHidden/>
              </w:rPr>
              <w:fldChar w:fldCharType="end"/>
            </w:r>
          </w:hyperlink>
        </w:p>
        <w:p w14:paraId="4D33C8C7" w14:textId="77777777" w:rsidR="00C854D1" w:rsidRDefault="00B8635E">
          <w:pPr>
            <w:pStyle w:val="TOC3"/>
            <w:rPr>
              <w:rFonts w:asciiTheme="minorHAnsi" w:hAnsiTheme="minorHAnsi"/>
              <w:noProof/>
              <w:sz w:val="22"/>
              <w:lang w:eastAsia="en-AU"/>
            </w:rPr>
          </w:pPr>
          <w:hyperlink w:anchor="_Toc501535768" w:history="1">
            <w:r w:rsidR="00C854D1" w:rsidRPr="001037E2">
              <w:rPr>
                <w:rStyle w:val="Hyperlink"/>
                <w:noProof/>
              </w:rPr>
              <w:t>4.2.9</w:t>
            </w:r>
            <w:r w:rsidR="00C854D1">
              <w:rPr>
                <w:rFonts w:asciiTheme="minorHAnsi" w:hAnsiTheme="minorHAnsi"/>
                <w:noProof/>
                <w:sz w:val="22"/>
                <w:lang w:eastAsia="en-AU"/>
              </w:rPr>
              <w:tab/>
            </w:r>
            <w:r w:rsidR="00C854D1" w:rsidRPr="001037E2">
              <w:rPr>
                <w:rStyle w:val="Hyperlink"/>
                <w:noProof/>
              </w:rPr>
              <w:t>Mining operations (includes exploration)</w:t>
            </w:r>
            <w:r w:rsidR="00C854D1">
              <w:rPr>
                <w:noProof/>
                <w:webHidden/>
              </w:rPr>
              <w:tab/>
            </w:r>
            <w:r w:rsidR="00C854D1">
              <w:rPr>
                <w:noProof/>
                <w:webHidden/>
              </w:rPr>
              <w:fldChar w:fldCharType="begin" w:fldLock="1"/>
            </w:r>
            <w:r w:rsidR="00C854D1">
              <w:rPr>
                <w:noProof/>
                <w:webHidden/>
              </w:rPr>
              <w:instrText xml:space="preserve"> PAGEREF _Toc501535768 \h </w:instrText>
            </w:r>
            <w:r w:rsidR="00C854D1">
              <w:rPr>
                <w:noProof/>
                <w:webHidden/>
              </w:rPr>
            </w:r>
            <w:r w:rsidR="00C854D1">
              <w:rPr>
                <w:noProof/>
                <w:webHidden/>
              </w:rPr>
              <w:fldChar w:fldCharType="separate"/>
            </w:r>
            <w:r w:rsidR="00C854D1">
              <w:rPr>
                <w:noProof/>
                <w:webHidden/>
              </w:rPr>
              <w:t>58</w:t>
            </w:r>
            <w:r w:rsidR="00C854D1">
              <w:rPr>
                <w:noProof/>
                <w:webHidden/>
              </w:rPr>
              <w:fldChar w:fldCharType="end"/>
            </w:r>
          </w:hyperlink>
        </w:p>
        <w:p w14:paraId="56AA4C57" w14:textId="77777777" w:rsidR="00C854D1" w:rsidRDefault="00B8635E">
          <w:pPr>
            <w:pStyle w:val="TOC3"/>
            <w:rPr>
              <w:rFonts w:asciiTheme="minorHAnsi" w:hAnsiTheme="minorHAnsi"/>
              <w:noProof/>
              <w:sz w:val="22"/>
              <w:lang w:eastAsia="en-AU"/>
            </w:rPr>
          </w:pPr>
          <w:hyperlink w:anchor="_Toc501535769" w:history="1">
            <w:r w:rsidR="00C854D1" w:rsidRPr="001037E2">
              <w:rPr>
                <w:rStyle w:val="Hyperlink"/>
                <w:noProof/>
              </w:rPr>
              <w:t>4.2.10</w:t>
            </w:r>
            <w:r w:rsidR="00C854D1">
              <w:rPr>
                <w:rFonts w:asciiTheme="minorHAnsi" w:hAnsiTheme="minorHAnsi"/>
                <w:noProof/>
                <w:sz w:val="22"/>
                <w:lang w:eastAsia="en-AU"/>
              </w:rPr>
              <w:tab/>
            </w:r>
            <w:r w:rsidR="00C854D1" w:rsidRPr="001037E2">
              <w:rPr>
                <w:rStyle w:val="Hyperlink"/>
                <w:noProof/>
              </w:rPr>
              <w:t>Structures and works</w:t>
            </w:r>
            <w:r w:rsidR="00C854D1">
              <w:rPr>
                <w:noProof/>
                <w:webHidden/>
              </w:rPr>
              <w:tab/>
            </w:r>
            <w:r w:rsidR="00C854D1">
              <w:rPr>
                <w:noProof/>
                <w:webHidden/>
              </w:rPr>
              <w:fldChar w:fldCharType="begin" w:fldLock="1"/>
            </w:r>
            <w:r w:rsidR="00C854D1">
              <w:rPr>
                <w:noProof/>
                <w:webHidden/>
              </w:rPr>
              <w:instrText xml:space="preserve"> PAGEREF _Toc501535769 \h </w:instrText>
            </w:r>
            <w:r w:rsidR="00C854D1">
              <w:rPr>
                <w:noProof/>
                <w:webHidden/>
              </w:rPr>
            </w:r>
            <w:r w:rsidR="00C854D1">
              <w:rPr>
                <w:noProof/>
                <w:webHidden/>
              </w:rPr>
              <w:fldChar w:fldCharType="separate"/>
            </w:r>
            <w:r w:rsidR="00C854D1">
              <w:rPr>
                <w:noProof/>
                <w:webHidden/>
              </w:rPr>
              <w:t>61</w:t>
            </w:r>
            <w:r w:rsidR="00C854D1">
              <w:rPr>
                <w:noProof/>
                <w:webHidden/>
              </w:rPr>
              <w:fldChar w:fldCharType="end"/>
            </w:r>
          </w:hyperlink>
        </w:p>
        <w:p w14:paraId="5E3F7B79" w14:textId="77777777" w:rsidR="00C854D1" w:rsidRDefault="00B8635E">
          <w:pPr>
            <w:pStyle w:val="TOC3"/>
            <w:rPr>
              <w:rFonts w:asciiTheme="minorHAnsi" w:hAnsiTheme="minorHAnsi"/>
              <w:noProof/>
              <w:sz w:val="22"/>
              <w:lang w:eastAsia="en-AU"/>
            </w:rPr>
          </w:pPr>
          <w:hyperlink w:anchor="_Toc501535770" w:history="1">
            <w:r w:rsidR="00C854D1" w:rsidRPr="001037E2">
              <w:rPr>
                <w:rStyle w:val="Hyperlink"/>
                <w:noProof/>
              </w:rPr>
              <w:t>4.2.11</w:t>
            </w:r>
            <w:r w:rsidR="00C854D1">
              <w:rPr>
                <w:rFonts w:asciiTheme="minorHAnsi" w:hAnsiTheme="minorHAnsi"/>
                <w:noProof/>
                <w:sz w:val="22"/>
                <w:lang w:eastAsia="en-AU"/>
              </w:rPr>
              <w:tab/>
            </w:r>
            <w:r w:rsidR="00C854D1" w:rsidRPr="001037E2">
              <w:rPr>
                <w:rStyle w:val="Hyperlink"/>
                <w:noProof/>
              </w:rPr>
              <w:t>Research and monitoring</w:t>
            </w:r>
            <w:r w:rsidR="00C854D1">
              <w:rPr>
                <w:noProof/>
                <w:webHidden/>
              </w:rPr>
              <w:tab/>
            </w:r>
            <w:r w:rsidR="00C854D1">
              <w:rPr>
                <w:noProof/>
                <w:webHidden/>
              </w:rPr>
              <w:fldChar w:fldCharType="begin" w:fldLock="1"/>
            </w:r>
            <w:r w:rsidR="00C854D1">
              <w:rPr>
                <w:noProof/>
                <w:webHidden/>
              </w:rPr>
              <w:instrText xml:space="preserve"> PAGEREF _Toc501535770 \h </w:instrText>
            </w:r>
            <w:r w:rsidR="00C854D1">
              <w:rPr>
                <w:noProof/>
                <w:webHidden/>
              </w:rPr>
            </w:r>
            <w:r w:rsidR="00C854D1">
              <w:rPr>
                <w:noProof/>
                <w:webHidden/>
              </w:rPr>
              <w:fldChar w:fldCharType="separate"/>
            </w:r>
            <w:r w:rsidR="00C854D1">
              <w:rPr>
                <w:noProof/>
                <w:webHidden/>
              </w:rPr>
              <w:t>63</w:t>
            </w:r>
            <w:r w:rsidR="00C854D1">
              <w:rPr>
                <w:noProof/>
                <w:webHidden/>
              </w:rPr>
              <w:fldChar w:fldCharType="end"/>
            </w:r>
          </w:hyperlink>
        </w:p>
        <w:p w14:paraId="4470B0F1" w14:textId="77777777" w:rsidR="00C854D1" w:rsidRDefault="00B8635E">
          <w:pPr>
            <w:pStyle w:val="TOC3"/>
            <w:rPr>
              <w:rFonts w:asciiTheme="minorHAnsi" w:hAnsiTheme="minorHAnsi"/>
              <w:noProof/>
              <w:sz w:val="22"/>
              <w:lang w:eastAsia="en-AU"/>
            </w:rPr>
          </w:pPr>
          <w:hyperlink w:anchor="_Toc501535771" w:history="1">
            <w:r w:rsidR="00C854D1" w:rsidRPr="001037E2">
              <w:rPr>
                <w:rStyle w:val="Hyperlink"/>
                <w:noProof/>
              </w:rPr>
              <w:t>4.2.12</w:t>
            </w:r>
            <w:r w:rsidR="00C854D1">
              <w:rPr>
                <w:rFonts w:asciiTheme="minorHAnsi" w:hAnsiTheme="minorHAnsi"/>
                <w:noProof/>
                <w:sz w:val="22"/>
                <w:lang w:eastAsia="en-AU"/>
              </w:rPr>
              <w:tab/>
            </w:r>
            <w:r w:rsidR="00C854D1" w:rsidRPr="001037E2">
              <w:rPr>
                <w:rStyle w:val="Hyperlink"/>
                <w:noProof/>
              </w:rPr>
              <w:t>National security and emergency response</w:t>
            </w:r>
            <w:r w:rsidR="00C854D1">
              <w:rPr>
                <w:noProof/>
                <w:webHidden/>
              </w:rPr>
              <w:tab/>
            </w:r>
            <w:r w:rsidR="00C854D1">
              <w:rPr>
                <w:noProof/>
                <w:webHidden/>
              </w:rPr>
              <w:fldChar w:fldCharType="begin" w:fldLock="1"/>
            </w:r>
            <w:r w:rsidR="00C854D1">
              <w:rPr>
                <w:noProof/>
                <w:webHidden/>
              </w:rPr>
              <w:instrText xml:space="preserve"> PAGEREF _Toc501535771 \h </w:instrText>
            </w:r>
            <w:r w:rsidR="00C854D1">
              <w:rPr>
                <w:noProof/>
                <w:webHidden/>
              </w:rPr>
            </w:r>
            <w:r w:rsidR="00C854D1">
              <w:rPr>
                <w:noProof/>
                <w:webHidden/>
              </w:rPr>
              <w:fldChar w:fldCharType="separate"/>
            </w:r>
            <w:r w:rsidR="00C854D1">
              <w:rPr>
                <w:noProof/>
                <w:webHidden/>
              </w:rPr>
              <w:t>65</w:t>
            </w:r>
            <w:r w:rsidR="00C854D1">
              <w:rPr>
                <w:noProof/>
                <w:webHidden/>
              </w:rPr>
              <w:fldChar w:fldCharType="end"/>
            </w:r>
          </w:hyperlink>
        </w:p>
        <w:p w14:paraId="3240DB2D" w14:textId="77777777" w:rsidR="00C854D1" w:rsidRDefault="00B8635E">
          <w:pPr>
            <w:pStyle w:val="TOC3"/>
            <w:rPr>
              <w:rFonts w:asciiTheme="minorHAnsi" w:hAnsiTheme="minorHAnsi"/>
              <w:noProof/>
              <w:sz w:val="22"/>
              <w:lang w:eastAsia="en-AU"/>
            </w:rPr>
          </w:pPr>
          <w:hyperlink w:anchor="_Toc501535772" w:history="1">
            <w:r w:rsidR="00C854D1" w:rsidRPr="001037E2">
              <w:rPr>
                <w:rStyle w:val="Hyperlink"/>
                <w:noProof/>
              </w:rPr>
              <w:t>4.2.13</w:t>
            </w:r>
            <w:r w:rsidR="00C854D1">
              <w:rPr>
                <w:rFonts w:asciiTheme="minorHAnsi" w:hAnsiTheme="minorHAnsi"/>
                <w:noProof/>
                <w:sz w:val="22"/>
                <w:lang w:eastAsia="en-AU"/>
              </w:rPr>
              <w:tab/>
            </w:r>
            <w:r w:rsidR="00C854D1" w:rsidRPr="001037E2">
              <w:rPr>
                <w:rStyle w:val="Hyperlink"/>
                <w:noProof/>
              </w:rPr>
              <w:t>New activities and authorisations</w:t>
            </w:r>
            <w:r w:rsidR="00C854D1">
              <w:rPr>
                <w:noProof/>
                <w:webHidden/>
              </w:rPr>
              <w:tab/>
            </w:r>
            <w:r w:rsidR="00C854D1">
              <w:rPr>
                <w:noProof/>
                <w:webHidden/>
              </w:rPr>
              <w:fldChar w:fldCharType="begin" w:fldLock="1"/>
            </w:r>
            <w:r w:rsidR="00C854D1">
              <w:rPr>
                <w:noProof/>
                <w:webHidden/>
              </w:rPr>
              <w:instrText xml:space="preserve"> PAGEREF _Toc501535772 \h </w:instrText>
            </w:r>
            <w:r w:rsidR="00C854D1">
              <w:rPr>
                <w:noProof/>
                <w:webHidden/>
              </w:rPr>
            </w:r>
            <w:r w:rsidR="00C854D1">
              <w:rPr>
                <w:noProof/>
                <w:webHidden/>
              </w:rPr>
              <w:fldChar w:fldCharType="separate"/>
            </w:r>
            <w:r w:rsidR="00C854D1">
              <w:rPr>
                <w:noProof/>
                <w:webHidden/>
              </w:rPr>
              <w:t>66</w:t>
            </w:r>
            <w:r w:rsidR="00C854D1">
              <w:rPr>
                <w:noProof/>
                <w:webHidden/>
              </w:rPr>
              <w:fldChar w:fldCharType="end"/>
            </w:r>
          </w:hyperlink>
        </w:p>
        <w:p w14:paraId="7D252E14" w14:textId="77777777" w:rsidR="00C854D1" w:rsidRDefault="00B8635E">
          <w:pPr>
            <w:pStyle w:val="TOC2"/>
            <w:rPr>
              <w:rFonts w:asciiTheme="minorHAnsi" w:hAnsiTheme="minorHAnsi"/>
              <w:noProof/>
              <w:sz w:val="22"/>
              <w:lang w:eastAsia="en-AU"/>
            </w:rPr>
          </w:pPr>
          <w:hyperlink w:anchor="_Toc501535773" w:history="1">
            <w:r w:rsidR="00C854D1" w:rsidRPr="001037E2">
              <w:rPr>
                <w:rStyle w:val="Hyperlink"/>
                <w:noProof/>
                <w14:scene3d>
                  <w14:camera w14:prst="orthographicFront"/>
                  <w14:lightRig w14:rig="threePt" w14:dir="t">
                    <w14:rot w14:lat="0" w14:lon="0" w14:rev="0"/>
                  </w14:lightRig>
                </w14:scene3d>
              </w:rPr>
              <w:t>4.3</w:t>
            </w:r>
            <w:r w:rsidR="00C854D1">
              <w:rPr>
                <w:rFonts w:asciiTheme="minorHAnsi" w:hAnsiTheme="minorHAnsi"/>
                <w:noProof/>
                <w:sz w:val="22"/>
                <w:lang w:eastAsia="en-AU"/>
              </w:rPr>
              <w:tab/>
            </w:r>
            <w:r w:rsidR="00C854D1" w:rsidRPr="001037E2">
              <w:rPr>
                <w:rStyle w:val="Hyperlink"/>
                <w:noProof/>
              </w:rPr>
              <w:t>Making decisions about activities</w:t>
            </w:r>
            <w:r w:rsidR="00C854D1">
              <w:rPr>
                <w:noProof/>
                <w:webHidden/>
              </w:rPr>
              <w:tab/>
            </w:r>
            <w:r w:rsidR="00C854D1">
              <w:rPr>
                <w:noProof/>
                <w:webHidden/>
              </w:rPr>
              <w:fldChar w:fldCharType="begin" w:fldLock="1"/>
            </w:r>
            <w:r w:rsidR="00C854D1">
              <w:rPr>
                <w:noProof/>
                <w:webHidden/>
              </w:rPr>
              <w:instrText xml:space="preserve"> PAGEREF _Toc501535773 \h </w:instrText>
            </w:r>
            <w:r w:rsidR="00C854D1">
              <w:rPr>
                <w:noProof/>
                <w:webHidden/>
              </w:rPr>
            </w:r>
            <w:r w:rsidR="00C854D1">
              <w:rPr>
                <w:noProof/>
                <w:webHidden/>
              </w:rPr>
              <w:fldChar w:fldCharType="separate"/>
            </w:r>
            <w:r w:rsidR="00C854D1">
              <w:rPr>
                <w:noProof/>
                <w:webHidden/>
              </w:rPr>
              <w:t>66</w:t>
            </w:r>
            <w:r w:rsidR="00C854D1">
              <w:rPr>
                <w:noProof/>
                <w:webHidden/>
              </w:rPr>
              <w:fldChar w:fldCharType="end"/>
            </w:r>
          </w:hyperlink>
        </w:p>
        <w:p w14:paraId="1665A237" w14:textId="77777777" w:rsidR="00C854D1" w:rsidRDefault="00B8635E">
          <w:pPr>
            <w:pStyle w:val="TOC3"/>
            <w:rPr>
              <w:rFonts w:asciiTheme="minorHAnsi" w:hAnsiTheme="minorHAnsi"/>
              <w:noProof/>
              <w:sz w:val="22"/>
              <w:lang w:eastAsia="en-AU"/>
            </w:rPr>
          </w:pPr>
          <w:hyperlink w:anchor="_Toc501535774" w:history="1">
            <w:r w:rsidR="00C854D1" w:rsidRPr="001037E2">
              <w:rPr>
                <w:rStyle w:val="Hyperlink"/>
                <w:noProof/>
              </w:rPr>
              <w:t>4.3.1</w:t>
            </w:r>
            <w:r w:rsidR="00C854D1">
              <w:rPr>
                <w:rFonts w:asciiTheme="minorHAnsi" w:hAnsiTheme="minorHAnsi"/>
                <w:noProof/>
                <w:sz w:val="22"/>
                <w:lang w:eastAsia="en-AU"/>
              </w:rPr>
              <w:tab/>
            </w:r>
            <w:r w:rsidR="00C854D1" w:rsidRPr="001037E2">
              <w:rPr>
                <w:rStyle w:val="Hyperlink"/>
                <w:noProof/>
              </w:rPr>
              <w:t>Decision-making</w:t>
            </w:r>
            <w:r w:rsidR="00C854D1">
              <w:rPr>
                <w:noProof/>
                <w:webHidden/>
              </w:rPr>
              <w:tab/>
            </w:r>
            <w:r w:rsidR="00C854D1">
              <w:rPr>
                <w:noProof/>
                <w:webHidden/>
              </w:rPr>
              <w:fldChar w:fldCharType="begin" w:fldLock="1"/>
            </w:r>
            <w:r w:rsidR="00C854D1">
              <w:rPr>
                <w:noProof/>
                <w:webHidden/>
              </w:rPr>
              <w:instrText xml:space="preserve"> PAGEREF _Toc501535774 \h </w:instrText>
            </w:r>
            <w:r w:rsidR="00C854D1">
              <w:rPr>
                <w:noProof/>
                <w:webHidden/>
              </w:rPr>
            </w:r>
            <w:r w:rsidR="00C854D1">
              <w:rPr>
                <w:noProof/>
                <w:webHidden/>
              </w:rPr>
              <w:fldChar w:fldCharType="separate"/>
            </w:r>
            <w:r w:rsidR="00C854D1">
              <w:rPr>
                <w:noProof/>
                <w:webHidden/>
              </w:rPr>
              <w:t>66</w:t>
            </w:r>
            <w:r w:rsidR="00C854D1">
              <w:rPr>
                <w:noProof/>
                <w:webHidden/>
              </w:rPr>
              <w:fldChar w:fldCharType="end"/>
            </w:r>
          </w:hyperlink>
        </w:p>
        <w:p w14:paraId="540CCFA7" w14:textId="77777777" w:rsidR="00C854D1" w:rsidRDefault="00B8635E">
          <w:pPr>
            <w:pStyle w:val="TOC3"/>
            <w:rPr>
              <w:rFonts w:asciiTheme="minorHAnsi" w:hAnsiTheme="minorHAnsi"/>
              <w:noProof/>
              <w:sz w:val="22"/>
              <w:lang w:eastAsia="en-AU"/>
            </w:rPr>
          </w:pPr>
          <w:hyperlink w:anchor="_Toc501535775" w:history="1">
            <w:r w:rsidR="00C854D1" w:rsidRPr="001037E2">
              <w:rPr>
                <w:rStyle w:val="Hyperlink"/>
                <w:noProof/>
              </w:rPr>
              <w:t>4.3.2</w:t>
            </w:r>
            <w:r w:rsidR="00C854D1">
              <w:rPr>
                <w:rFonts w:asciiTheme="minorHAnsi" w:hAnsiTheme="minorHAnsi"/>
                <w:noProof/>
                <w:sz w:val="22"/>
                <w:lang w:eastAsia="en-AU"/>
              </w:rPr>
              <w:tab/>
            </w:r>
            <w:r w:rsidR="00C854D1" w:rsidRPr="001037E2">
              <w:rPr>
                <w:rStyle w:val="Hyperlink"/>
                <w:noProof/>
              </w:rPr>
              <w:t>Assessments under other processes</w:t>
            </w:r>
            <w:r w:rsidR="00C854D1">
              <w:rPr>
                <w:noProof/>
                <w:webHidden/>
              </w:rPr>
              <w:tab/>
            </w:r>
            <w:r w:rsidR="00C854D1">
              <w:rPr>
                <w:noProof/>
                <w:webHidden/>
              </w:rPr>
              <w:fldChar w:fldCharType="begin" w:fldLock="1"/>
            </w:r>
            <w:r w:rsidR="00C854D1">
              <w:rPr>
                <w:noProof/>
                <w:webHidden/>
              </w:rPr>
              <w:instrText xml:space="preserve"> PAGEREF _Toc501535775 \h </w:instrText>
            </w:r>
            <w:r w:rsidR="00C854D1">
              <w:rPr>
                <w:noProof/>
                <w:webHidden/>
              </w:rPr>
            </w:r>
            <w:r w:rsidR="00C854D1">
              <w:rPr>
                <w:noProof/>
                <w:webHidden/>
              </w:rPr>
              <w:fldChar w:fldCharType="separate"/>
            </w:r>
            <w:r w:rsidR="00C854D1">
              <w:rPr>
                <w:noProof/>
                <w:webHidden/>
              </w:rPr>
              <w:t>67</w:t>
            </w:r>
            <w:r w:rsidR="00C854D1">
              <w:rPr>
                <w:noProof/>
                <w:webHidden/>
              </w:rPr>
              <w:fldChar w:fldCharType="end"/>
            </w:r>
          </w:hyperlink>
        </w:p>
        <w:p w14:paraId="0A8711F0" w14:textId="77777777" w:rsidR="00C854D1" w:rsidRDefault="00B8635E">
          <w:pPr>
            <w:pStyle w:val="TOC3"/>
            <w:rPr>
              <w:rFonts w:asciiTheme="minorHAnsi" w:hAnsiTheme="minorHAnsi"/>
              <w:noProof/>
              <w:sz w:val="22"/>
              <w:lang w:eastAsia="en-AU"/>
            </w:rPr>
          </w:pPr>
          <w:hyperlink w:anchor="_Toc501535776" w:history="1">
            <w:r w:rsidR="00C854D1" w:rsidRPr="001037E2">
              <w:rPr>
                <w:rStyle w:val="Hyperlink"/>
                <w:noProof/>
              </w:rPr>
              <w:t>4.3.3</w:t>
            </w:r>
            <w:r w:rsidR="00C854D1">
              <w:rPr>
                <w:rFonts w:asciiTheme="minorHAnsi" w:hAnsiTheme="minorHAnsi"/>
                <w:noProof/>
                <w:sz w:val="22"/>
                <w:lang w:eastAsia="en-AU"/>
              </w:rPr>
              <w:tab/>
            </w:r>
            <w:r w:rsidR="00C854D1" w:rsidRPr="001037E2">
              <w:rPr>
                <w:rStyle w:val="Hyperlink"/>
                <w:noProof/>
              </w:rPr>
              <w:t>Review of decisions</w:t>
            </w:r>
            <w:r w:rsidR="00C854D1">
              <w:rPr>
                <w:noProof/>
                <w:webHidden/>
              </w:rPr>
              <w:tab/>
            </w:r>
            <w:r w:rsidR="00C854D1">
              <w:rPr>
                <w:noProof/>
                <w:webHidden/>
              </w:rPr>
              <w:fldChar w:fldCharType="begin" w:fldLock="1"/>
            </w:r>
            <w:r w:rsidR="00C854D1">
              <w:rPr>
                <w:noProof/>
                <w:webHidden/>
              </w:rPr>
              <w:instrText xml:space="preserve"> PAGEREF _Toc501535776 \h </w:instrText>
            </w:r>
            <w:r w:rsidR="00C854D1">
              <w:rPr>
                <w:noProof/>
                <w:webHidden/>
              </w:rPr>
            </w:r>
            <w:r w:rsidR="00C854D1">
              <w:rPr>
                <w:noProof/>
                <w:webHidden/>
              </w:rPr>
              <w:fldChar w:fldCharType="separate"/>
            </w:r>
            <w:r w:rsidR="00C854D1">
              <w:rPr>
                <w:noProof/>
                <w:webHidden/>
              </w:rPr>
              <w:t>67</w:t>
            </w:r>
            <w:r w:rsidR="00C854D1">
              <w:rPr>
                <w:noProof/>
                <w:webHidden/>
              </w:rPr>
              <w:fldChar w:fldCharType="end"/>
            </w:r>
          </w:hyperlink>
        </w:p>
        <w:p w14:paraId="7AC7D69C" w14:textId="77777777" w:rsidR="00C854D1" w:rsidRDefault="00B8635E">
          <w:pPr>
            <w:pStyle w:val="TOC2"/>
            <w:rPr>
              <w:rFonts w:asciiTheme="minorHAnsi" w:hAnsiTheme="minorHAnsi"/>
              <w:noProof/>
              <w:sz w:val="22"/>
              <w:lang w:eastAsia="en-AU"/>
            </w:rPr>
          </w:pPr>
          <w:hyperlink w:anchor="_Toc501535777" w:history="1">
            <w:r w:rsidR="00C854D1" w:rsidRPr="001037E2">
              <w:rPr>
                <w:rStyle w:val="Hyperlink"/>
                <w:noProof/>
                <w14:scene3d>
                  <w14:camera w14:prst="orthographicFront"/>
                  <w14:lightRig w14:rig="threePt" w14:dir="t">
                    <w14:rot w14:lat="0" w14:lon="0" w14:rev="0"/>
                  </w14:lightRig>
                </w14:scene3d>
              </w:rPr>
              <w:t>4.4</w:t>
            </w:r>
            <w:r w:rsidR="00C854D1">
              <w:rPr>
                <w:rFonts w:asciiTheme="minorHAnsi" w:hAnsiTheme="minorHAnsi"/>
                <w:noProof/>
                <w:sz w:val="22"/>
                <w:lang w:eastAsia="en-AU"/>
              </w:rPr>
              <w:tab/>
            </w:r>
            <w:r w:rsidR="00C854D1" w:rsidRPr="001037E2">
              <w:rPr>
                <w:rStyle w:val="Hyperlink"/>
                <w:noProof/>
              </w:rPr>
              <w:t>Authorisation of allowable activities</w:t>
            </w:r>
            <w:r w:rsidR="00C854D1">
              <w:rPr>
                <w:noProof/>
                <w:webHidden/>
              </w:rPr>
              <w:tab/>
            </w:r>
            <w:r w:rsidR="00C854D1">
              <w:rPr>
                <w:noProof/>
                <w:webHidden/>
              </w:rPr>
              <w:fldChar w:fldCharType="begin" w:fldLock="1"/>
            </w:r>
            <w:r w:rsidR="00C854D1">
              <w:rPr>
                <w:noProof/>
                <w:webHidden/>
              </w:rPr>
              <w:instrText xml:space="preserve"> PAGEREF _Toc501535777 \h </w:instrText>
            </w:r>
            <w:r w:rsidR="00C854D1">
              <w:rPr>
                <w:noProof/>
                <w:webHidden/>
              </w:rPr>
            </w:r>
            <w:r w:rsidR="00C854D1">
              <w:rPr>
                <w:noProof/>
                <w:webHidden/>
              </w:rPr>
              <w:fldChar w:fldCharType="separate"/>
            </w:r>
            <w:r w:rsidR="00C854D1">
              <w:rPr>
                <w:noProof/>
                <w:webHidden/>
              </w:rPr>
              <w:t>68</w:t>
            </w:r>
            <w:r w:rsidR="00C854D1">
              <w:rPr>
                <w:noProof/>
                <w:webHidden/>
              </w:rPr>
              <w:fldChar w:fldCharType="end"/>
            </w:r>
          </w:hyperlink>
        </w:p>
        <w:p w14:paraId="5F81283D" w14:textId="77777777" w:rsidR="00C854D1" w:rsidRDefault="00B8635E">
          <w:pPr>
            <w:pStyle w:val="TOC3"/>
            <w:rPr>
              <w:rFonts w:asciiTheme="minorHAnsi" w:hAnsiTheme="minorHAnsi"/>
              <w:noProof/>
              <w:sz w:val="22"/>
              <w:lang w:eastAsia="en-AU"/>
            </w:rPr>
          </w:pPr>
          <w:hyperlink w:anchor="_Toc501535778" w:history="1">
            <w:r w:rsidR="00C854D1" w:rsidRPr="001037E2">
              <w:rPr>
                <w:rStyle w:val="Hyperlink"/>
                <w:noProof/>
              </w:rPr>
              <w:t>4.4.1</w:t>
            </w:r>
            <w:r w:rsidR="00C854D1">
              <w:rPr>
                <w:rFonts w:asciiTheme="minorHAnsi" w:hAnsiTheme="minorHAnsi"/>
                <w:noProof/>
                <w:sz w:val="22"/>
                <w:lang w:eastAsia="en-AU"/>
              </w:rPr>
              <w:tab/>
            </w:r>
            <w:r w:rsidR="00C854D1" w:rsidRPr="001037E2">
              <w:rPr>
                <w:rStyle w:val="Hyperlink"/>
                <w:noProof/>
              </w:rPr>
              <w:t>Permits</w:t>
            </w:r>
            <w:r w:rsidR="00C854D1">
              <w:rPr>
                <w:noProof/>
                <w:webHidden/>
              </w:rPr>
              <w:tab/>
            </w:r>
            <w:r w:rsidR="00C854D1">
              <w:rPr>
                <w:noProof/>
                <w:webHidden/>
              </w:rPr>
              <w:fldChar w:fldCharType="begin" w:fldLock="1"/>
            </w:r>
            <w:r w:rsidR="00C854D1">
              <w:rPr>
                <w:noProof/>
                <w:webHidden/>
              </w:rPr>
              <w:instrText xml:space="preserve"> PAGEREF _Toc501535778 \h </w:instrText>
            </w:r>
            <w:r w:rsidR="00C854D1">
              <w:rPr>
                <w:noProof/>
                <w:webHidden/>
              </w:rPr>
            </w:r>
            <w:r w:rsidR="00C854D1">
              <w:rPr>
                <w:noProof/>
                <w:webHidden/>
              </w:rPr>
              <w:fldChar w:fldCharType="separate"/>
            </w:r>
            <w:r w:rsidR="00C854D1">
              <w:rPr>
                <w:noProof/>
                <w:webHidden/>
              </w:rPr>
              <w:t>68</w:t>
            </w:r>
            <w:r w:rsidR="00C854D1">
              <w:rPr>
                <w:noProof/>
                <w:webHidden/>
              </w:rPr>
              <w:fldChar w:fldCharType="end"/>
            </w:r>
          </w:hyperlink>
        </w:p>
        <w:p w14:paraId="78F198E1" w14:textId="77777777" w:rsidR="00C854D1" w:rsidRDefault="00B8635E">
          <w:pPr>
            <w:pStyle w:val="TOC3"/>
            <w:rPr>
              <w:rFonts w:asciiTheme="minorHAnsi" w:hAnsiTheme="minorHAnsi"/>
              <w:noProof/>
              <w:sz w:val="22"/>
              <w:lang w:eastAsia="en-AU"/>
            </w:rPr>
          </w:pPr>
          <w:hyperlink w:anchor="_Toc501535779" w:history="1">
            <w:r w:rsidR="00C854D1" w:rsidRPr="001037E2">
              <w:rPr>
                <w:rStyle w:val="Hyperlink"/>
                <w:noProof/>
              </w:rPr>
              <w:t>4.4.2</w:t>
            </w:r>
            <w:r w:rsidR="00C854D1">
              <w:rPr>
                <w:rFonts w:asciiTheme="minorHAnsi" w:hAnsiTheme="minorHAnsi"/>
                <w:noProof/>
                <w:sz w:val="22"/>
                <w:lang w:eastAsia="en-AU"/>
              </w:rPr>
              <w:tab/>
            </w:r>
            <w:r w:rsidR="00C854D1" w:rsidRPr="001037E2">
              <w:rPr>
                <w:rStyle w:val="Hyperlink"/>
                <w:noProof/>
              </w:rPr>
              <w:t>Class approvals</w:t>
            </w:r>
            <w:r w:rsidR="00C854D1">
              <w:rPr>
                <w:noProof/>
                <w:webHidden/>
              </w:rPr>
              <w:tab/>
            </w:r>
            <w:r w:rsidR="00C854D1">
              <w:rPr>
                <w:noProof/>
                <w:webHidden/>
              </w:rPr>
              <w:fldChar w:fldCharType="begin" w:fldLock="1"/>
            </w:r>
            <w:r w:rsidR="00C854D1">
              <w:rPr>
                <w:noProof/>
                <w:webHidden/>
              </w:rPr>
              <w:instrText xml:space="preserve"> PAGEREF _Toc501535779 \h </w:instrText>
            </w:r>
            <w:r w:rsidR="00C854D1">
              <w:rPr>
                <w:noProof/>
                <w:webHidden/>
              </w:rPr>
            </w:r>
            <w:r w:rsidR="00C854D1">
              <w:rPr>
                <w:noProof/>
                <w:webHidden/>
              </w:rPr>
              <w:fldChar w:fldCharType="separate"/>
            </w:r>
            <w:r w:rsidR="00C854D1">
              <w:rPr>
                <w:noProof/>
                <w:webHidden/>
              </w:rPr>
              <w:t>69</w:t>
            </w:r>
            <w:r w:rsidR="00C854D1">
              <w:rPr>
                <w:noProof/>
                <w:webHidden/>
              </w:rPr>
              <w:fldChar w:fldCharType="end"/>
            </w:r>
          </w:hyperlink>
        </w:p>
        <w:p w14:paraId="6782DF14" w14:textId="77777777" w:rsidR="00C854D1" w:rsidRDefault="00B8635E">
          <w:pPr>
            <w:pStyle w:val="TOC3"/>
            <w:rPr>
              <w:rFonts w:asciiTheme="minorHAnsi" w:hAnsiTheme="minorHAnsi"/>
              <w:noProof/>
              <w:sz w:val="22"/>
              <w:lang w:eastAsia="en-AU"/>
            </w:rPr>
          </w:pPr>
          <w:hyperlink w:anchor="_Toc501535780" w:history="1">
            <w:r w:rsidR="00C854D1" w:rsidRPr="001037E2">
              <w:rPr>
                <w:rStyle w:val="Hyperlink"/>
                <w:noProof/>
              </w:rPr>
              <w:t>4.4.3</w:t>
            </w:r>
            <w:r w:rsidR="00C854D1">
              <w:rPr>
                <w:rFonts w:asciiTheme="minorHAnsi" w:hAnsiTheme="minorHAnsi"/>
                <w:noProof/>
                <w:sz w:val="22"/>
                <w:lang w:eastAsia="en-AU"/>
              </w:rPr>
              <w:tab/>
            </w:r>
            <w:r w:rsidR="00C854D1" w:rsidRPr="001037E2">
              <w:rPr>
                <w:rStyle w:val="Hyperlink"/>
                <w:noProof/>
              </w:rPr>
              <w:t>Activity licences and leases</w:t>
            </w:r>
            <w:r w:rsidR="00C854D1">
              <w:rPr>
                <w:noProof/>
                <w:webHidden/>
              </w:rPr>
              <w:tab/>
            </w:r>
            <w:r w:rsidR="00C854D1">
              <w:rPr>
                <w:noProof/>
                <w:webHidden/>
              </w:rPr>
              <w:fldChar w:fldCharType="begin" w:fldLock="1"/>
            </w:r>
            <w:r w:rsidR="00C854D1">
              <w:rPr>
                <w:noProof/>
                <w:webHidden/>
              </w:rPr>
              <w:instrText xml:space="preserve"> PAGEREF _Toc501535780 \h </w:instrText>
            </w:r>
            <w:r w:rsidR="00C854D1">
              <w:rPr>
                <w:noProof/>
                <w:webHidden/>
              </w:rPr>
            </w:r>
            <w:r w:rsidR="00C854D1">
              <w:rPr>
                <w:noProof/>
                <w:webHidden/>
              </w:rPr>
              <w:fldChar w:fldCharType="separate"/>
            </w:r>
            <w:r w:rsidR="00C854D1">
              <w:rPr>
                <w:noProof/>
                <w:webHidden/>
              </w:rPr>
              <w:t>71</w:t>
            </w:r>
            <w:r w:rsidR="00C854D1">
              <w:rPr>
                <w:noProof/>
                <w:webHidden/>
              </w:rPr>
              <w:fldChar w:fldCharType="end"/>
            </w:r>
          </w:hyperlink>
        </w:p>
        <w:p w14:paraId="22B4FF79" w14:textId="77777777" w:rsidR="00C854D1" w:rsidRDefault="00B8635E">
          <w:pPr>
            <w:pStyle w:val="TOC3"/>
            <w:rPr>
              <w:rFonts w:asciiTheme="minorHAnsi" w:hAnsiTheme="minorHAnsi"/>
              <w:noProof/>
              <w:sz w:val="22"/>
              <w:lang w:eastAsia="en-AU"/>
            </w:rPr>
          </w:pPr>
          <w:hyperlink w:anchor="_Toc501535781" w:history="1">
            <w:r w:rsidR="00C854D1" w:rsidRPr="001037E2">
              <w:rPr>
                <w:rStyle w:val="Hyperlink"/>
                <w:noProof/>
              </w:rPr>
              <w:t>4.4.4</w:t>
            </w:r>
            <w:r w:rsidR="00C854D1">
              <w:rPr>
                <w:rFonts w:asciiTheme="minorHAnsi" w:hAnsiTheme="minorHAnsi"/>
                <w:noProof/>
                <w:sz w:val="22"/>
                <w:lang w:eastAsia="en-AU"/>
              </w:rPr>
              <w:tab/>
            </w:r>
            <w:r w:rsidR="00C854D1" w:rsidRPr="001037E2">
              <w:rPr>
                <w:rStyle w:val="Hyperlink"/>
                <w:noProof/>
              </w:rPr>
              <w:t>Publication of authorisations</w:t>
            </w:r>
            <w:r w:rsidR="00C854D1">
              <w:rPr>
                <w:noProof/>
                <w:webHidden/>
              </w:rPr>
              <w:tab/>
            </w:r>
            <w:r w:rsidR="00C854D1">
              <w:rPr>
                <w:noProof/>
                <w:webHidden/>
              </w:rPr>
              <w:fldChar w:fldCharType="begin" w:fldLock="1"/>
            </w:r>
            <w:r w:rsidR="00C854D1">
              <w:rPr>
                <w:noProof/>
                <w:webHidden/>
              </w:rPr>
              <w:instrText xml:space="preserve"> PAGEREF _Toc501535781 \h </w:instrText>
            </w:r>
            <w:r w:rsidR="00C854D1">
              <w:rPr>
                <w:noProof/>
                <w:webHidden/>
              </w:rPr>
            </w:r>
            <w:r w:rsidR="00C854D1">
              <w:rPr>
                <w:noProof/>
                <w:webHidden/>
              </w:rPr>
              <w:fldChar w:fldCharType="separate"/>
            </w:r>
            <w:r w:rsidR="00C854D1">
              <w:rPr>
                <w:noProof/>
                <w:webHidden/>
              </w:rPr>
              <w:t>71</w:t>
            </w:r>
            <w:r w:rsidR="00C854D1">
              <w:rPr>
                <w:noProof/>
                <w:webHidden/>
              </w:rPr>
              <w:fldChar w:fldCharType="end"/>
            </w:r>
          </w:hyperlink>
        </w:p>
        <w:p w14:paraId="14B98C71" w14:textId="77777777" w:rsidR="00C854D1" w:rsidRDefault="00B8635E">
          <w:pPr>
            <w:pStyle w:val="TOC2"/>
            <w:rPr>
              <w:rFonts w:asciiTheme="minorHAnsi" w:hAnsiTheme="minorHAnsi"/>
              <w:noProof/>
              <w:sz w:val="22"/>
              <w:lang w:eastAsia="en-AU"/>
            </w:rPr>
          </w:pPr>
          <w:hyperlink w:anchor="_Toc501535782" w:history="1">
            <w:r w:rsidR="00C854D1" w:rsidRPr="001037E2">
              <w:rPr>
                <w:rStyle w:val="Hyperlink"/>
                <w:noProof/>
              </w:rPr>
              <w:t>Glossary</w:t>
            </w:r>
            <w:r w:rsidR="00C854D1">
              <w:rPr>
                <w:noProof/>
                <w:webHidden/>
              </w:rPr>
              <w:tab/>
            </w:r>
            <w:r w:rsidR="00C854D1">
              <w:rPr>
                <w:noProof/>
                <w:webHidden/>
              </w:rPr>
              <w:fldChar w:fldCharType="begin" w:fldLock="1"/>
            </w:r>
            <w:r w:rsidR="00C854D1">
              <w:rPr>
                <w:noProof/>
                <w:webHidden/>
              </w:rPr>
              <w:instrText xml:space="preserve"> PAGEREF _Toc501535782 \h </w:instrText>
            </w:r>
            <w:r w:rsidR="00C854D1">
              <w:rPr>
                <w:noProof/>
                <w:webHidden/>
              </w:rPr>
            </w:r>
            <w:r w:rsidR="00C854D1">
              <w:rPr>
                <w:noProof/>
                <w:webHidden/>
              </w:rPr>
              <w:fldChar w:fldCharType="separate"/>
            </w:r>
            <w:r w:rsidR="00C854D1">
              <w:rPr>
                <w:noProof/>
                <w:webHidden/>
              </w:rPr>
              <w:t>72</w:t>
            </w:r>
            <w:r w:rsidR="00C854D1">
              <w:rPr>
                <w:noProof/>
                <w:webHidden/>
              </w:rPr>
              <w:fldChar w:fldCharType="end"/>
            </w:r>
          </w:hyperlink>
        </w:p>
        <w:p w14:paraId="2D4D8978" w14:textId="77777777" w:rsidR="00C854D1" w:rsidRDefault="00B8635E">
          <w:pPr>
            <w:pStyle w:val="TOC1"/>
            <w:rPr>
              <w:rFonts w:asciiTheme="minorHAnsi" w:hAnsiTheme="minorHAnsi"/>
              <w:noProof/>
              <w:sz w:val="22"/>
              <w:lang w:eastAsia="en-AU"/>
            </w:rPr>
          </w:pPr>
          <w:hyperlink w:anchor="_Toc501535783" w:history="1">
            <w:r w:rsidR="00C854D1" w:rsidRPr="001037E2">
              <w:rPr>
                <w:rStyle w:val="Hyperlink"/>
                <w:noProof/>
              </w:rPr>
              <w:t>Schedule 1. Summary of legislative and policy contexts</w:t>
            </w:r>
            <w:r w:rsidR="00C854D1">
              <w:rPr>
                <w:noProof/>
                <w:webHidden/>
              </w:rPr>
              <w:tab/>
            </w:r>
            <w:r w:rsidR="00C854D1">
              <w:rPr>
                <w:noProof/>
                <w:webHidden/>
              </w:rPr>
              <w:fldChar w:fldCharType="begin" w:fldLock="1"/>
            </w:r>
            <w:r w:rsidR="00C854D1">
              <w:rPr>
                <w:noProof/>
                <w:webHidden/>
              </w:rPr>
              <w:instrText xml:space="preserve"> PAGEREF _Toc501535783 \h </w:instrText>
            </w:r>
            <w:r w:rsidR="00C854D1">
              <w:rPr>
                <w:noProof/>
                <w:webHidden/>
              </w:rPr>
            </w:r>
            <w:r w:rsidR="00C854D1">
              <w:rPr>
                <w:noProof/>
                <w:webHidden/>
              </w:rPr>
              <w:fldChar w:fldCharType="separate"/>
            </w:r>
            <w:r w:rsidR="00C854D1">
              <w:rPr>
                <w:noProof/>
                <w:webHidden/>
              </w:rPr>
              <w:t>78</w:t>
            </w:r>
            <w:r w:rsidR="00C854D1">
              <w:rPr>
                <w:noProof/>
                <w:webHidden/>
              </w:rPr>
              <w:fldChar w:fldCharType="end"/>
            </w:r>
          </w:hyperlink>
        </w:p>
        <w:p w14:paraId="129F7FD6" w14:textId="77777777" w:rsidR="00C854D1" w:rsidRDefault="00B8635E">
          <w:pPr>
            <w:pStyle w:val="TOC2"/>
            <w:rPr>
              <w:rFonts w:asciiTheme="minorHAnsi" w:hAnsiTheme="minorHAnsi"/>
              <w:noProof/>
              <w:sz w:val="22"/>
              <w:lang w:eastAsia="en-AU"/>
            </w:rPr>
          </w:pPr>
          <w:hyperlink w:anchor="_Toc501535784" w:history="1">
            <w:r w:rsidR="00C854D1" w:rsidRPr="001037E2">
              <w:rPr>
                <w:rStyle w:val="Hyperlink"/>
                <w:noProof/>
              </w:rPr>
              <w:t>S1.1 The EPBC Act and EPBC Regulations</w:t>
            </w:r>
            <w:r w:rsidR="00C854D1">
              <w:rPr>
                <w:noProof/>
                <w:webHidden/>
              </w:rPr>
              <w:tab/>
            </w:r>
            <w:r w:rsidR="00C854D1">
              <w:rPr>
                <w:noProof/>
                <w:webHidden/>
              </w:rPr>
              <w:fldChar w:fldCharType="begin" w:fldLock="1"/>
            </w:r>
            <w:r w:rsidR="00C854D1">
              <w:rPr>
                <w:noProof/>
                <w:webHidden/>
              </w:rPr>
              <w:instrText xml:space="preserve"> PAGEREF _Toc501535784 \h </w:instrText>
            </w:r>
            <w:r w:rsidR="00C854D1">
              <w:rPr>
                <w:noProof/>
                <w:webHidden/>
              </w:rPr>
            </w:r>
            <w:r w:rsidR="00C854D1">
              <w:rPr>
                <w:noProof/>
                <w:webHidden/>
              </w:rPr>
              <w:fldChar w:fldCharType="separate"/>
            </w:r>
            <w:r w:rsidR="00C854D1">
              <w:rPr>
                <w:noProof/>
                <w:webHidden/>
              </w:rPr>
              <w:t>78</w:t>
            </w:r>
            <w:r w:rsidR="00C854D1">
              <w:rPr>
                <w:noProof/>
                <w:webHidden/>
              </w:rPr>
              <w:fldChar w:fldCharType="end"/>
            </w:r>
          </w:hyperlink>
        </w:p>
        <w:p w14:paraId="0BF7F3E9" w14:textId="77777777" w:rsidR="00C854D1" w:rsidRDefault="00B8635E">
          <w:pPr>
            <w:pStyle w:val="TOC2"/>
            <w:rPr>
              <w:rFonts w:asciiTheme="minorHAnsi" w:hAnsiTheme="minorHAnsi"/>
              <w:noProof/>
              <w:sz w:val="22"/>
              <w:lang w:eastAsia="en-AU"/>
            </w:rPr>
          </w:pPr>
          <w:hyperlink w:anchor="_Toc501535785" w:history="1">
            <w:r w:rsidR="00C854D1" w:rsidRPr="001037E2">
              <w:rPr>
                <w:rStyle w:val="Hyperlink"/>
                <w:noProof/>
              </w:rPr>
              <w:t>S1.2 Other relevant legislation</w:t>
            </w:r>
            <w:r w:rsidR="00C854D1">
              <w:rPr>
                <w:noProof/>
                <w:webHidden/>
              </w:rPr>
              <w:tab/>
            </w:r>
            <w:r w:rsidR="00C854D1">
              <w:rPr>
                <w:noProof/>
                <w:webHidden/>
              </w:rPr>
              <w:fldChar w:fldCharType="begin" w:fldLock="1"/>
            </w:r>
            <w:r w:rsidR="00C854D1">
              <w:rPr>
                <w:noProof/>
                <w:webHidden/>
              </w:rPr>
              <w:instrText xml:space="preserve"> PAGEREF _Toc501535785 \h </w:instrText>
            </w:r>
            <w:r w:rsidR="00C854D1">
              <w:rPr>
                <w:noProof/>
                <w:webHidden/>
              </w:rPr>
            </w:r>
            <w:r w:rsidR="00C854D1">
              <w:rPr>
                <w:noProof/>
                <w:webHidden/>
              </w:rPr>
              <w:fldChar w:fldCharType="separate"/>
            </w:r>
            <w:r w:rsidR="00C854D1">
              <w:rPr>
                <w:noProof/>
                <w:webHidden/>
              </w:rPr>
              <w:t>85</w:t>
            </w:r>
            <w:r w:rsidR="00C854D1">
              <w:rPr>
                <w:noProof/>
                <w:webHidden/>
              </w:rPr>
              <w:fldChar w:fldCharType="end"/>
            </w:r>
          </w:hyperlink>
        </w:p>
        <w:p w14:paraId="4254E9D7" w14:textId="77777777" w:rsidR="00C854D1" w:rsidRDefault="00B8635E">
          <w:pPr>
            <w:pStyle w:val="TOC2"/>
            <w:rPr>
              <w:rFonts w:asciiTheme="minorHAnsi" w:hAnsiTheme="minorHAnsi"/>
              <w:noProof/>
              <w:sz w:val="22"/>
              <w:lang w:eastAsia="en-AU"/>
            </w:rPr>
          </w:pPr>
          <w:hyperlink w:anchor="_Toc501535786" w:history="1">
            <w:r w:rsidR="00C854D1" w:rsidRPr="001037E2">
              <w:rPr>
                <w:rStyle w:val="Hyperlink"/>
                <w:noProof/>
              </w:rPr>
              <w:t>S1.3 International agreements</w:t>
            </w:r>
            <w:r w:rsidR="00C854D1">
              <w:rPr>
                <w:noProof/>
                <w:webHidden/>
              </w:rPr>
              <w:tab/>
            </w:r>
            <w:r w:rsidR="00C854D1">
              <w:rPr>
                <w:noProof/>
                <w:webHidden/>
              </w:rPr>
              <w:fldChar w:fldCharType="begin" w:fldLock="1"/>
            </w:r>
            <w:r w:rsidR="00C854D1">
              <w:rPr>
                <w:noProof/>
                <w:webHidden/>
              </w:rPr>
              <w:instrText xml:space="preserve"> PAGEREF _Toc501535786 \h </w:instrText>
            </w:r>
            <w:r w:rsidR="00C854D1">
              <w:rPr>
                <w:noProof/>
                <w:webHidden/>
              </w:rPr>
            </w:r>
            <w:r w:rsidR="00C854D1">
              <w:rPr>
                <w:noProof/>
                <w:webHidden/>
              </w:rPr>
              <w:fldChar w:fldCharType="separate"/>
            </w:r>
            <w:r w:rsidR="00C854D1">
              <w:rPr>
                <w:noProof/>
                <w:webHidden/>
              </w:rPr>
              <w:t>86</w:t>
            </w:r>
            <w:r w:rsidR="00C854D1">
              <w:rPr>
                <w:noProof/>
                <w:webHidden/>
              </w:rPr>
              <w:fldChar w:fldCharType="end"/>
            </w:r>
          </w:hyperlink>
        </w:p>
        <w:p w14:paraId="4E9BBFC9" w14:textId="77777777" w:rsidR="00C854D1" w:rsidRDefault="00B8635E">
          <w:pPr>
            <w:pStyle w:val="TOC1"/>
            <w:rPr>
              <w:rFonts w:asciiTheme="minorHAnsi" w:hAnsiTheme="minorHAnsi"/>
              <w:noProof/>
              <w:sz w:val="22"/>
              <w:lang w:eastAsia="en-AU"/>
            </w:rPr>
          </w:pPr>
          <w:hyperlink w:anchor="_Toc501535787" w:history="1">
            <w:r w:rsidR="00C854D1" w:rsidRPr="001037E2">
              <w:rPr>
                <w:rStyle w:val="Hyperlink"/>
                <w:noProof/>
              </w:rPr>
              <w:t>Schedule 2. North-west Network overview and values</w:t>
            </w:r>
            <w:r w:rsidR="00C854D1">
              <w:rPr>
                <w:noProof/>
                <w:webHidden/>
              </w:rPr>
              <w:tab/>
            </w:r>
            <w:r w:rsidR="00C854D1">
              <w:rPr>
                <w:noProof/>
                <w:webHidden/>
              </w:rPr>
              <w:fldChar w:fldCharType="begin" w:fldLock="1"/>
            </w:r>
            <w:r w:rsidR="00C854D1">
              <w:rPr>
                <w:noProof/>
                <w:webHidden/>
              </w:rPr>
              <w:instrText xml:space="preserve"> PAGEREF _Toc501535787 \h </w:instrText>
            </w:r>
            <w:r w:rsidR="00C854D1">
              <w:rPr>
                <w:noProof/>
                <w:webHidden/>
              </w:rPr>
            </w:r>
            <w:r w:rsidR="00C854D1">
              <w:rPr>
                <w:noProof/>
                <w:webHidden/>
              </w:rPr>
              <w:fldChar w:fldCharType="separate"/>
            </w:r>
            <w:r w:rsidR="00C854D1">
              <w:rPr>
                <w:noProof/>
                <w:webHidden/>
              </w:rPr>
              <w:t>90</w:t>
            </w:r>
            <w:r w:rsidR="00C854D1">
              <w:rPr>
                <w:noProof/>
                <w:webHidden/>
              </w:rPr>
              <w:fldChar w:fldCharType="end"/>
            </w:r>
          </w:hyperlink>
        </w:p>
        <w:p w14:paraId="48196453" w14:textId="77777777" w:rsidR="00C854D1" w:rsidRDefault="00B8635E">
          <w:pPr>
            <w:pStyle w:val="TOC2"/>
            <w:rPr>
              <w:rFonts w:asciiTheme="minorHAnsi" w:hAnsiTheme="minorHAnsi"/>
              <w:noProof/>
              <w:sz w:val="22"/>
              <w:lang w:eastAsia="en-AU"/>
            </w:rPr>
          </w:pPr>
          <w:hyperlink w:anchor="_Toc501535788" w:history="1">
            <w:r w:rsidR="00C854D1" w:rsidRPr="001037E2">
              <w:rPr>
                <w:rStyle w:val="Hyperlink"/>
                <w:noProof/>
              </w:rPr>
              <w:t>S2.1 North-west Network overview</w:t>
            </w:r>
            <w:r w:rsidR="00C854D1">
              <w:rPr>
                <w:noProof/>
                <w:webHidden/>
              </w:rPr>
              <w:tab/>
            </w:r>
            <w:r w:rsidR="00C854D1">
              <w:rPr>
                <w:noProof/>
                <w:webHidden/>
              </w:rPr>
              <w:fldChar w:fldCharType="begin" w:fldLock="1"/>
            </w:r>
            <w:r w:rsidR="00C854D1">
              <w:rPr>
                <w:noProof/>
                <w:webHidden/>
              </w:rPr>
              <w:instrText xml:space="preserve"> PAGEREF _Toc501535788 \h </w:instrText>
            </w:r>
            <w:r w:rsidR="00C854D1">
              <w:rPr>
                <w:noProof/>
                <w:webHidden/>
              </w:rPr>
            </w:r>
            <w:r w:rsidR="00C854D1">
              <w:rPr>
                <w:noProof/>
                <w:webHidden/>
              </w:rPr>
              <w:fldChar w:fldCharType="separate"/>
            </w:r>
            <w:r w:rsidR="00C854D1">
              <w:rPr>
                <w:noProof/>
                <w:webHidden/>
              </w:rPr>
              <w:t>91</w:t>
            </w:r>
            <w:r w:rsidR="00C854D1">
              <w:rPr>
                <w:noProof/>
                <w:webHidden/>
              </w:rPr>
              <w:fldChar w:fldCharType="end"/>
            </w:r>
          </w:hyperlink>
        </w:p>
        <w:p w14:paraId="112AA9FC" w14:textId="77777777" w:rsidR="00C854D1" w:rsidRDefault="00B8635E">
          <w:pPr>
            <w:pStyle w:val="TOC2"/>
            <w:rPr>
              <w:rFonts w:asciiTheme="minorHAnsi" w:hAnsiTheme="minorHAnsi"/>
              <w:noProof/>
              <w:sz w:val="22"/>
              <w:lang w:eastAsia="en-AU"/>
            </w:rPr>
          </w:pPr>
          <w:hyperlink w:anchor="_Toc501535789" w:history="1">
            <w:r w:rsidR="00C854D1" w:rsidRPr="001037E2">
              <w:rPr>
                <w:rStyle w:val="Hyperlink"/>
                <w:noProof/>
              </w:rPr>
              <w:t>S2.2 North-west Network values</w:t>
            </w:r>
            <w:r w:rsidR="00C854D1">
              <w:rPr>
                <w:noProof/>
                <w:webHidden/>
              </w:rPr>
              <w:tab/>
            </w:r>
            <w:r w:rsidR="00C854D1">
              <w:rPr>
                <w:noProof/>
                <w:webHidden/>
              </w:rPr>
              <w:fldChar w:fldCharType="begin" w:fldLock="1"/>
            </w:r>
            <w:r w:rsidR="00C854D1">
              <w:rPr>
                <w:noProof/>
                <w:webHidden/>
              </w:rPr>
              <w:instrText xml:space="preserve"> PAGEREF _Toc501535789 \h </w:instrText>
            </w:r>
            <w:r w:rsidR="00C854D1">
              <w:rPr>
                <w:noProof/>
                <w:webHidden/>
              </w:rPr>
            </w:r>
            <w:r w:rsidR="00C854D1">
              <w:rPr>
                <w:noProof/>
                <w:webHidden/>
              </w:rPr>
              <w:fldChar w:fldCharType="separate"/>
            </w:r>
            <w:r w:rsidR="00C854D1">
              <w:rPr>
                <w:noProof/>
                <w:webHidden/>
              </w:rPr>
              <w:t>92</w:t>
            </w:r>
            <w:r w:rsidR="00C854D1">
              <w:rPr>
                <w:noProof/>
                <w:webHidden/>
              </w:rPr>
              <w:fldChar w:fldCharType="end"/>
            </w:r>
          </w:hyperlink>
        </w:p>
        <w:p w14:paraId="2CC7D641" w14:textId="77777777" w:rsidR="00C854D1" w:rsidRDefault="00B8635E">
          <w:pPr>
            <w:pStyle w:val="TOC2"/>
            <w:rPr>
              <w:rFonts w:asciiTheme="minorHAnsi" w:hAnsiTheme="minorHAnsi"/>
              <w:noProof/>
              <w:sz w:val="22"/>
              <w:lang w:eastAsia="en-AU"/>
            </w:rPr>
          </w:pPr>
          <w:hyperlink w:anchor="_Toc501535790" w:history="1">
            <w:r w:rsidR="00C854D1" w:rsidRPr="001037E2">
              <w:rPr>
                <w:rStyle w:val="Hyperlink"/>
                <w:noProof/>
              </w:rPr>
              <w:t>Shark Bay Marine Park</w:t>
            </w:r>
            <w:r w:rsidR="00C854D1">
              <w:rPr>
                <w:noProof/>
                <w:webHidden/>
              </w:rPr>
              <w:tab/>
            </w:r>
            <w:r w:rsidR="00C854D1">
              <w:rPr>
                <w:noProof/>
                <w:webHidden/>
              </w:rPr>
              <w:fldChar w:fldCharType="begin" w:fldLock="1"/>
            </w:r>
            <w:r w:rsidR="00C854D1">
              <w:rPr>
                <w:noProof/>
                <w:webHidden/>
              </w:rPr>
              <w:instrText xml:space="preserve"> PAGEREF _Toc501535790 \h </w:instrText>
            </w:r>
            <w:r w:rsidR="00C854D1">
              <w:rPr>
                <w:noProof/>
                <w:webHidden/>
              </w:rPr>
            </w:r>
            <w:r w:rsidR="00C854D1">
              <w:rPr>
                <w:noProof/>
                <w:webHidden/>
              </w:rPr>
              <w:fldChar w:fldCharType="separate"/>
            </w:r>
            <w:r w:rsidR="00C854D1">
              <w:rPr>
                <w:noProof/>
                <w:webHidden/>
              </w:rPr>
              <w:t>93</w:t>
            </w:r>
            <w:r w:rsidR="00C854D1">
              <w:rPr>
                <w:noProof/>
                <w:webHidden/>
              </w:rPr>
              <w:fldChar w:fldCharType="end"/>
            </w:r>
          </w:hyperlink>
        </w:p>
        <w:p w14:paraId="09734DD0" w14:textId="77777777" w:rsidR="00C854D1" w:rsidRDefault="00B8635E">
          <w:pPr>
            <w:pStyle w:val="TOC2"/>
            <w:rPr>
              <w:rFonts w:asciiTheme="minorHAnsi" w:hAnsiTheme="minorHAnsi"/>
              <w:noProof/>
              <w:sz w:val="22"/>
              <w:lang w:eastAsia="en-AU"/>
            </w:rPr>
          </w:pPr>
          <w:hyperlink w:anchor="_Toc501535791" w:history="1">
            <w:r w:rsidR="00C854D1" w:rsidRPr="001037E2">
              <w:rPr>
                <w:rStyle w:val="Hyperlink"/>
                <w:noProof/>
              </w:rPr>
              <w:t>Carnarvon Canyon Marine Park</w:t>
            </w:r>
            <w:r w:rsidR="00C854D1">
              <w:rPr>
                <w:noProof/>
                <w:webHidden/>
              </w:rPr>
              <w:tab/>
            </w:r>
            <w:r w:rsidR="00C854D1">
              <w:rPr>
                <w:noProof/>
                <w:webHidden/>
              </w:rPr>
              <w:fldChar w:fldCharType="begin" w:fldLock="1"/>
            </w:r>
            <w:r w:rsidR="00C854D1">
              <w:rPr>
                <w:noProof/>
                <w:webHidden/>
              </w:rPr>
              <w:instrText xml:space="preserve"> PAGEREF _Toc501535791 \h </w:instrText>
            </w:r>
            <w:r w:rsidR="00C854D1">
              <w:rPr>
                <w:noProof/>
                <w:webHidden/>
              </w:rPr>
            </w:r>
            <w:r w:rsidR="00C854D1">
              <w:rPr>
                <w:noProof/>
                <w:webHidden/>
              </w:rPr>
              <w:fldChar w:fldCharType="separate"/>
            </w:r>
            <w:r w:rsidR="00C854D1">
              <w:rPr>
                <w:noProof/>
                <w:webHidden/>
              </w:rPr>
              <w:t>95</w:t>
            </w:r>
            <w:r w:rsidR="00C854D1">
              <w:rPr>
                <w:noProof/>
                <w:webHidden/>
              </w:rPr>
              <w:fldChar w:fldCharType="end"/>
            </w:r>
          </w:hyperlink>
        </w:p>
        <w:p w14:paraId="277CE201" w14:textId="77777777" w:rsidR="00C854D1" w:rsidRDefault="00B8635E">
          <w:pPr>
            <w:pStyle w:val="TOC2"/>
            <w:rPr>
              <w:rFonts w:asciiTheme="minorHAnsi" w:hAnsiTheme="minorHAnsi"/>
              <w:noProof/>
              <w:sz w:val="22"/>
              <w:lang w:eastAsia="en-AU"/>
            </w:rPr>
          </w:pPr>
          <w:hyperlink w:anchor="_Toc501535792" w:history="1">
            <w:r w:rsidR="00C854D1" w:rsidRPr="001037E2">
              <w:rPr>
                <w:rStyle w:val="Hyperlink"/>
                <w:noProof/>
              </w:rPr>
              <w:t>Ningaloo Marine Park</w:t>
            </w:r>
            <w:r w:rsidR="00C854D1">
              <w:rPr>
                <w:noProof/>
                <w:webHidden/>
              </w:rPr>
              <w:tab/>
            </w:r>
            <w:r w:rsidR="00C854D1">
              <w:rPr>
                <w:noProof/>
                <w:webHidden/>
              </w:rPr>
              <w:fldChar w:fldCharType="begin" w:fldLock="1"/>
            </w:r>
            <w:r w:rsidR="00C854D1">
              <w:rPr>
                <w:noProof/>
                <w:webHidden/>
              </w:rPr>
              <w:instrText xml:space="preserve"> PAGEREF _Toc501535792 \h </w:instrText>
            </w:r>
            <w:r w:rsidR="00C854D1">
              <w:rPr>
                <w:noProof/>
                <w:webHidden/>
              </w:rPr>
            </w:r>
            <w:r w:rsidR="00C854D1">
              <w:rPr>
                <w:noProof/>
                <w:webHidden/>
              </w:rPr>
              <w:fldChar w:fldCharType="separate"/>
            </w:r>
            <w:r w:rsidR="00C854D1">
              <w:rPr>
                <w:noProof/>
                <w:webHidden/>
              </w:rPr>
              <w:t>97</w:t>
            </w:r>
            <w:r w:rsidR="00C854D1">
              <w:rPr>
                <w:noProof/>
                <w:webHidden/>
              </w:rPr>
              <w:fldChar w:fldCharType="end"/>
            </w:r>
          </w:hyperlink>
        </w:p>
        <w:p w14:paraId="7CF7181A" w14:textId="77777777" w:rsidR="00C854D1" w:rsidRDefault="00B8635E">
          <w:pPr>
            <w:pStyle w:val="TOC2"/>
            <w:rPr>
              <w:rFonts w:asciiTheme="minorHAnsi" w:hAnsiTheme="minorHAnsi"/>
              <w:noProof/>
              <w:sz w:val="22"/>
              <w:lang w:eastAsia="en-AU"/>
            </w:rPr>
          </w:pPr>
          <w:hyperlink w:anchor="_Toc501535793" w:history="1">
            <w:r w:rsidR="00C854D1" w:rsidRPr="001037E2">
              <w:rPr>
                <w:rStyle w:val="Hyperlink"/>
                <w:noProof/>
              </w:rPr>
              <w:t>Gascoyne Marine Park</w:t>
            </w:r>
            <w:r w:rsidR="00C854D1">
              <w:rPr>
                <w:noProof/>
                <w:webHidden/>
              </w:rPr>
              <w:tab/>
            </w:r>
            <w:r w:rsidR="00C854D1">
              <w:rPr>
                <w:noProof/>
                <w:webHidden/>
              </w:rPr>
              <w:fldChar w:fldCharType="begin" w:fldLock="1"/>
            </w:r>
            <w:r w:rsidR="00C854D1">
              <w:rPr>
                <w:noProof/>
                <w:webHidden/>
              </w:rPr>
              <w:instrText xml:space="preserve"> PAGEREF _Toc501535793 \h </w:instrText>
            </w:r>
            <w:r w:rsidR="00C854D1">
              <w:rPr>
                <w:noProof/>
                <w:webHidden/>
              </w:rPr>
            </w:r>
            <w:r w:rsidR="00C854D1">
              <w:rPr>
                <w:noProof/>
                <w:webHidden/>
              </w:rPr>
              <w:fldChar w:fldCharType="separate"/>
            </w:r>
            <w:r w:rsidR="00C854D1">
              <w:rPr>
                <w:noProof/>
                <w:webHidden/>
              </w:rPr>
              <w:t>100</w:t>
            </w:r>
            <w:r w:rsidR="00C854D1">
              <w:rPr>
                <w:noProof/>
                <w:webHidden/>
              </w:rPr>
              <w:fldChar w:fldCharType="end"/>
            </w:r>
          </w:hyperlink>
        </w:p>
        <w:p w14:paraId="2E64922F" w14:textId="77777777" w:rsidR="00C854D1" w:rsidRDefault="00B8635E">
          <w:pPr>
            <w:pStyle w:val="TOC2"/>
            <w:rPr>
              <w:rFonts w:asciiTheme="minorHAnsi" w:hAnsiTheme="minorHAnsi"/>
              <w:noProof/>
              <w:sz w:val="22"/>
              <w:lang w:eastAsia="en-AU"/>
            </w:rPr>
          </w:pPr>
          <w:hyperlink w:anchor="_Toc501535794" w:history="1">
            <w:r w:rsidR="00C854D1" w:rsidRPr="001037E2">
              <w:rPr>
                <w:rStyle w:val="Hyperlink"/>
                <w:noProof/>
              </w:rPr>
              <w:t>Montebello Marine Park</w:t>
            </w:r>
            <w:r w:rsidR="00C854D1">
              <w:rPr>
                <w:noProof/>
                <w:webHidden/>
              </w:rPr>
              <w:tab/>
            </w:r>
            <w:r w:rsidR="00C854D1">
              <w:rPr>
                <w:noProof/>
                <w:webHidden/>
              </w:rPr>
              <w:fldChar w:fldCharType="begin" w:fldLock="1"/>
            </w:r>
            <w:r w:rsidR="00C854D1">
              <w:rPr>
                <w:noProof/>
                <w:webHidden/>
              </w:rPr>
              <w:instrText xml:space="preserve"> PAGEREF _Toc501535794 \h </w:instrText>
            </w:r>
            <w:r w:rsidR="00C854D1">
              <w:rPr>
                <w:noProof/>
                <w:webHidden/>
              </w:rPr>
            </w:r>
            <w:r w:rsidR="00C854D1">
              <w:rPr>
                <w:noProof/>
                <w:webHidden/>
              </w:rPr>
              <w:fldChar w:fldCharType="separate"/>
            </w:r>
            <w:r w:rsidR="00C854D1">
              <w:rPr>
                <w:noProof/>
                <w:webHidden/>
              </w:rPr>
              <w:t>103</w:t>
            </w:r>
            <w:r w:rsidR="00C854D1">
              <w:rPr>
                <w:noProof/>
                <w:webHidden/>
              </w:rPr>
              <w:fldChar w:fldCharType="end"/>
            </w:r>
          </w:hyperlink>
        </w:p>
        <w:p w14:paraId="6348EEE9" w14:textId="77777777" w:rsidR="00C854D1" w:rsidRDefault="00B8635E">
          <w:pPr>
            <w:pStyle w:val="TOC2"/>
            <w:rPr>
              <w:rFonts w:asciiTheme="minorHAnsi" w:hAnsiTheme="minorHAnsi"/>
              <w:noProof/>
              <w:sz w:val="22"/>
              <w:lang w:eastAsia="en-AU"/>
            </w:rPr>
          </w:pPr>
          <w:hyperlink w:anchor="_Toc501535795" w:history="1">
            <w:r w:rsidR="00C854D1" w:rsidRPr="001037E2">
              <w:rPr>
                <w:rStyle w:val="Hyperlink"/>
                <w:noProof/>
              </w:rPr>
              <w:t>Dampier Marine Park</w:t>
            </w:r>
            <w:r w:rsidR="00C854D1">
              <w:rPr>
                <w:noProof/>
                <w:webHidden/>
              </w:rPr>
              <w:tab/>
            </w:r>
            <w:r w:rsidR="00C854D1">
              <w:rPr>
                <w:noProof/>
                <w:webHidden/>
              </w:rPr>
              <w:fldChar w:fldCharType="begin" w:fldLock="1"/>
            </w:r>
            <w:r w:rsidR="00C854D1">
              <w:rPr>
                <w:noProof/>
                <w:webHidden/>
              </w:rPr>
              <w:instrText xml:space="preserve"> PAGEREF _Toc501535795 \h </w:instrText>
            </w:r>
            <w:r w:rsidR="00C854D1">
              <w:rPr>
                <w:noProof/>
                <w:webHidden/>
              </w:rPr>
            </w:r>
            <w:r w:rsidR="00C854D1">
              <w:rPr>
                <w:noProof/>
                <w:webHidden/>
              </w:rPr>
              <w:fldChar w:fldCharType="separate"/>
            </w:r>
            <w:r w:rsidR="00C854D1">
              <w:rPr>
                <w:noProof/>
                <w:webHidden/>
              </w:rPr>
              <w:t>105</w:t>
            </w:r>
            <w:r w:rsidR="00C854D1">
              <w:rPr>
                <w:noProof/>
                <w:webHidden/>
              </w:rPr>
              <w:fldChar w:fldCharType="end"/>
            </w:r>
          </w:hyperlink>
        </w:p>
        <w:p w14:paraId="000258AF" w14:textId="77777777" w:rsidR="00C854D1" w:rsidRDefault="00B8635E">
          <w:pPr>
            <w:pStyle w:val="TOC2"/>
            <w:rPr>
              <w:rFonts w:asciiTheme="minorHAnsi" w:hAnsiTheme="minorHAnsi"/>
              <w:noProof/>
              <w:sz w:val="22"/>
              <w:lang w:eastAsia="en-AU"/>
            </w:rPr>
          </w:pPr>
          <w:hyperlink w:anchor="_Toc501535796" w:history="1">
            <w:r w:rsidR="00C854D1" w:rsidRPr="001037E2">
              <w:rPr>
                <w:rStyle w:val="Hyperlink"/>
                <w:noProof/>
              </w:rPr>
              <w:t>Eighty Mile Beach Marine Park</w:t>
            </w:r>
            <w:r w:rsidR="00C854D1">
              <w:rPr>
                <w:noProof/>
                <w:webHidden/>
              </w:rPr>
              <w:tab/>
            </w:r>
            <w:r w:rsidR="00C854D1">
              <w:rPr>
                <w:noProof/>
                <w:webHidden/>
              </w:rPr>
              <w:fldChar w:fldCharType="begin" w:fldLock="1"/>
            </w:r>
            <w:r w:rsidR="00C854D1">
              <w:rPr>
                <w:noProof/>
                <w:webHidden/>
              </w:rPr>
              <w:instrText xml:space="preserve"> PAGEREF _Toc501535796 \h </w:instrText>
            </w:r>
            <w:r w:rsidR="00C854D1">
              <w:rPr>
                <w:noProof/>
                <w:webHidden/>
              </w:rPr>
            </w:r>
            <w:r w:rsidR="00C854D1">
              <w:rPr>
                <w:noProof/>
                <w:webHidden/>
              </w:rPr>
              <w:fldChar w:fldCharType="separate"/>
            </w:r>
            <w:r w:rsidR="00C854D1">
              <w:rPr>
                <w:noProof/>
                <w:webHidden/>
              </w:rPr>
              <w:t>107</w:t>
            </w:r>
            <w:r w:rsidR="00C854D1">
              <w:rPr>
                <w:noProof/>
                <w:webHidden/>
              </w:rPr>
              <w:fldChar w:fldCharType="end"/>
            </w:r>
          </w:hyperlink>
        </w:p>
        <w:p w14:paraId="7510E499" w14:textId="77777777" w:rsidR="00C854D1" w:rsidRDefault="00B8635E">
          <w:pPr>
            <w:pStyle w:val="TOC2"/>
            <w:rPr>
              <w:rFonts w:asciiTheme="minorHAnsi" w:hAnsiTheme="minorHAnsi"/>
              <w:noProof/>
              <w:sz w:val="22"/>
              <w:lang w:eastAsia="en-AU"/>
            </w:rPr>
          </w:pPr>
          <w:hyperlink w:anchor="_Toc501535797" w:history="1">
            <w:r w:rsidR="00C854D1" w:rsidRPr="001037E2">
              <w:rPr>
                <w:rStyle w:val="Hyperlink"/>
                <w:noProof/>
              </w:rPr>
              <w:t>Roebuck Marine Park</w:t>
            </w:r>
            <w:r w:rsidR="00C854D1">
              <w:rPr>
                <w:noProof/>
                <w:webHidden/>
              </w:rPr>
              <w:tab/>
            </w:r>
            <w:r w:rsidR="00C854D1">
              <w:rPr>
                <w:noProof/>
                <w:webHidden/>
              </w:rPr>
              <w:fldChar w:fldCharType="begin" w:fldLock="1"/>
            </w:r>
            <w:r w:rsidR="00C854D1">
              <w:rPr>
                <w:noProof/>
                <w:webHidden/>
              </w:rPr>
              <w:instrText xml:space="preserve"> PAGEREF _Toc501535797 \h </w:instrText>
            </w:r>
            <w:r w:rsidR="00C854D1">
              <w:rPr>
                <w:noProof/>
                <w:webHidden/>
              </w:rPr>
            </w:r>
            <w:r w:rsidR="00C854D1">
              <w:rPr>
                <w:noProof/>
                <w:webHidden/>
              </w:rPr>
              <w:fldChar w:fldCharType="separate"/>
            </w:r>
            <w:r w:rsidR="00C854D1">
              <w:rPr>
                <w:noProof/>
                <w:webHidden/>
              </w:rPr>
              <w:t>110</w:t>
            </w:r>
            <w:r w:rsidR="00C854D1">
              <w:rPr>
                <w:noProof/>
                <w:webHidden/>
              </w:rPr>
              <w:fldChar w:fldCharType="end"/>
            </w:r>
          </w:hyperlink>
        </w:p>
        <w:p w14:paraId="241EB62D" w14:textId="77777777" w:rsidR="00C854D1" w:rsidRDefault="00B8635E">
          <w:pPr>
            <w:pStyle w:val="TOC2"/>
            <w:rPr>
              <w:rFonts w:asciiTheme="minorHAnsi" w:hAnsiTheme="minorHAnsi"/>
              <w:noProof/>
              <w:sz w:val="22"/>
              <w:lang w:eastAsia="en-AU"/>
            </w:rPr>
          </w:pPr>
          <w:hyperlink w:anchor="_Toc501535798" w:history="1">
            <w:r w:rsidR="00C854D1" w:rsidRPr="001037E2">
              <w:rPr>
                <w:rStyle w:val="Hyperlink"/>
                <w:noProof/>
              </w:rPr>
              <w:t>Mermaid Reef Marine Park</w:t>
            </w:r>
            <w:r w:rsidR="00C854D1">
              <w:rPr>
                <w:noProof/>
                <w:webHidden/>
              </w:rPr>
              <w:tab/>
            </w:r>
            <w:r w:rsidR="00C854D1">
              <w:rPr>
                <w:noProof/>
                <w:webHidden/>
              </w:rPr>
              <w:fldChar w:fldCharType="begin" w:fldLock="1"/>
            </w:r>
            <w:r w:rsidR="00C854D1">
              <w:rPr>
                <w:noProof/>
                <w:webHidden/>
              </w:rPr>
              <w:instrText xml:space="preserve"> PAGEREF _Toc501535798 \h </w:instrText>
            </w:r>
            <w:r w:rsidR="00C854D1">
              <w:rPr>
                <w:noProof/>
                <w:webHidden/>
              </w:rPr>
            </w:r>
            <w:r w:rsidR="00C854D1">
              <w:rPr>
                <w:noProof/>
                <w:webHidden/>
              </w:rPr>
              <w:fldChar w:fldCharType="separate"/>
            </w:r>
            <w:r w:rsidR="00C854D1">
              <w:rPr>
                <w:noProof/>
                <w:webHidden/>
              </w:rPr>
              <w:t>112</w:t>
            </w:r>
            <w:r w:rsidR="00C854D1">
              <w:rPr>
                <w:noProof/>
                <w:webHidden/>
              </w:rPr>
              <w:fldChar w:fldCharType="end"/>
            </w:r>
          </w:hyperlink>
        </w:p>
        <w:p w14:paraId="493F8FAC" w14:textId="77777777" w:rsidR="00C854D1" w:rsidRDefault="00B8635E">
          <w:pPr>
            <w:pStyle w:val="TOC2"/>
            <w:rPr>
              <w:rFonts w:asciiTheme="minorHAnsi" w:hAnsiTheme="minorHAnsi"/>
              <w:noProof/>
              <w:sz w:val="22"/>
              <w:lang w:eastAsia="en-AU"/>
            </w:rPr>
          </w:pPr>
          <w:hyperlink w:anchor="_Toc501535799" w:history="1">
            <w:r w:rsidR="00C854D1" w:rsidRPr="001037E2">
              <w:rPr>
                <w:rStyle w:val="Hyperlink"/>
                <w:noProof/>
              </w:rPr>
              <w:t>Argo–Rowley Terrace Marine Park</w:t>
            </w:r>
            <w:r w:rsidR="00C854D1">
              <w:rPr>
                <w:noProof/>
                <w:webHidden/>
              </w:rPr>
              <w:tab/>
            </w:r>
            <w:r w:rsidR="00C854D1">
              <w:rPr>
                <w:noProof/>
                <w:webHidden/>
              </w:rPr>
              <w:fldChar w:fldCharType="begin" w:fldLock="1"/>
            </w:r>
            <w:r w:rsidR="00C854D1">
              <w:rPr>
                <w:noProof/>
                <w:webHidden/>
              </w:rPr>
              <w:instrText xml:space="preserve"> PAGEREF _Toc501535799 \h </w:instrText>
            </w:r>
            <w:r w:rsidR="00C854D1">
              <w:rPr>
                <w:noProof/>
                <w:webHidden/>
              </w:rPr>
            </w:r>
            <w:r w:rsidR="00C854D1">
              <w:rPr>
                <w:noProof/>
                <w:webHidden/>
              </w:rPr>
              <w:fldChar w:fldCharType="separate"/>
            </w:r>
            <w:r w:rsidR="00C854D1">
              <w:rPr>
                <w:noProof/>
                <w:webHidden/>
              </w:rPr>
              <w:t>115</w:t>
            </w:r>
            <w:r w:rsidR="00C854D1">
              <w:rPr>
                <w:noProof/>
                <w:webHidden/>
              </w:rPr>
              <w:fldChar w:fldCharType="end"/>
            </w:r>
          </w:hyperlink>
        </w:p>
        <w:p w14:paraId="2677A396" w14:textId="77777777" w:rsidR="00C854D1" w:rsidRDefault="00B8635E">
          <w:pPr>
            <w:pStyle w:val="TOC2"/>
            <w:rPr>
              <w:rFonts w:asciiTheme="minorHAnsi" w:hAnsiTheme="minorHAnsi"/>
              <w:noProof/>
              <w:sz w:val="22"/>
              <w:lang w:eastAsia="en-AU"/>
            </w:rPr>
          </w:pPr>
          <w:hyperlink w:anchor="_Toc501535800" w:history="1">
            <w:r w:rsidR="00C854D1" w:rsidRPr="001037E2">
              <w:rPr>
                <w:rStyle w:val="Hyperlink"/>
                <w:noProof/>
              </w:rPr>
              <w:t>Kimberley Marine Park</w:t>
            </w:r>
            <w:r w:rsidR="00C854D1">
              <w:rPr>
                <w:noProof/>
                <w:webHidden/>
              </w:rPr>
              <w:tab/>
            </w:r>
            <w:r w:rsidR="00C854D1">
              <w:rPr>
                <w:noProof/>
                <w:webHidden/>
              </w:rPr>
              <w:fldChar w:fldCharType="begin" w:fldLock="1"/>
            </w:r>
            <w:r w:rsidR="00C854D1">
              <w:rPr>
                <w:noProof/>
                <w:webHidden/>
              </w:rPr>
              <w:instrText xml:space="preserve"> PAGEREF _Toc501535800 \h </w:instrText>
            </w:r>
            <w:r w:rsidR="00C854D1">
              <w:rPr>
                <w:noProof/>
                <w:webHidden/>
              </w:rPr>
            </w:r>
            <w:r w:rsidR="00C854D1">
              <w:rPr>
                <w:noProof/>
                <w:webHidden/>
              </w:rPr>
              <w:fldChar w:fldCharType="separate"/>
            </w:r>
            <w:r w:rsidR="00C854D1">
              <w:rPr>
                <w:noProof/>
                <w:webHidden/>
              </w:rPr>
              <w:t>118</w:t>
            </w:r>
            <w:r w:rsidR="00C854D1">
              <w:rPr>
                <w:noProof/>
                <w:webHidden/>
              </w:rPr>
              <w:fldChar w:fldCharType="end"/>
            </w:r>
          </w:hyperlink>
        </w:p>
        <w:p w14:paraId="56CB6CC2" w14:textId="77777777" w:rsidR="00C854D1" w:rsidRDefault="00B8635E">
          <w:pPr>
            <w:pStyle w:val="TOC2"/>
            <w:rPr>
              <w:rFonts w:asciiTheme="minorHAnsi" w:hAnsiTheme="minorHAnsi"/>
              <w:noProof/>
              <w:sz w:val="22"/>
              <w:lang w:eastAsia="en-AU"/>
            </w:rPr>
          </w:pPr>
          <w:hyperlink w:anchor="_Toc501535801" w:history="1">
            <w:r w:rsidR="00C854D1" w:rsidRPr="001037E2">
              <w:rPr>
                <w:rStyle w:val="Hyperlink"/>
                <w:noProof/>
              </w:rPr>
              <w:t>Ashmore Reef Marine Park</w:t>
            </w:r>
            <w:r w:rsidR="00C854D1">
              <w:rPr>
                <w:noProof/>
                <w:webHidden/>
              </w:rPr>
              <w:tab/>
            </w:r>
            <w:r w:rsidR="00C854D1">
              <w:rPr>
                <w:noProof/>
                <w:webHidden/>
              </w:rPr>
              <w:fldChar w:fldCharType="begin" w:fldLock="1"/>
            </w:r>
            <w:r w:rsidR="00C854D1">
              <w:rPr>
                <w:noProof/>
                <w:webHidden/>
              </w:rPr>
              <w:instrText xml:space="preserve"> PAGEREF _Toc501535801 \h </w:instrText>
            </w:r>
            <w:r w:rsidR="00C854D1">
              <w:rPr>
                <w:noProof/>
                <w:webHidden/>
              </w:rPr>
            </w:r>
            <w:r w:rsidR="00C854D1">
              <w:rPr>
                <w:noProof/>
                <w:webHidden/>
              </w:rPr>
              <w:fldChar w:fldCharType="separate"/>
            </w:r>
            <w:r w:rsidR="00C854D1">
              <w:rPr>
                <w:noProof/>
                <w:webHidden/>
              </w:rPr>
              <w:t>121</w:t>
            </w:r>
            <w:r w:rsidR="00C854D1">
              <w:rPr>
                <w:noProof/>
                <w:webHidden/>
              </w:rPr>
              <w:fldChar w:fldCharType="end"/>
            </w:r>
          </w:hyperlink>
        </w:p>
        <w:p w14:paraId="55184251" w14:textId="77777777" w:rsidR="00C854D1" w:rsidRDefault="00B8635E">
          <w:pPr>
            <w:pStyle w:val="TOC2"/>
            <w:rPr>
              <w:rFonts w:asciiTheme="minorHAnsi" w:hAnsiTheme="minorHAnsi"/>
              <w:noProof/>
              <w:sz w:val="22"/>
              <w:lang w:eastAsia="en-AU"/>
            </w:rPr>
          </w:pPr>
          <w:hyperlink w:anchor="_Toc501535802" w:history="1">
            <w:r w:rsidR="00C854D1" w:rsidRPr="001037E2">
              <w:rPr>
                <w:rStyle w:val="Hyperlink"/>
                <w:noProof/>
              </w:rPr>
              <w:t>Cartier Island Marine Park</w:t>
            </w:r>
            <w:r w:rsidR="00C854D1">
              <w:rPr>
                <w:noProof/>
                <w:webHidden/>
              </w:rPr>
              <w:tab/>
            </w:r>
            <w:r w:rsidR="00C854D1">
              <w:rPr>
                <w:noProof/>
                <w:webHidden/>
              </w:rPr>
              <w:fldChar w:fldCharType="begin" w:fldLock="1"/>
            </w:r>
            <w:r w:rsidR="00C854D1">
              <w:rPr>
                <w:noProof/>
                <w:webHidden/>
              </w:rPr>
              <w:instrText xml:space="preserve"> PAGEREF _Toc501535802 \h </w:instrText>
            </w:r>
            <w:r w:rsidR="00C854D1">
              <w:rPr>
                <w:noProof/>
                <w:webHidden/>
              </w:rPr>
            </w:r>
            <w:r w:rsidR="00C854D1">
              <w:rPr>
                <w:noProof/>
                <w:webHidden/>
              </w:rPr>
              <w:fldChar w:fldCharType="separate"/>
            </w:r>
            <w:r w:rsidR="00C854D1">
              <w:rPr>
                <w:noProof/>
                <w:webHidden/>
              </w:rPr>
              <w:t>124</w:t>
            </w:r>
            <w:r w:rsidR="00C854D1">
              <w:rPr>
                <w:noProof/>
                <w:webHidden/>
              </w:rPr>
              <w:fldChar w:fldCharType="end"/>
            </w:r>
          </w:hyperlink>
        </w:p>
        <w:p w14:paraId="1EB4F039" w14:textId="77777777" w:rsidR="00C854D1" w:rsidRDefault="00B8635E">
          <w:pPr>
            <w:pStyle w:val="TOC1"/>
            <w:rPr>
              <w:rFonts w:asciiTheme="minorHAnsi" w:hAnsiTheme="minorHAnsi"/>
              <w:noProof/>
              <w:sz w:val="22"/>
              <w:lang w:eastAsia="en-AU"/>
            </w:rPr>
          </w:pPr>
          <w:hyperlink w:anchor="_Toc501535803" w:history="1">
            <w:r w:rsidR="00C854D1" w:rsidRPr="001037E2">
              <w:rPr>
                <w:rStyle w:val="Hyperlink"/>
                <w:noProof/>
              </w:rPr>
              <w:t>Schedule 3. Environmental features used in the design of the North-west Network</w:t>
            </w:r>
            <w:r w:rsidR="00C854D1">
              <w:rPr>
                <w:noProof/>
                <w:webHidden/>
              </w:rPr>
              <w:tab/>
            </w:r>
            <w:r w:rsidR="00C854D1">
              <w:rPr>
                <w:noProof/>
                <w:webHidden/>
              </w:rPr>
              <w:fldChar w:fldCharType="begin" w:fldLock="1"/>
            </w:r>
            <w:r w:rsidR="00C854D1">
              <w:rPr>
                <w:noProof/>
                <w:webHidden/>
              </w:rPr>
              <w:instrText xml:space="preserve"> PAGEREF _Toc501535803 \h </w:instrText>
            </w:r>
            <w:r w:rsidR="00C854D1">
              <w:rPr>
                <w:noProof/>
                <w:webHidden/>
              </w:rPr>
            </w:r>
            <w:r w:rsidR="00C854D1">
              <w:rPr>
                <w:noProof/>
                <w:webHidden/>
              </w:rPr>
              <w:fldChar w:fldCharType="separate"/>
            </w:r>
            <w:r w:rsidR="00C854D1">
              <w:rPr>
                <w:noProof/>
                <w:webHidden/>
              </w:rPr>
              <w:t>127</w:t>
            </w:r>
            <w:r w:rsidR="00C854D1">
              <w:rPr>
                <w:noProof/>
                <w:webHidden/>
              </w:rPr>
              <w:fldChar w:fldCharType="end"/>
            </w:r>
          </w:hyperlink>
        </w:p>
        <w:p w14:paraId="1E708989" w14:textId="77777777" w:rsidR="00C854D1" w:rsidRDefault="00B8635E">
          <w:pPr>
            <w:pStyle w:val="TOC1"/>
            <w:rPr>
              <w:rFonts w:asciiTheme="minorHAnsi" w:hAnsiTheme="minorHAnsi"/>
              <w:noProof/>
              <w:sz w:val="22"/>
              <w:lang w:eastAsia="en-AU"/>
            </w:rPr>
          </w:pPr>
          <w:hyperlink w:anchor="_Toc501535804" w:history="1">
            <w:r w:rsidR="00C854D1" w:rsidRPr="001037E2">
              <w:rPr>
                <w:rStyle w:val="Hyperlink"/>
                <w:noProof/>
              </w:rPr>
              <w:t>Schedule 4. North-west Network marine parks and zone boundary descriptions</w:t>
            </w:r>
            <w:r w:rsidR="00C854D1">
              <w:rPr>
                <w:noProof/>
                <w:webHidden/>
              </w:rPr>
              <w:tab/>
            </w:r>
            <w:r w:rsidR="00C854D1">
              <w:rPr>
                <w:noProof/>
                <w:webHidden/>
              </w:rPr>
              <w:fldChar w:fldCharType="begin" w:fldLock="1"/>
            </w:r>
            <w:r w:rsidR="00C854D1">
              <w:rPr>
                <w:noProof/>
                <w:webHidden/>
              </w:rPr>
              <w:instrText xml:space="preserve"> PAGEREF _Toc501535804 \h </w:instrText>
            </w:r>
            <w:r w:rsidR="00C854D1">
              <w:rPr>
                <w:noProof/>
                <w:webHidden/>
              </w:rPr>
            </w:r>
            <w:r w:rsidR="00C854D1">
              <w:rPr>
                <w:noProof/>
                <w:webHidden/>
              </w:rPr>
              <w:fldChar w:fldCharType="separate"/>
            </w:r>
            <w:r w:rsidR="00C854D1">
              <w:rPr>
                <w:noProof/>
                <w:webHidden/>
              </w:rPr>
              <w:t>132</w:t>
            </w:r>
            <w:r w:rsidR="00C854D1">
              <w:rPr>
                <w:noProof/>
                <w:webHidden/>
              </w:rPr>
              <w:fldChar w:fldCharType="end"/>
            </w:r>
          </w:hyperlink>
        </w:p>
        <w:p w14:paraId="5E59038A" w14:textId="77777777" w:rsidR="00C854D1" w:rsidRDefault="00B8635E">
          <w:pPr>
            <w:pStyle w:val="TOC2"/>
            <w:rPr>
              <w:rFonts w:asciiTheme="minorHAnsi" w:hAnsiTheme="minorHAnsi"/>
              <w:noProof/>
              <w:sz w:val="22"/>
              <w:lang w:eastAsia="en-AU"/>
            </w:rPr>
          </w:pPr>
          <w:hyperlink w:anchor="_Toc501535805" w:history="1">
            <w:r w:rsidR="00C854D1" w:rsidRPr="001037E2">
              <w:rPr>
                <w:rStyle w:val="Hyperlink"/>
                <w:noProof/>
              </w:rPr>
              <w:t>Part 1 — Shark Bay Marine Park</w:t>
            </w:r>
            <w:r w:rsidR="00C854D1">
              <w:rPr>
                <w:noProof/>
                <w:webHidden/>
              </w:rPr>
              <w:tab/>
            </w:r>
            <w:r w:rsidR="00C854D1">
              <w:rPr>
                <w:noProof/>
                <w:webHidden/>
              </w:rPr>
              <w:fldChar w:fldCharType="begin" w:fldLock="1"/>
            </w:r>
            <w:r w:rsidR="00C854D1">
              <w:rPr>
                <w:noProof/>
                <w:webHidden/>
              </w:rPr>
              <w:instrText xml:space="preserve"> PAGEREF _Toc501535805 \h </w:instrText>
            </w:r>
            <w:r w:rsidR="00C854D1">
              <w:rPr>
                <w:noProof/>
                <w:webHidden/>
              </w:rPr>
            </w:r>
            <w:r w:rsidR="00C854D1">
              <w:rPr>
                <w:noProof/>
                <w:webHidden/>
              </w:rPr>
              <w:fldChar w:fldCharType="separate"/>
            </w:r>
            <w:r w:rsidR="00C854D1">
              <w:rPr>
                <w:noProof/>
                <w:webHidden/>
              </w:rPr>
              <w:t>132</w:t>
            </w:r>
            <w:r w:rsidR="00C854D1">
              <w:rPr>
                <w:noProof/>
                <w:webHidden/>
              </w:rPr>
              <w:fldChar w:fldCharType="end"/>
            </w:r>
          </w:hyperlink>
        </w:p>
        <w:p w14:paraId="17E9BCDF" w14:textId="77777777" w:rsidR="00C854D1" w:rsidRDefault="00B8635E">
          <w:pPr>
            <w:pStyle w:val="TOC2"/>
            <w:rPr>
              <w:rFonts w:asciiTheme="minorHAnsi" w:hAnsiTheme="minorHAnsi"/>
              <w:noProof/>
              <w:sz w:val="22"/>
              <w:lang w:eastAsia="en-AU"/>
            </w:rPr>
          </w:pPr>
          <w:hyperlink w:anchor="_Toc501535806" w:history="1">
            <w:r w:rsidR="00C854D1" w:rsidRPr="001037E2">
              <w:rPr>
                <w:rStyle w:val="Hyperlink"/>
                <w:noProof/>
              </w:rPr>
              <w:t>Part 2 — Carnarvon Canyon Marine Park</w:t>
            </w:r>
            <w:r w:rsidR="00C854D1">
              <w:rPr>
                <w:noProof/>
                <w:webHidden/>
              </w:rPr>
              <w:tab/>
            </w:r>
            <w:r w:rsidR="00C854D1">
              <w:rPr>
                <w:noProof/>
                <w:webHidden/>
              </w:rPr>
              <w:fldChar w:fldCharType="begin" w:fldLock="1"/>
            </w:r>
            <w:r w:rsidR="00C854D1">
              <w:rPr>
                <w:noProof/>
                <w:webHidden/>
              </w:rPr>
              <w:instrText xml:space="preserve"> PAGEREF _Toc501535806 \h </w:instrText>
            </w:r>
            <w:r w:rsidR="00C854D1">
              <w:rPr>
                <w:noProof/>
                <w:webHidden/>
              </w:rPr>
            </w:r>
            <w:r w:rsidR="00C854D1">
              <w:rPr>
                <w:noProof/>
                <w:webHidden/>
              </w:rPr>
              <w:fldChar w:fldCharType="separate"/>
            </w:r>
            <w:r w:rsidR="00C854D1">
              <w:rPr>
                <w:noProof/>
                <w:webHidden/>
              </w:rPr>
              <w:t>132</w:t>
            </w:r>
            <w:r w:rsidR="00C854D1">
              <w:rPr>
                <w:noProof/>
                <w:webHidden/>
              </w:rPr>
              <w:fldChar w:fldCharType="end"/>
            </w:r>
          </w:hyperlink>
        </w:p>
        <w:p w14:paraId="7CFF7486" w14:textId="77777777" w:rsidR="00C854D1" w:rsidRDefault="00B8635E">
          <w:pPr>
            <w:pStyle w:val="TOC2"/>
            <w:rPr>
              <w:rFonts w:asciiTheme="minorHAnsi" w:hAnsiTheme="minorHAnsi"/>
              <w:noProof/>
              <w:sz w:val="22"/>
              <w:lang w:eastAsia="en-AU"/>
            </w:rPr>
          </w:pPr>
          <w:hyperlink w:anchor="_Toc501535807" w:history="1">
            <w:r w:rsidR="00C854D1" w:rsidRPr="001037E2">
              <w:rPr>
                <w:rStyle w:val="Hyperlink"/>
                <w:noProof/>
              </w:rPr>
              <w:t>Part 3 — Ningaloo Marine Park</w:t>
            </w:r>
            <w:r w:rsidR="00C854D1">
              <w:rPr>
                <w:noProof/>
                <w:webHidden/>
              </w:rPr>
              <w:tab/>
            </w:r>
            <w:r w:rsidR="00C854D1">
              <w:rPr>
                <w:noProof/>
                <w:webHidden/>
              </w:rPr>
              <w:fldChar w:fldCharType="begin" w:fldLock="1"/>
            </w:r>
            <w:r w:rsidR="00C854D1">
              <w:rPr>
                <w:noProof/>
                <w:webHidden/>
              </w:rPr>
              <w:instrText xml:space="preserve"> PAGEREF _Toc501535807 \h </w:instrText>
            </w:r>
            <w:r w:rsidR="00C854D1">
              <w:rPr>
                <w:noProof/>
                <w:webHidden/>
              </w:rPr>
            </w:r>
            <w:r w:rsidR="00C854D1">
              <w:rPr>
                <w:noProof/>
                <w:webHidden/>
              </w:rPr>
              <w:fldChar w:fldCharType="separate"/>
            </w:r>
            <w:r w:rsidR="00C854D1">
              <w:rPr>
                <w:noProof/>
                <w:webHidden/>
              </w:rPr>
              <w:t>133</w:t>
            </w:r>
            <w:r w:rsidR="00C854D1">
              <w:rPr>
                <w:noProof/>
                <w:webHidden/>
              </w:rPr>
              <w:fldChar w:fldCharType="end"/>
            </w:r>
          </w:hyperlink>
        </w:p>
        <w:p w14:paraId="6F263DC0" w14:textId="77777777" w:rsidR="00C854D1" w:rsidRDefault="00B8635E">
          <w:pPr>
            <w:pStyle w:val="TOC2"/>
            <w:rPr>
              <w:rFonts w:asciiTheme="minorHAnsi" w:hAnsiTheme="minorHAnsi"/>
              <w:noProof/>
              <w:sz w:val="22"/>
              <w:lang w:eastAsia="en-AU"/>
            </w:rPr>
          </w:pPr>
          <w:hyperlink w:anchor="_Toc501535808" w:history="1">
            <w:r w:rsidR="00C854D1" w:rsidRPr="001037E2">
              <w:rPr>
                <w:rStyle w:val="Hyperlink"/>
                <w:noProof/>
              </w:rPr>
              <w:t>Part 4 — Gascoyne Marine Park</w:t>
            </w:r>
            <w:r w:rsidR="00C854D1">
              <w:rPr>
                <w:noProof/>
                <w:webHidden/>
              </w:rPr>
              <w:tab/>
            </w:r>
            <w:r w:rsidR="00C854D1">
              <w:rPr>
                <w:noProof/>
                <w:webHidden/>
              </w:rPr>
              <w:fldChar w:fldCharType="begin" w:fldLock="1"/>
            </w:r>
            <w:r w:rsidR="00C854D1">
              <w:rPr>
                <w:noProof/>
                <w:webHidden/>
              </w:rPr>
              <w:instrText xml:space="preserve"> PAGEREF _Toc501535808 \h </w:instrText>
            </w:r>
            <w:r w:rsidR="00C854D1">
              <w:rPr>
                <w:noProof/>
                <w:webHidden/>
              </w:rPr>
            </w:r>
            <w:r w:rsidR="00C854D1">
              <w:rPr>
                <w:noProof/>
                <w:webHidden/>
              </w:rPr>
              <w:fldChar w:fldCharType="separate"/>
            </w:r>
            <w:r w:rsidR="00C854D1">
              <w:rPr>
                <w:noProof/>
                <w:webHidden/>
              </w:rPr>
              <w:t>135</w:t>
            </w:r>
            <w:r w:rsidR="00C854D1">
              <w:rPr>
                <w:noProof/>
                <w:webHidden/>
              </w:rPr>
              <w:fldChar w:fldCharType="end"/>
            </w:r>
          </w:hyperlink>
        </w:p>
        <w:p w14:paraId="291BDF5E" w14:textId="77777777" w:rsidR="00C854D1" w:rsidRDefault="00B8635E">
          <w:pPr>
            <w:pStyle w:val="TOC2"/>
            <w:rPr>
              <w:rFonts w:asciiTheme="minorHAnsi" w:hAnsiTheme="minorHAnsi"/>
              <w:noProof/>
              <w:sz w:val="22"/>
              <w:lang w:eastAsia="en-AU"/>
            </w:rPr>
          </w:pPr>
          <w:hyperlink w:anchor="_Toc501535809" w:history="1">
            <w:r w:rsidR="00C854D1" w:rsidRPr="001037E2">
              <w:rPr>
                <w:rStyle w:val="Hyperlink"/>
                <w:noProof/>
              </w:rPr>
              <w:t>Part 5 — Montebello Marine Park</w:t>
            </w:r>
            <w:r w:rsidR="00C854D1">
              <w:rPr>
                <w:noProof/>
                <w:webHidden/>
              </w:rPr>
              <w:tab/>
            </w:r>
            <w:r w:rsidR="00C854D1">
              <w:rPr>
                <w:noProof/>
                <w:webHidden/>
              </w:rPr>
              <w:fldChar w:fldCharType="begin" w:fldLock="1"/>
            </w:r>
            <w:r w:rsidR="00C854D1">
              <w:rPr>
                <w:noProof/>
                <w:webHidden/>
              </w:rPr>
              <w:instrText xml:space="preserve"> PAGEREF _Toc501535809 \h </w:instrText>
            </w:r>
            <w:r w:rsidR="00C854D1">
              <w:rPr>
                <w:noProof/>
                <w:webHidden/>
              </w:rPr>
            </w:r>
            <w:r w:rsidR="00C854D1">
              <w:rPr>
                <w:noProof/>
                <w:webHidden/>
              </w:rPr>
              <w:fldChar w:fldCharType="separate"/>
            </w:r>
            <w:r w:rsidR="00C854D1">
              <w:rPr>
                <w:noProof/>
                <w:webHidden/>
              </w:rPr>
              <w:t>139</w:t>
            </w:r>
            <w:r w:rsidR="00C854D1">
              <w:rPr>
                <w:noProof/>
                <w:webHidden/>
              </w:rPr>
              <w:fldChar w:fldCharType="end"/>
            </w:r>
          </w:hyperlink>
        </w:p>
        <w:p w14:paraId="2D54F34A" w14:textId="77777777" w:rsidR="00C854D1" w:rsidRDefault="00B8635E">
          <w:pPr>
            <w:pStyle w:val="TOC2"/>
            <w:rPr>
              <w:rFonts w:asciiTheme="minorHAnsi" w:hAnsiTheme="minorHAnsi"/>
              <w:noProof/>
              <w:sz w:val="22"/>
              <w:lang w:eastAsia="en-AU"/>
            </w:rPr>
          </w:pPr>
          <w:hyperlink w:anchor="_Toc501535810" w:history="1">
            <w:r w:rsidR="00C854D1" w:rsidRPr="001037E2">
              <w:rPr>
                <w:rStyle w:val="Hyperlink"/>
                <w:noProof/>
              </w:rPr>
              <w:t>Part 6 — Dampier Marine Park</w:t>
            </w:r>
            <w:r w:rsidR="00C854D1">
              <w:rPr>
                <w:noProof/>
                <w:webHidden/>
              </w:rPr>
              <w:tab/>
            </w:r>
            <w:r w:rsidR="00C854D1">
              <w:rPr>
                <w:noProof/>
                <w:webHidden/>
              </w:rPr>
              <w:fldChar w:fldCharType="begin" w:fldLock="1"/>
            </w:r>
            <w:r w:rsidR="00C854D1">
              <w:rPr>
                <w:noProof/>
                <w:webHidden/>
              </w:rPr>
              <w:instrText xml:space="preserve"> PAGEREF _Toc501535810 \h </w:instrText>
            </w:r>
            <w:r w:rsidR="00C854D1">
              <w:rPr>
                <w:noProof/>
                <w:webHidden/>
              </w:rPr>
            </w:r>
            <w:r w:rsidR="00C854D1">
              <w:rPr>
                <w:noProof/>
                <w:webHidden/>
              </w:rPr>
              <w:fldChar w:fldCharType="separate"/>
            </w:r>
            <w:r w:rsidR="00C854D1">
              <w:rPr>
                <w:noProof/>
                <w:webHidden/>
              </w:rPr>
              <w:t>140</w:t>
            </w:r>
            <w:r w:rsidR="00C854D1">
              <w:rPr>
                <w:noProof/>
                <w:webHidden/>
              </w:rPr>
              <w:fldChar w:fldCharType="end"/>
            </w:r>
          </w:hyperlink>
        </w:p>
        <w:p w14:paraId="2F062511" w14:textId="77777777" w:rsidR="00C854D1" w:rsidRDefault="00B8635E">
          <w:pPr>
            <w:pStyle w:val="TOC2"/>
            <w:rPr>
              <w:rFonts w:asciiTheme="minorHAnsi" w:hAnsiTheme="minorHAnsi"/>
              <w:noProof/>
              <w:sz w:val="22"/>
              <w:lang w:eastAsia="en-AU"/>
            </w:rPr>
          </w:pPr>
          <w:hyperlink w:anchor="_Toc501535811" w:history="1">
            <w:r w:rsidR="00C854D1" w:rsidRPr="001037E2">
              <w:rPr>
                <w:rStyle w:val="Hyperlink"/>
                <w:noProof/>
              </w:rPr>
              <w:t>Part 7 — Eighty Mile Beach Marine Park</w:t>
            </w:r>
            <w:r w:rsidR="00C854D1">
              <w:rPr>
                <w:noProof/>
                <w:webHidden/>
              </w:rPr>
              <w:tab/>
            </w:r>
            <w:r w:rsidR="00C854D1">
              <w:rPr>
                <w:noProof/>
                <w:webHidden/>
              </w:rPr>
              <w:fldChar w:fldCharType="begin" w:fldLock="1"/>
            </w:r>
            <w:r w:rsidR="00C854D1">
              <w:rPr>
                <w:noProof/>
                <w:webHidden/>
              </w:rPr>
              <w:instrText xml:space="preserve"> PAGEREF _Toc501535811 \h </w:instrText>
            </w:r>
            <w:r w:rsidR="00C854D1">
              <w:rPr>
                <w:noProof/>
                <w:webHidden/>
              </w:rPr>
            </w:r>
            <w:r w:rsidR="00C854D1">
              <w:rPr>
                <w:noProof/>
                <w:webHidden/>
              </w:rPr>
              <w:fldChar w:fldCharType="separate"/>
            </w:r>
            <w:r w:rsidR="00C854D1">
              <w:rPr>
                <w:noProof/>
                <w:webHidden/>
              </w:rPr>
              <w:t>141</w:t>
            </w:r>
            <w:r w:rsidR="00C854D1">
              <w:rPr>
                <w:noProof/>
                <w:webHidden/>
              </w:rPr>
              <w:fldChar w:fldCharType="end"/>
            </w:r>
          </w:hyperlink>
        </w:p>
        <w:p w14:paraId="19C8C615" w14:textId="77777777" w:rsidR="00C854D1" w:rsidRDefault="00B8635E">
          <w:pPr>
            <w:pStyle w:val="TOC2"/>
            <w:rPr>
              <w:rFonts w:asciiTheme="minorHAnsi" w:hAnsiTheme="minorHAnsi"/>
              <w:noProof/>
              <w:sz w:val="22"/>
              <w:lang w:eastAsia="en-AU"/>
            </w:rPr>
          </w:pPr>
          <w:hyperlink w:anchor="_Toc501535812" w:history="1">
            <w:r w:rsidR="00C854D1" w:rsidRPr="001037E2">
              <w:rPr>
                <w:rStyle w:val="Hyperlink"/>
                <w:noProof/>
              </w:rPr>
              <w:t>Part 8 — Roebuck Marine Park</w:t>
            </w:r>
            <w:r w:rsidR="00C854D1">
              <w:rPr>
                <w:noProof/>
                <w:webHidden/>
              </w:rPr>
              <w:tab/>
            </w:r>
            <w:r w:rsidR="00C854D1">
              <w:rPr>
                <w:noProof/>
                <w:webHidden/>
              </w:rPr>
              <w:fldChar w:fldCharType="begin" w:fldLock="1"/>
            </w:r>
            <w:r w:rsidR="00C854D1">
              <w:rPr>
                <w:noProof/>
                <w:webHidden/>
              </w:rPr>
              <w:instrText xml:space="preserve"> PAGEREF _Toc501535812 \h </w:instrText>
            </w:r>
            <w:r w:rsidR="00C854D1">
              <w:rPr>
                <w:noProof/>
                <w:webHidden/>
              </w:rPr>
            </w:r>
            <w:r w:rsidR="00C854D1">
              <w:rPr>
                <w:noProof/>
                <w:webHidden/>
              </w:rPr>
              <w:fldChar w:fldCharType="separate"/>
            </w:r>
            <w:r w:rsidR="00C854D1">
              <w:rPr>
                <w:noProof/>
                <w:webHidden/>
              </w:rPr>
              <w:t>142</w:t>
            </w:r>
            <w:r w:rsidR="00C854D1">
              <w:rPr>
                <w:noProof/>
                <w:webHidden/>
              </w:rPr>
              <w:fldChar w:fldCharType="end"/>
            </w:r>
          </w:hyperlink>
        </w:p>
        <w:p w14:paraId="4663E35A" w14:textId="77777777" w:rsidR="00C854D1" w:rsidRDefault="00B8635E">
          <w:pPr>
            <w:pStyle w:val="TOC2"/>
            <w:rPr>
              <w:rFonts w:asciiTheme="minorHAnsi" w:hAnsiTheme="minorHAnsi"/>
              <w:noProof/>
              <w:sz w:val="22"/>
              <w:lang w:eastAsia="en-AU"/>
            </w:rPr>
          </w:pPr>
          <w:hyperlink w:anchor="_Toc501535813" w:history="1">
            <w:r w:rsidR="00C854D1" w:rsidRPr="001037E2">
              <w:rPr>
                <w:rStyle w:val="Hyperlink"/>
                <w:noProof/>
              </w:rPr>
              <w:t>Part 9 — Mermaid Reef Marine Park</w:t>
            </w:r>
            <w:r w:rsidR="00C854D1">
              <w:rPr>
                <w:noProof/>
                <w:webHidden/>
              </w:rPr>
              <w:tab/>
            </w:r>
            <w:r w:rsidR="00C854D1">
              <w:rPr>
                <w:noProof/>
                <w:webHidden/>
              </w:rPr>
              <w:fldChar w:fldCharType="begin" w:fldLock="1"/>
            </w:r>
            <w:r w:rsidR="00C854D1">
              <w:rPr>
                <w:noProof/>
                <w:webHidden/>
              </w:rPr>
              <w:instrText xml:space="preserve"> PAGEREF _Toc501535813 \h </w:instrText>
            </w:r>
            <w:r w:rsidR="00C854D1">
              <w:rPr>
                <w:noProof/>
                <w:webHidden/>
              </w:rPr>
            </w:r>
            <w:r w:rsidR="00C854D1">
              <w:rPr>
                <w:noProof/>
                <w:webHidden/>
              </w:rPr>
              <w:fldChar w:fldCharType="separate"/>
            </w:r>
            <w:r w:rsidR="00C854D1">
              <w:rPr>
                <w:noProof/>
                <w:webHidden/>
              </w:rPr>
              <w:t>143</w:t>
            </w:r>
            <w:r w:rsidR="00C854D1">
              <w:rPr>
                <w:noProof/>
                <w:webHidden/>
              </w:rPr>
              <w:fldChar w:fldCharType="end"/>
            </w:r>
          </w:hyperlink>
        </w:p>
        <w:p w14:paraId="0115D7BB" w14:textId="77777777" w:rsidR="00C854D1" w:rsidRDefault="00B8635E">
          <w:pPr>
            <w:pStyle w:val="TOC2"/>
            <w:rPr>
              <w:rFonts w:asciiTheme="minorHAnsi" w:hAnsiTheme="minorHAnsi"/>
              <w:noProof/>
              <w:sz w:val="22"/>
              <w:lang w:eastAsia="en-AU"/>
            </w:rPr>
          </w:pPr>
          <w:hyperlink w:anchor="_Toc501535814" w:history="1">
            <w:r w:rsidR="00C854D1" w:rsidRPr="001037E2">
              <w:rPr>
                <w:rStyle w:val="Hyperlink"/>
                <w:noProof/>
              </w:rPr>
              <w:t>Part 10 — Argo</w:t>
            </w:r>
            <w:r w:rsidR="00C854D1" w:rsidRPr="001037E2">
              <w:rPr>
                <w:rStyle w:val="Hyperlink"/>
                <w:noProof/>
              </w:rPr>
              <w:noBreakHyphen/>
              <w:t>Rowley Terrace Marine Park</w:t>
            </w:r>
            <w:r w:rsidR="00C854D1">
              <w:rPr>
                <w:noProof/>
                <w:webHidden/>
              </w:rPr>
              <w:tab/>
            </w:r>
            <w:r w:rsidR="00C854D1">
              <w:rPr>
                <w:noProof/>
                <w:webHidden/>
              </w:rPr>
              <w:fldChar w:fldCharType="begin" w:fldLock="1"/>
            </w:r>
            <w:r w:rsidR="00C854D1">
              <w:rPr>
                <w:noProof/>
                <w:webHidden/>
              </w:rPr>
              <w:instrText xml:space="preserve"> PAGEREF _Toc501535814 \h </w:instrText>
            </w:r>
            <w:r w:rsidR="00C854D1">
              <w:rPr>
                <w:noProof/>
                <w:webHidden/>
              </w:rPr>
            </w:r>
            <w:r w:rsidR="00C854D1">
              <w:rPr>
                <w:noProof/>
                <w:webHidden/>
              </w:rPr>
              <w:fldChar w:fldCharType="separate"/>
            </w:r>
            <w:r w:rsidR="00C854D1">
              <w:rPr>
                <w:noProof/>
                <w:webHidden/>
              </w:rPr>
              <w:t>143</w:t>
            </w:r>
            <w:r w:rsidR="00C854D1">
              <w:rPr>
                <w:noProof/>
                <w:webHidden/>
              </w:rPr>
              <w:fldChar w:fldCharType="end"/>
            </w:r>
          </w:hyperlink>
        </w:p>
        <w:p w14:paraId="3E01C0DA" w14:textId="77777777" w:rsidR="00C854D1" w:rsidRDefault="00B8635E">
          <w:pPr>
            <w:pStyle w:val="TOC2"/>
            <w:rPr>
              <w:rFonts w:asciiTheme="minorHAnsi" w:hAnsiTheme="minorHAnsi"/>
              <w:noProof/>
              <w:sz w:val="22"/>
              <w:lang w:eastAsia="en-AU"/>
            </w:rPr>
          </w:pPr>
          <w:hyperlink w:anchor="_Toc501535815" w:history="1">
            <w:r w:rsidR="00C854D1" w:rsidRPr="001037E2">
              <w:rPr>
                <w:rStyle w:val="Hyperlink"/>
                <w:noProof/>
              </w:rPr>
              <w:t>Part 11 — Kimberley Marine Park</w:t>
            </w:r>
            <w:r w:rsidR="00C854D1">
              <w:rPr>
                <w:noProof/>
                <w:webHidden/>
              </w:rPr>
              <w:tab/>
            </w:r>
            <w:r w:rsidR="00C854D1">
              <w:rPr>
                <w:noProof/>
                <w:webHidden/>
              </w:rPr>
              <w:fldChar w:fldCharType="begin" w:fldLock="1"/>
            </w:r>
            <w:r w:rsidR="00C854D1">
              <w:rPr>
                <w:noProof/>
                <w:webHidden/>
              </w:rPr>
              <w:instrText xml:space="preserve"> PAGEREF _Toc501535815 \h </w:instrText>
            </w:r>
            <w:r w:rsidR="00C854D1">
              <w:rPr>
                <w:noProof/>
                <w:webHidden/>
              </w:rPr>
            </w:r>
            <w:r w:rsidR="00C854D1">
              <w:rPr>
                <w:noProof/>
                <w:webHidden/>
              </w:rPr>
              <w:fldChar w:fldCharType="separate"/>
            </w:r>
            <w:r w:rsidR="00C854D1">
              <w:rPr>
                <w:noProof/>
                <w:webHidden/>
              </w:rPr>
              <w:t>148</w:t>
            </w:r>
            <w:r w:rsidR="00C854D1">
              <w:rPr>
                <w:noProof/>
                <w:webHidden/>
              </w:rPr>
              <w:fldChar w:fldCharType="end"/>
            </w:r>
          </w:hyperlink>
        </w:p>
        <w:p w14:paraId="64505392" w14:textId="77777777" w:rsidR="00C854D1" w:rsidRDefault="00B8635E">
          <w:pPr>
            <w:pStyle w:val="TOC2"/>
            <w:rPr>
              <w:rFonts w:asciiTheme="minorHAnsi" w:hAnsiTheme="minorHAnsi"/>
              <w:noProof/>
              <w:sz w:val="22"/>
              <w:lang w:eastAsia="en-AU"/>
            </w:rPr>
          </w:pPr>
          <w:hyperlink w:anchor="_Toc501535816" w:history="1">
            <w:r w:rsidR="00C854D1" w:rsidRPr="001037E2">
              <w:rPr>
                <w:rStyle w:val="Hyperlink"/>
                <w:noProof/>
              </w:rPr>
              <w:t>Part 12 — Ashmore Reef Marine Park</w:t>
            </w:r>
            <w:r w:rsidR="00C854D1">
              <w:rPr>
                <w:noProof/>
                <w:webHidden/>
              </w:rPr>
              <w:tab/>
            </w:r>
            <w:r w:rsidR="00C854D1">
              <w:rPr>
                <w:noProof/>
                <w:webHidden/>
              </w:rPr>
              <w:fldChar w:fldCharType="begin" w:fldLock="1"/>
            </w:r>
            <w:r w:rsidR="00C854D1">
              <w:rPr>
                <w:noProof/>
                <w:webHidden/>
              </w:rPr>
              <w:instrText xml:space="preserve"> PAGEREF _Toc501535816 \h </w:instrText>
            </w:r>
            <w:r w:rsidR="00C854D1">
              <w:rPr>
                <w:noProof/>
                <w:webHidden/>
              </w:rPr>
            </w:r>
            <w:r w:rsidR="00C854D1">
              <w:rPr>
                <w:noProof/>
                <w:webHidden/>
              </w:rPr>
              <w:fldChar w:fldCharType="separate"/>
            </w:r>
            <w:r w:rsidR="00C854D1">
              <w:rPr>
                <w:noProof/>
                <w:webHidden/>
              </w:rPr>
              <w:t>152</w:t>
            </w:r>
            <w:r w:rsidR="00C854D1">
              <w:rPr>
                <w:noProof/>
                <w:webHidden/>
              </w:rPr>
              <w:fldChar w:fldCharType="end"/>
            </w:r>
          </w:hyperlink>
        </w:p>
        <w:p w14:paraId="78A2EE50" w14:textId="77777777" w:rsidR="00C854D1" w:rsidRDefault="00B8635E">
          <w:pPr>
            <w:pStyle w:val="TOC2"/>
            <w:rPr>
              <w:rFonts w:asciiTheme="minorHAnsi" w:hAnsiTheme="minorHAnsi"/>
              <w:noProof/>
              <w:sz w:val="22"/>
              <w:lang w:eastAsia="en-AU"/>
            </w:rPr>
          </w:pPr>
          <w:hyperlink w:anchor="_Toc501535817" w:history="1">
            <w:r w:rsidR="00C854D1" w:rsidRPr="001037E2">
              <w:rPr>
                <w:rStyle w:val="Hyperlink"/>
                <w:noProof/>
              </w:rPr>
              <w:t>Part 13 — Cartier Island Marine Park</w:t>
            </w:r>
            <w:r w:rsidR="00C854D1">
              <w:rPr>
                <w:noProof/>
                <w:webHidden/>
              </w:rPr>
              <w:tab/>
            </w:r>
            <w:r w:rsidR="00C854D1">
              <w:rPr>
                <w:noProof/>
                <w:webHidden/>
              </w:rPr>
              <w:fldChar w:fldCharType="begin" w:fldLock="1"/>
            </w:r>
            <w:r w:rsidR="00C854D1">
              <w:rPr>
                <w:noProof/>
                <w:webHidden/>
              </w:rPr>
              <w:instrText xml:space="preserve"> PAGEREF _Toc501535817 \h </w:instrText>
            </w:r>
            <w:r w:rsidR="00C854D1">
              <w:rPr>
                <w:noProof/>
                <w:webHidden/>
              </w:rPr>
            </w:r>
            <w:r w:rsidR="00C854D1">
              <w:rPr>
                <w:noProof/>
                <w:webHidden/>
              </w:rPr>
              <w:fldChar w:fldCharType="separate"/>
            </w:r>
            <w:r w:rsidR="00C854D1">
              <w:rPr>
                <w:noProof/>
                <w:webHidden/>
              </w:rPr>
              <w:t>156</w:t>
            </w:r>
            <w:r w:rsidR="00C854D1">
              <w:rPr>
                <w:noProof/>
                <w:webHidden/>
              </w:rPr>
              <w:fldChar w:fldCharType="end"/>
            </w:r>
          </w:hyperlink>
        </w:p>
        <w:p w14:paraId="1D9D70F2" w14:textId="77777777" w:rsidR="00C854D1" w:rsidRDefault="00B8635E">
          <w:pPr>
            <w:pStyle w:val="TOC1"/>
            <w:rPr>
              <w:rFonts w:asciiTheme="minorHAnsi" w:hAnsiTheme="minorHAnsi"/>
              <w:noProof/>
              <w:sz w:val="22"/>
              <w:lang w:eastAsia="en-AU"/>
            </w:rPr>
          </w:pPr>
          <w:hyperlink w:anchor="_Toc501535818" w:history="1">
            <w:r w:rsidR="00C854D1" w:rsidRPr="001037E2">
              <w:rPr>
                <w:rStyle w:val="Hyperlink"/>
                <w:noProof/>
              </w:rPr>
              <w:t>Schedule 5. Supporting information</w:t>
            </w:r>
            <w:r w:rsidR="00C854D1">
              <w:rPr>
                <w:noProof/>
                <w:webHidden/>
              </w:rPr>
              <w:tab/>
            </w:r>
            <w:r w:rsidR="00C854D1">
              <w:rPr>
                <w:noProof/>
                <w:webHidden/>
              </w:rPr>
              <w:fldChar w:fldCharType="begin" w:fldLock="1"/>
            </w:r>
            <w:r w:rsidR="00C854D1">
              <w:rPr>
                <w:noProof/>
                <w:webHidden/>
              </w:rPr>
              <w:instrText xml:space="preserve"> PAGEREF _Toc501535818 \h </w:instrText>
            </w:r>
            <w:r w:rsidR="00C854D1">
              <w:rPr>
                <w:noProof/>
                <w:webHidden/>
              </w:rPr>
            </w:r>
            <w:r w:rsidR="00C854D1">
              <w:rPr>
                <w:noProof/>
                <w:webHidden/>
              </w:rPr>
              <w:fldChar w:fldCharType="separate"/>
            </w:r>
            <w:r w:rsidR="00C854D1">
              <w:rPr>
                <w:noProof/>
                <w:webHidden/>
              </w:rPr>
              <w:t>157</w:t>
            </w:r>
            <w:r w:rsidR="00C854D1">
              <w:rPr>
                <w:noProof/>
                <w:webHidden/>
              </w:rPr>
              <w:fldChar w:fldCharType="end"/>
            </w:r>
          </w:hyperlink>
        </w:p>
        <w:p w14:paraId="3C02AD62" w14:textId="77777777" w:rsidR="00C854D1" w:rsidRDefault="00B8635E">
          <w:pPr>
            <w:pStyle w:val="TOC2"/>
            <w:rPr>
              <w:rFonts w:asciiTheme="minorHAnsi" w:hAnsiTheme="minorHAnsi"/>
              <w:noProof/>
              <w:sz w:val="22"/>
              <w:lang w:eastAsia="en-AU"/>
            </w:rPr>
          </w:pPr>
          <w:hyperlink w:anchor="_Toc501535819" w:history="1">
            <w:r w:rsidR="00C854D1" w:rsidRPr="001037E2">
              <w:rPr>
                <w:rStyle w:val="Hyperlink"/>
                <w:noProof/>
              </w:rPr>
              <w:t>Map data sources</w:t>
            </w:r>
            <w:r w:rsidR="00C854D1">
              <w:rPr>
                <w:noProof/>
                <w:webHidden/>
              </w:rPr>
              <w:tab/>
            </w:r>
            <w:r w:rsidR="00C854D1">
              <w:rPr>
                <w:noProof/>
                <w:webHidden/>
              </w:rPr>
              <w:fldChar w:fldCharType="begin" w:fldLock="1"/>
            </w:r>
            <w:r w:rsidR="00C854D1">
              <w:rPr>
                <w:noProof/>
                <w:webHidden/>
              </w:rPr>
              <w:instrText xml:space="preserve"> PAGEREF _Toc501535819 \h </w:instrText>
            </w:r>
            <w:r w:rsidR="00C854D1">
              <w:rPr>
                <w:noProof/>
                <w:webHidden/>
              </w:rPr>
            </w:r>
            <w:r w:rsidR="00C854D1">
              <w:rPr>
                <w:noProof/>
                <w:webHidden/>
              </w:rPr>
              <w:fldChar w:fldCharType="separate"/>
            </w:r>
            <w:r w:rsidR="00C854D1">
              <w:rPr>
                <w:noProof/>
                <w:webHidden/>
              </w:rPr>
              <w:t>158</w:t>
            </w:r>
            <w:r w:rsidR="00C854D1">
              <w:rPr>
                <w:noProof/>
                <w:webHidden/>
              </w:rPr>
              <w:fldChar w:fldCharType="end"/>
            </w:r>
          </w:hyperlink>
        </w:p>
        <w:p w14:paraId="229A1089" w14:textId="69FAAFE6" w:rsidR="006B34B4" w:rsidRPr="00174355" w:rsidRDefault="00CA6947" w:rsidP="00C04547">
          <w:pPr>
            <w:rPr>
              <w:rFonts w:cs="Arial"/>
            </w:rPr>
          </w:pPr>
          <w:r w:rsidRPr="00174355">
            <w:rPr>
              <w:rFonts w:cs="Arial"/>
              <w:b/>
              <w:bCs/>
              <w:noProof/>
            </w:rPr>
            <w:fldChar w:fldCharType="end"/>
          </w:r>
        </w:p>
      </w:sdtContent>
    </w:sdt>
    <w:p w14:paraId="12DA945D" w14:textId="3BA3306F" w:rsidR="006B34B4" w:rsidRPr="00174355" w:rsidRDefault="006B34B4" w:rsidP="006B34B4">
      <w:pPr>
        <w:rPr>
          <w:rFonts w:cs="Arial"/>
        </w:rPr>
      </w:pPr>
    </w:p>
    <w:p w14:paraId="7E85E916" w14:textId="77777777" w:rsidR="00C107B5" w:rsidRPr="00174355" w:rsidRDefault="00C107B5" w:rsidP="006B34B4">
      <w:pPr>
        <w:rPr>
          <w:rFonts w:cs="Arial"/>
        </w:rPr>
        <w:sectPr w:rsidR="00C107B5" w:rsidRPr="00174355" w:rsidSect="007B26D9">
          <w:pgSz w:w="11907" w:h="16839" w:code="9"/>
          <w:pgMar w:top="1440" w:right="1080" w:bottom="1440" w:left="1080" w:header="720" w:footer="720" w:gutter="0"/>
          <w:pgNumType w:start="0"/>
          <w:cols w:space="720"/>
          <w:titlePg/>
          <w:docGrid w:linePitch="299"/>
        </w:sectPr>
      </w:pPr>
    </w:p>
    <w:p w14:paraId="63C4C887" w14:textId="77777777" w:rsidR="00240C3F" w:rsidRPr="00767652" w:rsidRDefault="00240C3F" w:rsidP="00240C3F">
      <w:pPr>
        <w:pStyle w:val="Chapter1"/>
      </w:pPr>
      <w:bookmarkStart w:id="9" w:name="_Toc481512443"/>
      <w:bookmarkStart w:id="10" w:name="_Toc481760463"/>
      <w:bookmarkStart w:id="11" w:name="_Toc484449145"/>
      <w:bookmarkStart w:id="12" w:name="_Toc484452391"/>
      <w:bookmarkStart w:id="13" w:name="_Toc485302038"/>
      <w:bookmarkStart w:id="14" w:name="_Toc485302702"/>
      <w:bookmarkStart w:id="15" w:name="_Toc485735254"/>
      <w:bookmarkStart w:id="16" w:name="_Toc486517643"/>
      <w:bookmarkStart w:id="17" w:name="_Toc486579105"/>
      <w:bookmarkStart w:id="18" w:name="_Toc486589434"/>
      <w:bookmarkStart w:id="19" w:name="_Toc486600637"/>
      <w:bookmarkStart w:id="20" w:name="_Toc486950413"/>
      <w:bookmarkStart w:id="21" w:name="_Toc487209273"/>
      <w:bookmarkStart w:id="22" w:name="_Toc487545344"/>
      <w:bookmarkStart w:id="23" w:name="_Toc487545548"/>
      <w:bookmarkStart w:id="24" w:name="_Toc487630769"/>
      <w:bookmarkStart w:id="25" w:name="_Toc488315763"/>
      <w:bookmarkStart w:id="26" w:name="_Toc498692640"/>
      <w:bookmarkStart w:id="27" w:name="_Toc501466887"/>
      <w:bookmarkStart w:id="28" w:name="_Toc501535734"/>
      <w:bookmarkStart w:id="29" w:name="_Toc484449146"/>
      <w:bookmarkStart w:id="30" w:name="_Toc484452392"/>
      <w:r w:rsidRPr="00767652">
        <w:lastRenderedPageBreak/>
        <w:t>Chapter 1</w:t>
      </w:r>
      <w:r w:rsidRPr="00767652">
        <w:br/>
        <w:t>Introduction</w:t>
      </w:r>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p>
    <w:p w14:paraId="0F4DCF64" w14:textId="20A3CAD3" w:rsidR="00240C3F" w:rsidRPr="00174355" w:rsidRDefault="00240C3F" w:rsidP="00240C3F">
      <w:pPr>
        <w:widowControl w:val="0"/>
        <w:spacing w:before="0" w:after="160" w:line="259" w:lineRule="auto"/>
        <w:jc w:val="center"/>
        <w:rPr>
          <w:rFonts w:cs="Arial"/>
        </w:rPr>
      </w:pPr>
    </w:p>
    <w:p w14:paraId="0429C09F" w14:textId="0462FEA1" w:rsidR="00805E61" w:rsidRDefault="00805E61" w:rsidP="006C3DB9">
      <w:pPr>
        <w:rPr>
          <w:rFonts w:cs="Arial"/>
          <w:b/>
          <w:color w:val="A6A6A6" w:themeColor="background1" w:themeShade="A6"/>
          <w:sz w:val="16"/>
          <w:szCs w:val="16"/>
        </w:rPr>
      </w:pPr>
      <w:r>
        <w:rPr>
          <w:rFonts w:cs="Arial"/>
          <w:noProof/>
          <w:lang w:eastAsia="en-AU"/>
        </w:rPr>
        <w:drawing>
          <wp:inline distT="0" distB="0" distL="0" distR="0" wp14:anchorId="64CF07D4" wp14:editId="1F170A9E">
            <wp:extent cx="6179185" cy="4128770"/>
            <wp:effectExtent l="0" t="0" r="0" b="5080"/>
            <wp:docPr id="3" name="Picture 3" descr="Picture of a whale shark swimming under waters surface. Credit: Tony Howard." title="Whale sh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VAC01FILE02\PAD Drop Box\Marine\2017\Marine Drive Images\amp-species-whale-shark-credit.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179185" cy="4128770"/>
                    </a:xfrm>
                    <a:prstGeom prst="rect">
                      <a:avLst/>
                    </a:prstGeom>
                    <a:noFill/>
                    <a:ln>
                      <a:noFill/>
                    </a:ln>
                  </pic:spPr>
                </pic:pic>
              </a:graphicData>
            </a:graphic>
          </wp:inline>
        </w:drawing>
      </w:r>
    </w:p>
    <w:p w14:paraId="36D397DF" w14:textId="1B85E205" w:rsidR="006C3DB9" w:rsidRPr="00BF1AE8" w:rsidRDefault="005424E1" w:rsidP="006C3DB9">
      <w:pPr>
        <w:rPr>
          <w:rFonts w:cs="Arial"/>
          <w:b/>
          <w:color w:val="A6A6A6" w:themeColor="background1" w:themeShade="A6"/>
          <w:sz w:val="16"/>
          <w:szCs w:val="16"/>
        </w:rPr>
      </w:pPr>
      <w:r w:rsidRPr="00BF1AE8">
        <w:rPr>
          <w:rFonts w:cs="Arial"/>
          <w:b/>
          <w:color w:val="A6A6A6" w:themeColor="background1" w:themeShade="A6"/>
          <w:sz w:val="16"/>
          <w:szCs w:val="16"/>
        </w:rPr>
        <w:t>Whale shark</w:t>
      </w:r>
      <w:r w:rsidR="00877FAC" w:rsidRPr="00BF1AE8">
        <w:rPr>
          <w:rFonts w:cs="Arial"/>
          <w:b/>
          <w:color w:val="A6A6A6" w:themeColor="background1" w:themeShade="A6"/>
          <w:sz w:val="16"/>
          <w:szCs w:val="16"/>
        </w:rPr>
        <w:t xml:space="preserve"> (Tony Howard)</w:t>
      </w:r>
    </w:p>
    <w:p w14:paraId="10AAD8F8" w14:textId="77777777" w:rsidR="001E21CB" w:rsidRPr="00174355" w:rsidRDefault="001E21CB">
      <w:pPr>
        <w:spacing w:before="0" w:after="160" w:line="259" w:lineRule="auto"/>
        <w:rPr>
          <w:rFonts w:cs="Arial"/>
          <w:b/>
          <w:sz w:val="16"/>
          <w:szCs w:val="16"/>
        </w:rPr>
      </w:pPr>
      <w:r w:rsidRPr="00174355">
        <w:rPr>
          <w:rFonts w:cs="Arial"/>
          <w:b/>
          <w:sz w:val="16"/>
          <w:szCs w:val="16"/>
        </w:rPr>
        <w:br w:type="page"/>
      </w:r>
    </w:p>
    <w:p w14:paraId="38F4E12E" w14:textId="7B561688" w:rsidR="00964CB6" w:rsidRPr="00174355" w:rsidRDefault="008E0027" w:rsidP="00D72ABA">
      <w:pPr>
        <w:pStyle w:val="Heading1"/>
      </w:pPr>
      <w:bookmarkStart w:id="31" w:name="_Toc485302039"/>
      <w:bookmarkStart w:id="32" w:name="_Toc485302703"/>
      <w:bookmarkStart w:id="33" w:name="_Toc485735255"/>
      <w:bookmarkStart w:id="34" w:name="_Toc486517644"/>
      <w:bookmarkStart w:id="35" w:name="_Toc486579106"/>
      <w:bookmarkStart w:id="36" w:name="_Toc486589435"/>
      <w:bookmarkStart w:id="37" w:name="_Toc486600638"/>
      <w:bookmarkStart w:id="38" w:name="_Toc486950414"/>
      <w:bookmarkStart w:id="39" w:name="_Toc487209274"/>
      <w:bookmarkStart w:id="40" w:name="_Toc487545345"/>
      <w:bookmarkStart w:id="41" w:name="_Toc487545549"/>
      <w:bookmarkStart w:id="42" w:name="_Toc487630770"/>
      <w:bookmarkStart w:id="43" w:name="_Toc488315764"/>
      <w:bookmarkStart w:id="44" w:name="_Toc498692641"/>
      <w:bookmarkStart w:id="45" w:name="_Toc501466888"/>
      <w:bookmarkStart w:id="46" w:name="_Toc501535735"/>
      <w:r w:rsidRPr="00174355">
        <w:lastRenderedPageBreak/>
        <w:t>M</w:t>
      </w:r>
      <w:r w:rsidR="00C039E6" w:rsidRPr="00174355">
        <w:t>anaging Australian</w:t>
      </w:r>
      <w:r w:rsidR="00964CB6" w:rsidRPr="00174355">
        <w:t xml:space="preserve"> </w:t>
      </w:r>
      <w:r w:rsidR="00A447D9" w:rsidRPr="00174355">
        <w:t>M</w:t>
      </w:r>
      <w:r w:rsidR="00964CB6" w:rsidRPr="00174355">
        <w:t xml:space="preserve">arine </w:t>
      </w:r>
      <w:r w:rsidR="00A447D9" w:rsidRPr="00174355">
        <w:t>P</w:t>
      </w:r>
      <w:r w:rsidR="00964CB6" w:rsidRPr="00174355">
        <w:t>arks</w:t>
      </w:r>
      <w:bookmarkEnd w:id="1"/>
      <w:bookmarkEnd w:id="2"/>
      <w:bookmarkEnd w:id="3"/>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p>
    <w:p w14:paraId="43CAA755" w14:textId="51CCC3AE" w:rsidR="00490D83" w:rsidRPr="00174355" w:rsidRDefault="00490D83">
      <w:pPr>
        <w:spacing w:before="0" w:after="160" w:line="259" w:lineRule="auto"/>
        <w:rPr>
          <w:rFonts w:cs="Arial"/>
          <w:b/>
          <w:bCs/>
          <w:smallCaps/>
          <w:highlight w:val="lightGray"/>
        </w:rPr>
      </w:pPr>
      <w:bookmarkStart w:id="47" w:name="_Toc481050068"/>
      <w:bookmarkStart w:id="48" w:name="_Toc481512445"/>
      <w:bookmarkStart w:id="49" w:name="_Toc481760465"/>
      <w:bookmarkStart w:id="50" w:name="_Toc484449147"/>
      <w:bookmarkStart w:id="51" w:name="_Toc484452393"/>
    </w:p>
    <w:p w14:paraId="4F473DC7" w14:textId="26A5059B" w:rsidR="00805E61" w:rsidRDefault="00805E61" w:rsidP="006C3DB9">
      <w:pPr>
        <w:rPr>
          <w:rFonts w:cs="Arial"/>
          <w:b/>
          <w:color w:val="A6A6A6" w:themeColor="background1" w:themeShade="A6"/>
          <w:sz w:val="16"/>
          <w:szCs w:val="16"/>
        </w:rPr>
      </w:pPr>
      <w:r>
        <w:rPr>
          <w:rFonts w:cs="Arial"/>
          <w:b/>
          <w:bCs/>
          <w:smallCaps/>
          <w:noProof/>
          <w:lang w:eastAsia="en-AU"/>
        </w:rPr>
        <w:drawing>
          <wp:inline distT="0" distB="0" distL="0" distR="0" wp14:anchorId="23D4E11B" wp14:editId="19C3BE95">
            <wp:extent cx="6138333" cy="4515083"/>
            <wp:effectExtent l="0" t="0" r="0" b="0"/>
            <wp:docPr id="4" name="Picture 4" descr="Picture of shallow coral reef and fish at the Rowley Shoals WA. Credit: Parks Australia." title="Coral re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MP-NW-habitat-reef-rowley shoals-Michelle Glover.jpg"/>
                    <pic:cNvPicPr/>
                  </pic:nvPicPr>
                  <pic:blipFill rotWithShape="1">
                    <a:blip r:embed="rId40" cstate="print">
                      <a:extLst>
                        <a:ext uri="{28A0092B-C50C-407E-A947-70E740481C1C}">
                          <a14:useLocalDpi xmlns:a14="http://schemas.microsoft.com/office/drawing/2010/main" val="0"/>
                        </a:ext>
                      </a:extLst>
                    </a:blip>
                    <a:srcRect/>
                    <a:stretch/>
                  </pic:blipFill>
                  <pic:spPr bwMode="auto">
                    <a:xfrm>
                      <a:off x="0" y="0"/>
                      <a:ext cx="6146910" cy="4521392"/>
                    </a:xfrm>
                    <a:prstGeom prst="rect">
                      <a:avLst/>
                    </a:prstGeom>
                    <a:ln>
                      <a:noFill/>
                    </a:ln>
                    <a:extLst>
                      <a:ext uri="{53640926-AAD7-44D8-BBD7-CCE9431645EC}">
                        <a14:shadowObscured xmlns:a14="http://schemas.microsoft.com/office/drawing/2010/main"/>
                      </a:ext>
                    </a:extLst>
                  </pic:spPr>
                </pic:pic>
              </a:graphicData>
            </a:graphic>
          </wp:inline>
        </w:drawing>
      </w:r>
    </w:p>
    <w:p w14:paraId="13B1D662" w14:textId="0A584AA8" w:rsidR="006C3DB9" w:rsidRPr="00BF1AE8" w:rsidRDefault="00BD59DC" w:rsidP="006C3DB9">
      <w:pPr>
        <w:rPr>
          <w:rFonts w:cs="Arial"/>
          <w:b/>
          <w:color w:val="A6A6A6" w:themeColor="background1" w:themeShade="A6"/>
          <w:sz w:val="16"/>
          <w:szCs w:val="16"/>
        </w:rPr>
      </w:pPr>
      <w:r w:rsidRPr="00BF1AE8">
        <w:rPr>
          <w:rFonts w:cs="Arial"/>
          <w:b/>
          <w:color w:val="A6A6A6" w:themeColor="background1" w:themeShade="A6"/>
          <w:sz w:val="16"/>
          <w:szCs w:val="16"/>
        </w:rPr>
        <w:t xml:space="preserve">Coral reef, </w:t>
      </w:r>
      <w:r w:rsidR="00144170" w:rsidRPr="00BF1AE8">
        <w:rPr>
          <w:rFonts w:cs="Arial"/>
          <w:b/>
          <w:color w:val="A6A6A6" w:themeColor="background1" w:themeShade="A6"/>
          <w:sz w:val="16"/>
          <w:szCs w:val="16"/>
        </w:rPr>
        <w:t>Rowley Shoals</w:t>
      </w:r>
      <w:r w:rsidR="00877FAC" w:rsidRPr="00BF1AE8">
        <w:rPr>
          <w:rFonts w:cs="Arial"/>
          <w:b/>
          <w:color w:val="A6A6A6" w:themeColor="background1" w:themeShade="A6"/>
          <w:sz w:val="16"/>
          <w:szCs w:val="16"/>
        </w:rPr>
        <w:t xml:space="preserve"> (Parks Australia)</w:t>
      </w:r>
    </w:p>
    <w:p w14:paraId="16EBB181" w14:textId="287A182A" w:rsidR="000D6CAC" w:rsidRPr="00174355" w:rsidRDefault="006C3DB9" w:rsidP="006C3DB9">
      <w:pPr>
        <w:spacing w:before="0" w:after="160" w:line="259" w:lineRule="auto"/>
        <w:rPr>
          <w:rFonts w:eastAsiaTheme="majorEastAsia" w:cs="Arial"/>
          <w:color w:val="9254A1"/>
          <w:sz w:val="28"/>
          <w:szCs w:val="28"/>
          <w:highlight w:val="lightGray"/>
        </w:rPr>
      </w:pPr>
      <w:r w:rsidRPr="00174355">
        <w:rPr>
          <w:rFonts w:cs="Arial"/>
          <w:b/>
          <w:bCs/>
          <w:smallCaps/>
          <w:highlight w:val="lightGray"/>
        </w:rPr>
        <w:t xml:space="preserve"> </w:t>
      </w:r>
      <w:r w:rsidR="000D6CAC" w:rsidRPr="00174355">
        <w:rPr>
          <w:rFonts w:cs="Arial"/>
          <w:b/>
          <w:bCs/>
          <w:smallCaps/>
          <w:highlight w:val="lightGray"/>
        </w:rPr>
        <w:br w:type="page"/>
      </w:r>
    </w:p>
    <w:p w14:paraId="38F4E12F" w14:textId="35F519CE" w:rsidR="00964CB6" w:rsidRPr="004E5C2E" w:rsidRDefault="00964CB6" w:rsidP="00ED72D5">
      <w:pPr>
        <w:pStyle w:val="Heading2-new"/>
      </w:pPr>
      <w:bookmarkStart w:id="52" w:name="_Toc485302040"/>
      <w:bookmarkStart w:id="53" w:name="_Toc485302704"/>
      <w:bookmarkStart w:id="54" w:name="_Toc485735256"/>
      <w:bookmarkStart w:id="55" w:name="_Toc486517645"/>
      <w:bookmarkStart w:id="56" w:name="_Toc486579107"/>
      <w:bookmarkStart w:id="57" w:name="_Toc486589436"/>
      <w:bookmarkStart w:id="58" w:name="_Toc486600639"/>
      <w:bookmarkStart w:id="59" w:name="_Toc486950415"/>
      <w:bookmarkStart w:id="60" w:name="_Toc487209275"/>
      <w:bookmarkStart w:id="61" w:name="_Toc487545346"/>
      <w:bookmarkStart w:id="62" w:name="_Toc487545550"/>
      <w:bookmarkStart w:id="63" w:name="_Toc487630771"/>
      <w:bookmarkStart w:id="64" w:name="_Toc488315765"/>
      <w:bookmarkStart w:id="65" w:name="_Toc498692642"/>
      <w:bookmarkStart w:id="66" w:name="_Toc501466889"/>
      <w:bookmarkStart w:id="67" w:name="_Toc501535736"/>
      <w:r w:rsidRPr="004E5C2E">
        <w:lastRenderedPageBreak/>
        <w:t>Introductory provisions</w:t>
      </w:r>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p>
    <w:p w14:paraId="38F4E130" w14:textId="77777777" w:rsidR="00964CB6" w:rsidRPr="00174355" w:rsidRDefault="00964CB6" w:rsidP="00B21076">
      <w:pPr>
        <w:widowControl w:val="0"/>
        <w:pBdr>
          <w:top w:val="single" w:sz="4" w:space="1" w:color="auto"/>
          <w:left w:val="single" w:sz="4" w:space="4" w:color="auto"/>
          <w:bottom w:val="single" w:sz="4" w:space="1" w:color="auto"/>
          <w:right w:val="single" w:sz="4" w:space="4" w:color="auto"/>
        </w:pBdr>
        <w:rPr>
          <w:rFonts w:cs="Arial"/>
          <w:b/>
        </w:rPr>
      </w:pPr>
      <w:r w:rsidRPr="00174355">
        <w:rPr>
          <w:rFonts w:cs="Arial"/>
          <w:b/>
        </w:rPr>
        <w:t>Name</w:t>
      </w:r>
    </w:p>
    <w:p w14:paraId="38F4E131" w14:textId="68ED0CDC" w:rsidR="00964CB6" w:rsidRPr="00174355" w:rsidRDefault="00964CB6" w:rsidP="00B21076">
      <w:pPr>
        <w:widowControl w:val="0"/>
        <w:pBdr>
          <w:top w:val="single" w:sz="4" w:space="1" w:color="auto"/>
          <w:left w:val="single" w:sz="4" w:space="4" w:color="auto"/>
          <w:bottom w:val="single" w:sz="4" w:space="1" w:color="auto"/>
          <w:right w:val="single" w:sz="4" w:space="4" w:color="auto"/>
        </w:pBdr>
        <w:rPr>
          <w:rFonts w:cs="Arial"/>
        </w:rPr>
      </w:pPr>
      <w:r w:rsidRPr="00174355">
        <w:rPr>
          <w:rFonts w:cs="Arial"/>
        </w:rPr>
        <w:t>This management plan</w:t>
      </w:r>
      <w:r w:rsidR="00EF3975" w:rsidRPr="00174355">
        <w:rPr>
          <w:rFonts w:cs="Arial"/>
        </w:rPr>
        <w:t xml:space="preserve"> (plan)</w:t>
      </w:r>
      <w:r w:rsidRPr="00174355">
        <w:rPr>
          <w:rFonts w:cs="Arial"/>
        </w:rPr>
        <w:t xml:space="preserve"> is the </w:t>
      </w:r>
      <w:r w:rsidRPr="00174355">
        <w:rPr>
          <w:rFonts w:cs="Arial"/>
          <w:i/>
        </w:rPr>
        <w:t>North-west</w:t>
      </w:r>
      <w:r w:rsidRPr="00174355">
        <w:rPr>
          <w:rFonts w:cs="Arial"/>
        </w:rPr>
        <w:t xml:space="preserve"> </w:t>
      </w:r>
      <w:r w:rsidRPr="00174355">
        <w:rPr>
          <w:rFonts w:cs="Arial"/>
          <w:i/>
        </w:rPr>
        <w:t xml:space="preserve">Marine </w:t>
      </w:r>
      <w:r w:rsidR="00192F2D">
        <w:rPr>
          <w:rFonts w:cs="Arial"/>
          <w:i/>
        </w:rPr>
        <w:t>Parks</w:t>
      </w:r>
      <w:r w:rsidR="00192F2D" w:rsidRPr="00174355">
        <w:rPr>
          <w:rFonts w:cs="Arial"/>
          <w:i/>
        </w:rPr>
        <w:t xml:space="preserve"> </w:t>
      </w:r>
      <w:r w:rsidRPr="00174355">
        <w:rPr>
          <w:rFonts w:cs="Arial"/>
          <w:i/>
        </w:rPr>
        <w:t xml:space="preserve">Network Management Plan </w:t>
      </w:r>
      <w:r w:rsidR="00613775" w:rsidRPr="00135CEE">
        <w:rPr>
          <w:rFonts w:cs="Arial"/>
          <w:i/>
        </w:rPr>
        <w:t>201</w:t>
      </w:r>
      <w:r w:rsidR="00613775">
        <w:rPr>
          <w:rFonts w:cs="Arial"/>
          <w:i/>
        </w:rPr>
        <w:t>8</w:t>
      </w:r>
      <w:r w:rsidRPr="00174355">
        <w:rPr>
          <w:rFonts w:cs="Arial"/>
        </w:rPr>
        <w:t>.</w:t>
      </w:r>
    </w:p>
    <w:p w14:paraId="38F4E133" w14:textId="77777777" w:rsidR="00964CB6" w:rsidRPr="00174355" w:rsidRDefault="00964CB6" w:rsidP="00B21076">
      <w:pPr>
        <w:widowControl w:val="0"/>
        <w:pBdr>
          <w:top w:val="single" w:sz="4" w:space="1" w:color="auto"/>
          <w:left w:val="single" w:sz="4" w:space="4" w:color="auto"/>
          <w:bottom w:val="single" w:sz="4" w:space="1" w:color="auto"/>
          <w:right w:val="single" w:sz="4" w:space="4" w:color="auto"/>
        </w:pBdr>
        <w:rPr>
          <w:rFonts w:cs="Arial"/>
          <w:b/>
        </w:rPr>
      </w:pPr>
      <w:r w:rsidRPr="00174355">
        <w:rPr>
          <w:rFonts w:cs="Arial"/>
          <w:b/>
        </w:rPr>
        <w:t>Commencement</w:t>
      </w:r>
    </w:p>
    <w:p w14:paraId="38F4E134" w14:textId="23F133EC" w:rsidR="00964CB6" w:rsidRPr="00174355" w:rsidRDefault="00964CB6" w:rsidP="00B21076">
      <w:pPr>
        <w:widowControl w:val="0"/>
        <w:pBdr>
          <w:top w:val="single" w:sz="4" w:space="1" w:color="auto"/>
          <w:left w:val="single" w:sz="4" w:space="4" w:color="auto"/>
          <w:bottom w:val="single" w:sz="4" w:space="1" w:color="auto"/>
          <w:right w:val="single" w:sz="4" w:space="4" w:color="auto"/>
        </w:pBdr>
        <w:rPr>
          <w:rFonts w:cs="Arial"/>
        </w:rPr>
      </w:pPr>
      <w:r w:rsidRPr="00174355">
        <w:rPr>
          <w:rFonts w:cs="Arial"/>
        </w:rPr>
        <w:t xml:space="preserve">This plan commences on </w:t>
      </w:r>
      <w:r w:rsidR="000C31F1">
        <w:rPr>
          <w:rFonts w:cs="Arial"/>
        </w:rPr>
        <w:t>1 July 2018</w:t>
      </w:r>
      <w:r w:rsidRPr="00174355">
        <w:rPr>
          <w:rFonts w:cs="Arial"/>
        </w:rPr>
        <w:t>.</w:t>
      </w:r>
    </w:p>
    <w:p w14:paraId="38F4E136" w14:textId="77777777" w:rsidR="00964CB6" w:rsidRPr="00174355" w:rsidRDefault="00964CB6" w:rsidP="00B21076">
      <w:pPr>
        <w:widowControl w:val="0"/>
        <w:pBdr>
          <w:top w:val="single" w:sz="4" w:space="1" w:color="auto"/>
          <w:left w:val="single" w:sz="4" w:space="4" w:color="auto"/>
          <w:bottom w:val="single" w:sz="4" w:space="1" w:color="auto"/>
          <w:right w:val="single" w:sz="4" w:space="4" w:color="auto"/>
        </w:pBdr>
        <w:rPr>
          <w:rFonts w:cs="Arial"/>
          <w:b/>
        </w:rPr>
      </w:pPr>
      <w:r w:rsidRPr="00174355">
        <w:rPr>
          <w:rFonts w:cs="Arial"/>
          <w:b/>
        </w:rPr>
        <w:t>Interpretation</w:t>
      </w:r>
    </w:p>
    <w:p w14:paraId="38F4E137" w14:textId="11350359" w:rsidR="00964CB6" w:rsidRPr="00174355" w:rsidRDefault="00964CB6" w:rsidP="00B21076">
      <w:pPr>
        <w:widowControl w:val="0"/>
        <w:pBdr>
          <w:top w:val="single" w:sz="4" w:space="1" w:color="auto"/>
          <w:left w:val="single" w:sz="4" w:space="4" w:color="auto"/>
          <w:bottom w:val="single" w:sz="4" w:space="1" w:color="auto"/>
          <w:right w:val="single" w:sz="4" w:space="4" w:color="auto"/>
        </w:pBdr>
        <w:rPr>
          <w:rFonts w:cs="Arial"/>
          <w:i/>
        </w:rPr>
      </w:pPr>
      <w:r w:rsidRPr="00174355">
        <w:rPr>
          <w:rFonts w:cs="Arial"/>
        </w:rPr>
        <w:t xml:space="preserve">The </w:t>
      </w:r>
      <w:r w:rsidR="00085269" w:rsidRPr="00174355">
        <w:rPr>
          <w:rFonts w:cs="Arial"/>
        </w:rPr>
        <w:t>G</w:t>
      </w:r>
      <w:r w:rsidRPr="00174355">
        <w:rPr>
          <w:rFonts w:cs="Arial"/>
        </w:rPr>
        <w:t xml:space="preserve">lossary provides the meaning of certain words and expressions used, and includes references to certain words and expressions that are defined in the </w:t>
      </w:r>
      <w:r w:rsidRPr="00174355">
        <w:rPr>
          <w:rFonts w:cs="Arial"/>
          <w:i/>
        </w:rPr>
        <w:t>Environment Protection and Bio</w:t>
      </w:r>
      <w:r w:rsidR="00746A01" w:rsidRPr="00174355">
        <w:rPr>
          <w:rFonts w:cs="Arial"/>
          <w:i/>
        </w:rPr>
        <w:t>diversity Conservation Act 1999</w:t>
      </w:r>
      <w:r w:rsidRPr="00174355">
        <w:rPr>
          <w:rFonts w:cs="Arial"/>
          <w:i/>
        </w:rPr>
        <w:t xml:space="preserve"> </w:t>
      </w:r>
      <w:r w:rsidRPr="00174355">
        <w:rPr>
          <w:rFonts w:cs="Arial"/>
        </w:rPr>
        <w:t>(EPBC Act)</w:t>
      </w:r>
      <w:r w:rsidRPr="00174355">
        <w:rPr>
          <w:rFonts w:cs="Arial"/>
          <w:i/>
        </w:rPr>
        <w:t>.</w:t>
      </w:r>
    </w:p>
    <w:p w14:paraId="38F4E139" w14:textId="77777777" w:rsidR="00964CB6" w:rsidRPr="00174355" w:rsidRDefault="00964CB6" w:rsidP="00B21076">
      <w:pPr>
        <w:widowControl w:val="0"/>
        <w:pBdr>
          <w:top w:val="single" w:sz="4" w:space="1" w:color="auto"/>
          <w:left w:val="single" w:sz="4" w:space="4" w:color="auto"/>
          <w:bottom w:val="single" w:sz="4" w:space="1" w:color="auto"/>
          <w:right w:val="single" w:sz="4" w:space="4" w:color="auto"/>
        </w:pBdr>
        <w:rPr>
          <w:rFonts w:cs="Arial"/>
          <w:b/>
        </w:rPr>
      </w:pPr>
      <w:r w:rsidRPr="00174355">
        <w:rPr>
          <w:rFonts w:cs="Arial"/>
          <w:b/>
        </w:rPr>
        <w:t>Authority</w:t>
      </w:r>
    </w:p>
    <w:p w14:paraId="38F4E13A" w14:textId="4BEB4BBA" w:rsidR="00964CB6" w:rsidRPr="00174355" w:rsidRDefault="00964CB6" w:rsidP="00B21076">
      <w:pPr>
        <w:widowControl w:val="0"/>
        <w:pBdr>
          <w:top w:val="single" w:sz="4" w:space="1" w:color="auto"/>
          <w:left w:val="single" w:sz="4" w:space="4" w:color="auto"/>
          <w:bottom w:val="single" w:sz="4" w:space="1" w:color="auto"/>
          <w:right w:val="single" w:sz="4" w:space="4" w:color="auto"/>
        </w:pBdr>
        <w:rPr>
          <w:rFonts w:cs="Arial"/>
        </w:rPr>
      </w:pPr>
      <w:r w:rsidRPr="00174355">
        <w:rPr>
          <w:rFonts w:cs="Arial"/>
        </w:rPr>
        <w:t xml:space="preserve">This plan is made under </w:t>
      </w:r>
      <w:r w:rsidR="00D8347D" w:rsidRPr="00174355">
        <w:rPr>
          <w:rFonts w:cs="Arial"/>
        </w:rPr>
        <w:t>S</w:t>
      </w:r>
      <w:r w:rsidRPr="00174355">
        <w:rPr>
          <w:rFonts w:cs="Arial"/>
        </w:rPr>
        <w:t xml:space="preserve">ection 370 of the EPBC Act. This plan replaces all previous approvals under s.359B of the EPBC Act that authorised a range of activities in the North-west </w:t>
      </w:r>
      <w:r w:rsidR="00746A01" w:rsidRPr="00174355">
        <w:rPr>
          <w:rFonts w:cs="Arial"/>
        </w:rPr>
        <w:t xml:space="preserve">Marine </w:t>
      </w:r>
      <w:r w:rsidR="00D22713" w:rsidRPr="00174355">
        <w:rPr>
          <w:rFonts w:cs="Arial"/>
        </w:rPr>
        <w:t>Parks</w:t>
      </w:r>
      <w:r w:rsidR="00746A01" w:rsidRPr="00174355">
        <w:rPr>
          <w:rFonts w:cs="Arial"/>
        </w:rPr>
        <w:t xml:space="preserve"> </w:t>
      </w:r>
      <w:r w:rsidRPr="00174355">
        <w:rPr>
          <w:rFonts w:cs="Arial"/>
        </w:rPr>
        <w:t xml:space="preserve">Network in the period from </w:t>
      </w:r>
      <w:r w:rsidR="0042234D" w:rsidRPr="00174355">
        <w:rPr>
          <w:rFonts w:cs="Arial"/>
        </w:rPr>
        <w:t>proclamation</w:t>
      </w:r>
      <w:r w:rsidRPr="00174355">
        <w:rPr>
          <w:rFonts w:cs="Arial"/>
        </w:rPr>
        <w:t xml:space="preserve"> of the </w:t>
      </w:r>
      <w:r w:rsidR="002614D9">
        <w:rPr>
          <w:rFonts w:cs="Arial"/>
        </w:rPr>
        <w:t>Marine Parks</w:t>
      </w:r>
      <w:r w:rsidR="002614D9" w:rsidRPr="00174355">
        <w:rPr>
          <w:rFonts w:cs="Arial"/>
        </w:rPr>
        <w:t xml:space="preserve"> </w:t>
      </w:r>
      <w:r w:rsidRPr="00174355">
        <w:rPr>
          <w:rFonts w:cs="Arial"/>
        </w:rPr>
        <w:t>to the commencement of this plan.</w:t>
      </w:r>
    </w:p>
    <w:p w14:paraId="38F4E13B" w14:textId="77777777" w:rsidR="00964CB6" w:rsidRPr="003A1E6C" w:rsidRDefault="00964CB6" w:rsidP="00ED72D5">
      <w:pPr>
        <w:pStyle w:val="Heading2-new"/>
      </w:pPr>
      <w:bookmarkStart w:id="68" w:name="_Toc481050069"/>
      <w:bookmarkStart w:id="69" w:name="_Toc481512446"/>
      <w:bookmarkStart w:id="70" w:name="_Toc481760466"/>
      <w:bookmarkStart w:id="71" w:name="_Toc484449148"/>
      <w:bookmarkStart w:id="72" w:name="_Toc484452394"/>
      <w:bookmarkStart w:id="73" w:name="_Toc485302041"/>
      <w:bookmarkStart w:id="74" w:name="_Toc485302705"/>
      <w:bookmarkStart w:id="75" w:name="_Toc485735257"/>
      <w:bookmarkStart w:id="76" w:name="_Toc486517646"/>
      <w:bookmarkStart w:id="77" w:name="_Toc486579108"/>
      <w:bookmarkStart w:id="78" w:name="_Toc486589437"/>
      <w:bookmarkStart w:id="79" w:name="_Toc486600640"/>
      <w:bookmarkStart w:id="80" w:name="_Toc486950416"/>
      <w:bookmarkStart w:id="81" w:name="_Toc487209276"/>
      <w:bookmarkStart w:id="82" w:name="_Toc487545347"/>
      <w:bookmarkStart w:id="83" w:name="_Toc487545551"/>
      <w:bookmarkStart w:id="84" w:name="_Toc487630772"/>
      <w:bookmarkStart w:id="85" w:name="_Toc488315766"/>
      <w:bookmarkStart w:id="86" w:name="_Toc498692643"/>
      <w:bookmarkStart w:id="87" w:name="_Toc501466890"/>
      <w:bookmarkStart w:id="88" w:name="_Toc501535737"/>
      <w:r w:rsidRPr="003A1E6C">
        <w:t>Australia</w:t>
      </w:r>
      <w:r w:rsidR="004A0474" w:rsidRPr="003A1E6C">
        <w:t>n</w:t>
      </w:r>
      <w:r w:rsidRPr="003A1E6C">
        <w:t xml:space="preserve"> </w:t>
      </w:r>
      <w:r w:rsidR="00A447D9" w:rsidRPr="003A1E6C">
        <w:t>M</w:t>
      </w:r>
      <w:r w:rsidRPr="003A1E6C">
        <w:t xml:space="preserve">arine </w:t>
      </w:r>
      <w:r w:rsidR="00A447D9" w:rsidRPr="003A1E6C">
        <w:t>P</w:t>
      </w:r>
      <w:r w:rsidRPr="003A1E6C">
        <w:t>arks</w:t>
      </w:r>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p>
    <w:p w14:paraId="38F4E13C" w14:textId="7EE5C464" w:rsidR="00964CB6" w:rsidRPr="00174355" w:rsidRDefault="00895482" w:rsidP="0047530F">
      <w:pPr>
        <w:widowControl w:val="0"/>
        <w:rPr>
          <w:rFonts w:cs="Arial"/>
        </w:rPr>
      </w:pPr>
      <w:r>
        <w:t>Australia is surrounded by ocean extending from the tropics to the sub-Antarctic, providing a</w:t>
      </w:r>
      <w:r w:rsidRPr="00174355">
        <w:rPr>
          <w:rFonts w:cs="Arial"/>
        </w:rPr>
        <w:t xml:space="preserve"> home to a wealth of plants and animals, many of them found nowhere else in the world. </w:t>
      </w:r>
      <w:r>
        <w:t>Australia’s oceans</w:t>
      </w:r>
      <w:r w:rsidRPr="00CF074B">
        <w:t xml:space="preserve"> </w:t>
      </w:r>
      <w:r>
        <w:t>help to support our way of life</w:t>
      </w:r>
      <w:r w:rsidRPr="00CF074B">
        <w:t xml:space="preserve"> by prov</w:t>
      </w:r>
      <w:r>
        <w:t>iding beautiful places to enjoy, supporting businesses and jobs,</w:t>
      </w:r>
      <w:r w:rsidRPr="00CF074B">
        <w:t xml:space="preserve"> and contributing to Australia’s food and energy needs.</w:t>
      </w:r>
    </w:p>
    <w:p w14:paraId="38F4E13D" w14:textId="039214BA" w:rsidR="00964CB6" w:rsidRPr="00174355" w:rsidRDefault="00CC23A5" w:rsidP="0047530F">
      <w:pPr>
        <w:widowControl w:val="0"/>
        <w:rPr>
          <w:rFonts w:cs="Arial"/>
        </w:rPr>
      </w:pPr>
      <w:r w:rsidRPr="00174355">
        <w:rPr>
          <w:rFonts w:cs="Arial"/>
        </w:rPr>
        <w:t xml:space="preserve">Marine protected areas are recognised as one of the best ways to conserve and protect marine </w:t>
      </w:r>
      <w:r w:rsidR="00DD5038" w:rsidRPr="00174355">
        <w:rPr>
          <w:rFonts w:cs="Arial"/>
        </w:rPr>
        <w:t xml:space="preserve">habitats </w:t>
      </w:r>
      <w:r w:rsidRPr="00174355">
        <w:rPr>
          <w:rFonts w:cs="Arial"/>
        </w:rPr>
        <w:t xml:space="preserve">and </w:t>
      </w:r>
      <w:r w:rsidR="00DD5038" w:rsidRPr="00174355">
        <w:rPr>
          <w:rFonts w:cs="Arial"/>
        </w:rPr>
        <w:t>species in our oceans</w:t>
      </w:r>
      <w:r w:rsidRPr="00174355">
        <w:rPr>
          <w:rFonts w:cs="Arial"/>
        </w:rPr>
        <w:t>. In light of this</w:t>
      </w:r>
      <w:r w:rsidR="00964CB6" w:rsidRPr="00174355">
        <w:rPr>
          <w:rFonts w:cs="Arial"/>
        </w:rPr>
        <w:t xml:space="preserve">, the </w:t>
      </w:r>
      <w:r w:rsidR="002743CD" w:rsidRPr="00174355">
        <w:rPr>
          <w:rFonts w:cs="Arial"/>
        </w:rPr>
        <w:t>Australian</w:t>
      </w:r>
      <w:r w:rsidR="00964CB6" w:rsidRPr="00174355">
        <w:rPr>
          <w:rFonts w:cs="Arial"/>
        </w:rPr>
        <w:t xml:space="preserve">, state and territory governments agreed </w:t>
      </w:r>
      <w:r w:rsidR="00F07D39" w:rsidRPr="00174355">
        <w:rPr>
          <w:rFonts w:cs="Arial"/>
        </w:rPr>
        <w:t xml:space="preserve">in 1998 </w:t>
      </w:r>
      <w:r w:rsidR="00964CB6" w:rsidRPr="00174355">
        <w:rPr>
          <w:rFonts w:cs="Arial"/>
        </w:rPr>
        <w:t xml:space="preserve">to establish a National Representative System of Marine Protected Areas (NRSMPA). The NRSMPA was designed to create a comprehensive, adequate and representative (CAR) system of marine protected areas, to </w:t>
      </w:r>
      <w:r w:rsidR="00AF63B9" w:rsidRPr="00174355">
        <w:rPr>
          <w:rFonts w:cs="Arial"/>
        </w:rPr>
        <w:t xml:space="preserve">contribute to the long-term viability of the marine environment and protect biodiversity. </w:t>
      </w:r>
      <w:r w:rsidR="00964CB6" w:rsidRPr="00174355">
        <w:rPr>
          <w:rFonts w:cs="Arial"/>
        </w:rPr>
        <w:t xml:space="preserve">To identify areas to </w:t>
      </w:r>
      <w:r w:rsidRPr="00174355">
        <w:rPr>
          <w:rFonts w:cs="Arial"/>
        </w:rPr>
        <w:t>protect</w:t>
      </w:r>
      <w:r w:rsidR="00964CB6" w:rsidRPr="00174355">
        <w:rPr>
          <w:rFonts w:cs="Arial"/>
        </w:rPr>
        <w:t xml:space="preserve"> in the NRSMPA, the Australian Government </w:t>
      </w:r>
      <w:r w:rsidR="004A0474" w:rsidRPr="00174355">
        <w:rPr>
          <w:rFonts w:cs="Arial"/>
        </w:rPr>
        <w:t xml:space="preserve">undertook </w:t>
      </w:r>
      <w:r w:rsidR="00964CB6" w:rsidRPr="00174355">
        <w:rPr>
          <w:rFonts w:cs="Arial"/>
        </w:rPr>
        <w:t>scientific research and consolidat</w:t>
      </w:r>
      <w:r w:rsidR="004A0474" w:rsidRPr="00174355">
        <w:rPr>
          <w:rFonts w:cs="Arial"/>
        </w:rPr>
        <w:t>ed</w:t>
      </w:r>
      <w:r w:rsidR="00964CB6" w:rsidRPr="00174355">
        <w:rPr>
          <w:rFonts w:cs="Arial"/>
        </w:rPr>
        <w:t xml:space="preserve"> the best available information on the natural, social and economic characteristics of Australia’s marine environment.</w:t>
      </w:r>
    </w:p>
    <w:p w14:paraId="38F4E13E" w14:textId="3AA4210C" w:rsidR="00964CB6" w:rsidRPr="00174355" w:rsidRDefault="00915D3A" w:rsidP="0047530F">
      <w:pPr>
        <w:widowControl w:val="0"/>
        <w:rPr>
          <w:rFonts w:cs="Arial"/>
        </w:rPr>
      </w:pPr>
      <w:r>
        <w:t>On the basis of this work, in 2012, the Australian Government expanded the total coverage of Australia’s National Representative System of Marine Protected Areas to 3.3 million km</w:t>
      </w:r>
      <w:r>
        <w:rPr>
          <w:vertAlign w:val="superscript"/>
        </w:rPr>
        <w:t>2</w:t>
      </w:r>
      <w:r>
        <w:t>. This included new marine parks in the North, North-west, South-west, and Temperate East marine regions, and in the Coral Sea. This is in addition to marine parks already established in the South-east Network, the Great Barrier Reef and at Heard and McDonald Islands.</w:t>
      </w:r>
    </w:p>
    <w:p w14:paraId="38F4E140" w14:textId="1B67C468" w:rsidR="007876C2" w:rsidRDefault="00964CB6" w:rsidP="0047530F">
      <w:pPr>
        <w:widowControl w:val="0"/>
        <w:rPr>
          <w:rFonts w:cs="Arial"/>
        </w:rPr>
      </w:pPr>
      <w:r w:rsidRPr="00174355">
        <w:rPr>
          <w:rFonts w:cs="Arial"/>
        </w:rPr>
        <w:t>Australia</w:t>
      </w:r>
      <w:r w:rsidR="004A0474" w:rsidRPr="00174355">
        <w:rPr>
          <w:rFonts w:cs="Arial"/>
        </w:rPr>
        <w:t>n</w:t>
      </w:r>
      <w:r w:rsidRPr="00174355">
        <w:rPr>
          <w:rFonts w:cs="Arial"/>
        </w:rPr>
        <w:t xml:space="preserve"> </w:t>
      </w:r>
      <w:r w:rsidR="003F60AE" w:rsidRPr="00174355">
        <w:rPr>
          <w:rFonts w:cs="Arial"/>
        </w:rPr>
        <w:t>M</w:t>
      </w:r>
      <w:r w:rsidRPr="00174355">
        <w:rPr>
          <w:rFonts w:cs="Arial"/>
        </w:rPr>
        <w:t xml:space="preserve">arine </w:t>
      </w:r>
      <w:r w:rsidR="003F60AE" w:rsidRPr="00174355">
        <w:rPr>
          <w:rFonts w:cs="Arial"/>
        </w:rPr>
        <w:t>P</w:t>
      </w:r>
      <w:r w:rsidRPr="00174355">
        <w:rPr>
          <w:rFonts w:cs="Arial"/>
        </w:rPr>
        <w:t xml:space="preserve">arks </w:t>
      </w:r>
      <w:r w:rsidR="008C1269">
        <w:rPr>
          <w:rFonts w:cs="Arial"/>
        </w:rPr>
        <w:t>(</w:t>
      </w:r>
      <w:r w:rsidR="008C1269" w:rsidRPr="00174355">
        <w:rPr>
          <w:rFonts w:cs="Arial"/>
        </w:rPr>
        <w:t>Commonwealth reserves proclaimed</w:t>
      </w:r>
      <w:r w:rsidR="00777C46">
        <w:rPr>
          <w:rFonts w:cs="Arial"/>
        </w:rPr>
        <w:t xml:space="preserve"> under the EPBC Act</w:t>
      </w:r>
      <w:r w:rsidR="008C1269" w:rsidRPr="00174355">
        <w:rPr>
          <w:rFonts w:cs="Arial"/>
        </w:rPr>
        <w:t xml:space="preserve"> in </w:t>
      </w:r>
      <w:r w:rsidR="00777C46" w:rsidRPr="00174355">
        <w:rPr>
          <w:rFonts w:cs="Arial"/>
        </w:rPr>
        <w:t>20</w:t>
      </w:r>
      <w:r w:rsidR="00777C46">
        <w:rPr>
          <w:rFonts w:cs="Arial"/>
        </w:rPr>
        <w:t>07</w:t>
      </w:r>
      <w:r w:rsidR="00777C46" w:rsidRPr="00174355">
        <w:rPr>
          <w:rFonts w:cs="Arial"/>
        </w:rPr>
        <w:t xml:space="preserve"> </w:t>
      </w:r>
      <w:r w:rsidR="008C1269" w:rsidRPr="00174355">
        <w:rPr>
          <w:rFonts w:cs="Arial"/>
        </w:rPr>
        <w:t>and 20</w:t>
      </w:r>
      <w:r w:rsidR="00777C46">
        <w:rPr>
          <w:rFonts w:cs="Arial"/>
        </w:rPr>
        <w:t>13</w:t>
      </w:r>
      <w:r w:rsidR="008C1269">
        <w:rPr>
          <w:rFonts w:cs="Arial"/>
        </w:rPr>
        <w:t>)</w:t>
      </w:r>
      <w:r w:rsidR="008C1269" w:rsidRPr="00174355">
        <w:rPr>
          <w:rFonts w:cs="Arial"/>
        </w:rPr>
        <w:t xml:space="preserve"> </w:t>
      </w:r>
      <w:r w:rsidRPr="00174355">
        <w:rPr>
          <w:rFonts w:cs="Arial"/>
        </w:rPr>
        <w:t>are located in Commonwealth waters that start at the outer edge of state and territory waters, generally three nautical miles (</w:t>
      </w:r>
      <w:r w:rsidR="00CA53B8" w:rsidRPr="00174355">
        <w:rPr>
          <w:rFonts w:cs="Arial"/>
        </w:rPr>
        <w:t xml:space="preserve">approximately </w:t>
      </w:r>
      <w:r w:rsidRPr="00174355">
        <w:rPr>
          <w:rFonts w:cs="Arial"/>
        </w:rPr>
        <w:t xml:space="preserve">5.5 km) from the shore, and extend to the outer boundary of Australia’s exclusive economic zone, 200 </w:t>
      </w:r>
      <w:r w:rsidR="00627530" w:rsidRPr="00174355">
        <w:rPr>
          <w:rFonts w:cs="Arial"/>
        </w:rPr>
        <w:t>nautical miles</w:t>
      </w:r>
      <w:r w:rsidR="00BA5328" w:rsidRPr="00174355">
        <w:rPr>
          <w:rFonts w:cs="Arial"/>
        </w:rPr>
        <w:t xml:space="preserve"> (approximately 370 km) </w:t>
      </w:r>
      <w:r w:rsidRPr="00174355">
        <w:rPr>
          <w:rFonts w:cs="Arial"/>
        </w:rPr>
        <w:t xml:space="preserve">from the shore. </w:t>
      </w:r>
      <w:bookmarkStart w:id="89" w:name="_Toc478120425"/>
      <w:bookmarkStart w:id="90" w:name="_Toc478120533"/>
      <w:bookmarkStart w:id="91" w:name="_Toc478637128"/>
      <w:bookmarkStart w:id="92" w:name="_Toc478637223"/>
      <w:bookmarkStart w:id="93" w:name="_Toc478637320"/>
      <w:bookmarkEnd w:id="89"/>
      <w:bookmarkEnd w:id="90"/>
      <w:bookmarkEnd w:id="91"/>
      <w:bookmarkEnd w:id="92"/>
      <w:bookmarkEnd w:id="93"/>
      <w:r w:rsidRPr="00174355">
        <w:rPr>
          <w:rFonts w:cs="Arial"/>
        </w:rPr>
        <w:t>Marine parks have also been established by state and territory governments in their respective waters</w:t>
      </w:r>
      <w:r w:rsidR="002A61B1" w:rsidRPr="00174355">
        <w:rPr>
          <w:rFonts w:cs="Arial"/>
        </w:rPr>
        <w:t xml:space="preserve"> under the NRSMPA</w:t>
      </w:r>
      <w:r w:rsidRPr="00174355">
        <w:rPr>
          <w:rFonts w:cs="Arial"/>
        </w:rPr>
        <w:t>.</w:t>
      </w:r>
      <w:r w:rsidR="00777C46">
        <w:rPr>
          <w:rFonts w:cs="Arial"/>
        </w:rPr>
        <w:t xml:space="preserve"> </w:t>
      </w:r>
      <w:r w:rsidRPr="00174355">
        <w:rPr>
          <w:rFonts w:cs="Arial"/>
        </w:rPr>
        <w:t>Many other countries have moved to establish</w:t>
      </w:r>
      <w:r w:rsidR="00BE5091" w:rsidRPr="00174355">
        <w:rPr>
          <w:rFonts w:cs="Arial"/>
        </w:rPr>
        <w:t xml:space="preserve"> marine p</w:t>
      </w:r>
      <w:r w:rsidR="00777C46">
        <w:rPr>
          <w:rFonts w:cs="Arial"/>
        </w:rPr>
        <w:t>rotected area</w:t>
      </w:r>
      <w:r w:rsidR="00BE5091" w:rsidRPr="00174355">
        <w:rPr>
          <w:rFonts w:cs="Arial"/>
        </w:rPr>
        <w:t>s in their waters</w:t>
      </w:r>
      <w:r w:rsidR="00BA5328" w:rsidRPr="00174355">
        <w:rPr>
          <w:rFonts w:cs="Arial"/>
        </w:rPr>
        <w:t xml:space="preserve"> and</w:t>
      </w:r>
      <w:r w:rsidRPr="00174355">
        <w:rPr>
          <w:rFonts w:cs="Arial"/>
        </w:rPr>
        <w:t xml:space="preserve"> are implementing a range of legislative, policy and management tools to manage these important places.</w:t>
      </w:r>
      <w:r w:rsidR="007876C2">
        <w:rPr>
          <w:rFonts w:cs="Arial"/>
        </w:rPr>
        <w:br w:type="page"/>
      </w:r>
    </w:p>
    <w:p w14:paraId="38F4E141" w14:textId="2082BAFB" w:rsidR="00A47F6C" w:rsidRPr="00174355" w:rsidRDefault="00C26AB3" w:rsidP="00ED72D5">
      <w:pPr>
        <w:pStyle w:val="Heading2-new"/>
      </w:pPr>
      <w:bookmarkStart w:id="94" w:name="_Toc487209277"/>
      <w:bookmarkStart w:id="95" w:name="_Toc481512447"/>
      <w:bookmarkStart w:id="96" w:name="_Toc481760467"/>
      <w:bookmarkStart w:id="97" w:name="_Toc484449149"/>
      <w:bookmarkStart w:id="98" w:name="_Toc484452395"/>
      <w:bookmarkStart w:id="99" w:name="_Toc485302042"/>
      <w:bookmarkStart w:id="100" w:name="_Toc485302706"/>
      <w:bookmarkStart w:id="101" w:name="_Toc485735258"/>
      <w:bookmarkStart w:id="102" w:name="_Toc486517647"/>
      <w:bookmarkStart w:id="103" w:name="_Toc486579109"/>
      <w:bookmarkStart w:id="104" w:name="_Toc486589438"/>
      <w:bookmarkStart w:id="105" w:name="_Toc486600641"/>
      <w:bookmarkStart w:id="106" w:name="_Toc486950417"/>
      <w:bookmarkStart w:id="107" w:name="_Toc487545348"/>
      <w:bookmarkStart w:id="108" w:name="_Toc487545552"/>
      <w:bookmarkStart w:id="109" w:name="_Toc487630773"/>
      <w:bookmarkStart w:id="110" w:name="_Toc488315767"/>
      <w:bookmarkStart w:id="111" w:name="_Toc498692644"/>
      <w:bookmarkStart w:id="112" w:name="_Toc501466891"/>
      <w:bookmarkStart w:id="113" w:name="_Toc501535738"/>
      <w:bookmarkStart w:id="114" w:name="_Toc481050070"/>
      <w:r w:rsidRPr="00174355">
        <w:lastRenderedPageBreak/>
        <w:t>Australian</w:t>
      </w:r>
      <w:r w:rsidR="002E7775" w:rsidRPr="00174355">
        <w:t xml:space="preserve"> </w:t>
      </w:r>
      <w:r w:rsidR="00A447D9" w:rsidRPr="00174355">
        <w:t>M</w:t>
      </w:r>
      <w:r w:rsidR="002E7775" w:rsidRPr="00174355">
        <w:t xml:space="preserve">arine </w:t>
      </w:r>
      <w:r w:rsidR="00A447D9" w:rsidRPr="00174355">
        <w:t>P</w:t>
      </w:r>
      <w:r w:rsidR="002E7775" w:rsidRPr="00174355">
        <w:t>arks</w:t>
      </w:r>
      <w:r w:rsidR="008F5548" w:rsidRPr="00174355">
        <w:t xml:space="preserve"> v</w:t>
      </w:r>
      <w:r w:rsidR="006151AB" w:rsidRPr="00174355">
        <w:t xml:space="preserve">ision and </w:t>
      </w:r>
      <w:r w:rsidR="001F2A58">
        <w:t>objectives</w:t>
      </w:r>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p>
    <w:p w14:paraId="38F4E142" w14:textId="77777777" w:rsidR="00DA5154" w:rsidRPr="00174355" w:rsidRDefault="00DA5154" w:rsidP="00DD2BB3">
      <w:pPr>
        <w:widowControl w:val="0"/>
        <w:rPr>
          <w:rFonts w:cs="Arial"/>
        </w:rPr>
      </w:pPr>
      <w:r w:rsidRPr="00174355">
        <w:rPr>
          <w:rFonts w:cs="Arial"/>
        </w:rPr>
        <w:t xml:space="preserve">Management of Australian </w:t>
      </w:r>
      <w:r w:rsidR="003F60AE" w:rsidRPr="00174355">
        <w:rPr>
          <w:rFonts w:cs="Arial"/>
        </w:rPr>
        <w:t>M</w:t>
      </w:r>
      <w:r w:rsidRPr="00174355">
        <w:rPr>
          <w:rFonts w:cs="Arial"/>
        </w:rPr>
        <w:t xml:space="preserve">arine </w:t>
      </w:r>
      <w:r w:rsidR="003F60AE" w:rsidRPr="00174355">
        <w:rPr>
          <w:rFonts w:cs="Arial"/>
        </w:rPr>
        <w:t>P</w:t>
      </w:r>
      <w:r w:rsidRPr="00174355">
        <w:rPr>
          <w:rFonts w:cs="Arial"/>
        </w:rPr>
        <w:t>arks requires a balance between protection of our marine environment, and opportunities for sustainable use and enjoyment of these special places.</w:t>
      </w:r>
    </w:p>
    <w:tbl>
      <w:tblPr>
        <w:tblW w:w="0" w:type="auto"/>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90"/>
      </w:tblGrid>
      <w:tr w:rsidR="005A6F3D" w14:paraId="47FDF922" w14:textId="77777777" w:rsidTr="005A6F3D">
        <w:trPr>
          <w:trHeight w:val="2850"/>
        </w:trPr>
        <w:tc>
          <w:tcPr>
            <w:tcW w:w="9690" w:type="dxa"/>
          </w:tcPr>
          <w:p w14:paraId="081A8C9A" w14:textId="77777777" w:rsidR="005A6F3D" w:rsidRPr="00174355" w:rsidRDefault="005A6F3D" w:rsidP="005A6F3D">
            <w:pPr>
              <w:widowControl w:val="0"/>
              <w:ind w:left="60"/>
              <w:rPr>
                <w:rFonts w:cs="Arial"/>
              </w:rPr>
            </w:pPr>
            <w:r w:rsidRPr="00174355">
              <w:rPr>
                <w:rFonts w:cs="Arial"/>
              </w:rPr>
              <w:t xml:space="preserve">The </w:t>
            </w:r>
            <w:r>
              <w:rPr>
                <w:rFonts w:cs="Arial"/>
              </w:rPr>
              <w:t xml:space="preserve">vision of the </w:t>
            </w:r>
            <w:r w:rsidRPr="00174355">
              <w:rPr>
                <w:rFonts w:cs="Arial"/>
              </w:rPr>
              <w:t xml:space="preserve">Director of National Parks (the Director) is that marine parks are healthy, resilient and well-managed to </w:t>
            </w:r>
            <w:r>
              <w:rPr>
                <w:rFonts w:cs="Arial"/>
              </w:rPr>
              <w:t>enhance Australia’s wellbeing. This means ensuring that</w:t>
            </w:r>
            <w:r w:rsidRPr="00174355">
              <w:rPr>
                <w:rFonts w:cs="Arial"/>
              </w:rPr>
              <w:t>:</w:t>
            </w:r>
          </w:p>
          <w:p w14:paraId="44CF4E29" w14:textId="77777777" w:rsidR="003A0D6E" w:rsidRPr="003A0D6E" w:rsidRDefault="003A0D6E" w:rsidP="003A0D6E">
            <w:pPr>
              <w:pStyle w:val="DotPoint"/>
            </w:pPr>
            <w:r w:rsidRPr="003A0D6E">
              <w:t>their natural, cultural, socio-economic and heritage values are understood, appreciated and conserved;</w:t>
            </w:r>
          </w:p>
          <w:p w14:paraId="4D1C151B" w14:textId="1B20CC0A" w:rsidR="005A6F3D" w:rsidRPr="005D7B5E" w:rsidRDefault="005A6F3D" w:rsidP="003A0D6E">
            <w:pPr>
              <w:pStyle w:val="DotPoint"/>
            </w:pPr>
            <w:r w:rsidRPr="005D7B5E">
              <w:t>marine parks support jobs and businesses</w:t>
            </w:r>
            <w:r w:rsidR="00082E08" w:rsidRPr="005D7B5E">
              <w:t>, providing multiple benefits to regional communities and the economy</w:t>
            </w:r>
            <w:r w:rsidRPr="005D7B5E">
              <w:t>;</w:t>
            </w:r>
          </w:p>
          <w:p w14:paraId="1833BE44" w14:textId="77777777" w:rsidR="005A6F3D" w:rsidRPr="00174355" w:rsidRDefault="005A6F3D" w:rsidP="003A0D6E">
            <w:pPr>
              <w:pStyle w:val="DotPoint"/>
            </w:pPr>
            <w:r w:rsidRPr="00174355">
              <w:t>people have opportunities to enjoy marine parks;</w:t>
            </w:r>
          </w:p>
          <w:p w14:paraId="3D002D7C" w14:textId="77777777" w:rsidR="005A6F3D" w:rsidRPr="00174355" w:rsidRDefault="005A6F3D" w:rsidP="003A0D6E">
            <w:pPr>
              <w:pStyle w:val="DotPoint"/>
            </w:pPr>
            <w:r w:rsidRPr="00174355">
              <w:t>visitors and tourists can enjoy world-class nature-based experiences in marine parks; and</w:t>
            </w:r>
          </w:p>
          <w:p w14:paraId="23BDEB70" w14:textId="0D0FEC6B" w:rsidR="005A6F3D" w:rsidRDefault="005A6F3D" w:rsidP="003A0D6E">
            <w:pPr>
              <w:pStyle w:val="DotPoint"/>
            </w:pPr>
            <w:r w:rsidRPr="00174355">
              <w:t>Indigenous people and marine park users are partners in managing marine parks</w:t>
            </w:r>
            <w:r>
              <w:t>.</w:t>
            </w:r>
            <w:r w:rsidRPr="00174355">
              <w:t xml:space="preserve"> </w:t>
            </w:r>
          </w:p>
        </w:tc>
      </w:tr>
    </w:tbl>
    <w:p w14:paraId="5EE61635" w14:textId="46A93B29" w:rsidR="001F2A58" w:rsidRPr="00174355" w:rsidRDefault="001F2A58" w:rsidP="003A0D6E">
      <w:r w:rsidRPr="00174355">
        <w:t>The objectives of this plan are to provide for:</w:t>
      </w:r>
    </w:p>
    <w:p w14:paraId="3BEEC5CC" w14:textId="77777777" w:rsidR="001F2A58" w:rsidRPr="00174355" w:rsidRDefault="001F2A58" w:rsidP="001F1752">
      <w:pPr>
        <w:pStyle w:val="ListParagraph"/>
        <w:numPr>
          <w:ilvl w:val="0"/>
          <w:numId w:val="73"/>
        </w:numPr>
        <w:rPr>
          <w:rFonts w:cs="Arial"/>
        </w:rPr>
      </w:pPr>
      <w:r w:rsidRPr="00174355">
        <w:rPr>
          <w:rFonts w:cs="Arial"/>
        </w:rPr>
        <w:t>the protection and conservation of biodiversity and other natural, cultural and heritage values of marine parks in the North-west Network; and</w:t>
      </w:r>
    </w:p>
    <w:p w14:paraId="5226F515" w14:textId="40DB37DA" w:rsidR="001F2A58" w:rsidRPr="00174355" w:rsidRDefault="001F2A58" w:rsidP="001F1752">
      <w:pPr>
        <w:pStyle w:val="ListParagraph"/>
        <w:numPr>
          <w:ilvl w:val="0"/>
          <w:numId w:val="73"/>
        </w:numPr>
        <w:rPr>
          <w:rFonts w:cs="Arial"/>
        </w:rPr>
      </w:pPr>
      <w:proofErr w:type="gramStart"/>
      <w:r w:rsidRPr="00174355">
        <w:rPr>
          <w:rFonts w:cs="Arial"/>
        </w:rPr>
        <w:t>ecologically</w:t>
      </w:r>
      <w:proofErr w:type="gramEnd"/>
      <w:r w:rsidRPr="00174355">
        <w:rPr>
          <w:rFonts w:cs="Arial"/>
        </w:rPr>
        <w:t xml:space="preserve"> sustainable use and enjoyment of the natural resources within marine parks in the North-west Network, where this is consistent with objective (a).</w:t>
      </w:r>
    </w:p>
    <w:p w14:paraId="38F4E14D" w14:textId="304DE456" w:rsidR="00DA5154" w:rsidRPr="00174355" w:rsidRDefault="000F035F" w:rsidP="00ED72D5">
      <w:pPr>
        <w:pStyle w:val="Heading2-new"/>
      </w:pPr>
      <w:bookmarkStart w:id="115" w:name="_Toc487209278"/>
      <w:bookmarkStart w:id="116" w:name="_Toc487533877"/>
      <w:bookmarkStart w:id="117" w:name="_Toc487535007"/>
      <w:bookmarkStart w:id="118" w:name="_Toc481512448"/>
      <w:bookmarkStart w:id="119" w:name="_Toc481760468"/>
      <w:bookmarkStart w:id="120" w:name="_Toc484449150"/>
      <w:bookmarkStart w:id="121" w:name="_Toc484452396"/>
      <w:bookmarkStart w:id="122" w:name="_Toc485123475"/>
      <w:bookmarkStart w:id="123" w:name="_Toc485302043"/>
      <w:bookmarkStart w:id="124" w:name="_Toc485302707"/>
      <w:bookmarkStart w:id="125" w:name="_Toc485735259"/>
      <w:bookmarkStart w:id="126" w:name="_Toc486517648"/>
      <w:bookmarkStart w:id="127" w:name="_Toc486579110"/>
      <w:bookmarkStart w:id="128" w:name="_Toc486589439"/>
      <w:bookmarkStart w:id="129" w:name="_Toc486600642"/>
      <w:bookmarkStart w:id="130" w:name="_Toc486950418"/>
      <w:bookmarkStart w:id="131" w:name="_Toc487209279"/>
      <w:bookmarkStart w:id="132" w:name="_Toc487545349"/>
      <w:bookmarkStart w:id="133" w:name="_Toc487545553"/>
      <w:bookmarkStart w:id="134" w:name="_Toc487630774"/>
      <w:bookmarkStart w:id="135" w:name="_Toc488315768"/>
      <w:bookmarkStart w:id="136" w:name="_Toc498692645"/>
      <w:bookmarkStart w:id="137" w:name="_Toc501466892"/>
      <w:bookmarkStart w:id="138" w:name="_Toc501535739"/>
      <w:bookmarkEnd w:id="115"/>
      <w:bookmarkEnd w:id="116"/>
      <w:bookmarkEnd w:id="117"/>
      <w:r w:rsidRPr="00174355">
        <w:t>M</w:t>
      </w:r>
      <w:r w:rsidR="00DA5154" w:rsidRPr="00174355">
        <w:t>anagement plan</w:t>
      </w:r>
      <w:r w:rsidR="008F5548" w:rsidRPr="00174355">
        <w:t xml:space="preserve"> </w:t>
      </w:r>
      <w:r w:rsidR="006E7604" w:rsidRPr="00174355">
        <w:t>overview</w:t>
      </w:r>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p>
    <w:p w14:paraId="38F4E14E" w14:textId="2356BCDC" w:rsidR="00934966" w:rsidRPr="00174355" w:rsidRDefault="00934966" w:rsidP="003A0D6E">
      <w:pPr>
        <w:pStyle w:val="DotPoint"/>
      </w:pPr>
      <w:r w:rsidRPr="00174355">
        <w:t xml:space="preserve">This plan is structured into two chapters and </w:t>
      </w:r>
      <w:r w:rsidR="00D55FCD" w:rsidRPr="00174355">
        <w:t xml:space="preserve">five </w:t>
      </w:r>
      <w:r w:rsidRPr="00174355">
        <w:t xml:space="preserve">schedules (Table 1.1). Chapter 1 provides an introduction to how Australian </w:t>
      </w:r>
      <w:r w:rsidR="00397ED2" w:rsidRPr="00174355">
        <w:t xml:space="preserve">Marine Parks </w:t>
      </w:r>
      <w:r w:rsidRPr="00174355">
        <w:t>are managed, and Chapter 2 provides</w:t>
      </w:r>
      <w:r w:rsidR="00BA5328" w:rsidRPr="00174355">
        <w:t xml:space="preserve"> for</w:t>
      </w:r>
      <w:r w:rsidRPr="00174355">
        <w:t xml:space="preserve"> the management of the North-west </w:t>
      </w:r>
      <w:r w:rsidR="004C65F7">
        <w:t xml:space="preserve">Marine Parks </w:t>
      </w:r>
      <w:r w:rsidRPr="00174355">
        <w:t>Network</w:t>
      </w:r>
      <w:r w:rsidR="004C65F7">
        <w:t xml:space="preserve"> (North-west Network)</w:t>
      </w:r>
      <w:r w:rsidRPr="00174355">
        <w:t>.</w:t>
      </w:r>
    </w:p>
    <w:p w14:paraId="38F4E152" w14:textId="63844581" w:rsidR="002B02EB" w:rsidRPr="00174355" w:rsidRDefault="00934966" w:rsidP="002B02EB">
      <w:pPr>
        <w:rPr>
          <w:rFonts w:cs="Arial"/>
        </w:rPr>
      </w:pPr>
      <w:r w:rsidRPr="00174355">
        <w:rPr>
          <w:rFonts w:cs="Arial"/>
        </w:rPr>
        <w:t>Several</w:t>
      </w:r>
      <w:r w:rsidR="002B02EB" w:rsidRPr="00174355">
        <w:rPr>
          <w:rFonts w:cs="Arial"/>
        </w:rPr>
        <w:t xml:space="preserve"> inputs have contributed to the preparation of this plan, including:</w:t>
      </w:r>
    </w:p>
    <w:p w14:paraId="64E28770" w14:textId="0DACAC16" w:rsidR="009A0556" w:rsidRPr="00174355" w:rsidRDefault="002B02EB" w:rsidP="003A0D6E">
      <w:pPr>
        <w:pStyle w:val="DotPoint"/>
      </w:pPr>
      <w:r w:rsidRPr="00174355">
        <w:t>public consultation during the preparation of this plan</w:t>
      </w:r>
      <w:r w:rsidR="009A0556" w:rsidRPr="00174355">
        <w:t>;</w:t>
      </w:r>
      <w:r w:rsidRPr="00174355">
        <w:t xml:space="preserve"> </w:t>
      </w:r>
    </w:p>
    <w:p w14:paraId="38F4E153" w14:textId="0354DCEF" w:rsidR="002B02EB" w:rsidRPr="00174355" w:rsidRDefault="002B02EB" w:rsidP="003A0D6E">
      <w:pPr>
        <w:pStyle w:val="DotPoint"/>
      </w:pPr>
      <w:r w:rsidRPr="00174355">
        <w:t xml:space="preserve">knowledge and expertise of </w:t>
      </w:r>
      <w:r w:rsidR="003A038F" w:rsidRPr="00174355">
        <w:t xml:space="preserve">marine park users and </w:t>
      </w:r>
      <w:r w:rsidRPr="00174355">
        <w:t>traditional owners;</w:t>
      </w:r>
    </w:p>
    <w:p w14:paraId="38F4E154" w14:textId="654F67E3" w:rsidR="002B02EB" w:rsidRPr="00174355" w:rsidRDefault="002A61B1" w:rsidP="003A0D6E">
      <w:pPr>
        <w:pStyle w:val="DotPoint"/>
      </w:pPr>
      <w:r w:rsidRPr="00174355">
        <w:t xml:space="preserve">the independent </w:t>
      </w:r>
      <w:r w:rsidR="002B02EB" w:rsidRPr="00174355">
        <w:rPr>
          <w:i/>
        </w:rPr>
        <w:t xml:space="preserve">Commonwealth </w:t>
      </w:r>
      <w:r w:rsidR="00631B05" w:rsidRPr="00174355">
        <w:rPr>
          <w:i/>
        </w:rPr>
        <w:t>m</w:t>
      </w:r>
      <w:r w:rsidR="002B02EB" w:rsidRPr="00174355">
        <w:rPr>
          <w:i/>
        </w:rPr>
        <w:t xml:space="preserve">arine </w:t>
      </w:r>
      <w:r w:rsidR="00631B05" w:rsidRPr="00174355">
        <w:rPr>
          <w:i/>
        </w:rPr>
        <w:t>r</w:t>
      </w:r>
      <w:r w:rsidR="002B02EB" w:rsidRPr="00174355">
        <w:rPr>
          <w:i/>
        </w:rPr>
        <w:t xml:space="preserve">eserves </w:t>
      </w:r>
      <w:r w:rsidR="00631B05" w:rsidRPr="00174355">
        <w:rPr>
          <w:i/>
        </w:rPr>
        <w:t>r</w:t>
      </w:r>
      <w:r w:rsidR="002B02EB" w:rsidRPr="00174355">
        <w:rPr>
          <w:i/>
        </w:rPr>
        <w:t>eview</w:t>
      </w:r>
      <w:r w:rsidR="002B02EB" w:rsidRPr="00174355">
        <w:t xml:space="preserve"> (</w:t>
      </w:r>
      <w:r w:rsidR="00F96C24" w:rsidRPr="00174355">
        <w:t xml:space="preserve">publicly released in </w:t>
      </w:r>
      <w:r w:rsidR="002B02EB" w:rsidRPr="00174355">
        <w:t>201</w:t>
      </w:r>
      <w:r w:rsidR="00F96C24" w:rsidRPr="00174355">
        <w:t>6</w:t>
      </w:r>
      <w:r w:rsidR="002B02EB" w:rsidRPr="00174355">
        <w:t>);</w:t>
      </w:r>
    </w:p>
    <w:p w14:paraId="38F4E155" w14:textId="1D78FA1C" w:rsidR="002A61B1" w:rsidRPr="00174355" w:rsidRDefault="002A61B1" w:rsidP="003A0D6E">
      <w:pPr>
        <w:pStyle w:val="DotPoint"/>
      </w:pPr>
      <w:r w:rsidRPr="00174355">
        <w:t xml:space="preserve">the best available science and information on marine parks and approaches to marine park management, including insights from management of the South-east Network, the </w:t>
      </w:r>
      <w:r w:rsidR="00BE5091" w:rsidRPr="00174355">
        <w:t>Great Barrier Reef Marine Park,</w:t>
      </w:r>
      <w:r w:rsidRPr="00174355">
        <w:t xml:space="preserve"> and state and territory marine parks; </w:t>
      </w:r>
    </w:p>
    <w:p w14:paraId="38F4E156" w14:textId="77777777" w:rsidR="009F696B" w:rsidRPr="00174355" w:rsidRDefault="004B0BF3" w:rsidP="003A0D6E">
      <w:pPr>
        <w:pStyle w:val="DotPoint"/>
      </w:pPr>
      <w:r w:rsidRPr="00174355">
        <w:t>t</w:t>
      </w:r>
      <w:r w:rsidR="008A57D6" w:rsidRPr="00174355">
        <w:t>he Integrated Marine and Coastal Regional</w:t>
      </w:r>
      <w:r w:rsidRPr="00174355">
        <w:t>isation of Australia (IMCRA</w:t>
      </w:r>
      <w:r w:rsidR="008A57D6" w:rsidRPr="00174355">
        <w:t>) framework</w:t>
      </w:r>
      <w:r w:rsidR="009F696B" w:rsidRPr="00174355">
        <w:t>;</w:t>
      </w:r>
    </w:p>
    <w:p w14:paraId="38F4E157" w14:textId="486B611E" w:rsidR="002B02EB" w:rsidRPr="00174355" w:rsidRDefault="002A61B1" w:rsidP="003A0D6E">
      <w:pPr>
        <w:pStyle w:val="DotPoint"/>
      </w:pPr>
      <w:r w:rsidRPr="00174355">
        <w:t xml:space="preserve">the </w:t>
      </w:r>
      <w:r w:rsidR="002B02EB" w:rsidRPr="00174355">
        <w:t xml:space="preserve">Marine </w:t>
      </w:r>
      <w:r w:rsidR="00D8347D" w:rsidRPr="00174355">
        <w:t>b</w:t>
      </w:r>
      <w:r w:rsidR="002B02EB" w:rsidRPr="00174355">
        <w:t xml:space="preserve">ioregional </w:t>
      </w:r>
      <w:r w:rsidR="00D8347D" w:rsidRPr="00174355">
        <w:t>p</w:t>
      </w:r>
      <w:r w:rsidR="002B02EB" w:rsidRPr="00174355">
        <w:t>lan for the North-west Marine Region (2012);</w:t>
      </w:r>
    </w:p>
    <w:p w14:paraId="38F4E158" w14:textId="37760814" w:rsidR="002B02EB" w:rsidRPr="00174355" w:rsidRDefault="002A61B1" w:rsidP="003A0D6E">
      <w:pPr>
        <w:pStyle w:val="DotPoint"/>
      </w:pPr>
      <w:r w:rsidRPr="00174355">
        <w:t xml:space="preserve">the </w:t>
      </w:r>
      <w:r w:rsidR="002B02EB" w:rsidRPr="00174355">
        <w:t xml:space="preserve">North-west </w:t>
      </w:r>
      <w:r w:rsidR="00D8347D" w:rsidRPr="00174355">
        <w:t>m</w:t>
      </w:r>
      <w:r w:rsidR="002B02EB" w:rsidRPr="00174355">
        <w:t xml:space="preserve">arine </w:t>
      </w:r>
      <w:r w:rsidR="00D8347D" w:rsidRPr="00174355">
        <w:t>b</w:t>
      </w:r>
      <w:r w:rsidR="002B02EB" w:rsidRPr="00174355">
        <w:t xml:space="preserve">ioregional </w:t>
      </w:r>
      <w:r w:rsidR="00D8347D" w:rsidRPr="00174355">
        <w:t>p</w:t>
      </w:r>
      <w:r w:rsidR="002B02EB" w:rsidRPr="00174355">
        <w:t xml:space="preserve">lan: </w:t>
      </w:r>
      <w:r w:rsidR="00D8347D" w:rsidRPr="00174355">
        <w:t>b</w:t>
      </w:r>
      <w:r w:rsidR="002B02EB" w:rsidRPr="00174355">
        <w:t xml:space="preserve">ioregional </w:t>
      </w:r>
      <w:r w:rsidR="00D8347D" w:rsidRPr="00174355">
        <w:t>p</w:t>
      </w:r>
      <w:r w:rsidR="002B02EB" w:rsidRPr="00174355">
        <w:t>rofile (2008);</w:t>
      </w:r>
      <w:r w:rsidRPr="00174355">
        <w:t xml:space="preserve"> and</w:t>
      </w:r>
    </w:p>
    <w:p w14:paraId="38F4E159" w14:textId="6319E60E" w:rsidR="001B2AD4" w:rsidRDefault="002B02EB" w:rsidP="003A0D6E">
      <w:pPr>
        <w:pStyle w:val="DotPoint"/>
      </w:pPr>
      <w:r w:rsidRPr="00174355">
        <w:t>Government policies and commitment to competitive and sustainable fisheries.</w:t>
      </w:r>
      <w:r w:rsidR="001B2AD4">
        <w:br w:type="page"/>
      </w:r>
    </w:p>
    <w:p w14:paraId="38F4E15A" w14:textId="77777777" w:rsidR="00501DE2" w:rsidRPr="00174355" w:rsidRDefault="008628EE" w:rsidP="00ED72D5">
      <w:pPr>
        <w:pStyle w:val="Heading2-new"/>
      </w:pPr>
      <w:bookmarkStart w:id="139" w:name="_Toc481512449"/>
      <w:bookmarkStart w:id="140" w:name="_Toc481760469"/>
      <w:bookmarkStart w:id="141" w:name="_Toc484449151"/>
      <w:bookmarkStart w:id="142" w:name="_Toc484452397"/>
      <w:bookmarkStart w:id="143" w:name="_Toc485123476"/>
      <w:bookmarkStart w:id="144" w:name="_Toc485302044"/>
      <w:bookmarkStart w:id="145" w:name="_Toc485302708"/>
      <w:bookmarkStart w:id="146" w:name="_Toc485735260"/>
      <w:bookmarkStart w:id="147" w:name="_Toc486517649"/>
      <w:bookmarkStart w:id="148" w:name="_Toc486579111"/>
      <w:bookmarkStart w:id="149" w:name="_Toc486589440"/>
      <w:bookmarkStart w:id="150" w:name="_Toc486600643"/>
      <w:bookmarkStart w:id="151" w:name="_Toc486950419"/>
      <w:bookmarkStart w:id="152" w:name="_Toc487209280"/>
      <w:bookmarkStart w:id="153" w:name="_Toc487545350"/>
      <w:bookmarkStart w:id="154" w:name="_Toc487545554"/>
      <w:bookmarkStart w:id="155" w:name="_Toc487630775"/>
      <w:bookmarkStart w:id="156" w:name="_Toc488315769"/>
      <w:bookmarkStart w:id="157" w:name="_Toc498692646"/>
      <w:bookmarkStart w:id="158" w:name="_Toc501466893"/>
      <w:bookmarkStart w:id="159" w:name="_Toc501535740"/>
      <w:r w:rsidRPr="00174355">
        <w:lastRenderedPageBreak/>
        <w:t>L</w:t>
      </w:r>
      <w:r w:rsidR="00501DE2" w:rsidRPr="00174355">
        <w:t>eg</w:t>
      </w:r>
      <w:r w:rsidR="00FB46C3" w:rsidRPr="00174355">
        <w:t>islation</w:t>
      </w:r>
      <w:r w:rsidR="00501DE2" w:rsidRPr="00174355">
        <w:t xml:space="preserve"> and </w:t>
      </w:r>
      <w:r w:rsidR="006B03F4" w:rsidRPr="00174355">
        <w:t xml:space="preserve">policy </w:t>
      </w:r>
      <w:r w:rsidR="00FB46C3" w:rsidRPr="00174355">
        <w:t>supporting marine park management</w:t>
      </w:r>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p>
    <w:p w14:paraId="38F4E15B" w14:textId="45948B39" w:rsidR="000E7B11" w:rsidRPr="00174355" w:rsidRDefault="00181AA4" w:rsidP="003A0D6E">
      <w:r w:rsidRPr="00174355">
        <w:t>The EPBC Act is Australia’s p</w:t>
      </w:r>
      <w:r w:rsidR="00746A01" w:rsidRPr="00174355">
        <w:t>rimary environment</w:t>
      </w:r>
      <w:r w:rsidR="008F5548" w:rsidRPr="00174355">
        <w:t>al</w:t>
      </w:r>
      <w:r w:rsidR="00746A01" w:rsidRPr="00174355">
        <w:t xml:space="preserve"> legislation.</w:t>
      </w:r>
      <w:r w:rsidRPr="00174355">
        <w:t xml:space="preserve"> </w:t>
      </w:r>
      <w:r w:rsidR="000E7B11" w:rsidRPr="00174355">
        <w:t xml:space="preserve">In recognition of the importance of the marine environment, </w:t>
      </w:r>
      <w:r w:rsidR="00E80506" w:rsidRPr="00174355">
        <w:t>it</w:t>
      </w:r>
      <w:r w:rsidR="00A1446E" w:rsidRPr="00174355">
        <w:t xml:space="preserve"> </w:t>
      </w:r>
      <w:r w:rsidR="0002338C" w:rsidRPr="00174355">
        <w:t>is listed as a matter of national environmental significance under the EPBC Act</w:t>
      </w:r>
      <w:r w:rsidR="009B0C9C" w:rsidRPr="00174355">
        <w:t>.</w:t>
      </w:r>
      <w:r w:rsidR="000E7B11" w:rsidRPr="00174355">
        <w:t xml:space="preserve"> Under the Act, the Director is responsible for managing marine parks (supported by Parks Australia), and is required to make management plans for marine parks. Other parts of the Australian Government must not perform functions or exercise powers in relation to these parks that are inconsistent with </w:t>
      </w:r>
      <w:r w:rsidR="00FB7934">
        <w:t>management</w:t>
      </w:r>
      <w:r w:rsidR="00FB7934" w:rsidRPr="00174355">
        <w:t xml:space="preserve"> </w:t>
      </w:r>
      <w:r w:rsidR="000E7B11" w:rsidRPr="00174355">
        <w:t>plans (s.362 of the EPBC Act).</w:t>
      </w:r>
    </w:p>
    <w:p w14:paraId="38F4E15C" w14:textId="453CDAFE" w:rsidR="00E80506" w:rsidRPr="00174355" w:rsidRDefault="000E7B11" w:rsidP="003A0D6E">
      <w:r w:rsidRPr="00174355">
        <w:t>This</w:t>
      </w:r>
      <w:r w:rsidR="0002338C" w:rsidRPr="00174355">
        <w:t xml:space="preserve"> plan complements a range of Commonwealth, state and territory laws, as well as international conventions and agreements that relate to protection of the marine environment (</w:t>
      </w:r>
      <w:r w:rsidR="0084357E" w:rsidRPr="00174355">
        <w:t xml:space="preserve">Schedule </w:t>
      </w:r>
      <w:r w:rsidR="00C157EC" w:rsidRPr="00174355">
        <w:t>1</w:t>
      </w:r>
      <w:r w:rsidR="0002338C" w:rsidRPr="00174355">
        <w:t xml:space="preserve">). </w:t>
      </w:r>
      <w:r w:rsidR="001F2A58">
        <w:t>Some of the ways in which the</w:t>
      </w:r>
      <w:r w:rsidR="0002338C" w:rsidRPr="00174355">
        <w:t xml:space="preserve"> Australian </w:t>
      </w:r>
      <w:r w:rsidR="00982027" w:rsidRPr="00174355">
        <w:t>G</w:t>
      </w:r>
      <w:r w:rsidR="0002338C" w:rsidRPr="00174355">
        <w:t>overnment</w:t>
      </w:r>
      <w:r w:rsidR="00BA5328" w:rsidRPr="00174355">
        <w:t xml:space="preserve"> protects the marine envir</w:t>
      </w:r>
      <w:r w:rsidR="009B0C9C" w:rsidRPr="00174355">
        <w:t xml:space="preserve">onment through </w:t>
      </w:r>
      <w:r w:rsidR="001F2A58">
        <w:t xml:space="preserve">national environmental law include </w:t>
      </w:r>
      <w:r w:rsidR="009B0C9C" w:rsidRPr="00174355">
        <w:t>management plan</w:t>
      </w:r>
      <w:r w:rsidR="00DE77F4" w:rsidRPr="00174355">
        <w:t>s</w:t>
      </w:r>
      <w:r w:rsidR="009B0C9C" w:rsidRPr="00174355">
        <w:t xml:space="preserve"> for Australian Marine Parks; </w:t>
      </w:r>
      <w:r w:rsidR="0002338C" w:rsidRPr="00174355">
        <w:t>marine bioregional plans for the Commonwealth marine environment; recovery plans for threatened species; and threat abatement plans for key threats, such as invasive species and marine debris.</w:t>
      </w:r>
    </w:p>
    <w:p w14:paraId="38F4E15D" w14:textId="71B99E85" w:rsidR="00E80506" w:rsidRPr="00174355" w:rsidRDefault="0002338C" w:rsidP="003A0D6E">
      <w:r w:rsidRPr="00174355">
        <w:t xml:space="preserve">Other </w:t>
      </w:r>
      <w:r w:rsidR="009E38BB" w:rsidRPr="00174355">
        <w:t>Australian</w:t>
      </w:r>
      <w:r w:rsidRPr="00174355">
        <w:t xml:space="preserve">, state and territory government agencies also have </w:t>
      </w:r>
      <w:r w:rsidR="009A0556" w:rsidRPr="00174355">
        <w:t xml:space="preserve">statutory </w:t>
      </w:r>
      <w:r w:rsidR="00DE77F4" w:rsidRPr="00174355">
        <w:t xml:space="preserve">roles </w:t>
      </w:r>
      <w:r w:rsidRPr="00174355">
        <w:t>in managing fisheries, tourism, oil and gas activities, shipping, maritime pollution and biosecurity threats.</w:t>
      </w:r>
    </w:p>
    <w:p w14:paraId="38F4E15F" w14:textId="7C3283EC" w:rsidR="004E5125" w:rsidRPr="00174355" w:rsidRDefault="00DE77F4" w:rsidP="003A0D6E">
      <w:r w:rsidRPr="00174355">
        <w:t xml:space="preserve">In the North-west Network, </w:t>
      </w:r>
      <w:r w:rsidR="0002338C" w:rsidRPr="00174355">
        <w:t>Australia has international responsibilit</w:t>
      </w:r>
      <w:r w:rsidRPr="00174355">
        <w:t xml:space="preserve">ies </w:t>
      </w:r>
      <w:r w:rsidR="0002338C" w:rsidRPr="00174355">
        <w:t xml:space="preserve">under the World Heritage Convention and </w:t>
      </w:r>
      <w:r w:rsidRPr="00174355">
        <w:t xml:space="preserve">the </w:t>
      </w:r>
      <w:r w:rsidR="0002338C" w:rsidRPr="00174355">
        <w:t xml:space="preserve">Ramsar Convention on Wetlands of International Importance, to manage the Ningaloo Coast World Heritage Property, and the Ashmore Reef Ramsar site. </w:t>
      </w:r>
      <w:r w:rsidRPr="00174355">
        <w:t>In addition</w:t>
      </w:r>
      <w:r w:rsidR="0002338C" w:rsidRPr="00174355">
        <w:t xml:space="preserve">, a </w:t>
      </w:r>
      <w:r w:rsidR="00D8347D" w:rsidRPr="00174355">
        <w:t>M</w:t>
      </w:r>
      <w:r w:rsidR="0002338C" w:rsidRPr="00174355">
        <w:t xml:space="preserve">emorandum of </w:t>
      </w:r>
      <w:r w:rsidR="00D8347D" w:rsidRPr="00174355">
        <w:t>U</w:t>
      </w:r>
      <w:r w:rsidR="0002338C" w:rsidRPr="00174355">
        <w:t xml:space="preserve">nderstanding between Australia and Indonesia allows Indonesian fishers to fish </w:t>
      </w:r>
      <w:r w:rsidRPr="00174355">
        <w:t xml:space="preserve">traditionally </w:t>
      </w:r>
      <w:r w:rsidR="0002338C" w:rsidRPr="00174355">
        <w:t>in an agreed area</w:t>
      </w:r>
      <w:r w:rsidR="00F84AF6" w:rsidRPr="00174355">
        <w:t>.</w:t>
      </w:r>
    </w:p>
    <w:p w14:paraId="38F4E160" w14:textId="77777777" w:rsidR="00E80506" w:rsidRPr="00174355" w:rsidRDefault="00E80506">
      <w:pPr>
        <w:spacing w:before="0" w:after="160" w:line="259" w:lineRule="auto"/>
        <w:rPr>
          <w:rFonts w:cs="Arial"/>
          <w:b/>
          <w:szCs w:val="20"/>
        </w:rPr>
      </w:pPr>
      <w:r w:rsidRPr="00174355">
        <w:rPr>
          <w:rFonts w:cs="Arial"/>
          <w:b/>
          <w:szCs w:val="20"/>
        </w:rPr>
        <w:br w:type="page"/>
      </w:r>
    </w:p>
    <w:p w14:paraId="38F4E161" w14:textId="77777777" w:rsidR="001666D2" w:rsidRPr="000448AC" w:rsidRDefault="00934966" w:rsidP="000448AC">
      <w:pPr>
        <w:rPr>
          <w:b/>
        </w:rPr>
      </w:pPr>
      <w:r w:rsidRPr="000448AC">
        <w:rPr>
          <w:b/>
        </w:rPr>
        <w:lastRenderedPageBreak/>
        <w:t>Table 1.1 Structure of this plan</w:t>
      </w:r>
    </w:p>
    <w:tbl>
      <w:tblPr>
        <w:tblStyle w:val="TableGrid"/>
        <w:tblW w:w="5000" w:type="pct"/>
        <w:tblLook w:val="04A0" w:firstRow="1" w:lastRow="0" w:firstColumn="1" w:lastColumn="0" w:noHBand="0" w:noVBand="1"/>
      </w:tblPr>
      <w:tblGrid>
        <w:gridCol w:w="3447"/>
        <w:gridCol w:w="6269"/>
      </w:tblGrid>
      <w:tr w:rsidR="002D622E" w:rsidRPr="00174355" w14:paraId="38F4E164" w14:textId="77777777" w:rsidTr="00A265E0">
        <w:tc>
          <w:tcPr>
            <w:tcW w:w="5000" w:type="pct"/>
            <w:gridSpan w:val="2"/>
            <w:tcBorders>
              <w:top w:val="double" w:sz="4" w:space="0" w:color="auto"/>
              <w:left w:val="double" w:sz="4" w:space="0" w:color="auto"/>
              <w:right w:val="double" w:sz="4" w:space="0" w:color="auto"/>
            </w:tcBorders>
            <w:shd w:val="clear" w:color="auto" w:fill="9254A1"/>
          </w:tcPr>
          <w:p w14:paraId="38F4E162" w14:textId="4258FD93" w:rsidR="002D622E" w:rsidRPr="00174355" w:rsidRDefault="002D622E" w:rsidP="00F71EBC">
            <w:pPr>
              <w:widowControl w:val="0"/>
              <w:spacing w:before="60" w:after="60" w:line="240" w:lineRule="auto"/>
              <w:jc w:val="center"/>
              <w:rPr>
                <w:rFonts w:cs="Arial"/>
                <w:b/>
                <w:i/>
                <w:color w:val="FFFFFF" w:themeColor="background1"/>
                <w:szCs w:val="20"/>
              </w:rPr>
            </w:pPr>
            <w:r w:rsidRPr="00174355">
              <w:rPr>
                <w:rFonts w:cs="Arial"/>
                <w:b/>
                <w:i/>
                <w:color w:val="FFFFFF" w:themeColor="background1"/>
                <w:szCs w:val="20"/>
              </w:rPr>
              <w:t>Chapter 1</w:t>
            </w:r>
          </w:p>
          <w:p w14:paraId="38F4E163" w14:textId="77777777" w:rsidR="002D622E" w:rsidRPr="00174355" w:rsidRDefault="002D622E" w:rsidP="00F71EBC">
            <w:pPr>
              <w:widowControl w:val="0"/>
              <w:spacing w:before="60" w:after="60" w:line="240" w:lineRule="auto"/>
              <w:jc w:val="center"/>
              <w:rPr>
                <w:rFonts w:cs="Arial"/>
                <w:b/>
                <w:szCs w:val="20"/>
              </w:rPr>
            </w:pPr>
            <w:r w:rsidRPr="00174355">
              <w:rPr>
                <w:rFonts w:cs="Arial"/>
                <w:b/>
                <w:color w:val="FFFFFF" w:themeColor="background1"/>
                <w:szCs w:val="20"/>
              </w:rPr>
              <w:t>Introduction</w:t>
            </w:r>
          </w:p>
        </w:tc>
      </w:tr>
      <w:tr w:rsidR="002D622E" w:rsidRPr="00174355" w14:paraId="38F4E168" w14:textId="77777777" w:rsidTr="00A265E0">
        <w:tc>
          <w:tcPr>
            <w:tcW w:w="1774" w:type="pct"/>
            <w:tcBorders>
              <w:left w:val="double" w:sz="4" w:space="0" w:color="auto"/>
              <w:bottom w:val="single" w:sz="4" w:space="0" w:color="auto"/>
            </w:tcBorders>
            <w:shd w:val="clear" w:color="auto" w:fill="F2F2F2" w:themeFill="background1" w:themeFillShade="F2"/>
          </w:tcPr>
          <w:p w14:paraId="38F4E165" w14:textId="77777777" w:rsidR="002D622E" w:rsidRPr="00174355" w:rsidRDefault="002D622E" w:rsidP="00265CB8">
            <w:pPr>
              <w:widowControl w:val="0"/>
              <w:spacing w:line="240" w:lineRule="auto"/>
              <w:jc w:val="center"/>
              <w:rPr>
                <w:rFonts w:cs="Arial"/>
                <w:b/>
                <w:szCs w:val="20"/>
              </w:rPr>
            </w:pPr>
            <w:r w:rsidRPr="00174355">
              <w:rPr>
                <w:rFonts w:cs="Arial"/>
                <w:b/>
                <w:szCs w:val="20"/>
              </w:rPr>
              <w:t>Part 1</w:t>
            </w:r>
          </w:p>
          <w:p w14:paraId="38F4E166" w14:textId="3DED470D" w:rsidR="002D622E" w:rsidRPr="00174355" w:rsidRDefault="00FB7934" w:rsidP="00265CB8">
            <w:pPr>
              <w:widowControl w:val="0"/>
              <w:spacing w:line="240" w:lineRule="auto"/>
              <w:jc w:val="center"/>
              <w:rPr>
                <w:rFonts w:cs="Arial"/>
                <w:szCs w:val="20"/>
              </w:rPr>
            </w:pPr>
            <w:r>
              <w:rPr>
                <w:rFonts w:cs="Arial"/>
                <w:szCs w:val="20"/>
              </w:rPr>
              <w:t>M</w:t>
            </w:r>
            <w:r w:rsidR="00746A01" w:rsidRPr="00174355">
              <w:rPr>
                <w:rFonts w:cs="Arial"/>
                <w:szCs w:val="20"/>
              </w:rPr>
              <w:t>anaging Australian</w:t>
            </w:r>
            <w:r w:rsidR="002D622E" w:rsidRPr="00174355">
              <w:rPr>
                <w:rFonts w:cs="Arial"/>
                <w:szCs w:val="20"/>
              </w:rPr>
              <w:t xml:space="preserve"> </w:t>
            </w:r>
            <w:r w:rsidR="00746A01" w:rsidRPr="00174355">
              <w:rPr>
                <w:rFonts w:cs="Arial"/>
                <w:szCs w:val="20"/>
              </w:rPr>
              <w:t>M</w:t>
            </w:r>
            <w:r w:rsidR="002D622E" w:rsidRPr="00174355">
              <w:rPr>
                <w:rFonts w:cs="Arial"/>
                <w:szCs w:val="20"/>
              </w:rPr>
              <w:t xml:space="preserve">arine </w:t>
            </w:r>
            <w:r w:rsidR="00746A01" w:rsidRPr="00174355">
              <w:rPr>
                <w:rFonts w:cs="Arial"/>
                <w:szCs w:val="20"/>
              </w:rPr>
              <w:t>P</w:t>
            </w:r>
            <w:r w:rsidR="002D622E" w:rsidRPr="00174355">
              <w:rPr>
                <w:rFonts w:cs="Arial"/>
                <w:szCs w:val="20"/>
              </w:rPr>
              <w:t>arks</w:t>
            </w:r>
          </w:p>
        </w:tc>
        <w:tc>
          <w:tcPr>
            <w:tcW w:w="3226" w:type="pct"/>
            <w:tcBorders>
              <w:bottom w:val="single" w:sz="4" w:space="0" w:color="auto"/>
              <w:right w:val="double" w:sz="4" w:space="0" w:color="auto"/>
            </w:tcBorders>
            <w:shd w:val="clear" w:color="auto" w:fill="auto"/>
          </w:tcPr>
          <w:p w14:paraId="38F4E167" w14:textId="6DBABFD8" w:rsidR="002D622E" w:rsidRPr="00174355" w:rsidRDefault="002D622E" w:rsidP="00265CB8">
            <w:pPr>
              <w:widowControl w:val="0"/>
              <w:rPr>
                <w:rFonts w:cs="Arial"/>
                <w:szCs w:val="20"/>
              </w:rPr>
            </w:pPr>
            <w:r w:rsidRPr="00174355">
              <w:rPr>
                <w:rFonts w:cs="Arial"/>
                <w:szCs w:val="20"/>
              </w:rPr>
              <w:t>Outlines the context and approach to managing marine parks</w:t>
            </w:r>
            <w:r w:rsidR="00DE77F4" w:rsidRPr="00174355">
              <w:rPr>
                <w:rFonts w:cs="Arial"/>
                <w:szCs w:val="20"/>
              </w:rPr>
              <w:t>.</w:t>
            </w:r>
          </w:p>
        </w:tc>
      </w:tr>
      <w:tr w:rsidR="002D622E" w:rsidRPr="00174355" w14:paraId="38F4E16C" w14:textId="77777777" w:rsidTr="00A265E0">
        <w:tc>
          <w:tcPr>
            <w:tcW w:w="1774" w:type="pct"/>
            <w:tcBorders>
              <w:left w:val="double" w:sz="4" w:space="0" w:color="auto"/>
              <w:bottom w:val="double" w:sz="4" w:space="0" w:color="auto"/>
            </w:tcBorders>
            <w:shd w:val="clear" w:color="auto" w:fill="F2F2F2" w:themeFill="background1" w:themeFillShade="F2"/>
          </w:tcPr>
          <w:p w14:paraId="38F4E169" w14:textId="77777777" w:rsidR="002D622E" w:rsidRPr="00174355" w:rsidRDefault="002D622E" w:rsidP="00265CB8">
            <w:pPr>
              <w:widowControl w:val="0"/>
              <w:spacing w:line="240" w:lineRule="auto"/>
              <w:jc w:val="center"/>
              <w:rPr>
                <w:rFonts w:cs="Arial"/>
                <w:b/>
                <w:szCs w:val="20"/>
              </w:rPr>
            </w:pPr>
            <w:r w:rsidRPr="00174355">
              <w:rPr>
                <w:rFonts w:cs="Arial"/>
                <w:b/>
                <w:szCs w:val="20"/>
              </w:rPr>
              <w:t>Part 2</w:t>
            </w:r>
          </w:p>
          <w:p w14:paraId="38F4E16A" w14:textId="6DD0DC4F" w:rsidR="002D622E" w:rsidRPr="00174355" w:rsidRDefault="002D622E" w:rsidP="00265CB8">
            <w:pPr>
              <w:widowControl w:val="0"/>
              <w:spacing w:line="240" w:lineRule="auto"/>
              <w:jc w:val="center"/>
              <w:rPr>
                <w:rFonts w:cs="Arial"/>
                <w:szCs w:val="20"/>
              </w:rPr>
            </w:pPr>
            <w:r w:rsidRPr="00174355">
              <w:rPr>
                <w:rFonts w:cs="Arial"/>
                <w:szCs w:val="20"/>
              </w:rPr>
              <w:t xml:space="preserve">The North-west </w:t>
            </w:r>
            <w:r w:rsidR="00FB7934">
              <w:rPr>
                <w:rFonts w:cs="Arial"/>
                <w:szCs w:val="20"/>
              </w:rPr>
              <w:t xml:space="preserve">Marine Parks </w:t>
            </w:r>
            <w:r w:rsidRPr="00174355">
              <w:rPr>
                <w:rFonts w:cs="Arial"/>
                <w:szCs w:val="20"/>
              </w:rPr>
              <w:t xml:space="preserve">Network </w:t>
            </w:r>
          </w:p>
        </w:tc>
        <w:tc>
          <w:tcPr>
            <w:tcW w:w="3226" w:type="pct"/>
            <w:tcBorders>
              <w:bottom w:val="double" w:sz="4" w:space="0" w:color="auto"/>
              <w:right w:val="double" w:sz="4" w:space="0" w:color="auto"/>
            </w:tcBorders>
            <w:shd w:val="clear" w:color="auto" w:fill="auto"/>
          </w:tcPr>
          <w:p w14:paraId="38F4E16B" w14:textId="23AC0EB7" w:rsidR="002D622E" w:rsidRPr="00174355" w:rsidRDefault="002D622E" w:rsidP="00FB7934">
            <w:pPr>
              <w:widowControl w:val="0"/>
              <w:rPr>
                <w:rFonts w:cs="Arial"/>
                <w:szCs w:val="20"/>
              </w:rPr>
            </w:pPr>
            <w:r w:rsidRPr="00174355">
              <w:rPr>
                <w:rFonts w:cs="Arial"/>
                <w:szCs w:val="20"/>
              </w:rPr>
              <w:t xml:space="preserve">Provides a summary of the North-west Network including natural, cultural, heritage, social and economic values, the pressures facing the </w:t>
            </w:r>
            <w:r w:rsidR="00C26AB3" w:rsidRPr="00174355">
              <w:rPr>
                <w:rFonts w:cs="Arial"/>
                <w:szCs w:val="20"/>
              </w:rPr>
              <w:t>N</w:t>
            </w:r>
            <w:r w:rsidRPr="00174355">
              <w:rPr>
                <w:rFonts w:cs="Arial"/>
                <w:szCs w:val="20"/>
              </w:rPr>
              <w:t>etwork and the management actions to protect values and manage pressures.</w:t>
            </w:r>
          </w:p>
        </w:tc>
      </w:tr>
      <w:tr w:rsidR="002D622E" w:rsidRPr="00174355" w14:paraId="38F4E16F" w14:textId="77777777" w:rsidTr="00A265E0">
        <w:trPr>
          <w:trHeight w:val="343"/>
        </w:trPr>
        <w:tc>
          <w:tcPr>
            <w:tcW w:w="1774" w:type="pct"/>
            <w:tcBorders>
              <w:top w:val="double" w:sz="4" w:space="0" w:color="auto"/>
              <w:left w:val="nil"/>
              <w:bottom w:val="double" w:sz="4" w:space="0" w:color="auto"/>
              <w:right w:val="nil"/>
            </w:tcBorders>
          </w:tcPr>
          <w:p w14:paraId="38F4E16D" w14:textId="77777777" w:rsidR="002D622E" w:rsidRPr="00174355" w:rsidRDefault="002D622E" w:rsidP="00265CB8">
            <w:pPr>
              <w:widowControl w:val="0"/>
              <w:spacing w:before="0" w:after="0" w:line="240" w:lineRule="auto"/>
              <w:rPr>
                <w:rFonts w:cs="Arial"/>
                <w:szCs w:val="20"/>
              </w:rPr>
            </w:pPr>
          </w:p>
        </w:tc>
        <w:tc>
          <w:tcPr>
            <w:tcW w:w="3226" w:type="pct"/>
            <w:tcBorders>
              <w:top w:val="double" w:sz="4" w:space="0" w:color="auto"/>
              <w:left w:val="nil"/>
              <w:bottom w:val="double" w:sz="4" w:space="0" w:color="auto"/>
              <w:right w:val="nil"/>
            </w:tcBorders>
          </w:tcPr>
          <w:p w14:paraId="38F4E16E" w14:textId="77777777" w:rsidR="002D622E" w:rsidRPr="00174355" w:rsidRDefault="002D622E" w:rsidP="00265CB8">
            <w:pPr>
              <w:pStyle w:val="Figure11"/>
              <w:widowControl w:val="0"/>
              <w:rPr>
                <w:rFonts w:cs="Arial"/>
              </w:rPr>
            </w:pPr>
          </w:p>
        </w:tc>
      </w:tr>
      <w:tr w:rsidR="002D622E" w:rsidRPr="00FB7934" w14:paraId="38F4E172" w14:textId="77777777" w:rsidTr="00A265E0">
        <w:tc>
          <w:tcPr>
            <w:tcW w:w="5000" w:type="pct"/>
            <w:gridSpan w:val="2"/>
            <w:tcBorders>
              <w:top w:val="double" w:sz="4" w:space="0" w:color="auto"/>
              <w:left w:val="double" w:sz="4" w:space="0" w:color="auto"/>
              <w:right w:val="double" w:sz="4" w:space="0" w:color="auto"/>
            </w:tcBorders>
            <w:shd w:val="clear" w:color="auto" w:fill="9254A1"/>
          </w:tcPr>
          <w:p w14:paraId="38F4E170" w14:textId="6503A14E" w:rsidR="002D622E" w:rsidRPr="00174355" w:rsidRDefault="002D622E" w:rsidP="00F71EBC">
            <w:pPr>
              <w:widowControl w:val="0"/>
              <w:spacing w:before="60" w:after="60" w:line="240" w:lineRule="auto"/>
              <w:jc w:val="center"/>
              <w:rPr>
                <w:rFonts w:cs="Arial"/>
                <w:b/>
                <w:i/>
                <w:color w:val="FFFFFF" w:themeColor="background1"/>
                <w:szCs w:val="20"/>
              </w:rPr>
            </w:pPr>
            <w:r w:rsidRPr="00174355">
              <w:rPr>
                <w:rFonts w:cs="Arial"/>
                <w:b/>
                <w:i/>
                <w:color w:val="FFFFFF" w:themeColor="background1"/>
                <w:szCs w:val="20"/>
              </w:rPr>
              <w:t>Chapter 2</w:t>
            </w:r>
          </w:p>
          <w:p w14:paraId="38F4E171" w14:textId="77777777" w:rsidR="002D622E" w:rsidRPr="00F71EBC" w:rsidRDefault="002D622E" w:rsidP="00F71EBC">
            <w:pPr>
              <w:widowControl w:val="0"/>
              <w:spacing w:before="60" w:after="60" w:line="240" w:lineRule="auto"/>
              <w:jc w:val="center"/>
              <w:rPr>
                <w:rFonts w:cs="Arial"/>
                <w:b/>
                <w:i/>
                <w:color w:val="FFFFFF" w:themeColor="background1"/>
                <w:szCs w:val="20"/>
              </w:rPr>
            </w:pPr>
            <w:r w:rsidRPr="00F71EBC">
              <w:rPr>
                <w:rFonts w:cs="Arial"/>
                <w:b/>
                <w:i/>
                <w:color w:val="FFFFFF" w:themeColor="background1"/>
                <w:szCs w:val="20"/>
              </w:rPr>
              <w:t>Management and prescriptions (the rules)</w:t>
            </w:r>
          </w:p>
        </w:tc>
      </w:tr>
      <w:tr w:rsidR="002D622E" w:rsidRPr="00174355" w14:paraId="38F4E176" w14:textId="77777777" w:rsidTr="00A265E0">
        <w:tc>
          <w:tcPr>
            <w:tcW w:w="1774" w:type="pct"/>
            <w:tcBorders>
              <w:left w:val="double" w:sz="4" w:space="0" w:color="auto"/>
            </w:tcBorders>
            <w:shd w:val="clear" w:color="auto" w:fill="F2F2F2" w:themeFill="background1" w:themeFillShade="F2"/>
          </w:tcPr>
          <w:p w14:paraId="38F4E173" w14:textId="77777777" w:rsidR="002D622E" w:rsidRPr="00174355" w:rsidRDefault="002D622E" w:rsidP="00265CB8">
            <w:pPr>
              <w:widowControl w:val="0"/>
              <w:spacing w:line="240" w:lineRule="auto"/>
              <w:jc w:val="center"/>
              <w:rPr>
                <w:rFonts w:cs="Arial"/>
                <w:b/>
                <w:szCs w:val="20"/>
              </w:rPr>
            </w:pPr>
            <w:r w:rsidRPr="00174355">
              <w:rPr>
                <w:rFonts w:cs="Arial"/>
                <w:b/>
                <w:szCs w:val="20"/>
              </w:rPr>
              <w:t>Part 3</w:t>
            </w:r>
          </w:p>
          <w:p w14:paraId="38F4E174" w14:textId="77777777" w:rsidR="002D622E" w:rsidRPr="00174355" w:rsidRDefault="002D622E" w:rsidP="00265CB8">
            <w:pPr>
              <w:widowControl w:val="0"/>
              <w:spacing w:line="240" w:lineRule="auto"/>
              <w:jc w:val="center"/>
              <w:rPr>
                <w:rFonts w:cs="Arial"/>
                <w:szCs w:val="20"/>
              </w:rPr>
            </w:pPr>
            <w:r w:rsidRPr="00174355">
              <w:rPr>
                <w:rFonts w:cs="Arial"/>
                <w:szCs w:val="20"/>
              </w:rPr>
              <w:t>Zoning</w:t>
            </w:r>
          </w:p>
        </w:tc>
        <w:tc>
          <w:tcPr>
            <w:tcW w:w="3226" w:type="pct"/>
            <w:tcBorders>
              <w:right w:val="double" w:sz="4" w:space="0" w:color="auto"/>
            </w:tcBorders>
            <w:shd w:val="clear" w:color="auto" w:fill="auto"/>
          </w:tcPr>
          <w:p w14:paraId="38F4E175" w14:textId="77777777" w:rsidR="002D622E" w:rsidRPr="00174355" w:rsidRDefault="002D622E" w:rsidP="00265CB8">
            <w:pPr>
              <w:widowControl w:val="0"/>
              <w:rPr>
                <w:rFonts w:cs="Arial"/>
                <w:szCs w:val="20"/>
              </w:rPr>
            </w:pPr>
            <w:r w:rsidRPr="00174355">
              <w:rPr>
                <w:rFonts w:cs="Arial"/>
                <w:szCs w:val="20"/>
              </w:rPr>
              <w:t xml:space="preserve">Explains the </w:t>
            </w:r>
            <w:r w:rsidR="00787CC2" w:rsidRPr="00174355">
              <w:rPr>
                <w:rFonts w:cs="Arial"/>
                <w:szCs w:val="20"/>
              </w:rPr>
              <w:t>International Union for the Conservation of Nature (</w:t>
            </w:r>
            <w:r w:rsidRPr="00174355">
              <w:rPr>
                <w:rFonts w:cs="Arial"/>
                <w:szCs w:val="20"/>
              </w:rPr>
              <w:t>IUCN</w:t>
            </w:r>
            <w:r w:rsidR="00787CC2" w:rsidRPr="00174355">
              <w:rPr>
                <w:rFonts w:cs="Arial"/>
                <w:szCs w:val="20"/>
              </w:rPr>
              <w:t>)</w:t>
            </w:r>
            <w:r w:rsidRPr="00174355">
              <w:rPr>
                <w:rFonts w:cs="Arial"/>
                <w:szCs w:val="20"/>
              </w:rPr>
              <w:t xml:space="preserve"> categories assigned to each marine park and zone, and provides zone </w:t>
            </w:r>
            <w:r w:rsidR="00C26AB3" w:rsidRPr="00174355">
              <w:rPr>
                <w:rFonts w:cs="Arial"/>
                <w:szCs w:val="20"/>
              </w:rPr>
              <w:t>objectives</w:t>
            </w:r>
            <w:r w:rsidRPr="00174355">
              <w:rPr>
                <w:rFonts w:cs="Arial"/>
                <w:szCs w:val="20"/>
              </w:rPr>
              <w:t>.</w:t>
            </w:r>
          </w:p>
        </w:tc>
      </w:tr>
      <w:tr w:rsidR="002D622E" w:rsidRPr="00174355" w14:paraId="38F4E17A" w14:textId="77777777" w:rsidTr="00A265E0">
        <w:tc>
          <w:tcPr>
            <w:tcW w:w="1774" w:type="pct"/>
            <w:tcBorders>
              <w:left w:val="double" w:sz="4" w:space="0" w:color="auto"/>
            </w:tcBorders>
            <w:shd w:val="clear" w:color="auto" w:fill="F2F2F2" w:themeFill="background1" w:themeFillShade="F2"/>
          </w:tcPr>
          <w:p w14:paraId="38F4E177" w14:textId="77777777" w:rsidR="002D622E" w:rsidRPr="00174355" w:rsidRDefault="002D622E" w:rsidP="00265CB8">
            <w:pPr>
              <w:widowControl w:val="0"/>
              <w:spacing w:line="240" w:lineRule="auto"/>
              <w:jc w:val="center"/>
              <w:rPr>
                <w:rFonts w:cs="Arial"/>
                <w:b/>
                <w:szCs w:val="20"/>
              </w:rPr>
            </w:pPr>
            <w:r w:rsidRPr="00174355">
              <w:rPr>
                <w:rFonts w:cs="Arial"/>
                <w:b/>
                <w:szCs w:val="20"/>
              </w:rPr>
              <w:t>Part 4</w:t>
            </w:r>
          </w:p>
          <w:p w14:paraId="38F4E178" w14:textId="77777777" w:rsidR="002D622E" w:rsidRPr="00174355" w:rsidRDefault="002D622E" w:rsidP="00265CB8">
            <w:pPr>
              <w:widowControl w:val="0"/>
              <w:spacing w:line="240" w:lineRule="auto"/>
              <w:jc w:val="center"/>
              <w:rPr>
                <w:rFonts w:cs="Arial"/>
                <w:b/>
                <w:szCs w:val="20"/>
              </w:rPr>
            </w:pPr>
            <w:r w:rsidRPr="00174355">
              <w:rPr>
                <w:rFonts w:cs="Arial"/>
                <w:szCs w:val="20"/>
              </w:rPr>
              <w:t>Managing activities</w:t>
            </w:r>
          </w:p>
        </w:tc>
        <w:tc>
          <w:tcPr>
            <w:tcW w:w="3226" w:type="pct"/>
            <w:tcBorders>
              <w:right w:val="double" w:sz="4" w:space="0" w:color="auto"/>
            </w:tcBorders>
            <w:shd w:val="clear" w:color="auto" w:fill="auto"/>
          </w:tcPr>
          <w:p w14:paraId="38F4E179" w14:textId="7BD1EA8C" w:rsidR="002D622E" w:rsidRPr="00174355" w:rsidRDefault="00FB7934">
            <w:pPr>
              <w:widowControl w:val="0"/>
              <w:rPr>
                <w:rFonts w:cs="Arial"/>
                <w:szCs w:val="20"/>
              </w:rPr>
            </w:pPr>
            <w:r w:rsidRPr="00FB7934">
              <w:rPr>
                <w:rFonts w:cs="Arial"/>
                <w:szCs w:val="20"/>
              </w:rPr>
              <w:t xml:space="preserve">Provides the rules about what activities can and cannot occur within zones, </w:t>
            </w:r>
            <w:r w:rsidR="00805E61">
              <w:rPr>
                <w:rFonts w:cs="Arial"/>
                <w:szCs w:val="20"/>
              </w:rPr>
              <w:t xml:space="preserve">and </w:t>
            </w:r>
            <w:r w:rsidRPr="00FB7934">
              <w:rPr>
                <w:rFonts w:cs="Arial"/>
                <w:szCs w:val="20"/>
              </w:rPr>
              <w:t>outlines the assessmen</w:t>
            </w:r>
            <w:r w:rsidR="00805E61">
              <w:rPr>
                <w:rFonts w:cs="Arial"/>
                <w:szCs w:val="20"/>
              </w:rPr>
              <w:t>t and decision-making processes</w:t>
            </w:r>
            <w:r w:rsidR="00D97C9E">
              <w:rPr>
                <w:rFonts w:cs="Arial"/>
                <w:szCs w:val="20"/>
              </w:rPr>
              <w:t>,</w:t>
            </w:r>
            <w:r w:rsidRPr="00FB7934">
              <w:rPr>
                <w:rFonts w:cs="Arial"/>
                <w:szCs w:val="20"/>
              </w:rPr>
              <w:t xml:space="preserve"> and the types of authorisations (permits, class approvals, activity licences and leases).</w:t>
            </w:r>
          </w:p>
        </w:tc>
        <w:bookmarkStart w:id="160" w:name="_GoBack"/>
        <w:bookmarkEnd w:id="160"/>
      </w:tr>
      <w:tr w:rsidR="00D55FCD" w:rsidRPr="00174355" w14:paraId="14B2738F" w14:textId="77777777" w:rsidTr="00A265E0">
        <w:tc>
          <w:tcPr>
            <w:tcW w:w="1774" w:type="pct"/>
            <w:tcBorders>
              <w:left w:val="double" w:sz="4" w:space="0" w:color="auto"/>
            </w:tcBorders>
            <w:shd w:val="clear" w:color="auto" w:fill="F2F2F2" w:themeFill="background1" w:themeFillShade="F2"/>
          </w:tcPr>
          <w:p w14:paraId="1FB4F7DD" w14:textId="77777777" w:rsidR="00D55FCD" w:rsidRPr="003A2DBA" w:rsidRDefault="00D55FCD" w:rsidP="00265CB8">
            <w:pPr>
              <w:widowControl w:val="0"/>
              <w:spacing w:line="240" w:lineRule="auto"/>
              <w:jc w:val="center"/>
              <w:rPr>
                <w:rFonts w:cs="Arial"/>
                <w:b/>
                <w:szCs w:val="20"/>
              </w:rPr>
            </w:pPr>
            <w:r w:rsidRPr="003A2DBA">
              <w:rPr>
                <w:rFonts w:cs="Arial"/>
                <w:b/>
                <w:szCs w:val="20"/>
              </w:rPr>
              <w:t>Glossary</w:t>
            </w:r>
          </w:p>
        </w:tc>
        <w:tc>
          <w:tcPr>
            <w:tcW w:w="3226" w:type="pct"/>
            <w:tcBorders>
              <w:right w:val="double" w:sz="4" w:space="0" w:color="auto"/>
            </w:tcBorders>
            <w:shd w:val="clear" w:color="auto" w:fill="auto"/>
          </w:tcPr>
          <w:p w14:paraId="7C95AA47" w14:textId="77777777" w:rsidR="00D55FCD" w:rsidRPr="00174355" w:rsidRDefault="00D55FCD" w:rsidP="00265CB8">
            <w:pPr>
              <w:widowControl w:val="0"/>
              <w:rPr>
                <w:rFonts w:cs="Arial"/>
                <w:szCs w:val="20"/>
              </w:rPr>
            </w:pPr>
            <w:r w:rsidRPr="00174355">
              <w:rPr>
                <w:rFonts w:cs="Arial"/>
                <w:szCs w:val="20"/>
              </w:rPr>
              <w:t>Lists terms and words used in this plan.</w:t>
            </w:r>
          </w:p>
        </w:tc>
      </w:tr>
      <w:tr w:rsidR="002D622E" w:rsidRPr="00174355" w14:paraId="38F4E17D" w14:textId="77777777" w:rsidTr="00A265E0">
        <w:trPr>
          <w:trHeight w:val="287"/>
        </w:trPr>
        <w:tc>
          <w:tcPr>
            <w:tcW w:w="1774" w:type="pct"/>
            <w:tcBorders>
              <w:top w:val="double" w:sz="4" w:space="0" w:color="auto"/>
              <w:left w:val="nil"/>
              <w:bottom w:val="double" w:sz="4" w:space="0" w:color="auto"/>
              <w:right w:val="nil"/>
            </w:tcBorders>
          </w:tcPr>
          <w:p w14:paraId="38F4E17B" w14:textId="774B6BBB" w:rsidR="002D622E" w:rsidRPr="00174355" w:rsidRDefault="002D622E" w:rsidP="00265CB8">
            <w:pPr>
              <w:widowControl w:val="0"/>
              <w:spacing w:before="0" w:after="0" w:line="240" w:lineRule="auto"/>
              <w:rPr>
                <w:rFonts w:cs="Arial"/>
                <w:szCs w:val="20"/>
              </w:rPr>
            </w:pPr>
          </w:p>
        </w:tc>
        <w:tc>
          <w:tcPr>
            <w:tcW w:w="3226" w:type="pct"/>
            <w:tcBorders>
              <w:top w:val="double" w:sz="4" w:space="0" w:color="auto"/>
              <w:left w:val="nil"/>
              <w:bottom w:val="double" w:sz="4" w:space="0" w:color="auto"/>
              <w:right w:val="nil"/>
            </w:tcBorders>
          </w:tcPr>
          <w:p w14:paraId="38F4E17C" w14:textId="77777777" w:rsidR="002D622E" w:rsidRPr="00174355" w:rsidRDefault="002D622E" w:rsidP="00265CB8">
            <w:pPr>
              <w:pStyle w:val="Figure11"/>
              <w:widowControl w:val="0"/>
              <w:rPr>
                <w:rFonts w:cs="Arial"/>
              </w:rPr>
            </w:pPr>
          </w:p>
        </w:tc>
      </w:tr>
      <w:tr w:rsidR="002D622E" w:rsidRPr="00FB7934" w14:paraId="38F4E180" w14:textId="77777777" w:rsidTr="00A265E0">
        <w:tc>
          <w:tcPr>
            <w:tcW w:w="5000" w:type="pct"/>
            <w:gridSpan w:val="2"/>
            <w:tcBorders>
              <w:top w:val="double" w:sz="4" w:space="0" w:color="auto"/>
              <w:left w:val="double" w:sz="4" w:space="0" w:color="auto"/>
              <w:right w:val="double" w:sz="4" w:space="0" w:color="auto"/>
            </w:tcBorders>
            <w:shd w:val="clear" w:color="auto" w:fill="9254A1"/>
          </w:tcPr>
          <w:p w14:paraId="38F4E17E" w14:textId="64C42EF8" w:rsidR="002D622E" w:rsidRPr="00174355" w:rsidRDefault="002D622E" w:rsidP="00F71EBC">
            <w:pPr>
              <w:widowControl w:val="0"/>
              <w:spacing w:before="60" w:after="60" w:line="240" w:lineRule="auto"/>
              <w:jc w:val="center"/>
              <w:rPr>
                <w:rFonts w:cs="Arial"/>
                <w:b/>
                <w:i/>
                <w:color w:val="FFFFFF" w:themeColor="background1"/>
                <w:szCs w:val="20"/>
              </w:rPr>
            </w:pPr>
            <w:r w:rsidRPr="00174355">
              <w:rPr>
                <w:rFonts w:cs="Arial"/>
                <w:b/>
                <w:i/>
                <w:color w:val="FFFFFF" w:themeColor="background1"/>
                <w:szCs w:val="20"/>
              </w:rPr>
              <w:t>Schedules</w:t>
            </w:r>
          </w:p>
          <w:p w14:paraId="38F4E17F" w14:textId="77777777" w:rsidR="002D622E" w:rsidRPr="00F71EBC" w:rsidRDefault="002D622E" w:rsidP="00F71EBC">
            <w:pPr>
              <w:widowControl w:val="0"/>
              <w:spacing w:before="60" w:after="60" w:line="240" w:lineRule="auto"/>
              <w:jc w:val="center"/>
              <w:rPr>
                <w:rFonts w:cs="Arial"/>
                <w:b/>
                <w:i/>
                <w:color w:val="FFFFFF" w:themeColor="background1"/>
                <w:szCs w:val="20"/>
              </w:rPr>
            </w:pPr>
            <w:r w:rsidRPr="00F71EBC">
              <w:rPr>
                <w:rFonts w:cs="Arial"/>
                <w:b/>
                <w:i/>
                <w:color w:val="FFFFFF" w:themeColor="background1"/>
                <w:szCs w:val="20"/>
              </w:rPr>
              <w:t>Supporting information</w:t>
            </w:r>
          </w:p>
        </w:tc>
      </w:tr>
      <w:tr w:rsidR="00C157EC" w:rsidRPr="00174355" w14:paraId="4B9CC4D4" w14:textId="77777777" w:rsidTr="00A265E0">
        <w:tc>
          <w:tcPr>
            <w:tcW w:w="1774" w:type="pct"/>
            <w:tcBorders>
              <w:left w:val="double" w:sz="4" w:space="0" w:color="auto"/>
            </w:tcBorders>
            <w:shd w:val="clear" w:color="auto" w:fill="F2F2F2" w:themeFill="background1" w:themeFillShade="F2"/>
          </w:tcPr>
          <w:p w14:paraId="02E8779F" w14:textId="16643850" w:rsidR="00C157EC" w:rsidRPr="00174355" w:rsidRDefault="00C157EC" w:rsidP="00265CB8">
            <w:pPr>
              <w:widowControl w:val="0"/>
              <w:spacing w:line="240" w:lineRule="auto"/>
              <w:jc w:val="center"/>
              <w:rPr>
                <w:rFonts w:cs="Arial"/>
                <w:b/>
                <w:szCs w:val="20"/>
              </w:rPr>
            </w:pPr>
            <w:r w:rsidRPr="00174355">
              <w:rPr>
                <w:rFonts w:cs="Arial"/>
                <w:b/>
                <w:szCs w:val="20"/>
              </w:rPr>
              <w:t>Schedule 1</w:t>
            </w:r>
          </w:p>
          <w:p w14:paraId="2B41D2A6" w14:textId="77777777" w:rsidR="00C157EC" w:rsidRPr="00174355" w:rsidRDefault="00C157EC" w:rsidP="00265CB8">
            <w:pPr>
              <w:widowControl w:val="0"/>
              <w:spacing w:line="240" w:lineRule="auto"/>
              <w:jc w:val="center"/>
              <w:rPr>
                <w:rFonts w:cs="Arial"/>
                <w:szCs w:val="20"/>
              </w:rPr>
            </w:pPr>
            <w:r w:rsidRPr="00174355">
              <w:rPr>
                <w:rFonts w:cs="Arial"/>
                <w:szCs w:val="20"/>
              </w:rPr>
              <w:t>Summary of legislative and policy contexts</w:t>
            </w:r>
          </w:p>
        </w:tc>
        <w:tc>
          <w:tcPr>
            <w:tcW w:w="3226" w:type="pct"/>
            <w:tcBorders>
              <w:right w:val="double" w:sz="4" w:space="0" w:color="auto"/>
            </w:tcBorders>
            <w:shd w:val="clear" w:color="auto" w:fill="auto"/>
          </w:tcPr>
          <w:p w14:paraId="173AF384" w14:textId="77777777" w:rsidR="00C157EC" w:rsidRPr="00174355" w:rsidRDefault="00C157EC" w:rsidP="00265CB8">
            <w:pPr>
              <w:widowControl w:val="0"/>
              <w:rPr>
                <w:rFonts w:cs="Arial"/>
                <w:szCs w:val="20"/>
              </w:rPr>
            </w:pPr>
            <w:r w:rsidRPr="00174355">
              <w:rPr>
                <w:rFonts w:cs="Arial"/>
                <w:szCs w:val="20"/>
              </w:rPr>
              <w:t>Includes the legislative and policy context for managing marine parks with respect to the EPBC Act and EPBC Regulations, and other relevant legislation and international agreements.</w:t>
            </w:r>
          </w:p>
        </w:tc>
      </w:tr>
      <w:tr w:rsidR="002D622E" w:rsidRPr="00174355" w14:paraId="38F4E184" w14:textId="77777777" w:rsidTr="00A265E0">
        <w:tc>
          <w:tcPr>
            <w:tcW w:w="1774" w:type="pct"/>
            <w:tcBorders>
              <w:top w:val="single" w:sz="4" w:space="0" w:color="auto"/>
              <w:left w:val="double" w:sz="4" w:space="0" w:color="auto"/>
            </w:tcBorders>
            <w:shd w:val="clear" w:color="auto" w:fill="F2F2F2" w:themeFill="background1" w:themeFillShade="F2"/>
          </w:tcPr>
          <w:p w14:paraId="38F4E181" w14:textId="3A99B2DE" w:rsidR="002D622E" w:rsidRPr="00174355" w:rsidRDefault="002D622E" w:rsidP="00265CB8">
            <w:pPr>
              <w:widowControl w:val="0"/>
              <w:spacing w:line="240" w:lineRule="auto"/>
              <w:jc w:val="center"/>
              <w:rPr>
                <w:rFonts w:cs="Arial"/>
                <w:b/>
                <w:szCs w:val="20"/>
              </w:rPr>
            </w:pPr>
            <w:r w:rsidRPr="00174355">
              <w:rPr>
                <w:rFonts w:cs="Arial"/>
                <w:b/>
                <w:szCs w:val="20"/>
              </w:rPr>
              <w:t xml:space="preserve">Schedule </w:t>
            </w:r>
            <w:r w:rsidR="00C157EC" w:rsidRPr="00174355">
              <w:rPr>
                <w:rFonts w:cs="Arial"/>
                <w:b/>
                <w:szCs w:val="20"/>
              </w:rPr>
              <w:t>2</w:t>
            </w:r>
          </w:p>
          <w:p w14:paraId="38F4E182" w14:textId="1C614E2D" w:rsidR="002D622E" w:rsidRPr="00174355" w:rsidRDefault="00FB7934" w:rsidP="00FB7934">
            <w:pPr>
              <w:widowControl w:val="0"/>
              <w:spacing w:line="240" w:lineRule="auto"/>
              <w:jc w:val="center"/>
              <w:rPr>
                <w:rFonts w:cs="Arial"/>
                <w:szCs w:val="20"/>
              </w:rPr>
            </w:pPr>
            <w:r>
              <w:rPr>
                <w:rFonts w:cs="Arial"/>
                <w:szCs w:val="20"/>
              </w:rPr>
              <w:t>North-west Network</w:t>
            </w:r>
            <w:r w:rsidR="002D622E" w:rsidRPr="00174355">
              <w:rPr>
                <w:rFonts w:cs="Arial"/>
                <w:szCs w:val="20"/>
              </w:rPr>
              <w:t xml:space="preserve"> overview and values</w:t>
            </w:r>
          </w:p>
        </w:tc>
        <w:tc>
          <w:tcPr>
            <w:tcW w:w="3226" w:type="pct"/>
            <w:tcBorders>
              <w:top w:val="single" w:sz="4" w:space="0" w:color="auto"/>
              <w:right w:val="double" w:sz="4" w:space="0" w:color="auto"/>
            </w:tcBorders>
            <w:shd w:val="clear" w:color="auto" w:fill="auto"/>
          </w:tcPr>
          <w:p w14:paraId="38F4E183" w14:textId="77777777" w:rsidR="002D622E" w:rsidRPr="00174355" w:rsidRDefault="002D622E" w:rsidP="00265CB8">
            <w:pPr>
              <w:widowControl w:val="0"/>
              <w:rPr>
                <w:rFonts w:cs="Arial"/>
                <w:szCs w:val="20"/>
              </w:rPr>
            </w:pPr>
            <w:r w:rsidRPr="00174355">
              <w:rPr>
                <w:rFonts w:cs="Arial"/>
                <w:szCs w:val="20"/>
              </w:rPr>
              <w:t>Provides a summary of the marine parks as proclaimed, a description of values and a map for each park.</w:t>
            </w:r>
          </w:p>
        </w:tc>
      </w:tr>
      <w:tr w:rsidR="002D622E" w:rsidRPr="00174355" w14:paraId="38F4E188" w14:textId="77777777" w:rsidTr="00A265E0">
        <w:tc>
          <w:tcPr>
            <w:tcW w:w="1774" w:type="pct"/>
            <w:tcBorders>
              <w:left w:val="double" w:sz="4" w:space="0" w:color="auto"/>
            </w:tcBorders>
            <w:shd w:val="clear" w:color="auto" w:fill="F2F2F2" w:themeFill="background1" w:themeFillShade="F2"/>
          </w:tcPr>
          <w:p w14:paraId="38F4E185" w14:textId="34AB4E04" w:rsidR="002D622E" w:rsidRPr="00174355" w:rsidRDefault="002D622E" w:rsidP="00265CB8">
            <w:pPr>
              <w:widowControl w:val="0"/>
              <w:spacing w:line="240" w:lineRule="auto"/>
              <w:jc w:val="center"/>
              <w:rPr>
                <w:rFonts w:cs="Arial"/>
                <w:b/>
                <w:szCs w:val="20"/>
              </w:rPr>
            </w:pPr>
            <w:r w:rsidRPr="00174355">
              <w:rPr>
                <w:rFonts w:cs="Arial"/>
                <w:b/>
                <w:szCs w:val="20"/>
              </w:rPr>
              <w:t xml:space="preserve">Schedule </w:t>
            </w:r>
            <w:r w:rsidR="00C157EC" w:rsidRPr="00174355">
              <w:rPr>
                <w:rFonts w:cs="Arial"/>
                <w:b/>
                <w:szCs w:val="20"/>
              </w:rPr>
              <w:t>3</w:t>
            </w:r>
          </w:p>
          <w:p w14:paraId="38F4E186" w14:textId="77777777" w:rsidR="002D622E" w:rsidRPr="00174355" w:rsidRDefault="002D622E" w:rsidP="00265CB8">
            <w:pPr>
              <w:widowControl w:val="0"/>
              <w:spacing w:line="240" w:lineRule="auto"/>
              <w:jc w:val="center"/>
              <w:rPr>
                <w:rFonts w:cs="Arial"/>
                <w:b/>
                <w:szCs w:val="20"/>
              </w:rPr>
            </w:pPr>
            <w:r w:rsidRPr="00174355">
              <w:rPr>
                <w:rFonts w:cs="Arial"/>
                <w:szCs w:val="20"/>
              </w:rPr>
              <w:t>Environmental features used in design of the North-west Network</w:t>
            </w:r>
          </w:p>
        </w:tc>
        <w:tc>
          <w:tcPr>
            <w:tcW w:w="3226" w:type="pct"/>
            <w:tcBorders>
              <w:right w:val="double" w:sz="4" w:space="0" w:color="auto"/>
            </w:tcBorders>
            <w:shd w:val="clear" w:color="auto" w:fill="auto"/>
          </w:tcPr>
          <w:p w14:paraId="38F4E187" w14:textId="06E3F911" w:rsidR="002D622E" w:rsidRPr="00174355" w:rsidRDefault="002D622E" w:rsidP="00265CB8">
            <w:pPr>
              <w:widowControl w:val="0"/>
              <w:rPr>
                <w:rFonts w:cs="Arial"/>
                <w:szCs w:val="20"/>
              </w:rPr>
            </w:pPr>
            <w:r w:rsidRPr="00174355">
              <w:rPr>
                <w:rFonts w:cs="Arial"/>
                <w:szCs w:val="20"/>
              </w:rPr>
              <w:t xml:space="preserve">Describes the environmental features used to identify areas for protection in the </w:t>
            </w:r>
            <w:r w:rsidR="004C3F2F" w:rsidRPr="00174355">
              <w:rPr>
                <w:rFonts w:cs="Arial"/>
                <w:szCs w:val="20"/>
              </w:rPr>
              <w:t>marine parks</w:t>
            </w:r>
            <w:r w:rsidRPr="00174355">
              <w:rPr>
                <w:rFonts w:cs="Arial"/>
                <w:szCs w:val="20"/>
              </w:rPr>
              <w:t>. These include bioregions, depth ranges, seafloor features, and key ecological features.</w:t>
            </w:r>
          </w:p>
        </w:tc>
      </w:tr>
      <w:tr w:rsidR="002D622E" w:rsidRPr="00174355" w14:paraId="38F4E18C" w14:textId="77777777" w:rsidTr="00A265E0">
        <w:tc>
          <w:tcPr>
            <w:tcW w:w="1774" w:type="pct"/>
            <w:tcBorders>
              <w:left w:val="double" w:sz="4" w:space="0" w:color="auto"/>
            </w:tcBorders>
            <w:shd w:val="clear" w:color="auto" w:fill="F2F2F2" w:themeFill="background1" w:themeFillShade="F2"/>
          </w:tcPr>
          <w:p w14:paraId="38F4E189" w14:textId="3BE8E8B4" w:rsidR="002D622E" w:rsidRPr="00174355" w:rsidRDefault="002D622E" w:rsidP="00265CB8">
            <w:pPr>
              <w:widowControl w:val="0"/>
              <w:spacing w:line="240" w:lineRule="auto"/>
              <w:jc w:val="center"/>
              <w:rPr>
                <w:rFonts w:cs="Arial"/>
                <w:b/>
                <w:szCs w:val="20"/>
              </w:rPr>
            </w:pPr>
            <w:r w:rsidRPr="00174355">
              <w:rPr>
                <w:rFonts w:cs="Arial"/>
                <w:b/>
                <w:szCs w:val="20"/>
              </w:rPr>
              <w:t xml:space="preserve">Schedule </w:t>
            </w:r>
            <w:r w:rsidR="00C157EC" w:rsidRPr="00174355">
              <w:rPr>
                <w:rFonts w:cs="Arial"/>
                <w:b/>
                <w:szCs w:val="20"/>
              </w:rPr>
              <w:t>4</w:t>
            </w:r>
          </w:p>
          <w:p w14:paraId="38F4E18A" w14:textId="7A30D0E2" w:rsidR="002D622E" w:rsidRPr="00174355" w:rsidRDefault="00BF60BB" w:rsidP="00265CB8">
            <w:pPr>
              <w:widowControl w:val="0"/>
              <w:spacing w:line="240" w:lineRule="auto"/>
              <w:jc w:val="center"/>
              <w:rPr>
                <w:rFonts w:cs="Arial"/>
                <w:szCs w:val="20"/>
              </w:rPr>
            </w:pPr>
            <w:r>
              <w:rPr>
                <w:rFonts w:cs="Arial"/>
                <w:szCs w:val="20"/>
              </w:rPr>
              <w:t>North-west Network m</w:t>
            </w:r>
            <w:r w:rsidR="002D622E" w:rsidRPr="00174355">
              <w:rPr>
                <w:rFonts w:cs="Arial"/>
                <w:szCs w:val="20"/>
              </w:rPr>
              <w:t>arine park</w:t>
            </w:r>
            <w:r>
              <w:rPr>
                <w:rFonts w:cs="Arial"/>
                <w:szCs w:val="20"/>
              </w:rPr>
              <w:t>s</w:t>
            </w:r>
            <w:r w:rsidR="002D622E" w:rsidRPr="00174355">
              <w:rPr>
                <w:rFonts w:cs="Arial"/>
                <w:szCs w:val="20"/>
              </w:rPr>
              <w:t xml:space="preserve"> and zone boundary descriptions</w:t>
            </w:r>
          </w:p>
        </w:tc>
        <w:tc>
          <w:tcPr>
            <w:tcW w:w="3226" w:type="pct"/>
            <w:tcBorders>
              <w:right w:val="double" w:sz="4" w:space="0" w:color="auto"/>
            </w:tcBorders>
            <w:shd w:val="clear" w:color="auto" w:fill="auto"/>
          </w:tcPr>
          <w:p w14:paraId="38F4E18B" w14:textId="77777777" w:rsidR="002D622E" w:rsidRPr="00174355" w:rsidRDefault="002D622E" w:rsidP="00265CB8">
            <w:pPr>
              <w:widowControl w:val="0"/>
              <w:rPr>
                <w:rFonts w:cs="Arial"/>
                <w:szCs w:val="20"/>
              </w:rPr>
            </w:pPr>
            <w:r w:rsidRPr="00174355">
              <w:rPr>
                <w:rFonts w:cs="Arial"/>
                <w:szCs w:val="20"/>
              </w:rPr>
              <w:t>Lists the coordinates of each marine park and zone.</w:t>
            </w:r>
          </w:p>
        </w:tc>
      </w:tr>
      <w:tr w:rsidR="002D622E" w:rsidRPr="00174355" w14:paraId="38F4E198" w14:textId="77777777" w:rsidTr="00A265E0">
        <w:tc>
          <w:tcPr>
            <w:tcW w:w="1774" w:type="pct"/>
            <w:tcBorders>
              <w:left w:val="double" w:sz="4" w:space="0" w:color="auto"/>
              <w:bottom w:val="double" w:sz="4" w:space="0" w:color="auto"/>
            </w:tcBorders>
            <w:shd w:val="clear" w:color="auto" w:fill="F2F2F2" w:themeFill="background1" w:themeFillShade="F2"/>
          </w:tcPr>
          <w:p w14:paraId="38F4E195" w14:textId="657A79B5" w:rsidR="002D622E" w:rsidRPr="00174355" w:rsidRDefault="002D622E" w:rsidP="00265CB8">
            <w:pPr>
              <w:widowControl w:val="0"/>
              <w:spacing w:line="240" w:lineRule="auto"/>
              <w:jc w:val="center"/>
              <w:rPr>
                <w:rFonts w:cs="Arial"/>
                <w:b/>
                <w:szCs w:val="20"/>
              </w:rPr>
            </w:pPr>
            <w:r w:rsidRPr="00174355">
              <w:rPr>
                <w:rFonts w:cs="Arial"/>
                <w:b/>
                <w:szCs w:val="20"/>
              </w:rPr>
              <w:t xml:space="preserve">Schedule </w:t>
            </w:r>
            <w:r w:rsidR="00D55FCD" w:rsidRPr="00174355">
              <w:rPr>
                <w:rFonts w:cs="Arial"/>
                <w:b/>
                <w:szCs w:val="20"/>
              </w:rPr>
              <w:t>5</w:t>
            </w:r>
          </w:p>
          <w:p w14:paraId="38F4E196" w14:textId="77777777" w:rsidR="002D622E" w:rsidRPr="00174355" w:rsidRDefault="002D622E" w:rsidP="00265CB8">
            <w:pPr>
              <w:widowControl w:val="0"/>
              <w:spacing w:line="240" w:lineRule="auto"/>
              <w:jc w:val="center"/>
              <w:rPr>
                <w:rFonts w:cs="Arial"/>
                <w:szCs w:val="20"/>
              </w:rPr>
            </w:pPr>
            <w:r w:rsidRPr="00174355">
              <w:rPr>
                <w:rFonts w:cs="Arial"/>
                <w:szCs w:val="20"/>
              </w:rPr>
              <w:t xml:space="preserve">Supporting information </w:t>
            </w:r>
          </w:p>
        </w:tc>
        <w:tc>
          <w:tcPr>
            <w:tcW w:w="3226" w:type="pct"/>
            <w:tcBorders>
              <w:bottom w:val="double" w:sz="4" w:space="0" w:color="auto"/>
              <w:right w:val="double" w:sz="4" w:space="0" w:color="auto"/>
            </w:tcBorders>
            <w:shd w:val="clear" w:color="auto" w:fill="auto"/>
          </w:tcPr>
          <w:p w14:paraId="38F4E197" w14:textId="77777777" w:rsidR="002D622E" w:rsidRPr="00174355" w:rsidRDefault="002D622E" w:rsidP="00265CB8">
            <w:pPr>
              <w:widowControl w:val="0"/>
              <w:rPr>
                <w:rFonts w:cs="Arial"/>
                <w:szCs w:val="20"/>
              </w:rPr>
            </w:pPr>
            <w:r w:rsidRPr="00174355">
              <w:rPr>
                <w:rFonts w:cs="Arial"/>
                <w:szCs w:val="20"/>
              </w:rPr>
              <w:t>Lists references used in preparing this plan.</w:t>
            </w:r>
          </w:p>
        </w:tc>
      </w:tr>
    </w:tbl>
    <w:p w14:paraId="38F4E19B" w14:textId="77777777" w:rsidR="00964CB6" w:rsidRPr="00174355" w:rsidRDefault="00964CB6" w:rsidP="00ED72D5">
      <w:pPr>
        <w:pStyle w:val="Heading2-new"/>
      </w:pPr>
      <w:bookmarkStart w:id="161" w:name="_Toc481512450"/>
      <w:bookmarkStart w:id="162" w:name="_Toc485123477"/>
      <w:bookmarkStart w:id="163" w:name="_Toc485302045"/>
      <w:bookmarkStart w:id="164" w:name="_Toc485302709"/>
      <w:bookmarkStart w:id="165" w:name="_Toc485735261"/>
      <w:bookmarkStart w:id="166" w:name="_Toc486517650"/>
      <w:bookmarkStart w:id="167" w:name="_Toc486579112"/>
      <w:bookmarkStart w:id="168" w:name="_Toc486589441"/>
      <w:bookmarkStart w:id="169" w:name="_Toc486600644"/>
      <w:bookmarkStart w:id="170" w:name="_Toc486950420"/>
      <w:bookmarkStart w:id="171" w:name="_Toc487209281"/>
      <w:bookmarkStart w:id="172" w:name="_Toc487545351"/>
      <w:bookmarkStart w:id="173" w:name="_Toc487545555"/>
      <w:bookmarkStart w:id="174" w:name="_Toc487630776"/>
      <w:bookmarkStart w:id="175" w:name="_Toc488315770"/>
      <w:bookmarkStart w:id="176" w:name="_Toc498692647"/>
      <w:bookmarkStart w:id="177" w:name="_Toc501466894"/>
      <w:bookmarkStart w:id="178" w:name="_Toc501535741"/>
      <w:bookmarkEnd w:id="114"/>
      <w:bookmarkEnd w:id="161"/>
      <w:r w:rsidRPr="00174355">
        <w:lastRenderedPageBreak/>
        <w:t>Approach to managing Australia</w:t>
      </w:r>
      <w:r w:rsidR="007A697E" w:rsidRPr="00174355">
        <w:t>n</w:t>
      </w:r>
      <w:r w:rsidRPr="00174355">
        <w:t xml:space="preserve"> </w:t>
      </w:r>
      <w:r w:rsidR="008628EE" w:rsidRPr="00174355">
        <w:t>M</w:t>
      </w:r>
      <w:r w:rsidRPr="00174355">
        <w:t xml:space="preserve">arine </w:t>
      </w:r>
      <w:r w:rsidR="008628EE" w:rsidRPr="00174355">
        <w:t>P</w:t>
      </w:r>
      <w:r w:rsidRPr="00174355">
        <w:t>arks</w:t>
      </w:r>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p>
    <w:p w14:paraId="38F4E19C" w14:textId="58BABC5C" w:rsidR="00964CB6" w:rsidRPr="00174355" w:rsidRDefault="008D1D3D" w:rsidP="00F156CE">
      <w:pPr>
        <w:widowControl w:val="0"/>
        <w:rPr>
          <w:rFonts w:cs="Arial"/>
        </w:rPr>
      </w:pPr>
      <w:r w:rsidRPr="00174355">
        <w:rPr>
          <w:rFonts w:cs="Arial"/>
        </w:rPr>
        <w:t xml:space="preserve">To </w:t>
      </w:r>
      <w:r w:rsidR="00DE77F4" w:rsidRPr="00174355">
        <w:rPr>
          <w:rFonts w:cs="Arial"/>
        </w:rPr>
        <w:t xml:space="preserve">achieve </w:t>
      </w:r>
      <w:r w:rsidRPr="00174355">
        <w:rPr>
          <w:rFonts w:cs="Arial"/>
        </w:rPr>
        <w:t>the best outcomes from Australian Marine Parks</w:t>
      </w:r>
      <w:r w:rsidR="008B0ED6" w:rsidRPr="00174355">
        <w:rPr>
          <w:rFonts w:cs="Arial"/>
        </w:rPr>
        <w:t>,</w:t>
      </w:r>
      <w:r w:rsidRPr="00174355">
        <w:rPr>
          <w:rFonts w:cs="Arial"/>
        </w:rPr>
        <w:t xml:space="preserve"> the different uses of parks</w:t>
      </w:r>
      <w:r w:rsidR="00117FEC" w:rsidRPr="00174355">
        <w:rPr>
          <w:rFonts w:cs="Arial"/>
        </w:rPr>
        <w:t xml:space="preserve"> </w:t>
      </w:r>
      <w:r w:rsidR="00DE77F4" w:rsidRPr="00174355">
        <w:rPr>
          <w:rFonts w:cs="Arial"/>
        </w:rPr>
        <w:t>must</w:t>
      </w:r>
      <w:r w:rsidR="00117FEC" w:rsidRPr="00174355">
        <w:rPr>
          <w:rFonts w:cs="Arial"/>
        </w:rPr>
        <w:t xml:space="preserve"> be balanced</w:t>
      </w:r>
      <w:r w:rsidRPr="00174355">
        <w:rPr>
          <w:rFonts w:cs="Arial"/>
        </w:rPr>
        <w:t xml:space="preserve"> with protecting im</w:t>
      </w:r>
      <w:r w:rsidR="003B670B" w:rsidRPr="00174355">
        <w:rPr>
          <w:rFonts w:cs="Arial"/>
        </w:rPr>
        <w:t xml:space="preserve">portant habitats and features. </w:t>
      </w:r>
      <w:r w:rsidR="00981C61" w:rsidRPr="00174355">
        <w:rPr>
          <w:rFonts w:cs="Arial"/>
        </w:rPr>
        <w:t xml:space="preserve">This plan outlines the Director’s approach to managing Australian Marine Parks. This </w:t>
      </w:r>
      <w:r w:rsidR="00117FEC" w:rsidRPr="00174355">
        <w:rPr>
          <w:rFonts w:cs="Arial"/>
        </w:rPr>
        <w:t xml:space="preserve">approach </w:t>
      </w:r>
      <w:r w:rsidR="00981C61" w:rsidRPr="00174355">
        <w:rPr>
          <w:rFonts w:cs="Arial"/>
        </w:rPr>
        <w:t>includes</w:t>
      </w:r>
      <w:r w:rsidR="00E80506" w:rsidRPr="00174355">
        <w:rPr>
          <w:rFonts w:cs="Arial"/>
        </w:rPr>
        <w:t>:</w:t>
      </w:r>
    </w:p>
    <w:p w14:paraId="38F4E19D" w14:textId="729A3226" w:rsidR="00964CB6" w:rsidRPr="00174355" w:rsidRDefault="00981C61" w:rsidP="003A0D6E">
      <w:pPr>
        <w:pStyle w:val="DotPoint"/>
      </w:pPr>
      <w:r w:rsidRPr="00174355">
        <w:rPr>
          <w:b/>
        </w:rPr>
        <w:t>A vision</w:t>
      </w:r>
      <w:r w:rsidR="00964CB6" w:rsidRPr="00174355">
        <w:rPr>
          <w:b/>
        </w:rPr>
        <w:t xml:space="preserve"> </w:t>
      </w:r>
      <w:r w:rsidR="00964CB6" w:rsidRPr="00174355">
        <w:t>for Australia</w:t>
      </w:r>
      <w:r w:rsidR="007A697E" w:rsidRPr="00174355">
        <w:t>n</w:t>
      </w:r>
      <w:r w:rsidR="00964CB6" w:rsidRPr="00174355">
        <w:t xml:space="preserve"> </w:t>
      </w:r>
      <w:r w:rsidR="00AE2571" w:rsidRPr="00174355">
        <w:t>M</w:t>
      </w:r>
      <w:r w:rsidR="00964CB6" w:rsidRPr="00174355">
        <w:t xml:space="preserve">arine </w:t>
      </w:r>
      <w:r w:rsidR="00AE2571" w:rsidRPr="00174355">
        <w:t>P</w:t>
      </w:r>
      <w:r w:rsidR="00964CB6" w:rsidRPr="00174355">
        <w:t xml:space="preserve">arks and </w:t>
      </w:r>
      <w:r w:rsidR="00D70D25">
        <w:t>management objectives</w:t>
      </w:r>
      <w:r w:rsidR="00FA043F" w:rsidRPr="00174355">
        <w:t>.</w:t>
      </w:r>
    </w:p>
    <w:p w14:paraId="38F4E19F" w14:textId="1F6E1340" w:rsidR="00117FEC" w:rsidRPr="00174355" w:rsidRDefault="00117FEC" w:rsidP="003A0D6E">
      <w:pPr>
        <w:pStyle w:val="DotPoint"/>
      </w:pPr>
      <w:r w:rsidRPr="00174355">
        <w:rPr>
          <w:b/>
        </w:rPr>
        <w:t>Partnerships</w:t>
      </w:r>
      <w:r w:rsidR="00E35310">
        <w:t xml:space="preserve"> with traditional owners, marine park</w:t>
      </w:r>
      <w:r w:rsidRPr="00174355">
        <w:t xml:space="preserve"> users, stakeholders and governments to manage marine parks.</w:t>
      </w:r>
    </w:p>
    <w:p w14:paraId="38F4E1A0" w14:textId="2E117E96" w:rsidR="00964CB6" w:rsidRDefault="00964CB6" w:rsidP="003A0D6E">
      <w:pPr>
        <w:pStyle w:val="DotPoint"/>
      </w:pPr>
      <w:r w:rsidRPr="00174355">
        <w:rPr>
          <w:b/>
        </w:rPr>
        <w:t xml:space="preserve">Management </w:t>
      </w:r>
      <w:r w:rsidR="00DA5154" w:rsidRPr="00174355">
        <w:rPr>
          <w:b/>
        </w:rPr>
        <w:t xml:space="preserve">programs and </w:t>
      </w:r>
      <w:r w:rsidRPr="00174355">
        <w:rPr>
          <w:b/>
        </w:rPr>
        <w:t>actions</w:t>
      </w:r>
      <w:r w:rsidRPr="00174355">
        <w:t xml:space="preserve"> to protect </w:t>
      </w:r>
      <w:r w:rsidR="007A697E" w:rsidRPr="00174355">
        <w:t>the marine environment</w:t>
      </w:r>
      <w:r w:rsidR="00DE77F4" w:rsidRPr="00174355">
        <w:t>,</w:t>
      </w:r>
      <w:r w:rsidRPr="00174355">
        <w:t xml:space="preserve"> improve scientific understanding</w:t>
      </w:r>
      <w:r w:rsidR="00DE77F4" w:rsidRPr="00174355">
        <w:t>,</w:t>
      </w:r>
      <w:r w:rsidRPr="00174355">
        <w:t xml:space="preserve"> support tourism</w:t>
      </w:r>
      <w:r w:rsidR="00DE77F4" w:rsidRPr="00174355">
        <w:t>,</w:t>
      </w:r>
      <w:r w:rsidRPr="00174355">
        <w:t xml:space="preserve"> improve awareness and appreciation of marine parks</w:t>
      </w:r>
      <w:r w:rsidR="00DE77F4" w:rsidRPr="00174355">
        <w:t>,</w:t>
      </w:r>
      <w:r w:rsidRPr="00174355">
        <w:t xml:space="preserve"> work with Indigenous people to manage parks</w:t>
      </w:r>
      <w:r w:rsidR="00DE77F4" w:rsidRPr="00174355">
        <w:t>,</w:t>
      </w:r>
      <w:r w:rsidR="00D76FF6">
        <w:t xml:space="preserve"> assess and authorise activities,</w:t>
      </w:r>
      <w:r w:rsidRPr="00174355">
        <w:t xml:space="preserve"> and ensu</w:t>
      </w:r>
      <w:r w:rsidR="00492823" w:rsidRPr="00174355">
        <w:t>re people comply with the rules.</w:t>
      </w:r>
    </w:p>
    <w:p w14:paraId="0DCED419" w14:textId="77777777" w:rsidR="00801852" w:rsidRPr="00174355" w:rsidRDefault="00801852" w:rsidP="003A0D6E">
      <w:pPr>
        <w:pStyle w:val="DotPoint"/>
      </w:pPr>
      <w:r w:rsidRPr="00174355">
        <w:rPr>
          <w:b/>
        </w:rPr>
        <w:t xml:space="preserve">Zones </w:t>
      </w:r>
      <w:r w:rsidRPr="00174355">
        <w:t>that set out what activities can be undertaken where and how.</w:t>
      </w:r>
    </w:p>
    <w:p w14:paraId="38F4E1A1" w14:textId="1D53C0A5" w:rsidR="00964CB6" w:rsidRPr="00174355" w:rsidRDefault="00964CB6" w:rsidP="003A0D6E">
      <w:pPr>
        <w:pStyle w:val="DotPoint"/>
      </w:pPr>
      <w:r w:rsidRPr="00174355">
        <w:rPr>
          <w:b/>
        </w:rPr>
        <w:t>Outcome</w:t>
      </w:r>
      <w:r w:rsidR="0047172F" w:rsidRPr="00174355">
        <w:rPr>
          <w:b/>
        </w:rPr>
        <w:t>-</w:t>
      </w:r>
      <w:r w:rsidRPr="00174355">
        <w:rPr>
          <w:b/>
        </w:rPr>
        <w:t>based decision</w:t>
      </w:r>
      <w:r w:rsidR="0047172F" w:rsidRPr="00174355">
        <w:rPr>
          <w:b/>
        </w:rPr>
        <w:t>-</w:t>
      </w:r>
      <w:r w:rsidRPr="00174355">
        <w:rPr>
          <w:b/>
        </w:rPr>
        <w:t>making</w:t>
      </w:r>
      <w:r w:rsidRPr="00174355">
        <w:t xml:space="preserve"> where each decision made balances </w:t>
      </w:r>
      <w:r w:rsidR="00DE77F4" w:rsidRPr="00174355">
        <w:t xml:space="preserve">enabling use with </w:t>
      </w:r>
      <w:r w:rsidRPr="00174355">
        <w:t>the need to protect natural, cultural</w:t>
      </w:r>
      <w:r w:rsidR="00F53680" w:rsidRPr="00174355">
        <w:t xml:space="preserve"> and</w:t>
      </w:r>
      <w:r w:rsidRPr="00174355">
        <w:t xml:space="preserve"> heritage values of </w:t>
      </w:r>
      <w:r w:rsidR="00492823" w:rsidRPr="00174355">
        <w:t>marine parks.</w:t>
      </w:r>
    </w:p>
    <w:p w14:paraId="38F4E1A2" w14:textId="2392E032" w:rsidR="00964CB6" w:rsidRPr="00174355" w:rsidRDefault="00964CB6" w:rsidP="003A0D6E">
      <w:pPr>
        <w:pStyle w:val="DotPoint"/>
      </w:pPr>
      <w:r w:rsidRPr="00174355">
        <w:rPr>
          <w:b/>
        </w:rPr>
        <w:t>Implementation plan</w:t>
      </w:r>
      <w:r w:rsidR="00F45EAD" w:rsidRPr="00174355">
        <w:rPr>
          <w:b/>
        </w:rPr>
        <w:t>s</w:t>
      </w:r>
      <w:r w:rsidRPr="00174355">
        <w:t xml:space="preserve"> to support eac</w:t>
      </w:r>
      <w:r w:rsidR="00492823" w:rsidRPr="00174355">
        <w:t>h management plan that</w:t>
      </w:r>
      <w:r w:rsidRPr="00174355">
        <w:t xml:space="preserve"> set out the specific actions</w:t>
      </w:r>
      <w:r w:rsidR="00F45EAD" w:rsidRPr="00174355">
        <w:t xml:space="preserve"> in the foundation phase </w:t>
      </w:r>
      <w:r w:rsidR="007E0399" w:rsidRPr="00174355">
        <w:t>(years 1</w:t>
      </w:r>
      <w:r w:rsidR="0047172F" w:rsidRPr="00174355">
        <w:t>–</w:t>
      </w:r>
      <w:r w:rsidR="007E0399" w:rsidRPr="00174355">
        <w:t>4)</w:t>
      </w:r>
      <w:r w:rsidR="00F45EAD" w:rsidRPr="00174355">
        <w:t xml:space="preserve">, consolidation phase </w:t>
      </w:r>
      <w:r w:rsidR="007E0399" w:rsidRPr="00174355">
        <w:t>(</w:t>
      </w:r>
      <w:r w:rsidR="00F45EAD" w:rsidRPr="00174355">
        <w:t>years 5</w:t>
      </w:r>
      <w:r w:rsidR="0047172F" w:rsidRPr="00174355">
        <w:t>–</w:t>
      </w:r>
      <w:r w:rsidR="00F45EAD" w:rsidRPr="00174355">
        <w:t>8</w:t>
      </w:r>
      <w:r w:rsidR="007E0399" w:rsidRPr="00174355">
        <w:t>)</w:t>
      </w:r>
      <w:r w:rsidR="00F45EAD" w:rsidRPr="00174355">
        <w:t>,</w:t>
      </w:r>
      <w:r w:rsidR="007E0399" w:rsidRPr="00174355">
        <w:t xml:space="preserve"> and finalisation and</w:t>
      </w:r>
      <w:r w:rsidR="00F45EAD" w:rsidRPr="00174355">
        <w:t xml:space="preserve"> review phase </w:t>
      </w:r>
      <w:r w:rsidR="007E0399" w:rsidRPr="00174355">
        <w:t>(</w:t>
      </w:r>
      <w:r w:rsidR="00F45EAD" w:rsidRPr="00174355">
        <w:t>years 9</w:t>
      </w:r>
      <w:r w:rsidR="0047172F" w:rsidRPr="00174355">
        <w:t>–</w:t>
      </w:r>
      <w:r w:rsidR="00F45EAD" w:rsidRPr="00174355">
        <w:t>10</w:t>
      </w:r>
      <w:r w:rsidR="007E0399" w:rsidRPr="00174355">
        <w:t>)</w:t>
      </w:r>
      <w:r w:rsidR="00F45EAD" w:rsidRPr="00174355">
        <w:t>.</w:t>
      </w:r>
    </w:p>
    <w:p w14:paraId="38F4E1A3" w14:textId="43CB5C20" w:rsidR="00964CB6" w:rsidRPr="00174355" w:rsidRDefault="00F45EAD" w:rsidP="003A0D6E">
      <w:pPr>
        <w:pStyle w:val="DotPoint"/>
      </w:pPr>
      <w:r w:rsidRPr="00174355">
        <w:rPr>
          <w:b/>
        </w:rPr>
        <w:t>Adaptive management</w:t>
      </w:r>
      <w:r w:rsidR="00964CB6" w:rsidRPr="00174355">
        <w:t xml:space="preserve"> </w:t>
      </w:r>
      <w:r w:rsidRPr="00174355">
        <w:t xml:space="preserve">including monitoring, evaluation and reporting </w:t>
      </w:r>
      <w:r w:rsidR="00964CB6" w:rsidRPr="00174355">
        <w:t xml:space="preserve">to </w:t>
      </w:r>
      <w:r w:rsidRPr="00174355">
        <w:t>keep track of our progress</w:t>
      </w:r>
      <w:r w:rsidR="00D12637" w:rsidRPr="00174355">
        <w:t xml:space="preserve"> </w:t>
      </w:r>
      <w:r w:rsidR="00964CB6" w:rsidRPr="00174355">
        <w:t xml:space="preserve">and </w:t>
      </w:r>
      <w:r w:rsidR="00E80506" w:rsidRPr="00174355">
        <w:t>change</w:t>
      </w:r>
      <w:r w:rsidR="00964CB6" w:rsidRPr="00174355">
        <w:t xml:space="preserve"> our approach </w:t>
      </w:r>
      <w:r w:rsidR="0047172F" w:rsidRPr="00174355">
        <w:t>when necessary</w:t>
      </w:r>
      <w:r w:rsidR="00964CB6" w:rsidRPr="00174355">
        <w:t>.</w:t>
      </w:r>
    </w:p>
    <w:p w14:paraId="38F4E1A4" w14:textId="1F13C0FF" w:rsidR="00964CB6" w:rsidRPr="00174355" w:rsidRDefault="00020CCD" w:rsidP="00ED72D5">
      <w:pPr>
        <w:pStyle w:val="Heading2-new"/>
      </w:pPr>
      <w:bookmarkStart w:id="179" w:name="_Toc487209282"/>
      <w:bookmarkStart w:id="180" w:name="_Toc487545352"/>
      <w:bookmarkStart w:id="181" w:name="_Toc487545556"/>
      <w:bookmarkStart w:id="182" w:name="_Toc487630777"/>
      <w:bookmarkStart w:id="183" w:name="_Toc488315771"/>
      <w:bookmarkStart w:id="184" w:name="_Toc498692648"/>
      <w:bookmarkStart w:id="185" w:name="_Toc501466895"/>
      <w:bookmarkStart w:id="186" w:name="_Toc501535742"/>
      <w:r>
        <w:t>Ways of working</w:t>
      </w:r>
      <w:bookmarkEnd w:id="179"/>
      <w:bookmarkEnd w:id="180"/>
      <w:bookmarkEnd w:id="181"/>
      <w:bookmarkEnd w:id="182"/>
      <w:bookmarkEnd w:id="183"/>
      <w:bookmarkEnd w:id="184"/>
      <w:bookmarkEnd w:id="185"/>
      <w:bookmarkEnd w:id="186"/>
    </w:p>
    <w:p w14:paraId="38F4E1A5" w14:textId="5B7BCCB6" w:rsidR="00964CB6" w:rsidRPr="00174355" w:rsidRDefault="00964CB6" w:rsidP="0047530F">
      <w:pPr>
        <w:widowControl w:val="0"/>
        <w:rPr>
          <w:rFonts w:cs="Arial"/>
        </w:rPr>
      </w:pPr>
      <w:r w:rsidRPr="00174355">
        <w:rPr>
          <w:rFonts w:cs="Arial"/>
        </w:rPr>
        <w:t>In managing Australia</w:t>
      </w:r>
      <w:r w:rsidR="004E5125" w:rsidRPr="00174355">
        <w:rPr>
          <w:rFonts w:cs="Arial"/>
        </w:rPr>
        <w:t>n</w:t>
      </w:r>
      <w:r w:rsidRPr="00174355">
        <w:rPr>
          <w:rFonts w:cs="Arial"/>
        </w:rPr>
        <w:t xml:space="preserve"> </w:t>
      </w:r>
      <w:r w:rsidR="00AE2571" w:rsidRPr="00174355">
        <w:rPr>
          <w:rFonts w:cs="Arial"/>
        </w:rPr>
        <w:t>M</w:t>
      </w:r>
      <w:r w:rsidRPr="00174355">
        <w:rPr>
          <w:rFonts w:cs="Arial"/>
        </w:rPr>
        <w:t xml:space="preserve">arine </w:t>
      </w:r>
      <w:r w:rsidR="00AE2571" w:rsidRPr="00174355">
        <w:rPr>
          <w:rFonts w:cs="Arial"/>
        </w:rPr>
        <w:t>P</w:t>
      </w:r>
      <w:r w:rsidRPr="00174355">
        <w:rPr>
          <w:rFonts w:cs="Arial"/>
        </w:rPr>
        <w:t>arks, the Director will seek to be:</w:t>
      </w:r>
    </w:p>
    <w:p w14:paraId="38F4E1A6" w14:textId="76C71B52" w:rsidR="00964CB6" w:rsidRPr="00174355" w:rsidRDefault="00964CB6" w:rsidP="003A0D6E">
      <w:pPr>
        <w:pStyle w:val="DotPoint"/>
      </w:pPr>
      <w:r w:rsidRPr="00174355">
        <w:rPr>
          <w:b/>
        </w:rPr>
        <w:t>Respectful</w:t>
      </w:r>
      <w:r w:rsidR="0047172F" w:rsidRPr="00174355">
        <w:t>—</w:t>
      </w:r>
      <w:r w:rsidRPr="00174355">
        <w:t xml:space="preserve">of the </w:t>
      </w:r>
      <w:r w:rsidR="00A821A3" w:rsidRPr="00174355">
        <w:t>traditional owner</w:t>
      </w:r>
      <w:r w:rsidRPr="00174355">
        <w:t>s of the sea</w:t>
      </w:r>
      <w:r w:rsidR="00C07BCB" w:rsidRPr="00174355">
        <w:t>, marine park users, stakeholder</w:t>
      </w:r>
      <w:r w:rsidR="00FA043F" w:rsidRPr="00174355">
        <w:t>s and other government agencies</w:t>
      </w:r>
      <w:r w:rsidRPr="00174355">
        <w:t>.</w:t>
      </w:r>
    </w:p>
    <w:p w14:paraId="38F4E1A7" w14:textId="634F1499" w:rsidR="00964CB6" w:rsidRPr="00174355" w:rsidRDefault="00964CB6" w:rsidP="003A0D6E">
      <w:pPr>
        <w:pStyle w:val="DotPoint"/>
      </w:pPr>
      <w:r w:rsidRPr="00174355">
        <w:rPr>
          <w:b/>
        </w:rPr>
        <w:t>Collaborative</w:t>
      </w:r>
      <w:r w:rsidR="0047172F" w:rsidRPr="00174355">
        <w:t>—</w:t>
      </w:r>
      <w:r w:rsidRPr="00174355">
        <w:t>seek</w:t>
      </w:r>
      <w:r w:rsidR="00305CC9" w:rsidRPr="00174355">
        <w:t>ing</w:t>
      </w:r>
      <w:r w:rsidRPr="00174355">
        <w:t xml:space="preserve"> to co-design</w:t>
      </w:r>
      <w:r w:rsidR="00121A7B" w:rsidRPr="00174355">
        <w:t xml:space="preserve"> </w:t>
      </w:r>
      <w:r w:rsidRPr="00174355">
        <w:t>management programs and systems wherever possible</w:t>
      </w:r>
      <w:r w:rsidR="00AC6251">
        <w:t xml:space="preserve">, and </w:t>
      </w:r>
      <w:r w:rsidR="00C55508">
        <w:t xml:space="preserve">manage in consultation with </w:t>
      </w:r>
      <w:r w:rsidR="00E35310">
        <w:t>marine park users</w:t>
      </w:r>
      <w:r w:rsidR="00C55508">
        <w:t>.</w:t>
      </w:r>
    </w:p>
    <w:p w14:paraId="38F4E1A8" w14:textId="376DA815" w:rsidR="00964CB6" w:rsidRPr="00174355" w:rsidRDefault="00964CB6" w:rsidP="003A0D6E">
      <w:pPr>
        <w:pStyle w:val="DotPoint"/>
      </w:pPr>
      <w:r w:rsidRPr="00174355">
        <w:rPr>
          <w:b/>
        </w:rPr>
        <w:t>Balanced</w:t>
      </w:r>
      <w:r w:rsidR="0047172F" w:rsidRPr="00174355">
        <w:t>—</w:t>
      </w:r>
      <w:r w:rsidRPr="00174355">
        <w:t>focus</w:t>
      </w:r>
      <w:r w:rsidR="004E5125" w:rsidRPr="00174355">
        <w:t xml:space="preserve">ed </w:t>
      </w:r>
      <w:r w:rsidRPr="00174355">
        <w:t>on protecting natural, cultural and heritage values, while facilitating sustainable use and enjoyment of marine parks.</w:t>
      </w:r>
    </w:p>
    <w:p w14:paraId="031181A5" w14:textId="16033AE2" w:rsidR="0053610C" w:rsidRPr="00F71EBC" w:rsidRDefault="0053610C" w:rsidP="003A0D6E">
      <w:pPr>
        <w:pStyle w:val="DotPoint"/>
      </w:pPr>
      <w:r w:rsidRPr="0053610C">
        <w:rPr>
          <w:b/>
        </w:rPr>
        <w:t>Outcomes based</w:t>
      </w:r>
      <w:r w:rsidRPr="0053610C">
        <w:t>—</w:t>
      </w:r>
      <w:r w:rsidRPr="00F71EBC">
        <w:t>considering outcomes for natural, social-economic, cultural and heritage values of marine parks when ma</w:t>
      </w:r>
      <w:r>
        <w:t>king decisions about activities.</w:t>
      </w:r>
    </w:p>
    <w:p w14:paraId="4F3231A2" w14:textId="551C345E" w:rsidR="0053610C" w:rsidRPr="00F71EBC" w:rsidRDefault="0053610C" w:rsidP="003A0D6E">
      <w:pPr>
        <w:pStyle w:val="DotPoint"/>
      </w:pPr>
      <w:r w:rsidRPr="0053610C">
        <w:rPr>
          <w:b/>
        </w:rPr>
        <w:t>Adaptive</w:t>
      </w:r>
      <w:r w:rsidRPr="0053610C">
        <w:t>—</w:t>
      </w:r>
      <w:r w:rsidRPr="00F71EBC">
        <w:t>encouraging innovation, accommodating new information about values, pressures and technologies</w:t>
      </w:r>
      <w:r>
        <w:t>,</w:t>
      </w:r>
      <w:r w:rsidRPr="00F71EBC">
        <w:t xml:space="preserve"> and allowing for continual improvement in management</w:t>
      </w:r>
      <w:r>
        <w:t>.</w:t>
      </w:r>
    </w:p>
    <w:p w14:paraId="38F4E1AA" w14:textId="3023C424" w:rsidR="00964CB6" w:rsidRPr="00174355" w:rsidRDefault="00964CB6" w:rsidP="003A0D6E">
      <w:pPr>
        <w:pStyle w:val="DotPoint"/>
        <w:rPr>
          <w:b/>
        </w:rPr>
      </w:pPr>
      <w:r w:rsidRPr="00174355">
        <w:rPr>
          <w:b/>
        </w:rPr>
        <w:t xml:space="preserve">Evidence </w:t>
      </w:r>
      <w:r w:rsidR="00BC66E5" w:rsidRPr="00174355">
        <w:rPr>
          <w:b/>
        </w:rPr>
        <w:t>and risk</w:t>
      </w:r>
      <w:r w:rsidR="0047172F" w:rsidRPr="00174355">
        <w:rPr>
          <w:b/>
        </w:rPr>
        <w:t>-</w:t>
      </w:r>
      <w:r w:rsidRPr="00174355">
        <w:rPr>
          <w:b/>
        </w:rPr>
        <w:t>based</w:t>
      </w:r>
      <w:r w:rsidR="0047172F" w:rsidRPr="00174355">
        <w:t>—</w:t>
      </w:r>
      <w:r w:rsidR="008C47B6" w:rsidRPr="00174355">
        <w:t>using</w:t>
      </w:r>
      <w:r w:rsidRPr="00174355">
        <w:t xml:space="preserve"> information to guide</w:t>
      </w:r>
      <w:r w:rsidR="00FA043F" w:rsidRPr="00174355">
        <w:t xml:space="preserve"> management and decision</w:t>
      </w:r>
      <w:r w:rsidR="0047172F" w:rsidRPr="00174355">
        <w:t>-</w:t>
      </w:r>
      <w:r w:rsidR="00FA043F" w:rsidRPr="00174355">
        <w:t>making</w:t>
      </w:r>
      <w:r w:rsidRPr="00174355">
        <w:t>, including evidence gathered through monitoring, research, evaluation and reporting.</w:t>
      </w:r>
    </w:p>
    <w:p w14:paraId="38F4E1AB" w14:textId="591BA997" w:rsidR="00964CB6" w:rsidRPr="00174355" w:rsidRDefault="00964CB6" w:rsidP="003A0D6E">
      <w:pPr>
        <w:pStyle w:val="DotPoint"/>
        <w:rPr>
          <w:b/>
        </w:rPr>
      </w:pPr>
      <w:r w:rsidRPr="00174355">
        <w:rPr>
          <w:b/>
        </w:rPr>
        <w:t>Proactive</w:t>
      </w:r>
      <w:r w:rsidR="0047172F" w:rsidRPr="00174355">
        <w:t>—</w:t>
      </w:r>
      <w:r w:rsidR="008C47B6" w:rsidRPr="00174355">
        <w:t xml:space="preserve">taking </w:t>
      </w:r>
      <w:r w:rsidRPr="00174355">
        <w:t xml:space="preserve">proactive action to protect marine parks from pressures, to minimise damage, </w:t>
      </w:r>
      <w:r w:rsidR="00AD4236" w:rsidRPr="00174355">
        <w:t xml:space="preserve">and </w:t>
      </w:r>
      <w:r w:rsidRPr="00174355">
        <w:t>to improve resilience, wherever possible.</w:t>
      </w:r>
    </w:p>
    <w:p w14:paraId="6E5B3FE0" w14:textId="2AADB9FF" w:rsidR="008C6D82" w:rsidRDefault="00964CB6" w:rsidP="003A0D6E">
      <w:pPr>
        <w:pStyle w:val="DotPoint"/>
      </w:pPr>
      <w:bookmarkStart w:id="187" w:name="_Toc481050074"/>
      <w:bookmarkStart w:id="188" w:name="_Toc481512453"/>
      <w:bookmarkStart w:id="189" w:name="_Toc481760472"/>
      <w:bookmarkStart w:id="190" w:name="_Toc484449154"/>
      <w:bookmarkStart w:id="191" w:name="_Toc484452400"/>
      <w:bookmarkStart w:id="192" w:name="_Toc485123479"/>
      <w:bookmarkStart w:id="193" w:name="_Toc485302047"/>
      <w:bookmarkStart w:id="194" w:name="_Toc485302711"/>
      <w:bookmarkStart w:id="195" w:name="_Toc485735263"/>
      <w:r w:rsidRPr="00174355">
        <w:rPr>
          <w:b/>
        </w:rPr>
        <w:t>Efficient and effective</w:t>
      </w:r>
      <w:r w:rsidR="0047172F" w:rsidRPr="00174355">
        <w:t>—</w:t>
      </w:r>
      <w:r w:rsidR="008C47B6" w:rsidRPr="00174355">
        <w:t xml:space="preserve">minimising </w:t>
      </w:r>
      <w:r w:rsidRPr="00174355">
        <w:t>regulatory burden and costs on businesses and individuals, including by using assessment and approval mechanisms of other government agencies, while enforcing the rules established in this plan.</w:t>
      </w:r>
      <w:r w:rsidR="008C6D82">
        <w:br w:type="page"/>
      </w:r>
    </w:p>
    <w:p w14:paraId="38F4E1AE" w14:textId="33AC5E5E" w:rsidR="00964CB6" w:rsidRPr="00174355" w:rsidRDefault="00964CB6" w:rsidP="00ED72D5">
      <w:pPr>
        <w:pStyle w:val="Heading2-new"/>
      </w:pPr>
      <w:bookmarkStart w:id="196" w:name="_Toc486517652"/>
      <w:bookmarkStart w:id="197" w:name="_Toc486579114"/>
      <w:bookmarkStart w:id="198" w:name="_Toc486589443"/>
      <w:bookmarkStart w:id="199" w:name="_Toc486600646"/>
      <w:bookmarkStart w:id="200" w:name="_Toc486950422"/>
      <w:bookmarkStart w:id="201" w:name="_Toc487209283"/>
      <w:bookmarkStart w:id="202" w:name="_Toc487545353"/>
      <w:bookmarkStart w:id="203" w:name="_Toc487545557"/>
      <w:bookmarkStart w:id="204" w:name="_Toc487630778"/>
      <w:bookmarkStart w:id="205" w:name="_Toc488315772"/>
      <w:bookmarkStart w:id="206" w:name="_Toc498692649"/>
      <w:bookmarkStart w:id="207" w:name="_Toc501466896"/>
      <w:bookmarkStart w:id="208" w:name="_Toc501535743"/>
      <w:r w:rsidRPr="00174355">
        <w:lastRenderedPageBreak/>
        <w:t>Partnerships</w:t>
      </w:r>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p>
    <w:p w14:paraId="38F4E1AF" w14:textId="4F01367E" w:rsidR="00964CB6" w:rsidRPr="00174355" w:rsidRDefault="00964CB6" w:rsidP="0047530F">
      <w:pPr>
        <w:widowControl w:val="0"/>
        <w:rPr>
          <w:rFonts w:cs="Arial"/>
        </w:rPr>
      </w:pPr>
      <w:r w:rsidRPr="00174355">
        <w:rPr>
          <w:rFonts w:cs="Arial"/>
        </w:rPr>
        <w:t>Effective management of Australia</w:t>
      </w:r>
      <w:r w:rsidR="00BA0DB6" w:rsidRPr="00174355">
        <w:rPr>
          <w:rFonts w:cs="Arial"/>
        </w:rPr>
        <w:t>n</w:t>
      </w:r>
      <w:r w:rsidRPr="00174355">
        <w:rPr>
          <w:rFonts w:cs="Arial"/>
        </w:rPr>
        <w:t xml:space="preserve"> </w:t>
      </w:r>
      <w:r w:rsidR="00A23840" w:rsidRPr="00174355">
        <w:rPr>
          <w:rFonts w:cs="Arial"/>
        </w:rPr>
        <w:t>M</w:t>
      </w:r>
      <w:r w:rsidRPr="00174355">
        <w:rPr>
          <w:rFonts w:cs="Arial"/>
        </w:rPr>
        <w:t xml:space="preserve">arine </w:t>
      </w:r>
      <w:r w:rsidR="00A23840" w:rsidRPr="00174355">
        <w:rPr>
          <w:rFonts w:cs="Arial"/>
        </w:rPr>
        <w:t>P</w:t>
      </w:r>
      <w:r w:rsidRPr="00174355">
        <w:rPr>
          <w:rFonts w:cs="Arial"/>
        </w:rPr>
        <w:t xml:space="preserve">arks will </w:t>
      </w:r>
      <w:r w:rsidR="008F5857" w:rsidRPr="00174355">
        <w:rPr>
          <w:rFonts w:cs="Arial"/>
        </w:rPr>
        <w:t xml:space="preserve">be achieved by working </w:t>
      </w:r>
      <w:r w:rsidRPr="00174355">
        <w:rPr>
          <w:rFonts w:cs="Arial"/>
        </w:rPr>
        <w:t xml:space="preserve">with </w:t>
      </w:r>
      <w:r w:rsidR="00A821A3" w:rsidRPr="00174355">
        <w:rPr>
          <w:rFonts w:cs="Arial"/>
        </w:rPr>
        <w:t>traditional</w:t>
      </w:r>
      <w:r w:rsidRPr="00174355">
        <w:rPr>
          <w:rFonts w:cs="Arial"/>
        </w:rPr>
        <w:t xml:space="preserve"> owners, marine park users and stakeholders, and other government agencies</w:t>
      </w:r>
      <w:r w:rsidR="00AC6251">
        <w:rPr>
          <w:rFonts w:cs="Arial"/>
        </w:rPr>
        <w:t xml:space="preserve"> through the following:</w:t>
      </w:r>
    </w:p>
    <w:p w14:paraId="0DCF12D4" w14:textId="77777777" w:rsidR="00AC6251" w:rsidRPr="00E5028B" w:rsidRDefault="00AC6251" w:rsidP="00AC6251">
      <w:pPr>
        <w:widowControl w:val="0"/>
        <w:rPr>
          <w:rFonts w:cs="Arial"/>
          <w:b/>
          <w:i/>
        </w:rPr>
      </w:pPr>
      <w:r w:rsidRPr="00E5028B">
        <w:rPr>
          <w:rFonts w:cs="Arial"/>
          <w:b/>
          <w:i/>
        </w:rPr>
        <w:t>Partnerships with government agencies</w:t>
      </w:r>
    </w:p>
    <w:p w14:paraId="5C11F993" w14:textId="1427F1CB" w:rsidR="00AC6251" w:rsidRPr="00E5028B" w:rsidRDefault="00AC6251" w:rsidP="00AC6251">
      <w:pPr>
        <w:spacing w:before="0" w:after="160" w:line="259" w:lineRule="auto"/>
        <w:rPr>
          <w:rFonts w:cs="Arial"/>
        </w:rPr>
      </w:pPr>
      <w:r w:rsidRPr="00E5028B">
        <w:rPr>
          <w:rFonts w:cs="Arial"/>
        </w:rPr>
        <w:t xml:space="preserve">The Director </w:t>
      </w:r>
      <w:r w:rsidR="00C55508">
        <w:rPr>
          <w:rFonts w:cs="Arial"/>
        </w:rPr>
        <w:t>will build on</w:t>
      </w:r>
      <w:r w:rsidRPr="00E5028B">
        <w:rPr>
          <w:rFonts w:cs="Arial"/>
        </w:rPr>
        <w:t xml:space="preserve"> existing partnerships with Commonwealth government agencies </w:t>
      </w:r>
      <w:r w:rsidR="00302380">
        <w:rPr>
          <w:rFonts w:cs="Arial"/>
        </w:rPr>
        <w:t xml:space="preserve">with critical roles in managing </w:t>
      </w:r>
      <w:r w:rsidR="006B6986">
        <w:rPr>
          <w:rFonts w:cs="Arial"/>
        </w:rPr>
        <w:t xml:space="preserve">and understanding </w:t>
      </w:r>
      <w:r w:rsidRPr="00E5028B">
        <w:rPr>
          <w:rFonts w:cs="Arial"/>
        </w:rPr>
        <w:t xml:space="preserve">Australia’s marine environment, </w:t>
      </w:r>
      <w:r w:rsidR="004A5553">
        <w:rPr>
          <w:rFonts w:cs="Arial"/>
        </w:rPr>
        <w:t xml:space="preserve">including </w:t>
      </w:r>
      <w:r w:rsidR="00880FF6">
        <w:rPr>
          <w:rFonts w:cs="Arial"/>
        </w:rPr>
        <w:t xml:space="preserve">the </w:t>
      </w:r>
      <w:r w:rsidR="004A5553">
        <w:rPr>
          <w:rFonts w:cs="Arial"/>
        </w:rPr>
        <w:t xml:space="preserve">Australian Fisheries Management Authority, Australian Maritime Safety Authority, </w:t>
      </w:r>
      <w:r w:rsidR="004A5553">
        <w:t>Defence, Geosciences Australia,</w:t>
      </w:r>
      <w:r w:rsidR="004A5553">
        <w:rPr>
          <w:rFonts w:cs="Arial"/>
        </w:rPr>
        <w:t xml:space="preserve"> Great Barrier Reef Marine Park Authority, </w:t>
      </w:r>
      <w:r w:rsidR="001D05D1">
        <w:rPr>
          <w:rFonts w:cs="Arial"/>
        </w:rPr>
        <w:t xml:space="preserve">Australian Border Force </w:t>
      </w:r>
      <w:r w:rsidR="004A5553">
        <w:rPr>
          <w:rFonts w:cs="Arial"/>
        </w:rPr>
        <w:t xml:space="preserve">and </w:t>
      </w:r>
      <w:r w:rsidR="00D76FF6">
        <w:rPr>
          <w:rFonts w:cs="Arial"/>
        </w:rPr>
        <w:t xml:space="preserve">the </w:t>
      </w:r>
      <w:r w:rsidR="004A5553">
        <w:t>National Offshore Petroleum Safety and Environmental Management Authority</w:t>
      </w:r>
      <w:r w:rsidR="004A5553">
        <w:rPr>
          <w:rFonts w:cs="Arial"/>
        </w:rPr>
        <w:t>.</w:t>
      </w:r>
      <w:r w:rsidR="00C55508">
        <w:rPr>
          <w:rFonts w:cs="Arial"/>
        </w:rPr>
        <w:t xml:space="preserve"> </w:t>
      </w:r>
      <w:r w:rsidRPr="00E5028B">
        <w:rPr>
          <w:rFonts w:cs="Arial"/>
        </w:rPr>
        <w:t xml:space="preserve">The Director </w:t>
      </w:r>
      <w:r w:rsidR="00C55508">
        <w:rPr>
          <w:rFonts w:cs="Arial"/>
        </w:rPr>
        <w:t xml:space="preserve">will also build on </w:t>
      </w:r>
      <w:r w:rsidRPr="00E5028B">
        <w:rPr>
          <w:rFonts w:cs="Arial"/>
        </w:rPr>
        <w:t xml:space="preserve">partnerships with </w:t>
      </w:r>
      <w:r w:rsidR="005929A6">
        <w:rPr>
          <w:rFonts w:cs="Arial"/>
        </w:rPr>
        <w:t>the</w:t>
      </w:r>
      <w:r w:rsidR="006C6088">
        <w:rPr>
          <w:rFonts w:cs="Arial"/>
        </w:rPr>
        <w:t xml:space="preserve"> </w:t>
      </w:r>
      <w:r w:rsidR="00A022F6">
        <w:rPr>
          <w:rFonts w:cs="Arial"/>
        </w:rPr>
        <w:t>Western Australia</w:t>
      </w:r>
      <w:r w:rsidRPr="00E5028B">
        <w:rPr>
          <w:rFonts w:cs="Arial"/>
        </w:rPr>
        <w:t xml:space="preserve"> fisheries</w:t>
      </w:r>
      <w:r w:rsidR="00C55508">
        <w:rPr>
          <w:rFonts w:cs="Arial"/>
        </w:rPr>
        <w:t xml:space="preserve"> and </w:t>
      </w:r>
      <w:r w:rsidRPr="00E5028B">
        <w:rPr>
          <w:rFonts w:cs="Arial"/>
        </w:rPr>
        <w:t>marine park agencies</w:t>
      </w:r>
      <w:r w:rsidR="00A022F6">
        <w:rPr>
          <w:rFonts w:cs="Arial"/>
        </w:rPr>
        <w:t>,</w:t>
      </w:r>
      <w:r w:rsidRPr="00E5028B">
        <w:rPr>
          <w:rFonts w:cs="Arial"/>
        </w:rPr>
        <w:t xml:space="preserve"> and research institutions that provide support to the day</w:t>
      </w:r>
      <w:r w:rsidR="00B82637">
        <w:rPr>
          <w:rFonts w:cs="Arial"/>
        </w:rPr>
        <w:t>-to-</w:t>
      </w:r>
      <w:r w:rsidRPr="00E5028B">
        <w:rPr>
          <w:rFonts w:cs="Arial"/>
        </w:rPr>
        <w:t xml:space="preserve">day management of </w:t>
      </w:r>
      <w:r w:rsidR="00A022F6">
        <w:rPr>
          <w:rFonts w:cs="Arial"/>
        </w:rPr>
        <w:t>the North-west Network</w:t>
      </w:r>
      <w:r w:rsidRPr="00E5028B">
        <w:rPr>
          <w:rFonts w:cs="Arial"/>
        </w:rPr>
        <w:t xml:space="preserve">, </w:t>
      </w:r>
      <w:r w:rsidR="00C55508">
        <w:rPr>
          <w:rFonts w:cs="Arial"/>
        </w:rPr>
        <w:t>while</w:t>
      </w:r>
      <w:r w:rsidRPr="00E5028B">
        <w:rPr>
          <w:rFonts w:cs="Arial"/>
        </w:rPr>
        <w:t xml:space="preserve"> ensuring </w:t>
      </w:r>
      <w:r w:rsidR="00115C8C">
        <w:rPr>
          <w:rFonts w:cs="Arial"/>
        </w:rPr>
        <w:t>a consistent approach</w:t>
      </w:r>
      <w:r w:rsidRPr="00E5028B">
        <w:rPr>
          <w:rFonts w:cs="Arial"/>
        </w:rPr>
        <w:t xml:space="preserve"> </w:t>
      </w:r>
      <w:r w:rsidR="00115C8C">
        <w:rPr>
          <w:rFonts w:cs="Arial"/>
        </w:rPr>
        <w:t>to</w:t>
      </w:r>
      <w:r w:rsidRPr="00E5028B">
        <w:rPr>
          <w:rFonts w:cs="Arial"/>
        </w:rPr>
        <w:t xml:space="preserve"> managing marine parks around Australia.</w:t>
      </w:r>
    </w:p>
    <w:p w14:paraId="38F4E1B0" w14:textId="67285F82" w:rsidR="00964CB6" w:rsidRPr="00174355" w:rsidRDefault="00BA0DB6" w:rsidP="0047530F">
      <w:pPr>
        <w:widowControl w:val="0"/>
        <w:rPr>
          <w:rFonts w:cs="Arial"/>
          <w:i/>
        </w:rPr>
      </w:pPr>
      <w:r w:rsidRPr="00174355">
        <w:rPr>
          <w:rFonts w:cs="Arial"/>
          <w:b/>
          <w:i/>
        </w:rPr>
        <w:t xml:space="preserve">Network </w:t>
      </w:r>
      <w:r w:rsidR="00964CB6" w:rsidRPr="00174355">
        <w:rPr>
          <w:rFonts w:cs="Arial"/>
          <w:b/>
          <w:i/>
        </w:rPr>
        <w:t>advisory committee</w:t>
      </w:r>
    </w:p>
    <w:p w14:paraId="38F4E1B1" w14:textId="28F52CFE" w:rsidR="00964CB6" w:rsidRPr="00174355" w:rsidRDefault="00964CB6" w:rsidP="0047530F">
      <w:pPr>
        <w:widowControl w:val="0"/>
        <w:rPr>
          <w:rFonts w:cs="Arial"/>
        </w:rPr>
      </w:pPr>
      <w:r w:rsidRPr="00174355">
        <w:rPr>
          <w:rFonts w:cs="Arial"/>
        </w:rPr>
        <w:t xml:space="preserve">To support collaborative management and </w:t>
      </w:r>
      <w:r w:rsidR="008F5857" w:rsidRPr="00174355">
        <w:rPr>
          <w:rFonts w:cs="Arial"/>
        </w:rPr>
        <w:t xml:space="preserve">achieve </w:t>
      </w:r>
      <w:r w:rsidRPr="00174355">
        <w:rPr>
          <w:rFonts w:cs="Arial"/>
        </w:rPr>
        <w:t xml:space="preserve">the vision for marine parks, the Director intends to establish </w:t>
      </w:r>
      <w:r w:rsidR="002409A0" w:rsidRPr="00174355">
        <w:rPr>
          <w:rFonts w:cs="Arial"/>
        </w:rPr>
        <w:t xml:space="preserve">an </w:t>
      </w:r>
      <w:r w:rsidRPr="00174355">
        <w:rPr>
          <w:rFonts w:cs="Arial"/>
        </w:rPr>
        <w:t>advisory committee for the North-west Network. The Director will work closely with the</w:t>
      </w:r>
      <w:r w:rsidR="002409A0" w:rsidRPr="00174355">
        <w:rPr>
          <w:rFonts w:cs="Arial"/>
        </w:rPr>
        <w:t xml:space="preserve"> </w:t>
      </w:r>
      <w:r w:rsidRPr="00174355">
        <w:rPr>
          <w:rFonts w:cs="Arial"/>
        </w:rPr>
        <w:t>advisory committee and stakeholders to develop</w:t>
      </w:r>
      <w:r w:rsidR="005B5A62" w:rsidRPr="00174355">
        <w:rPr>
          <w:rFonts w:cs="Arial"/>
        </w:rPr>
        <w:t xml:space="preserve"> </w:t>
      </w:r>
      <w:r w:rsidR="002409A0" w:rsidRPr="00174355">
        <w:rPr>
          <w:rFonts w:cs="Arial"/>
        </w:rPr>
        <w:t>and implement</w:t>
      </w:r>
      <w:r w:rsidRPr="00174355">
        <w:rPr>
          <w:rFonts w:cs="Arial"/>
        </w:rPr>
        <w:t xml:space="preserve"> management </w:t>
      </w:r>
      <w:r w:rsidR="002409A0" w:rsidRPr="00174355">
        <w:rPr>
          <w:rFonts w:cs="Arial"/>
        </w:rPr>
        <w:t xml:space="preserve">programs and </w:t>
      </w:r>
      <w:r w:rsidRPr="00174355">
        <w:rPr>
          <w:rFonts w:cs="Arial"/>
        </w:rPr>
        <w:t xml:space="preserve">actions for </w:t>
      </w:r>
      <w:r w:rsidR="00B12CCC" w:rsidRPr="00174355">
        <w:rPr>
          <w:rFonts w:cs="Arial"/>
        </w:rPr>
        <w:t xml:space="preserve">the </w:t>
      </w:r>
      <w:r w:rsidR="007B6147" w:rsidRPr="00174355">
        <w:rPr>
          <w:rFonts w:cs="Arial"/>
        </w:rPr>
        <w:t>N</w:t>
      </w:r>
      <w:r w:rsidR="00B12CCC" w:rsidRPr="00174355">
        <w:rPr>
          <w:rFonts w:cs="Arial"/>
        </w:rPr>
        <w:t>etwork</w:t>
      </w:r>
      <w:r w:rsidRPr="00174355">
        <w:rPr>
          <w:rFonts w:cs="Arial"/>
        </w:rPr>
        <w:t>.</w:t>
      </w:r>
    </w:p>
    <w:p w14:paraId="38F4E1B3" w14:textId="77777777" w:rsidR="00964CB6" w:rsidRPr="00174355" w:rsidRDefault="00964CB6" w:rsidP="0047530F">
      <w:pPr>
        <w:widowControl w:val="0"/>
        <w:rPr>
          <w:rFonts w:cs="Arial"/>
        </w:rPr>
      </w:pPr>
      <w:r w:rsidRPr="00174355">
        <w:rPr>
          <w:rFonts w:cs="Arial"/>
        </w:rPr>
        <w:t xml:space="preserve">The role of </w:t>
      </w:r>
      <w:r w:rsidR="005B5A62" w:rsidRPr="00174355">
        <w:rPr>
          <w:rFonts w:cs="Arial"/>
        </w:rPr>
        <w:t xml:space="preserve">the </w:t>
      </w:r>
      <w:r w:rsidRPr="00174355">
        <w:rPr>
          <w:rFonts w:cs="Arial"/>
        </w:rPr>
        <w:t xml:space="preserve">advisory committee will be to support </w:t>
      </w:r>
      <w:r w:rsidR="005B5A62" w:rsidRPr="00174355">
        <w:rPr>
          <w:rFonts w:cs="Arial"/>
        </w:rPr>
        <w:t xml:space="preserve">and collaborate with </w:t>
      </w:r>
      <w:r w:rsidRPr="00174355">
        <w:rPr>
          <w:rFonts w:cs="Arial"/>
        </w:rPr>
        <w:t>the Director to manage marine parks by:</w:t>
      </w:r>
    </w:p>
    <w:p w14:paraId="38F4E1B4" w14:textId="77777777" w:rsidR="00FA043F" w:rsidRPr="00174355" w:rsidRDefault="00964CB6" w:rsidP="003A0D6E">
      <w:pPr>
        <w:pStyle w:val="DotPoint"/>
      </w:pPr>
      <w:r w:rsidRPr="00174355">
        <w:t xml:space="preserve">helping to develop </w:t>
      </w:r>
      <w:r w:rsidR="00B12CCC" w:rsidRPr="00174355">
        <w:t xml:space="preserve">and deliver </w:t>
      </w:r>
      <w:r w:rsidRPr="00174355">
        <w:t>implementation plans, including assisting to prioritise management actions and develop performance measures;</w:t>
      </w:r>
    </w:p>
    <w:p w14:paraId="38F4E1B5" w14:textId="77777777" w:rsidR="00FA043F" w:rsidRPr="00174355" w:rsidRDefault="00964CB6" w:rsidP="003A0D6E">
      <w:pPr>
        <w:pStyle w:val="DotPoint"/>
      </w:pPr>
      <w:r w:rsidRPr="00174355">
        <w:t>providing information about stakeholder and park user views, knowledge and needs; and</w:t>
      </w:r>
    </w:p>
    <w:p w14:paraId="38F4E1B6" w14:textId="02CAF0A3" w:rsidR="00964CB6" w:rsidRPr="00174355" w:rsidRDefault="00964CB6" w:rsidP="003A0D6E">
      <w:pPr>
        <w:pStyle w:val="DotPoint"/>
      </w:pPr>
      <w:proofErr w:type="gramStart"/>
      <w:r w:rsidRPr="00174355">
        <w:t>contributing</w:t>
      </w:r>
      <w:proofErr w:type="gramEnd"/>
      <w:r w:rsidRPr="00174355">
        <w:t xml:space="preserve"> to the periodic evaluation and review of implementation plan</w:t>
      </w:r>
      <w:r w:rsidR="009A0556" w:rsidRPr="00174355">
        <w:t>s</w:t>
      </w:r>
      <w:r w:rsidRPr="00174355">
        <w:t>.</w:t>
      </w:r>
    </w:p>
    <w:p w14:paraId="38F4E1B7" w14:textId="0B44C43C" w:rsidR="00964CB6" w:rsidRPr="00174355" w:rsidRDefault="00AC6251" w:rsidP="001B4F4A">
      <w:pPr>
        <w:rPr>
          <w:rFonts w:cs="Arial"/>
        </w:rPr>
      </w:pPr>
      <w:r w:rsidRPr="00174355">
        <w:t xml:space="preserve">Members will represent the broad range of </w:t>
      </w:r>
      <w:r w:rsidR="00E35310">
        <w:t>marine park users</w:t>
      </w:r>
      <w:r w:rsidRPr="00174355">
        <w:t>, interests and knowledge about marine parks and may represent sectors such as commercial fishing</w:t>
      </w:r>
      <w:r w:rsidRPr="00174355">
        <w:rPr>
          <w:color w:val="4D4D4D"/>
        </w:rPr>
        <w:t xml:space="preserve">, </w:t>
      </w:r>
      <w:r w:rsidRPr="00174355">
        <w:t>energy, Indigenous people, infrastructure, non-government organisations, recreational fishing, science</w:t>
      </w:r>
      <w:r w:rsidRPr="00174355">
        <w:rPr>
          <w:color w:val="4D4D4D"/>
        </w:rPr>
        <w:t xml:space="preserve">, </w:t>
      </w:r>
      <w:r w:rsidRPr="00174355">
        <w:t>tourism, transport and the broader community.</w:t>
      </w:r>
      <w:r>
        <w:rPr>
          <w:rFonts w:cs="Arial"/>
        </w:rPr>
        <w:t xml:space="preserve"> </w:t>
      </w:r>
      <w:r w:rsidR="00964CB6" w:rsidRPr="00174355">
        <w:rPr>
          <w:rFonts w:cs="Arial"/>
        </w:rPr>
        <w:t>M</w:t>
      </w:r>
      <w:r w:rsidR="00B12CCC" w:rsidRPr="00174355">
        <w:rPr>
          <w:rFonts w:cs="Arial"/>
        </w:rPr>
        <w:t xml:space="preserve">embership and </w:t>
      </w:r>
      <w:r w:rsidR="00964CB6" w:rsidRPr="00174355">
        <w:rPr>
          <w:rFonts w:cs="Arial"/>
        </w:rPr>
        <w:t>terms of reference for the committee will be developed in consultation with stakeholders as soon as practicable after the commencement of this plan.</w:t>
      </w:r>
    </w:p>
    <w:p w14:paraId="38F4E1B8" w14:textId="77777777" w:rsidR="00964CB6" w:rsidRPr="00174355" w:rsidRDefault="00964CB6" w:rsidP="0047530F">
      <w:pPr>
        <w:widowControl w:val="0"/>
        <w:rPr>
          <w:rFonts w:cs="Arial"/>
          <w:i/>
        </w:rPr>
      </w:pPr>
      <w:r w:rsidRPr="00174355">
        <w:rPr>
          <w:rFonts w:cs="Arial"/>
          <w:b/>
          <w:i/>
        </w:rPr>
        <w:t xml:space="preserve">Partnerships with </w:t>
      </w:r>
      <w:r w:rsidR="00A821A3" w:rsidRPr="00174355">
        <w:rPr>
          <w:rFonts w:cs="Arial"/>
          <w:b/>
          <w:i/>
        </w:rPr>
        <w:t>traditional owner</w:t>
      </w:r>
      <w:r w:rsidRPr="00174355">
        <w:rPr>
          <w:rFonts w:cs="Arial"/>
          <w:b/>
          <w:i/>
        </w:rPr>
        <w:t>s and Indigenous people</w:t>
      </w:r>
    </w:p>
    <w:p w14:paraId="38F4E1B9" w14:textId="75FAE198" w:rsidR="00964CB6" w:rsidRPr="00174355" w:rsidRDefault="00964CB6" w:rsidP="0047530F">
      <w:pPr>
        <w:widowControl w:val="0"/>
        <w:rPr>
          <w:rFonts w:cs="Arial"/>
        </w:rPr>
      </w:pPr>
      <w:r w:rsidRPr="00174355">
        <w:rPr>
          <w:rFonts w:cs="Arial"/>
        </w:rPr>
        <w:t>In implementing this plan, the Director acknowledge</w:t>
      </w:r>
      <w:r w:rsidR="008C47B6" w:rsidRPr="00174355">
        <w:rPr>
          <w:rFonts w:cs="Arial"/>
        </w:rPr>
        <w:t>s</w:t>
      </w:r>
      <w:r w:rsidRPr="00174355">
        <w:rPr>
          <w:rFonts w:cs="Arial"/>
        </w:rPr>
        <w:t xml:space="preserve"> the national and international rights and cultural interests of Indigenous people and the deep understanding and experience that Indigenous people can contribute to the management of Australia</w:t>
      </w:r>
      <w:r w:rsidR="00594978" w:rsidRPr="00174355">
        <w:rPr>
          <w:rFonts w:cs="Arial"/>
        </w:rPr>
        <w:t>n</w:t>
      </w:r>
      <w:r w:rsidRPr="00174355">
        <w:rPr>
          <w:rFonts w:cs="Arial"/>
        </w:rPr>
        <w:t xml:space="preserve"> </w:t>
      </w:r>
      <w:r w:rsidR="00594978" w:rsidRPr="00174355">
        <w:rPr>
          <w:rFonts w:cs="Arial"/>
        </w:rPr>
        <w:t>M</w:t>
      </w:r>
      <w:r w:rsidRPr="00174355">
        <w:rPr>
          <w:rFonts w:cs="Arial"/>
        </w:rPr>
        <w:t xml:space="preserve">arine </w:t>
      </w:r>
      <w:r w:rsidR="00594978" w:rsidRPr="00174355">
        <w:rPr>
          <w:rFonts w:cs="Arial"/>
        </w:rPr>
        <w:t>P</w:t>
      </w:r>
      <w:r w:rsidRPr="00174355">
        <w:rPr>
          <w:rFonts w:cs="Arial"/>
        </w:rPr>
        <w:t xml:space="preserve">arks. </w:t>
      </w:r>
      <w:r w:rsidR="00FA4E79" w:rsidRPr="00FA4E79">
        <w:rPr>
          <w:rFonts w:cs="Arial"/>
        </w:rPr>
        <w:t xml:space="preserve">This includes international rights as detailed in the United Nations Declaration on the Rights of Indigenous People. </w:t>
      </w:r>
      <w:r w:rsidRPr="00174355">
        <w:rPr>
          <w:rFonts w:cs="Arial"/>
        </w:rPr>
        <w:t xml:space="preserve">The Director also acknowledges that Indigenous people have been sustainably using and managing their sea country, including areas now in marine parks, </w:t>
      </w:r>
      <w:r w:rsidR="00000F5C">
        <w:rPr>
          <w:rFonts w:cs="Arial"/>
        </w:rPr>
        <w:t>since time immemorial</w:t>
      </w:r>
      <w:r w:rsidRPr="00174355">
        <w:rPr>
          <w:rFonts w:cs="Arial"/>
        </w:rPr>
        <w:t>.</w:t>
      </w:r>
    </w:p>
    <w:p w14:paraId="38F4E1BA" w14:textId="7888E570" w:rsidR="00964CB6" w:rsidRPr="00174355" w:rsidRDefault="00964CB6" w:rsidP="0047530F">
      <w:pPr>
        <w:widowControl w:val="0"/>
        <w:rPr>
          <w:rFonts w:cs="Arial"/>
        </w:rPr>
      </w:pPr>
      <w:r w:rsidRPr="00174355">
        <w:rPr>
          <w:rFonts w:cs="Arial"/>
        </w:rPr>
        <w:t>The Director is committed to working with Indigenous people to manage sea country within marine parks</w:t>
      </w:r>
      <w:r w:rsidR="00C11330">
        <w:rPr>
          <w:rFonts w:cs="Arial"/>
        </w:rPr>
        <w:t xml:space="preserve"> and will achieve this through </w:t>
      </w:r>
      <w:r w:rsidR="00750720">
        <w:rPr>
          <w:rFonts w:cs="Arial"/>
        </w:rPr>
        <w:t>the</w:t>
      </w:r>
      <w:r w:rsidR="00C11330">
        <w:rPr>
          <w:rFonts w:cs="Arial"/>
        </w:rPr>
        <w:t xml:space="preserve"> Indigenous engagement program (Section 2.5)</w:t>
      </w:r>
      <w:r w:rsidRPr="00174355">
        <w:rPr>
          <w:rFonts w:cs="Arial"/>
        </w:rPr>
        <w:t xml:space="preserve">. This includes building partnerships with </w:t>
      </w:r>
      <w:r w:rsidR="00A821A3" w:rsidRPr="00174355">
        <w:rPr>
          <w:rFonts w:cs="Arial"/>
        </w:rPr>
        <w:t>traditional owner</w:t>
      </w:r>
      <w:r w:rsidRPr="00174355">
        <w:rPr>
          <w:rFonts w:cs="Arial"/>
        </w:rPr>
        <w:t>s and Indigenous people with responsibilities for sea country.</w:t>
      </w:r>
    </w:p>
    <w:p w14:paraId="38F4E1BB" w14:textId="7DF61AEC" w:rsidR="00F95978" w:rsidRPr="00174355" w:rsidRDefault="00270A1A" w:rsidP="0047530F">
      <w:pPr>
        <w:widowControl w:val="0"/>
        <w:rPr>
          <w:rFonts w:cs="Arial"/>
        </w:rPr>
      </w:pPr>
      <w:r w:rsidRPr="00174355">
        <w:rPr>
          <w:rFonts w:cs="Arial"/>
        </w:rPr>
        <w:t xml:space="preserve">The Director also acknowledges that </w:t>
      </w:r>
      <w:r w:rsidR="008C47B6" w:rsidRPr="00174355">
        <w:rPr>
          <w:rFonts w:cs="Arial"/>
        </w:rPr>
        <w:t>t</w:t>
      </w:r>
      <w:r w:rsidR="00C079C3" w:rsidRPr="00174355">
        <w:rPr>
          <w:rFonts w:cs="Arial"/>
        </w:rPr>
        <w:t xml:space="preserve">raditional </w:t>
      </w:r>
      <w:r w:rsidR="008C47B6" w:rsidRPr="00174355">
        <w:rPr>
          <w:rFonts w:cs="Arial"/>
        </w:rPr>
        <w:t>o</w:t>
      </w:r>
      <w:r w:rsidR="00C079C3" w:rsidRPr="00174355">
        <w:rPr>
          <w:rFonts w:cs="Arial"/>
        </w:rPr>
        <w:t>wners</w:t>
      </w:r>
      <w:r w:rsidRPr="00174355">
        <w:rPr>
          <w:rFonts w:cs="Arial"/>
        </w:rPr>
        <w:t xml:space="preserve"> are the primary source of information on the value of their heritage. For this reason</w:t>
      </w:r>
      <w:r w:rsidR="008C47B6" w:rsidRPr="00174355">
        <w:rPr>
          <w:rFonts w:cs="Arial"/>
        </w:rPr>
        <w:t>,</w:t>
      </w:r>
      <w:r w:rsidRPr="00174355">
        <w:rPr>
          <w:rFonts w:cs="Arial"/>
        </w:rPr>
        <w:t xml:space="preserve"> the Director will seek the active participation of Indigenous people in </w:t>
      </w:r>
      <w:r w:rsidR="00B8516B" w:rsidRPr="00174355">
        <w:rPr>
          <w:rFonts w:cs="Arial"/>
        </w:rPr>
        <w:t xml:space="preserve">the </w:t>
      </w:r>
      <w:r w:rsidRPr="00174355">
        <w:rPr>
          <w:rFonts w:cs="Arial"/>
        </w:rPr>
        <w:t xml:space="preserve">identification and management of cultural values in marine </w:t>
      </w:r>
      <w:r w:rsidR="000D06C7" w:rsidRPr="00174355">
        <w:rPr>
          <w:rFonts w:cs="Arial"/>
        </w:rPr>
        <w:t>parks.</w:t>
      </w:r>
    </w:p>
    <w:p w14:paraId="5A176C48" w14:textId="11ACD85F" w:rsidR="00F33646" w:rsidRDefault="000D06C7">
      <w:pPr>
        <w:spacing w:before="0" w:after="160" w:line="259" w:lineRule="auto"/>
        <w:rPr>
          <w:rFonts w:cs="Arial"/>
        </w:rPr>
      </w:pPr>
      <w:r w:rsidRPr="00174355">
        <w:rPr>
          <w:rFonts w:cs="Arial"/>
        </w:rPr>
        <w:t>To</w:t>
      </w:r>
      <w:r w:rsidR="00964CB6" w:rsidRPr="00174355">
        <w:rPr>
          <w:rFonts w:cs="Arial"/>
        </w:rPr>
        <w:t xml:space="preserve"> inform our approach to managing marine parks, the Director has worked with representatives from land councils, native title representative bodies and Indigenous ranger groups to develop a set of collaborative management principles </w:t>
      </w:r>
      <w:r w:rsidR="007B6147" w:rsidRPr="00174355">
        <w:rPr>
          <w:rFonts w:cs="Arial"/>
        </w:rPr>
        <w:t>(</w:t>
      </w:r>
      <w:r w:rsidR="00BA5328" w:rsidRPr="00174355">
        <w:rPr>
          <w:rFonts w:cs="Arial"/>
        </w:rPr>
        <w:t xml:space="preserve">Table </w:t>
      </w:r>
      <w:r w:rsidR="000B673A" w:rsidRPr="00174355">
        <w:rPr>
          <w:rFonts w:cs="Arial"/>
        </w:rPr>
        <w:t>1.</w:t>
      </w:r>
      <w:r w:rsidR="00B12291" w:rsidRPr="00174355">
        <w:rPr>
          <w:rFonts w:cs="Arial"/>
        </w:rPr>
        <w:t>2</w:t>
      </w:r>
      <w:r w:rsidR="000B673A" w:rsidRPr="00174355">
        <w:rPr>
          <w:rFonts w:cs="Arial"/>
        </w:rPr>
        <w:t xml:space="preserve">) </w:t>
      </w:r>
      <w:r w:rsidR="00964CB6" w:rsidRPr="00174355">
        <w:rPr>
          <w:rFonts w:cs="Arial"/>
        </w:rPr>
        <w:t>to support Indigenous involvement in the management of Australia</w:t>
      </w:r>
      <w:r w:rsidR="00564960" w:rsidRPr="00174355">
        <w:rPr>
          <w:rFonts w:cs="Arial"/>
        </w:rPr>
        <w:t>n</w:t>
      </w:r>
      <w:r w:rsidR="00964CB6" w:rsidRPr="00174355">
        <w:rPr>
          <w:rFonts w:cs="Arial"/>
        </w:rPr>
        <w:t xml:space="preserve"> </w:t>
      </w:r>
      <w:r w:rsidR="00564960" w:rsidRPr="00174355">
        <w:rPr>
          <w:rFonts w:cs="Arial"/>
        </w:rPr>
        <w:t>M</w:t>
      </w:r>
      <w:r w:rsidR="00964CB6" w:rsidRPr="00174355">
        <w:rPr>
          <w:rFonts w:cs="Arial"/>
        </w:rPr>
        <w:t xml:space="preserve">arine </w:t>
      </w:r>
      <w:r w:rsidR="00564960" w:rsidRPr="00174355">
        <w:rPr>
          <w:rFonts w:cs="Arial"/>
        </w:rPr>
        <w:t>P</w:t>
      </w:r>
      <w:r w:rsidR="00964CB6" w:rsidRPr="00174355">
        <w:rPr>
          <w:rFonts w:cs="Arial"/>
        </w:rPr>
        <w:t>arks</w:t>
      </w:r>
      <w:r w:rsidR="00564960" w:rsidRPr="00174355">
        <w:rPr>
          <w:rFonts w:cs="Arial"/>
        </w:rPr>
        <w:t>.</w:t>
      </w:r>
      <w:r w:rsidR="007B6147" w:rsidRPr="00174355">
        <w:rPr>
          <w:rFonts w:cs="Arial"/>
        </w:rPr>
        <w:t xml:space="preserve"> </w:t>
      </w:r>
      <w:r w:rsidR="00964CB6" w:rsidRPr="00174355">
        <w:rPr>
          <w:rFonts w:cs="Arial"/>
        </w:rPr>
        <w:t>These principles will inform the approach to implementing this plan, as well as the development and implementation of actions in each marine park (Part 2).</w:t>
      </w:r>
    </w:p>
    <w:p w14:paraId="53B3C105" w14:textId="152C286C" w:rsidR="00535220" w:rsidRPr="00174355" w:rsidRDefault="00535220">
      <w:pPr>
        <w:spacing w:before="0" w:after="160" w:line="259" w:lineRule="auto"/>
        <w:rPr>
          <w:rFonts w:cs="Arial"/>
        </w:rPr>
      </w:pPr>
      <w:r w:rsidRPr="00174355">
        <w:rPr>
          <w:rFonts w:cs="Arial"/>
        </w:rPr>
        <w:br w:type="page"/>
      </w:r>
    </w:p>
    <w:p w14:paraId="38F4E1BC" w14:textId="36D6E25D" w:rsidR="00964CB6" w:rsidRPr="00174355" w:rsidRDefault="00535220" w:rsidP="00F245CB">
      <w:pPr>
        <w:widowControl w:val="0"/>
        <w:rPr>
          <w:rFonts w:cs="Arial"/>
          <w:b/>
        </w:rPr>
      </w:pPr>
      <w:r w:rsidRPr="00174355">
        <w:rPr>
          <w:rFonts w:cs="Arial"/>
          <w:b/>
          <w:szCs w:val="20"/>
        </w:rPr>
        <w:lastRenderedPageBreak/>
        <w:t xml:space="preserve">Table 1.2 </w:t>
      </w:r>
      <w:r w:rsidR="00801852">
        <w:rPr>
          <w:rFonts w:cs="Arial"/>
          <w:b/>
          <w:szCs w:val="20"/>
        </w:rPr>
        <w:t>P</w:t>
      </w:r>
      <w:r w:rsidRPr="00174355">
        <w:rPr>
          <w:rFonts w:cs="Arial"/>
          <w:b/>
          <w:szCs w:val="20"/>
        </w:rPr>
        <w:t xml:space="preserve">rinciples supporting Indigenous people </w:t>
      </w:r>
      <w:r w:rsidR="00CA53B8" w:rsidRPr="00174355">
        <w:rPr>
          <w:rFonts w:cs="Arial"/>
          <w:b/>
          <w:szCs w:val="20"/>
        </w:rPr>
        <w:t>to engage</w:t>
      </w:r>
      <w:r w:rsidRPr="00174355">
        <w:rPr>
          <w:rFonts w:cs="Arial"/>
          <w:b/>
          <w:szCs w:val="20"/>
        </w:rPr>
        <w:t xml:space="preserve"> in management of Australian Marine Parks</w:t>
      </w:r>
      <w:r w:rsidRPr="00174355" w:rsidDel="00BA5328">
        <w:rPr>
          <w:rFonts w:cs="Arial"/>
          <w:b/>
        </w:rPr>
        <w:t xml:space="preserve"> </w:t>
      </w:r>
    </w:p>
    <w:p w14:paraId="4E4C1B9D" w14:textId="77777777" w:rsidR="00386287" w:rsidRPr="00174355" w:rsidRDefault="00386287" w:rsidP="00682C12">
      <w:pPr>
        <w:widowControl w:val="0"/>
        <w:pBdr>
          <w:top w:val="single" w:sz="4" w:space="1" w:color="auto"/>
          <w:left w:val="single" w:sz="4" w:space="4" w:color="auto"/>
          <w:bottom w:val="single" w:sz="4" w:space="1" w:color="auto"/>
          <w:right w:val="single" w:sz="4" w:space="4" w:color="auto"/>
        </w:pBdr>
        <w:rPr>
          <w:rFonts w:cs="Arial"/>
          <w:b/>
          <w:i/>
        </w:rPr>
      </w:pPr>
      <w:r w:rsidRPr="00174355">
        <w:rPr>
          <w:rFonts w:cs="Arial"/>
          <w:b/>
          <w:i/>
        </w:rPr>
        <w:t>Principle 1:</w:t>
      </w:r>
    </w:p>
    <w:p w14:paraId="58CC34D1" w14:textId="5A3EFFFA" w:rsidR="00386287" w:rsidRPr="00174355" w:rsidRDefault="00CA53B8" w:rsidP="00682C12">
      <w:pPr>
        <w:widowControl w:val="0"/>
        <w:pBdr>
          <w:top w:val="single" w:sz="4" w:space="1" w:color="auto"/>
          <w:left w:val="single" w:sz="4" w:space="4" w:color="auto"/>
          <w:bottom w:val="single" w:sz="4" w:space="1" w:color="auto"/>
          <w:right w:val="single" w:sz="4" w:space="4" w:color="auto"/>
        </w:pBdr>
        <w:rPr>
          <w:rFonts w:cs="Arial"/>
        </w:rPr>
      </w:pPr>
      <w:r w:rsidRPr="00174355">
        <w:rPr>
          <w:rFonts w:cs="Arial"/>
        </w:rPr>
        <w:t xml:space="preserve">It is recognised that </w:t>
      </w:r>
      <w:r w:rsidR="00386287" w:rsidRPr="00174355">
        <w:rPr>
          <w:rFonts w:cs="Arial"/>
        </w:rPr>
        <w:t>Indigenous people have been sustainably using and managing their sea country, including areas now included within Australian Marine Parks, for thousands of years</w:t>
      </w:r>
      <w:r w:rsidR="002743CD" w:rsidRPr="00174355">
        <w:rPr>
          <w:rFonts w:cs="Arial"/>
        </w:rPr>
        <w:t>—</w:t>
      </w:r>
      <w:r w:rsidR="00386287" w:rsidRPr="00174355">
        <w:rPr>
          <w:rFonts w:cs="Arial"/>
        </w:rPr>
        <w:t>in some cases since before rising sea levels created these marine environments.</w:t>
      </w:r>
    </w:p>
    <w:p w14:paraId="53C5D088" w14:textId="3ADC92F2" w:rsidR="00386287" w:rsidRPr="00174355" w:rsidRDefault="00386287" w:rsidP="00682C12">
      <w:pPr>
        <w:widowControl w:val="0"/>
        <w:pBdr>
          <w:top w:val="single" w:sz="4" w:space="1" w:color="auto"/>
          <w:left w:val="single" w:sz="4" w:space="4" w:color="auto"/>
          <w:bottom w:val="single" w:sz="4" w:space="1" w:color="auto"/>
          <w:right w:val="single" w:sz="4" w:space="4" w:color="auto"/>
        </w:pBdr>
        <w:rPr>
          <w:rFonts w:cs="Arial"/>
          <w:b/>
          <w:i/>
        </w:rPr>
      </w:pPr>
      <w:r w:rsidRPr="00174355">
        <w:rPr>
          <w:rFonts w:cs="Arial"/>
          <w:b/>
          <w:i/>
        </w:rPr>
        <w:t>Principle 2:</w:t>
      </w:r>
    </w:p>
    <w:p w14:paraId="66DDD85B" w14:textId="77777777" w:rsidR="00386287" w:rsidRPr="00174355" w:rsidRDefault="00386287" w:rsidP="00682C12">
      <w:pPr>
        <w:widowControl w:val="0"/>
        <w:pBdr>
          <w:top w:val="single" w:sz="4" w:space="1" w:color="auto"/>
          <w:left w:val="single" w:sz="4" w:space="4" w:color="auto"/>
          <w:bottom w:val="single" w:sz="4" w:space="1" w:color="auto"/>
          <w:right w:val="single" w:sz="4" w:space="4" w:color="auto"/>
        </w:pBdr>
        <w:rPr>
          <w:rFonts w:cs="Arial"/>
        </w:rPr>
      </w:pPr>
      <w:r w:rsidRPr="00174355">
        <w:rPr>
          <w:rFonts w:cs="Arial"/>
        </w:rPr>
        <w:t>Management of Australian Marine Parks should be undertaken on the basis that native title exists in sea country within Commonwealth waters.</w:t>
      </w:r>
    </w:p>
    <w:p w14:paraId="1A2A0735" w14:textId="77777777" w:rsidR="00386287" w:rsidRPr="00174355" w:rsidRDefault="00386287" w:rsidP="00682C12">
      <w:pPr>
        <w:widowControl w:val="0"/>
        <w:pBdr>
          <w:top w:val="single" w:sz="4" w:space="1" w:color="auto"/>
          <w:left w:val="single" w:sz="4" w:space="4" w:color="auto"/>
          <w:bottom w:val="single" w:sz="4" w:space="1" w:color="auto"/>
          <w:right w:val="single" w:sz="4" w:space="4" w:color="auto"/>
        </w:pBdr>
        <w:rPr>
          <w:rFonts w:cs="Arial"/>
          <w:b/>
          <w:i/>
        </w:rPr>
      </w:pPr>
      <w:r w:rsidRPr="00174355">
        <w:rPr>
          <w:rFonts w:cs="Arial"/>
          <w:b/>
          <w:i/>
        </w:rPr>
        <w:t>Principle 3:</w:t>
      </w:r>
    </w:p>
    <w:p w14:paraId="59633F50" w14:textId="6737D480" w:rsidR="00386287" w:rsidRPr="00174355" w:rsidRDefault="00386287" w:rsidP="00682C12">
      <w:pPr>
        <w:widowControl w:val="0"/>
        <w:pBdr>
          <w:top w:val="single" w:sz="4" w:space="1" w:color="auto"/>
          <w:left w:val="single" w:sz="4" w:space="4" w:color="auto"/>
          <w:bottom w:val="single" w:sz="4" w:space="1" w:color="auto"/>
          <w:right w:val="single" w:sz="4" w:space="4" w:color="auto"/>
        </w:pBdr>
        <w:rPr>
          <w:rFonts w:cs="Arial"/>
        </w:rPr>
      </w:pPr>
      <w:r w:rsidRPr="00174355">
        <w:rPr>
          <w:rFonts w:cs="Arial"/>
        </w:rPr>
        <w:t xml:space="preserve">Indigenous people should be engaged in planning and managing Australian Marine Parks on the basis of their nationally and internationally recognised rights and cultural interests, not as a </w:t>
      </w:r>
      <w:r w:rsidR="00ED286E" w:rsidRPr="00174355">
        <w:rPr>
          <w:rFonts w:cs="Arial"/>
        </w:rPr>
        <w:t>’</w:t>
      </w:r>
      <w:r w:rsidRPr="00174355">
        <w:rPr>
          <w:rFonts w:cs="Arial"/>
        </w:rPr>
        <w:t>stakeholder</w:t>
      </w:r>
      <w:r w:rsidR="00ED286E" w:rsidRPr="00174355">
        <w:rPr>
          <w:rFonts w:cs="Arial"/>
        </w:rPr>
        <w:t xml:space="preserve">‘ </w:t>
      </w:r>
      <w:r w:rsidRPr="00174355">
        <w:rPr>
          <w:rFonts w:cs="Arial"/>
        </w:rPr>
        <w:t>group.</w:t>
      </w:r>
    </w:p>
    <w:p w14:paraId="1BAD1EF5" w14:textId="77777777" w:rsidR="00386287" w:rsidRPr="00174355" w:rsidRDefault="00386287" w:rsidP="00682C12">
      <w:pPr>
        <w:widowControl w:val="0"/>
        <w:pBdr>
          <w:top w:val="single" w:sz="4" w:space="1" w:color="auto"/>
          <w:left w:val="single" w:sz="4" w:space="4" w:color="auto"/>
          <w:bottom w:val="single" w:sz="4" w:space="1" w:color="auto"/>
          <w:right w:val="single" w:sz="4" w:space="4" w:color="auto"/>
        </w:pBdr>
        <w:rPr>
          <w:rFonts w:cs="Arial"/>
          <w:b/>
          <w:i/>
        </w:rPr>
      </w:pPr>
      <w:r w:rsidRPr="00174355">
        <w:rPr>
          <w:rFonts w:cs="Arial"/>
          <w:b/>
          <w:i/>
        </w:rPr>
        <w:t>Principle 4:</w:t>
      </w:r>
    </w:p>
    <w:p w14:paraId="5B896C6D" w14:textId="54E5342D" w:rsidR="00386287" w:rsidRPr="00174355" w:rsidRDefault="00322364" w:rsidP="00682C12">
      <w:pPr>
        <w:widowControl w:val="0"/>
        <w:pBdr>
          <w:top w:val="single" w:sz="4" w:space="1" w:color="auto"/>
          <w:left w:val="single" w:sz="4" w:space="4" w:color="auto"/>
          <w:bottom w:val="single" w:sz="4" w:space="1" w:color="auto"/>
          <w:right w:val="single" w:sz="4" w:space="4" w:color="auto"/>
        </w:pBdr>
        <w:rPr>
          <w:rFonts w:cs="Arial"/>
        </w:rPr>
      </w:pPr>
      <w:r>
        <w:rPr>
          <w:rFonts w:cs="Arial"/>
        </w:rPr>
        <w:t>M</w:t>
      </w:r>
      <w:r w:rsidR="00386287" w:rsidRPr="00174355">
        <w:rPr>
          <w:rFonts w:cs="Arial"/>
        </w:rPr>
        <w:t xml:space="preserve">aximise opportunities for Indigenous </w:t>
      </w:r>
      <w:r w:rsidR="00FB0FE6" w:rsidRPr="00174355">
        <w:rPr>
          <w:rFonts w:cs="Arial"/>
        </w:rPr>
        <w:t>p</w:t>
      </w:r>
      <w:r w:rsidR="00386287" w:rsidRPr="00174355">
        <w:rPr>
          <w:rFonts w:cs="Arial"/>
        </w:rPr>
        <w:t>eople to enjoy the management and use of their sea country.</w:t>
      </w:r>
    </w:p>
    <w:p w14:paraId="346CD5AB" w14:textId="77777777" w:rsidR="00386287" w:rsidRPr="00174355" w:rsidRDefault="00386287" w:rsidP="00682C12">
      <w:pPr>
        <w:widowControl w:val="0"/>
        <w:pBdr>
          <w:top w:val="single" w:sz="4" w:space="1" w:color="auto"/>
          <w:left w:val="single" w:sz="4" w:space="4" w:color="auto"/>
          <w:bottom w:val="single" w:sz="4" w:space="1" w:color="auto"/>
          <w:right w:val="single" w:sz="4" w:space="4" w:color="auto"/>
        </w:pBdr>
        <w:rPr>
          <w:rFonts w:cs="Arial"/>
          <w:b/>
          <w:i/>
        </w:rPr>
      </w:pPr>
      <w:r w:rsidRPr="00174355">
        <w:rPr>
          <w:rFonts w:cs="Arial"/>
          <w:b/>
          <w:i/>
        </w:rPr>
        <w:t>Principle 5:</w:t>
      </w:r>
    </w:p>
    <w:p w14:paraId="4E4DC1A2" w14:textId="108AAF6A" w:rsidR="00386287" w:rsidRPr="00174355" w:rsidRDefault="00322364" w:rsidP="00682C12">
      <w:pPr>
        <w:widowControl w:val="0"/>
        <w:pBdr>
          <w:top w:val="single" w:sz="4" w:space="1" w:color="auto"/>
          <w:left w:val="single" w:sz="4" w:space="4" w:color="auto"/>
          <w:bottom w:val="single" w:sz="4" w:space="1" w:color="auto"/>
          <w:right w:val="single" w:sz="4" w:space="4" w:color="auto"/>
        </w:pBdr>
        <w:rPr>
          <w:rFonts w:cs="Arial"/>
        </w:rPr>
      </w:pPr>
      <w:r>
        <w:rPr>
          <w:rFonts w:cs="Arial"/>
        </w:rPr>
        <w:t>M</w:t>
      </w:r>
      <w:r w:rsidR="00386287" w:rsidRPr="00174355">
        <w:rPr>
          <w:rFonts w:cs="Arial"/>
        </w:rPr>
        <w:t>aximise opportunities for the development of Indigenous livelihoods, consistent with national ‘closing the gap’ commitments.</w:t>
      </w:r>
    </w:p>
    <w:p w14:paraId="5E2F46FA" w14:textId="77777777" w:rsidR="00386287" w:rsidRPr="00174355" w:rsidRDefault="00386287" w:rsidP="00682C12">
      <w:pPr>
        <w:widowControl w:val="0"/>
        <w:pBdr>
          <w:top w:val="single" w:sz="4" w:space="1" w:color="auto"/>
          <w:left w:val="single" w:sz="4" w:space="4" w:color="auto"/>
          <w:bottom w:val="single" w:sz="4" w:space="1" w:color="auto"/>
          <w:right w:val="single" w:sz="4" w:space="4" w:color="auto"/>
        </w:pBdr>
        <w:rPr>
          <w:rFonts w:cs="Arial"/>
          <w:b/>
          <w:i/>
        </w:rPr>
      </w:pPr>
      <w:r w:rsidRPr="00174355">
        <w:rPr>
          <w:rFonts w:cs="Arial"/>
          <w:b/>
          <w:i/>
        </w:rPr>
        <w:t>Principle 6:</w:t>
      </w:r>
    </w:p>
    <w:p w14:paraId="56C2CDDE" w14:textId="77777777" w:rsidR="00386287" w:rsidRPr="00174355" w:rsidRDefault="00386287" w:rsidP="00682C12">
      <w:pPr>
        <w:widowControl w:val="0"/>
        <w:pBdr>
          <w:top w:val="single" w:sz="4" w:space="1" w:color="auto"/>
          <w:left w:val="single" w:sz="4" w:space="4" w:color="auto"/>
          <w:bottom w:val="single" w:sz="4" w:space="1" w:color="auto"/>
          <w:right w:val="single" w:sz="4" w:space="4" w:color="auto"/>
        </w:pBdr>
        <w:rPr>
          <w:rFonts w:cs="Arial"/>
        </w:rPr>
      </w:pPr>
      <w:r w:rsidRPr="00174355">
        <w:rPr>
          <w:rFonts w:cs="Arial"/>
        </w:rPr>
        <w:t>Governance and management activities within Australian Marine Parks should respect and complement local Indigenous governance arrangements, plans, capacities and activities.</w:t>
      </w:r>
    </w:p>
    <w:p w14:paraId="3A6BFC5F" w14:textId="77777777" w:rsidR="00386287" w:rsidRPr="00174355" w:rsidRDefault="00386287" w:rsidP="00682C12">
      <w:pPr>
        <w:widowControl w:val="0"/>
        <w:pBdr>
          <w:top w:val="single" w:sz="4" w:space="1" w:color="auto"/>
          <w:left w:val="single" w:sz="4" w:space="4" w:color="auto"/>
          <w:bottom w:val="single" w:sz="4" w:space="1" w:color="auto"/>
          <w:right w:val="single" w:sz="4" w:space="4" w:color="auto"/>
        </w:pBdr>
        <w:rPr>
          <w:rFonts w:cs="Arial"/>
          <w:b/>
          <w:i/>
        </w:rPr>
      </w:pPr>
      <w:r w:rsidRPr="00174355">
        <w:rPr>
          <w:rFonts w:cs="Arial"/>
          <w:b/>
          <w:i/>
        </w:rPr>
        <w:t>Principle 7:</w:t>
      </w:r>
    </w:p>
    <w:p w14:paraId="5BBD9610" w14:textId="6172EF82" w:rsidR="00386287" w:rsidRPr="00174355" w:rsidRDefault="00386287" w:rsidP="00682C12">
      <w:pPr>
        <w:widowControl w:val="0"/>
        <w:pBdr>
          <w:top w:val="single" w:sz="4" w:space="1" w:color="auto"/>
          <w:left w:val="single" w:sz="4" w:space="4" w:color="auto"/>
          <w:bottom w:val="single" w:sz="4" w:space="1" w:color="auto"/>
          <w:right w:val="single" w:sz="4" w:space="4" w:color="auto"/>
        </w:pBdr>
        <w:rPr>
          <w:rFonts w:cs="Arial"/>
        </w:rPr>
      </w:pPr>
      <w:r w:rsidRPr="00174355">
        <w:rPr>
          <w:rFonts w:cs="Arial"/>
        </w:rPr>
        <w:t xml:space="preserve">Indigenous engagement in managing Australian Marine Parks should be undertaken through good faith negotiations, seeking to build on the common ground that exists between Indigenous people and the </w:t>
      </w:r>
      <w:r w:rsidR="002743CD" w:rsidRPr="00174355">
        <w:rPr>
          <w:rFonts w:cs="Arial"/>
        </w:rPr>
        <w:t xml:space="preserve">Australian </w:t>
      </w:r>
      <w:r w:rsidRPr="00174355">
        <w:rPr>
          <w:rFonts w:cs="Arial"/>
        </w:rPr>
        <w:t>Government to protect and sustainably use Australia’s sea country environments and resources.</w:t>
      </w:r>
    </w:p>
    <w:p w14:paraId="1C9FA179" w14:textId="77777777" w:rsidR="00386287" w:rsidRPr="00174355" w:rsidRDefault="00386287" w:rsidP="00682C12">
      <w:pPr>
        <w:widowControl w:val="0"/>
        <w:pBdr>
          <w:top w:val="single" w:sz="4" w:space="1" w:color="auto"/>
          <w:left w:val="single" w:sz="4" w:space="4" w:color="auto"/>
          <w:bottom w:val="single" w:sz="4" w:space="1" w:color="auto"/>
          <w:right w:val="single" w:sz="4" w:space="4" w:color="auto"/>
        </w:pBdr>
        <w:rPr>
          <w:rFonts w:cs="Arial"/>
          <w:b/>
          <w:i/>
        </w:rPr>
      </w:pPr>
      <w:r w:rsidRPr="00174355">
        <w:rPr>
          <w:rFonts w:cs="Arial"/>
          <w:b/>
          <w:i/>
        </w:rPr>
        <w:t>Principle 8:</w:t>
      </w:r>
    </w:p>
    <w:p w14:paraId="76EA215C" w14:textId="77777777" w:rsidR="00682C12" w:rsidRPr="00174355" w:rsidRDefault="00386287" w:rsidP="00682C12">
      <w:pPr>
        <w:widowControl w:val="0"/>
        <w:pBdr>
          <w:top w:val="single" w:sz="4" w:space="1" w:color="auto"/>
          <w:left w:val="single" w:sz="4" w:space="4" w:color="auto"/>
          <w:bottom w:val="single" w:sz="4" w:space="1" w:color="auto"/>
          <w:right w:val="single" w:sz="4" w:space="4" w:color="auto"/>
        </w:pBdr>
        <w:rPr>
          <w:rFonts w:cs="Arial"/>
        </w:rPr>
      </w:pPr>
      <w:bookmarkStart w:id="209" w:name="_Toc481050075"/>
      <w:bookmarkStart w:id="210" w:name="_Toc481512454"/>
      <w:bookmarkStart w:id="211" w:name="_Toc481760474"/>
      <w:r w:rsidRPr="00174355">
        <w:rPr>
          <w:rFonts w:cs="Arial"/>
        </w:rPr>
        <w:t>Third party investment in management activities in Australian Marine Parks (e.g. through environmental offset investments) should include support for Indigenous people</w:t>
      </w:r>
      <w:r w:rsidR="00B12291" w:rsidRPr="00174355">
        <w:rPr>
          <w:rFonts w:cs="Arial"/>
        </w:rPr>
        <w:t>’</w:t>
      </w:r>
      <w:r w:rsidRPr="00174355">
        <w:rPr>
          <w:rFonts w:cs="Arial"/>
        </w:rPr>
        <w:t>s interests, capacity-building and development of livelihoods, consistent with all other principles outlined above; such third party investments must not impact on native title compensation negotiations or on the right to compensation.</w:t>
      </w:r>
    </w:p>
    <w:p w14:paraId="539DA766" w14:textId="0F0EAFED" w:rsidR="00274A44" w:rsidRPr="00174355" w:rsidRDefault="00274A44" w:rsidP="00274A44">
      <w:pPr>
        <w:widowControl w:val="0"/>
        <w:pBdr>
          <w:top w:val="single" w:sz="4" w:space="1" w:color="auto"/>
          <w:left w:val="single" w:sz="4" w:space="4" w:color="auto"/>
          <w:bottom w:val="single" w:sz="4" w:space="1" w:color="auto"/>
          <w:right w:val="single" w:sz="4" w:space="4" w:color="auto"/>
        </w:pBdr>
        <w:spacing w:before="0" w:after="0"/>
        <w:rPr>
          <w:rFonts w:cs="Arial"/>
        </w:rPr>
      </w:pPr>
      <w:r w:rsidRPr="00174355">
        <w:rPr>
          <w:rFonts w:cs="Arial"/>
        </w:rPr>
        <w:br w:type="page"/>
      </w:r>
    </w:p>
    <w:p w14:paraId="38F4E1D1" w14:textId="77777777" w:rsidR="00964CB6" w:rsidRPr="00174355" w:rsidRDefault="00964CB6" w:rsidP="00ED72D5">
      <w:pPr>
        <w:pStyle w:val="Heading2-new"/>
      </w:pPr>
      <w:bookmarkStart w:id="212" w:name="_Toc484449155"/>
      <w:bookmarkStart w:id="213" w:name="_Toc484452401"/>
      <w:bookmarkStart w:id="214" w:name="_Toc485123480"/>
      <w:bookmarkStart w:id="215" w:name="_Toc485302048"/>
      <w:bookmarkStart w:id="216" w:name="_Toc485302712"/>
      <w:bookmarkStart w:id="217" w:name="_Toc485735264"/>
      <w:bookmarkStart w:id="218" w:name="_Toc486517653"/>
      <w:bookmarkStart w:id="219" w:name="_Toc486579115"/>
      <w:bookmarkStart w:id="220" w:name="_Toc486589444"/>
      <w:bookmarkStart w:id="221" w:name="_Toc486600647"/>
      <w:bookmarkStart w:id="222" w:name="_Toc486950423"/>
      <w:bookmarkStart w:id="223" w:name="_Toc487209284"/>
      <w:bookmarkStart w:id="224" w:name="_Toc487545354"/>
      <w:bookmarkStart w:id="225" w:name="_Toc487545558"/>
      <w:bookmarkStart w:id="226" w:name="_Toc487630779"/>
      <w:bookmarkStart w:id="227" w:name="_Toc488315773"/>
      <w:bookmarkStart w:id="228" w:name="_Toc498692650"/>
      <w:bookmarkStart w:id="229" w:name="_Toc501466897"/>
      <w:bookmarkStart w:id="230" w:name="_Toc501535744"/>
      <w:r w:rsidRPr="00174355">
        <w:lastRenderedPageBreak/>
        <w:t xml:space="preserve">Management </w:t>
      </w:r>
      <w:r w:rsidR="00656AAF" w:rsidRPr="00174355">
        <w:t xml:space="preserve">programs and </w:t>
      </w:r>
      <w:r w:rsidRPr="00174355">
        <w:t>actions</w:t>
      </w:r>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p>
    <w:p w14:paraId="38F4E1D2" w14:textId="6E4B34F8" w:rsidR="00964CB6" w:rsidRPr="00174355" w:rsidRDefault="00964CB6" w:rsidP="0047530F">
      <w:pPr>
        <w:widowControl w:val="0"/>
        <w:rPr>
          <w:rFonts w:cs="Arial"/>
        </w:rPr>
      </w:pPr>
      <w:r w:rsidRPr="00174355">
        <w:rPr>
          <w:rFonts w:cs="Arial"/>
        </w:rPr>
        <w:t xml:space="preserve">The Director will </w:t>
      </w:r>
      <w:r w:rsidR="008C47B6" w:rsidRPr="00174355">
        <w:rPr>
          <w:rFonts w:cs="Arial"/>
        </w:rPr>
        <w:t xml:space="preserve">implement </w:t>
      </w:r>
      <w:r w:rsidR="00656AAF" w:rsidRPr="00174355">
        <w:rPr>
          <w:rFonts w:cs="Arial"/>
        </w:rPr>
        <w:t xml:space="preserve">management programs and </w:t>
      </w:r>
      <w:r w:rsidRPr="00174355">
        <w:rPr>
          <w:rFonts w:cs="Arial"/>
        </w:rPr>
        <w:t xml:space="preserve">actions to protect marine parks from threats and pressures, to minimise damage, and to rehabilitate and improve the resilience of marine parks. Management </w:t>
      </w:r>
      <w:r w:rsidR="00836A31">
        <w:rPr>
          <w:rFonts w:cs="Arial"/>
        </w:rPr>
        <w:t>programs and</w:t>
      </w:r>
      <w:r w:rsidRPr="00174355">
        <w:rPr>
          <w:rFonts w:cs="Arial"/>
        </w:rPr>
        <w:t xml:space="preserve"> actions </w:t>
      </w:r>
      <w:r w:rsidR="00F96268" w:rsidRPr="00174355">
        <w:rPr>
          <w:rFonts w:cs="Arial"/>
        </w:rPr>
        <w:t xml:space="preserve">may be adapted over the life of this plan, </w:t>
      </w:r>
      <w:r w:rsidR="009A0556" w:rsidRPr="00174355">
        <w:rPr>
          <w:rFonts w:cs="Arial"/>
        </w:rPr>
        <w:t xml:space="preserve">and </w:t>
      </w:r>
      <w:r w:rsidR="00836A31">
        <w:rPr>
          <w:rFonts w:cs="Arial"/>
        </w:rPr>
        <w:t>include:</w:t>
      </w:r>
    </w:p>
    <w:p w14:paraId="38F4E1D3" w14:textId="7FBD8839" w:rsidR="00964CB6" w:rsidRPr="00174355" w:rsidRDefault="00964CB6" w:rsidP="003A0D6E">
      <w:pPr>
        <w:pStyle w:val="DotPoint"/>
      </w:pPr>
      <w:r w:rsidRPr="00174355">
        <w:rPr>
          <w:b/>
        </w:rPr>
        <w:t>Communication, education and awareness</w:t>
      </w:r>
      <w:r w:rsidR="009E38BB" w:rsidRPr="00174355">
        <w:t>—</w:t>
      </w:r>
      <w:r w:rsidRPr="00174355">
        <w:t>actions that improve awareness, understanding and support for marine parks and park management.</w:t>
      </w:r>
    </w:p>
    <w:p w14:paraId="38F4E1D4" w14:textId="4C2787C6" w:rsidR="00964CB6" w:rsidRPr="00174355" w:rsidRDefault="00964CB6" w:rsidP="003A0D6E">
      <w:pPr>
        <w:pStyle w:val="DotPoint"/>
      </w:pPr>
      <w:r w:rsidRPr="00174355">
        <w:rPr>
          <w:b/>
        </w:rPr>
        <w:t>Tourism and visitor experience</w:t>
      </w:r>
      <w:r w:rsidR="009E38BB" w:rsidRPr="00174355">
        <w:t>—</w:t>
      </w:r>
      <w:r w:rsidRPr="00174355">
        <w:t>actions that provide for and promote a range of environmentally appropriate, high quality, recreation and tourism experiences and contribute to Australia’s visitor economy.</w:t>
      </w:r>
    </w:p>
    <w:p w14:paraId="38F4E1D5" w14:textId="5443D5E6" w:rsidR="00964CB6" w:rsidRPr="00174355" w:rsidRDefault="00964CB6" w:rsidP="003A0D6E">
      <w:pPr>
        <w:pStyle w:val="DotPoint"/>
      </w:pPr>
      <w:r w:rsidRPr="00174355">
        <w:rPr>
          <w:b/>
        </w:rPr>
        <w:t>Indigenous engagement</w:t>
      </w:r>
      <w:r w:rsidR="009E38BB" w:rsidRPr="00174355">
        <w:t>—</w:t>
      </w:r>
      <w:r w:rsidRPr="00174355">
        <w:t xml:space="preserve">actions that recognise and respect the ongoing cultural responsibilities of Indigenous people to care for sea country and </w:t>
      </w:r>
      <w:r w:rsidR="00801852">
        <w:t>support</w:t>
      </w:r>
      <w:r w:rsidR="00801852" w:rsidRPr="00174355">
        <w:t xml:space="preserve"> </w:t>
      </w:r>
      <w:r w:rsidRPr="00174355">
        <w:t xml:space="preserve">multiple benefits for </w:t>
      </w:r>
      <w:r w:rsidR="00A821A3" w:rsidRPr="00174355">
        <w:t>traditional owner</w:t>
      </w:r>
      <w:r w:rsidRPr="00174355">
        <w:t>s.</w:t>
      </w:r>
    </w:p>
    <w:p w14:paraId="38F4E1D6" w14:textId="4BDD510B" w:rsidR="00964CB6" w:rsidRPr="00174355" w:rsidRDefault="00964CB6" w:rsidP="003A0D6E">
      <w:pPr>
        <w:pStyle w:val="DotPoint"/>
      </w:pPr>
      <w:r w:rsidRPr="00174355">
        <w:rPr>
          <w:b/>
        </w:rPr>
        <w:t>Marine science</w:t>
      </w:r>
      <w:r w:rsidR="009E38BB" w:rsidRPr="00174355">
        <w:t>—</w:t>
      </w:r>
      <w:r w:rsidR="00D77548">
        <w:t>a</w:t>
      </w:r>
      <w:r w:rsidR="00D77548" w:rsidRPr="00D77548">
        <w:t>ctions to provide necessary scientific knowledge and understanding of marine park values, pressures, and adequacy of responses for effective management.</w:t>
      </w:r>
    </w:p>
    <w:p w14:paraId="38F4E1D7" w14:textId="7EB61A65" w:rsidR="00964CB6" w:rsidRPr="00174355" w:rsidRDefault="00964CB6" w:rsidP="003A0D6E">
      <w:pPr>
        <w:pStyle w:val="DotPoint"/>
      </w:pPr>
      <w:r w:rsidRPr="00174355">
        <w:rPr>
          <w:b/>
        </w:rPr>
        <w:t>Assessments and authorisations</w:t>
      </w:r>
      <w:r w:rsidR="009E38BB" w:rsidRPr="00174355">
        <w:t>—</w:t>
      </w:r>
      <w:r w:rsidRPr="00174355">
        <w:t xml:space="preserve">actions that provide for efficient, effective, transparent and accountable assessment, authorisation and monitoring processes to </w:t>
      </w:r>
      <w:r w:rsidR="00BD32E6" w:rsidRPr="00174355">
        <w:t xml:space="preserve">support </w:t>
      </w:r>
      <w:r w:rsidRPr="00174355">
        <w:t xml:space="preserve">sustainable use and protection of </w:t>
      </w:r>
      <w:r w:rsidR="00FA043F" w:rsidRPr="00174355">
        <w:t xml:space="preserve">marine </w:t>
      </w:r>
      <w:r w:rsidR="00BD32E6" w:rsidRPr="00174355">
        <w:t xml:space="preserve">park </w:t>
      </w:r>
      <w:r w:rsidRPr="00174355">
        <w:t>values.</w:t>
      </w:r>
    </w:p>
    <w:p w14:paraId="38F4E1D8" w14:textId="00959999" w:rsidR="00964CB6" w:rsidRPr="00174355" w:rsidRDefault="009A5A35" w:rsidP="003A0D6E">
      <w:pPr>
        <w:pStyle w:val="DotPoint"/>
      </w:pPr>
      <w:r>
        <w:rPr>
          <w:b/>
        </w:rPr>
        <w:t>P</w:t>
      </w:r>
      <w:r w:rsidR="00964CB6" w:rsidRPr="00174355">
        <w:rPr>
          <w:b/>
        </w:rPr>
        <w:t>ark protection and management</w:t>
      </w:r>
      <w:r w:rsidR="009E38BB" w:rsidRPr="00174355">
        <w:t>—</w:t>
      </w:r>
      <w:r w:rsidR="00964CB6" w:rsidRPr="00174355">
        <w:t xml:space="preserve">timely and appropriate </w:t>
      </w:r>
      <w:r w:rsidR="006C7CCF" w:rsidRPr="00174355">
        <w:t xml:space="preserve">preventative and restorative actions to protect </w:t>
      </w:r>
      <w:r w:rsidR="00964CB6" w:rsidRPr="00174355">
        <w:t xml:space="preserve">natural, cultural and heritage values </w:t>
      </w:r>
      <w:r w:rsidR="006C7CCF" w:rsidRPr="00174355">
        <w:t>from impacts.</w:t>
      </w:r>
    </w:p>
    <w:p w14:paraId="38F4E1D9" w14:textId="32578003" w:rsidR="00964CB6" w:rsidRPr="00174355" w:rsidRDefault="00964CB6" w:rsidP="003A0D6E">
      <w:pPr>
        <w:pStyle w:val="DotPoint"/>
      </w:pPr>
      <w:r w:rsidRPr="00174355">
        <w:rPr>
          <w:b/>
        </w:rPr>
        <w:t>Compliance</w:t>
      </w:r>
      <w:r w:rsidR="009E38BB" w:rsidRPr="00174355">
        <w:t>—</w:t>
      </w:r>
      <w:r w:rsidRPr="00174355">
        <w:t>actions that ensure appropriate and high level</w:t>
      </w:r>
      <w:r w:rsidR="00801852">
        <w:t>s</w:t>
      </w:r>
      <w:r w:rsidRPr="00174355">
        <w:t xml:space="preserve"> of compliance by </w:t>
      </w:r>
      <w:r w:rsidR="00746A01" w:rsidRPr="00174355">
        <w:t xml:space="preserve">marine </w:t>
      </w:r>
      <w:r w:rsidRPr="00174355">
        <w:t xml:space="preserve">parks users with the rules set out in </w:t>
      </w:r>
      <w:r w:rsidR="00DC4BF1" w:rsidRPr="00174355">
        <w:t>th</w:t>
      </w:r>
      <w:r w:rsidR="00CA7BCA" w:rsidRPr="00174355">
        <w:t>is</w:t>
      </w:r>
      <w:r w:rsidR="00DC4BF1" w:rsidRPr="00174355">
        <w:t xml:space="preserve"> </w:t>
      </w:r>
      <w:r w:rsidRPr="00174355">
        <w:t>plan.</w:t>
      </w:r>
    </w:p>
    <w:p w14:paraId="38F4E1DA" w14:textId="452A7CB7" w:rsidR="00964CB6" w:rsidRPr="00174355" w:rsidRDefault="00964CB6" w:rsidP="0047530F">
      <w:pPr>
        <w:widowControl w:val="0"/>
        <w:rPr>
          <w:rFonts w:cs="Arial"/>
        </w:rPr>
      </w:pPr>
      <w:r w:rsidRPr="00174355">
        <w:rPr>
          <w:rFonts w:cs="Arial"/>
        </w:rPr>
        <w:t>The specific actions that will be undertaken in each marine park will be determined in partnership with stakeholders and set out in implementation plan</w:t>
      </w:r>
      <w:r w:rsidR="008C47B6" w:rsidRPr="00174355">
        <w:rPr>
          <w:rFonts w:cs="Arial"/>
        </w:rPr>
        <w:t>s</w:t>
      </w:r>
      <w:r w:rsidR="00EC7EBB" w:rsidRPr="00174355">
        <w:rPr>
          <w:rFonts w:cs="Arial"/>
        </w:rPr>
        <w:t>.</w:t>
      </w:r>
    </w:p>
    <w:p w14:paraId="38F4E1DB" w14:textId="0E73315E" w:rsidR="00964CB6" w:rsidRPr="00174355" w:rsidRDefault="00833B2A" w:rsidP="00ED72D5">
      <w:pPr>
        <w:pStyle w:val="Heading2-new"/>
      </w:pPr>
      <w:bookmarkStart w:id="231" w:name="_Toc481760475"/>
      <w:bookmarkStart w:id="232" w:name="_Toc481050076"/>
      <w:bookmarkStart w:id="233" w:name="_Toc481512455"/>
      <w:bookmarkStart w:id="234" w:name="_Toc484449156"/>
      <w:bookmarkStart w:id="235" w:name="_Toc484452402"/>
      <w:bookmarkStart w:id="236" w:name="_Toc485123481"/>
      <w:bookmarkStart w:id="237" w:name="_Toc485302049"/>
      <w:bookmarkStart w:id="238" w:name="_Toc485302713"/>
      <w:bookmarkStart w:id="239" w:name="_Toc485735265"/>
      <w:bookmarkStart w:id="240" w:name="_Toc486517654"/>
      <w:bookmarkStart w:id="241" w:name="_Toc486579116"/>
      <w:bookmarkStart w:id="242" w:name="_Toc486589445"/>
      <w:bookmarkStart w:id="243" w:name="_Toc486600648"/>
      <w:bookmarkStart w:id="244" w:name="_Toc486950424"/>
      <w:bookmarkStart w:id="245" w:name="_Toc487209285"/>
      <w:bookmarkStart w:id="246" w:name="_Toc487545355"/>
      <w:bookmarkStart w:id="247" w:name="_Toc487545559"/>
      <w:bookmarkStart w:id="248" w:name="_Toc487630780"/>
      <w:bookmarkStart w:id="249" w:name="_Toc488315774"/>
      <w:bookmarkStart w:id="250" w:name="_Toc498692651"/>
      <w:bookmarkStart w:id="251" w:name="_Toc501466898"/>
      <w:bookmarkStart w:id="252" w:name="_Toc501535745"/>
      <w:r w:rsidRPr="00174355">
        <w:t>Zones</w:t>
      </w:r>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p>
    <w:p w14:paraId="38F4E1DC" w14:textId="622CD437" w:rsidR="00D12637" w:rsidRPr="00174355" w:rsidRDefault="00685651" w:rsidP="00FB772F">
      <w:pPr>
        <w:rPr>
          <w:rFonts w:cs="Arial"/>
        </w:rPr>
      </w:pPr>
      <w:r w:rsidRPr="00174355">
        <w:rPr>
          <w:rFonts w:cs="Arial"/>
        </w:rPr>
        <w:t xml:space="preserve">Zoning and related rules for managing activities are important </w:t>
      </w:r>
      <w:r w:rsidR="00964CB6" w:rsidRPr="00174355">
        <w:rPr>
          <w:rFonts w:cs="Arial"/>
        </w:rPr>
        <w:t>tools for managing marin</w:t>
      </w:r>
      <w:r w:rsidR="00FA043F" w:rsidRPr="00174355">
        <w:rPr>
          <w:rFonts w:cs="Arial"/>
        </w:rPr>
        <w:t>e parks</w:t>
      </w:r>
      <w:r w:rsidR="00964CB6" w:rsidRPr="00174355">
        <w:rPr>
          <w:rFonts w:cs="Arial"/>
        </w:rPr>
        <w:t xml:space="preserve"> to ensure protection of </w:t>
      </w:r>
      <w:r w:rsidR="00787CC2" w:rsidRPr="00174355">
        <w:rPr>
          <w:rFonts w:cs="Arial"/>
        </w:rPr>
        <w:t xml:space="preserve">marine habitats and species </w:t>
      </w:r>
      <w:r w:rsidR="00FA043F" w:rsidRPr="00174355">
        <w:rPr>
          <w:rFonts w:cs="Arial"/>
        </w:rPr>
        <w:t>while enabling use</w:t>
      </w:r>
      <w:r w:rsidR="00964CB6" w:rsidRPr="00174355">
        <w:rPr>
          <w:rFonts w:cs="Arial"/>
        </w:rPr>
        <w:t>. Parts 3 and 4</w:t>
      </w:r>
      <w:r w:rsidR="007A3BAA" w:rsidRPr="00174355">
        <w:rPr>
          <w:rFonts w:cs="Arial"/>
        </w:rPr>
        <w:t xml:space="preserve"> of this plan</w:t>
      </w:r>
      <w:r w:rsidR="00964CB6" w:rsidRPr="00174355">
        <w:rPr>
          <w:rFonts w:cs="Arial"/>
        </w:rPr>
        <w:t xml:space="preserve"> set out the zones and rules for activities in the North-west </w:t>
      </w:r>
      <w:r w:rsidR="008C0FF2" w:rsidRPr="00174355">
        <w:rPr>
          <w:rFonts w:cs="Arial"/>
        </w:rPr>
        <w:t>N</w:t>
      </w:r>
      <w:r w:rsidR="00964CB6" w:rsidRPr="00174355">
        <w:rPr>
          <w:rFonts w:cs="Arial"/>
        </w:rPr>
        <w:t>etwork.</w:t>
      </w:r>
    </w:p>
    <w:p w14:paraId="38F4E1DD" w14:textId="1F82DDC5" w:rsidR="00BB5367" w:rsidRPr="00174355" w:rsidRDefault="00964CB6" w:rsidP="00FB772F">
      <w:pPr>
        <w:rPr>
          <w:rFonts w:cs="Arial"/>
        </w:rPr>
      </w:pPr>
      <w:r w:rsidRPr="00174355">
        <w:rPr>
          <w:rFonts w:cs="Arial"/>
        </w:rPr>
        <w:t xml:space="preserve">In determining the zones and rules, the Director </w:t>
      </w:r>
      <w:r w:rsidR="009E38BB" w:rsidRPr="00174355">
        <w:rPr>
          <w:rFonts w:cs="Arial"/>
        </w:rPr>
        <w:t xml:space="preserve">has </w:t>
      </w:r>
      <w:r w:rsidRPr="00174355">
        <w:rPr>
          <w:rFonts w:cs="Arial"/>
        </w:rPr>
        <w:t>considered</w:t>
      </w:r>
      <w:r w:rsidR="00E90D38" w:rsidRPr="00174355">
        <w:rPr>
          <w:rFonts w:cs="Arial"/>
        </w:rPr>
        <w:t xml:space="preserve"> the </w:t>
      </w:r>
      <w:r w:rsidR="00EA5381" w:rsidRPr="00174355">
        <w:rPr>
          <w:rFonts w:cs="Arial"/>
        </w:rPr>
        <w:t>best available science, the advice of stakeholders</w:t>
      </w:r>
      <w:r w:rsidR="00BA5328" w:rsidRPr="00174355">
        <w:rPr>
          <w:rFonts w:cs="Arial"/>
        </w:rPr>
        <w:t>, Indigenous people</w:t>
      </w:r>
      <w:r w:rsidR="00EA5381" w:rsidRPr="00174355">
        <w:rPr>
          <w:rFonts w:cs="Arial"/>
        </w:rPr>
        <w:t xml:space="preserve"> and the general public, the </w:t>
      </w:r>
      <w:r w:rsidR="00E90D38" w:rsidRPr="00174355">
        <w:rPr>
          <w:rFonts w:cs="Arial"/>
        </w:rPr>
        <w:t xml:space="preserve">goals and principles of the </w:t>
      </w:r>
      <w:r w:rsidR="00787CC2" w:rsidRPr="00174355">
        <w:rPr>
          <w:rFonts w:cs="Arial"/>
        </w:rPr>
        <w:t>NRSMPA</w:t>
      </w:r>
      <w:r w:rsidR="009B24AD" w:rsidRPr="00174355">
        <w:rPr>
          <w:rFonts w:cs="Arial"/>
        </w:rPr>
        <w:t xml:space="preserve"> and the Australian IUCN reserve management principles (Schedule </w:t>
      </w:r>
      <w:r w:rsidR="00C157EC" w:rsidRPr="00174355">
        <w:rPr>
          <w:rFonts w:cs="Arial"/>
        </w:rPr>
        <w:t>1</w:t>
      </w:r>
      <w:r w:rsidR="009B24AD" w:rsidRPr="00174355">
        <w:rPr>
          <w:rFonts w:cs="Arial"/>
        </w:rPr>
        <w:t>)</w:t>
      </w:r>
      <w:r w:rsidR="00F5365D" w:rsidRPr="00174355">
        <w:rPr>
          <w:rFonts w:cs="Arial"/>
        </w:rPr>
        <w:t xml:space="preserve">. </w:t>
      </w:r>
      <w:r w:rsidR="00787CC2" w:rsidRPr="00174355">
        <w:rPr>
          <w:rFonts w:cs="Arial"/>
        </w:rPr>
        <w:t xml:space="preserve">Zones </w:t>
      </w:r>
      <w:r w:rsidR="00AD7E05" w:rsidRPr="00174355">
        <w:rPr>
          <w:rFonts w:cs="Arial"/>
        </w:rPr>
        <w:t xml:space="preserve">established by this plan (Part 3) in </w:t>
      </w:r>
      <w:r w:rsidR="00787CC2" w:rsidRPr="00174355">
        <w:rPr>
          <w:rFonts w:cs="Arial"/>
        </w:rPr>
        <w:t xml:space="preserve">marine parks </w:t>
      </w:r>
      <w:r w:rsidR="00B6785C" w:rsidRPr="00174355">
        <w:rPr>
          <w:rFonts w:cs="Arial"/>
        </w:rPr>
        <w:t>in the North-west Network</w:t>
      </w:r>
      <w:r w:rsidR="004B3B69" w:rsidRPr="00174355">
        <w:rPr>
          <w:rFonts w:cs="Arial"/>
        </w:rPr>
        <w:t xml:space="preserve"> are summarised in Table 1.</w:t>
      </w:r>
      <w:r w:rsidR="00B12291" w:rsidRPr="00174355">
        <w:rPr>
          <w:rFonts w:cs="Arial"/>
        </w:rPr>
        <w:t>3</w:t>
      </w:r>
      <w:r w:rsidR="004B3B69" w:rsidRPr="00174355">
        <w:rPr>
          <w:rFonts w:cs="Arial"/>
        </w:rPr>
        <w:t>.</w:t>
      </w:r>
    </w:p>
    <w:p w14:paraId="56C977E0" w14:textId="0E0C8755" w:rsidR="00E24EF4" w:rsidRPr="00174355" w:rsidRDefault="00E24EF4" w:rsidP="00F84AF6">
      <w:pPr>
        <w:spacing w:before="0" w:after="160" w:line="259" w:lineRule="auto"/>
        <w:rPr>
          <w:rFonts w:cs="Arial"/>
        </w:rPr>
      </w:pPr>
      <w:r w:rsidRPr="00174355">
        <w:rPr>
          <w:rFonts w:cs="Arial"/>
        </w:rPr>
        <w:br w:type="page"/>
      </w:r>
    </w:p>
    <w:p w14:paraId="38F4E1DF" w14:textId="08F8F85E" w:rsidR="004B3B69" w:rsidRPr="00174355" w:rsidRDefault="004B3B69" w:rsidP="00FB772F">
      <w:pPr>
        <w:rPr>
          <w:rFonts w:cs="Arial"/>
          <w:b/>
          <w:szCs w:val="20"/>
        </w:rPr>
      </w:pPr>
      <w:r w:rsidRPr="00174355">
        <w:rPr>
          <w:rFonts w:cs="Arial"/>
          <w:b/>
          <w:szCs w:val="20"/>
        </w:rPr>
        <w:lastRenderedPageBreak/>
        <w:t>Table 1.</w:t>
      </w:r>
      <w:r w:rsidR="00B12291" w:rsidRPr="00174355">
        <w:rPr>
          <w:rFonts w:cs="Arial"/>
          <w:b/>
          <w:szCs w:val="20"/>
        </w:rPr>
        <w:t>3</w:t>
      </w:r>
      <w:r w:rsidRPr="00174355">
        <w:rPr>
          <w:rFonts w:cs="Arial"/>
          <w:b/>
          <w:szCs w:val="20"/>
        </w:rPr>
        <w:t xml:space="preserve"> Summary of zones in the North-west </w:t>
      </w:r>
      <w:r w:rsidR="003B670B" w:rsidRPr="00174355">
        <w:rPr>
          <w:rFonts w:cs="Arial"/>
          <w:b/>
          <w:szCs w:val="20"/>
        </w:rPr>
        <w:t>N</w:t>
      </w:r>
      <w:r w:rsidRPr="00174355">
        <w:rPr>
          <w:rFonts w:cs="Arial"/>
          <w:b/>
          <w:szCs w:val="20"/>
        </w:rPr>
        <w:t>etwork</w:t>
      </w:r>
    </w:p>
    <w:tbl>
      <w:tblPr>
        <w:tblStyle w:val="TableGrid"/>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716"/>
      </w:tblGrid>
      <w:tr w:rsidR="009447E2" w:rsidRPr="00174355" w14:paraId="76F65711" w14:textId="77777777" w:rsidTr="00B57B12">
        <w:tc>
          <w:tcPr>
            <w:tcW w:w="5000" w:type="pct"/>
            <w:shd w:val="clear" w:color="auto" w:fill="6DAFE0"/>
          </w:tcPr>
          <w:p w14:paraId="679C6C5F" w14:textId="6F4811A3" w:rsidR="009447E2" w:rsidRPr="00174355" w:rsidRDefault="009447E2" w:rsidP="00DD3B92">
            <w:pPr>
              <w:rPr>
                <w:rFonts w:cs="Arial"/>
              </w:rPr>
            </w:pPr>
            <w:r w:rsidRPr="00174355">
              <w:rPr>
                <w:rFonts w:cs="Arial"/>
                <w:b/>
              </w:rPr>
              <w:t xml:space="preserve">Special Purpose Zone (IUCN </w:t>
            </w:r>
            <w:r w:rsidR="00801852">
              <w:rPr>
                <w:rFonts w:cs="Arial"/>
                <w:b/>
              </w:rPr>
              <w:t xml:space="preserve">category </w:t>
            </w:r>
            <w:r w:rsidRPr="00174355">
              <w:rPr>
                <w:rFonts w:cs="Arial"/>
                <w:b/>
              </w:rPr>
              <w:t>VI)</w:t>
            </w:r>
            <w:r w:rsidR="009E38BB" w:rsidRPr="00174355">
              <w:rPr>
                <w:rFonts w:cs="Arial"/>
              </w:rPr>
              <w:t>—</w:t>
            </w:r>
            <w:r w:rsidRPr="00174355">
              <w:rPr>
                <w:rFonts w:cs="Arial"/>
              </w:rPr>
              <w:t>managed to allow specific activities though special purpose management arrangements while conserving ecosystems, habitats and native species. The zone allows or prohibits specific activities.</w:t>
            </w:r>
          </w:p>
        </w:tc>
      </w:tr>
      <w:tr w:rsidR="00CA6479" w:rsidRPr="00174355" w14:paraId="38F4E1E2" w14:textId="77777777" w:rsidTr="00B57B12">
        <w:tc>
          <w:tcPr>
            <w:tcW w:w="5000" w:type="pct"/>
            <w:shd w:val="clear" w:color="auto" w:fill="B9E6FB"/>
          </w:tcPr>
          <w:p w14:paraId="38F4E1E1" w14:textId="3BB213DA" w:rsidR="004B3B69" w:rsidRPr="00174355" w:rsidRDefault="00CA6479" w:rsidP="00DD3B92">
            <w:pPr>
              <w:rPr>
                <w:rFonts w:cs="Arial"/>
              </w:rPr>
            </w:pPr>
            <w:r w:rsidRPr="00174355">
              <w:rPr>
                <w:rFonts w:cs="Arial"/>
                <w:b/>
              </w:rPr>
              <w:t xml:space="preserve">Multiple Use Zone (IUCN </w:t>
            </w:r>
            <w:r w:rsidR="00801852">
              <w:rPr>
                <w:rFonts w:cs="Arial"/>
                <w:b/>
              </w:rPr>
              <w:t xml:space="preserve">category </w:t>
            </w:r>
            <w:r w:rsidRPr="00174355">
              <w:rPr>
                <w:rFonts w:cs="Arial"/>
                <w:b/>
              </w:rPr>
              <w:t>VI)</w:t>
            </w:r>
            <w:r w:rsidR="009E38BB" w:rsidRPr="00174355">
              <w:rPr>
                <w:rFonts w:cs="Arial"/>
              </w:rPr>
              <w:t>—</w:t>
            </w:r>
            <w:r w:rsidRPr="00174355">
              <w:rPr>
                <w:rFonts w:cs="Arial"/>
              </w:rPr>
              <w:t xml:space="preserve">managed to allow ecologically sustainable use while conserving ecosystems, habitats and </w:t>
            </w:r>
            <w:r w:rsidR="00746A01" w:rsidRPr="00174355">
              <w:rPr>
                <w:rFonts w:cs="Arial"/>
              </w:rPr>
              <w:t xml:space="preserve">native </w:t>
            </w:r>
            <w:r w:rsidRPr="00174355">
              <w:rPr>
                <w:rFonts w:cs="Arial"/>
              </w:rPr>
              <w:t>species. The zone allows for a range of sustainable uses, including commercial fishing and mining where they are consistent with park values.</w:t>
            </w:r>
          </w:p>
        </w:tc>
      </w:tr>
      <w:tr w:rsidR="00746A01" w:rsidRPr="00174355" w14:paraId="38F4E1E8" w14:textId="77777777" w:rsidTr="00B57B12">
        <w:tc>
          <w:tcPr>
            <w:tcW w:w="5000" w:type="pct"/>
            <w:shd w:val="clear" w:color="auto" w:fill="FFF8A3"/>
          </w:tcPr>
          <w:p w14:paraId="38F4E1E7" w14:textId="72E86F6C" w:rsidR="00746A01" w:rsidRPr="00174355" w:rsidRDefault="00746A01" w:rsidP="00DD3B92">
            <w:pPr>
              <w:rPr>
                <w:rFonts w:cs="Arial"/>
              </w:rPr>
            </w:pPr>
            <w:r w:rsidRPr="00174355">
              <w:rPr>
                <w:rFonts w:cs="Arial"/>
                <w:b/>
              </w:rPr>
              <w:t>Habitat Protection Zone (IUCN</w:t>
            </w:r>
            <w:r w:rsidR="00801852">
              <w:rPr>
                <w:rFonts w:cs="Arial"/>
                <w:b/>
              </w:rPr>
              <w:t xml:space="preserve"> category</w:t>
            </w:r>
            <w:r w:rsidRPr="00174355">
              <w:rPr>
                <w:rFonts w:cs="Arial"/>
                <w:b/>
              </w:rPr>
              <w:t xml:space="preserve"> IV)</w:t>
            </w:r>
            <w:r w:rsidR="009E38BB" w:rsidRPr="00174355">
              <w:rPr>
                <w:rFonts w:cs="Arial"/>
              </w:rPr>
              <w:t>—</w:t>
            </w:r>
            <w:r w:rsidRPr="00174355">
              <w:rPr>
                <w:rFonts w:cs="Arial"/>
              </w:rPr>
              <w:t>managed to allow activities that do not harm</w:t>
            </w:r>
            <w:r w:rsidR="001F532C">
              <w:rPr>
                <w:rFonts w:cs="Arial"/>
              </w:rPr>
              <w:t xml:space="preserve"> or</w:t>
            </w:r>
            <w:r w:rsidRPr="00174355">
              <w:rPr>
                <w:rFonts w:cs="Arial"/>
              </w:rPr>
              <w:t xml:space="preserve"> cause destruction </w:t>
            </w:r>
            <w:r w:rsidR="001F532C">
              <w:rPr>
                <w:rFonts w:cs="Arial"/>
              </w:rPr>
              <w:t>to</w:t>
            </w:r>
            <w:r w:rsidRPr="00174355">
              <w:rPr>
                <w:rFonts w:cs="Arial"/>
              </w:rPr>
              <w:t xml:space="preserve"> seafloor habitats, while conserving</w:t>
            </w:r>
            <w:r w:rsidR="00EC7EBB" w:rsidRPr="00174355">
              <w:rPr>
                <w:rFonts w:cs="Arial"/>
              </w:rPr>
              <w:t xml:space="preserve"> </w:t>
            </w:r>
            <w:r w:rsidRPr="00174355">
              <w:rPr>
                <w:rFonts w:cs="Arial"/>
              </w:rPr>
              <w:t xml:space="preserve">ecosystems, habitats and native species in as natural a state as possible. </w:t>
            </w:r>
          </w:p>
        </w:tc>
      </w:tr>
      <w:tr w:rsidR="00B82F78" w:rsidRPr="00174355" w14:paraId="38F4E1EB" w14:textId="77777777" w:rsidTr="00B57B12">
        <w:tc>
          <w:tcPr>
            <w:tcW w:w="5000" w:type="pct"/>
            <w:shd w:val="clear" w:color="auto" w:fill="FDBA33"/>
          </w:tcPr>
          <w:p w14:paraId="38F4E1EA" w14:textId="697295D2" w:rsidR="00B82F78" w:rsidRPr="00174355" w:rsidRDefault="00B82F78" w:rsidP="00DD3B92">
            <w:pPr>
              <w:rPr>
                <w:rFonts w:cs="Arial"/>
              </w:rPr>
            </w:pPr>
            <w:r w:rsidRPr="00174355">
              <w:rPr>
                <w:rFonts w:cs="Arial"/>
                <w:b/>
              </w:rPr>
              <w:t xml:space="preserve">Recreational Use Zone (IUCN </w:t>
            </w:r>
            <w:r w:rsidR="00801852">
              <w:rPr>
                <w:rFonts w:cs="Arial"/>
                <w:b/>
              </w:rPr>
              <w:t xml:space="preserve">category </w:t>
            </w:r>
            <w:r w:rsidRPr="00174355">
              <w:rPr>
                <w:rFonts w:cs="Arial"/>
                <w:b/>
              </w:rPr>
              <w:t>IV)</w:t>
            </w:r>
            <w:r w:rsidR="009E38BB" w:rsidRPr="00174355">
              <w:rPr>
                <w:rFonts w:cs="Arial"/>
              </w:rPr>
              <w:t>—</w:t>
            </w:r>
            <w:r w:rsidRPr="00174355">
              <w:rPr>
                <w:rFonts w:cs="Arial"/>
              </w:rPr>
              <w:t>managed to allow recreational use, while conserving ecosystems, habitats and native species in as natural a state as possible. The zone allows for recreational fishing, but not commercial fishing.</w:t>
            </w:r>
          </w:p>
        </w:tc>
      </w:tr>
      <w:tr w:rsidR="00B82F78" w:rsidRPr="00174355" w14:paraId="38F4E1EE" w14:textId="77777777" w:rsidTr="00B57B12">
        <w:tc>
          <w:tcPr>
            <w:tcW w:w="5000" w:type="pct"/>
            <w:shd w:val="clear" w:color="auto" w:fill="7BBC63"/>
          </w:tcPr>
          <w:p w14:paraId="38F4E1ED" w14:textId="792F6D01" w:rsidR="00B82F78" w:rsidRPr="00174355" w:rsidRDefault="00B82F78" w:rsidP="00DD3B92">
            <w:pPr>
              <w:rPr>
                <w:rFonts w:cs="Arial"/>
              </w:rPr>
            </w:pPr>
            <w:r w:rsidRPr="00174355">
              <w:rPr>
                <w:rFonts w:cs="Arial"/>
                <w:b/>
              </w:rPr>
              <w:t xml:space="preserve">National Park Zone (IUCN </w:t>
            </w:r>
            <w:r w:rsidR="00801852">
              <w:rPr>
                <w:rFonts w:cs="Arial"/>
                <w:b/>
              </w:rPr>
              <w:t xml:space="preserve">category </w:t>
            </w:r>
            <w:r w:rsidRPr="00174355">
              <w:rPr>
                <w:rFonts w:cs="Arial"/>
                <w:b/>
              </w:rPr>
              <w:t>II)</w:t>
            </w:r>
            <w:r w:rsidR="009E38BB" w:rsidRPr="00174355">
              <w:rPr>
                <w:rFonts w:cs="Arial"/>
              </w:rPr>
              <w:t>—</w:t>
            </w:r>
            <w:r w:rsidRPr="00174355">
              <w:rPr>
                <w:rFonts w:cs="Arial"/>
              </w:rPr>
              <w:t>managed to protect and conserve ecosystems, habitats and native species in as natural a state as possible. The zone only allows non-extractive activities</w:t>
            </w:r>
            <w:r w:rsidR="00746A01" w:rsidRPr="00174355">
              <w:rPr>
                <w:rFonts w:cs="Arial"/>
              </w:rPr>
              <w:t xml:space="preserve"> unless authorised for research and monitoring</w:t>
            </w:r>
            <w:r w:rsidRPr="00174355">
              <w:rPr>
                <w:rFonts w:cs="Arial"/>
              </w:rPr>
              <w:t>.</w:t>
            </w:r>
          </w:p>
        </w:tc>
      </w:tr>
      <w:tr w:rsidR="00BB5367" w:rsidRPr="00174355" w14:paraId="38F4E1F1" w14:textId="77777777" w:rsidTr="00B57B12">
        <w:tc>
          <w:tcPr>
            <w:tcW w:w="5000" w:type="pct"/>
            <w:shd w:val="clear" w:color="auto" w:fill="F7C0D8"/>
          </w:tcPr>
          <w:p w14:paraId="38F4E1F0" w14:textId="44389358" w:rsidR="00BB5367" w:rsidRPr="00174355" w:rsidRDefault="00BB5367" w:rsidP="00DD3B92">
            <w:pPr>
              <w:rPr>
                <w:rFonts w:cs="Arial"/>
              </w:rPr>
            </w:pPr>
            <w:r w:rsidRPr="00174355">
              <w:rPr>
                <w:rFonts w:cs="Arial"/>
                <w:b/>
              </w:rPr>
              <w:t>Sanctuary Zone (IUCN</w:t>
            </w:r>
            <w:r w:rsidR="00DB2A10" w:rsidRPr="00174355">
              <w:rPr>
                <w:rFonts w:cs="Arial"/>
                <w:b/>
              </w:rPr>
              <w:t xml:space="preserve"> </w:t>
            </w:r>
            <w:r w:rsidR="00801852">
              <w:rPr>
                <w:rFonts w:cs="Arial"/>
                <w:b/>
              </w:rPr>
              <w:t xml:space="preserve">category </w:t>
            </w:r>
            <w:proofErr w:type="spellStart"/>
            <w:r w:rsidRPr="00174355">
              <w:rPr>
                <w:rFonts w:cs="Arial"/>
                <w:b/>
              </w:rPr>
              <w:t>Ia</w:t>
            </w:r>
            <w:proofErr w:type="spellEnd"/>
            <w:r w:rsidRPr="00174355">
              <w:rPr>
                <w:rFonts w:cs="Arial"/>
                <w:b/>
              </w:rPr>
              <w:t>)</w:t>
            </w:r>
            <w:r w:rsidR="009E38BB" w:rsidRPr="00174355">
              <w:rPr>
                <w:rFonts w:cs="Arial"/>
              </w:rPr>
              <w:t>—</w:t>
            </w:r>
            <w:r w:rsidRPr="00174355">
              <w:rPr>
                <w:rFonts w:cs="Arial"/>
              </w:rPr>
              <w:t xml:space="preserve">managed to </w:t>
            </w:r>
            <w:r w:rsidR="00147B50">
              <w:rPr>
                <w:rFonts w:cs="Arial"/>
              </w:rPr>
              <w:t>conserve</w:t>
            </w:r>
            <w:r w:rsidR="00147B50" w:rsidRPr="00174355">
              <w:rPr>
                <w:rFonts w:cs="Arial"/>
              </w:rPr>
              <w:t xml:space="preserve"> </w:t>
            </w:r>
            <w:r w:rsidRPr="00174355">
              <w:rPr>
                <w:rFonts w:cs="Arial"/>
              </w:rPr>
              <w:t xml:space="preserve">ecosystems, habitats and native species in as natural and undisturbed a state as possible. The zone </w:t>
            </w:r>
            <w:r w:rsidR="00116BEA" w:rsidRPr="00174355">
              <w:rPr>
                <w:rFonts w:cs="Arial"/>
              </w:rPr>
              <w:t>allows only</w:t>
            </w:r>
            <w:r w:rsidRPr="00174355">
              <w:rPr>
                <w:rFonts w:cs="Arial"/>
              </w:rPr>
              <w:t xml:space="preserve"> </w:t>
            </w:r>
            <w:r w:rsidR="00746A01" w:rsidRPr="00174355">
              <w:rPr>
                <w:rFonts w:cs="Arial"/>
              </w:rPr>
              <w:t xml:space="preserve">authorised </w:t>
            </w:r>
            <w:r w:rsidRPr="00174355">
              <w:rPr>
                <w:rFonts w:cs="Arial"/>
              </w:rPr>
              <w:t>scientific research and monitoring.</w:t>
            </w:r>
          </w:p>
        </w:tc>
      </w:tr>
    </w:tbl>
    <w:p w14:paraId="38F4E1F2" w14:textId="2833C347" w:rsidR="00964CB6" w:rsidRPr="00174355" w:rsidRDefault="00964CB6" w:rsidP="00ED72D5">
      <w:pPr>
        <w:pStyle w:val="Heading2-new"/>
      </w:pPr>
      <w:bookmarkStart w:id="253" w:name="_Toc481050078"/>
      <w:bookmarkStart w:id="254" w:name="_Toc481512457"/>
      <w:bookmarkStart w:id="255" w:name="_Toc481760476"/>
      <w:bookmarkStart w:id="256" w:name="_Toc484449157"/>
      <w:bookmarkStart w:id="257" w:name="_Toc484452403"/>
      <w:bookmarkStart w:id="258" w:name="_Toc485123482"/>
      <w:bookmarkStart w:id="259" w:name="_Toc485302050"/>
      <w:bookmarkStart w:id="260" w:name="_Toc485302714"/>
      <w:bookmarkStart w:id="261" w:name="_Toc485735266"/>
      <w:bookmarkStart w:id="262" w:name="_Toc486517655"/>
      <w:bookmarkStart w:id="263" w:name="_Toc486579117"/>
      <w:bookmarkStart w:id="264" w:name="_Toc486589446"/>
      <w:bookmarkStart w:id="265" w:name="_Toc486600649"/>
      <w:bookmarkStart w:id="266" w:name="_Toc486950425"/>
      <w:bookmarkStart w:id="267" w:name="_Toc487209286"/>
      <w:bookmarkStart w:id="268" w:name="_Toc487545356"/>
      <w:bookmarkStart w:id="269" w:name="_Toc487545560"/>
      <w:bookmarkStart w:id="270" w:name="_Toc488315775"/>
      <w:bookmarkStart w:id="271" w:name="_Toc498692652"/>
      <w:bookmarkStart w:id="272" w:name="_Toc501466899"/>
      <w:bookmarkStart w:id="273" w:name="_Toc501535746"/>
      <w:r w:rsidRPr="00174355">
        <w:t>Implementation plans</w:t>
      </w:r>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p>
    <w:p w14:paraId="38F4E1F3" w14:textId="2D5E0B3E" w:rsidR="00964CB6" w:rsidRPr="00174355" w:rsidRDefault="00964CB6" w:rsidP="00FB772F">
      <w:pPr>
        <w:rPr>
          <w:rFonts w:cs="Arial"/>
        </w:rPr>
      </w:pPr>
      <w:r w:rsidRPr="00174355">
        <w:rPr>
          <w:rFonts w:cs="Arial"/>
        </w:rPr>
        <w:t xml:space="preserve">The Director will work closely with stakeholders </w:t>
      </w:r>
      <w:r w:rsidR="00147B50">
        <w:rPr>
          <w:rFonts w:cs="Arial"/>
        </w:rPr>
        <w:t xml:space="preserve">and the advisory committee </w:t>
      </w:r>
      <w:r w:rsidRPr="00174355">
        <w:rPr>
          <w:rFonts w:cs="Arial"/>
        </w:rPr>
        <w:t xml:space="preserve">to develop detailed implementation plans. Three </w:t>
      </w:r>
      <w:r w:rsidR="00D80A02" w:rsidRPr="00174355">
        <w:rPr>
          <w:rFonts w:cs="Arial"/>
        </w:rPr>
        <w:t xml:space="preserve">stages of </w:t>
      </w:r>
      <w:r w:rsidRPr="00174355">
        <w:rPr>
          <w:rFonts w:cs="Arial"/>
        </w:rPr>
        <w:t xml:space="preserve">implementation plans will be developed to set out the management actions that will occur </w:t>
      </w:r>
      <w:r w:rsidR="00966E02" w:rsidRPr="00174355">
        <w:rPr>
          <w:rFonts w:cs="Arial"/>
        </w:rPr>
        <w:t xml:space="preserve">in the North-west Network </w:t>
      </w:r>
      <w:r w:rsidRPr="00174355">
        <w:rPr>
          <w:rFonts w:cs="Arial"/>
        </w:rPr>
        <w:t>a</w:t>
      </w:r>
      <w:r w:rsidR="00C732B5" w:rsidRPr="00174355">
        <w:rPr>
          <w:rFonts w:cs="Arial"/>
        </w:rPr>
        <w:t>nd identify performance indicators</w:t>
      </w:r>
      <w:r w:rsidRPr="00174355">
        <w:rPr>
          <w:rFonts w:cs="Arial"/>
        </w:rPr>
        <w:t>.</w:t>
      </w:r>
    </w:p>
    <w:p w14:paraId="38F4E1F4" w14:textId="74D2D08B" w:rsidR="00964CB6" w:rsidRPr="00174355" w:rsidRDefault="00964CB6" w:rsidP="003A0D6E">
      <w:pPr>
        <w:pStyle w:val="DotPoint"/>
      </w:pPr>
      <w:r w:rsidRPr="00174355">
        <w:rPr>
          <w:b/>
        </w:rPr>
        <w:t>Implementation plan 1</w:t>
      </w:r>
      <w:r w:rsidR="00116BEA" w:rsidRPr="00174355">
        <w:t>—</w:t>
      </w:r>
      <w:r w:rsidRPr="00174355">
        <w:t>Foundation (years 1–4)</w:t>
      </w:r>
      <w:r w:rsidR="00116BEA" w:rsidRPr="00174355">
        <w:t>.</w:t>
      </w:r>
      <w:r w:rsidRPr="00174355">
        <w:t xml:space="preserve"> To be developed in the first year and include foundational management actions and development of robust </w:t>
      </w:r>
      <w:r w:rsidR="00801852">
        <w:t xml:space="preserve">natural, social and economic </w:t>
      </w:r>
      <w:r w:rsidRPr="00174355">
        <w:t>baselines.</w:t>
      </w:r>
    </w:p>
    <w:p w14:paraId="38F4E1F5" w14:textId="56976380" w:rsidR="00964CB6" w:rsidRPr="00174355" w:rsidRDefault="00964CB6" w:rsidP="003A0D6E">
      <w:pPr>
        <w:pStyle w:val="DotPoint"/>
        <w:rPr>
          <w:b/>
        </w:rPr>
      </w:pPr>
      <w:r w:rsidRPr="00174355">
        <w:rPr>
          <w:b/>
        </w:rPr>
        <w:t>Implementation plan 2</w:t>
      </w:r>
      <w:r w:rsidR="00116BEA" w:rsidRPr="00174355">
        <w:t>—</w:t>
      </w:r>
      <w:r w:rsidRPr="00174355">
        <w:t>Consolidation (years 5–8)</w:t>
      </w:r>
      <w:r w:rsidR="00116BEA" w:rsidRPr="00174355">
        <w:t xml:space="preserve">. </w:t>
      </w:r>
      <w:r w:rsidRPr="00174355">
        <w:t xml:space="preserve">To be developed following a review of the first implementation plan, and </w:t>
      </w:r>
      <w:r w:rsidR="00746A01" w:rsidRPr="00174355">
        <w:t>considering</w:t>
      </w:r>
      <w:r w:rsidRPr="00174355">
        <w:t xml:space="preserve"> lessons learnt. To continue any ongoing foundational management actions.</w:t>
      </w:r>
    </w:p>
    <w:p w14:paraId="38F4E1F7" w14:textId="4307FE9D" w:rsidR="006473B2" w:rsidRPr="00174355" w:rsidRDefault="00964CB6" w:rsidP="003A0D6E">
      <w:pPr>
        <w:pStyle w:val="DotPoint"/>
        <w:rPr>
          <w:b/>
        </w:rPr>
      </w:pPr>
      <w:r w:rsidRPr="00174355">
        <w:rPr>
          <w:b/>
        </w:rPr>
        <w:t>Implementation plan 3</w:t>
      </w:r>
      <w:r w:rsidR="00116BEA" w:rsidRPr="00174355">
        <w:t>—</w:t>
      </w:r>
      <w:r w:rsidR="00E0440D" w:rsidRPr="00174355">
        <w:t xml:space="preserve">Finalisation and </w:t>
      </w:r>
      <w:r w:rsidR="00966E02" w:rsidRPr="00174355">
        <w:t xml:space="preserve">review </w:t>
      </w:r>
      <w:r w:rsidRPr="00174355">
        <w:t>(years 9–10)</w:t>
      </w:r>
      <w:r w:rsidR="00116BEA" w:rsidRPr="00174355">
        <w:t>.</w:t>
      </w:r>
      <w:r w:rsidRPr="00174355">
        <w:t xml:space="preserve"> To set out arrangements to review the lessons learnt from implementing </w:t>
      </w:r>
      <w:r w:rsidR="00746A01" w:rsidRPr="00174355">
        <w:t>th</w:t>
      </w:r>
      <w:r w:rsidR="00FB772F" w:rsidRPr="00174355">
        <w:t>is</w:t>
      </w:r>
      <w:r w:rsidR="00116BEA" w:rsidRPr="00174355">
        <w:t xml:space="preserve"> management</w:t>
      </w:r>
      <w:r w:rsidRPr="00174355">
        <w:t xml:space="preserve"> plan over the first </w:t>
      </w:r>
      <w:r w:rsidR="00966E02" w:rsidRPr="00174355">
        <w:t xml:space="preserve">eight </w:t>
      </w:r>
      <w:r w:rsidRPr="00174355">
        <w:t>years</w:t>
      </w:r>
      <w:r w:rsidR="00746A01" w:rsidRPr="00174355">
        <w:t>,</w:t>
      </w:r>
      <w:r w:rsidRPr="00174355">
        <w:t xml:space="preserve"> and </w:t>
      </w:r>
      <w:r w:rsidR="00116BEA" w:rsidRPr="00174355">
        <w:t xml:space="preserve">to </w:t>
      </w:r>
      <w:r w:rsidRPr="00174355">
        <w:t>inform the development of the next management plan for the North-west Network.</w:t>
      </w:r>
    </w:p>
    <w:p w14:paraId="38F4E1F8" w14:textId="63ED75CB" w:rsidR="00964CB6" w:rsidRPr="00174355" w:rsidRDefault="000F035F" w:rsidP="00ED72D5">
      <w:pPr>
        <w:pStyle w:val="Heading2-new"/>
      </w:pPr>
      <w:bookmarkStart w:id="274" w:name="_Toc481512458"/>
      <w:bookmarkStart w:id="275" w:name="_Toc481760477"/>
      <w:bookmarkStart w:id="276" w:name="_Toc481050079"/>
      <w:bookmarkStart w:id="277" w:name="_Toc484449158"/>
      <w:bookmarkStart w:id="278" w:name="_Toc484452404"/>
      <w:bookmarkStart w:id="279" w:name="_Toc485123483"/>
      <w:bookmarkStart w:id="280" w:name="_Toc485302051"/>
      <w:bookmarkStart w:id="281" w:name="_Toc485302715"/>
      <w:bookmarkStart w:id="282" w:name="_Toc485735267"/>
      <w:bookmarkStart w:id="283" w:name="_Toc486517656"/>
      <w:bookmarkStart w:id="284" w:name="_Toc486579118"/>
      <w:bookmarkStart w:id="285" w:name="_Toc486589447"/>
      <w:bookmarkStart w:id="286" w:name="_Toc486600650"/>
      <w:bookmarkStart w:id="287" w:name="_Toc486950426"/>
      <w:bookmarkStart w:id="288" w:name="_Toc487209287"/>
      <w:bookmarkStart w:id="289" w:name="_Toc487545357"/>
      <w:bookmarkStart w:id="290" w:name="_Toc487545561"/>
      <w:bookmarkStart w:id="291" w:name="_Toc488315776"/>
      <w:bookmarkStart w:id="292" w:name="_Toc498692653"/>
      <w:bookmarkStart w:id="293" w:name="_Toc501466900"/>
      <w:bookmarkStart w:id="294" w:name="_Toc501535747"/>
      <w:r w:rsidRPr="00174355">
        <w:t>A</w:t>
      </w:r>
      <w:r w:rsidR="0055159B" w:rsidRPr="00174355">
        <w:t>daptive management</w:t>
      </w:r>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p>
    <w:p w14:paraId="38F4E1F9" w14:textId="595220B4" w:rsidR="00964CB6" w:rsidRPr="00174355" w:rsidRDefault="00964CB6" w:rsidP="0047530F">
      <w:pPr>
        <w:widowControl w:val="0"/>
        <w:rPr>
          <w:rFonts w:cs="Arial"/>
        </w:rPr>
      </w:pPr>
      <w:r w:rsidRPr="00174355">
        <w:rPr>
          <w:rFonts w:cs="Arial"/>
        </w:rPr>
        <w:t>Regular monitoring, evaluation, reporting and review of the implementation of this</w:t>
      </w:r>
      <w:r w:rsidR="00116BEA" w:rsidRPr="00174355">
        <w:rPr>
          <w:rFonts w:cs="Arial"/>
        </w:rPr>
        <w:t xml:space="preserve"> management</w:t>
      </w:r>
      <w:r w:rsidRPr="00174355">
        <w:rPr>
          <w:rFonts w:cs="Arial"/>
        </w:rPr>
        <w:t xml:space="preserve"> plan will be essential to achiev</w:t>
      </w:r>
      <w:r w:rsidR="00466F91" w:rsidRPr="00174355">
        <w:rPr>
          <w:rFonts w:cs="Arial"/>
        </w:rPr>
        <w:t>e</w:t>
      </w:r>
      <w:r w:rsidRPr="00174355">
        <w:rPr>
          <w:rFonts w:cs="Arial"/>
        </w:rPr>
        <w:t xml:space="preserve"> the </w:t>
      </w:r>
      <w:r w:rsidR="00107733" w:rsidRPr="00174355">
        <w:rPr>
          <w:rFonts w:cs="Arial"/>
        </w:rPr>
        <w:t>v</w:t>
      </w:r>
      <w:r w:rsidRPr="00174355">
        <w:rPr>
          <w:rFonts w:cs="Arial"/>
        </w:rPr>
        <w:t>ision for Australia</w:t>
      </w:r>
      <w:r w:rsidR="001C2CDB" w:rsidRPr="00174355">
        <w:rPr>
          <w:rFonts w:cs="Arial"/>
        </w:rPr>
        <w:t>n</w:t>
      </w:r>
      <w:r w:rsidRPr="00174355">
        <w:rPr>
          <w:rFonts w:cs="Arial"/>
        </w:rPr>
        <w:t xml:space="preserve"> </w:t>
      </w:r>
      <w:r w:rsidR="001C2CDB" w:rsidRPr="00174355">
        <w:rPr>
          <w:rFonts w:cs="Arial"/>
        </w:rPr>
        <w:t>M</w:t>
      </w:r>
      <w:r w:rsidRPr="00174355">
        <w:rPr>
          <w:rFonts w:cs="Arial"/>
        </w:rPr>
        <w:t xml:space="preserve">arine </w:t>
      </w:r>
      <w:r w:rsidR="001C2CDB" w:rsidRPr="00174355">
        <w:rPr>
          <w:rFonts w:cs="Arial"/>
        </w:rPr>
        <w:t>P</w:t>
      </w:r>
      <w:r w:rsidRPr="00174355">
        <w:rPr>
          <w:rFonts w:cs="Arial"/>
        </w:rPr>
        <w:t>arks and the objectives for this plan. The Director will undertake periodic monitoring, evaluation, review and reporting on the implementation of this plan to:</w:t>
      </w:r>
    </w:p>
    <w:p w14:paraId="38F4E1FA" w14:textId="55267632" w:rsidR="00964CB6" w:rsidRPr="00174355" w:rsidRDefault="00964CB6" w:rsidP="003A0D6E">
      <w:pPr>
        <w:pStyle w:val="DotPoint"/>
      </w:pPr>
      <w:r w:rsidRPr="00174355">
        <w:t xml:space="preserve">evaluate the effectiveness of </w:t>
      </w:r>
      <w:r w:rsidR="006F0815" w:rsidRPr="00174355">
        <w:t>this</w:t>
      </w:r>
      <w:r w:rsidRPr="00174355">
        <w:t xml:space="preserve"> plan in achieving </w:t>
      </w:r>
      <w:r w:rsidR="00116BEA" w:rsidRPr="00174355">
        <w:t xml:space="preserve">its </w:t>
      </w:r>
      <w:r w:rsidRPr="00174355">
        <w:t>objectives;</w:t>
      </w:r>
    </w:p>
    <w:p w14:paraId="38F4E1FB" w14:textId="77777777" w:rsidR="00964CB6" w:rsidRPr="00174355" w:rsidRDefault="00964CB6" w:rsidP="003A0D6E">
      <w:pPr>
        <w:pStyle w:val="DotPoint"/>
      </w:pPr>
      <w:r w:rsidRPr="00174355">
        <w:t xml:space="preserve">track progress in meeting performance indicators identified </w:t>
      </w:r>
      <w:r w:rsidR="00B16D78" w:rsidRPr="00174355">
        <w:t xml:space="preserve">in </w:t>
      </w:r>
      <w:r w:rsidRPr="00174355">
        <w:t>implementation plans;</w:t>
      </w:r>
    </w:p>
    <w:p w14:paraId="38F4E1FC" w14:textId="77777777" w:rsidR="00964CB6" w:rsidRPr="00174355" w:rsidRDefault="00964CB6" w:rsidP="003A0D6E">
      <w:pPr>
        <w:pStyle w:val="DotPoint"/>
      </w:pPr>
      <w:r w:rsidRPr="00174355">
        <w:t xml:space="preserve">review the effectiveness of zoning and other management arrangements to protect and conserve </w:t>
      </w:r>
      <w:r w:rsidR="006F0815" w:rsidRPr="00174355">
        <w:t xml:space="preserve">marine </w:t>
      </w:r>
      <w:r w:rsidRPr="00174355">
        <w:t>park values;</w:t>
      </w:r>
    </w:p>
    <w:p w14:paraId="38F4E1FD" w14:textId="77777777" w:rsidR="00964CB6" w:rsidRPr="00174355" w:rsidRDefault="00964CB6" w:rsidP="003A0D6E">
      <w:pPr>
        <w:pStyle w:val="DotPoint"/>
      </w:pPr>
      <w:r w:rsidRPr="00174355">
        <w:lastRenderedPageBreak/>
        <w:t>identify changes in management context and priorities;</w:t>
      </w:r>
    </w:p>
    <w:p w14:paraId="38F4E1FE" w14:textId="06322EA5" w:rsidR="00964CB6" w:rsidRPr="00174355" w:rsidRDefault="00964CB6" w:rsidP="003A0D6E">
      <w:pPr>
        <w:pStyle w:val="DotPoint"/>
      </w:pPr>
      <w:r w:rsidRPr="00174355">
        <w:t xml:space="preserve">consider the adequacy of knowledge of </w:t>
      </w:r>
      <w:r w:rsidR="006F0815" w:rsidRPr="00174355">
        <w:t xml:space="preserve">marine </w:t>
      </w:r>
      <w:r w:rsidR="00746A01" w:rsidRPr="00174355">
        <w:t>park values, uses, pressures,</w:t>
      </w:r>
      <w:r w:rsidRPr="00174355">
        <w:t xml:space="preserve"> social and economic benefits and impacts;</w:t>
      </w:r>
    </w:p>
    <w:p w14:paraId="38F4E1FF" w14:textId="086A4A5E" w:rsidR="00964CB6" w:rsidRPr="00174355" w:rsidRDefault="00964CB6" w:rsidP="003A0D6E">
      <w:pPr>
        <w:pStyle w:val="DotPoint"/>
      </w:pPr>
      <w:r w:rsidRPr="00174355">
        <w:t xml:space="preserve">consider the effectiveness of monitoring and evaluation, and the appropriateness of key indicators and performance measures; </w:t>
      </w:r>
    </w:p>
    <w:p w14:paraId="38F4E200" w14:textId="77777777" w:rsidR="00964CB6" w:rsidRPr="00174355" w:rsidRDefault="00964CB6" w:rsidP="003A0D6E">
      <w:pPr>
        <w:pStyle w:val="DotPoint"/>
      </w:pPr>
      <w:r w:rsidRPr="00174355">
        <w:t xml:space="preserve">identify and prioritise future management actions; </w:t>
      </w:r>
    </w:p>
    <w:p w14:paraId="38F4E201" w14:textId="76B9C2F2" w:rsidR="00964CB6" w:rsidRPr="00174355" w:rsidRDefault="00964CB6" w:rsidP="003A0D6E">
      <w:pPr>
        <w:pStyle w:val="DotPoint"/>
      </w:pPr>
      <w:r w:rsidRPr="00174355">
        <w:t>provide information to enable adaptive management; and</w:t>
      </w:r>
    </w:p>
    <w:p w14:paraId="46C9D217" w14:textId="77777777" w:rsidR="009F337A" w:rsidRPr="00174355" w:rsidRDefault="00964CB6" w:rsidP="003A0D6E">
      <w:pPr>
        <w:pStyle w:val="DotPoint"/>
      </w:pPr>
      <w:bookmarkStart w:id="295" w:name="_Toc439775922"/>
      <w:bookmarkStart w:id="296" w:name="_Toc439776634"/>
      <w:bookmarkStart w:id="297" w:name="_Toc439777680"/>
      <w:bookmarkStart w:id="298" w:name="_Toc481050081"/>
      <w:bookmarkStart w:id="299" w:name="_Toc481512459"/>
      <w:bookmarkStart w:id="300" w:name="_Toc481760478"/>
      <w:bookmarkStart w:id="301" w:name="_Toc412120826"/>
      <w:bookmarkEnd w:id="4"/>
      <w:bookmarkEnd w:id="5"/>
      <w:bookmarkEnd w:id="6"/>
      <w:bookmarkEnd w:id="7"/>
      <w:bookmarkEnd w:id="8"/>
      <w:bookmarkEnd w:id="295"/>
      <w:bookmarkEnd w:id="296"/>
      <w:bookmarkEnd w:id="297"/>
      <w:proofErr w:type="gramStart"/>
      <w:r w:rsidRPr="00174355">
        <w:t>inform</w:t>
      </w:r>
      <w:proofErr w:type="gramEnd"/>
      <w:r w:rsidRPr="00174355">
        <w:t xml:space="preserve"> the development </w:t>
      </w:r>
      <w:r w:rsidR="00CF074B" w:rsidRPr="00174355">
        <w:t>of a</w:t>
      </w:r>
      <w:r w:rsidRPr="00174355">
        <w:t xml:space="preserve"> new management plan for the North-west Network at the conclusion of this plan</w:t>
      </w:r>
      <w:r w:rsidR="009F337A" w:rsidRPr="00174355">
        <w:t>.</w:t>
      </w:r>
    </w:p>
    <w:bookmarkEnd w:id="298"/>
    <w:bookmarkEnd w:id="299"/>
    <w:bookmarkEnd w:id="300"/>
    <w:bookmarkEnd w:id="301"/>
    <w:p w14:paraId="2057305A" w14:textId="48046B4C" w:rsidR="009F337A" w:rsidRPr="00174355" w:rsidRDefault="009F337A">
      <w:pPr>
        <w:spacing w:before="0" w:after="160" w:line="259" w:lineRule="auto"/>
        <w:rPr>
          <w:rFonts w:cs="Arial"/>
        </w:rPr>
      </w:pPr>
    </w:p>
    <w:sectPr w:rsidR="009F337A" w:rsidRPr="00174355" w:rsidSect="003F1DB5">
      <w:headerReference w:type="default" r:id="rId41"/>
      <w:pgSz w:w="11906" w:h="16838"/>
      <w:pgMar w:top="1440" w:right="1080" w:bottom="1440" w:left="1080" w:header="720"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8EA686" w14:textId="77777777" w:rsidR="00B8635E" w:rsidRDefault="00B8635E" w:rsidP="005B450F">
      <w:pPr>
        <w:spacing w:after="0" w:line="240" w:lineRule="auto"/>
      </w:pPr>
      <w:r>
        <w:separator/>
      </w:r>
    </w:p>
  </w:endnote>
  <w:endnote w:type="continuationSeparator" w:id="0">
    <w:p w14:paraId="25E05B32" w14:textId="77777777" w:rsidR="00B8635E" w:rsidRDefault="00B8635E" w:rsidP="005B450F">
      <w:pPr>
        <w:spacing w:after="0" w:line="240" w:lineRule="auto"/>
      </w:pPr>
      <w:r>
        <w:continuationSeparator/>
      </w:r>
    </w:p>
  </w:endnote>
  <w:endnote w:type="continuationNotice" w:id="1">
    <w:p w14:paraId="3739F830" w14:textId="77777777" w:rsidR="00B8635E" w:rsidRDefault="00B8635E">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dobe Garamond Pro">
    <w:altName w:val="Times New Roman"/>
    <w:panose1 w:val="00000000000000000000"/>
    <w:charset w:val="00"/>
    <w:family w:val="roman"/>
    <w:notTrueType/>
    <w:pitch w:val="variable"/>
    <w:sig w:usb0="00000001" w:usb1="00000001" w:usb2="00000000" w:usb3="00000000" w:csb0="00000093" w:csb1="00000000"/>
  </w:font>
  <w:font w:name="Cordia New">
    <w:panose1 w:val="020B0304020202020204"/>
    <w:charset w:val="00"/>
    <w:family w:val="swiss"/>
    <w:pitch w:val="variable"/>
    <w:sig w:usb0="81000003" w:usb1="00000000" w:usb2="00000000" w:usb3="00000000" w:csb0="00010001" w:csb1="00000000"/>
  </w:font>
  <w:font w:name="Helvetica 55 Roman">
    <w:altName w:val="MS Mincho"/>
    <w:panose1 w:val="00000000000000000000"/>
    <w:charset w:val="00"/>
    <w:family w:val="roman"/>
    <w:notTrueType/>
    <w:pitch w:val="default"/>
    <w:sig w:usb0="00000000" w:usb1="08070000" w:usb2="00000010" w:usb3="00000000" w:csb0="00020001" w:csb1="00000000"/>
  </w:font>
  <w:font w:name="ArialMT">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5C4EBB" w14:textId="77777777" w:rsidR="00B8635E" w:rsidRDefault="00B8635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9254A1"/>
      </w:rPr>
      <w:id w:val="-527573794"/>
      <w:docPartObj>
        <w:docPartGallery w:val="Page Numbers (Bottom of Page)"/>
        <w:docPartUnique/>
      </w:docPartObj>
    </w:sdtPr>
    <w:sdtContent>
      <w:p w14:paraId="4D45AA4B" w14:textId="29F8C4D5" w:rsidR="00B8635E" w:rsidRPr="00E42D27" w:rsidRDefault="00B8635E" w:rsidP="00097B59">
        <w:pPr>
          <w:pStyle w:val="Footer"/>
          <w:spacing w:before="0"/>
          <w:rPr>
            <w:color w:val="9254A1"/>
          </w:rPr>
        </w:pPr>
        <w:r w:rsidRPr="00E42D27">
          <w:rPr>
            <w:color w:val="9254A1"/>
          </w:rPr>
          <w:t xml:space="preserve">North-west Marine </w:t>
        </w:r>
        <w:r>
          <w:rPr>
            <w:color w:val="9254A1"/>
          </w:rPr>
          <w:t>Parks</w:t>
        </w:r>
        <w:r w:rsidRPr="00E42D27">
          <w:rPr>
            <w:color w:val="9254A1"/>
          </w:rPr>
          <w:t xml:space="preserve"> Network Management Plan 201</w:t>
        </w:r>
        <w:r>
          <w:rPr>
            <w:color w:val="9254A1"/>
          </w:rPr>
          <w:t>8</w:t>
        </w:r>
        <w:r>
          <w:rPr>
            <w:color w:val="9254A1"/>
          </w:rPr>
          <w:tab/>
        </w:r>
        <w:r w:rsidRPr="00E42D27">
          <w:rPr>
            <w:color w:val="9254A1"/>
          </w:rPr>
          <w:tab/>
        </w:r>
        <w:sdt>
          <w:sdtPr>
            <w:rPr>
              <w:color w:val="9254A1"/>
            </w:rPr>
            <w:id w:val="-1656450361"/>
            <w:docPartObj>
              <w:docPartGallery w:val="Page Numbers (Bottom of Page)"/>
              <w:docPartUnique/>
            </w:docPartObj>
          </w:sdtPr>
          <w:sdtContent>
            <w:r w:rsidRPr="00E42D27">
              <w:rPr>
                <w:color w:val="9254A1"/>
              </w:rPr>
              <w:fldChar w:fldCharType="begin"/>
            </w:r>
            <w:r w:rsidRPr="00E42D27">
              <w:rPr>
                <w:color w:val="9254A1"/>
              </w:rPr>
              <w:instrText xml:space="preserve"> PAGE   \* MERGEFORMAT </w:instrText>
            </w:r>
            <w:r w:rsidRPr="00E42D27">
              <w:rPr>
                <w:color w:val="9254A1"/>
              </w:rPr>
              <w:fldChar w:fldCharType="separate"/>
            </w:r>
            <w:r w:rsidR="00796514">
              <w:rPr>
                <w:noProof/>
                <w:color w:val="9254A1"/>
              </w:rPr>
              <w:t>16</w:t>
            </w:r>
            <w:r w:rsidRPr="00E42D27">
              <w:rPr>
                <w:color w:val="9254A1"/>
              </w:rPr>
              <w:fldChar w:fldCharType="end"/>
            </w:r>
          </w:sdtContent>
        </w:sdt>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2C3695" w14:textId="77777777" w:rsidR="00B8635E" w:rsidRDefault="00B8635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8225001" w14:textId="77777777" w:rsidR="00B8635E" w:rsidRDefault="00B8635E" w:rsidP="005B450F">
      <w:pPr>
        <w:spacing w:after="0" w:line="240" w:lineRule="auto"/>
      </w:pPr>
      <w:r>
        <w:separator/>
      </w:r>
    </w:p>
  </w:footnote>
  <w:footnote w:type="continuationSeparator" w:id="0">
    <w:p w14:paraId="73E876E8" w14:textId="77777777" w:rsidR="00B8635E" w:rsidRDefault="00B8635E" w:rsidP="005B450F">
      <w:pPr>
        <w:spacing w:after="0" w:line="240" w:lineRule="auto"/>
      </w:pPr>
      <w:r>
        <w:continuationSeparator/>
      </w:r>
    </w:p>
  </w:footnote>
  <w:footnote w:type="continuationNotice" w:id="1">
    <w:p w14:paraId="3ACD1C78" w14:textId="77777777" w:rsidR="00B8635E" w:rsidRDefault="00B8635E">
      <w:pPr>
        <w:spacing w:before="0"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DB1FAB" w14:textId="77777777" w:rsidR="00B8635E" w:rsidRDefault="00B8635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9F0688" w14:textId="77777777" w:rsidR="00B8635E" w:rsidRDefault="00B8635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896880" w14:textId="77777777" w:rsidR="00B8635E" w:rsidRDefault="00B8635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F4EC80" w14:textId="20A38A60" w:rsidR="00B8635E" w:rsidRDefault="00B8635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32DB9"/>
    <w:multiLevelType w:val="multilevel"/>
    <w:tmpl w:val="E5E89F92"/>
    <w:styleLink w:val="ManPlanBodyBulletsSpaceList"/>
    <w:lvl w:ilvl="0">
      <w:start w:val="1"/>
      <w:numFmt w:val="bullet"/>
      <w:lvlText w:val=""/>
      <w:lvlJc w:val="left"/>
      <w:pPr>
        <w:ind w:left="369" w:hanging="369"/>
      </w:pPr>
      <w:rPr>
        <w:rFonts w:ascii="Symbol" w:hAnsi="Symbol"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1" w15:restartNumberingAfterBreak="0">
    <w:nsid w:val="047C44C6"/>
    <w:multiLevelType w:val="hybridMultilevel"/>
    <w:tmpl w:val="B114F5CA"/>
    <w:styleLink w:val="KeyPoints"/>
    <w:lvl w:ilvl="0" w:tplc="798A2D48">
      <w:start w:val="1"/>
      <w:numFmt w:val="lowerLetter"/>
      <w:pStyle w:val="Part3sub-prescriptionsletters"/>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9467A1C"/>
    <w:multiLevelType w:val="hybridMultilevel"/>
    <w:tmpl w:val="B50646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9CB6128"/>
    <w:multiLevelType w:val="hybridMultilevel"/>
    <w:tmpl w:val="B6205912"/>
    <w:lvl w:ilvl="0" w:tplc="86BC4CD8">
      <w:start w:val="1"/>
      <w:numFmt w:val="bullet"/>
      <w:lvlText w:val=""/>
      <w:lvlJc w:val="left"/>
      <w:pPr>
        <w:ind w:left="720" w:hanging="360"/>
      </w:pPr>
      <w:rPr>
        <w:rFonts w:ascii="Symbol" w:hAnsi="Symbol" w:hint="default"/>
      </w:rPr>
    </w:lvl>
    <w:lvl w:ilvl="1" w:tplc="0C090001">
      <w:numFmt w:val="bullet"/>
      <w:lvlText w:val="-"/>
      <w:lvlJc w:val="left"/>
      <w:pPr>
        <w:ind w:left="1440" w:hanging="360"/>
      </w:pPr>
      <w:rPr>
        <w:rFonts w:ascii="Arial" w:eastAsia="Times New Roman" w:hAnsi="Arial" w:hint="default"/>
        <w:color w:val="auto"/>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A452B90"/>
    <w:multiLevelType w:val="multilevel"/>
    <w:tmpl w:val="500C6E58"/>
    <w:styleLink w:val="ReserveTableBulletsList1"/>
    <w:lvl w:ilvl="0">
      <w:start w:val="1"/>
      <w:numFmt w:val="bullet"/>
      <w:lvlText w:val=""/>
      <w:lvlJc w:val="left"/>
      <w:pPr>
        <w:ind w:left="357" w:hanging="357"/>
      </w:pPr>
      <w:rPr>
        <w:rFonts w:ascii="Symbol" w:hAnsi="Symbol" w:hint="default"/>
      </w:rPr>
    </w:lvl>
    <w:lvl w:ilvl="1">
      <w:start w:val="1"/>
      <w:numFmt w:val="bullet"/>
      <w:lvlText w:val="-"/>
      <w:lvlJc w:val="left"/>
      <w:pPr>
        <w:ind w:left="720" w:hanging="363"/>
      </w:pPr>
      <w:rPr>
        <w:rFonts w:ascii="Courier New" w:hAnsi="Courier New"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5" w15:restartNumberingAfterBreak="0">
    <w:nsid w:val="0C0A13B6"/>
    <w:multiLevelType w:val="hybridMultilevel"/>
    <w:tmpl w:val="E2821C58"/>
    <w:lvl w:ilvl="0" w:tplc="0C090017">
      <w:start w:val="1"/>
      <w:numFmt w:val="lowerLetter"/>
      <w:lvlText w:val="%1)"/>
      <w:lvlJc w:val="left"/>
      <w:pPr>
        <w:ind w:left="1068" w:hanging="360"/>
      </w:pPr>
    </w:lvl>
    <w:lvl w:ilvl="1" w:tplc="0C090019" w:tentative="1">
      <w:start w:val="1"/>
      <w:numFmt w:val="lowerLetter"/>
      <w:lvlText w:val="%2."/>
      <w:lvlJc w:val="left"/>
      <w:pPr>
        <w:ind w:left="1788" w:hanging="360"/>
      </w:pPr>
    </w:lvl>
    <w:lvl w:ilvl="2" w:tplc="0C09001B" w:tentative="1">
      <w:start w:val="1"/>
      <w:numFmt w:val="lowerRoman"/>
      <w:lvlText w:val="%3."/>
      <w:lvlJc w:val="right"/>
      <w:pPr>
        <w:ind w:left="2508" w:hanging="180"/>
      </w:pPr>
    </w:lvl>
    <w:lvl w:ilvl="3" w:tplc="0C09000F" w:tentative="1">
      <w:start w:val="1"/>
      <w:numFmt w:val="decimal"/>
      <w:lvlText w:val="%4."/>
      <w:lvlJc w:val="left"/>
      <w:pPr>
        <w:ind w:left="3228" w:hanging="360"/>
      </w:pPr>
    </w:lvl>
    <w:lvl w:ilvl="4" w:tplc="0C090019" w:tentative="1">
      <w:start w:val="1"/>
      <w:numFmt w:val="lowerLetter"/>
      <w:lvlText w:val="%5."/>
      <w:lvlJc w:val="left"/>
      <w:pPr>
        <w:ind w:left="3948" w:hanging="360"/>
      </w:pPr>
    </w:lvl>
    <w:lvl w:ilvl="5" w:tplc="0C09001B" w:tentative="1">
      <w:start w:val="1"/>
      <w:numFmt w:val="lowerRoman"/>
      <w:lvlText w:val="%6."/>
      <w:lvlJc w:val="right"/>
      <w:pPr>
        <w:ind w:left="4668" w:hanging="180"/>
      </w:pPr>
    </w:lvl>
    <w:lvl w:ilvl="6" w:tplc="0C09000F" w:tentative="1">
      <w:start w:val="1"/>
      <w:numFmt w:val="decimal"/>
      <w:lvlText w:val="%7."/>
      <w:lvlJc w:val="left"/>
      <w:pPr>
        <w:ind w:left="5388" w:hanging="360"/>
      </w:pPr>
    </w:lvl>
    <w:lvl w:ilvl="7" w:tplc="0C090019" w:tentative="1">
      <w:start w:val="1"/>
      <w:numFmt w:val="lowerLetter"/>
      <w:lvlText w:val="%8."/>
      <w:lvlJc w:val="left"/>
      <w:pPr>
        <w:ind w:left="6108" w:hanging="360"/>
      </w:pPr>
    </w:lvl>
    <w:lvl w:ilvl="8" w:tplc="0C09001B" w:tentative="1">
      <w:start w:val="1"/>
      <w:numFmt w:val="lowerRoman"/>
      <w:lvlText w:val="%9."/>
      <w:lvlJc w:val="right"/>
      <w:pPr>
        <w:ind w:left="6828" w:hanging="180"/>
      </w:pPr>
    </w:lvl>
  </w:abstractNum>
  <w:abstractNum w:abstractNumId="6" w15:restartNumberingAfterBreak="0">
    <w:nsid w:val="0D8B43AC"/>
    <w:multiLevelType w:val="hybridMultilevel"/>
    <w:tmpl w:val="B4B898B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2306377"/>
    <w:multiLevelType w:val="hybridMultilevel"/>
    <w:tmpl w:val="3B36EF8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33639AC"/>
    <w:multiLevelType w:val="multilevel"/>
    <w:tmpl w:val="41863810"/>
    <w:styleLink w:val="Style1"/>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b w:val="0"/>
        <w:bCs w:val="0"/>
        <w:i w:val="0"/>
        <w:iCs w:val="0"/>
        <w:caps w:val="0"/>
        <w:smallCaps w:val="0"/>
        <w:strike w:val="0"/>
        <w:dstrike w:val="0"/>
        <w:noProof w:val="0"/>
        <w:vanish w:val="0"/>
        <w:spacing w:val="0"/>
        <w:kern w:val="0"/>
        <w:position w:val="0"/>
        <w:u w:val="none"/>
        <w:vertAlign w:val="baseline"/>
        <w:em w:val="none"/>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13735DB9"/>
    <w:multiLevelType w:val="multilevel"/>
    <w:tmpl w:val="CA98E0F0"/>
    <w:styleLink w:val="ReserveTableBulletsList"/>
    <w:lvl w:ilvl="0">
      <w:start w:val="1"/>
      <w:numFmt w:val="lowerLetter"/>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0" w15:restartNumberingAfterBreak="0">
    <w:nsid w:val="1EE55E4A"/>
    <w:multiLevelType w:val="hybridMultilevel"/>
    <w:tmpl w:val="21BEFF1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FA41E4B"/>
    <w:multiLevelType w:val="multilevel"/>
    <w:tmpl w:val="38C89B96"/>
    <w:numStyleLink w:val="IUCNCategories"/>
  </w:abstractNum>
  <w:abstractNum w:abstractNumId="12" w15:restartNumberingAfterBreak="0">
    <w:nsid w:val="27051AC6"/>
    <w:multiLevelType w:val="hybridMultilevel"/>
    <w:tmpl w:val="C14E673E"/>
    <w:lvl w:ilvl="0" w:tplc="4B4CF4C2">
      <w:start w:val="1"/>
      <w:numFmt w:val="lowerLetter"/>
      <w:lvlText w:val="%1)"/>
      <w:lvlJc w:val="left"/>
      <w:pPr>
        <w:ind w:left="1068" w:hanging="360"/>
      </w:pPr>
    </w:lvl>
    <w:lvl w:ilvl="1" w:tplc="7BFE2A30" w:tentative="1">
      <w:start w:val="1"/>
      <w:numFmt w:val="lowerLetter"/>
      <w:lvlText w:val="%2."/>
      <w:lvlJc w:val="left"/>
      <w:pPr>
        <w:ind w:left="1788" w:hanging="360"/>
      </w:pPr>
    </w:lvl>
    <w:lvl w:ilvl="2" w:tplc="FC5020C8" w:tentative="1">
      <w:start w:val="1"/>
      <w:numFmt w:val="lowerRoman"/>
      <w:lvlText w:val="%3."/>
      <w:lvlJc w:val="right"/>
      <w:pPr>
        <w:ind w:left="2508" w:hanging="180"/>
      </w:pPr>
    </w:lvl>
    <w:lvl w:ilvl="3" w:tplc="EB40ABBE" w:tentative="1">
      <w:start w:val="1"/>
      <w:numFmt w:val="decimal"/>
      <w:lvlText w:val="%4."/>
      <w:lvlJc w:val="left"/>
      <w:pPr>
        <w:ind w:left="3228" w:hanging="360"/>
      </w:pPr>
    </w:lvl>
    <w:lvl w:ilvl="4" w:tplc="446EB294" w:tentative="1">
      <w:start w:val="1"/>
      <w:numFmt w:val="lowerLetter"/>
      <w:lvlText w:val="%5."/>
      <w:lvlJc w:val="left"/>
      <w:pPr>
        <w:ind w:left="3948" w:hanging="360"/>
      </w:pPr>
    </w:lvl>
    <w:lvl w:ilvl="5" w:tplc="65AAA330" w:tentative="1">
      <w:start w:val="1"/>
      <w:numFmt w:val="lowerRoman"/>
      <w:lvlText w:val="%6."/>
      <w:lvlJc w:val="right"/>
      <w:pPr>
        <w:ind w:left="4668" w:hanging="180"/>
      </w:pPr>
    </w:lvl>
    <w:lvl w:ilvl="6" w:tplc="F5A2E3DA" w:tentative="1">
      <w:start w:val="1"/>
      <w:numFmt w:val="decimal"/>
      <w:lvlText w:val="%7."/>
      <w:lvlJc w:val="left"/>
      <w:pPr>
        <w:ind w:left="5388" w:hanging="360"/>
      </w:pPr>
    </w:lvl>
    <w:lvl w:ilvl="7" w:tplc="C598E474" w:tentative="1">
      <w:start w:val="1"/>
      <w:numFmt w:val="lowerLetter"/>
      <w:lvlText w:val="%8."/>
      <w:lvlJc w:val="left"/>
      <w:pPr>
        <w:ind w:left="6108" w:hanging="360"/>
      </w:pPr>
    </w:lvl>
    <w:lvl w:ilvl="8" w:tplc="B90800BE" w:tentative="1">
      <w:start w:val="1"/>
      <w:numFmt w:val="lowerRoman"/>
      <w:lvlText w:val="%9."/>
      <w:lvlJc w:val="right"/>
      <w:pPr>
        <w:ind w:left="6828" w:hanging="180"/>
      </w:pPr>
    </w:lvl>
  </w:abstractNum>
  <w:abstractNum w:abstractNumId="13" w15:restartNumberingAfterBreak="0">
    <w:nsid w:val="2DEB3FDB"/>
    <w:multiLevelType w:val="hybridMultilevel"/>
    <w:tmpl w:val="10F63000"/>
    <w:lvl w:ilvl="0" w:tplc="C7129370">
      <w:start w:val="1"/>
      <w:numFmt w:val="lowerLetter"/>
      <w:lvlText w:val="%1)"/>
      <w:lvlJc w:val="left"/>
      <w:pPr>
        <w:ind w:left="720" w:hanging="360"/>
      </w:pPr>
      <w:rPr>
        <w:rFonts w:hint="default"/>
        <w:b w:val="0"/>
        <w:bCs w:val="0"/>
        <w:i w:val="0"/>
        <w:iCs w:val="0"/>
        <w:caps w:val="0"/>
        <w:smallCaps w:val="0"/>
        <w:strike w:val="0"/>
        <w:dstrike w:val="0"/>
        <w:vanish w:val="0"/>
        <w:spacing w:val="0"/>
        <w:kern w:val="0"/>
        <w:position w:val="0"/>
        <w:u w:val="none"/>
        <w:vertAlign w:val="baseline"/>
        <w:em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5EE1926"/>
    <w:multiLevelType w:val="hybridMultilevel"/>
    <w:tmpl w:val="11CC2620"/>
    <w:lvl w:ilvl="0" w:tplc="77241586">
      <w:start w:val="1"/>
      <w:numFmt w:val="lowerLetter"/>
      <w:lvlText w:val="%1)"/>
      <w:lvlJc w:val="left"/>
      <w:pPr>
        <w:ind w:left="1933" w:hanging="360"/>
      </w:pPr>
      <w:rPr>
        <w:rFonts w:hint="default"/>
        <w:b w:val="0"/>
        <w:bCs w:val="0"/>
        <w:i w:val="0"/>
        <w:iCs w:val="0"/>
        <w:caps w:val="0"/>
        <w:smallCaps w:val="0"/>
        <w:strike w:val="0"/>
        <w:dstrike w:val="0"/>
        <w:noProof w:val="0"/>
        <w:vanish w:val="0"/>
        <w:spacing w:val="0"/>
        <w:kern w:val="0"/>
        <w:position w:val="0"/>
        <w:u w:val="none"/>
        <w:vertAlign w:val="baseline"/>
        <w:em w:val="none"/>
      </w:rPr>
    </w:lvl>
    <w:lvl w:ilvl="1" w:tplc="0C09001B">
      <w:start w:val="1"/>
      <w:numFmt w:val="lowerRoman"/>
      <w:lvlText w:val="%2."/>
      <w:lvlJc w:val="right"/>
      <w:pPr>
        <w:ind w:left="2537" w:hanging="360"/>
      </w:pPr>
    </w:lvl>
    <w:lvl w:ilvl="2" w:tplc="726AC77C">
      <w:numFmt w:val="bullet"/>
      <w:lvlText w:val="•"/>
      <w:lvlJc w:val="left"/>
      <w:pPr>
        <w:ind w:left="3785" w:hanging="708"/>
      </w:pPr>
      <w:rPr>
        <w:rFonts w:ascii="Calibri" w:eastAsiaTheme="minorEastAsia" w:hAnsi="Calibri" w:cs="Calibri" w:hint="default"/>
      </w:rPr>
    </w:lvl>
    <w:lvl w:ilvl="3" w:tplc="1DF217F0" w:tentative="1">
      <w:start w:val="1"/>
      <w:numFmt w:val="decimal"/>
      <w:lvlText w:val="%4."/>
      <w:lvlJc w:val="left"/>
      <w:pPr>
        <w:ind w:left="3977" w:hanging="360"/>
      </w:pPr>
    </w:lvl>
    <w:lvl w:ilvl="4" w:tplc="A24E2518" w:tentative="1">
      <w:start w:val="1"/>
      <w:numFmt w:val="lowerLetter"/>
      <w:lvlText w:val="%5."/>
      <w:lvlJc w:val="left"/>
      <w:pPr>
        <w:ind w:left="4697" w:hanging="360"/>
      </w:pPr>
    </w:lvl>
    <w:lvl w:ilvl="5" w:tplc="8590472A" w:tentative="1">
      <w:start w:val="1"/>
      <w:numFmt w:val="lowerRoman"/>
      <w:lvlText w:val="%6."/>
      <w:lvlJc w:val="right"/>
      <w:pPr>
        <w:ind w:left="5417" w:hanging="180"/>
      </w:pPr>
    </w:lvl>
    <w:lvl w:ilvl="6" w:tplc="760C34F2" w:tentative="1">
      <w:start w:val="1"/>
      <w:numFmt w:val="decimal"/>
      <w:lvlText w:val="%7."/>
      <w:lvlJc w:val="left"/>
      <w:pPr>
        <w:ind w:left="6137" w:hanging="360"/>
      </w:pPr>
    </w:lvl>
    <w:lvl w:ilvl="7" w:tplc="7EB8C5B2" w:tentative="1">
      <w:start w:val="1"/>
      <w:numFmt w:val="lowerLetter"/>
      <w:lvlText w:val="%8."/>
      <w:lvlJc w:val="left"/>
      <w:pPr>
        <w:ind w:left="6857" w:hanging="360"/>
      </w:pPr>
    </w:lvl>
    <w:lvl w:ilvl="8" w:tplc="F93AC29C" w:tentative="1">
      <w:start w:val="1"/>
      <w:numFmt w:val="lowerRoman"/>
      <w:lvlText w:val="%9."/>
      <w:lvlJc w:val="right"/>
      <w:pPr>
        <w:ind w:left="7577" w:hanging="180"/>
      </w:pPr>
    </w:lvl>
  </w:abstractNum>
  <w:abstractNum w:abstractNumId="15" w15:restartNumberingAfterBreak="0">
    <w:nsid w:val="36DE3010"/>
    <w:multiLevelType w:val="hybridMultilevel"/>
    <w:tmpl w:val="0890C17A"/>
    <w:lvl w:ilvl="0" w:tplc="11F8950E">
      <w:start w:val="1"/>
      <w:numFmt w:val="lowerRoman"/>
      <w:lvlText w:val="%1."/>
      <w:lvlJc w:val="right"/>
      <w:pPr>
        <w:ind w:left="1316" w:hanging="360"/>
      </w:pPr>
    </w:lvl>
    <w:lvl w:ilvl="1" w:tplc="B32AC244" w:tentative="1">
      <w:start w:val="1"/>
      <w:numFmt w:val="lowerLetter"/>
      <w:lvlText w:val="%2."/>
      <w:lvlJc w:val="left"/>
      <w:pPr>
        <w:ind w:left="2036" w:hanging="360"/>
      </w:pPr>
    </w:lvl>
    <w:lvl w:ilvl="2" w:tplc="2BC8FBB2" w:tentative="1">
      <w:start w:val="1"/>
      <w:numFmt w:val="lowerRoman"/>
      <w:lvlText w:val="%3."/>
      <w:lvlJc w:val="right"/>
      <w:pPr>
        <w:ind w:left="2756" w:hanging="180"/>
      </w:pPr>
    </w:lvl>
    <w:lvl w:ilvl="3" w:tplc="8AC42D52" w:tentative="1">
      <w:start w:val="1"/>
      <w:numFmt w:val="decimal"/>
      <w:lvlText w:val="%4."/>
      <w:lvlJc w:val="left"/>
      <w:pPr>
        <w:ind w:left="3476" w:hanging="360"/>
      </w:pPr>
    </w:lvl>
    <w:lvl w:ilvl="4" w:tplc="1B7EF876" w:tentative="1">
      <w:start w:val="1"/>
      <w:numFmt w:val="lowerLetter"/>
      <w:lvlText w:val="%5."/>
      <w:lvlJc w:val="left"/>
      <w:pPr>
        <w:ind w:left="4196" w:hanging="360"/>
      </w:pPr>
    </w:lvl>
    <w:lvl w:ilvl="5" w:tplc="81D8CA6C" w:tentative="1">
      <w:start w:val="1"/>
      <w:numFmt w:val="lowerRoman"/>
      <w:lvlText w:val="%6."/>
      <w:lvlJc w:val="right"/>
      <w:pPr>
        <w:ind w:left="4916" w:hanging="180"/>
      </w:pPr>
    </w:lvl>
    <w:lvl w:ilvl="6" w:tplc="280EE5F0" w:tentative="1">
      <w:start w:val="1"/>
      <w:numFmt w:val="decimal"/>
      <w:lvlText w:val="%7."/>
      <w:lvlJc w:val="left"/>
      <w:pPr>
        <w:ind w:left="5636" w:hanging="360"/>
      </w:pPr>
    </w:lvl>
    <w:lvl w:ilvl="7" w:tplc="D7CC5278" w:tentative="1">
      <w:start w:val="1"/>
      <w:numFmt w:val="lowerLetter"/>
      <w:lvlText w:val="%8."/>
      <w:lvlJc w:val="left"/>
      <w:pPr>
        <w:ind w:left="6356" w:hanging="360"/>
      </w:pPr>
    </w:lvl>
    <w:lvl w:ilvl="8" w:tplc="282ED984" w:tentative="1">
      <w:start w:val="1"/>
      <w:numFmt w:val="lowerRoman"/>
      <w:lvlText w:val="%9."/>
      <w:lvlJc w:val="right"/>
      <w:pPr>
        <w:ind w:left="7076" w:hanging="180"/>
      </w:pPr>
    </w:lvl>
  </w:abstractNum>
  <w:abstractNum w:abstractNumId="16" w15:restartNumberingAfterBreak="0">
    <w:nsid w:val="377D020B"/>
    <w:multiLevelType w:val="hybridMultilevel"/>
    <w:tmpl w:val="329C1ABE"/>
    <w:styleLink w:val="Style2"/>
    <w:lvl w:ilvl="0" w:tplc="B04CE9C4">
      <w:start w:val="1"/>
      <w:numFmt w:val="lowerLetter"/>
      <w:lvlText w:val="%1)"/>
      <w:lvlJc w:val="left"/>
      <w:pPr>
        <w:ind w:left="720" w:hanging="360"/>
      </w:pPr>
    </w:lvl>
    <w:lvl w:ilvl="1" w:tplc="92CE92BC" w:tentative="1">
      <w:start w:val="1"/>
      <w:numFmt w:val="lowerLetter"/>
      <w:lvlText w:val="%2."/>
      <w:lvlJc w:val="left"/>
      <w:pPr>
        <w:ind w:left="1440" w:hanging="360"/>
      </w:pPr>
    </w:lvl>
    <w:lvl w:ilvl="2" w:tplc="E3F4C1C0" w:tentative="1">
      <w:start w:val="1"/>
      <w:numFmt w:val="lowerRoman"/>
      <w:lvlText w:val="%3."/>
      <w:lvlJc w:val="right"/>
      <w:pPr>
        <w:ind w:left="2160" w:hanging="180"/>
      </w:pPr>
    </w:lvl>
    <w:lvl w:ilvl="3" w:tplc="5AF870C6" w:tentative="1">
      <w:start w:val="1"/>
      <w:numFmt w:val="decimal"/>
      <w:lvlText w:val="%4."/>
      <w:lvlJc w:val="left"/>
      <w:pPr>
        <w:ind w:left="2880" w:hanging="360"/>
      </w:pPr>
    </w:lvl>
    <w:lvl w:ilvl="4" w:tplc="E93E7C0E" w:tentative="1">
      <w:start w:val="1"/>
      <w:numFmt w:val="lowerLetter"/>
      <w:lvlText w:val="%5."/>
      <w:lvlJc w:val="left"/>
      <w:pPr>
        <w:ind w:left="3600" w:hanging="360"/>
      </w:pPr>
    </w:lvl>
    <w:lvl w:ilvl="5" w:tplc="9EE8D5AA" w:tentative="1">
      <w:start w:val="1"/>
      <w:numFmt w:val="lowerRoman"/>
      <w:lvlText w:val="%6."/>
      <w:lvlJc w:val="right"/>
      <w:pPr>
        <w:ind w:left="4320" w:hanging="180"/>
      </w:pPr>
    </w:lvl>
    <w:lvl w:ilvl="6" w:tplc="6130E112" w:tentative="1">
      <w:start w:val="1"/>
      <w:numFmt w:val="decimal"/>
      <w:lvlText w:val="%7."/>
      <w:lvlJc w:val="left"/>
      <w:pPr>
        <w:ind w:left="5040" w:hanging="360"/>
      </w:pPr>
    </w:lvl>
    <w:lvl w:ilvl="7" w:tplc="0AB8973A" w:tentative="1">
      <w:start w:val="1"/>
      <w:numFmt w:val="lowerLetter"/>
      <w:lvlText w:val="%8."/>
      <w:lvlJc w:val="left"/>
      <w:pPr>
        <w:ind w:left="5760" w:hanging="360"/>
      </w:pPr>
    </w:lvl>
    <w:lvl w:ilvl="8" w:tplc="3A2C2AA6" w:tentative="1">
      <w:start w:val="1"/>
      <w:numFmt w:val="lowerRoman"/>
      <w:lvlText w:val="%9."/>
      <w:lvlJc w:val="right"/>
      <w:pPr>
        <w:ind w:left="6480" w:hanging="180"/>
      </w:pPr>
    </w:lvl>
  </w:abstractNum>
  <w:abstractNum w:abstractNumId="17" w15:restartNumberingAfterBreak="0">
    <w:nsid w:val="37877569"/>
    <w:multiLevelType w:val="hybridMultilevel"/>
    <w:tmpl w:val="FE049EBA"/>
    <w:lvl w:ilvl="0" w:tplc="D5A0EA34">
      <w:start w:val="1"/>
      <w:numFmt w:val="lowerLetter"/>
      <w:lvlText w:val="%1)"/>
      <w:lvlJc w:val="left"/>
      <w:pPr>
        <w:ind w:left="1933" w:hanging="360"/>
      </w:pPr>
      <w:rPr>
        <w:rFonts w:hint="default"/>
        <w:b w:val="0"/>
        <w:bCs w:val="0"/>
        <w:i w:val="0"/>
        <w:iCs w:val="0"/>
        <w:caps w:val="0"/>
        <w:smallCaps w:val="0"/>
        <w:strike w:val="0"/>
        <w:dstrike w:val="0"/>
        <w:vanish w:val="0"/>
        <w:spacing w:val="0"/>
        <w:kern w:val="0"/>
        <w:position w:val="0"/>
        <w:u w:val="none"/>
        <w:vertAlign w:val="baseline"/>
        <w:em w:val="none"/>
      </w:rPr>
    </w:lvl>
    <w:lvl w:ilvl="1" w:tplc="0C090019" w:tentative="1">
      <w:start w:val="1"/>
      <w:numFmt w:val="lowerLetter"/>
      <w:lvlText w:val="%2."/>
      <w:lvlJc w:val="left"/>
      <w:pPr>
        <w:ind w:left="1865" w:hanging="360"/>
      </w:pPr>
    </w:lvl>
    <w:lvl w:ilvl="2" w:tplc="0C09001B" w:tentative="1">
      <w:start w:val="1"/>
      <w:numFmt w:val="lowerRoman"/>
      <w:lvlText w:val="%3."/>
      <w:lvlJc w:val="right"/>
      <w:pPr>
        <w:ind w:left="2585" w:hanging="180"/>
      </w:pPr>
    </w:lvl>
    <w:lvl w:ilvl="3" w:tplc="0C09000F" w:tentative="1">
      <w:start w:val="1"/>
      <w:numFmt w:val="decimal"/>
      <w:lvlText w:val="%4."/>
      <w:lvlJc w:val="left"/>
      <w:pPr>
        <w:ind w:left="3305" w:hanging="360"/>
      </w:pPr>
    </w:lvl>
    <w:lvl w:ilvl="4" w:tplc="0C090019" w:tentative="1">
      <w:start w:val="1"/>
      <w:numFmt w:val="lowerLetter"/>
      <w:lvlText w:val="%5."/>
      <w:lvlJc w:val="left"/>
      <w:pPr>
        <w:ind w:left="4025" w:hanging="360"/>
      </w:pPr>
    </w:lvl>
    <w:lvl w:ilvl="5" w:tplc="0C09001B" w:tentative="1">
      <w:start w:val="1"/>
      <w:numFmt w:val="lowerRoman"/>
      <w:lvlText w:val="%6."/>
      <w:lvlJc w:val="right"/>
      <w:pPr>
        <w:ind w:left="4745" w:hanging="180"/>
      </w:pPr>
    </w:lvl>
    <w:lvl w:ilvl="6" w:tplc="0C09000F" w:tentative="1">
      <w:start w:val="1"/>
      <w:numFmt w:val="decimal"/>
      <w:lvlText w:val="%7."/>
      <w:lvlJc w:val="left"/>
      <w:pPr>
        <w:ind w:left="5465" w:hanging="360"/>
      </w:pPr>
    </w:lvl>
    <w:lvl w:ilvl="7" w:tplc="0C090019" w:tentative="1">
      <w:start w:val="1"/>
      <w:numFmt w:val="lowerLetter"/>
      <w:lvlText w:val="%8."/>
      <w:lvlJc w:val="left"/>
      <w:pPr>
        <w:ind w:left="6185" w:hanging="360"/>
      </w:pPr>
    </w:lvl>
    <w:lvl w:ilvl="8" w:tplc="0C09001B" w:tentative="1">
      <w:start w:val="1"/>
      <w:numFmt w:val="lowerRoman"/>
      <w:lvlText w:val="%9."/>
      <w:lvlJc w:val="right"/>
      <w:pPr>
        <w:ind w:left="6905" w:hanging="180"/>
      </w:pPr>
    </w:lvl>
  </w:abstractNum>
  <w:abstractNum w:abstractNumId="18" w15:restartNumberingAfterBreak="0">
    <w:nsid w:val="3D176EB8"/>
    <w:multiLevelType w:val="hybridMultilevel"/>
    <w:tmpl w:val="C0BC7DF6"/>
    <w:lvl w:ilvl="0" w:tplc="8732F9C4">
      <w:start w:val="1"/>
      <w:numFmt w:val="lowerLetter"/>
      <w:lvlText w:val="%1)"/>
      <w:lvlJc w:val="left"/>
      <w:pPr>
        <w:ind w:left="1933" w:hanging="360"/>
      </w:pPr>
      <w:rPr>
        <w:rFonts w:hint="default"/>
        <w:b w:val="0"/>
        <w:bCs w:val="0"/>
        <w:i w:val="0"/>
        <w:iCs w:val="0"/>
        <w:caps w:val="0"/>
        <w:smallCaps w:val="0"/>
        <w:strike w:val="0"/>
        <w:dstrike w:val="0"/>
        <w:vanish w:val="0"/>
        <w:spacing w:val="0"/>
        <w:kern w:val="0"/>
        <w:position w:val="0"/>
        <w:u w:val="none"/>
        <w:vertAlign w:val="baseline"/>
        <w:em w:val="none"/>
      </w:rPr>
    </w:lvl>
    <w:lvl w:ilvl="1" w:tplc="0C090019">
      <w:start w:val="1"/>
      <w:numFmt w:val="lowerLetter"/>
      <w:lvlText w:val="%2."/>
      <w:lvlJc w:val="left"/>
      <w:pPr>
        <w:ind w:left="2653" w:hanging="360"/>
      </w:pPr>
    </w:lvl>
    <w:lvl w:ilvl="2" w:tplc="0C09001B">
      <w:start w:val="1"/>
      <w:numFmt w:val="lowerRoman"/>
      <w:lvlText w:val="%3."/>
      <w:lvlJc w:val="right"/>
      <w:pPr>
        <w:ind w:left="3373" w:hanging="180"/>
      </w:pPr>
    </w:lvl>
    <w:lvl w:ilvl="3" w:tplc="0C09000F" w:tentative="1">
      <w:start w:val="1"/>
      <w:numFmt w:val="decimal"/>
      <w:lvlText w:val="%4."/>
      <w:lvlJc w:val="left"/>
      <w:pPr>
        <w:ind w:left="4093" w:hanging="360"/>
      </w:pPr>
    </w:lvl>
    <w:lvl w:ilvl="4" w:tplc="0C090019" w:tentative="1">
      <w:start w:val="1"/>
      <w:numFmt w:val="lowerLetter"/>
      <w:lvlText w:val="%5."/>
      <w:lvlJc w:val="left"/>
      <w:pPr>
        <w:ind w:left="4813" w:hanging="360"/>
      </w:pPr>
    </w:lvl>
    <w:lvl w:ilvl="5" w:tplc="0C09001B" w:tentative="1">
      <w:start w:val="1"/>
      <w:numFmt w:val="lowerRoman"/>
      <w:lvlText w:val="%6."/>
      <w:lvlJc w:val="right"/>
      <w:pPr>
        <w:ind w:left="5533" w:hanging="180"/>
      </w:pPr>
    </w:lvl>
    <w:lvl w:ilvl="6" w:tplc="0C09000F" w:tentative="1">
      <w:start w:val="1"/>
      <w:numFmt w:val="decimal"/>
      <w:lvlText w:val="%7."/>
      <w:lvlJc w:val="left"/>
      <w:pPr>
        <w:ind w:left="6253" w:hanging="360"/>
      </w:pPr>
    </w:lvl>
    <w:lvl w:ilvl="7" w:tplc="0C090019" w:tentative="1">
      <w:start w:val="1"/>
      <w:numFmt w:val="lowerLetter"/>
      <w:lvlText w:val="%8."/>
      <w:lvlJc w:val="left"/>
      <w:pPr>
        <w:ind w:left="6973" w:hanging="360"/>
      </w:pPr>
    </w:lvl>
    <w:lvl w:ilvl="8" w:tplc="0C09001B" w:tentative="1">
      <w:start w:val="1"/>
      <w:numFmt w:val="lowerRoman"/>
      <w:lvlText w:val="%9."/>
      <w:lvlJc w:val="right"/>
      <w:pPr>
        <w:ind w:left="7693" w:hanging="180"/>
      </w:pPr>
    </w:lvl>
  </w:abstractNum>
  <w:abstractNum w:abstractNumId="19" w15:restartNumberingAfterBreak="0">
    <w:nsid w:val="430D0FDE"/>
    <w:multiLevelType w:val="hybridMultilevel"/>
    <w:tmpl w:val="6912626E"/>
    <w:lvl w:ilvl="0" w:tplc="B9381138">
      <w:start w:val="1"/>
      <w:numFmt w:val="lowerLetter"/>
      <w:lvlText w:val="%1)"/>
      <w:lvlJc w:val="left"/>
      <w:pPr>
        <w:ind w:left="1933" w:hanging="360"/>
      </w:pPr>
      <w:rPr>
        <w:rFonts w:hint="default"/>
        <w:b w:val="0"/>
        <w:bCs w:val="0"/>
        <w:i w:val="0"/>
        <w:iCs w:val="0"/>
        <w:caps w:val="0"/>
        <w:smallCaps w:val="0"/>
        <w:strike w:val="0"/>
        <w:dstrike w:val="0"/>
        <w:noProof w:val="0"/>
        <w:vanish w:val="0"/>
        <w:spacing w:val="0"/>
        <w:kern w:val="0"/>
        <w:position w:val="0"/>
        <w:u w:val="none"/>
        <w:vertAlign w:val="baseline"/>
        <w:em w:val="none"/>
      </w:rPr>
    </w:lvl>
    <w:lvl w:ilvl="1" w:tplc="0C09001B">
      <w:start w:val="1"/>
      <w:numFmt w:val="lowerRoman"/>
      <w:lvlText w:val="%2."/>
      <w:lvlJc w:val="right"/>
      <w:pPr>
        <w:ind w:left="2537" w:hanging="360"/>
      </w:pPr>
    </w:lvl>
    <w:lvl w:ilvl="2" w:tplc="726AC77C">
      <w:numFmt w:val="bullet"/>
      <w:lvlText w:val="•"/>
      <w:lvlJc w:val="left"/>
      <w:pPr>
        <w:ind w:left="3785" w:hanging="708"/>
      </w:pPr>
      <w:rPr>
        <w:rFonts w:ascii="Calibri" w:eastAsiaTheme="minorEastAsia" w:hAnsi="Calibri" w:cs="Calibri" w:hint="default"/>
      </w:rPr>
    </w:lvl>
    <w:lvl w:ilvl="3" w:tplc="1DF217F0" w:tentative="1">
      <w:start w:val="1"/>
      <w:numFmt w:val="decimal"/>
      <w:lvlText w:val="%4."/>
      <w:lvlJc w:val="left"/>
      <w:pPr>
        <w:ind w:left="3977" w:hanging="360"/>
      </w:pPr>
    </w:lvl>
    <w:lvl w:ilvl="4" w:tplc="A24E2518" w:tentative="1">
      <w:start w:val="1"/>
      <w:numFmt w:val="lowerLetter"/>
      <w:lvlText w:val="%5."/>
      <w:lvlJc w:val="left"/>
      <w:pPr>
        <w:ind w:left="4697" w:hanging="360"/>
      </w:pPr>
    </w:lvl>
    <w:lvl w:ilvl="5" w:tplc="8590472A" w:tentative="1">
      <w:start w:val="1"/>
      <w:numFmt w:val="lowerRoman"/>
      <w:lvlText w:val="%6."/>
      <w:lvlJc w:val="right"/>
      <w:pPr>
        <w:ind w:left="5417" w:hanging="180"/>
      </w:pPr>
    </w:lvl>
    <w:lvl w:ilvl="6" w:tplc="760C34F2" w:tentative="1">
      <w:start w:val="1"/>
      <w:numFmt w:val="decimal"/>
      <w:lvlText w:val="%7."/>
      <w:lvlJc w:val="left"/>
      <w:pPr>
        <w:ind w:left="6137" w:hanging="360"/>
      </w:pPr>
    </w:lvl>
    <w:lvl w:ilvl="7" w:tplc="7EB8C5B2" w:tentative="1">
      <w:start w:val="1"/>
      <w:numFmt w:val="lowerLetter"/>
      <w:lvlText w:val="%8."/>
      <w:lvlJc w:val="left"/>
      <w:pPr>
        <w:ind w:left="6857" w:hanging="360"/>
      </w:pPr>
    </w:lvl>
    <w:lvl w:ilvl="8" w:tplc="F93AC29C" w:tentative="1">
      <w:start w:val="1"/>
      <w:numFmt w:val="lowerRoman"/>
      <w:lvlText w:val="%9."/>
      <w:lvlJc w:val="right"/>
      <w:pPr>
        <w:ind w:left="7577" w:hanging="180"/>
      </w:pPr>
    </w:lvl>
  </w:abstractNum>
  <w:abstractNum w:abstractNumId="20" w15:restartNumberingAfterBreak="0">
    <w:nsid w:val="430E3E74"/>
    <w:multiLevelType w:val="hybridMultilevel"/>
    <w:tmpl w:val="6912626E"/>
    <w:lvl w:ilvl="0" w:tplc="B9381138">
      <w:start w:val="1"/>
      <w:numFmt w:val="lowerLetter"/>
      <w:lvlText w:val="%1)"/>
      <w:lvlJc w:val="left"/>
      <w:pPr>
        <w:ind w:left="1933" w:hanging="360"/>
      </w:pPr>
      <w:rPr>
        <w:rFonts w:hint="default"/>
        <w:b w:val="0"/>
        <w:bCs w:val="0"/>
        <w:i w:val="0"/>
        <w:iCs w:val="0"/>
        <w:caps w:val="0"/>
        <w:smallCaps w:val="0"/>
        <w:strike w:val="0"/>
        <w:dstrike w:val="0"/>
        <w:noProof w:val="0"/>
        <w:vanish w:val="0"/>
        <w:spacing w:val="0"/>
        <w:kern w:val="0"/>
        <w:position w:val="0"/>
        <w:u w:val="none"/>
        <w:vertAlign w:val="baseline"/>
        <w:em w:val="none"/>
      </w:rPr>
    </w:lvl>
    <w:lvl w:ilvl="1" w:tplc="0C09001B">
      <w:start w:val="1"/>
      <w:numFmt w:val="lowerRoman"/>
      <w:lvlText w:val="%2."/>
      <w:lvlJc w:val="right"/>
      <w:pPr>
        <w:ind w:left="2537" w:hanging="360"/>
      </w:pPr>
    </w:lvl>
    <w:lvl w:ilvl="2" w:tplc="726AC77C">
      <w:numFmt w:val="bullet"/>
      <w:lvlText w:val="•"/>
      <w:lvlJc w:val="left"/>
      <w:pPr>
        <w:ind w:left="3785" w:hanging="708"/>
      </w:pPr>
      <w:rPr>
        <w:rFonts w:ascii="Calibri" w:eastAsiaTheme="minorEastAsia" w:hAnsi="Calibri" w:cs="Calibri" w:hint="default"/>
      </w:rPr>
    </w:lvl>
    <w:lvl w:ilvl="3" w:tplc="1DF217F0" w:tentative="1">
      <w:start w:val="1"/>
      <w:numFmt w:val="decimal"/>
      <w:lvlText w:val="%4."/>
      <w:lvlJc w:val="left"/>
      <w:pPr>
        <w:ind w:left="3977" w:hanging="360"/>
      </w:pPr>
    </w:lvl>
    <w:lvl w:ilvl="4" w:tplc="A24E2518" w:tentative="1">
      <w:start w:val="1"/>
      <w:numFmt w:val="lowerLetter"/>
      <w:lvlText w:val="%5."/>
      <w:lvlJc w:val="left"/>
      <w:pPr>
        <w:ind w:left="4697" w:hanging="360"/>
      </w:pPr>
    </w:lvl>
    <w:lvl w:ilvl="5" w:tplc="8590472A" w:tentative="1">
      <w:start w:val="1"/>
      <w:numFmt w:val="lowerRoman"/>
      <w:lvlText w:val="%6."/>
      <w:lvlJc w:val="right"/>
      <w:pPr>
        <w:ind w:left="5417" w:hanging="180"/>
      </w:pPr>
    </w:lvl>
    <w:lvl w:ilvl="6" w:tplc="760C34F2" w:tentative="1">
      <w:start w:val="1"/>
      <w:numFmt w:val="decimal"/>
      <w:lvlText w:val="%7."/>
      <w:lvlJc w:val="left"/>
      <w:pPr>
        <w:ind w:left="6137" w:hanging="360"/>
      </w:pPr>
    </w:lvl>
    <w:lvl w:ilvl="7" w:tplc="7EB8C5B2" w:tentative="1">
      <w:start w:val="1"/>
      <w:numFmt w:val="lowerLetter"/>
      <w:lvlText w:val="%8."/>
      <w:lvlJc w:val="left"/>
      <w:pPr>
        <w:ind w:left="6857" w:hanging="360"/>
      </w:pPr>
    </w:lvl>
    <w:lvl w:ilvl="8" w:tplc="F93AC29C" w:tentative="1">
      <w:start w:val="1"/>
      <w:numFmt w:val="lowerRoman"/>
      <w:lvlText w:val="%9."/>
      <w:lvlJc w:val="right"/>
      <w:pPr>
        <w:ind w:left="7577" w:hanging="180"/>
      </w:pPr>
    </w:lvl>
  </w:abstractNum>
  <w:abstractNum w:abstractNumId="21" w15:restartNumberingAfterBreak="0">
    <w:nsid w:val="45307AF1"/>
    <w:multiLevelType w:val="hybridMultilevel"/>
    <w:tmpl w:val="AB6E4280"/>
    <w:lvl w:ilvl="0" w:tplc="24448BEE">
      <w:start w:val="1"/>
      <w:numFmt w:val="lowerLetter"/>
      <w:pStyle w:val="sub-prescriptionsabc"/>
      <w:lvlText w:val="%1)"/>
      <w:lvlJc w:val="left"/>
      <w:pPr>
        <w:ind w:left="1068" w:hanging="360"/>
      </w:pPr>
      <w:rPr>
        <w:rFonts w:hint="default"/>
        <w:b w:val="0"/>
        <w:bCs w:val="0"/>
        <w:i w:val="0"/>
        <w:iCs w:val="0"/>
        <w:caps w:val="0"/>
        <w:smallCaps w:val="0"/>
        <w:strike w:val="0"/>
        <w:dstrike w:val="0"/>
        <w:noProof w:val="0"/>
        <w:vanish w:val="0"/>
        <w:spacing w:val="0"/>
        <w:kern w:val="0"/>
        <w:position w:val="0"/>
        <w:u w:val="none"/>
        <w:vertAlign w:val="baseline"/>
        <w:em w:val="none"/>
      </w:rPr>
    </w:lvl>
    <w:lvl w:ilvl="1" w:tplc="0C09001B">
      <w:start w:val="1"/>
      <w:numFmt w:val="lowerRoman"/>
      <w:lvlText w:val="%2."/>
      <w:lvlJc w:val="right"/>
      <w:pPr>
        <w:ind w:left="1672" w:hanging="360"/>
      </w:pPr>
    </w:lvl>
    <w:lvl w:ilvl="2" w:tplc="6E4CFD7C" w:tentative="1">
      <w:start w:val="1"/>
      <w:numFmt w:val="lowerRoman"/>
      <w:lvlText w:val="%3."/>
      <w:lvlJc w:val="right"/>
      <w:pPr>
        <w:ind w:left="2392" w:hanging="180"/>
      </w:pPr>
    </w:lvl>
    <w:lvl w:ilvl="3" w:tplc="1DF217F0" w:tentative="1">
      <w:start w:val="1"/>
      <w:numFmt w:val="decimal"/>
      <w:lvlText w:val="%4."/>
      <w:lvlJc w:val="left"/>
      <w:pPr>
        <w:ind w:left="3112" w:hanging="360"/>
      </w:pPr>
    </w:lvl>
    <w:lvl w:ilvl="4" w:tplc="A24E2518" w:tentative="1">
      <w:start w:val="1"/>
      <w:numFmt w:val="lowerLetter"/>
      <w:lvlText w:val="%5."/>
      <w:lvlJc w:val="left"/>
      <w:pPr>
        <w:ind w:left="3832" w:hanging="360"/>
      </w:pPr>
    </w:lvl>
    <w:lvl w:ilvl="5" w:tplc="8590472A" w:tentative="1">
      <w:start w:val="1"/>
      <w:numFmt w:val="lowerRoman"/>
      <w:lvlText w:val="%6."/>
      <w:lvlJc w:val="right"/>
      <w:pPr>
        <w:ind w:left="4552" w:hanging="180"/>
      </w:pPr>
    </w:lvl>
    <w:lvl w:ilvl="6" w:tplc="760C34F2" w:tentative="1">
      <w:start w:val="1"/>
      <w:numFmt w:val="decimal"/>
      <w:lvlText w:val="%7."/>
      <w:lvlJc w:val="left"/>
      <w:pPr>
        <w:ind w:left="5272" w:hanging="360"/>
      </w:pPr>
    </w:lvl>
    <w:lvl w:ilvl="7" w:tplc="7EB8C5B2" w:tentative="1">
      <w:start w:val="1"/>
      <w:numFmt w:val="lowerLetter"/>
      <w:lvlText w:val="%8."/>
      <w:lvlJc w:val="left"/>
      <w:pPr>
        <w:ind w:left="5992" w:hanging="360"/>
      </w:pPr>
    </w:lvl>
    <w:lvl w:ilvl="8" w:tplc="F93AC29C" w:tentative="1">
      <w:start w:val="1"/>
      <w:numFmt w:val="lowerRoman"/>
      <w:lvlText w:val="%9."/>
      <w:lvlJc w:val="right"/>
      <w:pPr>
        <w:ind w:left="6712" w:hanging="180"/>
      </w:pPr>
    </w:lvl>
  </w:abstractNum>
  <w:abstractNum w:abstractNumId="22" w15:restartNumberingAfterBreak="0">
    <w:nsid w:val="46306259"/>
    <w:multiLevelType w:val="multilevel"/>
    <w:tmpl w:val="11A4255C"/>
    <w:lvl w:ilvl="0">
      <w:start w:val="1"/>
      <w:numFmt w:val="decimal"/>
      <w:pStyle w:val="IUCNcategory"/>
      <w:lvlText w:val="%1"/>
      <w:lvlJc w:val="left"/>
      <w:pPr>
        <w:ind w:left="357" w:hanging="357"/>
      </w:pPr>
      <w:rPr>
        <w:rFonts w:asciiTheme="minorHAnsi" w:hAnsiTheme="minorHAnsi" w:hint="default"/>
        <w:b/>
        <w:sz w:val="22"/>
      </w:rPr>
    </w:lvl>
    <w:lvl w:ilvl="1">
      <w:start w:val="1"/>
      <w:numFmt w:val="decimalZero"/>
      <w:pStyle w:val="IUCNprinciple"/>
      <w:lvlText w:val="%2"/>
      <w:lvlJc w:val="left"/>
      <w:pPr>
        <w:ind w:left="714" w:hanging="357"/>
      </w:pPr>
      <w:rPr>
        <w:rFonts w:asciiTheme="minorHAnsi" w:hAnsiTheme="minorHAnsi" w:hint="default"/>
        <w:sz w:val="22"/>
      </w:rPr>
    </w:lvl>
    <w:lvl w:ilvl="2">
      <w:start w:val="1"/>
      <w:numFmt w:val="lowerRoman"/>
      <w:lvlText w:val="%3)"/>
      <w:lvlJc w:val="left"/>
      <w:pPr>
        <w:ind w:left="1071" w:hanging="357"/>
      </w:pPr>
      <w:rPr>
        <w:rFonts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23" w15:restartNumberingAfterBreak="0">
    <w:nsid w:val="489D7C25"/>
    <w:multiLevelType w:val="hybridMultilevel"/>
    <w:tmpl w:val="31308440"/>
    <w:lvl w:ilvl="0" w:tplc="9F9A4DB6">
      <w:start w:val="1"/>
      <w:numFmt w:val="decimal"/>
      <w:pStyle w:val="ManPlanBodyNumberedlist"/>
      <w:lvlText w:val="%1."/>
      <w:lvlJc w:val="left"/>
      <w:pPr>
        <w:ind w:left="720" w:hanging="360"/>
      </w:pPr>
      <w:rPr>
        <w:rFonts w:hint="default"/>
      </w:rPr>
    </w:lvl>
    <w:lvl w:ilvl="1" w:tplc="B540D042">
      <w:start w:val="1"/>
      <w:numFmt w:val="bullet"/>
      <w:lvlText w:val="o"/>
      <w:lvlJc w:val="left"/>
      <w:pPr>
        <w:ind w:left="1440" w:hanging="360"/>
      </w:pPr>
      <w:rPr>
        <w:rFonts w:ascii="Courier New" w:hAnsi="Courier New" w:cs="Courier New" w:hint="default"/>
      </w:rPr>
    </w:lvl>
    <w:lvl w:ilvl="2" w:tplc="09CAE404" w:tentative="1">
      <w:start w:val="1"/>
      <w:numFmt w:val="bullet"/>
      <w:lvlText w:val=""/>
      <w:lvlJc w:val="left"/>
      <w:pPr>
        <w:ind w:left="2160" w:hanging="360"/>
      </w:pPr>
      <w:rPr>
        <w:rFonts w:ascii="Wingdings" w:hAnsi="Wingdings" w:hint="default"/>
      </w:rPr>
    </w:lvl>
    <w:lvl w:ilvl="3" w:tplc="2B54B6F0" w:tentative="1">
      <w:start w:val="1"/>
      <w:numFmt w:val="bullet"/>
      <w:lvlText w:val=""/>
      <w:lvlJc w:val="left"/>
      <w:pPr>
        <w:ind w:left="2880" w:hanging="360"/>
      </w:pPr>
      <w:rPr>
        <w:rFonts w:ascii="Symbol" w:hAnsi="Symbol" w:hint="default"/>
      </w:rPr>
    </w:lvl>
    <w:lvl w:ilvl="4" w:tplc="82963AFE" w:tentative="1">
      <w:start w:val="1"/>
      <w:numFmt w:val="bullet"/>
      <w:lvlText w:val="o"/>
      <w:lvlJc w:val="left"/>
      <w:pPr>
        <w:ind w:left="3600" w:hanging="360"/>
      </w:pPr>
      <w:rPr>
        <w:rFonts w:ascii="Courier New" w:hAnsi="Courier New" w:cs="Courier New" w:hint="default"/>
      </w:rPr>
    </w:lvl>
    <w:lvl w:ilvl="5" w:tplc="986253CC" w:tentative="1">
      <w:start w:val="1"/>
      <w:numFmt w:val="bullet"/>
      <w:lvlText w:val=""/>
      <w:lvlJc w:val="left"/>
      <w:pPr>
        <w:ind w:left="4320" w:hanging="360"/>
      </w:pPr>
      <w:rPr>
        <w:rFonts w:ascii="Wingdings" w:hAnsi="Wingdings" w:hint="default"/>
      </w:rPr>
    </w:lvl>
    <w:lvl w:ilvl="6" w:tplc="243EEB2C" w:tentative="1">
      <w:start w:val="1"/>
      <w:numFmt w:val="bullet"/>
      <w:lvlText w:val=""/>
      <w:lvlJc w:val="left"/>
      <w:pPr>
        <w:ind w:left="5040" w:hanging="360"/>
      </w:pPr>
      <w:rPr>
        <w:rFonts w:ascii="Symbol" w:hAnsi="Symbol" w:hint="default"/>
      </w:rPr>
    </w:lvl>
    <w:lvl w:ilvl="7" w:tplc="B22841D8" w:tentative="1">
      <w:start w:val="1"/>
      <w:numFmt w:val="bullet"/>
      <w:lvlText w:val="o"/>
      <w:lvlJc w:val="left"/>
      <w:pPr>
        <w:ind w:left="5760" w:hanging="360"/>
      </w:pPr>
      <w:rPr>
        <w:rFonts w:ascii="Courier New" w:hAnsi="Courier New" w:cs="Courier New" w:hint="default"/>
      </w:rPr>
    </w:lvl>
    <w:lvl w:ilvl="8" w:tplc="4E8EFD96" w:tentative="1">
      <w:start w:val="1"/>
      <w:numFmt w:val="bullet"/>
      <w:lvlText w:val=""/>
      <w:lvlJc w:val="left"/>
      <w:pPr>
        <w:ind w:left="6480" w:hanging="360"/>
      </w:pPr>
      <w:rPr>
        <w:rFonts w:ascii="Wingdings" w:hAnsi="Wingdings" w:hint="default"/>
      </w:rPr>
    </w:lvl>
  </w:abstractNum>
  <w:abstractNum w:abstractNumId="24" w15:restartNumberingAfterBreak="0">
    <w:nsid w:val="57DB41BA"/>
    <w:multiLevelType w:val="multilevel"/>
    <w:tmpl w:val="CA98E0F0"/>
    <w:numStyleLink w:val="ReserveTableBulletsList"/>
  </w:abstractNum>
  <w:abstractNum w:abstractNumId="25" w15:restartNumberingAfterBreak="0">
    <w:nsid w:val="60305E2D"/>
    <w:multiLevelType w:val="hybridMultilevel"/>
    <w:tmpl w:val="6EECDAC6"/>
    <w:lvl w:ilvl="0" w:tplc="C7129370">
      <w:start w:val="1"/>
      <w:numFmt w:val="lowerLetter"/>
      <w:lvlText w:val="%1)"/>
      <w:lvlJc w:val="left"/>
      <w:pPr>
        <w:ind w:left="1933" w:hanging="360"/>
      </w:pPr>
      <w:rPr>
        <w:rFonts w:hint="default"/>
        <w:b w:val="0"/>
        <w:bCs w:val="0"/>
        <w:i w:val="0"/>
        <w:iCs w:val="0"/>
        <w:caps w:val="0"/>
        <w:smallCaps w:val="0"/>
        <w:strike w:val="0"/>
        <w:dstrike w:val="0"/>
        <w:vanish w:val="0"/>
        <w:spacing w:val="0"/>
        <w:kern w:val="0"/>
        <w:position w:val="0"/>
        <w:u w:val="none"/>
        <w:vertAlign w:val="baseline"/>
        <w:em w:val="none"/>
      </w:rPr>
    </w:lvl>
    <w:lvl w:ilvl="1" w:tplc="0C090019" w:tentative="1">
      <w:start w:val="1"/>
      <w:numFmt w:val="lowerLetter"/>
      <w:lvlText w:val="%2."/>
      <w:lvlJc w:val="left"/>
      <w:pPr>
        <w:ind w:left="2653" w:hanging="360"/>
      </w:pPr>
    </w:lvl>
    <w:lvl w:ilvl="2" w:tplc="0C09001B" w:tentative="1">
      <w:start w:val="1"/>
      <w:numFmt w:val="lowerRoman"/>
      <w:lvlText w:val="%3."/>
      <w:lvlJc w:val="right"/>
      <w:pPr>
        <w:ind w:left="3373" w:hanging="180"/>
      </w:pPr>
    </w:lvl>
    <w:lvl w:ilvl="3" w:tplc="0C09000F" w:tentative="1">
      <w:start w:val="1"/>
      <w:numFmt w:val="decimal"/>
      <w:lvlText w:val="%4."/>
      <w:lvlJc w:val="left"/>
      <w:pPr>
        <w:ind w:left="4093" w:hanging="360"/>
      </w:pPr>
    </w:lvl>
    <w:lvl w:ilvl="4" w:tplc="0C090019" w:tentative="1">
      <w:start w:val="1"/>
      <w:numFmt w:val="lowerLetter"/>
      <w:lvlText w:val="%5."/>
      <w:lvlJc w:val="left"/>
      <w:pPr>
        <w:ind w:left="4813" w:hanging="360"/>
      </w:pPr>
    </w:lvl>
    <w:lvl w:ilvl="5" w:tplc="0C09001B" w:tentative="1">
      <w:start w:val="1"/>
      <w:numFmt w:val="lowerRoman"/>
      <w:lvlText w:val="%6."/>
      <w:lvlJc w:val="right"/>
      <w:pPr>
        <w:ind w:left="5533" w:hanging="180"/>
      </w:pPr>
    </w:lvl>
    <w:lvl w:ilvl="6" w:tplc="0C09000F" w:tentative="1">
      <w:start w:val="1"/>
      <w:numFmt w:val="decimal"/>
      <w:lvlText w:val="%7."/>
      <w:lvlJc w:val="left"/>
      <w:pPr>
        <w:ind w:left="6253" w:hanging="360"/>
      </w:pPr>
    </w:lvl>
    <w:lvl w:ilvl="7" w:tplc="0C090019" w:tentative="1">
      <w:start w:val="1"/>
      <w:numFmt w:val="lowerLetter"/>
      <w:lvlText w:val="%8."/>
      <w:lvlJc w:val="left"/>
      <w:pPr>
        <w:ind w:left="6973" w:hanging="360"/>
      </w:pPr>
    </w:lvl>
    <w:lvl w:ilvl="8" w:tplc="0C09001B" w:tentative="1">
      <w:start w:val="1"/>
      <w:numFmt w:val="lowerRoman"/>
      <w:lvlText w:val="%9."/>
      <w:lvlJc w:val="right"/>
      <w:pPr>
        <w:ind w:left="7693" w:hanging="180"/>
      </w:pPr>
    </w:lvl>
  </w:abstractNum>
  <w:abstractNum w:abstractNumId="26" w15:restartNumberingAfterBreak="0">
    <w:nsid w:val="60310B98"/>
    <w:multiLevelType w:val="multilevel"/>
    <w:tmpl w:val="9788CA64"/>
    <w:lvl w:ilvl="0">
      <w:start w:val="1"/>
      <w:numFmt w:val="decimal"/>
      <w:lvlText w:val="Part %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pStyle w:val="Part3311"/>
      <w:lvlText w:val="3.%2.%3"/>
      <w:lvlJc w:val="left"/>
      <w:pPr>
        <w:ind w:left="72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7" w15:restartNumberingAfterBreak="0">
    <w:nsid w:val="60834640"/>
    <w:multiLevelType w:val="hybridMultilevel"/>
    <w:tmpl w:val="7B002B54"/>
    <w:lvl w:ilvl="0" w:tplc="A6FCBEF8">
      <w:start w:val="1"/>
      <w:numFmt w:val="bullet"/>
      <w:pStyle w:val="DotPoin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2437BEB"/>
    <w:multiLevelType w:val="hybridMultilevel"/>
    <w:tmpl w:val="287096F8"/>
    <w:lvl w:ilvl="0" w:tplc="5CD23996">
      <w:start w:val="1"/>
      <w:numFmt w:val="decimal"/>
      <w:lvlText w:val="%1."/>
      <w:lvlJc w:val="left"/>
      <w:pPr>
        <w:ind w:left="720" w:hanging="360"/>
      </w:pPr>
    </w:lvl>
    <w:lvl w:ilvl="1" w:tplc="ABD8EDBA" w:tentative="1">
      <w:start w:val="1"/>
      <w:numFmt w:val="lowerLetter"/>
      <w:lvlText w:val="%2."/>
      <w:lvlJc w:val="left"/>
      <w:pPr>
        <w:ind w:left="1440" w:hanging="360"/>
      </w:pPr>
    </w:lvl>
    <w:lvl w:ilvl="2" w:tplc="C0C85988" w:tentative="1">
      <w:start w:val="1"/>
      <w:numFmt w:val="lowerRoman"/>
      <w:lvlText w:val="%3."/>
      <w:lvlJc w:val="right"/>
      <w:pPr>
        <w:ind w:left="2160" w:hanging="180"/>
      </w:pPr>
    </w:lvl>
    <w:lvl w:ilvl="3" w:tplc="447CA21C" w:tentative="1">
      <w:start w:val="1"/>
      <w:numFmt w:val="decimal"/>
      <w:lvlText w:val="%4."/>
      <w:lvlJc w:val="left"/>
      <w:pPr>
        <w:ind w:left="2880" w:hanging="360"/>
      </w:pPr>
    </w:lvl>
    <w:lvl w:ilvl="4" w:tplc="90602492" w:tentative="1">
      <w:start w:val="1"/>
      <w:numFmt w:val="lowerLetter"/>
      <w:lvlText w:val="%5."/>
      <w:lvlJc w:val="left"/>
      <w:pPr>
        <w:ind w:left="3600" w:hanging="360"/>
      </w:pPr>
    </w:lvl>
    <w:lvl w:ilvl="5" w:tplc="6E0AE2A0" w:tentative="1">
      <w:start w:val="1"/>
      <w:numFmt w:val="lowerRoman"/>
      <w:lvlText w:val="%6."/>
      <w:lvlJc w:val="right"/>
      <w:pPr>
        <w:ind w:left="4320" w:hanging="180"/>
      </w:pPr>
    </w:lvl>
    <w:lvl w:ilvl="6" w:tplc="D4B478E4" w:tentative="1">
      <w:start w:val="1"/>
      <w:numFmt w:val="decimal"/>
      <w:lvlText w:val="%7."/>
      <w:lvlJc w:val="left"/>
      <w:pPr>
        <w:ind w:left="5040" w:hanging="360"/>
      </w:pPr>
    </w:lvl>
    <w:lvl w:ilvl="7" w:tplc="2B8AA65C" w:tentative="1">
      <w:start w:val="1"/>
      <w:numFmt w:val="lowerLetter"/>
      <w:lvlText w:val="%8."/>
      <w:lvlJc w:val="left"/>
      <w:pPr>
        <w:ind w:left="5760" w:hanging="360"/>
      </w:pPr>
    </w:lvl>
    <w:lvl w:ilvl="8" w:tplc="BCC2D0D8" w:tentative="1">
      <w:start w:val="1"/>
      <w:numFmt w:val="lowerRoman"/>
      <w:lvlText w:val="%9."/>
      <w:lvlJc w:val="right"/>
      <w:pPr>
        <w:ind w:left="6480" w:hanging="180"/>
      </w:pPr>
    </w:lvl>
  </w:abstractNum>
  <w:abstractNum w:abstractNumId="29" w15:restartNumberingAfterBreak="0">
    <w:nsid w:val="62E3673C"/>
    <w:multiLevelType w:val="hybridMultilevel"/>
    <w:tmpl w:val="6C9ADAE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63113D5C"/>
    <w:multiLevelType w:val="hybridMultilevel"/>
    <w:tmpl w:val="11CC2620"/>
    <w:lvl w:ilvl="0" w:tplc="77241586">
      <w:start w:val="1"/>
      <w:numFmt w:val="lowerLetter"/>
      <w:lvlText w:val="%1)"/>
      <w:lvlJc w:val="left"/>
      <w:pPr>
        <w:ind w:left="1933" w:hanging="360"/>
      </w:pPr>
      <w:rPr>
        <w:rFonts w:hint="default"/>
        <w:b w:val="0"/>
        <w:bCs w:val="0"/>
        <w:i w:val="0"/>
        <w:iCs w:val="0"/>
        <w:caps w:val="0"/>
        <w:smallCaps w:val="0"/>
        <w:strike w:val="0"/>
        <w:dstrike w:val="0"/>
        <w:noProof w:val="0"/>
        <w:vanish w:val="0"/>
        <w:spacing w:val="0"/>
        <w:kern w:val="0"/>
        <w:position w:val="0"/>
        <w:u w:val="none"/>
        <w:vertAlign w:val="baseline"/>
        <w:em w:val="none"/>
      </w:rPr>
    </w:lvl>
    <w:lvl w:ilvl="1" w:tplc="0C09001B">
      <w:start w:val="1"/>
      <w:numFmt w:val="lowerRoman"/>
      <w:lvlText w:val="%2."/>
      <w:lvlJc w:val="right"/>
      <w:pPr>
        <w:ind w:left="2537" w:hanging="360"/>
      </w:pPr>
    </w:lvl>
    <w:lvl w:ilvl="2" w:tplc="726AC77C">
      <w:numFmt w:val="bullet"/>
      <w:lvlText w:val="•"/>
      <w:lvlJc w:val="left"/>
      <w:pPr>
        <w:ind w:left="3785" w:hanging="708"/>
      </w:pPr>
      <w:rPr>
        <w:rFonts w:ascii="Calibri" w:eastAsiaTheme="minorEastAsia" w:hAnsi="Calibri" w:cs="Calibri" w:hint="default"/>
      </w:rPr>
    </w:lvl>
    <w:lvl w:ilvl="3" w:tplc="1DF217F0" w:tentative="1">
      <w:start w:val="1"/>
      <w:numFmt w:val="decimal"/>
      <w:lvlText w:val="%4."/>
      <w:lvlJc w:val="left"/>
      <w:pPr>
        <w:ind w:left="3977" w:hanging="360"/>
      </w:pPr>
    </w:lvl>
    <w:lvl w:ilvl="4" w:tplc="A24E2518" w:tentative="1">
      <w:start w:val="1"/>
      <w:numFmt w:val="lowerLetter"/>
      <w:lvlText w:val="%5."/>
      <w:lvlJc w:val="left"/>
      <w:pPr>
        <w:ind w:left="4697" w:hanging="360"/>
      </w:pPr>
    </w:lvl>
    <w:lvl w:ilvl="5" w:tplc="8590472A" w:tentative="1">
      <w:start w:val="1"/>
      <w:numFmt w:val="lowerRoman"/>
      <w:lvlText w:val="%6."/>
      <w:lvlJc w:val="right"/>
      <w:pPr>
        <w:ind w:left="5417" w:hanging="180"/>
      </w:pPr>
    </w:lvl>
    <w:lvl w:ilvl="6" w:tplc="760C34F2" w:tentative="1">
      <w:start w:val="1"/>
      <w:numFmt w:val="decimal"/>
      <w:lvlText w:val="%7."/>
      <w:lvlJc w:val="left"/>
      <w:pPr>
        <w:ind w:left="6137" w:hanging="360"/>
      </w:pPr>
    </w:lvl>
    <w:lvl w:ilvl="7" w:tplc="7EB8C5B2" w:tentative="1">
      <w:start w:val="1"/>
      <w:numFmt w:val="lowerLetter"/>
      <w:lvlText w:val="%8."/>
      <w:lvlJc w:val="left"/>
      <w:pPr>
        <w:ind w:left="6857" w:hanging="360"/>
      </w:pPr>
    </w:lvl>
    <w:lvl w:ilvl="8" w:tplc="F93AC29C" w:tentative="1">
      <w:start w:val="1"/>
      <w:numFmt w:val="lowerRoman"/>
      <w:lvlText w:val="%9."/>
      <w:lvlJc w:val="right"/>
      <w:pPr>
        <w:ind w:left="7577" w:hanging="180"/>
      </w:pPr>
    </w:lvl>
  </w:abstractNum>
  <w:abstractNum w:abstractNumId="31" w15:restartNumberingAfterBreak="0">
    <w:nsid w:val="670A295E"/>
    <w:multiLevelType w:val="singleLevel"/>
    <w:tmpl w:val="1EAABA04"/>
    <w:styleLink w:val="Attach"/>
    <w:lvl w:ilvl="0">
      <w:start w:val="1"/>
      <w:numFmt w:val="bullet"/>
      <w:lvlText w:val=""/>
      <w:lvlJc w:val="left"/>
      <w:pPr>
        <w:tabs>
          <w:tab w:val="num" w:pos="360"/>
        </w:tabs>
        <w:ind w:left="360" w:hanging="360"/>
      </w:pPr>
      <w:rPr>
        <w:rFonts w:ascii="Symbol" w:hAnsi="Symbol" w:hint="default"/>
      </w:rPr>
    </w:lvl>
  </w:abstractNum>
  <w:abstractNum w:abstractNumId="32" w15:restartNumberingAfterBreak="0">
    <w:nsid w:val="6A260521"/>
    <w:multiLevelType w:val="hybridMultilevel"/>
    <w:tmpl w:val="EC2867B8"/>
    <w:lvl w:ilvl="0" w:tplc="A246FE1A">
      <w:start w:val="1"/>
      <w:numFmt w:val="lowerLetter"/>
      <w:lvlText w:val="%1)"/>
      <w:lvlJc w:val="left"/>
      <w:pPr>
        <w:ind w:left="1933" w:hanging="360"/>
      </w:pPr>
      <w:rPr>
        <w:rFonts w:hint="default"/>
        <w:b w:val="0"/>
        <w:bCs w:val="0"/>
        <w:i w:val="0"/>
        <w:iCs w:val="0"/>
        <w:caps w:val="0"/>
        <w:smallCaps w:val="0"/>
        <w:strike w:val="0"/>
        <w:dstrike w:val="0"/>
        <w:noProof w:val="0"/>
        <w:vanish w:val="0"/>
        <w:spacing w:val="0"/>
        <w:kern w:val="0"/>
        <w:position w:val="0"/>
        <w:u w:val="none"/>
        <w:vertAlign w:val="baseline"/>
        <w:em w:val="none"/>
      </w:rPr>
    </w:lvl>
    <w:lvl w:ilvl="1" w:tplc="0C09001B">
      <w:start w:val="1"/>
      <w:numFmt w:val="lowerRoman"/>
      <w:lvlText w:val="%2."/>
      <w:lvlJc w:val="right"/>
      <w:pPr>
        <w:ind w:left="2537" w:hanging="360"/>
      </w:pPr>
    </w:lvl>
    <w:lvl w:ilvl="2" w:tplc="726AC77C">
      <w:numFmt w:val="bullet"/>
      <w:lvlText w:val="•"/>
      <w:lvlJc w:val="left"/>
      <w:pPr>
        <w:ind w:left="3785" w:hanging="708"/>
      </w:pPr>
      <w:rPr>
        <w:rFonts w:ascii="Calibri" w:eastAsiaTheme="minorEastAsia" w:hAnsi="Calibri" w:cs="Calibri" w:hint="default"/>
      </w:rPr>
    </w:lvl>
    <w:lvl w:ilvl="3" w:tplc="1DF217F0" w:tentative="1">
      <w:start w:val="1"/>
      <w:numFmt w:val="decimal"/>
      <w:lvlText w:val="%4."/>
      <w:lvlJc w:val="left"/>
      <w:pPr>
        <w:ind w:left="3977" w:hanging="360"/>
      </w:pPr>
    </w:lvl>
    <w:lvl w:ilvl="4" w:tplc="A24E2518" w:tentative="1">
      <w:start w:val="1"/>
      <w:numFmt w:val="lowerLetter"/>
      <w:lvlText w:val="%5."/>
      <w:lvlJc w:val="left"/>
      <w:pPr>
        <w:ind w:left="4697" w:hanging="360"/>
      </w:pPr>
    </w:lvl>
    <w:lvl w:ilvl="5" w:tplc="8590472A" w:tentative="1">
      <w:start w:val="1"/>
      <w:numFmt w:val="lowerRoman"/>
      <w:lvlText w:val="%6."/>
      <w:lvlJc w:val="right"/>
      <w:pPr>
        <w:ind w:left="5417" w:hanging="180"/>
      </w:pPr>
    </w:lvl>
    <w:lvl w:ilvl="6" w:tplc="760C34F2" w:tentative="1">
      <w:start w:val="1"/>
      <w:numFmt w:val="decimal"/>
      <w:lvlText w:val="%7."/>
      <w:lvlJc w:val="left"/>
      <w:pPr>
        <w:ind w:left="6137" w:hanging="360"/>
      </w:pPr>
    </w:lvl>
    <w:lvl w:ilvl="7" w:tplc="7EB8C5B2" w:tentative="1">
      <w:start w:val="1"/>
      <w:numFmt w:val="lowerLetter"/>
      <w:lvlText w:val="%8."/>
      <w:lvlJc w:val="left"/>
      <w:pPr>
        <w:ind w:left="6857" w:hanging="360"/>
      </w:pPr>
    </w:lvl>
    <w:lvl w:ilvl="8" w:tplc="F93AC29C" w:tentative="1">
      <w:start w:val="1"/>
      <w:numFmt w:val="lowerRoman"/>
      <w:lvlText w:val="%9."/>
      <w:lvlJc w:val="right"/>
      <w:pPr>
        <w:ind w:left="7577" w:hanging="180"/>
      </w:pPr>
    </w:lvl>
  </w:abstractNum>
  <w:abstractNum w:abstractNumId="33" w15:restartNumberingAfterBreak="0">
    <w:nsid w:val="6C455752"/>
    <w:multiLevelType w:val="multilevel"/>
    <w:tmpl w:val="425AE34E"/>
    <w:lvl w:ilvl="0">
      <w:start w:val="5"/>
      <w:numFmt w:val="decimal"/>
      <w:lvlText w:val="%1."/>
      <w:lvlJc w:val="left"/>
      <w:pPr>
        <w:ind w:left="360" w:hanging="360"/>
      </w:pPr>
      <w:rPr>
        <w:rFonts w:hint="default"/>
      </w:rPr>
    </w:lvl>
    <w:lvl w:ilvl="1">
      <w:start w:val="1"/>
      <w:numFmt w:val="decimalZero"/>
      <w:lvlRestart w:val="0"/>
      <w:isLgl/>
      <w:lvlText w:val="%1.%2"/>
      <w:lvlJc w:val="left"/>
      <w:pPr>
        <w:ind w:left="792" w:hanging="432"/>
      </w:pPr>
      <w:rPr>
        <w:rFonts w:hint="default"/>
        <w:b w:val="0"/>
      </w:rPr>
    </w:lvl>
    <w:lvl w:ilvl="2">
      <w:start w:val="1"/>
      <w:numFmt w:val="decimal"/>
      <w:lvlRestart w:val="0"/>
      <w:lvlText w:val="%1.0.%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6D1C073B"/>
    <w:multiLevelType w:val="hybridMultilevel"/>
    <w:tmpl w:val="3416AC8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6FDE5994"/>
    <w:multiLevelType w:val="multilevel"/>
    <w:tmpl w:val="F96AF07E"/>
    <w:lvl w:ilvl="0">
      <w:start w:val="7"/>
      <w:numFmt w:val="decimal"/>
      <w:lvlText w:val="%1."/>
      <w:lvlJc w:val="left"/>
      <w:pPr>
        <w:ind w:left="360" w:hanging="360"/>
      </w:pPr>
      <w:rPr>
        <w:rFonts w:hint="default"/>
      </w:rPr>
    </w:lvl>
    <w:lvl w:ilvl="1">
      <w:start w:val="1"/>
      <w:numFmt w:val="decimalZero"/>
      <w:lvlRestart w:val="0"/>
      <w:isLgl/>
      <w:lvlText w:val="%1.%2"/>
      <w:lvlJc w:val="left"/>
      <w:pPr>
        <w:ind w:left="792" w:hanging="432"/>
      </w:pPr>
      <w:rPr>
        <w:rFonts w:hint="default"/>
      </w:rPr>
    </w:lvl>
    <w:lvl w:ilvl="2">
      <w:start w:val="1"/>
      <w:numFmt w:val="decimal"/>
      <w:lvlRestart w:val="0"/>
      <w:lvlText w:val="%1.0.%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73990FA8"/>
    <w:multiLevelType w:val="multilevel"/>
    <w:tmpl w:val="BE425B1C"/>
    <w:lvl w:ilvl="0">
      <w:start w:val="1"/>
      <w:numFmt w:val="decimal"/>
      <w:pStyle w:val="Heading1"/>
      <w:lvlText w:val="Part %1."/>
      <w:lvlJc w:val="left"/>
      <w:pPr>
        <w:ind w:left="360" w:hanging="360"/>
      </w:pPr>
      <w:rPr>
        <w:rFonts w:hint="default"/>
      </w:rPr>
    </w:lvl>
    <w:lvl w:ilvl="1">
      <w:start w:val="1"/>
      <w:numFmt w:val="decimal"/>
      <w:pStyle w:val="Heading2"/>
      <w:lvlText w:val="%1.%2"/>
      <w:lvlJc w:val="left"/>
      <w:pPr>
        <w:ind w:left="576" w:hanging="576"/>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7" w15:restartNumberingAfterBreak="0">
    <w:nsid w:val="741C1FFD"/>
    <w:multiLevelType w:val="hybridMultilevel"/>
    <w:tmpl w:val="D0C6DE6C"/>
    <w:lvl w:ilvl="0" w:tplc="3C3054A6">
      <w:start w:val="1"/>
      <w:numFmt w:val="lowerLetter"/>
      <w:lvlText w:val="%1)"/>
      <w:lvlJc w:val="left"/>
      <w:pPr>
        <w:ind w:left="1933" w:hanging="360"/>
      </w:pPr>
      <w:rPr>
        <w:rFonts w:hint="default"/>
        <w:b w:val="0"/>
        <w:bCs w:val="0"/>
        <w:i w:val="0"/>
        <w:iCs w:val="0"/>
        <w:caps w:val="0"/>
        <w:smallCaps w:val="0"/>
        <w:strike w:val="0"/>
        <w:dstrike w:val="0"/>
        <w:noProof w:val="0"/>
        <w:vanish w:val="0"/>
        <w:spacing w:val="0"/>
        <w:kern w:val="0"/>
        <w:position w:val="0"/>
        <w:u w:val="none"/>
        <w:vertAlign w:val="baseline"/>
        <w:em w:val="none"/>
      </w:rPr>
    </w:lvl>
    <w:lvl w:ilvl="1" w:tplc="0C09001B">
      <w:start w:val="1"/>
      <w:numFmt w:val="lowerRoman"/>
      <w:lvlText w:val="%2."/>
      <w:lvlJc w:val="right"/>
      <w:pPr>
        <w:ind w:left="2537" w:hanging="360"/>
      </w:pPr>
    </w:lvl>
    <w:lvl w:ilvl="2" w:tplc="726AC77C">
      <w:numFmt w:val="bullet"/>
      <w:lvlText w:val="•"/>
      <w:lvlJc w:val="left"/>
      <w:pPr>
        <w:ind w:left="3785" w:hanging="708"/>
      </w:pPr>
      <w:rPr>
        <w:rFonts w:ascii="Calibri" w:eastAsiaTheme="minorEastAsia" w:hAnsi="Calibri" w:cs="Calibri" w:hint="default"/>
      </w:rPr>
    </w:lvl>
    <w:lvl w:ilvl="3" w:tplc="1DF217F0" w:tentative="1">
      <w:start w:val="1"/>
      <w:numFmt w:val="decimal"/>
      <w:lvlText w:val="%4."/>
      <w:lvlJc w:val="left"/>
      <w:pPr>
        <w:ind w:left="3977" w:hanging="360"/>
      </w:pPr>
    </w:lvl>
    <w:lvl w:ilvl="4" w:tplc="A24E2518" w:tentative="1">
      <w:start w:val="1"/>
      <w:numFmt w:val="lowerLetter"/>
      <w:lvlText w:val="%5."/>
      <w:lvlJc w:val="left"/>
      <w:pPr>
        <w:ind w:left="4697" w:hanging="360"/>
      </w:pPr>
    </w:lvl>
    <w:lvl w:ilvl="5" w:tplc="8590472A" w:tentative="1">
      <w:start w:val="1"/>
      <w:numFmt w:val="lowerRoman"/>
      <w:lvlText w:val="%6."/>
      <w:lvlJc w:val="right"/>
      <w:pPr>
        <w:ind w:left="5417" w:hanging="180"/>
      </w:pPr>
    </w:lvl>
    <w:lvl w:ilvl="6" w:tplc="760C34F2" w:tentative="1">
      <w:start w:val="1"/>
      <w:numFmt w:val="decimal"/>
      <w:lvlText w:val="%7."/>
      <w:lvlJc w:val="left"/>
      <w:pPr>
        <w:ind w:left="6137" w:hanging="360"/>
      </w:pPr>
    </w:lvl>
    <w:lvl w:ilvl="7" w:tplc="7EB8C5B2" w:tentative="1">
      <w:start w:val="1"/>
      <w:numFmt w:val="lowerLetter"/>
      <w:lvlText w:val="%8."/>
      <w:lvlJc w:val="left"/>
      <w:pPr>
        <w:ind w:left="6857" w:hanging="360"/>
      </w:pPr>
    </w:lvl>
    <w:lvl w:ilvl="8" w:tplc="F93AC29C" w:tentative="1">
      <w:start w:val="1"/>
      <w:numFmt w:val="lowerRoman"/>
      <w:lvlText w:val="%9."/>
      <w:lvlJc w:val="right"/>
      <w:pPr>
        <w:ind w:left="7577" w:hanging="180"/>
      </w:pPr>
    </w:lvl>
  </w:abstractNum>
  <w:abstractNum w:abstractNumId="38" w15:restartNumberingAfterBreak="0">
    <w:nsid w:val="762964D5"/>
    <w:multiLevelType w:val="multilevel"/>
    <w:tmpl w:val="E898CC72"/>
    <w:styleLink w:val="BulletList"/>
    <w:lvl w:ilvl="0">
      <w:start w:val="1"/>
      <w:numFmt w:val="decimal"/>
      <w:lvlText w:val="%1."/>
      <w:lvlJc w:val="left"/>
      <w:pPr>
        <w:ind w:left="369" w:hanging="369"/>
      </w:pPr>
      <w:rPr>
        <w:rFonts w:ascii="Arial" w:hAnsi="Arial" w:hint="default"/>
        <w:sz w:val="22"/>
      </w:rPr>
    </w:lvl>
    <w:lvl w:ilvl="1">
      <w:start w:val="1"/>
      <w:numFmt w:val="lowerLetter"/>
      <w:lvlText w:val="%2."/>
      <w:lvlJc w:val="left"/>
      <w:pPr>
        <w:ind w:left="738" w:hanging="369"/>
      </w:pPr>
      <w:rPr>
        <w:rFonts w:hint="default"/>
      </w:rPr>
    </w:lvl>
    <w:lvl w:ilvl="2">
      <w:start w:val="1"/>
      <w:numFmt w:val="lowerRoman"/>
      <w:lvlText w:val="%3."/>
      <w:lvlJc w:val="left"/>
      <w:pPr>
        <w:ind w:left="1107" w:hanging="369"/>
      </w:pPr>
      <w:rPr>
        <w:rFonts w:hint="default"/>
      </w:rPr>
    </w:lvl>
    <w:lvl w:ilvl="3">
      <w:start w:val="1"/>
      <w:numFmt w:val="none"/>
      <w:lvlText w:val="%4"/>
      <w:lvlJc w:val="left"/>
      <w:pPr>
        <w:ind w:left="1476" w:hanging="369"/>
      </w:pPr>
      <w:rPr>
        <w:rFonts w:hint="default"/>
      </w:rPr>
    </w:lvl>
    <w:lvl w:ilvl="4">
      <w:start w:val="1"/>
      <w:numFmt w:val="none"/>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39" w15:restartNumberingAfterBreak="0">
    <w:nsid w:val="76864053"/>
    <w:multiLevelType w:val="hybridMultilevel"/>
    <w:tmpl w:val="F0D49D3E"/>
    <w:lvl w:ilvl="0" w:tplc="C228EA64">
      <w:start w:val="1"/>
      <w:numFmt w:val="lowerLetter"/>
      <w:lvlText w:val="%1)"/>
      <w:lvlJc w:val="left"/>
      <w:pPr>
        <w:ind w:left="720" w:hanging="360"/>
      </w:pPr>
    </w:lvl>
    <w:lvl w:ilvl="1" w:tplc="7F94C304" w:tentative="1">
      <w:start w:val="1"/>
      <w:numFmt w:val="lowerLetter"/>
      <w:lvlText w:val="%2."/>
      <w:lvlJc w:val="left"/>
      <w:pPr>
        <w:ind w:left="1440" w:hanging="360"/>
      </w:pPr>
    </w:lvl>
    <w:lvl w:ilvl="2" w:tplc="1C6A9322" w:tentative="1">
      <w:start w:val="1"/>
      <w:numFmt w:val="lowerRoman"/>
      <w:lvlText w:val="%3."/>
      <w:lvlJc w:val="right"/>
      <w:pPr>
        <w:ind w:left="2160" w:hanging="180"/>
      </w:pPr>
    </w:lvl>
    <w:lvl w:ilvl="3" w:tplc="E3F0314E" w:tentative="1">
      <w:start w:val="1"/>
      <w:numFmt w:val="decimal"/>
      <w:lvlText w:val="%4."/>
      <w:lvlJc w:val="left"/>
      <w:pPr>
        <w:ind w:left="2880" w:hanging="360"/>
      </w:pPr>
    </w:lvl>
    <w:lvl w:ilvl="4" w:tplc="E4CCFEF6" w:tentative="1">
      <w:start w:val="1"/>
      <w:numFmt w:val="lowerLetter"/>
      <w:lvlText w:val="%5."/>
      <w:lvlJc w:val="left"/>
      <w:pPr>
        <w:ind w:left="3600" w:hanging="360"/>
      </w:pPr>
    </w:lvl>
    <w:lvl w:ilvl="5" w:tplc="AA3EA976" w:tentative="1">
      <w:start w:val="1"/>
      <w:numFmt w:val="lowerRoman"/>
      <w:lvlText w:val="%6."/>
      <w:lvlJc w:val="right"/>
      <w:pPr>
        <w:ind w:left="4320" w:hanging="180"/>
      </w:pPr>
    </w:lvl>
    <w:lvl w:ilvl="6" w:tplc="A8A6549C" w:tentative="1">
      <w:start w:val="1"/>
      <w:numFmt w:val="decimal"/>
      <w:lvlText w:val="%7."/>
      <w:lvlJc w:val="left"/>
      <w:pPr>
        <w:ind w:left="5040" w:hanging="360"/>
      </w:pPr>
    </w:lvl>
    <w:lvl w:ilvl="7" w:tplc="7564F614" w:tentative="1">
      <w:start w:val="1"/>
      <w:numFmt w:val="lowerLetter"/>
      <w:lvlText w:val="%8."/>
      <w:lvlJc w:val="left"/>
      <w:pPr>
        <w:ind w:left="5760" w:hanging="360"/>
      </w:pPr>
    </w:lvl>
    <w:lvl w:ilvl="8" w:tplc="ED08D8AC" w:tentative="1">
      <w:start w:val="1"/>
      <w:numFmt w:val="lowerRoman"/>
      <w:lvlText w:val="%9."/>
      <w:lvlJc w:val="right"/>
      <w:pPr>
        <w:ind w:left="6480" w:hanging="180"/>
      </w:pPr>
    </w:lvl>
  </w:abstractNum>
  <w:abstractNum w:abstractNumId="40" w15:restartNumberingAfterBreak="0">
    <w:nsid w:val="7BE9778E"/>
    <w:multiLevelType w:val="multilevel"/>
    <w:tmpl w:val="773CA4B6"/>
    <w:lvl w:ilvl="0">
      <w:start w:val="3"/>
      <w:numFmt w:val="decimal"/>
      <w:lvlText w:val="%1."/>
      <w:lvlJc w:val="left"/>
      <w:pPr>
        <w:ind w:left="360" w:hanging="360"/>
      </w:pPr>
      <w:rPr>
        <w:rFonts w:hint="default"/>
      </w:rPr>
    </w:lvl>
    <w:lvl w:ilvl="1">
      <w:start w:val="1"/>
      <w:numFmt w:val="decimalZero"/>
      <w:lvlRestart w:val="0"/>
      <w:isLgl/>
      <w:lvlText w:val="%1.%2"/>
      <w:lvlJc w:val="left"/>
      <w:pPr>
        <w:ind w:left="792" w:hanging="432"/>
      </w:pPr>
      <w:rPr>
        <w:rFonts w:hint="default"/>
      </w:rPr>
    </w:lvl>
    <w:lvl w:ilvl="2">
      <w:start w:val="1"/>
      <w:numFmt w:val="decimal"/>
      <w:lvlRestart w:val="0"/>
      <w:lvlText w:val="%1.0.%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7E280C8F"/>
    <w:multiLevelType w:val="multilevel"/>
    <w:tmpl w:val="38C89B96"/>
    <w:styleLink w:val="IUCNCategories"/>
    <w:lvl w:ilvl="0">
      <w:start w:val="1"/>
      <w:numFmt w:val="decimal"/>
      <w:lvlText w:val="%1."/>
      <w:lvlJc w:val="left"/>
      <w:pPr>
        <w:ind w:left="360" w:hanging="360"/>
      </w:pPr>
      <w:rPr>
        <w:rFonts w:hint="default"/>
      </w:rPr>
    </w:lvl>
    <w:lvl w:ilvl="1">
      <w:start w:val="1"/>
      <w:numFmt w:val="decimalZero"/>
      <w:lvlRestart w:val="0"/>
      <w:isLgl/>
      <w:lvlText w:val="%1.%2"/>
      <w:lvlJc w:val="left"/>
      <w:pPr>
        <w:ind w:left="792" w:hanging="432"/>
      </w:pPr>
      <w:rPr>
        <w:rFonts w:hint="default"/>
      </w:rPr>
    </w:lvl>
    <w:lvl w:ilvl="2">
      <w:start w:val="1"/>
      <w:numFmt w:val="decimal"/>
      <w:lvlRestart w:val="0"/>
      <w:lvlText w:val="%1.0.%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23"/>
  </w:num>
  <w:num w:numId="2">
    <w:abstractNumId w:val="1"/>
  </w:num>
  <w:num w:numId="3">
    <w:abstractNumId w:val="38"/>
  </w:num>
  <w:num w:numId="4">
    <w:abstractNumId w:val="0"/>
  </w:num>
  <w:num w:numId="5">
    <w:abstractNumId w:val="31"/>
  </w:num>
  <w:num w:numId="6">
    <w:abstractNumId w:val="3"/>
  </w:num>
  <w:num w:numId="7">
    <w:abstractNumId w:val="5"/>
  </w:num>
  <w:num w:numId="8">
    <w:abstractNumId w:val="9"/>
  </w:num>
  <w:num w:numId="9">
    <w:abstractNumId w:val="24"/>
  </w:num>
  <w:num w:numId="10">
    <w:abstractNumId w:val="8"/>
  </w:num>
  <w:num w:numId="11">
    <w:abstractNumId w:val="15"/>
  </w:num>
  <w:num w:numId="12">
    <w:abstractNumId w:val="22"/>
  </w:num>
  <w:num w:numId="13">
    <w:abstractNumId w:val="7"/>
  </w:num>
  <w:num w:numId="14">
    <w:abstractNumId w:val="28"/>
  </w:num>
  <w:num w:numId="15">
    <w:abstractNumId w:val="12"/>
  </w:num>
  <w:num w:numId="16">
    <w:abstractNumId w:val="6"/>
  </w:num>
  <w:num w:numId="17">
    <w:abstractNumId w:val="39"/>
  </w:num>
  <w:num w:numId="18">
    <w:abstractNumId w:val="16"/>
  </w:num>
  <w:num w:numId="19">
    <w:abstractNumId w:val="10"/>
  </w:num>
  <w:num w:numId="20">
    <w:abstractNumId w:val="19"/>
    <w:lvlOverride w:ilvl="0">
      <w:startOverride w:val="1"/>
    </w:lvlOverride>
  </w:num>
  <w:num w:numId="21">
    <w:abstractNumId w:val="19"/>
    <w:lvlOverride w:ilvl="0">
      <w:startOverride w:val="1"/>
    </w:lvlOverride>
  </w:num>
  <w:num w:numId="22">
    <w:abstractNumId w:val="19"/>
    <w:lvlOverride w:ilvl="0">
      <w:startOverride w:val="1"/>
    </w:lvlOverride>
  </w:num>
  <w:num w:numId="23">
    <w:abstractNumId w:val="19"/>
    <w:lvlOverride w:ilvl="0">
      <w:startOverride w:val="1"/>
    </w:lvlOverride>
  </w:num>
  <w:num w:numId="24">
    <w:abstractNumId w:val="19"/>
    <w:lvlOverride w:ilvl="0">
      <w:startOverride w:val="1"/>
    </w:lvlOverride>
  </w:num>
  <w:num w:numId="25">
    <w:abstractNumId w:val="19"/>
    <w:lvlOverride w:ilvl="0">
      <w:startOverride w:val="1"/>
    </w:lvlOverride>
  </w:num>
  <w:num w:numId="26">
    <w:abstractNumId w:val="19"/>
    <w:lvlOverride w:ilvl="0">
      <w:startOverride w:val="1"/>
    </w:lvlOverride>
  </w:num>
  <w:num w:numId="27">
    <w:abstractNumId w:val="19"/>
    <w:lvlOverride w:ilvl="0">
      <w:startOverride w:val="1"/>
    </w:lvlOverride>
  </w:num>
  <w:num w:numId="28">
    <w:abstractNumId w:val="19"/>
    <w:lvlOverride w:ilvl="0">
      <w:startOverride w:val="1"/>
    </w:lvlOverride>
  </w:num>
  <w:num w:numId="29">
    <w:abstractNumId w:val="19"/>
    <w:lvlOverride w:ilvl="0">
      <w:startOverride w:val="1"/>
    </w:lvlOverride>
  </w:num>
  <w:num w:numId="30">
    <w:abstractNumId w:val="19"/>
    <w:lvlOverride w:ilvl="0">
      <w:startOverride w:val="1"/>
    </w:lvlOverride>
  </w:num>
  <w:num w:numId="31">
    <w:abstractNumId w:val="19"/>
    <w:lvlOverride w:ilvl="0">
      <w:startOverride w:val="1"/>
    </w:lvlOverride>
  </w:num>
  <w:num w:numId="32">
    <w:abstractNumId w:val="19"/>
    <w:lvlOverride w:ilvl="0">
      <w:startOverride w:val="1"/>
    </w:lvlOverride>
  </w:num>
  <w:num w:numId="33">
    <w:abstractNumId w:val="19"/>
    <w:lvlOverride w:ilvl="0">
      <w:startOverride w:val="1"/>
    </w:lvlOverride>
  </w:num>
  <w:num w:numId="34">
    <w:abstractNumId w:val="19"/>
    <w:lvlOverride w:ilvl="0">
      <w:startOverride w:val="1"/>
    </w:lvlOverride>
  </w:num>
  <w:num w:numId="35">
    <w:abstractNumId w:val="19"/>
    <w:lvlOverride w:ilvl="0">
      <w:startOverride w:val="1"/>
    </w:lvlOverride>
  </w:num>
  <w:num w:numId="36">
    <w:abstractNumId w:val="19"/>
    <w:lvlOverride w:ilvl="0">
      <w:startOverride w:val="1"/>
    </w:lvlOverride>
  </w:num>
  <w:num w:numId="37">
    <w:abstractNumId w:val="19"/>
    <w:lvlOverride w:ilvl="0">
      <w:startOverride w:val="1"/>
    </w:lvlOverride>
  </w:num>
  <w:num w:numId="38">
    <w:abstractNumId w:val="19"/>
    <w:lvlOverride w:ilvl="0">
      <w:startOverride w:val="1"/>
    </w:lvlOverride>
  </w:num>
  <w:num w:numId="39">
    <w:abstractNumId w:val="19"/>
    <w:lvlOverride w:ilvl="0">
      <w:startOverride w:val="1"/>
    </w:lvlOverride>
  </w:num>
  <w:num w:numId="40">
    <w:abstractNumId w:val="19"/>
    <w:lvlOverride w:ilvl="0">
      <w:startOverride w:val="1"/>
    </w:lvlOverride>
  </w:num>
  <w:num w:numId="41">
    <w:abstractNumId w:val="19"/>
    <w:lvlOverride w:ilvl="0">
      <w:startOverride w:val="1"/>
    </w:lvlOverride>
  </w:num>
  <w:num w:numId="42">
    <w:abstractNumId w:val="19"/>
    <w:lvlOverride w:ilvl="0">
      <w:startOverride w:val="1"/>
    </w:lvlOverride>
  </w:num>
  <w:num w:numId="43">
    <w:abstractNumId w:val="19"/>
    <w:lvlOverride w:ilvl="0">
      <w:startOverride w:val="1"/>
    </w:lvlOverride>
  </w:num>
  <w:num w:numId="44">
    <w:abstractNumId w:val="19"/>
    <w:lvlOverride w:ilvl="0">
      <w:startOverride w:val="1"/>
    </w:lvlOverride>
  </w:num>
  <w:num w:numId="45">
    <w:abstractNumId w:val="19"/>
    <w:lvlOverride w:ilvl="0">
      <w:startOverride w:val="1"/>
    </w:lvlOverride>
  </w:num>
  <w:num w:numId="46">
    <w:abstractNumId w:val="19"/>
    <w:lvlOverride w:ilvl="0">
      <w:startOverride w:val="1"/>
    </w:lvlOverride>
  </w:num>
  <w:num w:numId="47">
    <w:abstractNumId w:val="19"/>
    <w:lvlOverride w:ilvl="0">
      <w:startOverride w:val="1"/>
    </w:lvlOverride>
  </w:num>
  <w:num w:numId="48">
    <w:abstractNumId w:val="19"/>
    <w:lvlOverride w:ilvl="0">
      <w:startOverride w:val="1"/>
    </w:lvlOverride>
  </w:num>
  <w:num w:numId="49">
    <w:abstractNumId w:val="19"/>
    <w:lvlOverride w:ilvl="0">
      <w:startOverride w:val="1"/>
    </w:lvlOverride>
  </w:num>
  <w:num w:numId="50">
    <w:abstractNumId w:val="19"/>
    <w:lvlOverride w:ilvl="0">
      <w:startOverride w:val="1"/>
    </w:lvlOverride>
  </w:num>
  <w:num w:numId="51">
    <w:abstractNumId w:val="19"/>
    <w:lvlOverride w:ilvl="0">
      <w:startOverride w:val="1"/>
    </w:lvlOverride>
  </w:num>
  <w:num w:numId="52">
    <w:abstractNumId w:val="19"/>
    <w:lvlOverride w:ilvl="0">
      <w:startOverride w:val="1"/>
    </w:lvlOverride>
  </w:num>
  <w:num w:numId="53">
    <w:abstractNumId w:val="21"/>
  </w:num>
  <w:num w:numId="54">
    <w:abstractNumId w:val="25"/>
  </w:num>
  <w:num w:numId="55">
    <w:abstractNumId w:val="18"/>
  </w:num>
  <w:num w:numId="56">
    <w:abstractNumId w:val="13"/>
  </w:num>
  <w:num w:numId="57">
    <w:abstractNumId w:val="21"/>
    <w:lvlOverride w:ilvl="0">
      <w:startOverride w:val="1"/>
    </w:lvlOverride>
  </w:num>
  <w:num w:numId="58">
    <w:abstractNumId w:val="21"/>
    <w:lvlOverride w:ilvl="0">
      <w:startOverride w:val="1"/>
    </w:lvlOverride>
  </w:num>
  <w:num w:numId="59">
    <w:abstractNumId w:val="17"/>
  </w:num>
  <w:num w:numId="60">
    <w:abstractNumId w:val="41"/>
  </w:num>
  <w:num w:numId="61">
    <w:abstractNumId w:val="4"/>
  </w:num>
  <w:num w:numId="62">
    <w:abstractNumId w:val="11"/>
    <w:lvlOverride w:ilvl="1">
      <w:lvl w:ilvl="1">
        <w:start w:val="1"/>
        <w:numFmt w:val="decimalZero"/>
        <w:lvlRestart w:val="0"/>
        <w:isLgl/>
        <w:lvlText w:val="%1.%2"/>
        <w:lvlJc w:val="left"/>
        <w:pPr>
          <w:ind w:left="792" w:hanging="432"/>
        </w:pPr>
        <w:rPr>
          <w:rFonts w:hint="default"/>
          <w:b w:val="0"/>
        </w:rPr>
      </w:lvl>
    </w:lvlOverride>
  </w:num>
  <w:num w:numId="63">
    <w:abstractNumId w:val="40"/>
  </w:num>
  <w:num w:numId="64">
    <w:abstractNumId w:val="33"/>
  </w:num>
  <w:num w:numId="65">
    <w:abstractNumId w:val="35"/>
  </w:num>
  <w:num w:numId="66">
    <w:abstractNumId w:val="30"/>
  </w:num>
  <w:num w:numId="67">
    <w:abstractNumId w:val="26"/>
  </w:num>
  <w:num w:numId="68">
    <w:abstractNumId w:val="36"/>
  </w:num>
  <w:num w:numId="69">
    <w:abstractNumId w:val="37"/>
  </w:num>
  <w:num w:numId="70">
    <w:abstractNumId w:val="32"/>
  </w:num>
  <w:num w:numId="71">
    <w:abstractNumId w:val="14"/>
  </w:num>
  <w:num w:numId="72">
    <w:abstractNumId w:val="34"/>
  </w:num>
  <w:num w:numId="73">
    <w:abstractNumId w:val="29"/>
  </w:num>
  <w:num w:numId="74">
    <w:abstractNumId w:val="20"/>
  </w:num>
  <w:num w:numId="75">
    <w:abstractNumId w:val="19"/>
  </w:num>
  <w:num w:numId="76">
    <w:abstractNumId w:val="2"/>
  </w:num>
  <w:num w:numId="77">
    <w:abstractNumId w:val="27"/>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removePersonalInformation/>
  <w:removeDateAndTime/>
  <w:proofState w:spelling="clean" w:grammar="clean"/>
  <w:defaultTabStop w:val="708"/>
  <w:hyphenationZone w:val="425"/>
  <w:drawingGridHorizontalSpacing w:val="110"/>
  <w:displayHorizontalDrawingGridEvery w:val="2"/>
  <w:characterSpacingControl w:val="doNotCompress"/>
  <w:hdrShapeDefaults>
    <o:shapedefaults v:ext="edit" spidmax="186369"/>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A42D3FCC-74F7-4ECB-837E-7AF8A3DABAEA}"/>
    <w:docVar w:name="dgnword-eventsink" w:val="36941528"/>
  </w:docVars>
  <w:rsids>
    <w:rsidRoot w:val="0039582A"/>
    <w:rsid w:val="0000013D"/>
    <w:rsid w:val="000002BC"/>
    <w:rsid w:val="00000848"/>
    <w:rsid w:val="0000091C"/>
    <w:rsid w:val="00000C32"/>
    <w:rsid w:val="00000DD5"/>
    <w:rsid w:val="00000F5C"/>
    <w:rsid w:val="00000FA4"/>
    <w:rsid w:val="0000101C"/>
    <w:rsid w:val="0000144F"/>
    <w:rsid w:val="000017B8"/>
    <w:rsid w:val="000019C9"/>
    <w:rsid w:val="00001D35"/>
    <w:rsid w:val="00001F5C"/>
    <w:rsid w:val="000020BD"/>
    <w:rsid w:val="000022BD"/>
    <w:rsid w:val="000025DB"/>
    <w:rsid w:val="000026FD"/>
    <w:rsid w:val="000027D5"/>
    <w:rsid w:val="00002862"/>
    <w:rsid w:val="00002C02"/>
    <w:rsid w:val="00002D6B"/>
    <w:rsid w:val="00002EC6"/>
    <w:rsid w:val="000030FC"/>
    <w:rsid w:val="00003221"/>
    <w:rsid w:val="00003582"/>
    <w:rsid w:val="000037E7"/>
    <w:rsid w:val="000037F4"/>
    <w:rsid w:val="0000394B"/>
    <w:rsid w:val="00003D92"/>
    <w:rsid w:val="00003F95"/>
    <w:rsid w:val="0000408D"/>
    <w:rsid w:val="0000428A"/>
    <w:rsid w:val="0000445D"/>
    <w:rsid w:val="00004475"/>
    <w:rsid w:val="00004509"/>
    <w:rsid w:val="000045BD"/>
    <w:rsid w:val="000045F4"/>
    <w:rsid w:val="00004923"/>
    <w:rsid w:val="00004ACA"/>
    <w:rsid w:val="00004F9D"/>
    <w:rsid w:val="0000538C"/>
    <w:rsid w:val="00005660"/>
    <w:rsid w:val="00005703"/>
    <w:rsid w:val="000058ED"/>
    <w:rsid w:val="00005E08"/>
    <w:rsid w:val="00006056"/>
    <w:rsid w:val="00006115"/>
    <w:rsid w:val="0000630B"/>
    <w:rsid w:val="000067AE"/>
    <w:rsid w:val="00006B88"/>
    <w:rsid w:val="00006C24"/>
    <w:rsid w:val="00006D2F"/>
    <w:rsid w:val="00006EFF"/>
    <w:rsid w:val="00006F91"/>
    <w:rsid w:val="00007029"/>
    <w:rsid w:val="0000708B"/>
    <w:rsid w:val="000071EE"/>
    <w:rsid w:val="0000751B"/>
    <w:rsid w:val="0000754D"/>
    <w:rsid w:val="00007CCE"/>
    <w:rsid w:val="0001054C"/>
    <w:rsid w:val="000105A5"/>
    <w:rsid w:val="00010816"/>
    <w:rsid w:val="000108D3"/>
    <w:rsid w:val="0001117F"/>
    <w:rsid w:val="00011318"/>
    <w:rsid w:val="00011B19"/>
    <w:rsid w:val="00011B41"/>
    <w:rsid w:val="00011C85"/>
    <w:rsid w:val="00012474"/>
    <w:rsid w:val="000124B3"/>
    <w:rsid w:val="000126D1"/>
    <w:rsid w:val="00012724"/>
    <w:rsid w:val="0001280B"/>
    <w:rsid w:val="000129E1"/>
    <w:rsid w:val="00012A21"/>
    <w:rsid w:val="00012C7A"/>
    <w:rsid w:val="00012CF0"/>
    <w:rsid w:val="000132AB"/>
    <w:rsid w:val="00013441"/>
    <w:rsid w:val="00013584"/>
    <w:rsid w:val="000135DF"/>
    <w:rsid w:val="0001371B"/>
    <w:rsid w:val="000139BD"/>
    <w:rsid w:val="00013A3E"/>
    <w:rsid w:val="00013B47"/>
    <w:rsid w:val="00013E85"/>
    <w:rsid w:val="000140E7"/>
    <w:rsid w:val="000141EB"/>
    <w:rsid w:val="00014C19"/>
    <w:rsid w:val="00014C26"/>
    <w:rsid w:val="00015146"/>
    <w:rsid w:val="000152EA"/>
    <w:rsid w:val="0001550C"/>
    <w:rsid w:val="0001558D"/>
    <w:rsid w:val="00015A88"/>
    <w:rsid w:val="00015AAC"/>
    <w:rsid w:val="00015F98"/>
    <w:rsid w:val="00015FE7"/>
    <w:rsid w:val="00016487"/>
    <w:rsid w:val="000164C4"/>
    <w:rsid w:val="00016BD3"/>
    <w:rsid w:val="00016C5C"/>
    <w:rsid w:val="00016D82"/>
    <w:rsid w:val="00016E0B"/>
    <w:rsid w:val="0001714E"/>
    <w:rsid w:val="00017711"/>
    <w:rsid w:val="00017A83"/>
    <w:rsid w:val="00017B45"/>
    <w:rsid w:val="00017BA6"/>
    <w:rsid w:val="00017BB0"/>
    <w:rsid w:val="00017E1E"/>
    <w:rsid w:val="00017F27"/>
    <w:rsid w:val="00017F48"/>
    <w:rsid w:val="00020365"/>
    <w:rsid w:val="00020884"/>
    <w:rsid w:val="00020CCD"/>
    <w:rsid w:val="00020CFB"/>
    <w:rsid w:val="00020E3C"/>
    <w:rsid w:val="00020EA9"/>
    <w:rsid w:val="00020FC5"/>
    <w:rsid w:val="0002172C"/>
    <w:rsid w:val="00021F1B"/>
    <w:rsid w:val="000220C0"/>
    <w:rsid w:val="00022112"/>
    <w:rsid w:val="00022210"/>
    <w:rsid w:val="000224AB"/>
    <w:rsid w:val="0002266D"/>
    <w:rsid w:val="000226D8"/>
    <w:rsid w:val="000226E9"/>
    <w:rsid w:val="0002280E"/>
    <w:rsid w:val="00022B09"/>
    <w:rsid w:val="00022B1C"/>
    <w:rsid w:val="00022FE5"/>
    <w:rsid w:val="0002327D"/>
    <w:rsid w:val="0002329F"/>
    <w:rsid w:val="000232A2"/>
    <w:rsid w:val="000232F1"/>
    <w:rsid w:val="0002331F"/>
    <w:rsid w:val="0002332A"/>
    <w:rsid w:val="0002338C"/>
    <w:rsid w:val="00023595"/>
    <w:rsid w:val="00023A3A"/>
    <w:rsid w:val="00023B30"/>
    <w:rsid w:val="00023B5F"/>
    <w:rsid w:val="00023E85"/>
    <w:rsid w:val="000240F9"/>
    <w:rsid w:val="00024348"/>
    <w:rsid w:val="000246C3"/>
    <w:rsid w:val="00024BF9"/>
    <w:rsid w:val="00024CDE"/>
    <w:rsid w:val="0002508F"/>
    <w:rsid w:val="00025099"/>
    <w:rsid w:val="00025518"/>
    <w:rsid w:val="0002557D"/>
    <w:rsid w:val="0002595A"/>
    <w:rsid w:val="00025A72"/>
    <w:rsid w:val="00025BE4"/>
    <w:rsid w:val="0002601A"/>
    <w:rsid w:val="000262F1"/>
    <w:rsid w:val="00026416"/>
    <w:rsid w:val="000266C6"/>
    <w:rsid w:val="000267F9"/>
    <w:rsid w:val="00026CA9"/>
    <w:rsid w:val="000270B6"/>
    <w:rsid w:val="000271B0"/>
    <w:rsid w:val="00027DAB"/>
    <w:rsid w:val="00030045"/>
    <w:rsid w:val="000301A5"/>
    <w:rsid w:val="00030AA0"/>
    <w:rsid w:val="00030E4C"/>
    <w:rsid w:val="00030ED0"/>
    <w:rsid w:val="000312BD"/>
    <w:rsid w:val="000312CC"/>
    <w:rsid w:val="0003159F"/>
    <w:rsid w:val="000316E3"/>
    <w:rsid w:val="0003170F"/>
    <w:rsid w:val="00031E19"/>
    <w:rsid w:val="00032091"/>
    <w:rsid w:val="00032101"/>
    <w:rsid w:val="0003222E"/>
    <w:rsid w:val="00032AFF"/>
    <w:rsid w:val="00032BE7"/>
    <w:rsid w:val="00032C78"/>
    <w:rsid w:val="00032F5D"/>
    <w:rsid w:val="000337D8"/>
    <w:rsid w:val="0003396A"/>
    <w:rsid w:val="00033A42"/>
    <w:rsid w:val="00033D7F"/>
    <w:rsid w:val="0003417A"/>
    <w:rsid w:val="00034732"/>
    <w:rsid w:val="000348C7"/>
    <w:rsid w:val="0003499A"/>
    <w:rsid w:val="00034EAE"/>
    <w:rsid w:val="00035060"/>
    <w:rsid w:val="000351D2"/>
    <w:rsid w:val="00035800"/>
    <w:rsid w:val="00035804"/>
    <w:rsid w:val="000359CC"/>
    <w:rsid w:val="00035C95"/>
    <w:rsid w:val="00035EE7"/>
    <w:rsid w:val="00036078"/>
    <w:rsid w:val="000361CC"/>
    <w:rsid w:val="0003630A"/>
    <w:rsid w:val="00036721"/>
    <w:rsid w:val="00036978"/>
    <w:rsid w:val="000369E1"/>
    <w:rsid w:val="00036F62"/>
    <w:rsid w:val="0003724C"/>
    <w:rsid w:val="000375D6"/>
    <w:rsid w:val="0003774D"/>
    <w:rsid w:val="00037C10"/>
    <w:rsid w:val="000400D2"/>
    <w:rsid w:val="0004051F"/>
    <w:rsid w:val="00040D6C"/>
    <w:rsid w:val="00040D8C"/>
    <w:rsid w:val="00040F5A"/>
    <w:rsid w:val="00041038"/>
    <w:rsid w:val="00041339"/>
    <w:rsid w:val="000415B7"/>
    <w:rsid w:val="000418C1"/>
    <w:rsid w:val="000418CE"/>
    <w:rsid w:val="00041902"/>
    <w:rsid w:val="00041907"/>
    <w:rsid w:val="00041DD0"/>
    <w:rsid w:val="000421E1"/>
    <w:rsid w:val="00042B8F"/>
    <w:rsid w:val="00042C62"/>
    <w:rsid w:val="00042D05"/>
    <w:rsid w:val="00042E40"/>
    <w:rsid w:val="00043248"/>
    <w:rsid w:val="00043518"/>
    <w:rsid w:val="00043656"/>
    <w:rsid w:val="00043832"/>
    <w:rsid w:val="00043928"/>
    <w:rsid w:val="00043C05"/>
    <w:rsid w:val="00044082"/>
    <w:rsid w:val="0004410D"/>
    <w:rsid w:val="000441DA"/>
    <w:rsid w:val="000443D5"/>
    <w:rsid w:val="00044403"/>
    <w:rsid w:val="000444E2"/>
    <w:rsid w:val="00044539"/>
    <w:rsid w:val="0004475E"/>
    <w:rsid w:val="000448AC"/>
    <w:rsid w:val="000449B7"/>
    <w:rsid w:val="00044F5F"/>
    <w:rsid w:val="00045467"/>
    <w:rsid w:val="00045DC5"/>
    <w:rsid w:val="0004603F"/>
    <w:rsid w:val="00046243"/>
    <w:rsid w:val="000463F9"/>
    <w:rsid w:val="0004670F"/>
    <w:rsid w:val="00046916"/>
    <w:rsid w:val="00046BF7"/>
    <w:rsid w:val="00046C97"/>
    <w:rsid w:val="00046D15"/>
    <w:rsid w:val="00046FE2"/>
    <w:rsid w:val="00047336"/>
    <w:rsid w:val="0004775E"/>
    <w:rsid w:val="000479B6"/>
    <w:rsid w:val="00047D98"/>
    <w:rsid w:val="00047FBC"/>
    <w:rsid w:val="000507B7"/>
    <w:rsid w:val="000507D7"/>
    <w:rsid w:val="00050BC5"/>
    <w:rsid w:val="00051230"/>
    <w:rsid w:val="0005124E"/>
    <w:rsid w:val="00051637"/>
    <w:rsid w:val="0005168B"/>
    <w:rsid w:val="00051EBD"/>
    <w:rsid w:val="000526A8"/>
    <w:rsid w:val="00052920"/>
    <w:rsid w:val="00052BEB"/>
    <w:rsid w:val="00052CC9"/>
    <w:rsid w:val="00052F2A"/>
    <w:rsid w:val="000531FF"/>
    <w:rsid w:val="00053635"/>
    <w:rsid w:val="000538B1"/>
    <w:rsid w:val="00053A12"/>
    <w:rsid w:val="00053EE3"/>
    <w:rsid w:val="00054457"/>
    <w:rsid w:val="00054CFC"/>
    <w:rsid w:val="00055318"/>
    <w:rsid w:val="00055774"/>
    <w:rsid w:val="00055A59"/>
    <w:rsid w:val="00055B67"/>
    <w:rsid w:val="00055E93"/>
    <w:rsid w:val="0005613E"/>
    <w:rsid w:val="00056438"/>
    <w:rsid w:val="000566F1"/>
    <w:rsid w:val="00056920"/>
    <w:rsid w:val="00056DE5"/>
    <w:rsid w:val="000570EB"/>
    <w:rsid w:val="00057283"/>
    <w:rsid w:val="000575B2"/>
    <w:rsid w:val="000576C2"/>
    <w:rsid w:val="00057890"/>
    <w:rsid w:val="000578BF"/>
    <w:rsid w:val="00057978"/>
    <w:rsid w:val="00057D3B"/>
    <w:rsid w:val="00060512"/>
    <w:rsid w:val="000605E8"/>
    <w:rsid w:val="00060E3A"/>
    <w:rsid w:val="0006104E"/>
    <w:rsid w:val="0006111B"/>
    <w:rsid w:val="000611C9"/>
    <w:rsid w:val="000613CE"/>
    <w:rsid w:val="00061C6D"/>
    <w:rsid w:val="00061CB1"/>
    <w:rsid w:val="00061CF0"/>
    <w:rsid w:val="00062057"/>
    <w:rsid w:val="000625A6"/>
    <w:rsid w:val="00062696"/>
    <w:rsid w:val="000627CA"/>
    <w:rsid w:val="000629CD"/>
    <w:rsid w:val="00062DC7"/>
    <w:rsid w:val="000630DE"/>
    <w:rsid w:val="000637DA"/>
    <w:rsid w:val="00063AC5"/>
    <w:rsid w:val="00063B92"/>
    <w:rsid w:val="00063BFA"/>
    <w:rsid w:val="00064045"/>
    <w:rsid w:val="000643D8"/>
    <w:rsid w:val="00064540"/>
    <w:rsid w:val="00064606"/>
    <w:rsid w:val="00064B35"/>
    <w:rsid w:val="00064EB1"/>
    <w:rsid w:val="00065435"/>
    <w:rsid w:val="0006585A"/>
    <w:rsid w:val="00066064"/>
    <w:rsid w:val="000661DF"/>
    <w:rsid w:val="00066851"/>
    <w:rsid w:val="00066BA0"/>
    <w:rsid w:val="00067606"/>
    <w:rsid w:val="00067CDC"/>
    <w:rsid w:val="00067F59"/>
    <w:rsid w:val="00070213"/>
    <w:rsid w:val="00070388"/>
    <w:rsid w:val="00070A62"/>
    <w:rsid w:val="00070F21"/>
    <w:rsid w:val="00071031"/>
    <w:rsid w:val="00071B80"/>
    <w:rsid w:val="00071F87"/>
    <w:rsid w:val="0007200C"/>
    <w:rsid w:val="00072139"/>
    <w:rsid w:val="00072366"/>
    <w:rsid w:val="0007249E"/>
    <w:rsid w:val="00072670"/>
    <w:rsid w:val="00072891"/>
    <w:rsid w:val="00072E8D"/>
    <w:rsid w:val="00073231"/>
    <w:rsid w:val="0007325D"/>
    <w:rsid w:val="000736DA"/>
    <w:rsid w:val="000736E0"/>
    <w:rsid w:val="000739E9"/>
    <w:rsid w:val="00073E09"/>
    <w:rsid w:val="000742D5"/>
    <w:rsid w:val="00074591"/>
    <w:rsid w:val="000745CF"/>
    <w:rsid w:val="00074A79"/>
    <w:rsid w:val="00074A88"/>
    <w:rsid w:val="00074CD9"/>
    <w:rsid w:val="00074F06"/>
    <w:rsid w:val="000750B9"/>
    <w:rsid w:val="000751E2"/>
    <w:rsid w:val="000754F8"/>
    <w:rsid w:val="000757AC"/>
    <w:rsid w:val="00075A3A"/>
    <w:rsid w:val="0007614F"/>
    <w:rsid w:val="0007619D"/>
    <w:rsid w:val="000761FD"/>
    <w:rsid w:val="000766E9"/>
    <w:rsid w:val="00076803"/>
    <w:rsid w:val="00076921"/>
    <w:rsid w:val="00076EFF"/>
    <w:rsid w:val="00077523"/>
    <w:rsid w:val="000775E4"/>
    <w:rsid w:val="0007789A"/>
    <w:rsid w:val="00077B4A"/>
    <w:rsid w:val="00077D5E"/>
    <w:rsid w:val="00080590"/>
    <w:rsid w:val="000809AF"/>
    <w:rsid w:val="000809FF"/>
    <w:rsid w:val="00080C25"/>
    <w:rsid w:val="00081137"/>
    <w:rsid w:val="00081286"/>
    <w:rsid w:val="000815A0"/>
    <w:rsid w:val="00081601"/>
    <w:rsid w:val="00081613"/>
    <w:rsid w:val="00081626"/>
    <w:rsid w:val="0008165F"/>
    <w:rsid w:val="000818F1"/>
    <w:rsid w:val="00081CBC"/>
    <w:rsid w:val="00081F76"/>
    <w:rsid w:val="000822A8"/>
    <w:rsid w:val="000823F0"/>
    <w:rsid w:val="00082E08"/>
    <w:rsid w:val="0008304C"/>
    <w:rsid w:val="00083099"/>
    <w:rsid w:val="00083661"/>
    <w:rsid w:val="0008377B"/>
    <w:rsid w:val="0008377E"/>
    <w:rsid w:val="00083911"/>
    <w:rsid w:val="00083993"/>
    <w:rsid w:val="000840BA"/>
    <w:rsid w:val="000841D7"/>
    <w:rsid w:val="000845D7"/>
    <w:rsid w:val="0008462C"/>
    <w:rsid w:val="00084BC0"/>
    <w:rsid w:val="00084DCB"/>
    <w:rsid w:val="00084FB6"/>
    <w:rsid w:val="0008521F"/>
    <w:rsid w:val="00085269"/>
    <w:rsid w:val="0008529F"/>
    <w:rsid w:val="00085539"/>
    <w:rsid w:val="00085896"/>
    <w:rsid w:val="000858DD"/>
    <w:rsid w:val="000859A5"/>
    <w:rsid w:val="00085A8A"/>
    <w:rsid w:val="00085BAF"/>
    <w:rsid w:val="00085BD9"/>
    <w:rsid w:val="00085E09"/>
    <w:rsid w:val="0008609D"/>
    <w:rsid w:val="0008613D"/>
    <w:rsid w:val="00086226"/>
    <w:rsid w:val="00086665"/>
    <w:rsid w:val="00086765"/>
    <w:rsid w:val="00086808"/>
    <w:rsid w:val="0008693E"/>
    <w:rsid w:val="000869BD"/>
    <w:rsid w:val="00086BA1"/>
    <w:rsid w:val="000877A1"/>
    <w:rsid w:val="00090752"/>
    <w:rsid w:val="00090B9E"/>
    <w:rsid w:val="00090D26"/>
    <w:rsid w:val="000910F6"/>
    <w:rsid w:val="000914E1"/>
    <w:rsid w:val="000915CF"/>
    <w:rsid w:val="00091649"/>
    <w:rsid w:val="0009184D"/>
    <w:rsid w:val="00091992"/>
    <w:rsid w:val="000919F6"/>
    <w:rsid w:val="000920C2"/>
    <w:rsid w:val="000923A3"/>
    <w:rsid w:val="00092BEF"/>
    <w:rsid w:val="00092C48"/>
    <w:rsid w:val="00092CEC"/>
    <w:rsid w:val="00093143"/>
    <w:rsid w:val="00093257"/>
    <w:rsid w:val="000935F1"/>
    <w:rsid w:val="000937BE"/>
    <w:rsid w:val="000939BB"/>
    <w:rsid w:val="000939C5"/>
    <w:rsid w:val="00093C5B"/>
    <w:rsid w:val="00093F6D"/>
    <w:rsid w:val="00094057"/>
    <w:rsid w:val="000940E8"/>
    <w:rsid w:val="000941A3"/>
    <w:rsid w:val="00094444"/>
    <w:rsid w:val="0009453D"/>
    <w:rsid w:val="0009472A"/>
    <w:rsid w:val="00094B18"/>
    <w:rsid w:val="00094B5B"/>
    <w:rsid w:val="00094C62"/>
    <w:rsid w:val="00094EB1"/>
    <w:rsid w:val="000951C9"/>
    <w:rsid w:val="000952DD"/>
    <w:rsid w:val="0009533B"/>
    <w:rsid w:val="00095346"/>
    <w:rsid w:val="00095584"/>
    <w:rsid w:val="00095621"/>
    <w:rsid w:val="000958D7"/>
    <w:rsid w:val="00095EFA"/>
    <w:rsid w:val="0009629F"/>
    <w:rsid w:val="000965CB"/>
    <w:rsid w:val="00096ED6"/>
    <w:rsid w:val="000977B0"/>
    <w:rsid w:val="00097B59"/>
    <w:rsid w:val="00097C35"/>
    <w:rsid w:val="00097E2E"/>
    <w:rsid w:val="000A01A5"/>
    <w:rsid w:val="000A046C"/>
    <w:rsid w:val="000A064E"/>
    <w:rsid w:val="000A06CF"/>
    <w:rsid w:val="000A0954"/>
    <w:rsid w:val="000A097D"/>
    <w:rsid w:val="000A0CBF"/>
    <w:rsid w:val="000A0FC7"/>
    <w:rsid w:val="000A1464"/>
    <w:rsid w:val="000A152C"/>
    <w:rsid w:val="000A1F22"/>
    <w:rsid w:val="000A1FAE"/>
    <w:rsid w:val="000A2106"/>
    <w:rsid w:val="000A2113"/>
    <w:rsid w:val="000A2421"/>
    <w:rsid w:val="000A2922"/>
    <w:rsid w:val="000A3170"/>
    <w:rsid w:val="000A3B59"/>
    <w:rsid w:val="000A3CBA"/>
    <w:rsid w:val="000A3FBA"/>
    <w:rsid w:val="000A41B9"/>
    <w:rsid w:val="000A434C"/>
    <w:rsid w:val="000A456B"/>
    <w:rsid w:val="000A4819"/>
    <w:rsid w:val="000A481D"/>
    <w:rsid w:val="000A491F"/>
    <w:rsid w:val="000A4993"/>
    <w:rsid w:val="000A55F9"/>
    <w:rsid w:val="000A5821"/>
    <w:rsid w:val="000A593C"/>
    <w:rsid w:val="000A5ECD"/>
    <w:rsid w:val="000A5F33"/>
    <w:rsid w:val="000A6135"/>
    <w:rsid w:val="000A67EE"/>
    <w:rsid w:val="000A6831"/>
    <w:rsid w:val="000A6A4C"/>
    <w:rsid w:val="000A6D05"/>
    <w:rsid w:val="000A6E0D"/>
    <w:rsid w:val="000A74F0"/>
    <w:rsid w:val="000B0458"/>
    <w:rsid w:val="000B0891"/>
    <w:rsid w:val="000B0902"/>
    <w:rsid w:val="000B09D9"/>
    <w:rsid w:val="000B0A4A"/>
    <w:rsid w:val="000B0A84"/>
    <w:rsid w:val="000B0AC3"/>
    <w:rsid w:val="000B0C04"/>
    <w:rsid w:val="000B0CB9"/>
    <w:rsid w:val="000B181E"/>
    <w:rsid w:val="000B18BD"/>
    <w:rsid w:val="000B198F"/>
    <w:rsid w:val="000B20AF"/>
    <w:rsid w:val="000B2293"/>
    <w:rsid w:val="000B2599"/>
    <w:rsid w:val="000B29FE"/>
    <w:rsid w:val="000B2CFC"/>
    <w:rsid w:val="000B2E46"/>
    <w:rsid w:val="000B2ED7"/>
    <w:rsid w:val="000B3AD8"/>
    <w:rsid w:val="000B3B70"/>
    <w:rsid w:val="000B3F81"/>
    <w:rsid w:val="000B3F93"/>
    <w:rsid w:val="000B42E7"/>
    <w:rsid w:val="000B447C"/>
    <w:rsid w:val="000B4700"/>
    <w:rsid w:val="000B4940"/>
    <w:rsid w:val="000B4AFF"/>
    <w:rsid w:val="000B4B62"/>
    <w:rsid w:val="000B5075"/>
    <w:rsid w:val="000B50E7"/>
    <w:rsid w:val="000B5BA0"/>
    <w:rsid w:val="000B5CCA"/>
    <w:rsid w:val="000B5D04"/>
    <w:rsid w:val="000B64B4"/>
    <w:rsid w:val="000B6593"/>
    <w:rsid w:val="000B673A"/>
    <w:rsid w:val="000B6D1F"/>
    <w:rsid w:val="000B6E60"/>
    <w:rsid w:val="000B7039"/>
    <w:rsid w:val="000B74DA"/>
    <w:rsid w:val="000B7578"/>
    <w:rsid w:val="000B79F5"/>
    <w:rsid w:val="000B7D92"/>
    <w:rsid w:val="000C00CD"/>
    <w:rsid w:val="000C046A"/>
    <w:rsid w:val="000C094F"/>
    <w:rsid w:val="000C0C6F"/>
    <w:rsid w:val="000C1024"/>
    <w:rsid w:val="000C121E"/>
    <w:rsid w:val="000C14C6"/>
    <w:rsid w:val="000C1535"/>
    <w:rsid w:val="000C15A0"/>
    <w:rsid w:val="000C15F4"/>
    <w:rsid w:val="000C182F"/>
    <w:rsid w:val="000C18AC"/>
    <w:rsid w:val="000C19F2"/>
    <w:rsid w:val="000C1E95"/>
    <w:rsid w:val="000C2414"/>
    <w:rsid w:val="000C2454"/>
    <w:rsid w:val="000C255A"/>
    <w:rsid w:val="000C2585"/>
    <w:rsid w:val="000C27C5"/>
    <w:rsid w:val="000C2AA0"/>
    <w:rsid w:val="000C2B82"/>
    <w:rsid w:val="000C2DA1"/>
    <w:rsid w:val="000C3011"/>
    <w:rsid w:val="000C31F1"/>
    <w:rsid w:val="000C32B1"/>
    <w:rsid w:val="000C3846"/>
    <w:rsid w:val="000C3A8F"/>
    <w:rsid w:val="000C3B79"/>
    <w:rsid w:val="000C3E66"/>
    <w:rsid w:val="000C416A"/>
    <w:rsid w:val="000C480F"/>
    <w:rsid w:val="000C490F"/>
    <w:rsid w:val="000C4927"/>
    <w:rsid w:val="000C5500"/>
    <w:rsid w:val="000C5533"/>
    <w:rsid w:val="000C55B2"/>
    <w:rsid w:val="000C5862"/>
    <w:rsid w:val="000C5D10"/>
    <w:rsid w:val="000C5F32"/>
    <w:rsid w:val="000C6245"/>
    <w:rsid w:val="000C63BD"/>
    <w:rsid w:val="000C6527"/>
    <w:rsid w:val="000C6797"/>
    <w:rsid w:val="000C67B8"/>
    <w:rsid w:val="000C6ECE"/>
    <w:rsid w:val="000C7036"/>
    <w:rsid w:val="000C709D"/>
    <w:rsid w:val="000C7466"/>
    <w:rsid w:val="000C747F"/>
    <w:rsid w:val="000C756E"/>
    <w:rsid w:val="000C75C5"/>
    <w:rsid w:val="000C7787"/>
    <w:rsid w:val="000D008F"/>
    <w:rsid w:val="000D01A0"/>
    <w:rsid w:val="000D04C6"/>
    <w:rsid w:val="000D0689"/>
    <w:rsid w:val="000D06C7"/>
    <w:rsid w:val="000D0770"/>
    <w:rsid w:val="000D08D0"/>
    <w:rsid w:val="000D08EF"/>
    <w:rsid w:val="000D0AD7"/>
    <w:rsid w:val="000D0BCC"/>
    <w:rsid w:val="000D0CD1"/>
    <w:rsid w:val="000D138B"/>
    <w:rsid w:val="000D1606"/>
    <w:rsid w:val="000D1A6C"/>
    <w:rsid w:val="000D20D4"/>
    <w:rsid w:val="000D229E"/>
    <w:rsid w:val="000D24C5"/>
    <w:rsid w:val="000D2852"/>
    <w:rsid w:val="000D2B63"/>
    <w:rsid w:val="000D3017"/>
    <w:rsid w:val="000D3577"/>
    <w:rsid w:val="000D3587"/>
    <w:rsid w:val="000D369E"/>
    <w:rsid w:val="000D3D41"/>
    <w:rsid w:val="000D3EBD"/>
    <w:rsid w:val="000D4292"/>
    <w:rsid w:val="000D4323"/>
    <w:rsid w:val="000D477C"/>
    <w:rsid w:val="000D4826"/>
    <w:rsid w:val="000D4935"/>
    <w:rsid w:val="000D4BD5"/>
    <w:rsid w:val="000D4C2B"/>
    <w:rsid w:val="000D4DD4"/>
    <w:rsid w:val="000D4DDD"/>
    <w:rsid w:val="000D504D"/>
    <w:rsid w:val="000D54B9"/>
    <w:rsid w:val="000D58B7"/>
    <w:rsid w:val="000D58D8"/>
    <w:rsid w:val="000D61A9"/>
    <w:rsid w:val="000D641F"/>
    <w:rsid w:val="000D6822"/>
    <w:rsid w:val="000D6922"/>
    <w:rsid w:val="000D6CAC"/>
    <w:rsid w:val="000D6EFE"/>
    <w:rsid w:val="000D74A7"/>
    <w:rsid w:val="000D7761"/>
    <w:rsid w:val="000D7764"/>
    <w:rsid w:val="000D780C"/>
    <w:rsid w:val="000D79C7"/>
    <w:rsid w:val="000E002C"/>
    <w:rsid w:val="000E016A"/>
    <w:rsid w:val="000E01DD"/>
    <w:rsid w:val="000E0B3F"/>
    <w:rsid w:val="000E0C24"/>
    <w:rsid w:val="000E13DF"/>
    <w:rsid w:val="000E149C"/>
    <w:rsid w:val="000E1AF3"/>
    <w:rsid w:val="000E1FC6"/>
    <w:rsid w:val="000E20E1"/>
    <w:rsid w:val="000E23D3"/>
    <w:rsid w:val="000E322C"/>
    <w:rsid w:val="000E32B8"/>
    <w:rsid w:val="000E33AF"/>
    <w:rsid w:val="000E346E"/>
    <w:rsid w:val="000E3805"/>
    <w:rsid w:val="000E39F8"/>
    <w:rsid w:val="000E3A56"/>
    <w:rsid w:val="000E3B08"/>
    <w:rsid w:val="000E40A3"/>
    <w:rsid w:val="000E4298"/>
    <w:rsid w:val="000E4A02"/>
    <w:rsid w:val="000E4BE0"/>
    <w:rsid w:val="000E4D3F"/>
    <w:rsid w:val="000E506C"/>
    <w:rsid w:val="000E53DA"/>
    <w:rsid w:val="000E5838"/>
    <w:rsid w:val="000E58DA"/>
    <w:rsid w:val="000E5909"/>
    <w:rsid w:val="000E5DE9"/>
    <w:rsid w:val="000E60D1"/>
    <w:rsid w:val="000E61DC"/>
    <w:rsid w:val="000E627B"/>
    <w:rsid w:val="000E65ED"/>
    <w:rsid w:val="000E6633"/>
    <w:rsid w:val="000E6677"/>
    <w:rsid w:val="000E6B38"/>
    <w:rsid w:val="000E6B59"/>
    <w:rsid w:val="000E6CE0"/>
    <w:rsid w:val="000E6D85"/>
    <w:rsid w:val="000E7090"/>
    <w:rsid w:val="000E7178"/>
    <w:rsid w:val="000E71D9"/>
    <w:rsid w:val="000E7294"/>
    <w:rsid w:val="000E7538"/>
    <w:rsid w:val="000E7B11"/>
    <w:rsid w:val="000F014E"/>
    <w:rsid w:val="000F035F"/>
    <w:rsid w:val="000F0595"/>
    <w:rsid w:val="000F0656"/>
    <w:rsid w:val="000F08DE"/>
    <w:rsid w:val="000F0C27"/>
    <w:rsid w:val="000F0E0F"/>
    <w:rsid w:val="000F1132"/>
    <w:rsid w:val="000F160D"/>
    <w:rsid w:val="000F168D"/>
    <w:rsid w:val="000F1AA7"/>
    <w:rsid w:val="000F1B10"/>
    <w:rsid w:val="000F1EFB"/>
    <w:rsid w:val="000F1F69"/>
    <w:rsid w:val="000F212A"/>
    <w:rsid w:val="000F24DD"/>
    <w:rsid w:val="000F2658"/>
    <w:rsid w:val="000F2842"/>
    <w:rsid w:val="000F31EC"/>
    <w:rsid w:val="000F35C0"/>
    <w:rsid w:val="000F3654"/>
    <w:rsid w:val="000F37BD"/>
    <w:rsid w:val="000F3A9F"/>
    <w:rsid w:val="000F3BE5"/>
    <w:rsid w:val="000F3F63"/>
    <w:rsid w:val="000F4142"/>
    <w:rsid w:val="000F4145"/>
    <w:rsid w:val="000F47A2"/>
    <w:rsid w:val="000F499F"/>
    <w:rsid w:val="000F4B31"/>
    <w:rsid w:val="000F4C66"/>
    <w:rsid w:val="000F4C74"/>
    <w:rsid w:val="000F507E"/>
    <w:rsid w:val="000F53C5"/>
    <w:rsid w:val="000F5444"/>
    <w:rsid w:val="000F5C74"/>
    <w:rsid w:val="000F65EC"/>
    <w:rsid w:val="000F662B"/>
    <w:rsid w:val="000F675F"/>
    <w:rsid w:val="000F6B77"/>
    <w:rsid w:val="000F6CD4"/>
    <w:rsid w:val="000F6CFB"/>
    <w:rsid w:val="000F6D1A"/>
    <w:rsid w:val="000F6D39"/>
    <w:rsid w:val="000F6FF7"/>
    <w:rsid w:val="000F70F2"/>
    <w:rsid w:val="000F73B7"/>
    <w:rsid w:val="000F73FF"/>
    <w:rsid w:val="000F74BC"/>
    <w:rsid w:val="000F75FC"/>
    <w:rsid w:val="00100247"/>
    <w:rsid w:val="00100558"/>
    <w:rsid w:val="0010066F"/>
    <w:rsid w:val="001006A1"/>
    <w:rsid w:val="00100EB2"/>
    <w:rsid w:val="0010103D"/>
    <w:rsid w:val="001010FE"/>
    <w:rsid w:val="001011B6"/>
    <w:rsid w:val="001012D2"/>
    <w:rsid w:val="001012FA"/>
    <w:rsid w:val="00101335"/>
    <w:rsid w:val="00101402"/>
    <w:rsid w:val="001014E6"/>
    <w:rsid w:val="00101516"/>
    <w:rsid w:val="00101559"/>
    <w:rsid w:val="00101BD5"/>
    <w:rsid w:val="00101CCD"/>
    <w:rsid w:val="00101E95"/>
    <w:rsid w:val="00101E97"/>
    <w:rsid w:val="00102024"/>
    <w:rsid w:val="0010226D"/>
    <w:rsid w:val="00102319"/>
    <w:rsid w:val="001023EB"/>
    <w:rsid w:val="00102745"/>
    <w:rsid w:val="001028E7"/>
    <w:rsid w:val="001029B0"/>
    <w:rsid w:val="001029CD"/>
    <w:rsid w:val="00102E62"/>
    <w:rsid w:val="001034A5"/>
    <w:rsid w:val="00103D2C"/>
    <w:rsid w:val="00103EC5"/>
    <w:rsid w:val="001041E2"/>
    <w:rsid w:val="0010439B"/>
    <w:rsid w:val="001046C2"/>
    <w:rsid w:val="0010512D"/>
    <w:rsid w:val="001054E9"/>
    <w:rsid w:val="0010560E"/>
    <w:rsid w:val="00105718"/>
    <w:rsid w:val="001062EB"/>
    <w:rsid w:val="0010677C"/>
    <w:rsid w:val="001067D9"/>
    <w:rsid w:val="00106F7F"/>
    <w:rsid w:val="00107202"/>
    <w:rsid w:val="00107433"/>
    <w:rsid w:val="00107733"/>
    <w:rsid w:val="001077F6"/>
    <w:rsid w:val="00107876"/>
    <w:rsid w:val="00110045"/>
    <w:rsid w:val="001104D8"/>
    <w:rsid w:val="001107B3"/>
    <w:rsid w:val="0011096A"/>
    <w:rsid w:val="001109F9"/>
    <w:rsid w:val="00110B1D"/>
    <w:rsid w:val="00110F96"/>
    <w:rsid w:val="00111013"/>
    <w:rsid w:val="00111551"/>
    <w:rsid w:val="001119D1"/>
    <w:rsid w:val="00111CFE"/>
    <w:rsid w:val="00111D24"/>
    <w:rsid w:val="00111DDC"/>
    <w:rsid w:val="00112506"/>
    <w:rsid w:val="001125CB"/>
    <w:rsid w:val="00112D02"/>
    <w:rsid w:val="001135DD"/>
    <w:rsid w:val="00113C8A"/>
    <w:rsid w:val="00113D10"/>
    <w:rsid w:val="00113D87"/>
    <w:rsid w:val="00113E7D"/>
    <w:rsid w:val="001141AF"/>
    <w:rsid w:val="001142C1"/>
    <w:rsid w:val="001144CB"/>
    <w:rsid w:val="00114A3D"/>
    <w:rsid w:val="0011512C"/>
    <w:rsid w:val="001158E2"/>
    <w:rsid w:val="00115C79"/>
    <w:rsid w:val="00115C8C"/>
    <w:rsid w:val="00116553"/>
    <w:rsid w:val="001167B7"/>
    <w:rsid w:val="00116870"/>
    <w:rsid w:val="00116B45"/>
    <w:rsid w:val="00116BEA"/>
    <w:rsid w:val="00117138"/>
    <w:rsid w:val="0011776F"/>
    <w:rsid w:val="00117975"/>
    <w:rsid w:val="00117D21"/>
    <w:rsid w:val="00117D39"/>
    <w:rsid w:val="00117D9D"/>
    <w:rsid w:val="00117E6E"/>
    <w:rsid w:val="00117FEC"/>
    <w:rsid w:val="00120293"/>
    <w:rsid w:val="00120303"/>
    <w:rsid w:val="00120FD4"/>
    <w:rsid w:val="001213C8"/>
    <w:rsid w:val="00121900"/>
    <w:rsid w:val="001219E7"/>
    <w:rsid w:val="00121A7B"/>
    <w:rsid w:val="00121E50"/>
    <w:rsid w:val="001222F8"/>
    <w:rsid w:val="001224FC"/>
    <w:rsid w:val="0012264D"/>
    <w:rsid w:val="0012278D"/>
    <w:rsid w:val="0012282C"/>
    <w:rsid w:val="0012282D"/>
    <w:rsid w:val="0012292B"/>
    <w:rsid w:val="00122943"/>
    <w:rsid w:val="00122F28"/>
    <w:rsid w:val="0012338D"/>
    <w:rsid w:val="001238B6"/>
    <w:rsid w:val="00123ECE"/>
    <w:rsid w:val="00123F33"/>
    <w:rsid w:val="00123FEC"/>
    <w:rsid w:val="00123FF5"/>
    <w:rsid w:val="0012410D"/>
    <w:rsid w:val="0012418C"/>
    <w:rsid w:val="00124450"/>
    <w:rsid w:val="00124457"/>
    <w:rsid w:val="00124C60"/>
    <w:rsid w:val="00125205"/>
    <w:rsid w:val="001254B9"/>
    <w:rsid w:val="0012570D"/>
    <w:rsid w:val="00125769"/>
    <w:rsid w:val="001258E5"/>
    <w:rsid w:val="0012598F"/>
    <w:rsid w:val="00126031"/>
    <w:rsid w:val="00126255"/>
    <w:rsid w:val="00126293"/>
    <w:rsid w:val="00126367"/>
    <w:rsid w:val="00126488"/>
    <w:rsid w:val="001266A7"/>
    <w:rsid w:val="00126774"/>
    <w:rsid w:val="0012681E"/>
    <w:rsid w:val="00126937"/>
    <w:rsid w:val="00126CD2"/>
    <w:rsid w:val="00126F3E"/>
    <w:rsid w:val="00126FB6"/>
    <w:rsid w:val="00126FBC"/>
    <w:rsid w:val="0012703D"/>
    <w:rsid w:val="001271AF"/>
    <w:rsid w:val="001271E2"/>
    <w:rsid w:val="001274AD"/>
    <w:rsid w:val="0012788B"/>
    <w:rsid w:val="00127A23"/>
    <w:rsid w:val="00127E6C"/>
    <w:rsid w:val="001303D8"/>
    <w:rsid w:val="001307CD"/>
    <w:rsid w:val="00130CC4"/>
    <w:rsid w:val="00130EA1"/>
    <w:rsid w:val="001311A5"/>
    <w:rsid w:val="001312EE"/>
    <w:rsid w:val="00131314"/>
    <w:rsid w:val="0013148E"/>
    <w:rsid w:val="001316EE"/>
    <w:rsid w:val="00131836"/>
    <w:rsid w:val="001318F4"/>
    <w:rsid w:val="00131AEF"/>
    <w:rsid w:val="00131CE0"/>
    <w:rsid w:val="001323F1"/>
    <w:rsid w:val="001324ED"/>
    <w:rsid w:val="001326C9"/>
    <w:rsid w:val="00132C9A"/>
    <w:rsid w:val="00132CF8"/>
    <w:rsid w:val="00132E98"/>
    <w:rsid w:val="00132F84"/>
    <w:rsid w:val="0013312C"/>
    <w:rsid w:val="00133536"/>
    <w:rsid w:val="00133661"/>
    <w:rsid w:val="001339D5"/>
    <w:rsid w:val="00133A6E"/>
    <w:rsid w:val="00133ABD"/>
    <w:rsid w:val="001340CC"/>
    <w:rsid w:val="0013421D"/>
    <w:rsid w:val="0013422E"/>
    <w:rsid w:val="001347B2"/>
    <w:rsid w:val="001349AB"/>
    <w:rsid w:val="00134EEA"/>
    <w:rsid w:val="00134FA5"/>
    <w:rsid w:val="00135601"/>
    <w:rsid w:val="00135CEE"/>
    <w:rsid w:val="00135E5B"/>
    <w:rsid w:val="00136121"/>
    <w:rsid w:val="0013658F"/>
    <w:rsid w:val="001365CF"/>
    <w:rsid w:val="00136BC8"/>
    <w:rsid w:val="00136C14"/>
    <w:rsid w:val="00136E0D"/>
    <w:rsid w:val="00136E9A"/>
    <w:rsid w:val="0013745B"/>
    <w:rsid w:val="001377D8"/>
    <w:rsid w:val="001377E5"/>
    <w:rsid w:val="001378CE"/>
    <w:rsid w:val="00137A22"/>
    <w:rsid w:val="00137B29"/>
    <w:rsid w:val="00137C11"/>
    <w:rsid w:val="00137C24"/>
    <w:rsid w:val="00137E15"/>
    <w:rsid w:val="00137E64"/>
    <w:rsid w:val="001400ED"/>
    <w:rsid w:val="00140742"/>
    <w:rsid w:val="00140876"/>
    <w:rsid w:val="001408DD"/>
    <w:rsid w:val="00141221"/>
    <w:rsid w:val="00141890"/>
    <w:rsid w:val="00141E50"/>
    <w:rsid w:val="00141FBC"/>
    <w:rsid w:val="001422DB"/>
    <w:rsid w:val="0014240B"/>
    <w:rsid w:val="00142476"/>
    <w:rsid w:val="0014285A"/>
    <w:rsid w:val="00142951"/>
    <w:rsid w:val="00142D2C"/>
    <w:rsid w:val="00142FF1"/>
    <w:rsid w:val="00143353"/>
    <w:rsid w:val="001434B1"/>
    <w:rsid w:val="00143599"/>
    <w:rsid w:val="0014385B"/>
    <w:rsid w:val="00143AA2"/>
    <w:rsid w:val="00143BA9"/>
    <w:rsid w:val="00143D82"/>
    <w:rsid w:val="001440EB"/>
    <w:rsid w:val="00144103"/>
    <w:rsid w:val="00144170"/>
    <w:rsid w:val="00144410"/>
    <w:rsid w:val="00144A98"/>
    <w:rsid w:val="00144AB2"/>
    <w:rsid w:val="00144B15"/>
    <w:rsid w:val="00145245"/>
    <w:rsid w:val="00145301"/>
    <w:rsid w:val="00145382"/>
    <w:rsid w:val="001457DC"/>
    <w:rsid w:val="0014585D"/>
    <w:rsid w:val="00145A49"/>
    <w:rsid w:val="00145A9D"/>
    <w:rsid w:val="00145BAF"/>
    <w:rsid w:val="00145FD8"/>
    <w:rsid w:val="00146410"/>
    <w:rsid w:val="0014675D"/>
    <w:rsid w:val="00146FB4"/>
    <w:rsid w:val="00147564"/>
    <w:rsid w:val="00147702"/>
    <w:rsid w:val="00147965"/>
    <w:rsid w:val="00147A2C"/>
    <w:rsid w:val="00147B1C"/>
    <w:rsid w:val="00147B50"/>
    <w:rsid w:val="00147CB0"/>
    <w:rsid w:val="00147F67"/>
    <w:rsid w:val="00150243"/>
    <w:rsid w:val="0015069C"/>
    <w:rsid w:val="00150867"/>
    <w:rsid w:val="001508A6"/>
    <w:rsid w:val="00150C77"/>
    <w:rsid w:val="00150DE6"/>
    <w:rsid w:val="00150FF0"/>
    <w:rsid w:val="00151058"/>
    <w:rsid w:val="00151573"/>
    <w:rsid w:val="00151A88"/>
    <w:rsid w:val="001528EF"/>
    <w:rsid w:val="00152A88"/>
    <w:rsid w:val="00152B8F"/>
    <w:rsid w:val="00152C5A"/>
    <w:rsid w:val="0015326B"/>
    <w:rsid w:val="001534EB"/>
    <w:rsid w:val="00153650"/>
    <w:rsid w:val="0015387D"/>
    <w:rsid w:val="00153939"/>
    <w:rsid w:val="00153FB3"/>
    <w:rsid w:val="00154328"/>
    <w:rsid w:val="001543BC"/>
    <w:rsid w:val="00154632"/>
    <w:rsid w:val="00154743"/>
    <w:rsid w:val="00154880"/>
    <w:rsid w:val="00154BBB"/>
    <w:rsid w:val="00154BF2"/>
    <w:rsid w:val="00154BFB"/>
    <w:rsid w:val="00154D8B"/>
    <w:rsid w:val="00154DEF"/>
    <w:rsid w:val="00154F98"/>
    <w:rsid w:val="001555A5"/>
    <w:rsid w:val="00155777"/>
    <w:rsid w:val="00155F3B"/>
    <w:rsid w:val="00156131"/>
    <w:rsid w:val="00156540"/>
    <w:rsid w:val="00156CE1"/>
    <w:rsid w:val="00156EA9"/>
    <w:rsid w:val="0015726B"/>
    <w:rsid w:val="001574C2"/>
    <w:rsid w:val="001574E3"/>
    <w:rsid w:val="001575D5"/>
    <w:rsid w:val="00157B5B"/>
    <w:rsid w:val="0016077E"/>
    <w:rsid w:val="0016083B"/>
    <w:rsid w:val="00160856"/>
    <w:rsid w:val="001608B0"/>
    <w:rsid w:val="00160AB4"/>
    <w:rsid w:val="00160F15"/>
    <w:rsid w:val="00160F74"/>
    <w:rsid w:val="0016117C"/>
    <w:rsid w:val="0016120B"/>
    <w:rsid w:val="00161421"/>
    <w:rsid w:val="001614C9"/>
    <w:rsid w:val="001617EE"/>
    <w:rsid w:val="0016187F"/>
    <w:rsid w:val="001618BF"/>
    <w:rsid w:val="00161B85"/>
    <w:rsid w:val="00161C4F"/>
    <w:rsid w:val="001622D4"/>
    <w:rsid w:val="00162308"/>
    <w:rsid w:val="00162833"/>
    <w:rsid w:val="001628CD"/>
    <w:rsid w:val="00162C97"/>
    <w:rsid w:val="0016350B"/>
    <w:rsid w:val="00163566"/>
    <w:rsid w:val="00163653"/>
    <w:rsid w:val="001637DF"/>
    <w:rsid w:val="00163920"/>
    <w:rsid w:val="00163A64"/>
    <w:rsid w:val="00163D4C"/>
    <w:rsid w:val="001643F6"/>
    <w:rsid w:val="001644AB"/>
    <w:rsid w:val="001647D8"/>
    <w:rsid w:val="00164C67"/>
    <w:rsid w:val="00164D56"/>
    <w:rsid w:val="00165059"/>
    <w:rsid w:val="00165495"/>
    <w:rsid w:val="001654FD"/>
    <w:rsid w:val="0016567A"/>
    <w:rsid w:val="0016595B"/>
    <w:rsid w:val="00165AD8"/>
    <w:rsid w:val="00165DB8"/>
    <w:rsid w:val="00165DC3"/>
    <w:rsid w:val="00165EE9"/>
    <w:rsid w:val="00166132"/>
    <w:rsid w:val="00166204"/>
    <w:rsid w:val="00166280"/>
    <w:rsid w:val="00166395"/>
    <w:rsid w:val="0016657A"/>
    <w:rsid w:val="001666D2"/>
    <w:rsid w:val="00166776"/>
    <w:rsid w:val="00166A95"/>
    <w:rsid w:val="00166F34"/>
    <w:rsid w:val="00166F90"/>
    <w:rsid w:val="00167148"/>
    <w:rsid w:val="00167613"/>
    <w:rsid w:val="0016764E"/>
    <w:rsid w:val="0016787A"/>
    <w:rsid w:val="00167D80"/>
    <w:rsid w:val="00167ECA"/>
    <w:rsid w:val="00167F23"/>
    <w:rsid w:val="00167FA1"/>
    <w:rsid w:val="001701F7"/>
    <w:rsid w:val="00170362"/>
    <w:rsid w:val="00170407"/>
    <w:rsid w:val="00170540"/>
    <w:rsid w:val="0017086E"/>
    <w:rsid w:val="00170EA0"/>
    <w:rsid w:val="001715C3"/>
    <w:rsid w:val="00171B66"/>
    <w:rsid w:val="00171BA8"/>
    <w:rsid w:val="00171C00"/>
    <w:rsid w:val="001725D8"/>
    <w:rsid w:val="00172790"/>
    <w:rsid w:val="00172AB3"/>
    <w:rsid w:val="00172B35"/>
    <w:rsid w:val="00172B82"/>
    <w:rsid w:val="00172BA2"/>
    <w:rsid w:val="0017305F"/>
    <w:rsid w:val="00173D06"/>
    <w:rsid w:val="00173DA3"/>
    <w:rsid w:val="00173DFA"/>
    <w:rsid w:val="00173FF2"/>
    <w:rsid w:val="00174176"/>
    <w:rsid w:val="00174247"/>
    <w:rsid w:val="00174355"/>
    <w:rsid w:val="00174734"/>
    <w:rsid w:val="00174811"/>
    <w:rsid w:val="001748CD"/>
    <w:rsid w:val="00174C73"/>
    <w:rsid w:val="00174D2B"/>
    <w:rsid w:val="001750E1"/>
    <w:rsid w:val="001753AD"/>
    <w:rsid w:val="001755A2"/>
    <w:rsid w:val="00175715"/>
    <w:rsid w:val="00176494"/>
    <w:rsid w:val="0017685D"/>
    <w:rsid w:val="00176920"/>
    <w:rsid w:val="00176931"/>
    <w:rsid w:val="00176961"/>
    <w:rsid w:val="00176C41"/>
    <w:rsid w:val="00176C5F"/>
    <w:rsid w:val="001773C4"/>
    <w:rsid w:val="001775A0"/>
    <w:rsid w:val="001775DD"/>
    <w:rsid w:val="00177681"/>
    <w:rsid w:val="001777CB"/>
    <w:rsid w:val="00177825"/>
    <w:rsid w:val="001778DA"/>
    <w:rsid w:val="001800CA"/>
    <w:rsid w:val="00180632"/>
    <w:rsid w:val="001809FC"/>
    <w:rsid w:val="00180E99"/>
    <w:rsid w:val="001811A6"/>
    <w:rsid w:val="001815B9"/>
    <w:rsid w:val="0018187E"/>
    <w:rsid w:val="001819AF"/>
    <w:rsid w:val="00181AA4"/>
    <w:rsid w:val="00181B01"/>
    <w:rsid w:val="00181D94"/>
    <w:rsid w:val="00181DA1"/>
    <w:rsid w:val="00182477"/>
    <w:rsid w:val="00182533"/>
    <w:rsid w:val="0018295D"/>
    <w:rsid w:val="00182AD6"/>
    <w:rsid w:val="00182F85"/>
    <w:rsid w:val="001837FB"/>
    <w:rsid w:val="00183A0D"/>
    <w:rsid w:val="00183A7F"/>
    <w:rsid w:val="00183EE0"/>
    <w:rsid w:val="001840B1"/>
    <w:rsid w:val="001843A5"/>
    <w:rsid w:val="001848B0"/>
    <w:rsid w:val="00184CA2"/>
    <w:rsid w:val="00184F85"/>
    <w:rsid w:val="00185113"/>
    <w:rsid w:val="00185321"/>
    <w:rsid w:val="0018573B"/>
    <w:rsid w:val="00185E70"/>
    <w:rsid w:val="00186411"/>
    <w:rsid w:val="0018642E"/>
    <w:rsid w:val="00186495"/>
    <w:rsid w:val="00186B1D"/>
    <w:rsid w:val="00186B46"/>
    <w:rsid w:val="00186E2C"/>
    <w:rsid w:val="001873FC"/>
    <w:rsid w:val="001874AB"/>
    <w:rsid w:val="0018757B"/>
    <w:rsid w:val="001876BD"/>
    <w:rsid w:val="001877E9"/>
    <w:rsid w:val="00187BAA"/>
    <w:rsid w:val="00190217"/>
    <w:rsid w:val="001904C4"/>
    <w:rsid w:val="001905D2"/>
    <w:rsid w:val="001906E6"/>
    <w:rsid w:val="00190D08"/>
    <w:rsid w:val="00190E3C"/>
    <w:rsid w:val="00191401"/>
    <w:rsid w:val="00191588"/>
    <w:rsid w:val="001917F5"/>
    <w:rsid w:val="00191C50"/>
    <w:rsid w:val="00191CFF"/>
    <w:rsid w:val="0019216F"/>
    <w:rsid w:val="00192331"/>
    <w:rsid w:val="00192703"/>
    <w:rsid w:val="00192729"/>
    <w:rsid w:val="00192DB2"/>
    <w:rsid w:val="00192E7C"/>
    <w:rsid w:val="00192F2D"/>
    <w:rsid w:val="001930FD"/>
    <w:rsid w:val="001931A1"/>
    <w:rsid w:val="001937AA"/>
    <w:rsid w:val="001939E6"/>
    <w:rsid w:val="00193D74"/>
    <w:rsid w:val="001942BC"/>
    <w:rsid w:val="0019432B"/>
    <w:rsid w:val="0019439B"/>
    <w:rsid w:val="001943CD"/>
    <w:rsid w:val="0019455D"/>
    <w:rsid w:val="001946C3"/>
    <w:rsid w:val="00194820"/>
    <w:rsid w:val="00194B07"/>
    <w:rsid w:val="00194CA7"/>
    <w:rsid w:val="00194E19"/>
    <w:rsid w:val="00194E4D"/>
    <w:rsid w:val="00195518"/>
    <w:rsid w:val="001955BD"/>
    <w:rsid w:val="001957F0"/>
    <w:rsid w:val="00195CCD"/>
    <w:rsid w:val="001961BF"/>
    <w:rsid w:val="00196221"/>
    <w:rsid w:val="0019654C"/>
    <w:rsid w:val="00196582"/>
    <w:rsid w:val="0019659F"/>
    <w:rsid w:val="00196B54"/>
    <w:rsid w:val="00196C09"/>
    <w:rsid w:val="00196E28"/>
    <w:rsid w:val="00196F7A"/>
    <w:rsid w:val="00196F99"/>
    <w:rsid w:val="00197271"/>
    <w:rsid w:val="0019755F"/>
    <w:rsid w:val="0019769E"/>
    <w:rsid w:val="00197DC7"/>
    <w:rsid w:val="001A0307"/>
    <w:rsid w:val="001A0370"/>
    <w:rsid w:val="001A054D"/>
    <w:rsid w:val="001A05B7"/>
    <w:rsid w:val="001A096B"/>
    <w:rsid w:val="001A0D75"/>
    <w:rsid w:val="001A0D8D"/>
    <w:rsid w:val="001A1022"/>
    <w:rsid w:val="001A1195"/>
    <w:rsid w:val="001A132A"/>
    <w:rsid w:val="001A1550"/>
    <w:rsid w:val="001A1967"/>
    <w:rsid w:val="001A1CD8"/>
    <w:rsid w:val="001A24B0"/>
    <w:rsid w:val="001A27AA"/>
    <w:rsid w:val="001A2AB4"/>
    <w:rsid w:val="001A3415"/>
    <w:rsid w:val="001A3522"/>
    <w:rsid w:val="001A3657"/>
    <w:rsid w:val="001A3A12"/>
    <w:rsid w:val="001A3E68"/>
    <w:rsid w:val="001A43D0"/>
    <w:rsid w:val="001A4926"/>
    <w:rsid w:val="001A4BC6"/>
    <w:rsid w:val="001A5291"/>
    <w:rsid w:val="001A52E8"/>
    <w:rsid w:val="001A5A24"/>
    <w:rsid w:val="001A5B90"/>
    <w:rsid w:val="001A5BAE"/>
    <w:rsid w:val="001A629C"/>
    <w:rsid w:val="001A631B"/>
    <w:rsid w:val="001A68DC"/>
    <w:rsid w:val="001A6C35"/>
    <w:rsid w:val="001A73A0"/>
    <w:rsid w:val="001A75BD"/>
    <w:rsid w:val="001A769F"/>
    <w:rsid w:val="001A776A"/>
    <w:rsid w:val="001A7970"/>
    <w:rsid w:val="001A7C71"/>
    <w:rsid w:val="001A7D83"/>
    <w:rsid w:val="001A7E1D"/>
    <w:rsid w:val="001B0101"/>
    <w:rsid w:val="001B01D7"/>
    <w:rsid w:val="001B049B"/>
    <w:rsid w:val="001B051F"/>
    <w:rsid w:val="001B06A2"/>
    <w:rsid w:val="001B0B2F"/>
    <w:rsid w:val="001B0F47"/>
    <w:rsid w:val="001B142C"/>
    <w:rsid w:val="001B1F40"/>
    <w:rsid w:val="001B243F"/>
    <w:rsid w:val="001B24AA"/>
    <w:rsid w:val="001B2602"/>
    <w:rsid w:val="001B2AAE"/>
    <w:rsid w:val="001B2AD4"/>
    <w:rsid w:val="001B3085"/>
    <w:rsid w:val="001B35A8"/>
    <w:rsid w:val="001B394A"/>
    <w:rsid w:val="001B455E"/>
    <w:rsid w:val="001B4712"/>
    <w:rsid w:val="001B49E6"/>
    <w:rsid w:val="001B4AA2"/>
    <w:rsid w:val="001B4AB0"/>
    <w:rsid w:val="001B4C8B"/>
    <w:rsid w:val="001B4F4A"/>
    <w:rsid w:val="001B4F79"/>
    <w:rsid w:val="001B4FA5"/>
    <w:rsid w:val="001B5277"/>
    <w:rsid w:val="001B5345"/>
    <w:rsid w:val="001B5426"/>
    <w:rsid w:val="001B543F"/>
    <w:rsid w:val="001B5468"/>
    <w:rsid w:val="001B559C"/>
    <w:rsid w:val="001B56E5"/>
    <w:rsid w:val="001B5890"/>
    <w:rsid w:val="001B589A"/>
    <w:rsid w:val="001B5A1D"/>
    <w:rsid w:val="001B5D48"/>
    <w:rsid w:val="001B5E4A"/>
    <w:rsid w:val="001B6035"/>
    <w:rsid w:val="001B626A"/>
    <w:rsid w:val="001B646A"/>
    <w:rsid w:val="001B64C5"/>
    <w:rsid w:val="001B67DE"/>
    <w:rsid w:val="001B68DD"/>
    <w:rsid w:val="001B6B4C"/>
    <w:rsid w:val="001B6D5A"/>
    <w:rsid w:val="001B6E15"/>
    <w:rsid w:val="001B6EB7"/>
    <w:rsid w:val="001B72C8"/>
    <w:rsid w:val="001B743C"/>
    <w:rsid w:val="001B797B"/>
    <w:rsid w:val="001B7EC4"/>
    <w:rsid w:val="001B7FF3"/>
    <w:rsid w:val="001C02AE"/>
    <w:rsid w:val="001C0429"/>
    <w:rsid w:val="001C0BDF"/>
    <w:rsid w:val="001C0E1A"/>
    <w:rsid w:val="001C0EDF"/>
    <w:rsid w:val="001C10BD"/>
    <w:rsid w:val="001C14A0"/>
    <w:rsid w:val="001C1CC4"/>
    <w:rsid w:val="001C1DF1"/>
    <w:rsid w:val="001C2145"/>
    <w:rsid w:val="001C2336"/>
    <w:rsid w:val="001C2619"/>
    <w:rsid w:val="001C2905"/>
    <w:rsid w:val="001C2C2C"/>
    <w:rsid w:val="001C2CBC"/>
    <w:rsid w:val="001C2CDB"/>
    <w:rsid w:val="001C2E2B"/>
    <w:rsid w:val="001C367E"/>
    <w:rsid w:val="001C3F71"/>
    <w:rsid w:val="001C40FA"/>
    <w:rsid w:val="001C44D5"/>
    <w:rsid w:val="001C44DF"/>
    <w:rsid w:val="001C460E"/>
    <w:rsid w:val="001C4AF8"/>
    <w:rsid w:val="001C4CA6"/>
    <w:rsid w:val="001C5D6F"/>
    <w:rsid w:val="001C6126"/>
    <w:rsid w:val="001C6662"/>
    <w:rsid w:val="001C6695"/>
    <w:rsid w:val="001C686A"/>
    <w:rsid w:val="001C690E"/>
    <w:rsid w:val="001C6DD7"/>
    <w:rsid w:val="001C6DDF"/>
    <w:rsid w:val="001C7279"/>
    <w:rsid w:val="001D03F3"/>
    <w:rsid w:val="001D05D1"/>
    <w:rsid w:val="001D0AE6"/>
    <w:rsid w:val="001D0AE7"/>
    <w:rsid w:val="001D0C27"/>
    <w:rsid w:val="001D0D71"/>
    <w:rsid w:val="001D1440"/>
    <w:rsid w:val="001D1C97"/>
    <w:rsid w:val="001D1EF2"/>
    <w:rsid w:val="001D208A"/>
    <w:rsid w:val="001D29D9"/>
    <w:rsid w:val="001D2D1D"/>
    <w:rsid w:val="001D31C7"/>
    <w:rsid w:val="001D3747"/>
    <w:rsid w:val="001D39F3"/>
    <w:rsid w:val="001D3C6D"/>
    <w:rsid w:val="001D4129"/>
    <w:rsid w:val="001D4147"/>
    <w:rsid w:val="001D418F"/>
    <w:rsid w:val="001D42BE"/>
    <w:rsid w:val="001D42FE"/>
    <w:rsid w:val="001D458E"/>
    <w:rsid w:val="001D4FC9"/>
    <w:rsid w:val="001D4FF3"/>
    <w:rsid w:val="001D5375"/>
    <w:rsid w:val="001D5392"/>
    <w:rsid w:val="001D54F6"/>
    <w:rsid w:val="001D56A8"/>
    <w:rsid w:val="001D571B"/>
    <w:rsid w:val="001D5A67"/>
    <w:rsid w:val="001D5FD6"/>
    <w:rsid w:val="001D617C"/>
    <w:rsid w:val="001D6C84"/>
    <w:rsid w:val="001D6CB2"/>
    <w:rsid w:val="001D7671"/>
    <w:rsid w:val="001D76EC"/>
    <w:rsid w:val="001D7C42"/>
    <w:rsid w:val="001D7EC1"/>
    <w:rsid w:val="001E0264"/>
    <w:rsid w:val="001E0537"/>
    <w:rsid w:val="001E0662"/>
    <w:rsid w:val="001E0683"/>
    <w:rsid w:val="001E0FD3"/>
    <w:rsid w:val="001E10BB"/>
    <w:rsid w:val="001E1826"/>
    <w:rsid w:val="001E191B"/>
    <w:rsid w:val="001E19E8"/>
    <w:rsid w:val="001E1CFD"/>
    <w:rsid w:val="001E1D24"/>
    <w:rsid w:val="001E1D37"/>
    <w:rsid w:val="001E21CB"/>
    <w:rsid w:val="001E226C"/>
    <w:rsid w:val="001E2346"/>
    <w:rsid w:val="001E24F5"/>
    <w:rsid w:val="001E25D4"/>
    <w:rsid w:val="001E2739"/>
    <w:rsid w:val="001E2A0D"/>
    <w:rsid w:val="001E2A2E"/>
    <w:rsid w:val="001E31AB"/>
    <w:rsid w:val="001E3CB2"/>
    <w:rsid w:val="001E3EE4"/>
    <w:rsid w:val="001E3FD7"/>
    <w:rsid w:val="001E46E3"/>
    <w:rsid w:val="001E4787"/>
    <w:rsid w:val="001E4894"/>
    <w:rsid w:val="001E4A87"/>
    <w:rsid w:val="001E52BA"/>
    <w:rsid w:val="001E55EE"/>
    <w:rsid w:val="001E5A1F"/>
    <w:rsid w:val="001E5A56"/>
    <w:rsid w:val="001E5C9A"/>
    <w:rsid w:val="001E5CA8"/>
    <w:rsid w:val="001E5D28"/>
    <w:rsid w:val="001E5E8C"/>
    <w:rsid w:val="001E64CE"/>
    <w:rsid w:val="001E64EC"/>
    <w:rsid w:val="001E64EE"/>
    <w:rsid w:val="001E6760"/>
    <w:rsid w:val="001E6906"/>
    <w:rsid w:val="001E6952"/>
    <w:rsid w:val="001E6A43"/>
    <w:rsid w:val="001E6A73"/>
    <w:rsid w:val="001E6C1C"/>
    <w:rsid w:val="001E7322"/>
    <w:rsid w:val="001E7501"/>
    <w:rsid w:val="001E77CD"/>
    <w:rsid w:val="001E7831"/>
    <w:rsid w:val="001E7A8C"/>
    <w:rsid w:val="001F0077"/>
    <w:rsid w:val="001F04B4"/>
    <w:rsid w:val="001F0734"/>
    <w:rsid w:val="001F0754"/>
    <w:rsid w:val="001F078D"/>
    <w:rsid w:val="001F0844"/>
    <w:rsid w:val="001F0BBF"/>
    <w:rsid w:val="001F11B3"/>
    <w:rsid w:val="001F12D6"/>
    <w:rsid w:val="001F1351"/>
    <w:rsid w:val="001F1531"/>
    <w:rsid w:val="001F1687"/>
    <w:rsid w:val="001F1752"/>
    <w:rsid w:val="001F1B6D"/>
    <w:rsid w:val="001F1F2C"/>
    <w:rsid w:val="001F20D0"/>
    <w:rsid w:val="001F214D"/>
    <w:rsid w:val="001F2615"/>
    <w:rsid w:val="001F28C4"/>
    <w:rsid w:val="001F2977"/>
    <w:rsid w:val="001F2A58"/>
    <w:rsid w:val="001F2C09"/>
    <w:rsid w:val="001F2E31"/>
    <w:rsid w:val="001F3348"/>
    <w:rsid w:val="001F35FA"/>
    <w:rsid w:val="001F37A8"/>
    <w:rsid w:val="001F3B94"/>
    <w:rsid w:val="001F3E7B"/>
    <w:rsid w:val="001F4016"/>
    <w:rsid w:val="001F406F"/>
    <w:rsid w:val="001F45E6"/>
    <w:rsid w:val="001F4ABF"/>
    <w:rsid w:val="001F4C6B"/>
    <w:rsid w:val="001F5312"/>
    <w:rsid w:val="001F532C"/>
    <w:rsid w:val="001F5515"/>
    <w:rsid w:val="001F5EC1"/>
    <w:rsid w:val="001F682C"/>
    <w:rsid w:val="001F691C"/>
    <w:rsid w:val="001F6BB5"/>
    <w:rsid w:val="001F6BFD"/>
    <w:rsid w:val="001F6F4E"/>
    <w:rsid w:val="001F6FB4"/>
    <w:rsid w:val="001F7564"/>
    <w:rsid w:val="001F7617"/>
    <w:rsid w:val="001F788D"/>
    <w:rsid w:val="002002C6"/>
    <w:rsid w:val="0020031B"/>
    <w:rsid w:val="00200530"/>
    <w:rsid w:val="00200CB2"/>
    <w:rsid w:val="00200CC4"/>
    <w:rsid w:val="002011DE"/>
    <w:rsid w:val="002018AF"/>
    <w:rsid w:val="00201A72"/>
    <w:rsid w:val="00201DD7"/>
    <w:rsid w:val="0020236E"/>
    <w:rsid w:val="002025CD"/>
    <w:rsid w:val="0020290A"/>
    <w:rsid w:val="00202918"/>
    <w:rsid w:val="00202CF1"/>
    <w:rsid w:val="00202DBA"/>
    <w:rsid w:val="002031C1"/>
    <w:rsid w:val="002032C3"/>
    <w:rsid w:val="00203348"/>
    <w:rsid w:val="0020335A"/>
    <w:rsid w:val="002039FC"/>
    <w:rsid w:val="00203A36"/>
    <w:rsid w:val="00203DA4"/>
    <w:rsid w:val="00203F92"/>
    <w:rsid w:val="0020409D"/>
    <w:rsid w:val="00204574"/>
    <w:rsid w:val="00204687"/>
    <w:rsid w:val="002049D8"/>
    <w:rsid w:val="002049DF"/>
    <w:rsid w:val="00204B64"/>
    <w:rsid w:val="00204CDC"/>
    <w:rsid w:val="00204E58"/>
    <w:rsid w:val="00204FDA"/>
    <w:rsid w:val="00205026"/>
    <w:rsid w:val="00205279"/>
    <w:rsid w:val="0020536E"/>
    <w:rsid w:val="002055F7"/>
    <w:rsid w:val="002058C2"/>
    <w:rsid w:val="00205A2C"/>
    <w:rsid w:val="0020624D"/>
    <w:rsid w:val="00206330"/>
    <w:rsid w:val="00206441"/>
    <w:rsid w:val="00206748"/>
    <w:rsid w:val="0020695E"/>
    <w:rsid w:val="00206D87"/>
    <w:rsid w:val="00206D8C"/>
    <w:rsid w:val="00207216"/>
    <w:rsid w:val="002073E1"/>
    <w:rsid w:val="00207481"/>
    <w:rsid w:val="002077E3"/>
    <w:rsid w:val="002079C0"/>
    <w:rsid w:val="0021014E"/>
    <w:rsid w:val="00210506"/>
    <w:rsid w:val="002115D5"/>
    <w:rsid w:val="002118ED"/>
    <w:rsid w:val="00211C0A"/>
    <w:rsid w:val="00211FA6"/>
    <w:rsid w:val="002124CC"/>
    <w:rsid w:val="00212B02"/>
    <w:rsid w:val="00212E7F"/>
    <w:rsid w:val="00212E83"/>
    <w:rsid w:val="00212F4C"/>
    <w:rsid w:val="00213A64"/>
    <w:rsid w:val="00213BB4"/>
    <w:rsid w:val="00213BF7"/>
    <w:rsid w:val="00213F68"/>
    <w:rsid w:val="002143E8"/>
    <w:rsid w:val="002146B7"/>
    <w:rsid w:val="002146C3"/>
    <w:rsid w:val="00214D29"/>
    <w:rsid w:val="00214F2B"/>
    <w:rsid w:val="002157BB"/>
    <w:rsid w:val="00215AE8"/>
    <w:rsid w:val="00215B0C"/>
    <w:rsid w:val="00215DBF"/>
    <w:rsid w:val="0021617B"/>
    <w:rsid w:val="002163A0"/>
    <w:rsid w:val="00216855"/>
    <w:rsid w:val="0021688E"/>
    <w:rsid w:val="002169B7"/>
    <w:rsid w:val="00216BD0"/>
    <w:rsid w:val="00216CA1"/>
    <w:rsid w:val="00216D92"/>
    <w:rsid w:val="00217097"/>
    <w:rsid w:val="002177A9"/>
    <w:rsid w:val="002177AE"/>
    <w:rsid w:val="002179BF"/>
    <w:rsid w:val="00217AF3"/>
    <w:rsid w:val="00217AF4"/>
    <w:rsid w:val="00220006"/>
    <w:rsid w:val="00220061"/>
    <w:rsid w:val="00220549"/>
    <w:rsid w:val="00220669"/>
    <w:rsid w:val="0022073E"/>
    <w:rsid w:val="0022104D"/>
    <w:rsid w:val="0022107A"/>
    <w:rsid w:val="002212D2"/>
    <w:rsid w:val="002215BE"/>
    <w:rsid w:val="00221611"/>
    <w:rsid w:val="00221A91"/>
    <w:rsid w:val="00221BC8"/>
    <w:rsid w:val="00221E1C"/>
    <w:rsid w:val="002220DE"/>
    <w:rsid w:val="00222160"/>
    <w:rsid w:val="002221C5"/>
    <w:rsid w:val="0022260F"/>
    <w:rsid w:val="0022276D"/>
    <w:rsid w:val="002228EB"/>
    <w:rsid w:val="00222B1A"/>
    <w:rsid w:val="00222B36"/>
    <w:rsid w:val="0022300A"/>
    <w:rsid w:val="00223246"/>
    <w:rsid w:val="002235F1"/>
    <w:rsid w:val="0022384F"/>
    <w:rsid w:val="00223A3D"/>
    <w:rsid w:val="00223D57"/>
    <w:rsid w:val="00223DAD"/>
    <w:rsid w:val="002240C1"/>
    <w:rsid w:val="0022481F"/>
    <w:rsid w:val="002249E3"/>
    <w:rsid w:val="00224BF8"/>
    <w:rsid w:val="00224C70"/>
    <w:rsid w:val="00224D6E"/>
    <w:rsid w:val="00225623"/>
    <w:rsid w:val="00225E18"/>
    <w:rsid w:val="0022629B"/>
    <w:rsid w:val="002264B0"/>
    <w:rsid w:val="002266D0"/>
    <w:rsid w:val="002266F3"/>
    <w:rsid w:val="00226883"/>
    <w:rsid w:val="0022699F"/>
    <w:rsid w:val="002269E3"/>
    <w:rsid w:val="002272F2"/>
    <w:rsid w:val="002279CF"/>
    <w:rsid w:val="00227ACD"/>
    <w:rsid w:val="00227C49"/>
    <w:rsid w:val="00227D01"/>
    <w:rsid w:val="00227E4B"/>
    <w:rsid w:val="00227F6E"/>
    <w:rsid w:val="00230000"/>
    <w:rsid w:val="002302A1"/>
    <w:rsid w:val="0023088B"/>
    <w:rsid w:val="002309E9"/>
    <w:rsid w:val="00230CEE"/>
    <w:rsid w:val="00230CF3"/>
    <w:rsid w:val="00230E16"/>
    <w:rsid w:val="00230E22"/>
    <w:rsid w:val="00231268"/>
    <w:rsid w:val="0023138A"/>
    <w:rsid w:val="002314CB"/>
    <w:rsid w:val="0023167B"/>
    <w:rsid w:val="002317F4"/>
    <w:rsid w:val="0023194C"/>
    <w:rsid w:val="0023201E"/>
    <w:rsid w:val="002320DA"/>
    <w:rsid w:val="00232442"/>
    <w:rsid w:val="002327E6"/>
    <w:rsid w:val="00232F64"/>
    <w:rsid w:val="002330AC"/>
    <w:rsid w:val="00233567"/>
    <w:rsid w:val="002338D6"/>
    <w:rsid w:val="00233A27"/>
    <w:rsid w:val="00233C6F"/>
    <w:rsid w:val="00233FBA"/>
    <w:rsid w:val="002345BC"/>
    <w:rsid w:val="002348BC"/>
    <w:rsid w:val="00234B4E"/>
    <w:rsid w:val="00234C6D"/>
    <w:rsid w:val="00234DE0"/>
    <w:rsid w:val="00235464"/>
    <w:rsid w:val="00235783"/>
    <w:rsid w:val="00235856"/>
    <w:rsid w:val="00235F3C"/>
    <w:rsid w:val="00236095"/>
    <w:rsid w:val="00236272"/>
    <w:rsid w:val="00236609"/>
    <w:rsid w:val="002366FA"/>
    <w:rsid w:val="00237074"/>
    <w:rsid w:val="0023789B"/>
    <w:rsid w:val="00237BCE"/>
    <w:rsid w:val="00240929"/>
    <w:rsid w:val="002409A0"/>
    <w:rsid w:val="00240AB9"/>
    <w:rsid w:val="00240AEE"/>
    <w:rsid w:val="00240C3F"/>
    <w:rsid w:val="00240E17"/>
    <w:rsid w:val="00240F25"/>
    <w:rsid w:val="00241371"/>
    <w:rsid w:val="0024149A"/>
    <w:rsid w:val="00241770"/>
    <w:rsid w:val="00241991"/>
    <w:rsid w:val="00241C24"/>
    <w:rsid w:val="00241D94"/>
    <w:rsid w:val="002422F2"/>
    <w:rsid w:val="002423D6"/>
    <w:rsid w:val="00242762"/>
    <w:rsid w:val="0024287A"/>
    <w:rsid w:val="00242A25"/>
    <w:rsid w:val="00242AD8"/>
    <w:rsid w:val="00242C2E"/>
    <w:rsid w:val="00242D15"/>
    <w:rsid w:val="00243011"/>
    <w:rsid w:val="0024309B"/>
    <w:rsid w:val="002430A5"/>
    <w:rsid w:val="002443C9"/>
    <w:rsid w:val="00244491"/>
    <w:rsid w:val="00244D9B"/>
    <w:rsid w:val="00244EA2"/>
    <w:rsid w:val="00245478"/>
    <w:rsid w:val="002455F3"/>
    <w:rsid w:val="002455FE"/>
    <w:rsid w:val="00245D83"/>
    <w:rsid w:val="00245E07"/>
    <w:rsid w:val="00246254"/>
    <w:rsid w:val="002463AE"/>
    <w:rsid w:val="00246588"/>
    <w:rsid w:val="002465FC"/>
    <w:rsid w:val="002468EE"/>
    <w:rsid w:val="00246CD4"/>
    <w:rsid w:val="00246EDA"/>
    <w:rsid w:val="00246F5D"/>
    <w:rsid w:val="00247190"/>
    <w:rsid w:val="00247654"/>
    <w:rsid w:val="002476ED"/>
    <w:rsid w:val="00247CD4"/>
    <w:rsid w:val="00250692"/>
    <w:rsid w:val="0025086A"/>
    <w:rsid w:val="00250C17"/>
    <w:rsid w:val="00250D43"/>
    <w:rsid w:val="00250D5C"/>
    <w:rsid w:val="002513E4"/>
    <w:rsid w:val="0025164D"/>
    <w:rsid w:val="002517F7"/>
    <w:rsid w:val="00251869"/>
    <w:rsid w:val="0025191B"/>
    <w:rsid w:val="00251A93"/>
    <w:rsid w:val="00251C36"/>
    <w:rsid w:val="002521A2"/>
    <w:rsid w:val="002523D6"/>
    <w:rsid w:val="00252442"/>
    <w:rsid w:val="00252BE8"/>
    <w:rsid w:val="00252BF4"/>
    <w:rsid w:val="00252FEB"/>
    <w:rsid w:val="002536EA"/>
    <w:rsid w:val="00253BC4"/>
    <w:rsid w:val="00253E8E"/>
    <w:rsid w:val="00254104"/>
    <w:rsid w:val="00254124"/>
    <w:rsid w:val="0025428E"/>
    <w:rsid w:val="0025448E"/>
    <w:rsid w:val="0025456F"/>
    <w:rsid w:val="00254A9E"/>
    <w:rsid w:val="00254AA3"/>
    <w:rsid w:val="00255202"/>
    <w:rsid w:val="00255392"/>
    <w:rsid w:val="00255465"/>
    <w:rsid w:val="002555A2"/>
    <w:rsid w:val="0025561E"/>
    <w:rsid w:val="002558FB"/>
    <w:rsid w:val="00255EA8"/>
    <w:rsid w:val="002560B4"/>
    <w:rsid w:val="002567BF"/>
    <w:rsid w:val="00256B5A"/>
    <w:rsid w:val="00256FA9"/>
    <w:rsid w:val="00257605"/>
    <w:rsid w:val="002578FB"/>
    <w:rsid w:val="00257C70"/>
    <w:rsid w:val="0026000B"/>
    <w:rsid w:val="0026071D"/>
    <w:rsid w:val="00260C5A"/>
    <w:rsid w:val="00260DBB"/>
    <w:rsid w:val="00260F98"/>
    <w:rsid w:val="00261092"/>
    <w:rsid w:val="002613AC"/>
    <w:rsid w:val="002614D9"/>
    <w:rsid w:val="002617D7"/>
    <w:rsid w:val="00261867"/>
    <w:rsid w:val="00262045"/>
    <w:rsid w:val="00262120"/>
    <w:rsid w:val="0026235C"/>
    <w:rsid w:val="00262441"/>
    <w:rsid w:val="0026275E"/>
    <w:rsid w:val="00262BF9"/>
    <w:rsid w:val="00262EBB"/>
    <w:rsid w:val="002634CD"/>
    <w:rsid w:val="0026355A"/>
    <w:rsid w:val="002638B3"/>
    <w:rsid w:val="00263C76"/>
    <w:rsid w:val="00264537"/>
    <w:rsid w:val="00264608"/>
    <w:rsid w:val="00264705"/>
    <w:rsid w:val="002647A1"/>
    <w:rsid w:val="002647C7"/>
    <w:rsid w:val="00264828"/>
    <w:rsid w:val="00264D02"/>
    <w:rsid w:val="00264D55"/>
    <w:rsid w:val="00264FCF"/>
    <w:rsid w:val="00265004"/>
    <w:rsid w:val="002650F7"/>
    <w:rsid w:val="00265116"/>
    <w:rsid w:val="002652A8"/>
    <w:rsid w:val="00265756"/>
    <w:rsid w:val="00265AD4"/>
    <w:rsid w:val="00265B62"/>
    <w:rsid w:val="00265BB2"/>
    <w:rsid w:val="00265BD8"/>
    <w:rsid w:val="00265CAD"/>
    <w:rsid w:val="00265CB8"/>
    <w:rsid w:val="00266052"/>
    <w:rsid w:val="0026608A"/>
    <w:rsid w:val="00266363"/>
    <w:rsid w:val="002664CC"/>
    <w:rsid w:val="00266637"/>
    <w:rsid w:val="00266862"/>
    <w:rsid w:val="0026695D"/>
    <w:rsid w:val="00266D04"/>
    <w:rsid w:val="00266E4E"/>
    <w:rsid w:val="00266FB9"/>
    <w:rsid w:val="00266FCE"/>
    <w:rsid w:val="0026745B"/>
    <w:rsid w:val="002678CF"/>
    <w:rsid w:val="00267967"/>
    <w:rsid w:val="002679AF"/>
    <w:rsid w:val="00267C19"/>
    <w:rsid w:val="00267E5E"/>
    <w:rsid w:val="00270226"/>
    <w:rsid w:val="002702F7"/>
    <w:rsid w:val="002705A7"/>
    <w:rsid w:val="00270652"/>
    <w:rsid w:val="00270820"/>
    <w:rsid w:val="0027087B"/>
    <w:rsid w:val="002709B2"/>
    <w:rsid w:val="00270A1A"/>
    <w:rsid w:val="00270C9E"/>
    <w:rsid w:val="0027107F"/>
    <w:rsid w:val="00271348"/>
    <w:rsid w:val="00271735"/>
    <w:rsid w:val="002718E9"/>
    <w:rsid w:val="00271AC0"/>
    <w:rsid w:val="00271E6C"/>
    <w:rsid w:val="00272663"/>
    <w:rsid w:val="00272836"/>
    <w:rsid w:val="0027293C"/>
    <w:rsid w:val="00272CCD"/>
    <w:rsid w:val="00272E45"/>
    <w:rsid w:val="00273268"/>
    <w:rsid w:val="002734E6"/>
    <w:rsid w:val="00273A7B"/>
    <w:rsid w:val="00273D93"/>
    <w:rsid w:val="00274166"/>
    <w:rsid w:val="002743CD"/>
    <w:rsid w:val="00274A44"/>
    <w:rsid w:val="00274CBC"/>
    <w:rsid w:val="00274ECD"/>
    <w:rsid w:val="00275136"/>
    <w:rsid w:val="00275172"/>
    <w:rsid w:val="0027532C"/>
    <w:rsid w:val="002753AA"/>
    <w:rsid w:val="002754EB"/>
    <w:rsid w:val="002755D5"/>
    <w:rsid w:val="002759EA"/>
    <w:rsid w:val="00275B3F"/>
    <w:rsid w:val="00275BE8"/>
    <w:rsid w:val="00275C33"/>
    <w:rsid w:val="00275EEA"/>
    <w:rsid w:val="002760EC"/>
    <w:rsid w:val="00276354"/>
    <w:rsid w:val="00276589"/>
    <w:rsid w:val="00276603"/>
    <w:rsid w:val="0027675C"/>
    <w:rsid w:val="002767D3"/>
    <w:rsid w:val="00276A39"/>
    <w:rsid w:val="00277164"/>
    <w:rsid w:val="002774A0"/>
    <w:rsid w:val="00277603"/>
    <w:rsid w:val="00277ABD"/>
    <w:rsid w:val="00277CC1"/>
    <w:rsid w:val="00277F79"/>
    <w:rsid w:val="00280107"/>
    <w:rsid w:val="002801AE"/>
    <w:rsid w:val="002805F5"/>
    <w:rsid w:val="002805FD"/>
    <w:rsid w:val="00280B3F"/>
    <w:rsid w:val="00281125"/>
    <w:rsid w:val="00281223"/>
    <w:rsid w:val="0028136E"/>
    <w:rsid w:val="00281523"/>
    <w:rsid w:val="00281559"/>
    <w:rsid w:val="00281A32"/>
    <w:rsid w:val="00281B79"/>
    <w:rsid w:val="0028209E"/>
    <w:rsid w:val="002821CD"/>
    <w:rsid w:val="002826F9"/>
    <w:rsid w:val="002826FB"/>
    <w:rsid w:val="00282889"/>
    <w:rsid w:val="002828A8"/>
    <w:rsid w:val="002828DB"/>
    <w:rsid w:val="00282A6B"/>
    <w:rsid w:val="00282BC1"/>
    <w:rsid w:val="00283046"/>
    <w:rsid w:val="0028310C"/>
    <w:rsid w:val="0028333B"/>
    <w:rsid w:val="0028390E"/>
    <w:rsid w:val="00283BBD"/>
    <w:rsid w:val="00283BF5"/>
    <w:rsid w:val="00283CC0"/>
    <w:rsid w:val="002841D5"/>
    <w:rsid w:val="0028439E"/>
    <w:rsid w:val="0028458D"/>
    <w:rsid w:val="00284B94"/>
    <w:rsid w:val="00285114"/>
    <w:rsid w:val="002851D5"/>
    <w:rsid w:val="0028566A"/>
    <w:rsid w:val="00285C28"/>
    <w:rsid w:val="00285F82"/>
    <w:rsid w:val="0028603E"/>
    <w:rsid w:val="0028619E"/>
    <w:rsid w:val="00286287"/>
    <w:rsid w:val="002865A1"/>
    <w:rsid w:val="0028663D"/>
    <w:rsid w:val="00286990"/>
    <w:rsid w:val="00286BA6"/>
    <w:rsid w:val="00286BE0"/>
    <w:rsid w:val="00286EA0"/>
    <w:rsid w:val="0028713A"/>
    <w:rsid w:val="002873B1"/>
    <w:rsid w:val="0028746A"/>
    <w:rsid w:val="00287507"/>
    <w:rsid w:val="00287B24"/>
    <w:rsid w:val="00290155"/>
    <w:rsid w:val="002905F6"/>
    <w:rsid w:val="002906FC"/>
    <w:rsid w:val="0029093C"/>
    <w:rsid w:val="00290C06"/>
    <w:rsid w:val="00291043"/>
    <w:rsid w:val="002914F9"/>
    <w:rsid w:val="00291BD7"/>
    <w:rsid w:val="00291F25"/>
    <w:rsid w:val="00292238"/>
    <w:rsid w:val="0029225E"/>
    <w:rsid w:val="002924EB"/>
    <w:rsid w:val="002928A3"/>
    <w:rsid w:val="00292963"/>
    <w:rsid w:val="00292A2D"/>
    <w:rsid w:val="00292BCB"/>
    <w:rsid w:val="00292CCC"/>
    <w:rsid w:val="00292CDA"/>
    <w:rsid w:val="00292DF6"/>
    <w:rsid w:val="00292EAF"/>
    <w:rsid w:val="00292F6A"/>
    <w:rsid w:val="00292F9F"/>
    <w:rsid w:val="00293225"/>
    <w:rsid w:val="00293839"/>
    <w:rsid w:val="00293DC4"/>
    <w:rsid w:val="00293DF5"/>
    <w:rsid w:val="002941C6"/>
    <w:rsid w:val="002943E3"/>
    <w:rsid w:val="002944FF"/>
    <w:rsid w:val="00294573"/>
    <w:rsid w:val="0029472D"/>
    <w:rsid w:val="002948B6"/>
    <w:rsid w:val="00294B5D"/>
    <w:rsid w:val="00294BB8"/>
    <w:rsid w:val="00294C01"/>
    <w:rsid w:val="002953EF"/>
    <w:rsid w:val="002955F7"/>
    <w:rsid w:val="00295887"/>
    <w:rsid w:val="002959CB"/>
    <w:rsid w:val="00295C91"/>
    <w:rsid w:val="00295D1E"/>
    <w:rsid w:val="00296120"/>
    <w:rsid w:val="00296518"/>
    <w:rsid w:val="0029693D"/>
    <w:rsid w:val="00296C3B"/>
    <w:rsid w:val="00296D43"/>
    <w:rsid w:val="00296DB7"/>
    <w:rsid w:val="00297159"/>
    <w:rsid w:val="00297589"/>
    <w:rsid w:val="002976AA"/>
    <w:rsid w:val="00297738"/>
    <w:rsid w:val="00297AB0"/>
    <w:rsid w:val="00297BC8"/>
    <w:rsid w:val="00297E5C"/>
    <w:rsid w:val="002A02BF"/>
    <w:rsid w:val="002A0621"/>
    <w:rsid w:val="002A107E"/>
    <w:rsid w:val="002A132E"/>
    <w:rsid w:val="002A133B"/>
    <w:rsid w:val="002A1576"/>
    <w:rsid w:val="002A15DF"/>
    <w:rsid w:val="002A1826"/>
    <w:rsid w:val="002A1ACF"/>
    <w:rsid w:val="002A220B"/>
    <w:rsid w:val="002A25DC"/>
    <w:rsid w:val="002A27A9"/>
    <w:rsid w:val="002A297D"/>
    <w:rsid w:val="002A2E81"/>
    <w:rsid w:val="002A3401"/>
    <w:rsid w:val="002A36A7"/>
    <w:rsid w:val="002A36B9"/>
    <w:rsid w:val="002A3741"/>
    <w:rsid w:val="002A37C8"/>
    <w:rsid w:val="002A399A"/>
    <w:rsid w:val="002A3F0D"/>
    <w:rsid w:val="002A4107"/>
    <w:rsid w:val="002A41A4"/>
    <w:rsid w:val="002A427D"/>
    <w:rsid w:val="002A4559"/>
    <w:rsid w:val="002A46B4"/>
    <w:rsid w:val="002A50C1"/>
    <w:rsid w:val="002A5342"/>
    <w:rsid w:val="002A540A"/>
    <w:rsid w:val="002A59EC"/>
    <w:rsid w:val="002A5B49"/>
    <w:rsid w:val="002A5D6D"/>
    <w:rsid w:val="002A5E0C"/>
    <w:rsid w:val="002A5F87"/>
    <w:rsid w:val="002A615B"/>
    <w:rsid w:val="002A61B1"/>
    <w:rsid w:val="002A65B0"/>
    <w:rsid w:val="002A6DE0"/>
    <w:rsid w:val="002A6F9C"/>
    <w:rsid w:val="002A70FF"/>
    <w:rsid w:val="002A773B"/>
    <w:rsid w:val="002A7B69"/>
    <w:rsid w:val="002A7E95"/>
    <w:rsid w:val="002B0128"/>
    <w:rsid w:val="002B0145"/>
    <w:rsid w:val="002B02A1"/>
    <w:rsid w:val="002B02EB"/>
    <w:rsid w:val="002B0345"/>
    <w:rsid w:val="002B04BA"/>
    <w:rsid w:val="002B051D"/>
    <w:rsid w:val="002B0685"/>
    <w:rsid w:val="002B06DA"/>
    <w:rsid w:val="002B0DAF"/>
    <w:rsid w:val="002B0E5B"/>
    <w:rsid w:val="002B0EB9"/>
    <w:rsid w:val="002B10F5"/>
    <w:rsid w:val="002B1112"/>
    <w:rsid w:val="002B11B0"/>
    <w:rsid w:val="002B13BA"/>
    <w:rsid w:val="002B1758"/>
    <w:rsid w:val="002B18FA"/>
    <w:rsid w:val="002B1DB1"/>
    <w:rsid w:val="002B21B8"/>
    <w:rsid w:val="002B2572"/>
    <w:rsid w:val="002B278C"/>
    <w:rsid w:val="002B27F3"/>
    <w:rsid w:val="002B2FC0"/>
    <w:rsid w:val="002B36DE"/>
    <w:rsid w:val="002B3BE5"/>
    <w:rsid w:val="002B4391"/>
    <w:rsid w:val="002B4849"/>
    <w:rsid w:val="002B4968"/>
    <w:rsid w:val="002B4D0E"/>
    <w:rsid w:val="002B4F21"/>
    <w:rsid w:val="002B51C5"/>
    <w:rsid w:val="002B5391"/>
    <w:rsid w:val="002B53E7"/>
    <w:rsid w:val="002B5868"/>
    <w:rsid w:val="002B58E5"/>
    <w:rsid w:val="002B5C21"/>
    <w:rsid w:val="002B5E29"/>
    <w:rsid w:val="002B5FFD"/>
    <w:rsid w:val="002B6065"/>
    <w:rsid w:val="002B628E"/>
    <w:rsid w:val="002B6363"/>
    <w:rsid w:val="002B64DA"/>
    <w:rsid w:val="002B6903"/>
    <w:rsid w:val="002B6B4A"/>
    <w:rsid w:val="002B6BDC"/>
    <w:rsid w:val="002B6C98"/>
    <w:rsid w:val="002B6C9C"/>
    <w:rsid w:val="002B6CF8"/>
    <w:rsid w:val="002B6D1A"/>
    <w:rsid w:val="002B71BD"/>
    <w:rsid w:val="002B7481"/>
    <w:rsid w:val="002B74A9"/>
    <w:rsid w:val="002B7528"/>
    <w:rsid w:val="002B7772"/>
    <w:rsid w:val="002B7980"/>
    <w:rsid w:val="002B7A80"/>
    <w:rsid w:val="002B7AF3"/>
    <w:rsid w:val="002B7CFC"/>
    <w:rsid w:val="002B7D31"/>
    <w:rsid w:val="002B7DF4"/>
    <w:rsid w:val="002B7E1A"/>
    <w:rsid w:val="002C020C"/>
    <w:rsid w:val="002C0419"/>
    <w:rsid w:val="002C1020"/>
    <w:rsid w:val="002C147E"/>
    <w:rsid w:val="002C1CDF"/>
    <w:rsid w:val="002C1E68"/>
    <w:rsid w:val="002C24DC"/>
    <w:rsid w:val="002C25C5"/>
    <w:rsid w:val="002C26A6"/>
    <w:rsid w:val="002C28C8"/>
    <w:rsid w:val="002C2B4A"/>
    <w:rsid w:val="002C2E5A"/>
    <w:rsid w:val="002C2F51"/>
    <w:rsid w:val="002C34A5"/>
    <w:rsid w:val="002C351E"/>
    <w:rsid w:val="002C37CC"/>
    <w:rsid w:val="002C475C"/>
    <w:rsid w:val="002C489F"/>
    <w:rsid w:val="002C4F84"/>
    <w:rsid w:val="002C519C"/>
    <w:rsid w:val="002C5536"/>
    <w:rsid w:val="002C57D8"/>
    <w:rsid w:val="002C58B4"/>
    <w:rsid w:val="002C5FB8"/>
    <w:rsid w:val="002C60D3"/>
    <w:rsid w:val="002C682C"/>
    <w:rsid w:val="002C6DD3"/>
    <w:rsid w:val="002C6FA3"/>
    <w:rsid w:val="002C7992"/>
    <w:rsid w:val="002C7E7E"/>
    <w:rsid w:val="002C7F4F"/>
    <w:rsid w:val="002D0030"/>
    <w:rsid w:val="002D0299"/>
    <w:rsid w:val="002D06AC"/>
    <w:rsid w:val="002D07E7"/>
    <w:rsid w:val="002D09B7"/>
    <w:rsid w:val="002D0E07"/>
    <w:rsid w:val="002D0FBC"/>
    <w:rsid w:val="002D1068"/>
    <w:rsid w:val="002D137E"/>
    <w:rsid w:val="002D1618"/>
    <w:rsid w:val="002D17E4"/>
    <w:rsid w:val="002D18A8"/>
    <w:rsid w:val="002D195A"/>
    <w:rsid w:val="002D1964"/>
    <w:rsid w:val="002D1A80"/>
    <w:rsid w:val="002D1C9F"/>
    <w:rsid w:val="002D23CC"/>
    <w:rsid w:val="002D24FF"/>
    <w:rsid w:val="002D2552"/>
    <w:rsid w:val="002D2655"/>
    <w:rsid w:val="002D287C"/>
    <w:rsid w:val="002D2936"/>
    <w:rsid w:val="002D30D4"/>
    <w:rsid w:val="002D30DA"/>
    <w:rsid w:val="002D39C7"/>
    <w:rsid w:val="002D3D69"/>
    <w:rsid w:val="002D40C9"/>
    <w:rsid w:val="002D40DA"/>
    <w:rsid w:val="002D4373"/>
    <w:rsid w:val="002D4442"/>
    <w:rsid w:val="002D47BC"/>
    <w:rsid w:val="002D4B66"/>
    <w:rsid w:val="002D4C40"/>
    <w:rsid w:val="002D4E09"/>
    <w:rsid w:val="002D4EDE"/>
    <w:rsid w:val="002D4FAE"/>
    <w:rsid w:val="002D51C5"/>
    <w:rsid w:val="002D5565"/>
    <w:rsid w:val="002D55F5"/>
    <w:rsid w:val="002D5791"/>
    <w:rsid w:val="002D57D5"/>
    <w:rsid w:val="002D57F4"/>
    <w:rsid w:val="002D6167"/>
    <w:rsid w:val="002D622E"/>
    <w:rsid w:val="002D6362"/>
    <w:rsid w:val="002D659F"/>
    <w:rsid w:val="002D65CC"/>
    <w:rsid w:val="002D697B"/>
    <w:rsid w:val="002D6A00"/>
    <w:rsid w:val="002D6D11"/>
    <w:rsid w:val="002D6E5A"/>
    <w:rsid w:val="002D728E"/>
    <w:rsid w:val="002D7483"/>
    <w:rsid w:val="002D752B"/>
    <w:rsid w:val="002D7AAA"/>
    <w:rsid w:val="002D7C94"/>
    <w:rsid w:val="002E05BA"/>
    <w:rsid w:val="002E0673"/>
    <w:rsid w:val="002E06C6"/>
    <w:rsid w:val="002E0848"/>
    <w:rsid w:val="002E0920"/>
    <w:rsid w:val="002E0DCB"/>
    <w:rsid w:val="002E12D1"/>
    <w:rsid w:val="002E1847"/>
    <w:rsid w:val="002E18E1"/>
    <w:rsid w:val="002E19E0"/>
    <w:rsid w:val="002E1A7B"/>
    <w:rsid w:val="002E21AA"/>
    <w:rsid w:val="002E2278"/>
    <w:rsid w:val="002E24E1"/>
    <w:rsid w:val="002E2939"/>
    <w:rsid w:val="002E2CC0"/>
    <w:rsid w:val="002E31A2"/>
    <w:rsid w:val="002E31DF"/>
    <w:rsid w:val="002E3289"/>
    <w:rsid w:val="002E3346"/>
    <w:rsid w:val="002E3533"/>
    <w:rsid w:val="002E3ED1"/>
    <w:rsid w:val="002E4087"/>
    <w:rsid w:val="002E42FF"/>
    <w:rsid w:val="002E4371"/>
    <w:rsid w:val="002E44EE"/>
    <w:rsid w:val="002E46BF"/>
    <w:rsid w:val="002E47D1"/>
    <w:rsid w:val="002E47F1"/>
    <w:rsid w:val="002E494B"/>
    <w:rsid w:val="002E4B8F"/>
    <w:rsid w:val="002E4FC3"/>
    <w:rsid w:val="002E50F0"/>
    <w:rsid w:val="002E522E"/>
    <w:rsid w:val="002E5859"/>
    <w:rsid w:val="002E5887"/>
    <w:rsid w:val="002E59B7"/>
    <w:rsid w:val="002E5CF7"/>
    <w:rsid w:val="002E5E89"/>
    <w:rsid w:val="002E633E"/>
    <w:rsid w:val="002E6465"/>
    <w:rsid w:val="002E64C3"/>
    <w:rsid w:val="002E65F5"/>
    <w:rsid w:val="002E6693"/>
    <w:rsid w:val="002E6770"/>
    <w:rsid w:val="002E6888"/>
    <w:rsid w:val="002E6A1C"/>
    <w:rsid w:val="002E6BF8"/>
    <w:rsid w:val="002E6DB6"/>
    <w:rsid w:val="002E716E"/>
    <w:rsid w:val="002E727A"/>
    <w:rsid w:val="002E7775"/>
    <w:rsid w:val="002E7959"/>
    <w:rsid w:val="002E7A70"/>
    <w:rsid w:val="002E7ABF"/>
    <w:rsid w:val="002E7C61"/>
    <w:rsid w:val="002F00BC"/>
    <w:rsid w:val="002F00ED"/>
    <w:rsid w:val="002F0177"/>
    <w:rsid w:val="002F0290"/>
    <w:rsid w:val="002F03A5"/>
    <w:rsid w:val="002F0662"/>
    <w:rsid w:val="002F0772"/>
    <w:rsid w:val="002F0EED"/>
    <w:rsid w:val="002F124B"/>
    <w:rsid w:val="002F1D9B"/>
    <w:rsid w:val="002F22B5"/>
    <w:rsid w:val="002F251B"/>
    <w:rsid w:val="002F25C1"/>
    <w:rsid w:val="002F27B4"/>
    <w:rsid w:val="002F2A10"/>
    <w:rsid w:val="002F33CF"/>
    <w:rsid w:val="002F361A"/>
    <w:rsid w:val="002F3F83"/>
    <w:rsid w:val="002F4078"/>
    <w:rsid w:val="002F43A3"/>
    <w:rsid w:val="002F4685"/>
    <w:rsid w:val="002F48D0"/>
    <w:rsid w:val="002F4CC9"/>
    <w:rsid w:val="002F4DC5"/>
    <w:rsid w:val="002F4E23"/>
    <w:rsid w:val="002F589D"/>
    <w:rsid w:val="002F5BC2"/>
    <w:rsid w:val="002F5D45"/>
    <w:rsid w:val="002F60CA"/>
    <w:rsid w:val="002F672B"/>
    <w:rsid w:val="002F6935"/>
    <w:rsid w:val="002F6EBB"/>
    <w:rsid w:val="002F700C"/>
    <w:rsid w:val="002F7166"/>
    <w:rsid w:val="002F71FB"/>
    <w:rsid w:val="002F722F"/>
    <w:rsid w:val="002F7652"/>
    <w:rsid w:val="002F77F9"/>
    <w:rsid w:val="002F79F0"/>
    <w:rsid w:val="002F7B73"/>
    <w:rsid w:val="002F7D73"/>
    <w:rsid w:val="00300010"/>
    <w:rsid w:val="00300236"/>
    <w:rsid w:val="00300327"/>
    <w:rsid w:val="00300722"/>
    <w:rsid w:val="003009A7"/>
    <w:rsid w:val="00300D83"/>
    <w:rsid w:val="00301005"/>
    <w:rsid w:val="0030145A"/>
    <w:rsid w:val="00301491"/>
    <w:rsid w:val="00301695"/>
    <w:rsid w:val="00301EAC"/>
    <w:rsid w:val="00301F6A"/>
    <w:rsid w:val="0030205F"/>
    <w:rsid w:val="00302380"/>
    <w:rsid w:val="0030291F"/>
    <w:rsid w:val="00302CFD"/>
    <w:rsid w:val="00302D38"/>
    <w:rsid w:val="00302F4D"/>
    <w:rsid w:val="00303B3F"/>
    <w:rsid w:val="00303DAD"/>
    <w:rsid w:val="0030463B"/>
    <w:rsid w:val="00305011"/>
    <w:rsid w:val="00305034"/>
    <w:rsid w:val="003050B4"/>
    <w:rsid w:val="003050ED"/>
    <w:rsid w:val="0030522D"/>
    <w:rsid w:val="00305A42"/>
    <w:rsid w:val="00305BCC"/>
    <w:rsid w:val="00305CC9"/>
    <w:rsid w:val="00305FDB"/>
    <w:rsid w:val="00305FF2"/>
    <w:rsid w:val="00306387"/>
    <w:rsid w:val="003063E3"/>
    <w:rsid w:val="0030654F"/>
    <w:rsid w:val="0030661B"/>
    <w:rsid w:val="0030676F"/>
    <w:rsid w:val="00306C1D"/>
    <w:rsid w:val="00306CD5"/>
    <w:rsid w:val="00306F7E"/>
    <w:rsid w:val="00307D7E"/>
    <w:rsid w:val="0031010F"/>
    <w:rsid w:val="00310358"/>
    <w:rsid w:val="00310459"/>
    <w:rsid w:val="003107FB"/>
    <w:rsid w:val="00310CC4"/>
    <w:rsid w:val="00310CE6"/>
    <w:rsid w:val="00310D2D"/>
    <w:rsid w:val="00310DE5"/>
    <w:rsid w:val="003111F7"/>
    <w:rsid w:val="00311249"/>
    <w:rsid w:val="00311788"/>
    <w:rsid w:val="00311928"/>
    <w:rsid w:val="003119C0"/>
    <w:rsid w:val="00311A65"/>
    <w:rsid w:val="00311B4F"/>
    <w:rsid w:val="00311CFF"/>
    <w:rsid w:val="00311D92"/>
    <w:rsid w:val="003126D2"/>
    <w:rsid w:val="003129EA"/>
    <w:rsid w:val="00313674"/>
    <w:rsid w:val="00313852"/>
    <w:rsid w:val="00313ACB"/>
    <w:rsid w:val="00313BAF"/>
    <w:rsid w:val="00314386"/>
    <w:rsid w:val="003145B9"/>
    <w:rsid w:val="00314AE0"/>
    <w:rsid w:val="00314DDF"/>
    <w:rsid w:val="00314F68"/>
    <w:rsid w:val="00315B32"/>
    <w:rsid w:val="00315EC2"/>
    <w:rsid w:val="00315F9E"/>
    <w:rsid w:val="0031617A"/>
    <w:rsid w:val="00316310"/>
    <w:rsid w:val="00316544"/>
    <w:rsid w:val="003165D7"/>
    <w:rsid w:val="00316880"/>
    <w:rsid w:val="00316BF0"/>
    <w:rsid w:val="00316CBA"/>
    <w:rsid w:val="0031703E"/>
    <w:rsid w:val="003173F7"/>
    <w:rsid w:val="003175C9"/>
    <w:rsid w:val="00317925"/>
    <w:rsid w:val="003179E4"/>
    <w:rsid w:val="00317CF8"/>
    <w:rsid w:val="00320061"/>
    <w:rsid w:val="003202BE"/>
    <w:rsid w:val="003202D3"/>
    <w:rsid w:val="00320516"/>
    <w:rsid w:val="003206C1"/>
    <w:rsid w:val="00320D1D"/>
    <w:rsid w:val="00320D6F"/>
    <w:rsid w:val="00320EA1"/>
    <w:rsid w:val="00320F6D"/>
    <w:rsid w:val="0032158B"/>
    <w:rsid w:val="003217D7"/>
    <w:rsid w:val="0032182F"/>
    <w:rsid w:val="00321B81"/>
    <w:rsid w:val="00321C00"/>
    <w:rsid w:val="0032212C"/>
    <w:rsid w:val="00322364"/>
    <w:rsid w:val="00322420"/>
    <w:rsid w:val="003225D5"/>
    <w:rsid w:val="003225E4"/>
    <w:rsid w:val="0032280A"/>
    <w:rsid w:val="003228A8"/>
    <w:rsid w:val="00322BF1"/>
    <w:rsid w:val="00322CED"/>
    <w:rsid w:val="0032315D"/>
    <w:rsid w:val="003233F7"/>
    <w:rsid w:val="003235DB"/>
    <w:rsid w:val="0032360D"/>
    <w:rsid w:val="003236CB"/>
    <w:rsid w:val="00323CC0"/>
    <w:rsid w:val="00323FF5"/>
    <w:rsid w:val="003241AE"/>
    <w:rsid w:val="0032431D"/>
    <w:rsid w:val="00324387"/>
    <w:rsid w:val="003244D2"/>
    <w:rsid w:val="00324753"/>
    <w:rsid w:val="0032490F"/>
    <w:rsid w:val="00324D4A"/>
    <w:rsid w:val="00325007"/>
    <w:rsid w:val="00325030"/>
    <w:rsid w:val="00325655"/>
    <w:rsid w:val="0032591B"/>
    <w:rsid w:val="00325B0C"/>
    <w:rsid w:val="00326518"/>
    <w:rsid w:val="003266B3"/>
    <w:rsid w:val="003266CA"/>
    <w:rsid w:val="003269C5"/>
    <w:rsid w:val="00326B73"/>
    <w:rsid w:val="00326DB1"/>
    <w:rsid w:val="0032717F"/>
    <w:rsid w:val="003271AD"/>
    <w:rsid w:val="003271E6"/>
    <w:rsid w:val="003279D0"/>
    <w:rsid w:val="00327B90"/>
    <w:rsid w:val="00327C68"/>
    <w:rsid w:val="00327C93"/>
    <w:rsid w:val="00330182"/>
    <w:rsid w:val="003302F0"/>
    <w:rsid w:val="0033033B"/>
    <w:rsid w:val="00330692"/>
    <w:rsid w:val="00330957"/>
    <w:rsid w:val="00330A68"/>
    <w:rsid w:val="0033100C"/>
    <w:rsid w:val="00331046"/>
    <w:rsid w:val="003311DD"/>
    <w:rsid w:val="00331698"/>
    <w:rsid w:val="0033207C"/>
    <w:rsid w:val="003320AB"/>
    <w:rsid w:val="003321DD"/>
    <w:rsid w:val="003322D2"/>
    <w:rsid w:val="00332651"/>
    <w:rsid w:val="003328B5"/>
    <w:rsid w:val="00332A38"/>
    <w:rsid w:val="00332A64"/>
    <w:rsid w:val="00332B41"/>
    <w:rsid w:val="00332B95"/>
    <w:rsid w:val="00332E00"/>
    <w:rsid w:val="003332CA"/>
    <w:rsid w:val="003333DA"/>
    <w:rsid w:val="003334E4"/>
    <w:rsid w:val="003334F8"/>
    <w:rsid w:val="003337A1"/>
    <w:rsid w:val="00333B1F"/>
    <w:rsid w:val="00333BCE"/>
    <w:rsid w:val="00333F34"/>
    <w:rsid w:val="00334248"/>
    <w:rsid w:val="00334252"/>
    <w:rsid w:val="003342DC"/>
    <w:rsid w:val="003342E7"/>
    <w:rsid w:val="00334309"/>
    <w:rsid w:val="00334582"/>
    <w:rsid w:val="003345AE"/>
    <w:rsid w:val="0033461D"/>
    <w:rsid w:val="00334847"/>
    <w:rsid w:val="003349FB"/>
    <w:rsid w:val="00334E49"/>
    <w:rsid w:val="00334FBE"/>
    <w:rsid w:val="003350AA"/>
    <w:rsid w:val="003351A1"/>
    <w:rsid w:val="00335207"/>
    <w:rsid w:val="00335468"/>
    <w:rsid w:val="00335A30"/>
    <w:rsid w:val="00335E55"/>
    <w:rsid w:val="00336011"/>
    <w:rsid w:val="003362CD"/>
    <w:rsid w:val="00336C05"/>
    <w:rsid w:val="00336C7D"/>
    <w:rsid w:val="00336C7F"/>
    <w:rsid w:val="00336DEB"/>
    <w:rsid w:val="00336E4C"/>
    <w:rsid w:val="00336EF3"/>
    <w:rsid w:val="00336FAA"/>
    <w:rsid w:val="00337324"/>
    <w:rsid w:val="00337373"/>
    <w:rsid w:val="00337898"/>
    <w:rsid w:val="0033789A"/>
    <w:rsid w:val="00337A35"/>
    <w:rsid w:val="00337A3A"/>
    <w:rsid w:val="00337B99"/>
    <w:rsid w:val="00337BD8"/>
    <w:rsid w:val="00337D9C"/>
    <w:rsid w:val="00337E97"/>
    <w:rsid w:val="00340553"/>
    <w:rsid w:val="00340699"/>
    <w:rsid w:val="00340BED"/>
    <w:rsid w:val="00341404"/>
    <w:rsid w:val="0034180F"/>
    <w:rsid w:val="00341B56"/>
    <w:rsid w:val="00342176"/>
    <w:rsid w:val="003424FB"/>
    <w:rsid w:val="0034269C"/>
    <w:rsid w:val="00342719"/>
    <w:rsid w:val="00342AA1"/>
    <w:rsid w:val="0034312D"/>
    <w:rsid w:val="003432DD"/>
    <w:rsid w:val="003434FE"/>
    <w:rsid w:val="003435DF"/>
    <w:rsid w:val="00343708"/>
    <w:rsid w:val="00343B1D"/>
    <w:rsid w:val="00343CE6"/>
    <w:rsid w:val="00343E92"/>
    <w:rsid w:val="00343F09"/>
    <w:rsid w:val="00344076"/>
    <w:rsid w:val="00344280"/>
    <w:rsid w:val="003444C2"/>
    <w:rsid w:val="00344510"/>
    <w:rsid w:val="0034490C"/>
    <w:rsid w:val="00344977"/>
    <w:rsid w:val="003449DF"/>
    <w:rsid w:val="00344A64"/>
    <w:rsid w:val="00344AFB"/>
    <w:rsid w:val="00344B8F"/>
    <w:rsid w:val="00344DF8"/>
    <w:rsid w:val="003453D6"/>
    <w:rsid w:val="00345523"/>
    <w:rsid w:val="00345656"/>
    <w:rsid w:val="003458D3"/>
    <w:rsid w:val="003459C7"/>
    <w:rsid w:val="00346239"/>
    <w:rsid w:val="0034670E"/>
    <w:rsid w:val="00346752"/>
    <w:rsid w:val="00346C35"/>
    <w:rsid w:val="00347423"/>
    <w:rsid w:val="0034755C"/>
    <w:rsid w:val="0034780A"/>
    <w:rsid w:val="003479BC"/>
    <w:rsid w:val="00347AAE"/>
    <w:rsid w:val="00347AEC"/>
    <w:rsid w:val="00347CB0"/>
    <w:rsid w:val="00347DBD"/>
    <w:rsid w:val="00347F4A"/>
    <w:rsid w:val="00350059"/>
    <w:rsid w:val="003507F2"/>
    <w:rsid w:val="003509AF"/>
    <w:rsid w:val="00350A09"/>
    <w:rsid w:val="00351214"/>
    <w:rsid w:val="00351285"/>
    <w:rsid w:val="003512B8"/>
    <w:rsid w:val="0035140F"/>
    <w:rsid w:val="003516CF"/>
    <w:rsid w:val="003516FD"/>
    <w:rsid w:val="00351755"/>
    <w:rsid w:val="00351841"/>
    <w:rsid w:val="00351A3F"/>
    <w:rsid w:val="00351AB2"/>
    <w:rsid w:val="00351AB8"/>
    <w:rsid w:val="00351C8A"/>
    <w:rsid w:val="00351F14"/>
    <w:rsid w:val="00351F83"/>
    <w:rsid w:val="0035207C"/>
    <w:rsid w:val="00352198"/>
    <w:rsid w:val="00352446"/>
    <w:rsid w:val="003525CA"/>
    <w:rsid w:val="00352731"/>
    <w:rsid w:val="00352766"/>
    <w:rsid w:val="0035294F"/>
    <w:rsid w:val="003529A9"/>
    <w:rsid w:val="00353005"/>
    <w:rsid w:val="00353053"/>
    <w:rsid w:val="003531D1"/>
    <w:rsid w:val="00353A48"/>
    <w:rsid w:val="00353D77"/>
    <w:rsid w:val="00353DBB"/>
    <w:rsid w:val="00353F98"/>
    <w:rsid w:val="0035408E"/>
    <w:rsid w:val="003546E2"/>
    <w:rsid w:val="0035482C"/>
    <w:rsid w:val="003552AB"/>
    <w:rsid w:val="003553D6"/>
    <w:rsid w:val="0035541A"/>
    <w:rsid w:val="00355570"/>
    <w:rsid w:val="00355A7C"/>
    <w:rsid w:val="00355C59"/>
    <w:rsid w:val="00355D68"/>
    <w:rsid w:val="00356010"/>
    <w:rsid w:val="0035610B"/>
    <w:rsid w:val="00356474"/>
    <w:rsid w:val="00356A31"/>
    <w:rsid w:val="00356B22"/>
    <w:rsid w:val="00356D16"/>
    <w:rsid w:val="00356E1E"/>
    <w:rsid w:val="00356F9C"/>
    <w:rsid w:val="00357107"/>
    <w:rsid w:val="0036043C"/>
    <w:rsid w:val="003609CF"/>
    <w:rsid w:val="00360A0E"/>
    <w:rsid w:val="00360EEE"/>
    <w:rsid w:val="00361D43"/>
    <w:rsid w:val="00361EAA"/>
    <w:rsid w:val="003620E4"/>
    <w:rsid w:val="00362205"/>
    <w:rsid w:val="003626FF"/>
    <w:rsid w:val="0036275A"/>
    <w:rsid w:val="00362A53"/>
    <w:rsid w:val="00362AA0"/>
    <w:rsid w:val="00362D24"/>
    <w:rsid w:val="00362E24"/>
    <w:rsid w:val="00362FD8"/>
    <w:rsid w:val="003637E8"/>
    <w:rsid w:val="0036389F"/>
    <w:rsid w:val="00363DD5"/>
    <w:rsid w:val="00363E84"/>
    <w:rsid w:val="00363ECE"/>
    <w:rsid w:val="0036402D"/>
    <w:rsid w:val="00364181"/>
    <w:rsid w:val="0036428E"/>
    <w:rsid w:val="0036495E"/>
    <w:rsid w:val="00364CD5"/>
    <w:rsid w:val="003652C8"/>
    <w:rsid w:val="0036530C"/>
    <w:rsid w:val="0036537C"/>
    <w:rsid w:val="00365834"/>
    <w:rsid w:val="003658D3"/>
    <w:rsid w:val="00365926"/>
    <w:rsid w:val="00365C25"/>
    <w:rsid w:val="00365D24"/>
    <w:rsid w:val="00365F3D"/>
    <w:rsid w:val="00366030"/>
    <w:rsid w:val="00366312"/>
    <w:rsid w:val="00366458"/>
    <w:rsid w:val="00366461"/>
    <w:rsid w:val="00366601"/>
    <w:rsid w:val="0036668E"/>
    <w:rsid w:val="00366B8A"/>
    <w:rsid w:val="00366D1F"/>
    <w:rsid w:val="00367150"/>
    <w:rsid w:val="0036742F"/>
    <w:rsid w:val="003675DF"/>
    <w:rsid w:val="0036783C"/>
    <w:rsid w:val="0036794E"/>
    <w:rsid w:val="00367B6E"/>
    <w:rsid w:val="00367B9A"/>
    <w:rsid w:val="00367C67"/>
    <w:rsid w:val="00367C7A"/>
    <w:rsid w:val="00367D1D"/>
    <w:rsid w:val="00367DD3"/>
    <w:rsid w:val="00367E79"/>
    <w:rsid w:val="00367FEE"/>
    <w:rsid w:val="00370174"/>
    <w:rsid w:val="00370729"/>
    <w:rsid w:val="00370B4E"/>
    <w:rsid w:val="00370F39"/>
    <w:rsid w:val="00370FFD"/>
    <w:rsid w:val="00370FFE"/>
    <w:rsid w:val="003710F2"/>
    <w:rsid w:val="00371449"/>
    <w:rsid w:val="003718A8"/>
    <w:rsid w:val="003718C8"/>
    <w:rsid w:val="0037203C"/>
    <w:rsid w:val="00372263"/>
    <w:rsid w:val="003723B7"/>
    <w:rsid w:val="0037279A"/>
    <w:rsid w:val="00372A9D"/>
    <w:rsid w:val="00372F26"/>
    <w:rsid w:val="00372FDF"/>
    <w:rsid w:val="00373084"/>
    <w:rsid w:val="003730EE"/>
    <w:rsid w:val="0037320C"/>
    <w:rsid w:val="00373392"/>
    <w:rsid w:val="00373581"/>
    <w:rsid w:val="003737AC"/>
    <w:rsid w:val="00373903"/>
    <w:rsid w:val="00373AA9"/>
    <w:rsid w:val="00373B34"/>
    <w:rsid w:val="00373F93"/>
    <w:rsid w:val="0037429E"/>
    <w:rsid w:val="00374BB0"/>
    <w:rsid w:val="00374BD2"/>
    <w:rsid w:val="00374C01"/>
    <w:rsid w:val="00374C12"/>
    <w:rsid w:val="00374F7B"/>
    <w:rsid w:val="00375490"/>
    <w:rsid w:val="00375570"/>
    <w:rsid w:val="00375A4D"/>
    <w:rsid w:val="00375B17"/>
    <w:rsid w:val="00375B5E"/>
    <w:rsid w:val="00375DD5"/>
    <w:rsid w:val="00375F2E"/>
    <w:rsid w:val="0037632F"/>
    <w:rsid w:val="003767FC"/>
    <w:rsid w:val="00376AA0"/>
    <w:rsid w:val="00376C34"/>
    <w:rsid w:val="003771F8"/>
    <w:rsid w:val="0037727A"/>
    <w:rsid w:val="003773D7"/>
    <w:rsid w:val="0037758A"/>
    <w:rsid w:val="00377CF8"/>
    <w:rsid w:val="00377D77"/>
    <w:rsid w:val="00377F2E"/>
    <w:rsid w:val="00380039"/>
    <w:rsid w:val="00380041"/>
    <w:rsid w:val="00380227"/>
    <w:rsid w:val="00380364"/>
    <w:rsid w:val="003809DA"/>
    <w:rsid w:val="00380CA8"/>
    <w:rsid w:val="00380D5B"/>
    <w:rsid w:val="00381135"/>
    <w:rsid w:val="003811B6"/>
    <w:rsid w:val="003811F4"/>
    <w:rsid w:val="003814D2"/>
    <w:rsid w:val="00381D73"/>
    <w:rsid w:val="00381EBA"/>
    <w:rsid w:val="00381F28"/>
    <w:rsid w:val="00381F57"/>
    <w:rsid w:val="0038209D"/>
    <w:rsid w:val="003824A3"/>
    <w:rsid w:val="00383561"/>
    <w:rsid w:val="00383827"/>
    <w:rsid w:val="00383B5F"/>
    <w:rsid w:val="00383BAD"/>
    <w:rsid w:val="00383CC2"/>
    <w:rsid w:val="00383E90"/>
    <w:rsid w:val="00383F70"/>
    <w:rsid w:val="00383F97"/>
    <w:rsid w:val="00384457"/>
    <w:rsid w:val="00384680"/>
    <w:rsid w:val="00384896"/>
    <w:rsid w:val="00384A31"/>
    <w:rsid w:val="00384DF8"/>
    <w:rsid w:val="003851E1"/>
    <w:rsid w:val="003854F3"/>
    <w:rsid w:val="003855BD"/>
    <w:rsid w:val="003856FB"/>
    <w:rsid w:val="00385E55"/>
    <w:rsid w:val="00385FE9"/>
    <w:rsid w:val="00386077"/>
    <w:rsid w:val="00386287"/>
    <w:rsid w:val="003864F0"/>
    <w:rsid w:val="0038698C"/>
    <w:rsid w:val="00386CDF"/>
    <w:rsid w:val="00386CF8"/>
    <w:rsid w:val="00386FBF"/>
    <w:rsid w:val="0038706B"/>
    <w:rsid w:val="003871FC"/>
    <w:rsid w:val="003872D3"/>
    <w:rsid w:val="00387309"/>
    <w:rsid w:val="00387455"/>
    <w:rsid w:val="003877BC"/>
    <w:rsid w:val="00387908"/>
    <w:rsid w:val="00387977"/>
    <w:rsid w:val="00387F2F"/>
    <w:rsid w:val="003902FF"/>
    <w:rsid w:val="00390464"/>
    <w:rsid w:val="0039048E"/>
    <w:rsid w:val="003914C3"/>
    <w:rsid w:val="0039164C"/>
    <w:rsid w:val="00391654"/>
    <w:rsid w:val="00391762"/>
    <w:rsid w:val="00391E5A"/>
    <w:rsid w:val="00392B18"/>
    <w:rsid w:val="003931C1"/>
    <w:rsid w:val="003931E8"/>
    <w:rsid w:val="003935E7"/>
    <w:rsid w:val="00393C64"/>
    <w:rsid w:val="00393E3B"/>
    <w:rsid w:val="00394108"/>
    <w:rsid w:val="003943B6"/>
    <w:rsid w:val="003946D7"/>
    <w:rsid w:val="00394D76"/>
    <w:rsid w:val="00394EB0"/>
    <w:rsid w:val="00395145"/>
    <w:rsid w:val="00395215"/>
    <w:rsid w:val="003953DD"/>
    <w:rsid w:val="003954E5"/>
    <w:rsid w:val="0039557F"/>
    <w:rsid w:val="0039582A"/>
    <w:rsid w:val="00395A4F"/>
    <w:rsid w:val="00395D09"/>
    <w:rsid w:val="00396122"/>
    <w:rsid w:val="0039618B"/>
    <w:rsid w:val="0039632B"/>
    <w:rsid w:val="00396DC8"/>
    <w:rsid w:val="003970B0"/>
    <w:rsid w:val="003974DC"/>
    <w:rsid w:val="00397629"/>
    <w:rsid w:val="00397723"/>
    <w:rsid w:val="003977AD"/>
    <w:rsid w:val="003977C5"/>
    <w:rsid w:val="00397DFC"/>
    <w:rsid w:val="00397ED2"/>
    <w:rsid w:val="003A0070"/>
    <w:rsid w:val="003A0142"/>
    <w:rsid w:val="003A038F"/>
    <w:rsid w:val="003A0597"/>
    <w:rsid w:val="003A0CDD"/>
    <w:rsid w:val="003A0D6E"/>
    <w:rsid w:val="003A1A54"/>
    <w:rsid w:val="003A1B55"/>
    <w:rsid w:val="003A1D63"/>
    <w:rsid w:val="003A1E6C"/>
    <w:rsid w:val="003A201E"/>
    <w:rsid w:val="003A2270"/>
    <w:rsid w:val="003A28A4"/>
    <w:rsid w:val="003A28B5"/>
    <w:rsid w:val="003A2DBA"/>
    <w:rsid w:val="003A2DEC"/>
    <w:rsid w:val="003A3257"/>
    <w:rsid w:val="003A35EB"/>
    <w:rsid w:val="003A385D"/>
    <w:rsid w:val="003A3999"/>
    <w:rsid w:val="003A39BD"/>
    <w:rsid w:val="003A3EDB"/>
    <w:rsid w:val="003A3F8F"/>
    <w:rsid w:val="003A42A8"/>
    <w:rsid w:val="003A470D"/>
    <w:rsid w:val="003A4964"/>
    <w:rsid w:val="003A4975"/>
    <w:rsid w:val="003A49FB"/>
    <w:rsid w:val="003A4E3A"/>
    <w:rsid w:val="003A538B"/>
    <w:rsid w:val="003A54C6"/>
    <w:rsid w:val="003A573B"/>
    <w:rsid w:val="003A57F9"/>
    <w:rsid w:val="003A5C26"/>
    <w:rsid w:val="003A6341"/>
    <w:rsid w:val="003A64F6"/>
    <w:rsid w:val="003A654B"/>
    <w:rsid w:val="003A6C0C"/>
    <w:rsid w:val="003A75AE"/>
    <w:rsid w:val="003A7995"/>
    <w:rsid w:val="003A79AB"/>
    <w:rsid w:val="003A7D18"/>
    <w:rsid w:val="003A7DFD"/>
    <w:rsid w:val="003A7E11"/>
    <w:rsid w:val="003A7F9C"/>
    <w:rsid w:val="003A7FC8"/>
    <w:rsid w:val="003B0008"/>
    <w:rsid w:val="003B008B"/>
    <w:rsid w:val="003B01A3"/>
    <w:rsid w:val="003B02DF"/>
    <w:rsid w:val="003B0537"/>
    <w:rsid w:val="003B05B5"/>
    <w:rsid w:val="003B05D7"/>
    <w:rsid w:val="003B094A"/>
    <w:rsid w:val="003B0C10"/>
    <w:rsid w:val="003B0D9A"/>
    <w:rsid w:val="003B123E"/>
    <w:rsid w:val="003B1844"/>
    <w:rsid w:val="003B1B1F"/>
    <w:rsid w:val="003B1BC3"/>
    <w:rsid w:val="003B1C48"/>
    <w:rsid w:val="003B1DEF"/>
    <w:rsid w:val="003B2921"/>
    <w:rsid w:val="003B35D0"/>
    <w:rsid w:val="003B3633"/>
    <w:rsid w:val="003B3D8D"/>
    <w:rsid w:val="003B3FDE"/>
    <w:rsid w:val="003B402B"/>
    <w:rsid w:val="003B4034"/>
    <w:rsid w:val="003B411A"/>
    <w:rsid w:val="003B4248"/>
    <w:rsid w:val="003B463C"/>
    <w:rsid w:val="003B53D5"/>
    <w:rsid w:val="003B584D"/>
    <w:rsid w:val="003B5876"/>
    <w:rsid w:val="003B58B4"/>
    <w:rsid w:val="003B590C"/>
    <w:rsid w:val="003B5B6A"/>
    <w:rsid w:val="003B62E3"/>
    <w:rsid w:val="003B6441"/>
    <w:rsid w:val="003B64FF"/>
    <w:rsid w:val="003B670B"/>
    <w:rsid w:val="003B6838"/>
    <w:rsid w:val="003B69D6"/>
    <w:rsid w:val="003B6A9A"/>
    <w:rsid w:val="003B6D25"/>
    <w:rsid w:val="003B76A0"/>
    <w:rsid w:val="003B7B3F"/>
    <w:rsid w:val="003B7CD9"/>
    <w:rsid w:val="003B7D25"/>
    <w:rsid w:val="003C0074"/>
    <w:rsid w:val="003C0643"/>
    <w:rsid w:val="003C0B47"/>
    <w:rsid w:val="003C0D23"/>
    <w:rsid w:val="003C0EB5"/>
    <w:rsid w:val="003C0FA9"/>
    <w:rsid w:val="003C0FAC"/>
    <w:rsid w:val="003C11F1"/>
    <w:rsid w:val="003C12E6"/>
    <w:rsid w:val="003C136D"/>
    <w:rsid w:val="003C19C8"/>
    <w:rsid w:val="003C1C56"/>
    <w:rsid w:val="003C1CBE"/>
    <w:rsid w:val="003C2151"/>
    <w:rsid w:val="003C2272"/>
    <w:rsid w:val="003C229C"/>
    <w:rsid w:val="003C238A"/>
    <w:rsid w:val="003C2577"/>
    <w:rsid w:val="003C27F1"/>
    <w:rsid w:val="003C29B2"/>
    <w:rsid w:val="003C29C4"/>
    <w:rsid w:val="003C2AA9"/>
    <w:rsid w:val="003C2D58"/>
    <w:rsid w:val="003C3031"/>
    <w:rsid w:val="003C30AB"/>
    <w:rsid w:val="003C32D4"/>
    <w:rsid w:val="003C3C02"/>
    <w:rsid w:val="003C3EB5"/>
    <w:rsid w:val="003C3EC1"/>
    <w:rsid w:val="003C401F"/>
    <w:rsid w:val="003C4192"/>
    <w:rsid w:val="003C47FA"/>
    <w:rsid w:val="003C4804"/>
    <w:rsid w:val="003C492F"/>
    <w:rsid w:val="003C4E1C"/>
    <w:rsid w:val="003C4E8C"/>
    <w:rsid w:val="003C504C"/>
    <w:rsid w:val="003C5107"/>
    <w:rsid w:val="003C568D"/>
    <w:rsid w:val="003C5743"/>
    <w:rsid w:val="003C5979"/>
    <w:rsid w:val="003C5D08"/>
    <w:rsid w:val="003C617A"/>
    <w:rsid w:val="003C6286"/>
    <w:rsid w:val="003C6449"/>
    <w:rsid w:val="003C665D"/>
    <w:rsid w:val="003C69A9"/>
    <w:rsid w:val="003C6C3B"/>
    <w:rsid w:val="003C70AB"/>
    <w:rsid w:val="003C741E"/>
    <w:rsid w:val="003C7759"/>
    <w:rsid w:val="003C7A7B"/>
    <w:rsid w:val="003C7B09"/>
    <w:rsid w:val="003C7B30"/>
    <w:rsid w:val="003D05D8"/>
    <w:rsid w:val="003D0EB5"/>
    <w:rsid w:val="003D10FC"/>
    <w:rsid w:val="003D1170"/>
    <w:rsid w:val="003D1187"/>
    <w:rsid w:val="003D11C8"/>
    <w:rsid w:val="003D123D"/>
    <w:rsid w:val="003D17FA"/>
    <w:rsid w:val="003D1828"/>
    <w:rsid w:val="003D1CDB"/>
    <w:rsid w:val="003D2056"/>
    <w:rsid w:val="003D2236"/>
    <w:rsid w:val="003D2439"/>
    <w:rsid w:val="003D2DB2"/>
    <w:rsid w:val="003D2EC5"/>
    <w:rsid w:val="003D3380"/>
    <w:rsid w:val="003D341D"/>
    <w:rsid w:val="003D3687"/>
    <w:rsid w:val="003D3DCF"/>
    <w:rsid w:val="003D3E0D"/>
    <w:rsid w:val="003D3EDE"/>
    <w:rsid w:val="003D4113"/>
    <w:rsid w:val="003D4212"/>
    <w:rsid w:val="003D47B5"/>
    <w:rsid w:val="003D4EAA"/>
    <w:rsid w:val="003D5318"/>
    <w:rsid w:val="003D539A"/>
    <w:rsid w:val="003D5414"/>
    <w:rsid w:val="003D5474"/>
    <w:rsid w:val="003D59E2"/>
    <w:rsid w:val="003D5ABC"/>
    <w:rsid w:val="003D5AE9"/>
    <w:rsid w:val="003D5D7E"/>
    <w:rsid w:val="003D60E2"/>
    <w:rsid w:val="003D6263"/>
    <w:rsid w:val="003D6465"/>
    <w:rsid w:val="003D651A"/>
    <w:rsid w:val="003D677A"/>
    <w:rsid w:val="003D68B4"/>
    <w:rsid w:val="003D6AAB"/>
    <w:rsid w:val="003D6C58"/>
    <w:rsid w:val="003D6F8F"/>
    <w:rsid w:val="003D703B"/>
    <w:rsid w:val="003D70DF"/>
    <w:rsid w:val="003D750D"/>
    <w:rsid w:val="003D76F6"/>
    <w:rsid w:val="003D7756"/>
    <w:rsid w:val="003D7820"/>
    <w:rsid w:val="003D791D"/>
    <w:rsid w:val="003D7B97"/>
    <w:rsid w:val="003E00B3"/>
    <w:rsid w:val="003E044B"/>
    <w:rsid w:val="003E061A"/>
    <w:rsid w:val="003E06EE"/>
    <w:rsid w:val="003E098C"/>
    <w:rsid w:val="003E0BA4"/>
    <w:rsid w:val="003E1150"/>
    <w:rsid w:val="003E12E0"/>
    <w:rsid w:val="003E1969"/>
    <w:rsid w:val="003E1AB0"/>
    <w:rsid w:val="003E1C89"/>
    <w:rsid w:val="003E1E40"/>
    <w:rsid w:val="003E1FF6"/>
    <w:rsid w:val="003E20EB"/>
    <w:rsid w:val="003E25FC"/>
    <w:rsid w:val="003E25FD"/>
    <w:rsid w:val="003E2BF5"/>
    <w:rsid w:val="003E319E"/>
    <w:rsid w:val="003E3639"/>
    <w:rsid w:val="003E3806"/>
    <w:rsid w:val="003E39D8"/>
    <w:rsid w:val="003E3AF7"/>
    <w:rsid w:val="003E3B5F"/>
    <w:rsid w:val="003E3C32"/>
    <w:rsid w:val="003E3E98"/>
    <w:rsid w:val="003E429D"/>
    <w:rsid w:val="003E4534"/>
    <w:rsid w:val="003E49A1"/>
    <w:rsid w:val="003E4A03"/>
    <w:rsid w:val="003E4B19"/>
    <w:rsid w:val="003E4F76"/>
    <w:rsid w:val="003E54E7"/>
    <w:rsid w:val="003E57FE"/>
    <w:rsid w:val="003E5B24"/>
    <w:rsid w:val="003E5D71"/>
    <w:rsid w:val="003E5E11"/>
    <w:rsid w:val="003E5E29"/>
    <w:rsid w:val="003E6A1F"/>
    <w:rsid w:val="003E6A22"/>
    <w:rsid w:val="003E6DAF"/>
    <w:rsid w:val="003E6DEA"/>
    <w:rsid w:val="003E6E19"/>
    <w:rsid w:val="003F1521"/>
    <w:rsid w:val="003F1923"/>
    <w:rsid w:val="003F1DB5"/>
    <w:rsid w:val="003F1E13"/>
    <w:rsid w:val="003F1FF2"/>
    <w:rsid w:val="003F28AB"/>
    <w:rsid w:val="003F2988"/>
    <w:rsid w:val="003F2B3E"/>
    <w:rsid w:val="003F2DBA"/>
    <w:rsid w:val="003F2FA3"/>
    <w:rsid w:val="003F3143"/>
    <w:rsid w:val="003F325E"/>
    <w:rsid w:val="003F337B"/>
    <w:rsid w:val="003F34D1"/>
    <w:rsid w:val="003F34ED"/>
    <w:rsid w:val="003F3741"/>
    <w:rsid w:val="003F398D"/>
    <w:rsid w:val="003F3D0A"/>
    <w:rsid w:val="003F3E21"/>
    <w:rsid w:val="003F441D"/>
    <w:rsid w:val="003F4423"/>
    <w:rsid w:val="003F4A23"/>
    <w:rsid w:val="003F4DC4"/>
    <w:rsid w:val="003F4EE9"/>
    <w:rsid w:val="003F51AE"/>
    <w:rsid w:val="003F52B8"/>
    <w:rsid w:val="003F5346"/>
    <w:rsid w:val="003F59C5"/>
    <w:rsid w:val="003F5F94"/>
    <w:rsid w:val="003F601B"/>
    <w:rsid w:val="003F60AE"/>
    <w:rsid w:val="003F6EA3"/>
    <w:rsid w:val="003F7097"/>
    <w:rsid w:val="003F7358"/>
    <w:rsid w:val="003F7539"/>
    <w:rsid w:val="004006A3"/>
    <w:rsid w:val="004008F8"/>
    <w:rsid w:val="00400D7C"/>
    <w:rsid w:val="0040115D"/>
    <w:rsid w:val="004013B7"/>
    <w:rsid w:val="00401442"/>
    <w:rsid w:val="004014F5"/>
    <w:rsid w:val="0040180F"/>
    <w:rsid w:val="00401E0F"/>
    <w:rsid w:val="00401FDE"/>
    <w:rsid w:val="00402014"/>
    <w:rsid w:val="004022AB"/>
    <w:rsid w:val="00402751"/>
    <w:rsid w:val="00402B0A"/>
    <w:rsid w:val="00402BD6"/>
    <w:rsid w:val="00402D07"/>
    <w:rsid w:val="00402E1F"/>
    <w:rsid w:val="00402E98"/>
    <w:rsid w:val="004030E6"/>
    <w:rsid w:val="0040329A"/>
    <w:rsid w:val="004036EB"/>
    <w:rsid w:val="004037D5"/>
    <w:rsid w:val="004038B6"/>
    <w:rsid w:val="004039B5"/>
    <w:rsid w:val="00403AC0"/>
    <w:rsid w:val="00403AE2"/>
    <w:rsid w:val="00403F56"/>
    <w:rsid w:val="004040CB"/>
    <w:rsid w:val="004048BD"/>
    <w:rsid w:val="004048C5"/>
    <w:rsid w:val="00404BE4"/>
    <w:rsid w:val="00404FA6"/>
    <w:rsid w:val="004050CC"/>
    <w:rsid w:val="0040510A"/>
    <w:rsid w:val="0040566E"/>
    <w:rsid w:val="0040572D"/>
    <w:rsid w:val="00405A46"/>
    <w:rsid w:val="00405A55"/>
    <w:rsid w:val="00405A8D"/>
    <w:rsid w:val="00405BB8"/>
    <w:rsid w:val="00405C0C"/>
    <w:rsid w:val="00405DEF"/>
    <w:rsid w:val="00405FE1"/>
    <w:rsid w:val="00406098"/>
    <w:rsid w:val="0040629E"/>
    <w:rsid w:val="004065B9"/>
    <w:rsid w:val="00406A64"/>
    <w:rsid w:val="00406C92"/>
    <w:rsid w:val="00407151"/>
    <w:rsid w:val="0040721A"/>
    <w:rsid w:val="00407506"/>
    <w:rsid w:val="0040775D"/>
    <w:rsid w:val="00407D6B"/>
    <w:rsid w:val="00407F14"/>
    <w:rsid w:val="00410797"/>
    <w:rsid w:val="004107CD"/>
    <w:rsid w:val="004109B6"/>
    <w:rsid w:val="00410C85"/>
    <w:rsid w:val="004110AB"/>
    <w:rsid w:val="004110B1"/>
    <w:rsid w:val="00411346"/>
    <w:rsid w:val="00411535"/>
    <w:rsid w:val="004118A2"/>
    <w:rsid w:val="0041196B"/>
    <w:rsid w:val="00411ACD"/>
    <w:rsid w:val="00411FF4"/>
    <w:rsid w:val="0041217A"/>
    <w:rsid w:val="004121FB"/>
    <w:rsid w:val="0041222A"/>
    <w:rsid w:val="00412788"/>
    <w:rsid w:val="00412A0A"/>
    <w:rsid w:val="00413009"/>
    <w:rsid w:val="004133B1"/>
    <w:rsid w:val="004133E2"/>
    <w:rsid w:val="0041350A"/>
    <w:rsid w:val="00413586"/>
    <w:rsid w:val="004136B4"/>
    <w:rsid w:val="0041391F"/>
    <w:rsid w:val="004139B5"/>
    <w:rsid w:val="00413B0C"/>
    <w:rsid w:val="00413E0D"/>
    <w:rsid w:val="00413FBA"/>
    <w:rsid w:val="004148A3"/>
    <w:rsid w:val="00414D81"/>
    <w:rsid w:val="00414F00"/>
    <w:rsid w:val="0041512B"/>
    <w:rsid w:val="00415779"/>
    <w:rsid w:val="00415EFD"/>
    <w:rsid w:val="0041630E"/>
    <w:rsid w:val="004167DB"/>
    <w:rsid w:val="0041680E"/>
    <w:rsid w:val="00416B70"/>
    <w:rsid w:val="00416C8A"/>
    <w:rsid w:val="00416CD6"/>
    <w:rsid w:val="00417076"/>
    <w:rsid w:val="00417D6C"/>
    <w:rsid w:val="00420732"/>
    <w:rsid w:val="00420734"/>
    <w:rsid w:val="0042079C"/>
    <w:rsid w:val="00420800"/>
    <w:rsid w:val="00420AF8"/>
    <w:rsid w:val="00420B2E"/>
    <w:rsid w:val="00420B99"/>
    <w:rsid w:val="00420D4B"/>
    <w:rsid w:val="00420D55"/>
    <w:rsid w:val="00420D8C"/>
    <w:rsid w:val="00420D97"/>
    <w:rsid w:val="00420EDC"/>
    <w:rsid w:val="00420EF4"/>
    <w:rsid w:val="0042166B"/>
    <w:rsid w:val="00421B45"/>
    <w:rsid w:val="00421C57"/>
    <w:rsid w:val="00421E65"/>
    <w:rsid w:val="00421F7B"/>
    <w:rsid w:val="00421F92"/>
    <w:rsid w:val="0042234D"/>
    <w:rsid w:val="0042257E"/>
    <w:rsid w:val="00422A84"/>
    <w:rsid w:val="00422AD8"/>
    <w:rsid w:val="00422C13"/>
    <w:rsid w:val="00423090"/>
    <w:rsid w:val="0042319E"/>
    <w:rsid w:val="0042323E"/>
    <w:rsid w:val="00423249"/>
    <w:rsid w:val="004232AD"/>
    <w:rsid w:val="004233BD"/>
    <w:rsid w:val="004235F8"/>
    <w:rsid w:val="0042368A"/>
    <w:rsid w:val="00423771"/>
    <w:rsid w:val="00423989"/>
    <w:rsid w:val="00423AC6"/>
    <w:rsid w:val="00423DC6"/>
    <w:rsid w:val="00423E5A"/>
    <w:rsid w:val="004240D4"/>
    <w:rsid w:val="00424252"/>
    <w:rsid w:val="004243B6"/>
    <w:rsid w:val="004246A9"/>
    <w:rsid w:val="00424D43"/>
    <w:rsid w:val="00425611"/>
    <w:rsid w:val="004256FC"/>
    <w:rsid w:val="00425F62"/>
    <w:rsid w:val="0042606E"/>
    <w:rsid w:val="004260B9"/>
    <w:rsid w:val="004262EB"/>
    <w:rsid w:val="004269E9"/>
    <w:rsid w:val="00426DDC"/>
    <w:rsid w:val="00426F01"/>
    <w:rsid w:val="00427528"/>
    <w:rsid w:val="0042771D"/>
    <w:rsid w:val="00427789"/>
    <w:rsid w:val="00427E81"/>
    <w:rsid w:val="00430087"/>
    <w:rsid w:val="004301F4"/>
    <w:rsid w:val="00430360"/>
    <w:rsid w:val="00430417"/>
    <w:rsid w:val="00430463"/>
    <w:rsid w:val="0043084F"/>
    <w:rsid w:val="00430CFF"/>
    <w:rsid w:val="00431258"/>
    <w:rsid w:val="004313E0"/>
    <w:rsid w:val="0043157F"/>
    <w:rsid w:val="004315F1"/>
    <w:rsid w:val="00431E45"/>
    <w:rsid w:val="0043200A"/>
    <w:rsid w:val="004322C4"/>
    <w:rsid w:val="0043233B"/>
    <w:rsid w:val="004326E4"/>
    <w:rsid w:val="00432A34"/>
    <w:rsid w:val="00432AE7"/>
    <w:rsid w:val="004333C8"/>
    <w:rsid w:val="004334DC"/>
    <w:rsid w:val="0043368F"/>
    <w:rsid w:val="00433B9C"/>
    <w:rsid w:val="00433DD3"/>
    <w:rsid w:val="00434BCA"/>
    <w:rsid w:val="00434D29"/>
    <w:rsid w:val="004352C5"/>
    <w:rsid w:val="0043576B"/>
    <w:rsid w:val="00435807"/>
    <w:rsid w:val="004358EB"/>
    <w:rsid w:val="004359C1"/>
    <w:rsid w:val="00435B06"/>
    <w:rsid w:val="00435F0B"/>
    <w:rsid w:val="00435FDB"/>
    <w:rsid w:val="00436094"/>
    <w:rsid w:val="00436C9E"/>
    <w:rsid w:val="00436CD6"/>
    <w:rsid w:val="0043714D"/>
    <w:rsid w:val="004373EE"/>
    <w:rsid w:val="004374E5"/>
    <w:rsid w:val="00437671"/>
    <w:rsid w:val="00437CA1"/>
    <w:rsid w:val="00437ECD"/>
    <w:rsid w:val="00437ED3"/>
    <w:rsid w:val="004400AC"/>
    <w:rsid w:val="004403BA"/>
    <w:rsid w:val="00440611"/>
    <w:rsid w:val="004409EB"/>
    <w:rsid w:val="00440A60"/>
    <w:rsid w:val="00440B9A"/>
    <w:rsid w:val="00440E22"/>
    <w:rsid w:val="00440F81"/>
    <w:rsid w:val="00441265"/>
    <w:rsid w:val="004413D2"/>
    <w:rsid w:val="00442793"/>
    <w:rsid w:val="00442A4A"/>
    <w:rsid w:val="00442CDD"/>
    <w:rsid w:val="00442D01"/>
    <w:rsid w:val="00442F34"/>
    <w:rsid w:val="0044312B"/>
    <w:rsid w:val="004433AD"/>
    <w:rsid w:val="00443819"/>
    <w:rsid w:val="00443863"/>
    <w:rsid w:val="004438B6"/>
    <w:rsid w:val="004440CA"/>
    <w:rsid w:val="004445DF"/>
    <w:rsid w:val="00444844"/>
    <w:rsid w:val="00444D1D"/>
    <w:rsid w:val="00444E4A"/>
    <w:rsid w:val="004452D9"/>
    <w:rsid w:val="0044546A"/>
    <w:rsid w:val="00445532"/>
    <w:rsid w:val="0044569E"/>
    <w:rsid w:val="00445744"/>
    <w:rsid w:val="004461E9"/>
    <w:rsid w:val="00446222"/>
    <w:rsid w:val="004466F6"/>
    <w:rsid w:val="00446D68"/>
    <w:rsid w:val="004472B9"/>
    <w:rsid w:val="00447301"/>
    <w:rsid w:val="00447A21"/>
    <w:rsid w:val="004505B9"/>
    <w:rsid w:val="004508B2"/>
    <w:rsid w:val="00450CF1"/>
    <w:rsid w:val="00450EE5"/>
    <w:rsid w:val="004512D6"/>
    <w:rsid w:val="004514AA"/>
    <w:rsid w:val="00451958"/>
    <w:rsid w:val="00451AED"/>
    <w:rsid w:val="00451E88"/>
    <w:rsid w:val="00451EDD"/>
    <w:rsid w:val="00452213"/>
    <w:rsid w:val="004524C6"/>
    <w:rsid w:val="004526CC"/>
    <w:rsid w:val="0045295F"/>
    <w:rsid w:val="00452F2D"/>
    <w:rsid w:val="0045304E"/>
    <w:rsid w:val="004530A3"/>
    <w:rsid w:val="004532BF"/>
    <w:rsid w:val="00453341"/>
    <w:rsid w:val="004534DC"/>
    <w:rsid w:val="00453733"/>
    <w:rsid w:val="00453956"/>
    <w:rsid w:val="00453ACE"/>
    <w:rsid w:val="00453E4E"/>
    <w:rsid w:val="00453F98"/>
    <w:rsid w:val="004542AF"/>
    <w:rsid w:val="004543EE"/>
    <w:rsid w:val="00454460"/>
    <w:rsid w:val="004545F7"/>
    <w:rsid w:val="004545F8"/>
    <w:rsid w:val="004548AB"/>
    <w:rsid w:val="0045503D"/>
    <w:rsid w:val="0045508D"/>
    <w:rsid w:val="00455315"/>
    <w:rsid w:val="0045531E"/>
    <w:rsid w:val="00455ABE"/>
    <w:rsid w:val="00455BD7"/>
    <w:rsid w:val="0045629A"/>
    <w:rsid w:val="00456737"/>
    <w:rsid w:val="00456776"/>
    <w:rsid w:val="004568E3"/>
    <w:rsid w:val="00456998"/>
    <w:rsid w:val="004575CA"/>
    <w:rsid w:val="004576E7"/>
    <w:rsid w:val="00457BB5"/>
    <w:rsid w:val="00457F6C"/>
    <w:rsid w:val="00460090"/>
    <w:rsid w:val="004604A5"/>
    <w:rsid w:val="00460558"/>
    <w:rsid w:val="004607E8"/>
    <w:rsid w:val="00460912"/>
    <w:rsid w:val="00460AEC"/>
    <w:rsid w:val="00460F06"/>
    <w:rsid w:val="00461277"/>
    <w:rsid w:val="00461636"/>
    <w:rsid w:val="00461984"/>
    <w:rsid w:val="00462589"/>
    <w:rsid w:val="004625A8"/>
    <w:rsid w:val="00462699"/>
    <w:rsid w:val="004627FF"/>
    <w:rsid w:val="00462D22"/>
    <w:rsid w:val="00462DDD"/>
    <w:rsid w:val="0046304B"/>
    <w:rsid w:val="00463569"/>
    <w:rsid w:val="0046357B"/>
    <w:rsid w:val="004637C6"/>
    <w:rsid w:val="00463A99"/>
    <w:rsid w:val="00463F87"/>
    <w:rsid w:val="00464690"/>
    <w:rsid w:val="004647F3"/>
    <w:rsid w:val="00464ABF"/>
    <w:rsid w:val="00464C09"/>
    <w:rsid w:val="00464E82"/>
    <w:rsid w:val="00464EE8"/>
    <w:rsid w:val="00464F27"/>
    <w:rsid w:val="00465161"/>
    <w:rsid w:val="0046517B"/>
    <w:rsid w:val="0046531A"/>
    <w:rsid w:val="0046531D"/>
    <w:rsid w:val="00465402"/>
    <w:rsid w:val="004656BE"/>
    <w:rsid w:val="00465D70"/>
    <w:rsid w:val="00465E5D"/>
    <w:rsid w:val="00466B54"/>
    <w:rsid w:val="00466EBC"/>
    <w:rsid w:val="00466F0C"/>
    <w:rsid w:val="00466F29"/>
    <w:rsid w:val="00466F91"/>
    <w:rsid w:val="00467007"/>
    <w:rsid w:val="00467084"/>
    <w:rsid w:val="004671C6"/>
    <w:rsid w:val="004672DB"/>
    <w:rsid w:val="004672E8"/>
    <w:rsid w:val="00467419"/>
    <w:rsid w:val="00467633"/>
    <w:rsid w:val="00467875"/>
    <w:rsid w:val="00467A2D"/>
    <w:rsid w:val="0047009E"/>
    <w:rsid w:val="004700F1"/>
    <w:rsid w:val="004703AC"/>
    <w:rsid w:val="0047064B"/>
    <w:rsid w:val="00470746"/>
    <w:rsid w:val="00470B2A"/>
    <w:rsid w:val="00470B41"/>
    <w:rsid w:val="00470D1B"/>
    <w:rsid w:val="00470E77"/>
    <w:rsid w:val="00470E91"/>
    <w:rsid w:val="00470F69"/>
    <w:rsid w:val="00471147"/>
    <w:rsid w:val="0047125A"/>
    <w:rsid w:val="00471395"/>
    <w:rsid w:val="0047172F"/>
    <w:rsid w:val="004718DC"/>
    <w:rsid w:val="00471908"/>
    <w:rsid w:val="0047197B"/>
    <w:rsid w:val="00471ED7"/>
    <w:rsid w:val="0047232C"/>
    <w:rsid w:val="004728F5"/>
    <w:rsid w:val="00472B2E"/>
    <w:rsid w:val="00472E53"/>
    <w:rsid w:val="00473001"/>
    <w:rsid w:val="0047313E"/>
    <w:rsid w:val="00473588"/>
    <w:rsid w:val="004738F4"/>
    <w:rsid w:val="00473955"/>
    <w:rsid w:val="0047439F"/>
    <w:rsid w:val="004744F2"/>
    <w:rsid w:val="004745E8"/>
    <w:rsid w:val="004749D9"/>
    <w:rsid w:val="00475089"/>
    <w:rsid w:val="0047530F"/>
    <w:rsid w:val="00475A72"/>
    <w:rsid w:val="004760D4"/>
    <w:rsid w:val="0047646A"/>
    <w:rsid w:val="00476617"/>
    <w:rsid w:val="0047674F"/>
    <w:rsid w:val="004769DF"/>
    <w:rsid w:val="00476C8B"/>
    <w:rsid w:val="0047701D"/>
    <w:rsid w:val="00477811"/>
    <w:rsid w:val="0047789A"/>
    <w:rsid w:val="00477946"/>
    <w:rsid w:val="00477B95"/>
    <w:rsid w:val="00480264"/>
    <w:rsid w:val="00480274"/>
    <w:rsid w:val="00480AFC"/>
    <w:rsid w:val="00480BE7"/>
    <w:rsid w:val="004812FA"/>
    <w:rsid w:val="0048161F"/>
    <w:rsid w:val="004817A0"/>
    <w:rsid w:val="004817F1"/>
    <w:rsid w:val="00481B57"/>
    <w:rsid w:val="00481B5F"/>
    <w:rsid w:val="00481E6B"/>
    <w:rsid w:val="00482316"/>
    <w:rsid w:val="00482690"/>
    <w:rsid w:val="004826A1"/>
    <w:rsid w:val="00482B38"/>
    <w:rsid w:val="00482B41"/>
    <w:rsid w:val="00482D9B"/>
    <w:rsid w:val="00483130"/>
    <w:rsid w:val="004833D6"/>
    <w:rsid w:val="00483540"/>
    <w:rsid w:val="004835C3"/>
    <w:rsid w:val="00483986"/>
    <w:rsid w:val="00483E8E"/>
    <w:rsid w:val="00483EB8"/>
    <w:rsid w:val="004842B9"/>
    <w:rsid w:val="00484432"/>
    <w:rsid w:val="004844F5"/>
    <w:rsid w:val="0048483C"/>
    <w:rsid w:val="00484A39"/>
    <w:rsid w:val="00484AEC"/>
    <w:rsid w:val="00484C53"/>
    <w:rsid w:val="0048530F"/>
    <w:rsid w:val="004854D1"/>
    <w:rsid w:val="004857F9"/>
    <w:rsid w:val="0048592D"/>
    <w:rsid w:val="00485B4C"/>
    <w:rsid w:val="00485B82"/>
    <w:rsid w:val="004862F2"/>
    <w:rsid w:val="0048673F"/>
    <w:rsid w:val="004867DC"/>
    <w:rsid w:val="00486BD7"/>
    <w:rsid w:val="00486C51"/>
    <w:rsid w:val="00487045"/>
    <w:rsid w:val="00487678"/>
    <w:rsid w:val="00487707"/>
    <w:rsid w:val="00487770"/>
    <w:rsid w:val="004877ED"/>
    <w:rsid w:val="00487816"/>
    <w:rsid w:val="00487944"/>
    <w:rsid w:val="00487A96"/>
    <w:rsid w:val="00487E27"/>
    <w:rsid w:val="004902FD"/>
    <w:rsid w:val="0049070B"/>
    <w:rsid w:val="00490BE1"/>
    <w:rsid w:val="00490D83"/>
    <w:rsid w:val="00490DA1"/>
    <w:rsid w:val="00490E55"/>
    <w:rsid w:val="00490F8B"/>
    <w:rsid w:val="00491347"/>
    <w:rsid w:val="00491780"/>
    <w:rsid w:val="0049188D"/>
    <w:rsid w:val="00491DAB"/>
    <w:rsid w:val="00491DFF"/>
    <w:rsid w:val="00491E5C"/>
    <w:rsid w:val="00491F5B"/>
    <w:rsid w:val="0049228C"/>
    <w:rsid w:val="004922EA"/>
    <w:rsid w:val="0049246D"/>
    <w:rsid w:val="004926AD"/>
    <w:rsid w:val="004926F9"/>
    <w:rsid w:val="00492823"/>
    <w:rsid w:val="00492C41"/>
    <w:rsid w:val="00492F66"/>
    <w:rsid w:val="004931B9"/>
    <w:rsid w:val="004933C0"/>
    <w:rsid w:val="004933EC"/>
    <w:rsid w:val="00493573"/>
    <w:rsid w:val="00493C3B"/>
    <w:rsid w:val="00493D65"/>
    <w:rsid w:val="004941AA"/>
    <w:rsid w:val="00494263"/>
    <w:rsid w:val="004942F9"/>
    <w:rsid w:val="00494852"/>
    <w:rsid w:val="00494865"/>
    <w:rsid w:val="00494997"/>
    <w:rsid w:val="0049499B"/>
    <w:rsid w:val="00494A20"/>
    <w:rsid w:val="00495190"/>
    <w:rsid w:val="00495262"/>
    <w:rsid w:val="0049528E"/>
    <w:rsid w:val="00495569"/>
    <w:rsid w:val="00495685"/>
    <w:rsid w:val="00495792"/>
    <w:rsid w:val="00495E85"/>
    <w:rsid w:val="00495FFE"/>
    <w:rsid w:val="0049612B"/>
    <w:rsid w:val="004968BC"/>
    <w:rsid w:val="00496A54"/>
    <w:rsid w:val="00496DA8"/>
    <w:rsid w:val="00497068"/>
    <w:rsid w:val="00497551"/>
    <w:rsid w:val="004975D0"/>
    <w:rsid w:val="004976E1"/>
    <w:rsid w:val="00497E8F"/>
    <w:rsid w:val="00497EC8"/>
    <w:rsid w:val="004A006A"/>
    <w:rsid w:val="004A019A"/>
    <w:rsid w:val="004A030A"/>
    <w:rsid w:val="004A0338"/>
    <w:rsid w:val="004A0474"/>
    <w:rsid w:val="004A09D6"/>
    <w:rsid w:val="004A09DB"/>
    <w:rsid w:val="004A0C35"/>
    <w:rsid w:val="004A1086"/>
    <w:rsid w:val="004A1643"/>
    <w:rsid w:val="004A1836"/>
    <w:rsid w:val="004A1A9F"/>
    <w:rsid w:val="004A1AAF"/>
    <w:rsid w:val="004A1EF6"/>
    <w:rsid w:val="004A2208"/>
    <w:rsid w:val="004A283D"/>
    <w:rsid w:val="004A2A1F"/>
    <w:rsid w:val="004A2CA6"/>
    <w:rsid w:val="004A2DA1"/>
    <w:rsid w:val="004A309D"/>
    <w:rsid w:val="004A30A2"/>
    <w:rsid w:val="004A31F3"/>
    <w:rsid w:val="004A3752"/>
    <w:rsid w:val="004A38F3"/>
    <w:rsid w:val="004A3975"/>
    <w:rsid w:val="004A3A80"/>
    <w:rsid w:val="004A3B89"/>
    <w:rsid w:val="004A4462"/>
    <w:rsid w:val="004A48C3"/>
    <w:rsid w:val="004A49FE"/>
    <w:rsid w:val="004A4A2E"/>
    <w:rsid w:val="004A4B42"/>
    <w:rsid w:val="004A4C38"/>
    <w:rsid w:val="004A4D9C"/>
    <w:rsid w:val="004A4F65"/>
    <w:rsid w:val="004A4FDD"/>
    <w:rsid w:val="004A5042"/>
    <w:rsid w:val="004A51A8"/>
    <w:rsid w:val="004A52A1"/>
    <w:rsid w:val="004A5553"/>
    <w:rsid w:val="004A5A91"/>
    <w:rsid w:val="004A5E33"/>
    <w:rsid w:val="004A6167"/>
    <w:rsid w:val="004A627C"/>
    <w:rsid w:val="004A62EE"/>
    <w:rsid w:val="004A64E0"/>
    <w:rsid w:val="004A6A83"/>
    <w:rsid w:val="004A6AE2"/>
    <w:rsid w:val="004A6B97"/>
    <w:rsid w:val="004A6D62"/>
    <w:rsid w:val="004A71A6"/>
    <w:rsid w:val="004A76EE"/>
    <w:rsid w:val="004B0112"/>
    <w:rsid w:val="004B0386"/>
    <w:rsid w:val="004B0501"/>
    <w:rsid w:val="004B0530"/>
    <w:rsid w:val="004B0BF3"/>
    <w:rsid w:val="004B0CF1"/>
    <w:rsid w:val="004B0D98"/>
    <w:rsid w:val="004B1405"/>
    <w:rsid w:val="004B1837"/>
    <w:rsid w:val="004B18C7"/>
    <w:rsid w:val="004B1997"/>
    <w:rsid w:val="004B19BA"/>
    <w:rsid w:val="004B1A5A"/>
    <w:rsid w:val="004B1D0C"/>
    <w:rsid w:val="004B21DD"/>
    <w:rsid w:val="004B282C"/>
    <w:rsid w:val="004B28FF"/>
    <w:rsid w:val="004B2953"/>
    <w:rsid w:val="004B2A20"/>
    <w:rsid w:val="004B2D75"/>
    <w:rsid w:val="004B2D89"/>
    <w:rsid w:val="004B2E94"/>
    <w:rsid w:val="004B3242"/>
    <w:rsid w:val="004B32AB"/>
    <w:rsid w:val="004B3528"/>
    <w:rsid w:val="004B35CF"/>
    <w:rsid w:val="004B38D9"/>
    <w:rsid w:val="004B3B69"/>
    <w:rsid w:val="004B3CD7"/>
    <w:rsid w:val="004B3E4B"/>
    <w:rsid w:val="004B3F42"/>
    <w:rsid w:val="004B3FD0"/>
    <w:rsid w:val="004B41AD"/>
    <w:rsid w:val="004B4A82"/>
    <w:rsid w:val="004B4B39"/>
    <w:rsid w:val="004B4FEA"/>
    <w:rsid w:val="004B515F"/>
    <w:rsid w:val="004B572E"/>
    <w:rsid w:val="004B5741"/>
    <w:rsid w:val="004B57FD"/>
    <w:rsid w:val="004B580D"/>
    <w:rsid w:val="004B582F"/>
    <w:rsid w:val="004B58A1"/>
    <w:rsid w:val="004B5C84"/>
    <w:rsid w:val="004B5CA5"/>
    <w:rsid w:val="004B5D97"/>
    <w:rsid w:val="004B5DEB"/>
    <w:rsid w:val="004B60A7"/>
    <w:rsid w:val="004B63E2"/>
    <w:rsid w:val="004B6563"/>
    <w:rsid w:val="004B69A0"/>
    <w:rsid w:val="004B69F4"/>
    <w:rsid w:val="004B6B0F"/>
    <w:rsid w:val="004B6B26"/>
    <w:rsid w:val="004B6B59"/>
    <w:rsid w:val="004B6E3E"/>
    <w:rsid w:val="004B6FA0"/>
    <w:rsid w:val="004B72A4"/>
    <w:rsid w:val="004B7411"/>
    <w:rsid w:val="004B7440"/>
    <w:rsid w:val="004B74FB"/>
    <w:rsid w:val="004B794D"/>
    <w:rsid w:val="004B7950"/>
    <w:rsid w:val="004B79AD"/>
    <w:rsid w:val="004B7AFD"/>
    <w:rsid w:val="004B7BFA"/>
    <w:rsid w:val="004B7F2C"/>
    <w:rsid w:val="004C02EC"/>
    <w:rsid w:val="004C030F"/>
    <w:rsid w:val="004C0564"/>
    <w:rsid w:val="004C061B"/>
    <w:rsid w:val="004C0870"/>
    <w:rsid w:val="004C0BB9"/>
    <w:rsid w:val="004C0D2B"/>
    <w:rsid w:val="004C12F6"/>
    <w:rsid w:val="004C1422"/>
    <w:rsid w:val="004C144D"/>
    <w:rsid w:val="004C16A4"/>
    <w:rsid w:val="004C1B5E"/>
    <w:rsid w:val="004C1FD9"/>
    <w:rsid w:val="004C285C"/>
    <w:rsid w:val="004C28E2"/>
    <w:rsid w:val="004C305F"/>
    <w:rsid w:val="004C3434"/>
    <w:rsid w:val="004C387E"/>
    <w:rsid w:val="004C3F2F"/>
    <w:rsid w:val="004C42FD"/>
    <w:rsid w:val="004C4351"/>
    <w:rsid w:val="004C4421"/>
    <w:rsid w:val="004C451A"/>
    <w:rsid w:val="004C4C9E"/>
    <w:rsid w:val="004C4DB5"/>
    <w:rsid w:val="004C501E"/>
    <w:rsid w:val="004C5160"/>
    <w:rsid w:val="004C5C9E"/>
    <w:rsid w:val="004C63DB"/>
    <w:rsid w:val="004C64F1"/>
    <w:rsid w:val="004C650D"/>
    <w:rsid w:val="004C65F7"/>
    <w:rsid w:val="004C6913"/>
    <w:rsid w:val="004C6FF6"/>
    <w:rsid w:val="004C767E"/>
    <w:rsid w:val="004D0007"/>
    <w:rsid w:val="004D083A"/>
    <w:rsid w:val="004D0B89"/>
    <w:rsid w:val="004D0E90"/>
    <w:rsid w:val="004D1132"/>
    <w:rsid w:val="004D1485"/>
    <w:rsid w:val="004D179C"/>
    <w:rsid w:val="004D1CB4"/>
    <w:rsid w:val="004D1CFC"/>
    <w:rsid w:val="004D1E10"/>
    <w:rsid w:val="004D1EDE"/>
    <w:rsid w:val="004D227C"/>
    <w:rsid w:val="004D2F23"/>
    <w:rsid w:val="004D3168"/>
    <w:rsid w:val="004D36E7"/>
    <w:rsid w:val="004D408B"/>
    <w:rsid w:val="004D408E"/>
    <w:rsid w:val="004D40C7"/>
    <w:rsid w:val="004D4759"/>
    <w:rsid w:val="004D4971"/>
    <w:rsid w:val="004D4BA2"/>
    <w:rsid w:val="004D520F"/>
    <w:rsid w:val="004D55DB"/>
    <w:rsid w:val="004D5826"/>
    <w:rsid w:val="004D582C"/>
    <w:rsid w:val="004D5881"/>
    <w:rsid w:val="004D5BEC"/>
    <w:rsid w:val="004D5EC4"/>
    <w:rsid w:val="004D5F5A"/>
    <w:rsid w:val="004D607A"/>
    <w:rsid w:val="004D60BB"/>
    <w:rsid w:val="004D6144"/>
    <w:rsid w:val="004D6348"/>
    <w:rsid w:val="004D63C6"/>
    <w:rsid w:val="004D6475"/>
    <w:rsid w:val="004D6E76"/>
    <w:rsid w:val="004D7A32"/>
    <w:rsid w:val="004D7B6B"/>
    <w:rsid w:val="004D7BC5"/>
    <w:rsid w:val="004D7F3A"/>
    <w:rsid w:val="004E00BC"/>
    <w:rsid w:val="004E04D0"/>
    <w:rsid w:val="004E0C81"/>
    <w:rsid w:val="004E11BA"/>
    <w:rsid w:val="004E1269"/>
    <w:rsid w:val="004E1468"/>
    <w:rsid w:val="004E1656"/>
    <w:rsid w:val="004E1983"/>
    <w:rsid w:val="004E1D18"/>
    <w:rsid w:val="004E1E73"/>
    <w:rsid w:val="004E1F4D"/>
    <w:rsid w:val="004E20FD"/>
    <w:rsid w:val="004E211E"/>
    <w:rsid w:val="004E235B"/>
    <w:rsid w:val="004E23AD"/>
    <w:rsid w:val="004E2B45"/>
    <w:rsid w:val="004E2DB5"/>
    <w:rsid w:val="004E2E7A"/>
    <w:rsid w:val="004E2FB0"/>
    <w:rsid w:val="004E306C"/>
    <w:rsid w:val="004E32E7"/>
    <w:rsid w:val="004E3307"/>
    <w:rsid w:val="004E373F"/>
    <w:rsid w:val="004E37CD"/>
    <w:rsid w:val="004E37F3"/>
    <w:rsid w:val="004E3865"/>
    <w:rsid w:val="004E405F"/>
    <w:rsid w:val="004E4159"/>
    <w:rsid w:val="004E4830"/>
    <w:rsid w:val="004E4940"/>
    <w:rsid w:val="004E4C40"/>
    <w:rsid w:val="004E4C52"/>
    <w:rsid w:val="004E4D67"/>
    <w:rsid w:val="004E5125"/>
    <w:rsid w:val="004E5168"/>
    <w:rsid w:val="004E51D9"/>
    <w:rsid w:val="004E5486"/>
    <w:rsid w:val="004E58F6"/>
    <w:rsid w:val="004E5945"/>
    <w:rsid w:val="004E5A00"/>
    <w:rsid w:val="004E5B0C"/>
    <w:rsid w:val="004E5C2E"/>
    <w:rsid w:val="004E5D07"/>
    <w:rsid w:val="004E5D35"/>
    <w:rsid w:val="004E5FCA"/>
    <w:rsid w:val="004E60E6"/>
    <w:rsid w:val="004E6251"/>
    <w:rsid w:val="004E6758"/>
    <w:rsid w:val="004E67E8"/>
    <w:rsid w:val="004E6933"/>
    <w:rsid w:val="004E7160"/>
    <w:rsid w:val="004E7AC3"/>
    <w:rsid w:val="004E7DB9"/>
    <w:rsid w:val="004F0034"/>
    <w:rsid w:val="004F03ED"/>
    <w:rsid w:val="004F05E7"/>
    <w:rsid w:val="004F062F"/>
    <w:rsid w:val="004F0738"/>
    <w:rsid w:val="004F07A2"/>
    <w:rsid w:val="004F0D01"/>
    <w:rsid w:val="004F0E0D"/>
    <w:rsid w:val="004F0FA1"/>
    <w:rsid w:val="004F13EA"/>
    <w:rsid w:val="004F1BE8"/>
    <w:rsid w:val="004F1BFC"/>
    <w:rsid w:val="004F1D67"/>
    <w:rsid w:val="004F22AC"/>
    <w:rsid w:val="004F22C8"/>
    <w:rsid w:val="004F2615"/>
    <w:rsid w:val="004F2E64"/>
    <w:rsid w:val="004F3080"/>
    <w:rsid w:val="004F30A0"/>
    <w:rsid w:val="004F3250"/>
    <w:rsid w:val="004F358E"/>
    <w:rsid w:val="004F3825"/>
    <w:rsid w:val="004F3908"/>
    <w:rsid w:val="004F395A"/>
    <w:rsid w:val="004F3E64"/>
    <w:rsid w:val="004F3ED4"/>
    <w:rsid w:val="004F430F"/>
    <w:rsid w:val="004F45F0"/>
    <w:rsid w:val="004F4639"/>
    <w:rsid w:val="004F47D7"/>
    <w:rsid w:val="004F4890"/>
    <w:rsid w:val="004F48CD"/>
    <w:rsid w:val="004F4A52"/>
    <w:rsid w:val="004F4F70"/>
    <w:rsid w:val="004F5378"/>
    <w:rsid w:val="004F5502"/>
    <w:rsid w:val="004F57B6"/>
    <w:rsid w:val="004F5912"/>
    <w:rsid w:val="004F5A0D"/>
    <w:rsid w:val="004F5B56"/>
    <w:rsid w:val="004F5C13"/>
    <w:rsid w:val="004F6964"/>
    <w:rsid w:val="004F78AA"/>
    <w:rsid w:val="004F7CB0"/>
    <w:rsid w:val="004F7DBE"/>
    <w:rsid w:val="004F7EB5"/>
    <w:rsid w:val="004F7ECA"/>
    <w:rsid w:val="00500122"/>
    <w:rsid w:val="005004B8"/>
    <w:rsid w:val="00500884"/>
    <w:rsid w:val="0050090C"/>
    <w:rsid w:val="00500B6A"/>
    <w:rsid w:val="00500C8C"/>
    <w:rsid w:val="005010C3"/>
    <w:rsid w:val="00501186"/>
    <w:rsid w:val="0050119F"/>
    <w:rsid w:val="0050138C"/>
    <w:rsid w:val="00501408"/>
    <w:rsid w:val="00501552"/>
    <w:rsid w:val="00501DE2"/>
    <w:rsid w:val="00501DF8"/>
    <w:rsid w:val="00502822"/>
    <w:rsid w:val="00502B3D"/>
    <w:rsid w:val="00502C33"/>
    <w:rsid w:val="00502C86"/>
    <w:rsid w:val="00502FAD"/>
    <w:rsid w:val="005033CC"/>
    <w:rsid w:val="00503B21"/>
    <w:rsid w:val="00503E91"/>
    <w:rsid w:val="00504049"/>
    <w:rsid w:val="00504111"/>
    <w:rsid w:val="0050458E"/>
    <w:rsid w:val="00504669"/>
    <w:rsid w:val="00504B2F"/>
    <w:rsid w:val="00504F36"/>
    <w:rsid w:val="00504F3F"/>
    <w:rsid w:val="005051FE"/>
    <w:rsid w:val="0050558E"/>
    <w:rsid w:val="00505D61"/>
    <w:rsid w:val="005062AE"/>
    <w:rsid w:val="0050631F"/>
    <w:rsid w:val="005064D3"/>
    <w:rsid w:val="00506858"/>
    <w:rsid w:val="00506B86"/>
    <w:rsid w:val="00506D93"/>
    <w:rsid w:val="00506E87"/>
    <w:rsid w:val="00506FB0"/>
    <w:rsid w:val="00507008"/>
    <w:rsid w:val="0050718F"/>
    <w:rsid w:val="005071A5"/>
    <w:rsid w:val="005073B5"/>
    <w:rsid w:val="0050786B"/>
    <w:rsid w:val="00507B78"/>
    <w:rsid w:val="00507EEF"/>
    <w:rsid w:val="005101E4"/>
    <w:rsid w:val="00510286"/>
    <w:rsid w:val="005102CF"/>
    <w:rsid w:val="0051040F"/>
    <w:rsid w:val="0051067E"/>
    <w:rsid w:val="005106E1"/>
    <w:rsid w:val="00510A13"/>
    <w:rsid w:val="00510A85"/>
    <w:rsid w:val="00510FF1"/>
    <w:rsid w:val="005112FB"/>
    <w:rsid w:val="005113CD"/>
    <w:rsid w:val="005116C0"/>
    <w:rsid w:val="00511796"/>
    <w:rsid w:val="00511859"/>
    <w:rsid w:val="00511E20"/>
    <w:rsid w:val="0051209D"/>
    <w:rsid w:val="005122DF"/>
    <w:rsid w:val="005123FC"/>
    <w:rsid w:val="005127B4"/>
    <w:rsid w:val="0051280A"/>
    <w:rsid w:val="00512855"/>
    <w:rsid w:val="00512C79"/>
    <w:rsid w:val="00513111"/>
    <w:rsid w:val="005132B8"/>
    <w:rsid w:val="0051372C"/>
    <w:rsid w:val="00513747"/>
    <w:rsid w:val="00513BDC"/>
    <w:rsid w:val="00513F08"/>
    <w:rsid w:val="00513FE6"/>
    <w:rsid w:val="0051420C"/>
    <w:rsid w:val="0051458B"/>
    <w:rsid w:val="00514630"/>
    <w:rsid w:val="00514C88"/>
    <w:rsid w:val="00514F1D"/>
    <w:rsid w:val="00514FF4"/>
    <w:rsid w:val="00515A27"/>
    <w:rsid w:val="00515A39"/>
    <w:rsid w:val="00515A6B"/>
    <w:rsid w:val="00515C95"/>
    <w:rsid w:val="00515D02"/>
    <w:rsid w:val="00515F97"/>
    <w:rsid w:val="00515FCA"/>
    <w:rsid w:val="005160D4"/>
    <w:rsid w:val="00516482"/>
    <w:rsid w:val="00516A12"/>
    <w:rsid w:val="00516A1E"/>
    <w:rsid w:val="00516C1C"/>
    <w:rsid w:val="00516F56"/>
    <w:rsid w:val="005171F3"/>
    <w:rsid w:val="00517353"/>
    <w:rsid w:val="00517443"/>
    <w:rsid w:val="0051756F"/>
    <w:rsid w:val="00517740"/>
    <w:rsid w:val="0051777E"/>
    <w:rsid w:val="0052020F"/>
    <w:rsid w:val="00520985"/>
    <w:rsid w:val="00520A1B"/>
    <w:rsid w:val="00520E3B"/>
    <w:rsid w:val="00520E50"/>
    <w:rsid w:val="00520FE3"/>
    <w:rsid w:val="005210E2"/>
    <w:rsid w:val="00521556"/>
    <w:rsid w:val="005216CA"/>
    <w:rsid w:val="005217B2"/>
    <w:rsid w:val="00521F4B"/>
    <w:rsid w:val="00522405"/>
    <w:rsid w:val="0052247B"/>
    <w:rsid w:val="0052316A"/>
    <w:rsid w:val="00523760"/>
    <w:rsid w:val="00523DC4"/>
    <w:rsid w:val="00524036"/>
    <w:rsid w:val="005245B7"/>
    <w:rsid w:val="00524ECA"/>
    <w:rsid w:val="00524FDD"/>
    <w:rsid w:val="0052518A"/>
    <w:rsid w:val="0052543F"/>
    <w:rsid w:val="0052549F"/>
    <w:rsid w:val="0052565D"/>
    <w:rsid w:val="00525825"/>
    <w:rsid w:val="00525A86"/>
    <w:rsid w:val="00525F03"/>
    <w:rsid w:val="00525FCD"/>
    <w:rsid w:val="00525FF1"/>
    <w:rsid w:val="0052629D"/>
    <w:rsid w:val="00526817"/>
    <w:rsid w:val="00526BBC"/>
    <w:rsid w:val="00526D20"/>
    <w:rsid w:val="00526E94"/>
    <w:rsid w:val="005271A0"/>
    <w:rsid w:val="005276B4"/>
    <w:rsid w:val="00527824"/>
    <w:rsid w:val="0052799D"/>
    <w:rsid w:val="005279AD"/>
    <w:rsid w:val="00527A10"/>
    <w:rsid w:val="00527B4C"/>
    <w:rsid w:val="00527C20"/>
    <w:rsid w:val="0053015F"/>
    <w:rsid w:val="0053017D"/>
    <w:rsid w:val="0053090E"/>
    <w:rsid w:val="00530C08"/>
    <w:rsid w:val="00530EDD"/>
    <w:rsid w:val="00531439"/>
    <w:rsid w:val="005314D8"/>
    <w:rsid w:val="0053157E"/>
    <w:rsid w:val="0053188D"/>
    <w:rsid w:val="00531A0A"/>
    <w:rsid w:val="00531A4F"/>
    <w:rsid w:val="00531AFD"/>
    <w:rsid w:val="00531BDD"/>
    <w:rsid w:val="00531D0A"/>
    <w:rsid w:val="00532026"/>
    <w:rsid w:val="0053221A"/>
    <w:rsid w:val="0053230E"/>
    <w:rsid w:val="0053243D"/>
    <w:rsid w:val="005324CE"/>
    <w:rsid w:val="005326E8"/>
    <w:rsid w:val="005326F9"/>
    <w:rsid w:val="005327C6"/>
    <w:rsid w:val="00532848"/>
    <w:rsid w:val="0053285F"/>
    <w:rsid w:val="00532CE6"/>
    <w:rsid w:val="00533021"/>
    <w:rsid w:val="0053308D"/>
    <w:rsid w:val="005331F1"/>
    <w:rsid w:val="00533296"/>
    <w:rsid w:val="005332AD"/>
    <w:rsid w:val="0053366B"/>
    <w:rsid w:val="00533797"/>
    <w:rsid w:val="005337C1"/>
    <w:rsid w:val="00533BF0"/>
    <w:rsid w:val="005340BE"/>
    <w:rsid w:val="00534208"/>
    <w:rsid w:val="00534289"/>
    <w:rsid w:val="00534299"/>
    <w:rsid w:val="005343FF"/>
    <w:rsid w:val="005345F8"/>
    <w:rsid w:val="00534830"/>
    <w:rsid w:val="00534AAE"/>
    <w:rsid w:val="00534C79"/>
    <w:rsid w:val="00534CC7"/>
    <w:rsid w:val="00534D07"/>
    <w:rsid w:val="00534E81"/>
    <w:rsid w:val="00534F30"/>
    <w:rsid w:val="00535220"/>
    <w:rsid w:val="00535294"/>
    <w:rsid w:val="00535449"/>
    <w:rsid w:val="00535466"/>
    <w:rsid w:val="005355C8"/>
    <w:rsid w:val="005357B0"/>
    <w:rsid w:val="00535A12"/>
    <w:rsid w:val="00535CCA"/>
    <w:rsid w:val="00535EF8"/>
    <w:rsid w:val="0053610C"/>
    <w:rsid w:val="005361C7"/>
    <w:rsid w:val="00536202"/>
    <w:rsid w:val="00536669"/>
    <w:rsid w:val="0053666D"/>
    <w:rsid w:val="00536725"/>
    <w:rsid w:val="00536735"/>
    <w:rsid w:val="00536909"/>
    <w:rsid w:val="00536CAC"/>
    <w:rsid w:val="00536E8A"/>
    <w:rsid w:val="005371BF"/>
    <w:rsid w:val="005371FF"/>
    <w:rsid w:val="00537716"/>
    <w:rsid w:val="00537B2D"/>
    <w:rsid w:val="005400BF"/>
    <w:rsid w:val="00540126"/>
    <w:rsid w:val="0054029A"/>
    <w:rsid w:val="005402BF"/>
    <w:rsid w:val="00540337"/>
    <w:rsid w:val="005403CF"/>
    <w:rsid w:val="005405FC"/>
    <w:rsid w:val="00540A95"/>
    <w:rsid w:val="00540C25"/>
    <w:rsid w:val="005417B7"/>
    <w:rsid w:val="00541886"/>
    <w:rsid w:val="00541980"/>
    <w:rsid w:val="00541F4B"/>
    <w:rsid w:val="0054201D"/>
    <w:rsid w:val="005424E1"/>
    <w:rsid w:val="0054284C"/>
    <w:rsid w:val="00542C07"/>
    <w:rsid w:val="00542DE0"/>
    <w:rsid w:val="005432D7"/>
    <w:rsid w:val="00543339"/>
    <w:rsid w:val="00543424"/>
    <w:rsid w:val="0054345B"/>
    <w:rsid w:val="00543585"/>
    <w:rsid w:val="0054369E"/>
    <w:rsid w:val="00543858"/>
    <w:rsid w:val="00543DEF"/>
    <w:rsid w:val="005441D6"/>
    <w:rsid w:val="005445D1"/>
    <w:rsid w:val="00544914"/>
    <w:rsid w:val="00544ABD"/>
    <w:rsid w:val="00544B1E"/>
    <w:rsid w:val="00544BE4"/>
    <w:rsid w:val="00544E34"/>
    <w:rsid w:val="00545239"/>
    <w:rsid w:val="00545793"/>
    <w:rsid w:val="00545E8A"/>
    <w:rsid w:val="0054614D"/>
    <w:rsid w:val="00546A9E"/>
    <w:rsid w:val="00546EEE"/>
    <w:rsid w:val="005472BB"/>
    <w:rsid w:val="00547B6B"/>
    <w:rsid w:val="00547CDD"/>
    <w:rsid w:val="00547CE4"/>
    <w:rsid w:val="00547DA0"/>
    <w:rsid w:val="00547F38"/>
    <w:rsid w:val="00547FD9"/>
    <w:rsid w:val="00550A94"/>
    <w:rsid w:val="00550C0F"/>
    <w:rsid w:val="00551106"/>
    <w:rsid w:val="0055158B"/>
    <w:rsid w:val="0055159B"/>
    <w:rsid w:val="0055190E"/>
    <w:rsid w:val="0055210B"/>
    <w:rsid w:val="0055226B"/>
    <w:rsid w:val="005522AF"/>
    <w:rsid w:val="0055241E"/>
    <w:rsid w:val="00552A70"/>
    <w:rsid w:val="00552A74"/>
    <w:rsid w:val="00552B49"/>
    <w:rsid w:val="00552B50"/>
    <w:rsid w:val="00552CF0"/>
    <w:rsid w:val="0055347F"/>
    <w:rsid w:val="00553517"/>
    <w:rsid w:val="00553614"/>
    <w:rsid w:val="005536DC"/>
    <w:rsid w:val="005538DE"/>
    <w:rsid w:val="005539F9"/>
    <w:rsid w:val="00553CD7"/>
    <w:rsid w:val="0055401C"/>
    <w:rsid w:val="0055409E"/>
    <w:rsid w:val="005541B9"/>
    <w:rsid w:val="005541D3"/>
    <w:rsid w:val="00554200"/>
    <w:rsid w:val="00554252"/>
    <w:rsid w:val="00554372"/>
    <w:rsid w:val="005544C0"/>
    <w:rsid w:val="00554533"/>
    <w:rsid w:val="0055487C"/>
    <w:rsid w:val="0055497F"/>
    <w:rsid w:val="00554FE9"/>
    <w:rsid w:val="0055511D"/>
    <w:rsid w:val="0055512F"/>
    <w:rsid w:val="0055543A"/>
    <w:rsid w:val="00555445"/>
    <w:rsid w:val="0055581C"/>
    <w:rsid w:val="005558DA"/>
    <w:rsid w:val="005559E4"/>
    <w:rsid w:val="00555AAE"/>
    <w:rsid w:val="00555C81"/>
    <w:rsid w:val="00555EA6"/>
    <w:rsid w:val="00555EC9"/>
    <w:rsid w:val="005560A1"/>
    <w:rsid w:val="005563AB"/>
    <w:rsid w:val="00556773"/>
    <w:rsid w:val="005569EC"/>
    <w:rsid w:val="00556A66"/>
    <w:rsid w:val="00556BFB"/>
    <w:rsid w:val="00556E55"/>
    <w:rsid w:val="0055713F"/>
    <w:rsid w:val="00557BB5"/>
    <w:rsid w:val="00557F71"/>
    <w:rsid w:val="005603F4"/>
    <w:rsid w:val="00560A9E"/>
    <w:rsid w:val="00560B8B"/>
    <w:rsid w:val="00560C5D"/>
    <w:rsid w:val="00560D48"/>
    <w:rsid w:val="00561172"/>
    <w:rsid w:val="00561319"/>
    <w:rsid w:val="005613A2"/>
    <w:rsid w:val="005615CD"/>
    <w:rsid w:val="005617E1"/>
    <w:rsid w:val="00562176"/>
    <w:rsid w:val="005625A3"/>
    <w:rsid w:val="00562F28"/>
    <w:rsid w:val="00562FEF"/>
    <w:rsid w:val="00563015"/>
    <w:rsid w:val="005631B0"/>
    <w:rsid w:val="00563385"/>
    <w:rsid w:val="00563675"/>
    <w:rsid w:val="00563C73"/>
    <w:rsid w:val="00564012"/>
    <w:rsid w:val="00564022"/>
    <w:rsid w:val="00564024"/>
    <w:rsid w:val="00564122"/>
    <w:rsid w:val="005647FD"/>
    <w:rsid w:val="00564960"/>
    <w:rsid w:val="005649A8"/>
    <w:rsid w:val="00564BC3"/>
    <w:rsid w:val="00564C37"/>
    <w:rsid w:val="00564DD9"/>
    <w:rsid w:val="00564F49"/>
    <w:rsid w:val="0056504F"/>
    <w:rsid w:val="005652F9"/>
    <w:rsid w:val="00565548"/>
    <w:rsid w:val="00565680"/>
    <w:rsid w:val="0056598C"/>
    <w:rsid w:val="00565DE3"/>
    <w:rsid w:val="00565F7A"/>
    <w:rsid w:val="00565F7D"/>
    <w:rsid w:val="005661E5"/>
    <w:rsid w:val="005663D3"/>
    <w:rsid w:val="005666C6"/>
    <w:rsid w:val="005666CA"/>
    <w:rsid w:val="0056674E"/>
    <w:rsid w:val="00566783"/>
    <w:rsid w:val="00566855"/>
    <w:rsid w:val="005669B7"/>
    <w:rsid w:val="00567088"/>
    <w:rsid w:val="00567176"/>
    <w:rsid w:val="0056762B"/>
    <w:rsid w:val="005676C0"/>
    <w:rsid w:val="005676F9"/>
    <w:rsid w:val="00567AF5"/>
    <w:rsid w:val="00567BC4"/>
    <w:rsid w:val="005702D7"/>
    <w:rsid w:val="00570752"/>
    <w:rsid w:val="0057076B"/>
    <w:rsid w:val="005708A7"/>
    <w:rsid w:val="005709F8"/>
    <w:rsid w:val="00570A60"/>
    <w:rsid w:val="00570B1C"/>
    <w:rsid w:val="00571116"/>
    <w:rsid w:val="005712AA"/>
    <w:rsid w:val="005713A2"/>
    <w:rsid w:val="00571832"/>
    <w:rsid w:val="00571986"/>
    <w:rsid w:val="00571A43"/>
    <w:rsid w:val="00571A9B"/>
    <w:rsid w:val="00571BC7"/>
    <w:rsid w:val="00571DDE"/>
    <w:rsid w:val="00572B2F"/>
    <w:rsid w:val="00572B3E"/>
    <w:rsid w:val="005738C7"/>
    <w:rsid w:val="0057396F"/>
    <w:rsid w:val="005741FD"/>
    <w:rsid w:val="005743F7"/>
    <w:rsid w:val="00574637"/>
    <w:rsid w:val="005748F4"/>
    <w:rsid w:val="00574E3C"/>
    <w:rsid w:val="00575101"/>
    <w:rsid w:val="0057523A"/>
    <w:rsid w:val="005755A1"/>
    <w:rsid w:val="00575A85"/>
    <w:rsid w:val="00575FA8"/>
    <w:rsid w:val="005764C8"/>
    <w:rsid w:val="005764F6"/>
    <w:rsid w:val="00576524"/>
    <w:rsid w:val="005767FB"/>
    <w:rsid w:val="005768B1"/>
    <w:rsid w:val="00576C8C"/>
    <w:rsid w:val="005772AB"/>
    <w:rsid w:val="00577307"/>
    <w:rsid w:val="00577386"/>
    <w:rsid w:val="00577517"/>
    <w:rsid w:val="005776BB"/>
    <w:rsid w:val="005777E0"/>
    <w:rsid w:val="0058004F"/>
    <w:rsid w:val="0058025A"/>
    <w:rsid w:val="005802AD"/>
    <w:rsid w:val="0058067E"/>
    <w:rsid w:val="005806AA"/>
    <w:rsid w:val="005806CA"/>
    <w:rsid w:val="00580FB8"/>
    <w:rsid w:val="005810B8"/>
    <w:rsid w:val="005811D7"/>
    <w:rsid w:val="005811DC"/>
    <w:rsid w:val="00581293"/>
    <w:rsid w:val="0058144E"/>
    <w:rsid w:val="005815C0"/>
    <w:rsid w:val="005816DD"/>
    <w:rsid w:val="0058182A"/>
    <w:rsid w:val="0058219D"/>
    <w:rsid w:val="005823F6"/>
    <w:rsid w:val="00582606"/>
    <w:rsid w:val="005826AB"/>
    <w:rsid w:val="00582A51"/>
    <w:rsid w:val="00582A72"/>
    <w:rsid w:val="00582CCF"/>
    <w:rsid w:val="00582D4A"/>
    <w:rsid w:val="00582E92"/>
    <w:rsid w:val="00583030"/>
    <w:rsid w:val="005830CB"/>
    <w:rsid w:val="005834EA"/>
    <w:rsid w:val="00583C93"/>
    <w:rsid w:val="00583F6E"/>
    <w:rsid w:val="00584114"/>
    <w:rsid w:val="005845B4"/>
    <w:rsid w:val="0058482E"/>
    <w:rsid w:val="00584A88"/>
    <w:rsid w:val="00584DA6"/>
    <w:rsid w:val="00584E80"/>
    <w:rsid w:val="00584FCD"/>
    <w:rsid w:val="0058524C"/>
    <w:rsid w:val="005852F2"/>
    <w:rsid w:val="005853A5"/>
    <w:rsid w:val="0058541C"/>
    <w:rsid w:val="00585B10"/>
    <w:rsid w:val="00585DD9"/>
    <w:rsid w:val="00586AE4"/>
    <w:rsid w:val="00586D0E"/>
    <w:rsid w:val="00586D7B"/>
    <w:rsid w:val="00586E9F"/>
    <w:rsid w:val="00586EEF"/>
    <w:rsid w:val="00586F04"/>
    <w:rsid w:val="00587237"/>
    <w:rsid w:val="0058742F"/>
    <w:rsid w:val="005877CE"/>
    <w:rsid w:val="00587A00"/>
    <w:rsid w:val="00587A64"/>
    <w:rsid w:val="00587B90"/>
    <w:rsid w:val="00590316"/>
    <w:rsid w:val="0059082E"/>
    <w:rsid w:val="00590AEE"/>
    <w:rsid w:val="00590BE1"/>
    <w:rsid w:val="00590E58"/>
    <w:rsid w:val="00590F7C"/>
    <w:rsid w:val="0059118F"/>
    <w:rsid w:val="005911E8"/>
    <w:rsid w:val="005912EC"/>
    <w:rsid w:val="00591514"/>
    <w:rsid w:val="0059192A"/>
    <w:rsid w:val="00591A9C"/>
    <w:rsid w:val="00591D11"/>
    <w:rsid w:val="00592149"/>
    <w:rsid w:val="005922BF"/>
    <w:rsid w:val="00592895"/>
    <w:rsid w:val="005929A6"/>
    <w:rsid w:val="00592E69"/>
    <w:rsid w:val="00593958"/>
    <w:rsid w:val="00593A54"/>
    <w:rsid w:val="00593B30"/>
    <w:rsid w:val="00593E64"/>
    <w:rsid w:val="005940EB"/>
    <w:rsid w:val="00594261"/>
    <w:rsid w:val="00594527"/>
    <w:rsid w:val="0059471C"/>
    <w:rsid w:val="00594978"/>
    <w:rsid w:val="00594C86"/>
    <w:rsid w:val="00595048"/>
    <w:rsid w:val="00595207"/>
    <w:rsid w:val="0059530F"/>
    <w:rsid w:val="00595697"/>
    <w:rsid w:val="005958D3"/>
    <w:rsid w:val="00595BA8"/>
    <w:rsid w:val="00595F5F"/>
    <w:rsid w:val="00596345"/>
    <w:rsid w:val="005965E8"/>
    <w:rsid w:val="00596755"/>
    <w:rsid w:val="00596790"/>
    <w:rsid w:val="005967C6"/>
    <w:rsid w:val="00596EDD"/>
    <w:rsid w:val="00597036"/>
    <w:rsid w:val="00597325"/>
    <w:rsid w:val="005977F3"/>
    <w:rsid w:val="00597B23"/>
    <w:rsid w:val="005A049D"/>
    <w:rsid w:val="005A058B"/>
    <w:rsid w:val="005A0B2E"/>
    <w:rsid w:val="005A0DDB"/>
    <w:rsid w:val="005A0EF8"/>
    <w:rsid w:val="005A1068"/>
    <w:rsid w:val="005A1271"/>
    <w:rsid w:val="005A1510"/>
    <w:rsid w:val="005A1E7E"/>
    <w:rsid w:val="005A21DE"/>
    <w:rsid w:val="005A2E2B"/>
    <w:rsid w:val="005A2E66"/>
    <w:rsid w:val="005A2F61"/>
    <w:rsid w:val="005A2FD4"/>
    <w:rsid w:val="005A3119"/>
    <w:rsid w:val="005A3150"/>
    <w:rsid w:val="005A3770"/>
    <w:rsid w:val="005A3BDD"/>
    <w:rsid w:val="005A3CAF"/>
    <w:rsid w:val="005A3FDC"/>
    <w:rsid w:val="005A4296"/>
    <w:rsid w:val="005A45C7"/>
    <w:rsid w:val="005A4B0C"/>
    <w:rsid w:val="005A4CD0"/>
    <w:rsid w:val="005A4E08"/>
    <w:rsid w:val="005A4E18"/>
    <w:rsid w:val="005A4EEF"/>
    <w:rsid w:val="005A4F90"/>
    <w:rsid w:val="005A51C8"/>
    <w:rsid w:val="005A5384"/>
    <w:rsid w:val="005A54AE"/>
    <w:rsid w:val="005A5E06"/>
    <w:rsid w:val="005A60E7"/>
    <w:rsid w:val="005A6385"/>
    <w:rsid w:val="005A65B1"/>
    <w:rsid w:val="005A6CC0"/>
    <w:rsid w:val="005A6F3D"/>
    <w:rsid w:val="005A7386"/>
    <w:rsid w:val="005A7500"/>
    <w:rsid w:val="005A76B8"/>
    <w:rsid w:val="005A794B"/>
    <w:rsid w:val="005A7CE7"/>
    <w:rsid w:val="005A7FC7"/>
    <w:rsid w:val="005B00F3"/>
    <w:rsid w:val="005B036D"/>
    <w:rsid w:val="005B041B"/>
    <w:rsid w:val="005B09C1"/>
    <w:rsid w:val="005B0A9B"/>
    <w:rsid w:val="005B0EB1"/>
    <w:rsid w:val="005B0F06"/>
    <w:rsid w:val="005B1090"/>
    <w:rsid w:val="005B119D"/>
    <w:rsid w:val="005B154B"/>
    <w:rsid w:val="005B16BF"/>
    <w:rsid w:val="005B1865"/>
    <w:rsid w:val="005B19B9"/>
    <w:rsid w:val="005B1BF6"/>
    <w:rsid w:val="005B1CFA"/>
    <w:rsid w:val="005B1F2E"/>
    <w:rsid w:val="005B1F33"/>
    <w:rsid w:val="005B2480"/>
    <w:rsid w:val="005B280C"/>
    <w:rsid w:val="005B2A67"/>
    <w:rsid w:val="005B2E9C"/>
    <w:rsid w:val="005B2F39"/>
    <w:rsid w:val="005B3172"/>
    <w:rsid w:val="005B36A7"/>
    <w:rsid w:val="005B372D"/>
    <w:rsid w:val="005B3A16"/>
    <w:rsid w:val="005B3B5E"/>
    <w:rsid w:val="005B3C89"/>
    <w:rsid w:val="005B4055"/>
    <w:rsid w:val="005B418B"/>
    <w:rsid w:val="005B450F"/>
    <w:rsid w:val="005B457C"/>
    <w:rsid w:val="005B48A3"/>
    <w:rsid w:val="005B4B40"/>
    <w:rsid w:val="005B4E94"/>
    <w:rsid w:val="005B4E9F"/>
    <w:rsid w:val="005B4F4F"/>
    <w:rsid w:val="005B52CF"/>
    <w:rsid w:val="005B5A3D"/>
    <w:rsid w:val="005B5A62"/>
    <w:rsid w:val="005B5CBA"/>
    <w:rsid w:val="005B5D66"/>
    <w:rsid w:val="005B5D7B"/>
    <w:rsid w:val="005B5FC1"/>
    <w:rsid w:val="005B62A6"/>
    <w:rsid w:val="005B635A"/>
    <w:rsid w:val="005B6549"/>
    <w:rsid w:val="005B6873"/>
    <w:rsid w:val="005B68D8"/>
    <w:rsid w:val="005B69A4"/>
    <w:rsid w:val="005B6E7B"/>
    <w:rsid w:val="005B6F99"/>
    <w:rsid w:val="005B776B"/>
    <w:rsid w:val="005B7856"/>
    <w:rsid w:val="005B7978"/>
    <w:rsid w:val="005B79B2"/>
    <w:rsid w:val="005B7A0F"/>
    <w:rsid w:val="005B7B56"/>
    <w:rsid w:val="005B7DC9"/>
    <w:rsid w:val="005B7DE8"/>
    <w:rsid w:val="005B7EAD"/>
    <w:rsid w:val="005B7F2C"/>
    <w:rsid w:val="005C0294"/>
    <w:rsid w:val="005C0374"/>
    <w:rsid w:val="005C065C"/>
    <w:rsid w:val="005C080A"/>
    <w:rsid w:val="005C0822"/>
    <w:rsid w:val="005C0872"/>
    <w:rsid w:val="005C0CCB"/>
    <w:rsid w:val="005C1479"/>
    <w:rsid w:val="005C16B5"/>
    <w:rsid w:val="005C16E7"/>
    <w:rsid w:val="005C1B69"/>
    <w:rsid w:val="005C2003"/>
    <w:rsid w:val="005C204E"/>
    <w:rsid w:val="005C271A"/>
    <w:rsid w:val="005C2942"/>
    <w:rsid w:val="005C2986"/>
    <w:rsid w:val="005C3145"/>
    <w:rsid w:val="005C3726"/>
    <w:rsid w:val="005C37CF"/>
    <w:rsid w:val="005C3A1E"/>
    <w:rsid w:val="005C3B93"/>
    <w:rsid w:val="005C3D76"/>
    <w:rsid w:val="005C3FA3"/>
    <w:rsid w:val="005C438F"/>
    <w:rsid w:val="005C4873"/>
    <w:rsid w:val="005C4AB2"/>
    <w:rsid w:val="005C4BAE"/>
    <w:rsid w:val="005C4E92"/>
    <w:rsid w:val="005C55EA"/>
    <w:rsid w:val="005C5635"/>
    <w:rsid w:val="005C59A9"/>
    <w:rsid w:val="005C59CE"/>
    <w:rsid w:val="005C5C21"/>
    <w:rsid w:val="005C60D2"/>
    <w:rsid w:val="005C6514"/>
    <w:rsid w:val="005C72C8"/>
    <w:rsid w:val="005C7522"/>
    <w:rsid w:val="005C75FA"/>
    <w:rsid w:val="005C76D6"/>
    <w:rsid w:val="005C7921"/>
    <w:rsid w:val="005C79A1"/>
    <w:rsid w:val="005C7C9D"/>
    <w:rsid w:val="005C7F6F"/>
    <w:rsid w:val="005D02C8"/>
    <w:rsid w:val="005D0576"/>
    <w:rsid w:val="005D0746"/>
    <w:rsid w:val="005D09E3"/>
    <w:rsid w:val="005D1026"/>
    <w:rsid w:val="005D1623"/>
    <w:rsid w:val="005D1EC7"/>
    <w:rsid w:val="005D22D6"/>
    <w:rsid w:val="005D233C"/>
    <w:rsid w:val="005D2385"/>
    <w:rsid w:val="005D2551"/>
    <w:rsid w:val="005D2950"/>
    <w:rsid w:val="005D2F23"/>
    <w:rsid w:val="005D2F65"/>
    <w:rsid w:val="005D2FAE"/>
    <w:rsid w:val="005D2FBE"/>
    <w:rsid w:val="005D2FE6"/>
    <w:rsid w:val="005D344E"/>
    <w:rsid w:val="005D37EA"/>
    <w:rsid w:val="005D3B7C"/>
    <w:rsid w:val="005D402C"/>
    <w:rsid w:val="005D41EA"/>
    <w:rsid w:val="005D421F"/>
    <w:rsid w:val="005D4322"/>
    <w:rsid w:val="005D4331"/>
    <w:rsid w:val="005D4578"/>
    <w:rsid w:val="005D467F"/>
    <w:rsid w:val="005D4B7B"/>
    <w:rsid w:val="005D537C"/>
    <w:rsid w:val="005D54C3"/>
    <w:rsid w:val="005D56EF"/>
    <w:rsid w:val="005D5927"/>
    <w:rsid w:val="005D5D55"/>
    <w:rsid w:val="005D5EC7"/>
    <w:rsid w:val="005D5FFD"/>
    <w:rsid w:val="005D6034"/>
    <w:rsid w:val="005D60DA"/>
    <w:rsid w:val="005D60E9"/>
    <w:rsid w:val="005D6547"/>
    <w:rsid w:val="005D6B3A"/>
    <w:rsid w:val="005D6FE8"/>
    <w:rsid w:val="005D716C"/>
    <w:rsid w:val="005D72C2"/>
    <w:rsid w:val="005D76B2"/>
    <w:rsid w:val="005D78A2"/>
    <w:rsid w:val="005D79F9"/>
    <w:rsid w:val="005D7B5E"/>
    <w:rsid w:val="005D7CE1"/>
    <w:rsid w:val="005D7EDB"/>
    <w:rsid w:val="005E005E"/>
    <w:rsid w:val="005E046E"/>
    <w:rsid w:val="005E0800"/>
    <w:rsid w:val="005E08FC"/>
    <w:rsid w:val="005E0BBB"/>
    <w:rsid w:val="005E0BD7"/>
    <w:rsid w:val="005E0E9D"/>
    <w:rsid w:val="005E1589"/>
    <w:rsid w:val="005E1890"/>
    <w:rsid w:val="005E1C02"/>
    <w:rsid w:val="005E1CFF"/>
    <w:rsid w:val="005E1D9A"/>
    <w:rsid w:val="005E222B"/>
    <w:rsid w:val="005E250B"/>
    <w:rsid w:val="005E2535"/>
    <w:rsid w:val="005E2E10"/>
    <w:rsid w:val="005E2E29"/>
    <w:rsid w:val="005E2F6B"/>
    <w:rsid w:val="005E32CD"/>
    <w:rsid w:val="005E37C3"/>
    <w:rsid w:val="005E37EF"/>
    <w:rsid w:val="005E3F99"/>
    <w:rsid w:val="005E4057"/>
    <w:rsid w:val="005E414E"/>
    <w:rsid w:val="005E49E5"/>
    <w:rsid w:val="005E4BCC"/>
    <w:rsid w:val="005E4DE5"/>
    <w:rsid w:val="005E5413"/>
    <w:rsid w:val="005E5910"/>
    <w:rsid w:val="005E5A4E"/>
    <w:rsid w:val="005E5DDB"/>
    <w:rsid w:val="005E5F18"/>
    <w:rsid w:val="005E6518"/>
    <w:rsid w:val="005E6560"/>
    <w:rsid w:val="005E6572"/>
    <w:rsid w:val="005E6901"/>
    <w:rsid w:val="005E6BA2"/>
    <w:rsid w:val="005E6CA5"/>
    <w:rsid w:val="005E6D96"/>
    <w:rsid w:val="005E7385"/>
    <w:rsid w:val="005F00D4"/>
    <w:rsid w:val="005F057C"/>
    <w:rsid w:val="005F0614"/>
    <w:rsid w:val="005F0A6E"/>
    <w:rsid w:val="005F0AED"/>
    <w:rsid w:val="005F0DF8"/>
    <w:rsid w:val="005F140F"/>
    <w:rsid w:val="005F16CB"/>
    <w:rsid w:val="005F1B22"/>
    <w:rsid w:val="005F1B83"/>
    <w:rsid w:val="005F1BA9"/>
    <w:rsid w:val="005F1F60"/>
    <w:rsid w:val="005F1FD2"/>
    <w:rsid w:val="005F1FFD"/>
    <w:rsid w:val="005F211A"/>
    <w:rsid w:val="005F2338"/>
    <w:rsid w:val="005F2549"/>
    <w:rsid w:val="005F2644"/>
    <w:rsid w:val="005F27ED"/>
    <w:rsid w:val="005F2947"/>
    <w:rsid w:val="005F2CF1"/>
    <w:rsid w:val="005F328F"/>
    <w:rsid w:val="005F34D4"/>
    <w:rsid w:val="005F35E1"/>
    <w:rsid w:val="005F37A3"/>
    <w:rsid w:val="005F396C"/>
    <w:rsid w:val="005F3A80"/>
    <w:rsid w:val="005F3B3D"/>
    <w:rsid w:val="005F3D77"/>
    <w:rsid w:val="005F3F7B"/>
    <w:rsid w:val="005F3FCA"/>
    <w:rsid w:val="005F4170"/>
    <w:rsid w:val="005F4211"/>
    <w:rsid w:val="005F451B"/>
    <w:rsid w:val="005F4632"/>
    <w:rsid w:val="005F4BB3"/>
    <w:rsid w:val="005F4BE0"/>
    <w:rsid w:val="005F4BE8"/>
    <w:rsid w:val="005F502F"/>
    <w:rsid w:val="005F510D"/>
    <w:rsid w:val="005F51B7"/>
    <w:rsid w:val="005F51CD"/>
    <w:rsid w:val="005F52AE"/>
    <w:rsid w:val="005F5367"/>
    <w:rsid w:val="005F54EC"/>
    <w:rsid w:val="005F55A3"/>
    <w:rsid w:val="005F59DC"/>
    <w:rsid w:val="005F5A29"/>
    <w:rsid w:val="005F5CB0"/>
    <w:rsid w:val="005F5D48"/>
    <w:rsid w:val="005F601B"/>
    <w:rsid w:val="005F660D"/>
    <w:rsid w:val="005F673F"/>
    <w:rsid w:val="005F6B9F"/>
    <w:rsid w:val="005F70CC"/>
    <w:rsid w:val="005F713F"/>
    <w:rsid w:val="005F7176"/>
    <w:rsid w:val="005F71DC"/>
    <w:rsid w:val="005F7223"/>
    <w:rsid w:val="005F73B3"/>
    <w:rsid w:val="005F73E5"/>
    <w:rsid w:val="005F7757"/>
    <w:rsid w:val="005F7782"/>
    <w:rsid w:val="005F7B69"/>
    <w:rsid w:val="005F7BE2"/>
    <w:rsid w:val="005F7DEF"/>
    <w:rsid w:val="005F7ECA"/>
    <w:rsid w:val="005F7F95"/>
    <w:rsid w:val="005F7FF7"/>
    <w:rsid w:val="00600E1F"/>
    <w:rsid w:val="00600F3B"/>
    <w:rsid w:val="006014E3"/>
    <w:rsid w:val="0060156F"/>
    <w:rsid w:val="0060163A"/>
    <w:rsid w:val="00601D09"/>
    <w:rsid w:val="00602253"/>
    <w:rsid w:val="006027CF"/>
    <w:rsid w:val="0060282E"/>
    <w:rsid w:val="00602AF7"/>
    <w:rsid w:val="00602C30"/>
    <w:rsid w:val="00602DA5"/>
    <w:rsid w:val="00602DE9"/>
    <w:rsid w:val="006032BA"/>
    <w:rsid w:val="00603387"/>
    <w:rsid w:val="006033F7"/>
    <w:rsid w:val="0060363A"/>
    <w:rsid w:val="00604055"/>
    <w:rsid w:val="00604710"/>
    <w:rsid w:val="00604747"/>
    <w:rsid w:val="00604919"/>
    <w:rsid w:val="00604C88"/>
    <w:rsid w:val="00604F68"/>
    <w:rsid w:val="006050F3"/>
    <w:rsid w:val="00605252"/>
    <w:rsid w:val="00605769"/>
    <w:rsid w:val="00605E90"/>
    <w:rsid w:val="006064CE"/>
    <w:rsid w:val="006065ED"/>
    <w:rsid w:val="00606AFB"/>
    <w:rsid w:val="00606B4D"/>
    <w:rsid w:val="00606EB6"/>
    <w:rsid w:val="00606F6E"/>
    <w:rsid w:val="00607057"/>
    <w:rsid w:val="0060756A"/>
    <w:rsid w:val="00607757"/>
    <w:rsid w:val="00607794"/>
    <w:rsid w:val="00607965"/>
    <w:rsid w:val="00607ACB"/>
    <w:rsid w:val="00607B29"/>
    <w:rsid w:val="00607DBD"/>
    <w:rsid w:val="00607EEC"/>
    <w:rsid w:val="00607FF5"/>
    <w:rsid w:val="00607FF7"/>
    <w:rsid w:val="00610514"/>
    <w:rsid w:val="00610589"/>
    <w:rsid w:val="00610B8F"/>
    <w:rsid w:val="00610BF2"/>
    <w:rsid w:val="00610E30"/>
    <w:rsid w:val="00610F98"/>
    <w:rsid w:val="00610FD2"/>
    <w:rsid w:val="00611207"/>
    <w:rsid w:val="006112F8"/>
    <w:rsid w:val="00611DE4"/>
    <w:rsid w:val="00611E6C"/>
    <w:rsid w:val="00611FCB"/>
    <w:rsid w:val="006121C3"/>
    <w:rsid w:val="00612217"/>
    <w:rsid w:val="00612324"/>
    <w:rsid w:val="0061281B"/>
    <w:rsid w:val="0061304F"/>
    <w:rsid w:val="006130D7"/>
    <w:rsid w:val="00613232"/>
    <w:rsid w:val="00613301"/>
    <w:rsid w:val="00613562"/>
    <w:rsid w:val="006136EC"/>
    <w:rsid w:val="00613775"/>
    <w:rsid w:val="00613779"/>
    <w:rsid w:val="006137C8"/>
    <w:rsid w:val="00613979"/>
    <w:rsid w:val="00613F23"/>
    <w:rsid w:val="0061404E"/>
    <w:rsid w:val="006140DF"/>
    <w:rsid w:val="00614167"/>
    <w:rsid w:val="006141E6"/>
    <w:rsid w:val="006142DF"/>
    <w:rsid w:val="00614B1D"/>
    <w:rsid w:val="00614EC0"/>
    <w:rsid w:val="00615003"/>
    <w:rsid w:val="006151AB"/>
    <w:rsid w:val="00615717"/>
    <w:rsid w:val="00615722"/>
    <w:rsid w:val="00615F66"/>
    <w:rsid w:val="0061606A"/>
    <w:rsid w:val="0061698C"/>
    <w:rsid w:val="00616F09"/>
    <w:rsid w:val="0061789E"/>
    <w:rsid w:val="00617923"/>
    <w:rsid w:val="00617F58"/>
    <w:rsid w:val="006200B8"/>
    <w:rsid w:val="0062038D"/>
    <w:rsid w:val="006206F6"/>
    <w:rsid w:val="00620A5E"/>
    <w:rsid w:val="00621278"/>
    <w:rsid w:val="00621475"/>
    <w:rsid w:val="0062156D"/>
    <w:rsid w:val="00621834"/>
    <w:rsid w:val="00621C44"/>
    <w:rsid w:val="00621D23"/>
    <w:rsid w:val="00621F39"/>
    <w:rsid w:val="00622073"/>
    <w:rsid w:val="0062233E"/>
    <w:rsid w:val="00622458"/>
    <w:rsid w:val="00622469"/>
    <w:rsid w:val="006226FA"/>
    <w:rsid w:val="00622734"/>
    <w:rsid w:val="00622809"/>
    <w:rsid w:val="00622974"/>
    <w:rsid w:val="00622D79"/>
    <w:rsid w:val="00622DDD"/>
    <w:rsid w:val="0062347E"/>
    <w:rsid w:val="0062351D"/>
    <w:rsid w:val="006235AD"/>
    <w:rsid w:val="00623777"/>
    <w:rsid w:val="00623939"/>
    <w:rsid w:val="00623CE5"/>
    <w:rsid w:val="00624921"/>
    <w:rsid w:val="00624946"/>
    <w:rsid w:val="006249A7"/>
    <w:rsid w:val="00624CE0"/>
    <w:rsid w:val="00624CF2"/>
    <w:rsid w:val="00624E6A"/>
    <w:rsid w:val="00625362"/>
    <w:rsid w:val="006253B8"/>
    <w:rsid w:val="0062580A"/>
    <w:rsid w:val="0062584D"/>
    <w:rsid w:val="00626362"/>
    <w:rsid w:val="00626746"/>
    <w:rsid w:val="00626DA7"/>
    <w:rsid w:val="00626E72"/>
    <w:rsid w:val="0062723E"/>
    <w:rsid w:val="00627386"/>
    <w:rsid w:val="00627530"/>
    <w:rsid w:val="0062756C"/>
    <w:rsid w:val="006278CF"/>
    <w:rsid w:val="00627B0A"/>
    <w:rsid w:val="0063009B"/>
    <w:rsid w:val="00630B5B"/>
    <w:rsid w:val="00630C6D"/>
    <w:rsid w:val="00630E6D"/>
    <w:rsid w:val="00630EDD"/>
    <w:rsid w:val="006311AB"/>
    <w:rsid w:val="00631463"/>
    <w:rsid w:val="00631AD4"/>
    <w:rsid w:val="00631B05"/>
    <w:rsid w:val="00631B0B"/>
    <w:rsid w:val="00631CD8"/>
    <w:rsid w:val="00632747"/>
    <w:rsid w:val="006329C1"/>
    <w:rsid w:val="00632BC7"/>
    <w:rsid w:val="00632D06"/>
    <w:rsid w:val="00632D47"/>
    <w:rsid w:val="0063314A"/>
    <w:rsid w:val="0063321C"/>
    <w:rsid w:val="0063358F"/>
    <w:rsid w:val="00633CF5"/>
    <w:rsid w:val="00633D67"/>
    <w:rsid w:val="00633FC9"/>
    <w:rsid w:val="0063480F"/>
    <w:rsid w:val="00634937"/>
    <w:rsid w:val="00634A7D"/>
    <w:rsid w:val="00634D8C"/>
    <w:rsid w:val="006350DD"/>
    <w:rsid w:val="006354E7"/>
    <w:rsid w:val="00635538"/>
    <w:rsid w:val="00635721"/>
    <w:rsid w:val="00635D44"/>
    <w:rsid w:val="00636241"/>
    <w:rsid w:val="006364F2"/>
    <w:rsid w:val="00636516"/>
    <w:rsid w:val="00636694"/>
    <w:rsid w:val="0063676B"/>
    <w:rsid w:val="00636B72"/>
    <w:rsid w:val="00636E39"/>
    <w:rsid w:val="00636F2C"/>
    <w:rsid w:val="00636F71"/>
    <w:rsid w:val="0063739E"/>
    <w:rsid w:val="00637493"/>
    <w:rsid w:val="006374A0"/>
    <w:rsid w:val="0063767D"/>
    <w:rsid w:val="006377CD"/>
    <w:rsid w:val="0063789C"/>
    <w:rsid w:val="00637DDB"/>
    <w:rsid w:val="00637E27"/>
    <w:rsid w:val="00640059"/>
    <w:rsid w:val="00640266"/>
    <w:rsid w:val="00640338"/>
    <w:rsid w:val="006404BC"/>
    <w:rsid w:val="00640CE9"/>
    <w:rsid w:val="00640EDA"/>
    <w:rsid w:val="0064142D"/>
    <w:rsid w:val="00641B7C"/>
    <w:rsid w:val="00641BF8"/>
    <w:rsid w:val="006420E7"/>
    <w:rsid w:val="00642189"/>
    <w:rsid w:val="00642333"/>
    <w:rsid w:val="0064236F"/>
    <w:rsid w:val="00642654"/>
    <w:rsid w:val="00642C31"/>
    <w:rsid w:val="00642ECA"/>
    <w:rsid w:val="00642FA8"/>
    <w:rsid w:val="00642FEF"/>
    <w:rsid w:val="00643265"/>
    <w:rsid w:val="00643279"/>
    <w:rsid w:val="00643298"/>
    <w:rsid w:val="006435E1"/>
    <w:rsid w:val="006438B8"/>
    <w:rsid w:val="00643FC5"/>
    <w:rsid w:val="00644063"/>
    <w:rsid w:val="00644432"/>
    <w:rsid w:val="006446D9"/>
    <w:rsid w:val="00644849"/>
    <w:rsid w:val="0064497B"/>
    <w:rsid w:val="00644D7B"/>
    <w:rsid w:val="00644DB2"/>
    <w:rsid w:val="0064501E"/>
    <w:rsid w:val="00645080"/>
    <w:rsid w:val="0064516C"/>
    <w:rsid w:val="006455DC"/>
    <w:rsid w:val="00645767"/>
    <w:rsid w:val="00645997"/>
    <w:rsid w:val="00645A52"/>
    <w:rsid w:val="00645B27"/>
    <w:rsid w:val="0064601E"/>
    <w:rsid w:val="0064604F"/>
    <w:rsid w:val="006460BA"/>
    <w:rsid w:val="00646226"/>
    <w:rsid w:val="00646350"/>
    <w:rsid w:val="006464FB"/>
    <w:rsid w:val="00646D8C"/>
    <w:rsid w:val="00646EBA"/>
    <w:rsid w:val="00647106"/>
    <w:rsid w:val="006473A8"/>
    <w:rsid w:val="006473B2"/>
    <w:rsid w:val="00647476"/>
    <w:rsid w:val="006476B1"/>
    <w:rsid w:val="006477B5"/>
    <w:rsid w:val="00647804"/>
    <w:rsid w:val="00650213"/>
    <w:rsid w:val="006505CF"/>
    <w:rsid w:val="00650931"/>
    <w:rsid w:val="00650ACD"/>
    <w:rsid w:val="00650C78"/>
    <w:rsid w:val="00650D74"/>
    <w:rsid w:val="00651218"/>
    <w:rsid w:val="00651236"/>
    <w:rsid w:val="006517C8"/>
    <w:rsid w:val="00651C7D"/>
    <w:rsid w:val="00651F7F"/>
    <w:rsid w:val="00652625"/>
    <w:rsid w:val="006529BE"/>
    <w:rsid w:val="00652A6B"/>
    <w:rsid w:val="00653111"/>
    <w:rsid w:val="006536FD"/>
    <w:rsid w:val="00653A3F"/>
    <w:rsid w:val="00653B99"/>
    <w:rsid w:val="00653BDC"/>
    <w:rsid w:val="00654232"/>
    <w:rsid w:val="00654703"/>
    <w:rsid w:val="006547C2"/>
    <w:rsid w:val="00655421"/>
    <w:rsid w:val="006559F6"/>
    <w:rsid w:val="0065607F"/>
    <w:rsid w:val="00656188"/>
    <w:rsid w:val="006562A0"/>
    <w:rsid w:val="00656682"/>
    <w:rsid w:val="006567B7"/>
    <w:rsid w:val="006569B0"/>
    <w:rsid w:val="00656A91"/>
    <w:rsid w:val="00656AAF"/>
    <w:rsid w:val="00656CBF"/>
    <w:rsid w:val="00656EDF"/>
    <w:rsid w:val="00656FB4"/>
    <w:rsid w:val="00657464"/>
    <w:rsid w:val="006577E2"/>
    <w:rsid w:val="006578DC"/>
    <w:rsid w:val="00657C98"/>
    <w:rsid w:val="00657D1C"/>
    <w:rsid w:val="00657DEA"/>
    <w:rsid w:val="00657E16"/>
    <w:rsid w:val="00657F96"/>
    <w:rsid w:val="00657FB5"/>
    <w:rsid w:val="00660450"/>
    <w:rsid w:val="0066055E"/>
    <w:rsid w:val="0066094D"/>
    <w:rsid w:val="00660C46"/>
    <w:rsid w:val="0066128C"/>
    <w:rsid w:val="0066146B"/>
    <w:rsid w:val="0066157E"/>
    <w:rsid w:val="00661653"/>
    <w:rsid w:val="00661776"/>
    <w:rsid w:val="00661785"/>
    <w:rsid w:val="00661C14"/>
    <w:rsid w:val="0066204B"/>
    <w:rsid w:val="0066215D"/>
    <w:rsid w:val="006624A4"/>
    <w:rsid w:val="00662584"/>
    <w:rsid w:val="00662588"/>
    <w:rsid w:val="0066267A"/>
    <w:rsid w:val="006626C5"/>
    <w:rsid w:val="00662700"/>
    <w:rsid w:val="00662878"/>
    <w:rsid w:val="006628EF"/>
    <w:rsid w:val="00662AF9"/>
    <w:rsid w:val="00662B75"/>
    <w:rsid w:val="00662BD7"/>
    <w:rsid w:val="00662BF0"/>
    <w:rsid w:val="0066309C"/>
    <w:rsid w:val="006632C9"/>
    <w:rsid w:val="0066353A"/>
    <w:rsid w:val="00663BFA"/>
    <w:rsid w:val="00663F3D"/>
    <w:rsid w:val="00664007"/>
    <w:rsid w:val="0066415B"/>
    <w:rsid w:val="00664523"/>
    <w:rsid w:val="006645B8"/>
    <w:rsid w:val="006649AD"/>
    <w:rsid w:val="00664B1A"/>
    <w:rsid w:val="00664D75"/>
    <w:rsid w:val="00664DFA"/>
    <w:rsid w:val="006650FB"/>
    <w:rsid w:val="00665AC3"/>
    <w:rsid w:val="006667B2"/>
    <w:rsid w:val="006668F7"/>
    <w:rsid w:val="00666C14"/>
    <w:rsid w:val="00666C3B"/>
    <w:rsid w:val="00666CAD"/>
    <w:rsid w:val="00666F49"/>
    <w:rsid w:val="00667069"/>
    <w:rsid w:val="00667408"/>
    <w:rsid w:val="00667B54"/>
    <w:rsid w:val="00667C2F"/>
    <w:rsid w:val="00667CB4"/>
    <w:rsid w:val="00667D3C"/>
    <w:rsid w:val="00667E97"/>
    <w:rsid w:val="0067037B"/>
    <w:rsid w:val="00670A7F"/>
    <w:rsid w:val="00671294"/>
    <w:rsid w:val="00671744"/>
    <w:rsid w:val="0067189C"/>
    <w:rsid w:val="00671A04"/>
    <w:rsid w:val="00671B66"/>
    <w:rsid w:val="00671CD0"/>
    <w:rsid w:val="00672732"/>
    <w:rsid w:val="00672A10"/>
    <w:rsid w:val="00672B11"/>
    <w:rsid w:val="006732F3"/>
    <w:rsid w:val="00673594"/>
    <w:rsid w:val="0067369A"/>
    <w:rsid w:val="00673931"/>
    <w:rsid w:val="006739E8"/>
    <w:rsid w:val="00673EBF"/>
    <w:rsid w:val="00673F0A"/>
    <w:rsid w:val="00674169"/>
    <w:rsid w:val="00674261"/>
    <w:rsid w:val="0067432B"/>
    <w:rsid w:val="006743B0"/>
    <w:rsid w:val="0067447F"/>
    <w:rsid w:val="00674A38"/>
    <w:rsid w:val="00674D39"/>
    <w:rsid w:val="00674FDE"/>
    <w:rsid w:val="0067507E"/>
    <w:rsid w:val="0067589B"/>
    <w:rsid w:val="006758A6"/>
    <w:rsid w:val="00675BA4"/>
    <w:rsid w:val="00675CB9"/>
    <w:rsid w:val="00675CDB"/>
    <w:rsid w:val="00676248"/>
    <w:rsid w:val="0067633D"/>
    <w:rsid w:val="00676D40"/>
    <w:rsid w:val="00677032"/>
    <w:rsid w:val="0067719C"/>
    <w:rsid w:val="00677919"/>
    <w:rsid w:val="00677D2C"/>
    <w:rsid w:val="00677EA2"/>
    <w:rsid w:val="00680543"/>
    <w:rsid w:val="00680562"/>
    <w:rsid w:val="006806B6"/>
    <w:rsid w:val="006806DD"/>
    <w:rsid w:val="00680861"/>
    <w:rsid w:val="006809A4"/>
    <w:rsid w:val="00680D1A"/>
    <w:rsid w:val="006817C3"/>
    <w:rsid w:val="00681A84"/>
    <w:rsid w:val="00682113"/>
    <w:rsid w:val="006824BD"/>
    <w:rsid w:val="006824C8"/>
    <w:rsid w:val="0068267E"/>
    <w:rsid w:val="00682C12"/>
    <w:rsid w:val="00682C9C"/>
    <w:rsid w:val="00682FC4"/>
    <w:rsid w:val="006837A1"/>
    <w:rsid w:val="006838C3"/>
    <w:rsid w:val="00683A0B"/>
    <w:rsid w:val="00683A8D"/>
    <w:rsid w:val="00683DAB"/>
    <w:rsid w:val="00683F79"/>
    <w:rsid w:val="006843DF"/>
    <w:rsid w:val="00684669"/>
    <w:rsid w:val="00684FD1"/>
    <w:rsid w:val="006852C2"/>
    <w:rsid w:val="00685451"/>
    <w:rsid w:val="00685640"/>
    <w:rsid w:val="00685651"/>
    <w:rsid w:val="006856BC"/>
    <w:rsid w:val="006857FC"/>
    <w:rsid w:val="0068582F"/>
    <w:rsid w:val="00686335"/>
    <w:rsid w:val="006867AE"/>
    <w:rsid w:val="006868B0"/>
    <w:rsid w:val="0068690D"/>
    <w:rsid w:val="00686B1A"/>
    <w:rsid w:val="00686B9F"/>
    <w:rsid w:val="00686D0A"/>
    <w:rsid w:val="00687094"/>
    <w:rsid w:val="006873F1"/>
    <w:rsid w:val="00687899"/>
    <w:rsid w:val="00687B99"/>
    <w:rsid w:val="00690135"/>
    <w:rsid w:val="00690186"/>
    <w:rsid w:val="006904B4"/>
    <w:rsid w:val="00690C5D"/>
    <w:rsid w:val="00690C69"/>
    <w:rsid w:val="00690FBE"/>
    <w:rsid w:val="00691247"/>
    <w:rsid w:val="00691315"/>
    <w:rsid w:val="00691439"/>
    <w:rsid w:val="006914BB"/>
    <w:rsid w:val="00691645"/>
    <w:rsid w:val="006918D6"/>
    <w:rsid w:val="0069223B"/>
    <w:rsid w:val="00692477"/>
    <w:rsid w:val="00692FA1"/>
    <w:rsid w:val="00693482"/>
    <w:rsid w:val="00693699"/>
    <w:rsid w:val="0069387A"/>
    <w:rsid w:val="00693ACF"/>
    <w:rsid w:val="00693B33"/>
    <w:rsid w:val="00693B72"/>
    <w:rsid w:val="00693FC5"/>
    <w:rsid w:val="006940D5"/>
    <w:rsid w:val="006948A9"/>
    <w:rsid w:val="00694EFD"/>
    <w:rsid w:val="0069507B"/>
    <w:rsid w:val="00695ED4"/>
    <w:rsid w:val="0069629F"/>
    <w:rsid w:val="006969BE"/>
    <w:rsid w:val="00696D04"/>
    <w:rsid w:val="0069732C"/>
    <w:rsid w:val="006977D8"/>
    <w:rsid w:val="006977DC"/>
    <w:rsid w:val="00697CCF"/>
    <w:rsid w:val="006A0275"/>
    <w:rsid w:val="006A0ECE"/>
    <w:rsid w:val="006A1055"/>
    <w:rsid w:val="006A151F"/>
    <w:rsid w:val="006A196D"/>
    <w:rsid w:val="006A1B79"/>
    <w:rsid w:val="006A1DAD"/>
    <w:rsid w:val="006A1FC0"/>
    <w:rsid w:val="006A1FEF"/>
    <w:rsid w:val="006A23D9"/>
    <w:rsid w:val="006A2966"/>
    <w:rsid w:val="006A2F70"/>
    <w:rsid w:val="006A3196"/>
    <w:rsid w:val="006A338E"/>
    <w:rsid w:val="006A33F6"/>
    <w:rsid w:val="006A3597"/>
    <w:rsid w:val="006A36BF"/>
    <w:rsid w:val="006A3923"/>
    <w:rsid w:val="006A3AEE"/>
    <w:rsid w:val="006A3B6F"/>
    <w:rsid w:val="006A3C71"/>
    <w:rsid w:val="006A3D8F"/>
    <w:rsid w:val="006A3E2B"/>
    <w:rsid w:val="006A3EA1"/>
    <w:rsid w:val="006A3FDF"/>
    <w:rsid w:val="006A41E6"/>
    <w:rsid w:val="006A4476"/>
    <w:rsid w:val="006A4C79"/>
    <w:rsid w:val="006A4D03"/>
    <w:rsid w:val="006A4D72"/>
    <w:rsid w:val="006A4DE0"/>
    <w:rsid w:val="006A4F47"/>
    <w:rsid w:val="006A4FB1"/>
    <w:rsid w:val="006A5932"/>
    <w:rsid w:val="006A5B57"/>
    <w:rsid w:val="006A5DC2"/>
    <w:rsid w:val="006A60D1"/>
    <w:rsid w:val="006A61D5"/>
    <w:rsid w:val="006A64F7"/>
    <w:rsid w:val="006A671F"/>
    <w:rsid w:val="006A6A2D"/>
    <w:rsid w:val="006A6E0C"/>
    <w:rsid w:val="006A6F0F"/>
    <w:rsid w:val="006A7046"/>
    <w:rsid w:val="006A71F1"/>
    <w:rsid w:val="006A7553"/>
    <w:rsid w:val="006A758A"/>
    <w:rsid w:val="006A7730"/>
    <w:rsid w:val="006A78C1"/>
    <w:rsid w:val="006A78EB"/>
    <w:rsid w:val="006A7CD3"/>
    <w:rsid w:val="006B02D5"/>
    <w:rsid w:val="006B03F4"/>
    <w:rsid w:val="006B073B"/>
    <w:rsid w:val="006B09D9"/>
    <w:rsid w:val="006B0CB3"/>
    <w:rsid w:val="006B0F05"/>
    <w:rsid w:val="006B0FBA"/>
    <w:rsid w:val="006B10A9"/>
    <w:rsid w:val="006B12D2"/>
    <w:rsid w:val="006B168D"/>
    <w:rsid w:val="006B1F29"/>
    <w:rsid w:val="006B292E"/>
    <w:rsid w:val="006B2D16"/>
    <w:rsid w:val="006B2DC2"/>
    <w:rsid w:val="006B2EE6"/>
    <w:rsid w:val="006B2F8C"/>
    <w:rsid w:val="006B3457"/>
    <w:rsid w:val="006B34B4"/>
    <w:rsid w:val="006B3AED"/>
    <w:rsid w:val="006B3DB3"/>
    <w:rsid w:val="006B4365"/>
    <w:rsid w:val="006B43AB"/>
    <w:rsid w:val="006B450C"/>
    <w:rsid w:val="006B479E"/>
    <w:rsid w:val="006B4C6B"/>
    <w:rsid w:val="006B4D5D"/>
    <w:rsid w:val="006B4F38"/>
    <w:rsid w:val="006B514C"/>
    <w:rsid w:val="006B53E7"/>
    <w:rsid w:val="006B5472"/>
    <w:rsid w:val="006B55D3"/>
    <w:rsid w:val="006B5977"/>
    <w:rsid w:val="006B6174"/>
    <w:rsid w:val="006B6239"/>
    <w:rsid w:val="006B68B0"/>
    <w:rsid w:val="006B6986"/>
    <w:rsid w:val="006B6B39"/>
    <w:rsid w:val="006B7380"/>
    <w:rsid w:val="006B7B51"/>
    <w:rsid w:val="006B7FF8"/>
    <w:rsid w:val="006C02A0"/>
    <w:rsid w:val="006C0513"/>
    <w:rsid w:val="006C0566"/>
    <w:rsid w:val="006C0844"/>
    <w:rsid w:val="006C0EC0"/>
    <w:rsid w:val="006C12CF"/>
    <w:rsid w:val="006C135A"/>
    <w:rsid w:val="006C155F"/>
    <w:rsid w:val="006C1823"/>
    <w:rsid w:val="006C1AB0"/>
    <w:rsid w:val="006C2E5C"/>
    <w:rsid w:val="006C2FD4"/>
    <w:rsid w:val="006C3554"/>
    <w:rsid w:val="006C3910"/>
    <w:rsid w:val="006C3DB9"/>
    <w:rsid w:val="006C3F2A"/>
    <w:rsid w:val="006C43F5"/>
    <w:rsid w:val="006C441B"/>
    <w:rsid w:val="006C463B"/>
    <w:rsid w:val="006C47FB"/>
    <w:rsid w:val="006C4D51"/>
    <w:rsid w:val="006C4F75"/>
    <w:rsid w:val="006C4FF0"/>
    <w:rsid w:val="006C4FF7"/>
    <w:rsid w:val="006C5119"/>
    <w:rsid w:val="006C51E6"/>
    <w:rsid w:val="006C537B"/>
    <w:rsid w:val="006C541E"/>
    <w:rsid w:val="006C5B0A"/>
    <w:rsid w:val="006C5FE3"/>
    <w:rsid w:val="006C6088"/>
    <w:rsid w:val="006C6667"/>
    <w:rsid w:val="006C6699"/>
    <w:rsid w:val="006C6830"/>
    <w:rsid w:val="006C701B"/>
    <w:rsid w:val="006C7314"/>
    <w:rsid w:val="006C74DC"/>
    <w:rsid w:val="006C78BE"/>
    <w:rsid w:val="006C7CCF"/>
    <w:rsid w:val="006D0003"/>
    <w:rsid w:val="006D0562"/>
    <w:rsid w:val="006D062F"/>
    <w:rsid w:val="006D0BCE"/>
    <w:rsid w:val="006D0E60"/>
    <w:rsid w:val="006D0E8C"/>
    <w:rsid w:val="006D0F3D"/>
    <w:rsid w:val="006D1238"/>
    <w:rsid w:val="006D137E"/>
    <w:rsid w:val="006D142D"/>
    <w:rsid w:val="006D154C"/>
    <w:rsid w:val="006D16B2"/>
    <w:rsid w:val="006D2303"/>
    <w:rsid w:val="006D235B"/>
    <w:rsid w:val="006D26AE"/>
    <w:rsid w:val="006D2D83"/>
    <w:rsid w:val="006D2D8E"/>
    <w:rsid w:val="006D2E6C"/>
    <w:rsid w:val="006D337B"/>
    <w:rsid w:val="006D37F0"/>
    <w:rsid w:val="006D3890"/>
    <w:rsid w:val="006D3B1F"/>
    <w:rsid w:val="006D429D"/>
    <w:rsid w:val="006D43FD"/>
    <w:rsid w:val="006D4C18"/>
    <w:rsid w:val="006D4E2E"/>
    <w:rsid w:val="006D4EEA"/>
    <w:rsid w:val="006D5184"/>
    <w:rsid w:val="006D53B8"/>
    <w:rsid w:val="006D5405"/>
    <w:rsid w:val="006D586A"/>
    <w:rsid w:val="006D6524"/>
    <w:rsid w:val="006D66BA"/>
    <w:rsid w:val="006D6937"/>
    <w:rsid w:val="006D6B90"/>
    <w:rsid w:val="006D6D49"/>
    <w:rsid w:val="006D6F61"/>
    <w:rsid w:val="006D71C1"/>
    <w:rsid w:val="006D72F9"/>
    <w:rsid w:val="006D73EC"/>
    <w:rsid w:val="006D7407"/>
    <w:rsid w:val="006D7BCF"/>
    <w:rsid w:val="006D7F2A"/>
    <w:rsid w:val="006E0551"/>
    <w:rsid w:val="006E06F8"/>
    <w:rsid w:val="006E07EB"/>
    <w:rsid w:val="006E0A1F"/>
    <w:rsid w:val="006E0B1A"/>
    <w:rsid w:val="006E0C6F"/>
    <w:rsid w:val="006E0F57"/>
    <w:rsid w:val="006E1249"/>
    <w:rsid w:val="006E150B"/>
    <w:rsid w:val="006E15FD"/>
    <w:rsid w:val="006E1615"/>
    <w:rsid w:val="006E16DA"/>
    <w:rsid w:val="006E1A15"/>
    <w:rsid w:val="006E1BB9"/>
    <w:rsid w:val="006E1C55"/>
    <w:rsid w:val="006E1E3E"/>
    <w:rsid w:val="006E2136"/>
    <w:rsid w:val="006E218C"/>
    <w:rsid w:val="006E21AD"/>
    <w:rsid w:val="006E22AE"/>
    <w:rsid w:val="006E282D"/>
    <w:rsid w:val="006E2DB3"/>
    <w:rsid w:val="006E37FC"/>
    <w:rsid w:val="006E394C"/>
    <w:rsid w:val="006E3D43"/>
    <w:rsid w:val="006E3DCC"/>
    <w:rsid w:val="006E3E82"/>
    <w:rsid w:val="006E4135"/>
    <w:rsid w:val="006E4380"/>
    <w:rsid w:val="006E46C0"/>
    <w:rsid w:val="006E495C"/>
    <w:rsid w:val="006E4E99"/>
    <w:rsid w:val="006E505D"/>
    <w:rsid w:val="006E535E"/>
    <w:rsid w:val="006E538A"/>
    <w:rsid w:val="006E57C8"/>
    <w:rsid w:val="006E5A21"/>
    <w:rsid w:val="006E5CF7"/>
    <w:rsid w:val="006E6303"/>
    <w:rsid w:val="006E6D11"/>
    <w:rsid w:val="006E70B7"/>
    <w:rsid w:val="006E729B"/>
    <w:rsid w:val="006E7562"/>
    <w:rsid w:val="006E7604"/>
    <w:rsid w:val="006E7670"/>
    <w:rsid w:val="006E7816"/>
    <w:rsid w:val="006E7EA0"/>
    <w:rsid w:val="006F01D4"/>
    <w:rsid w:val="006F03B3"/>
    <w:rsid w:val="006F0815"/>
    <w:rsid w:val="006F14BD"/>
    <w:rsid w:val="006F166E"/>
    <w:rsid w:val="006F18F1"/>
    <w:rsid w:val="006F1B99"/>
    <w:rsid w:val="006F1D95"/>
    <w:rsid w:val="006F1E25"/>
    <w:rsid w:val="006F1EC0"/>
    <w:rsid w:val="006F232B"/>
    <w:rsid w:val="006F2565"/>
    <w:rsid w:val="006F264E"/>
    <w:rsid w:val="006F2821"/>
    <w:rsid w:val="006F2977"/>
    <w:rsid w:val="006F2CE2"/>
    <w:rsid w:val="006F2FEC"/>
    <w:rsid w:val="006F3604"/>
    <w:rsid w:val="006F3703"/>
    <w:rsid w:val="006F3706"/>
    <w:rsid w:val="006F3BB1"/>
    <w:rsid w:val="006F40B9"/>
    <w:rsid w:val="006F422D"/>
    <w:rsid w:val="006F4BF9"/>
    <w:rsid w:val="006F4C91"/>
    <w:rsid w:val="006F4EBC"/>
    <w:rsid w:val="006F512A"/>
    <w:rsid w:val="006F515A"/>
    <w:rsid w:val="006F5A9C"/>
    <w:rsid w:val="006F5B22"/>
    <w:rsid w:val="006F5DCA"/>
    <w:rsid w:val="006F5E0E"/>
    <w:rsid w:val="006F667E"/>
    <w:rsid w:val="006F670A"/>
    <w:rsid w:val="006F67D5"/>
    <w:rsid w:val="006F6FAD"/>
    <w:rsid w:val="006F77DE"/>
    <w:rsid w:val="006F7AF5"/>
    <w:rsid w:val="006F7D83"/>
    <w:rsid w:val="00700165"/>
    <w:rsid w:val="00700436"/>
    <w:rsid w:val="0070080C"/>
    <w:rsid w:val="00700B45"/>
    <w:rsid w:val="00700CD2"/>
    <w:rsid w:val="00700D0A"/>
    <w:rsid w:val="00700D38"/>
    <w:rsid w:val="00700DF2"/>
    <w:rsid w:val="00700EDC"/>
    <w:rsid w:val="00701205"/>
    <w:rsid w:val="007015A8"/>
    <w:rsid w:val="00701607"/>
    <w:rsid w:val="0070170B"/>
    <w:rsid w:val="00701AD0"/>
    <w:rsid w:val="00701CFB"/>
    <w:rsid w:val="00701E1B"/>
    <w:rsid w:val="00701F50"/>
    <w:rsid w:val="00702244"/>
    <w:rsid w:val="00702696"/>
    <w:rsid w:val="00702A6C"/>
    <w:rsid w:val="00702BAE"/>
    <w:rsid w:val="00702E5C"/>
    <w:rsid w:val="00703147"/>
    <w:rsid w:val="0070348A"/>
    <w:rsid w:val="007038D3"/>
    <w:rsid w:val="00703A43"/>
    <w:rsid w:val="00703B8F"/>
    <w:rsid w:val="0070430D"/>
    <w:rsid w:val="0070439F"/>
    <w:rsid w:val="0070487A"/>
    <w:rsid w:val="00704886"/>
    <w:rsid w:val="0070508A"/>
    <w:rsid w:val="007053DD"/>
    <w:rsid w:val="00705BE9"/>
    <w:rsid w:val="00706067"/>
    <w:rsid w:val="0070611E"/>
    <w:rsid w:val="0070649C"/>
    <w:rsid w:val="0070657B"/>
    <w:rsid w:val="00706591"/>
    <w:rsid w:val="007065EB"/>
    <w:rsid w:val="00706788"/>
    <w:rsid w:val="0070690C"/>
    <w:rsid w:val="00707178"/>
    <w:rsid w:val="0070735F"/>
    <w:rsid w:val="007073F1"/>
    <w:rsid w:val="00707558"/>
    <w:rsid w:val="007075C1"/>
    <w:rsid w:val="00707A88"/>
    <w:rsid w:val="00707D69"/>
    <w:rsid w:val="00710390"/>
    <w:rsid w:val="007106A2"/>
    <w:rsid w:val="00710BBC"/>
    <w:rsid w:val="00710C99"/>
    <w:rsid w:val="0071133E"/>
    <w:rsid w:val="007113B5"/>
    <w:rsid w:val="00711475"/>
    <w:rsid w:val="007116AD"/>
    <w:rsid w:val="007117C7"/>
    <w:rsid w:val="0071183A"/>
    <w:rsid w:val="007118EB"/>
    <w:rsid w:val="00711C60"/>
    <w:rsid w:val="007123E0"/>
    <w:rsid w:val="00712460"/>
    <w:rsid w:val="007125E1"/>
    <w:rsid w:val="00712922"/>
    <w:rsid w:val="00712BA9"/>
    <w:rsid w:val="00712D5B"/>
    <w:rsid w:val="00712D7A"/>
    <w:rsid w:val="00713795"/>
    <w:rsid w:val="00713945"/>
    <w:rsid w:val="00713FE5"/>
    <w:rsid w:val="0071412D"/>
    <w:rsid w:val="00714396"/>
    <w:rsid w:val="0071466D"/>
    <w:rsid w:val="007147E3"/>
    <w:rsid w:val="00714C7F"/>
    <w:rsid w:val="00714D4A"/>
    <w:rsid w:val="00714D81"/>
    <w:rsid w:val="00714E8E"/>
    <w:rsid w:val="00715201"/>
    <w:rsid w:val="00715709"/>
    <w:rsid w:val="007159B6"/>
    <w:rsid w:val="007161F4"/>
    <w:rsid w:val="00716455"/>
    <w:rsid w:val="0071654B"/>
    <w:rsid w:val="007166F7"/>
    <w:rsid w:val="00716749"/>
    <w:rsid w:val="00716756"/>
    <w:rsid w:val="0071675E"/>
    <w:rsid w:val="007169AC"/>
    <w:rsid w:val="00716D6B"/>
    <w:rsid w:val="00716E83"/>
    <w:rsid w:val="00717360"/>
    <w:rsid w:val="0071798E"/>
    <w:rsid w:val="00717EBF"/>
    <w:rsid w:val="00720190"/>
    <w:rsid w:val="007202AA"/>
    <w:rsid w:val="00720394"/>
    <w:rsid w:val="00720433"/>
    <w:rsid w:val="00720952"/>
    <w:rsid w:val="00720AF1"/>
    <w:rsid w:val="00720E75"/>
    <w:rsid w:val="00721835"/>
    <w:rsid w:val="00721B7B"/>
    <w:rsid w:val="00721C9C"/>
    <w:rsid w:val="00722024"/>
    <w:rsid w:val="007220FD"/>
    <w:rsid w:val="00722249"/>
    <w:rsid w:val="00722530"/>
    <w:rsid w:val="007225B4"/>
    <w:rsid w:val="00722769"/>
    <w:rsid w:val="00722F28"/>
    <w:rsid w:val="007232AC"/>
    <w:rsid w:val="00723539"/>
    <w:rsid w:val="00723705"/>
    <w:rsid w:val="00723BC9"/>
    <w:rsid w:val="00723CAC"/>
    <w:rsid w:val="00723EDE"/>
    <w:rsid w:val="0072433D"/>
    <w:rsid w:val="00724495"/>
    <w:rsid w:val="0072452F"/>
    <w:rsid w:val="0072465F"/>
    <w:rsid w:val="00724988"/>
    <w:rsid w:val="00724BFC"/>
    <w:rsid w:val="00724DAA"/>
    <w:rsid w:val="007254AB"/>
    <w:rsid w:val="007255C3"/>
    <w:rsid w:val="00725F95"/>
    <w:rsid w:val="00726029"/>
    <w:rsid w:val="0072611E"/>
    <w:rsid w:val="007263FF"/>
    <w:rsid w:val="007265D2"/>
    <w:rsid w:val="00726632"/>
    <w:rsid w:val="00726936"/>
    <w:rsid w:val="00726CD3"/>
    <w:rsid w:val="00726E83"/>
    <w:rsid w:val="00726EA0"/>
    <w:rsid w:val="00727113"/>
    <w:rsid w:val="00727169"/>
    <w:rsid w:val="007271CB"/>
    <w:rsid w:val="00727357"/>
    <w:rsid w:val="007277E7"/>
    <w:rsid w:val="00727D2E"/>
    <w:rsid w:val="00730068"/>
    <w:rsid w:val="00730506"/>
    <w:rsid w:val="00730605"/>
    <w:rsid w:val="00730613"/>
    <w:rsid w:val="00730702"/>
    <w:rsid w:val="00730A5E"/>
    <w:rsid w:val="00730C1B"/>
    <w:rsid w:val="0073116F"/>
    <w:rsid w:val="007311E3"/>
    <w:rsid w:val="00731443"/>
    <w:rsid w:val="00731482"/>
    <w:rsid w:val="007314E7"/>
    <w:rsid w:val="0073164E"/>
    <w:rsid w:val="007318AD"/>
    <w:rsid w:val="00731A0C"/>
    <w:rsid w:val="00731AEB"/>
    <w:rsid w:val="00731C07"/>
    <w:rsid w:val="00731F55"/>
    <w:rsid w:val="007324BB"/>
    <w:rsid w:val="0073269B"/>
    <w:rsid w:val="007329C5"/>
    <w:rsid w:val="00732CA2"/>
    <w:rsid w:val="00732CEB"/>
    <w:rsid w:val="00732D3E"/>
    <w:rsid w:val="00732DB3"/>
    <w:rsid w:val="00732EDF"/>
    <w:rsid w:val="00733055"/>
    <w:rsid w:val="00733156"/>
    <w:rsid w:val="0073373E"/>
    <w:rsid w:val="007339AB"/>
    <w:rsid w:val="00734076"/>
    <w:rsid w:val="00734A37"/>
    <w:rsid w:val="00734D7F"/>
    <w:rsid w:val="00734F95"/>
    <w:rsid w:val="007353CA"/>
    <w:rsid w:val="007354E6"/>
    <w:rsid w:val="00736B8A"/>
    <w:rsid w:val="00736BE0"/>
    <w:rsid w:val="00736CEA"/>
    <w:rsid w:val="00736DE9"/>
    <w:rsid w:val="007373A5"/>
    <w:rsid w:val="0073744A"/>
    <w:rsid w:val="0073745C"/>
    <w:rsid w:val="007374F9"/>
    <w:rsid w:val="00737A7A"/>
    <w:rsid w:val="00737ECB"/>
    <w:rsid w:val="0074085D"/>
    <w:rsid w:val="0074156D"/>
    <w:rsid w:val="0074160E"/>
    <w:rsid w:val="0074161A"/>
    <w:rsid w:val="0074180F"/>
    <w:rsid w:val="00741B3C"/>
    <w:rsid w:val="007420F1"/>
    <w:rsid w:val="0074245A"/>
    <w:rsid w:val="00742B46"/>
    <w:rsid w:val="007433FB"/>
    <w:rsid w:val="0074370E"/>
    <w:rsid w:val="00743864"/>
    <w:rsid w:val="00743E6B"/>
    <w:rsid w:val="00744931"/>
    <w:rsid w:val="00744A17"/>
    <w:rsid w:val="00744BC5"/>
    <w:rsid w:val="00744C33"/>
    <w:rsid w:val="00744C4D"/>
    <w:rsid w:val="00744D7B"/>
    <w:rsid w:val="00744FA0"/>
    <w:rsid w:val="00745471"/>
    <w:rsid w:val="007454BF"/>
    <w:rsid w:val="00745634"/>
    <w:rsid w:val="00745878"/>
    <w:rsid w:val="00745950"/>
    <w:rsid w:val="00745FEA"/>
    <w:rsid w:val="00746383"/>
    <w:rsid w:val="00746A01"/>
    <w:rsid w:val="00746D4B"/>
    <w:rsid w:val="00746E9E"/>
    <w:rsid w:val="0074701F"/>
    <w:rsid w:val="007471CA"/>
    <w:rsid w:val="007472E1"/>
    <w:rsid w:val="00747654"/>
    <w:rsid w:val="00747703"/>
    <w:rsid w:val="00747B9D"/>
    <w:rsid w:val="00747D69"/>
    <w:rsid w:val="00750567"/>
    <w:rsid w:val="0075063E"/>
    <w:rsid w:val="00750720"/>
    <w:rsid w:val="00750D9D"/>
    <w:rsid w:val="0075102D"/>
    <w:rsid w:val="007512C5"/>
    <w:rsid w:val="00751320"/>
    <w:rsid w:val="00751557"/>
    <w:rsid w:val="00751E64"/>
    <w:rsid w:val="0075269C"/>
    <w:rsid w:val="00752842"/>
    <w:rsid w:val="007529E1"/>
    <w:rsid w:val="00752C91"/>
    <w:rsid w:val="00752F11"/>
    <w:rsid w:val="00752F49"/>
    <w:rsid w:val="00753075"/>
    <w:rsid w:val="0075333D"/>
    <w:rsid w:val="00753697"/>
    <w:rsid w:val="007537BA"/>
    <w:rsid w:val="00753858"/>
    <w:rsid w:val="00753A99"/>
    <w:rsid w:val="00753D63"/>
    <w:rsid w:val="00753EF9"/>
    <w:rsid w:val="007543EE"/>
    <w:rsid w:val="00754816"/>
    <w:rsid w:val="00754831"/>
    <w:rsid w:val="00754860"/>
    <w:rsid w:val="007561F1"/>
    <w:rsid w:val="0075664B"/>
    <w:rsid w:val="00756973"/>
    <w:rsid w:val="00756A1E"/>
    <w:rsid w:val="00757213"/>
    <w:rsid w:val="0075731E"/>
    <w:rsid w:val="00757332"/>
    <w:rsid w:val="00757440"/>
    <w:rsid w:val="007574D5"/>
    <w:rsid w:val="007577C5"/>
    <w:rsid w:val="00757D90"/>
    <w:rsid w:val="00757E59"/>
    <w:rsid w:val="00760A40"/>
    <w:rsid w:val="00760B15"/>
    <w:rsid w:val="00760D76"/>
    <w:rsid w:val="007613C7"/>
    <w:rsid w:val="00762277"/>
    <w:rsid w:val="007628D8"/>
    <w:rsid w:val="00762923"/>
    <w:rsid w:val="00762C70"/>
    <w:rsid w:val="00762D4C"/>
    <w:rsid w:val="00762D98"/>
    <w:rsid w:val="00762D9C"/>
    <w:rsid w:val="00762F99"/>
    <w:rsid w:val="00763043"/>
    <w:rsid w:val="007630AD"/>
    <w:rsid w:val="00763134"/>
    <w:rsid w:val="00763183"/>
    <w:rsid w:val="007635E0"/>
    <w:rsid w:val="00763675"/>
    <w:rsid w:val="007637CD"/>
    <w:rsid w:val="00763AB0"/>
    <w:rsid w:val="00763B2B"/>
    <w:rsid w:val="00763F60"/>
    <w:rsid w:val="00764651"/>
    <w:rsid w:val="00764C60"/>
    <w:rsid w:val="00764DFA"/>
    <w:rsid w:val="00764E40"/>
    <w:rsid w:val="00764EA1"/>
    <w:rsid w:val="00765630"/>
    <w:rsid w:val="007657D8"/>
    <w:rsid w:val="007657F0"/>
    <w:rsid w:val="00765B46"/>
    <w:rsid w:val="00765EFC"/>
    <w:rsid w:val="007662B9"/>
    <w:rsid w:val="00766434"/>
    <w:rsid w:val="0076651A"/>
    <w:rsid w:val="007667EF"/>
    <w:rsid w:val="0076715E"/>
    <w:rsid w:val="0076732D"/>
    <w:rsid w:val="0076741A"/>
    <w:rsid w:val="00767652"/>
    <w:rsid w:val="00770011"/>
    <w:rsid w:val="007700D4"/>
    <w:rsid w:val="007701A8"/>
    <w:rsid w:val="007702B6"/>
    <w:rsid w:val="007703AC"/>
    <w:rsid w:val="007705E5"/>
    <w:rsid w:val="00770B72"/>
    <w:rsid w:val="00770D6C"/>
    <w:rsid w:val="007712B6"/>
    <w:rsid w:val="00771597"/>
    <w:rsid w:val="007717F1"/>
    <w:rsid w:val="007718D7"/>
    <w:rsid w:val="007720BE"/>
    <w:rsid w:val="007729F9"/>
    <w:rsid w:val="00772C78"/>
    <w:rsid w:val="007733A9"/>
    <w:rsid w:val="00773845"/>
    <w:rsid w:val="0077388C"/>
    <w:rsid w:val="00773B6A"/>
    <w:rsid w:val="00773D37"/>
    <w:rsid w:val="00773DBE"/>
    <w:rsid w:val="00773EAD"/>
    <w:rsid w:val="0077436E"/>
    <w:rsid w:val="00774440"/>
    <w:rsid w:val="00774876"/>
    <w:rsid w:val="007748B1"/>
    <w:rsid w:val="00774AE4"/>
    <w:rsid w:val="00774D84"/>
    <w:rsid w:val="007752CF"/>
    <w:rsid w:val="00775357"/>
    <w:rsid w:val="007755CE"/>
    <w:rsid w:val="00775656"/>
    <w:rsid w:val="007756D0"/>
    <w:rsid w:val="00775789"/>
    <w:rsid w:val="007759F8"/>
    <w:rsid w:val="00775C9F"/>
    <w:rsid w:val="00775CA5"/>
    <w:rsid w:val="00775ED6"/>
    <w:rsid w:val="00775F04"/>
    <w:rsid w:val="00775FBE"/>
    <w:rsid w:val="00775FC1"/>
    <w:rsid w:val="00776319"/>
    <w:rsid w:val="0077682A"/>
    <w:rsid w:val="007768C1"/>
    <w:rsid w:val="00776B14"/>
    <w:rsid w:val="00776B41"/>
    <w:rsid w:val="0077726F"/>
    <w:rsid w:val="00777481"/>
    <w:rsid w:val="007776F7"/>
    <w:rsid w:val="00777913"/>
    <w:rsid w:val="00777A88"/>
    <w:rsid w:val="00777C46"/>
    <w:rsid w:val="007801FA"/>
    <w:rsid w:val="00780205"/>
    <w:rsid w:val="007802C7"/>
    <w:rsid w:val="0078088B"/>
    <w:rsid w:val="0078089B"/>
    <w:rsid w:val="00780A99"/>
    <w:rsid w:val="00780C48"/>
    <w:rsid w:val="00780D5C"/>
    <w:rsid w:val="00780F8B"/>
    <w:rsid w:val="00781012"/>
    <w:rsid w:val="00781364"/>
    <w:rsid w:val="00781E56"/>
    <w:rsid w:val="00781F2A"/>
    <w:rsid w:val="007822F6"/>
    <w:rsid w:val="00782394"/>
    <w:rsid w:val="0078254E"/>
    <w:rsid w:val="0078268D"/>
    <w:rsid w:val="007826CE"/>
    <w:rsid w:val="007827B8"/>
    <w:rsid w:val="00782A57"/>
    <w:rsid w:val="00782D18"/>
    <w:rsid w:val="00782D82"/>
    <w:rsid w:val="00782DA9"/>
    <w:rsid w:val="00782EB1"/>
    <w:rsid w:val="0078309A"/>
    <w:rsid w:val="00783151"/>
    <w:rsid w:val="007832C4"/>
    <w:rsid w:val="007835E0"/>
    <w:rsid w:val="007835ED"/>
    <w:rsid w:val="0078364D"/>
    <w:rsid w:val="00783980"/>
    <w:rsid w:val="007839EB"/>
    <w:rsid w:val="007839FB"/>
    <w:rsid w:val="00784458"/>
    <w:rsid w:val="00784521"/>
    <w:rsid w:val="0078480F"/>
    <w:rsid w:val="00784D93"/>
    <w:rsid w:val="00784FD6"/>
    <w:rsid w:val="007855EB"/>
    <w:rsid w:val="007856D4"/>
    <w:rsid w:val="00785911"/>
    <w:rsid w:val="00785918"/>
    <w:rsid w:val="00785962"/>
    <w:rsid w:val="007859E8"/>
    <w:rsid w:val="00785F4C"/>
    <w:rsid w:val="00785FA4"/>
    <w:rsid w:val="00786051"/>
    <w:rsid w:val="0078628A"/>
    <w:rsid w:val="007866E3"/>
    <w:rsid w:val="0078671D"/>
    <w:rsid w:val="007868BA"/>
    <w:rsid w:val="00786C12"/>
    <w:rsid w:val="00787053"/>
    <w:rsid w:val="007870EF"/>
    <w:rsid w:val="00787620"/>
    <w:rsid w:val="007876C2"/>
    <w:rsid w:val="00787779"/>
    <w:rsid w:val="0078789C"/>
    <w:rsid w:val="00787976"/>
    <w:rsid w:val="00787CC2"/>
    <w:rsid w:val="00787E46"/>
    <w:rsid w:val="00790205"/>
    <w:rsid w:val="0079050C"/>
    <w:rsid w:val="0079057D"/>
    <w:rsid w:val="00790EA7"/>
    <w:rsid w:val="0079138A"/>
    <w:rsid w:val="00791413"/>
    <w:rsid w:val="007917B3"/>
    <w:rsid w:val="007919E5"/>
    <w:rsid w:val="00791ADB"/>
    <w:rsid w:val="00791B05"/>
    <w:rsid w:val="00791B15"/>
    <w:rsid w:val="00791B44"/>
    <w:rsid w:val="00791CC9"/>
    <w:rsid w:val="00792185"/>
    <w:rsid w:val="00792AE5"/>
    <w:rsid w:val="00792FF5"/>
    <w:rsid w:val="00793305"/>
    <w:rsid w:val="007933DE"/>
    <w:rsid w:val="007934CF"/>
    <w:rsid w:val="00793586"/>
    <w:rsid w:val="00793653"/>
    <w:rsid w:val="007939D1"/>
    <w:rsid w:val="00793BFF"/>
    <w:rsid w:val="00794C68"/>
    <w:rsid w:val="00794E3F"/>
    <w:rsid w:val="00794F87"/>
    <w:rsid w:val="007950E9"/>
    <w:rsid w:val="007955BA"/>
    <w:rsid w:val="00795A4F"/>
    <w:rsid w:val="00795A6B"/>
    <w:rsid w:val="00795AF0"/>
    <w:rsid w:val="00795E0C"/>
    <w:rsid w:val="00795F38"/>
    <w:rsid w:val="00796235"/>
    <w:rsid w:val="00796445"/>
    <w:rsid w:val="00796514"/>
    <w:rsid w:val="00796963"/>
    <w:rsid w:val="007972AE"/>
    <w:rsid w:val="00797403"/>
    <w:rsid w:val="00797664"/>
    <w:rsid w:val="007976A1"/>
    <w:rsid w:val="007976CD"/>
    <w:rsid w:val="007977C8"/>
    <w:rsid w:val="007977E3"/>
    <w:rsid w:val="00797C05"/>
    <w:rsid w:val="00797C7F"/>
    <w:rsid w:val="00797F27"/>
    <w:rsid w:val="007A0074"/>
    <w:rsid w:val="007A0112"/>
    <w:rsid w:val="007A0267"/>
    <w:rsid w:val="007A049C"/>
    <w:rsid w:val="007A0552"/>
    <w:rsid w:val="007A05D2"/>
    <w:rsid w:val="007A0770"/>
    <w:rsid w:val="007A081F"/>
    <w:rsid w:val="007A0CA5"/>
    <w:rsid w:val="007A0CAA"/>
    <w:rsid w:val="007A0D5F"/>
    <w:rsid w:val="007A13EE"/>
    <w:rsid w:val="007A14B9"/>
    <w:rsid w:val="007A14C9"/>
    <w:rsid w:val="007A1560"/>
    <w:rsid w:val="007A1764"/>
    <w:rsid w:val="007A17DD"/>
    <w:rsid w:val="007A1E65"/>
    <w:rsid w:val="007A1F72"/>
    <w:rsid w:val="007A1FD9"/>
    <w:rsid w:val="007A2246"/>
    <w:rsid w:val="007A22AE"/>
    <w:rsid w:val="007A22F8"/>
    <w:rsid w:val="007A2B44"/>
    <w:rsid w:val="007A2C3C"/>
    <w:rsid w:val="007A2E6E"/>
    <w:rsid w:val="007A30D6"/>
    <w:rsid w:val="007A34C5"/>
    <w:rsid w:val="007A395E"/>
    <w:rsid w:val="007A3BA7"/>
    <w:rsid w:val="007A3BAA"/>
    <w:rsid w:val="007A4064"/>
    <w:rsid w:val="007A42CC"/>
    <w:rsid w:val="007A435A"/>
    <w:rsid w:val="007A446F"/>
    <w:rsid w:val="007A4675"/>
    <w:rsid w:val="007A46C7"/>
    <w:rsid w:val="007A4E9C"/>
    <w:rsid w:val="007A5432"/>
    <w:rsid w:val="007A5571"/>
    <w:rsid w:val="007A5BE4"/>
    <w:rsid w:val="007A61CD"/>
    <w:rsid w:val="007A6241"/>
    <w:rsid w:val="007A6706"/>
    <w:rsid w:val="007A692C"/>
    <w:rsid w:val="007A6945"/>
    <w:rsid w:val="007A697E"/>
    <w:rsid w:val="007A6981"/>
    <w:rsid w:val="007A6C24"/>
    <w:rsid w:val="007A6C8E"/>
    <w:rsid w:val="007A6E66"/>
    <w:rsid w:val="007A6ED5"/>
    <w:rsid w:val="007A7098"/>
    <w:rsid w:val="007A717F"/>
    <w:rsid w:val="007A7717"/>
    <w:rsid w:val="007A776A"/>
    <w:rsid w:val="007A7B47"/>
    <w:rsid w:val="007A7ECF"/>
    <w:rsid w:val="007B041C"/>
    <w:rsid w:val="007B0472"/>
    <w:rsid w:val="007B06AE"/>
    <w:rsid w:val="007B0DD0"/>
    <w:rsid w:val="007B0EAB"/>
    <w:rsid w:val="007B10AA"/>
    <w:rsid w:val="007B11B1"/>
    <w:rsid w:val="007B138A"/>
    <w:rsid w:val="007B16B8"/>
    <w:rsid w:val="007B17AF"/>
    <w:rsid w:val="007B182B"/>
    <w:rsid w:val="007B1C22"/>
    <w:rsid w:val="007B1E0C"/>
    <w:rsid w:val="007B1EC6"/>
    <w:rsid w:val="007B208A"/>
    <w:rsid w:val="007B2242"/>
    <w:rsid w:val="007B237D"/>
    <w:rsid w:val="007B23F3"/>
    <w:rsid w:val="007B24C2"/>
    <w:rsid w:val="007B26D9"/>
    <w:rsid w:val="007B2DA8"/>
    <w:rsid w:val="007B2E2A"/>
    <w:rsid w:val="007B31CF"/>
    <w:rsid w:val="007B3275"/>
    <w:rsid w:val="007B32B6"/>
    <w:rsid w:val="007B33E0"/>
    <w:rsid w:val="007B36E9"/>
    <w:rsid w:val="007B39BD"/>
    <w:rsid w:val="007B40EE"/>
    <w:rsid w:val="007B40FA"/>
    <w:rsid w:val="007B4429"/>
    <w:rsid w:val="007B49F1"/>
    <w:rsid w:val="007B4C63"/>
    <w:rsid w:val="007B4F64"/>
    <w:rsid w:val="007B538B"/>
    <w:rsid w:val="007B54B1"/>
    <w:rsid w:val="007B599A"/>
    <w:rsid w:val="007B5AD1"/>
    <w:rsid w:val="007B6147"/>
    <w:rsid w:val="007B61FC"/>
    <w:rsid w:val="007B623D"/>
    <w:rsid w:val="007B6258"/>
    <w:rsid w:val="007B6625"/>
    <w:rsid w:val="007B6888"/>
    <w:rsid w:val="007B6FE2"/>
    <w:rsid w:val="007B71E5"/>
    <w:rsid w:val="007B735E"/>
    <w:rsid w:val="007B75E7"/>
    <w:rsid w:val="007B772F"/>
    <w:rsid w:val="007B7781"/>
    <w:rsid w:val="007B7B5D"/>
    <w:rsid w:val="007B7C03"/>
    <w:rsid w:val="007B7DE6"/>
    <w:rsid w:val="007C02F2"/>
    <w:rsid w:val="007C06A3"/>
    <w:rsid w:val="007C07DA"/>
    <w:rsid w:val="007C09EF"/>
    <w:rsid w:val="007C0A89"/>
    <w:rsid w:val="007C0AC6"/>
    <w:rsid w:val="007C11E6"/>
    <w:rsid w:val="007C12E4"/>
    <w:rsid w:val="007C13B5"/>
    <w:rsid w:val="007C1BF7"/>
    <w:rsid w:val="007C1D09"/>
    <w:rsid w:val="007C1F0F"/>
    <w:rsid w:val="007C22BD"/>
    <w:rsid w:val="007C268D"/>
    <w:rsid w:val="007C2983"/>
    <w:rsid w:val="007C29EC"/>
    <w:rsid w:val="007C2DB3"/>
    <w:rsid w:val="007C3105"/>
    <w:rsid w:val="007C3C24"/>
    <w:rsid w:val="007C4048"/>
    <w:rsid w:val="007C448C"/>
    <w:rsid w:val="007C45BA"/>
    <w:rsid w:val="007C4806"/>
    <w:rsid w:val="007C4E9B"/>
    <w:rsid w:val="007C4F88"/>
    <w:rsid w:val="007C53D3"/>
    <w:rsid w:val="007C5590"/>
    <w:rsid w:val="007C5B64"/>
    <w:rsid w:val="007C5D51"/>
    <w:rsid w:val="007C5DF5"/>
    <w:rsid w:val="007C65FA"/>
    <w:rsid w:val="007C6A7F"/>
    <w:rsid w:val="007C6E59"/>
    <w:rsid w:val="007C6EBB"/>
    <w:rsid w:val="007C6F2D"/>
    <w:rsid w:val="007C7019"/>
    <w:rsid w:val="007C751F"/>
    <w:rsid w:val="007C7BBE"/>
    <w:rsid w:val="007D00E3"/>
    <w:rsid w:val="007D0112"/>
    <w:rsid w:val="007D0982"/>
    <w:rsid w:val="007D0DA1"/>
    <w:rsid w:val="007D10E7"/>
    <w:rsid w:val="007D1357"/>
    <w:rsid w:val="007D14B8"/>
    <w:rsid w:val="007D157C"/>
    <w:rsid w:val="007D1936"/>
    <w:rsid w:val="007D196E"/>
    <w:rsid w:val="007D1B98"/>
    <w:rsid w:val="007D21BF"/>
    <w:rsid w:val="007D29ED"/>
    <w:rsid w:val="007D2A33"/>
    <w:rsid w:val="007D3003"/>
    <w:rsid w:val="007D3114"/>
    <w:rsid w:val="007D3390"/>
    <w:rsid w:val="007D358C"/>
    <w:rsid w:val="007D3605"/>
    <w:rsid w:val="007D3700"/>
    <w:rsid w:val="007D3960"/>
    <w:rsid w:val="007D3BBA"/>
    <w:rsid w:val="007D3EF7"/>
    <w:rsid w:val="007D401D"/>
    <w:rsid w:val="007D4308"/>
    <w:rsid w:val="007D48FB"/>
    <w:rsid w:val="007D49C0"/>
    <w:rsid w:val="007D4D4F"/>
    <w:rsid w:val="007D4DF4"/>
    <w:rsid w:val="007D50E2"/>
    <w:rsid w:val="007D529F"/>
    <w:rsid w:val="007D568C"/>
    <w:rsid w:val="007D5696"/>
    <w:rsid w:val="007D56B2"/>
    <w:rsid w:val="007D5896"/>
    <w:rsid w:val="007D5913"/>
    <w:rsid w:val="007D5A11"/>
    <w:rsid w:val="007D5AE7"/>
    <w:rsid w:val="007D6018"/>
    <w:rsid w:val="007D6154"/>
    <w:rsid w:val="007D63C0"/>
    <w:rsid w:val="007D63FC"/>
    <w:rsid w:val="007D658D"/>
    <w:rsid w:val="007D6773"/>
    <w:rsid w:val="007D6E74"/>
    <w:rsid w:val="007D751F"/>
    <w:rsid w:val="007D75A8"/>
    <w:rsid w:val="007D75F1"/>
    <w:rsid w:val="007D787B"/>
    <w:rsid w:val="007D7AFA"/>
    <w:rsid w:val="007E00A3"/>
    <w:rsid w:val="007E00E6"/>
    <w:rsid w:val="007E0399"/>
    <w:rsid w:val="007E0440"/>
    <w:rsid w:val="007E04F2"/>
    <w:rsid w:val="007E0606"/>
    <w:rsid w:val="007E0D8D"/>
    <w:rsid w:val="007E0DEE"/>
    <w:rsid w:val="007E0E57"/>
    <w:rsid w:val="007E0EDE"/>
    <w:rsid w:val="007E0FA6"/>
    <w:rsid w:val="007E161D"/>
    <w:rsid w:val="007E2323"/>
    <w:rsid w:val="007E2672"/>
    <w:rsid w:val="007E2C81"/>
    <w:rsid w:val="007E327D"/>
    <w:rsid w:val="007E3489"/>
    <w:rsid w:val="007E35F4"/>
    <w:rsid w:val="007E3A04"/>
    <w:rsid w:val="007E3AE0"/>
    <w:rsid w:val="007E3CB4"/>
    <w:rsid w:val="007E3E53"/>
    <w:rsid w:val="007E3E8F"/>
    <w:rsid w:val="007E40F1"/>
    <w:rsid w:val="007E4841"/>
    <w:rsid w:val="007E4F22"/>
    <w:rsid w:val="007E5136"/>
    <w:rsid w:val="007E5294"/>
    <w:rsid w:val="007E5B47"/>
    <w:rsid w:val="007E62D7"/>
    <w:rsid w:val="007E63A0"/>
    <w:rsid w:val="007E63B3"/>
    <w:rsid w:val="007E65C7"/>
    <w:rsid w:val="007E664B"/>
    <w:rsid w:val="007E6683"/>
    <w:rsid w:val="007E66BE"/>
    <w:rsid w:val="007E69A0"/>
    <w:rsid w:val="007E6EE6"/>
    <w:rsid w:val="007E6F0A"/>
    <w:rsid w:val="007E7365"/>
    <w:rsid w:val="007E73B2"/>
    <w:rsid w:val="007E78FC"/>
    <w:rsid w:val="007F009E"/>
    <w:rsid w:val="007F02EB"/>
    <w:rsid w:val="007F06CA"/>
    <w:rsid w:val="007F0723"/>
    <w:rsid w:val="007F0FB0"/>
    <w:rsid w:val="007F148D"/>
    <w:rsid w:val="007F17A3"/>
    <w:rsid w:val="007F17E4"/>
    <w:rsid w:val="007F18AE"/>
    <w:rsid w:val="007F18C4"/>
    <w:rsid w:val="007F1936"/>
    <w:rsid w:val="007F1C80"/>
    <w:rsid w:val="007F22CE"/>
    <w:rsid w:val="007F2454"/>
    <w:rsid w:val="007F2A67"/>
    <w:rsid w:val="007F2B84"/>
    <w:rsid w:val="007F2BF2"/>
    <w:rsid w:val="007F2D94"/>
    <w:rsid w:val="007F2DE0"/>
    <w:rsid w:val="007F35B8"/>
    <w:rsid w:val="007F36AA"/>
    <w:rsid w:val="007F3974"/>
    <w:rsid w:val="007F3993"/>
    <w:rsid w:val="007F3DAB"/>
    <w:rsid w:val="007F3E0A"/>
    <w:rsid w:val="007F3F0C"/>
    <w:rsid w:val="007F4291"/>
    <w:rsid w:val="007F4497"/>
    <w:rsid w:val="007F4A05"/>
    <w:rsid w:val="007F4A94"/>
    <w:rsid w:val="007F4DBC"/>
    <w:rsid w:val="007F4FEF"/>
    <w:rsid w:val="007F5108"/>
    <w:rsid w:val="007F525C"/>
    <w:rsid w:val="007F53ED"/>
    <w:rsid w:val="007F555B"/>
    <w:rsid w:val="007F5677"/>
    <w:rsid w:val="007F58BB"/>
    <w:rsid w:val="007F59F1"/>
    <w:rsid w:val="007F66AC"/>
    <w:rsid w:val="007F67FE"/>
    <w:rsid w:val="007F687B"/>
    <w:rsid w:val="007F6B85"/>
    <w:rsid w:val="007F6E66"/>
    <w:rsid w:val="007F7124"/>
    <w:rsid w:val="007F72A0"/>
    <w:rsid w:val="007F75D1"/>
    <w:rsid w:val="007F781C"/>
    <w:rsid w:val="007F7A36"/>
    <w:rsid w:val="007F7E0C"/>
    <w:rsid w:val="007F7F4D"/>
    <w:rsid w:val="008000F4"/>
    <w:rsid w:val="0080023B"/>
    <w:rsid w:val="0080044A"/>
    <w:rsid w:val="008008C2"/>
    <w:rsid w:val="0080098B"/>
    <w:rsid w:val="00800B78"/>
    <w:rsid w:val="00800E33"/>
    <w:rsid w:val="00801595"/>
    <w:rsid w:val="0080180F"/>
    <w:rsid w:val="00801852"/>
    <w:rsid w:val="0080195C"/>
    <w:rsid w:val="00801D03"/>
    <w:rsid w:val="00801FBE"/>
    <w:rsid w:val="008025C1"/>
    <w:rsid w:val="00802743"/>
    <w:rsid w:val="0080293D"/>
    <w:rsid w:val="008029E4"/>
    <w:rsid w:val="00802B1A"/>
    <w:rsid w:val="008033CD"/>
    <w:rsid w:val="008035D9"/>
    <w:rsid w:val="008036FE"/>
    <w:rsid w:val="00803741"/>
    <w:rsid w:val="00803746"/>
    <w:rsid w:val="00803763"/>
    <w:rsid w:val="0080380F"/>
    <w:rsid w:val="00803D74"/>
    <w:rsid w:val="00803F21"/>
    <w:rsid w:val="0080412A"/>
    <w:rsid w:val="00804678"/>
    <w:rsid w:val="0080470D"/>
    <w:rsid w:val="00804D3A"/>
    <w:rsid w:val="00805098"/>
    <w:rsid w:val="00805126"/>
    <w:rsid w:val="00805283"/>
    <w:rsid w:val="0080529B"/>
    <w:rsid w:val="008053C2"/>
    <w:rsid w:val="0080541E"/>
    <w:rsid w:val="0080564B"/>
    <w:rsid w:val="008056A6"/>
    <w:rsid w:val="00805E61"/>
    <w:rsid w:val="0080602D"/>
    <w:rsid w:val="00806860"/>
    <w:rsid w:val="00806948"/>
    <w:rsid w:val="00806996"/>
    <w:rsid w:val="00806B53"/>
    <w:rsid w:val="00806E24"/>
    <w:rsid w:val="008071EC"/>
    <w:rsid w:val="008077B7"/>
    <w:rsid w:val="00807BBC"/>
    <w:rsid w:val="0081042A"/>
    <w:rsid w:val="0081050F"/>
    <w:rsid w:val="00810871"/>
    <w:rsid w:val="008108A1"/>
    <w:rsid w:val="00810A9F"/>
    <w:rsid w:val="00811323"/>
    <w:rsid w:val="00811537"/>
    <w:rsid w:val="00811644"/>
    <w:rsid w:val="008119EA"/>
    <w:rsid w:val="00811AF8"/>
    <w:rsid w:val="00811CCC"/>
    <w:rsid w:val="00811F44"/>
    <w:rsid w:val="00811FA6"/>
    <w:rsid w:val="00812592"/>
    <w:rsid w:val="00812B10"/>
    <w:rsid w:val="00812CFD"/>
    <w:rsid w:val="00812DDD"/>
    <w:rsid w:val="00812F23"/>
    <w:rsid w:val="00812F59"/>
    <w:rsid w:val="008132B0"/>
    <w:rsid w:val="008134A2"/>
    <w:rsid w:val="00813CA8"/>
    <w:rsid w:val="00813EFC"/>
    <w:rsid w:val="00814011"/>
    <w:rsid w:val="008141AD"/>
    <w:rsid w:val="008145FC"/>
    <w:rsid w:val="00814B60"/>
    <w:rsid w:val="00814BF9"/>
    <w:rsid w:val="00814E77"/>
    <w:rsid w:val="00814FCB"/>
    <w:rsid w:val="0081501A"/>
    <w:rsid w:val="00815342"/>
    <w:rsid w:val="0081554A"/>
    <w:rsid w:val="0081595B"/>
    <w:rsid w:val="00815B6C"/>
    <w:rsid w:val="0081644A"/>
    <w:rsid w:val="0081696E"/>
    <w:rsid w:val="00816D9A"/>
    <w:rsid w:val="00816E39"/>
    <w:rsid w:val="00816EA4"/>
    <w:rsid w:val="008171ED"/>
    <w:rsid w:val="0081720C"/>
    <w:rsid w:val="008175E7"/>
    <w:rsid w:val="0081786F"/>
    <w:rsid w:val="00817976"/>
    <w:rsid w:val="00817A6B"/>
    <w:rsid w:val="00817A8B"/>
    <w:rsid w:val="00817DEA"/>
    <w:rsid w:val="00817FCB"/>
    <w:rsid w:val="00820256"/>
    <w:rsid w:val="00820307"/>
    <w:rsid w:val="00820321"/>
    <w:rsid w:val="00820542"/>
    <w:rsid w:val="008205A7"/>
    <w:rsid w:val="008205D3"/>
    <w:rsid w:val="0082089D"/>
    <w:rsid w:val="00820F19"/>
    <w:rsid w:val="00820F51"/>
    <w:rsid w:val="00821160"/>
    <w:rsid w:val="008214B3"/>
    <w:rsid w:val="00821A0F"/>
    <w:rsid w:val="00821C89"/>
    <w:rsid w:val="0082210A"/>
    <w:rsid w:val="0082227D"/>
    <w:rsid w:val="008223DC"/>
    <w:rsid w:val="008224F5"/>
    <w:rsid w:val="00822513"/>
    <w:rsid w:val="008226CA"/>
    <w:rsid w:val="008226F5"/>
    <w:rsid w:val="0082282A"/>
    <w:rsid w:val="0082339F"/>
    <w:rsid w:val="00823556"/>
    <w:rsid w:val="00823C52"/>
    <w:rsid w:val="00824350"/>
    <w:rsid w:val="008244E9"/>
    <w:rsid w:val="00824513"/>
    <w:rsid w:val="00824C8E"/>
    <w:rsid w:val="00824DFB"/>
    <w:rsid w:val="00824E17"/>
    <w:rsid w:val="008250C6"/>
    <w:rsid w:val="0082523A"/>
    <w:rsid w:val="00825428"/>
    <w:rsid w:val="008254F1"/>
    <w:rsid w:val="00825BFB"/>
    <w:rsid w:val="00825D52"/>
    <w:rsid w:val="00825EA2"/>
    <w:rsid w:val="00825F86"/>
    <w:rsid w:val="0082620A"/>
    <w:rsid w:val="008262C3"/>
    <w:rsid w:val="0082636B"/>
    <w:rsid w:val="00826791"/>
    <w:rsid w:val="008267AE"/>
    <w:rsid w:val="00826D7B"/>
    <w:rsid w:val="008270A6"/>
    <w:rsid w:val="008270FF"/>
    <w:rsid w:val="0082713B"/>
    <w:rsid w:val="0082744F"/>
    <w:rsid w:val="00827989"/>
    <w:rsid w:val="00827C16"/>
    <w:rsid w:val="00827F9F"/>
    <w:rsid w:val="00827FC7"/>
    <w:rsid w:val="008305B4"/>
    <w:rsid w:val="008307F8"/>
    <w:rsid w:val="00830B97"/>
    <w:rsid w:val="00831FBE"/>
    <w:rsid w:val="0083241D"/>
    <w:rsid w:val="008326B8"/>
    <w:rsid w:val="008326D7"/>
    <w:rsid w:val="008328A2"/>
    <w:rsid w:val="008328D2"/>
    <w:rsid w:val="00832912"/>
    <w:rsid w:val="00832A82"/>
    <w:rsid w:val="00832D4B"/>
    <w:rsid w:val="00833283"/>
    <w:rsid w:val="00833619"/>
    <w:rsid w:val="0083379B"/>
    <w:rsid w:val="00833B2A"/>
    <w:rsid w:val="008343BD"/>
    <w:rsid w:val="0083448E"/>
    <w:rsid w:val="00834695"/>
    <w:rsid w:val="00834A89"/>
    <w:rsid w:val="00834BEE"/>
    <w:rsid w:val="00834C2D"/>
    <w:rsid w:val="00834D02"/>
    <w:rsid w:val="00834ED9"/>
    <w:rsid w:val="00834EE2"/>
    <w:rsid w:val="00835402"/>
    <w:rsid w:val="008355D2"/>
    <w:rsid w:val="0083569C"/>
    <w:rsid w:val="008356D9"/>
    <w:rsid w:val="00835C4C"/>
    <w:rsid w:val="00835EB2"/>
    <w:rsid w:val="00835EB6"/>
    <w:rsid w:val="008360F7"/>
    <w:rsid w:val="00836354"/>
    <w:rsid w:val="00836581"/>
    <w:rsid w:val="008365CB"/>
    <w:rsid w:val="008368EF"/>
    <w:rsid w:val="00836A31"/>
    <w:rsid w:val="0083707D"/>
    <w:rsid w:val="008373A2"/>
    <w:rsid w:val="008378BA"/>
    <w:rsid w:val="00837A03"/>
    <w:rsid w:val="00837CD9"/>
    <w:rsid w:val="00837E7D"/>
    <w:rsid w:val="00837FBC"/>
    <w:rsid w:val="008403D5"/>
    <w:rsid w:val="008404F8"/>
    <w:rsid w:val="008409CE"/>
    <w:rsid w:val="00840E72"/>
    <w:rsid w:val="00840EAF"/>
    <w:rsid w:val="00840F74"/>
    <w:rsid w:val="00841793"/>
    <w:rsid w:val="00841854"/>
    <w:rsid w:val="008419B8"/>
    <w:rsid w:val="00841C0D"/>
    <w:rsid w:val="008422FE"/>
    <w:rsid w:val="00842324"/>
    <w:rsid w:val="0084266E"/>
    <w:rsid w:val="00842A36"/>
    <w:rsid w:val="00842A5D"/>
    <w:rsid w:val="00842E36"/>
    <w:rsid w:val="0084302C"/>
    <w:rsid w:val="00843136"/>
    <w:rsid w:val="0084315C"/>
    <w:rsid w:val="008434E2"/>
    <w:rsid w:val="0084357E"/>
    <w:rsid w:val="008438D6"/>
    <w:rsid w:val="00843D40"/>
    <w:rsid w:val="00843DDA"/>
    <w:rsid w:val="0084439E"/>
    <w:rsid w:val="008448F1"/>
    <w:rsid w:val="00844D4B"/>
    <w:rsid w:val="00844FD6"/>
    <w:rsid w:val="0084559D"/>
    <w:rsid w:val="00845879"/>
    <w:rsid w:val="008458F8"/>
    <w:rsid w:val="00845D3D"/>
    <w:rsid w:val="00845E39"/>
    <w:rsid w:val="00845EC0"/>
    <w:rsid w:val="00845F57"/>
    <w:rsid w:val="00846244"/>
    <w:rsid w:val="008464C9"/>
    <w:rsid w:val="00846AFA"/>
    <w:rsid w:val="00846BD2"/>
    <w:rsid w:val="00847086"/>
    <w:rsid w:val="00847173"/>
    <w:rsid w:val="008472A6"/>
    <w:rsid w:val="008473F6"/>
    <w:rsid w:val="008475F9"/>
    <w:rsid w:val="00847A7A"/>
    <w:rsid w:val="0085039D"/>
    <w:rsid w:val="00850841"/>
    <w:rsid w:val="008509DB"/>
    <w:rsid w:val="00850A6A"/>
    <w:rsid w:val="00850A80"/>
    <w:rsid w:val="00850CA8"/>
    <w:rsid w:val="00850F00"/>
    <w:rsid w:val="008511DD"/>
    <w:rsid w:val="008514E9"/>
    <w:rsid w:val="0085196F"/>
    <w:rsid w:val="00851E59"/>
    <w:rsid w:val="00852533"/>
    <w:rsid w:val="0085257C"/>
    <w:rsid w:val="008526CF"/>
    <w:rsid w:val="00852765"/>
    <w:rsid w:val="008529E3"/>
    <w:rsid w:val="00852CE9"/>
    <w:rsid w:val="00852E2F"/>
    <w:rsid w:val="00852FE9"/>
    <w:rsid w:val="008530F8"/>
    <w:rsid w:val="00853525"/>
    <w:rsid w:val="00853ABA"/>
    <w:rsid w:val="00853E44"/>
    <w:rsid w:val="00854081"/>
    <w:rsid w:val="0085408F"/>
    <w:rsid w:val="008541AE"/>
    <w:rsid w:val="008545F4"/>
    <w:rsid w:val="008546BB"/>
    <w:rsid w:val="00854CC0"/>
    <w:rsid w:val="00854DB0"/>
    <w:rsid w:val="00854EF7"/>
    <w:rsid w:val="00854FE7"/>
    <w:rsid w:val="00855028"/>
    <w:rsid w:val="00855128"/>
    <w:rsid w:val="00855661"/>
    <w:rsid w:val="00855C09"/>
    <w:rsid w:val="00855C36"/>
    <w:rsid w:val="00855FA4"/>
    <w:rsid w:val="00856036"/>
    <w:rsid w:val="008561D4"/>
    <w:rsid w:val="00856336"/>
    <w:rsid w:val="008565DB"/>
    <w:rsid w:val="008568BD"/>
    <w:rsid w:val="00856A9B"/>
    <w:rsid w:val="00856EB6"/>
    <w:rsid w:val="008570A0"/>
    <w:rsid w:val="0085718E"/>
    <w:rsid w:val="008572E9"/>
    <w:rsid w:val="008572F7"/>
    <w:rsid w:val="008574AD"/>
    <w:rsid w:val="00857BC8"/>
    <w:rsid w:val="00857CEE"/>
    <w:rsid w:val="00857F64"/>
    <w:rsid w:val="00860165"/>
    <w:rsid w:val="0086048F"/>
    <w:rsid w:val="008606B1"/>
    <w:rsid w:val="00860AF5"/>
    <w:rsid w:val="00860CF5"/>
    <w:rsid w:val="00860F68"/>
    <w:rsid w:val="00860F8E"/>
    <w:rsid w:val="008610F6"/>
    <w:rsid w:val="008613D3"/>
    <w:rsid w:val="0086145D"/>
    <w:rsid w:val="008616B9"/>
    <w:rsid w:val="00861EC0"/>
    <w:rsid w:val="00861F60"/>
    <w:rsid w:val="00862033"/>
    <w:rsid w:val="008624DF"/>
    <w:rsid w:val="00862670"/>
    <w:rsid w:val="008627F4"/>
    <w:rsid w:val="00862875"/>
    <w:rsid w:val="008628EE"/>
    <w:rsid w:val="008629D8"/>
    <w:rsid w:val="00862A2A"/>
    <w:rsid w:val="00862B2B"/>
    <w:rsid w:val="00862DC0"/>
    <w:rsid w:val="008633B9"/>
    <w:rsid w:val="008633D1"/>
    <w:rsid w:val="0086355A"/>
    <w:rsid w:val="00863CC0"/>
    <w:rsid w:val="00863D69"/>
    <w:rsid w:val="008641FB"/>
    <w:rsid w:val="00864439"/>
    <w:rsid w:val="008644A6"/>
    <w:rsid w:val="00864595"/>
    <w:rsid w:val="008646DA"/>
    <w:rsid w:val="00864BC7"/>
    <w:rsid w:val="00864D5A"/>
    <w:rsid w:val="008652EA"/>
    <w:rsid w:val="00865380"/>
    <w:rsid w:val="008654FE"/>
    <w:rsid w:val="0086579F"/>
    <w:rsid w:val="0086586B"/>
    <w:rsid w:val="0086599C"/>
    <w:rsid w:val="00865BD8"/>
    <w:rsid w:val="00865C90"/>
    <w:rsid w:val="00866064"/>
    <w:rsid w:val="008664A6"/>
    <w:rsid w:val="0086678A"/>
    <w:rsid w:val="008667A7"/>
    <w:rsid w:val="008667AF"/>
    <w:rsid w:val="008668DC"/>
    <w:rsid w:val="00866D83"/>
    <w:rsid w:val="0086715D"/>
    <w:rsid w:val="0086752D"/>
    <w:rsid w:val="0086764F"/>
    <w:rsid w:val="0086777D"/>
    <w:rsid w:val="00867854"/>
    <w:rsid w:val="00867A22"/>
    <w:rsid w:val="00867CF9"/>
    <w:rsid w:val="00867D60"/>
    <w:rsid w:val="00867EB8"/>
    <w:rsid w:val="008705A4"/>
    <w:rsid w:val="00870A0D"/>
    <w:rsid w:val="00870AF2"/>
    <w:rsid w:val="00870CE5"/>
    <w:rsid w:val="0087103B"/>
    <w:rsid w:val="0087109E"/>
    <w:rsid w:val="00871298"/>
    <w:rsid w:val="0087144B"/>
    <w:rsid w:val="00871D6D"/>
    <w:rsid w:val="00871F17"/>
    <w:rsid w:val="00872088"/>
    <w:rsid w:val="008720CB"/>
    <w:rsid w:val="008721F5"/>
    <w:rsid w:val="00872538"/>
    <w:rsid w:val="00872820"/>
    <w:rsid w:val="0087283A"/>
    <w:rsid w:val="008728B0"/>
    <w:rsid w:val="00872901"/>
    <w:rsid w:val="008729CB"/>
    <w:rsid w:val="00872A1D"/>
    <w:rsid w:val="00872E33"/>
    <w:rsid w:val="00873134"/>
    <w:rsid w:val="00873522"/>
    <w:rsid w:val="0087377A"/>
    <w:rsid w:val="008737CE"/>
    <w:rsid w:val="0087394A"/>
    <w:rsid w:val="0087399D"/>
    <w:rsid w:val="00873AFB"/>
    <w:rsid w:val="00873EBE"/>
    <w:rsid w:val="008746DF"/>
    <w:rsid w:val="00874CBB"/>
    <w:rsid w:val="00874CD3"/>
    <w:rsid w:val="00875328"/>
    <w:rsid w:val="00875470"/>
    <w:rsid w:val="00875811"/>
    <w:rsid w:val="0087581F"/>
    <w:rsid w:val="00875EF9"/>
    <w:rsid w:val="0087615F"/>
    <w:rsid w:val="00876461"/>
    <w:rsid w:val="0087650A"/>
    <w:rsid w:val="00876683"/>
    <w:rsid w:val="00876F8A"/>
    <w:rsid w:val="00877206"/>
    <w:rsid w:val="0087754B"/>
    <w:rsid w:val="00877803"/>
    <w:rsid w:val="008778B3"/>
    <w:rsid w:val="00877B4D"/>
    <w:rsid w:val="00877D81"/>
    <w:rsid w:val="00877FAC"/>
    <w:rsid w:val="008801A0"/>
    <w:rsid w:val="008803B5"/>
    <w:rsid w:val="008807AA"/>
    <w:rsid w:val="00880D0B"/>
    <w:rsid w:val="00880D5E"/>
    <w:rsid w:val="00880E23"/>
    <w:rsid w:val="00880FF6"/>
    <w:rsid w:val="00881026"/>
    <w:rsid w:val="00881D10"/>
    <w:rsid w:val="00881D5B"/>
    <w:rsid w:val="00881F82"/>
    <w:rsid w:val="008826FC"/>
    <w:rsid w:val="00882746"/>
    <w:rsid w:val="00882B35"/>
    <w:rsid w:val="008830F7"/>
    <w:rsid w:val="008836BF"/>
    <w:rsid w:val="00883703"/>
    <w:rsid w:val="00883931"/>
    <w:rsid w:val="00883A83"/>
    <w:rsid w:val="00883BC1"/>
    <w:rsid w:val="00883E70"/>
    <w:rsid w:val="00884162"/>
    <w:rsid w:val="00884592"/>
    <w:rsid w:val="00884D92"/>
    <w:rsid w:val="00885D6C"/>
    <w:rsid w:val="0088611D"/>
    <w:rsid w:val="008862B6"/>
    <w:rsid w:val="0088636A"/>
    <w:rsid w:val="0088654F"/>
    <w:rsid w:val="0088660F"/>
    <w:rsid w:val="0088699C"/>
    <w:rsid w:val="00886AF0"/>
    <w:rsid w:val="00886C61"/>
    <w:rsid w:val="00886CC7"/>
    <w:rsid w:val="00887392"/>
    <w:rsid w:val="00887402"/>
    <w:rsid w:val="008875BE"/>
    <w:rsid w:val="0088782B"/>
    <w:rsid w:val="008878AE"/>
    <w:rsid w:val="00887DA0"/>
    <w:rsid w:val="00887E73"/>
    <w:rsid w:val="00887E89"/>
    <w:rsid w:val="008900A5"/>
    <w:rsid w:val="00890366"/>
    <w:rsid w:val="00890398"/>
    <w:rsid w:val="00890449"/>
    <w:rsid w:val="00890A58"/>
    <w:rsid w:val="00890EEB"/>
    <w:rsid w:val="00890F84"/>
    <w:rsid w:val="0089114C"/>
    <w:rsid w:val="008911E0"/>
    <w:rsid w:val="00891297"/>
    <w:rsid w:val="00891577"/>
    <w:rsid w:val="00891843"/>
    <w:rsid w:val="00891CA6"/>
    <w:rsid w:val="00891CAF"/>
    <w:rsid w:val="00892274"/>
    <w:rsid w:val="00892409"/>
    <w:rsid w:val="0089259C"/>
    <w:rsid w:val="00892686"/>
    <w:rsid w:val="0089271F"/>
    <w:rsid w:val="0089283B"/>
    <w:rsid w:val="00892858"/>
    <w:rsid w:val="00892866"/>
    <w:rsid w:val="00892B96"/>
    <w:rsid w:val="008930A0"/>
    <w:rsid w:val="00893560"/>
    <w:rsid w:val="008936F7"/>
    <w:rsid w:val="00893740"/>
    <w:rsid w:val="00893918"/>
    <w:rsid w:val="00893F25"/>
    <w:rsid w:val="0089429F"/>
    <w:rsid w:val="00894741"/>
    <w:rsid w:val="00894A84"/>
    <w:rsid w:val="00894C00"/>
    <w:rsid w:val="00894F27"/>
    <w:rsid w:val="00894F88"/>
    <w:rsid w:val="00894FC3"/>
    <w:rsid w:val="0089507C"/>
    <w:rsid w:val="00895459"/>
    <w:rsid w:val="00895482"/>
    <w:rsid w:val="008954BA"/>
    <w:rsid w:val="0089553A"/>
    <w:rsid w:val="00895626"/>
    <w:rsid w:val="008957A7"/>
    <w:rsid w:val="0089590D"/>
    <w:rsid w:val="0089599E"/>
    <w:rsid w:val="00895BDD"/>
    <w:rsid w:val="00895CDE"/>
    <w:rsid w:val="00895D21"/>
    <w:rsid w:val="00895D75"/>
    <w:rsid w:val="00895E64"/>
    <w:rsid w:val="00895E65"/>
    <w:rsid w:val="00895E8E"/>
    <w:rsid w:val="00895EC0"/>
    <w:rsid w:val="00895EE3"/>
    <w:rsid w:val="00896248"/>
    <w:rsid w:val="008963E2"/>
    <w:rsid w:val="008965EA"/>
    <w:rsid w:val="00896725"/>
    <w:rsid w:val="00896995"/>
    <w:rsid w:val="008969DF"/>
    <w:rsid w:val="00896B26"/>
    <w:rsid w:val="00896C9D"/>
    <w:rsid w:val="0089766F"/>
    <w:rsid w:val="00897A17"/>
    <w:rsid w:val="00897C29"/>
    <w:rsid w:val="00897E4C"/>
    <w:rsid w:val="008A004B"/>
    <w:rsid w:val="008A0109"/>
    <w:rsid w:val="008A0306"/>
    <w:rsid w:val="008A0C78"/>
    <w:rsid w:val="008A104A"/>
    <w:rsid w:val="008A11BD"/>
    <w:rsid w:val="008A1472"/>
    <w:rsid w:val="008A15D7"/>
    <w:rsid w:val="008A17B4"/>
    <w:rsid w:val="008A1B7A"/>
    <w:rsid w:val="008A1F16"/>
    <w:rsid w:val="008A1F59"/>
    <w:rsid w:val="008A2019"/>
    <w:rsid w:val="008A22DD"/>
    <w:rsid w:val="008A29E5"/>
    <w:rsid w:val="008A2ACD"/>
    <w:rsid w:val="008A2BD0"/>
    <w:rsid w:val="008A2C3F"/>
    <w:rsid w:val="008A32AD"/>
    <w:rsid w:val="008A364D"/>
    <w:rsid w:val="008A3888"/>
    <w:rsid w:val="008A45F1"/>
    <w:rsid w:val="008A49B4"/>
    <w:rsid w:val="008A4A3B"/>
    <w:rsid w:val="008A4B02"/>
    <w:rsid w:val="008A5052"/>
    <w:rsid w:val="008A50F8"/>
    <w:rsid w:val="008A52DB"/>
    <w:rsid w:val="008A556D"/>
    <w:rsid w:val="008A57D6"/>
    <w:rsid w:val="008A5948"/>
    <w:rsid w:val="008A6064"/>
    <w:rsid w:val="008A614A"/>
    <w:rsid w:val="008A62B3"/>
    <w:rsid w:val="008A643F"/>
    <w:rsid w:val="008A6D32"/>
    <w:rsid w:val="008A7037"/>
    <w:rsid w:val="008A71CB"/>
    <w:rsid w:val="008A7860"/>
    <w:rsid w:val="008A7988"/>
    <w:rsid w:val="008B0262"/>
    <w:rsid w:val="008B043E"/>
    <w:rsid w:val="008B04AB"/>
    <w:rsid w:val="008B063C"/>
    <w:rsid w:val="008B07E8"/>
    <w:rsid w:val="008B0966"/>
    <w:rsid w:val="008B0D41"/>
    <w:rsid w:val="008B0ED6"/>
    <w:rsid w:val="008B1004"/>
    <w:rsid w:val="008B1209"/>
    <w:rsid w:val="008B18E6"/>
    <w:rsid w:val="008B1A06"/>
    <w:rsid w:val="008B1B11"/>
    <w:rsid w:val="008B1CB2"/>
    <w:rsid w:val="008B203E"/>
    <w:rsid w:val="008B246C"/>
    <w:rsid w:val="008B2728"/>
    <w:rsid w:val="008B29B2"/>
    <w:rsid w:val="008B32AE"/>
    <w:rsid w:val="008B3563"/>
    <w:rsid w:val="008B373D"/>
    <w:rsid w:val="008B3968"/>
    <w:rsid w:val="008B3A6E"/>
    <w:rsid w:val="008B3EB6"/>
    <w:rsid w:val="008B4025"/>
    <w:rsid w:val="008B434C"/>
    <w:rsid w:val="008B4763"/>
    <w:rsid w:val="008B48FB"/>
    <w:rsid w:val="008B51E9"/>
    <w:rsid w:val="008B580A"/>
    <w:rsid w:val="008B5930"/>
    <w:rsid w:val="008B5C8A"/>
    <w:rsid w:val="008B5CF5"/>
    <w:rsid w:val="008B5D6F"/>
    <w:rsid w:val="008B6112"/>
    <w:rsid w:val="008B679E"/>
    <w:rsid w:val="008B67FB"/>
    <w:rsid w:val="008B6E1F"/>
    <w:rsid w:val="008B7447"/>
    <w:rsid w:val="008B74F9"/>
    <w:rsid w:val="008B7541"/>
    <w:rsid w:val="008B7692"/>
    <w:rsid w:val="008B77D8"/>
    <w:rsid w:val="008B7834"/>
    <w:rsid w:val="008B7998"/>
    <w:rsid w:val="008B7BFE"/>
    <w:rsid w:val="008B7E05"/>
    <w:rsid w:val="008C02CC"/>
    <w:rsid w:val="008C0386"/>
    <w:rsid w:val="008C0701"/>
    <w:rsid w:val="008C0865"/>
    <w:rsid w:val="008C09B8"/>
    <w:rsid w:val="008C0F01"/>
    <w:rsid w:val="008C0FF2"/>
    <w:rsid w:val="008C1269"/>
    <w:rsid w:val="008C1346"/>
    <w:rsid w:val="008C1503"/>
    <w:rsid w:val="008C184C"/>
    <w:rsid w:val="008C1B74"/>
    <w:rsid w:val="008C1C27"/>
    <w:rsid w:val="008C1D34"/>
    <w:rsid w:val="008C1E6A"/>
    <w:rsid w:val="008C2259"/>
    <w:rsid w:val="008C22A0"/>
    <w:rsid w:val="008C2B49"/>
    <w:rsid w:val="008C2CF3"/>
    <w:rsid w:val="008C2FFD"/>
    <w:rsid w:val="008C339F"/>
    <w:rsid w:val="008C3595"/>
    <w:rsid w:val="008C36B3"/>
    <w:rsid w:val="008C397A"/>
    <w:rsid w:val="008C3F01"/>
    <w:rsid w:val="008C4797"/>
    <w:rsid w:val="008C47B4"/>
    <w:rsid w:val="008C47B6"/>
    <w:rsid w:val="008C4FC8"/>
    <w:rsid w:val="008C5080"/>
    <w:rsid w:val="008C5205"/>
    <w:rsid w:val="008C52B3"/>
    <w:rsid w:val="008C5557"/>
    <w:rsid w:val="008C57DE"/>
    <w:rsid w:val="008C58C7"/>
    <w:rsid w:val="008C5C12"/>
    <w:rsid w:val="008C5C5D"/>
    <w:rsid w:val="008C5C5E"/>
    <w:rsid w:val="008C5CD4"/>
    <w:rsid w:val="008C6006"/>
    <w:rsid w:val="008C6205"/>
    <w:rsid w:val="008C63D3"/>
    <w:rsid w:val="008C65B1"/>
    <w:rsid w:val="008C6712"/>
    <w:rsid w:val="008C6AA5"/>
    <w:rsid w:val="008C6B40"/>
    <w:rsid w:val="008C6CBC"/>
    <w:rsid w:val="008C6D82"/>
    <w:rsid w:val="008C7117"/>
    <w:rsid w:val="008C71F7"/>
    <w:rsid w:val="008C74F8"/>
    <w:rsid w:val="008C755D"/>
    <w:rsid w:val="008C77A4"/>
    <w:rsid w:val="008C7E02"/>
    <w:rsid w:val="008D0012"/>
    <w:rsid w:val="008D0644"/>
    <w:rsid w:val="008D0CAC"/>
    <w:rsid w:val="008D0E69"/>
    <w:rsid w:val="008D0F0B"/>
    <w:rsid w:val="008D16F8"/>
    <w:rsid w:val="008D1BCF"/>
    <w:rsid w:val="008D1CC5"/>
    <w:rsid w:val="008D1D3D"/>
    <w:rsid w:val="008D221F"/>
    <w:rsid w:val="008D239B"/>
    <w:rsid w:val="008D2414"/>
    <w:rsid w:val="008D2830"/>
    <w:rsid w:val="008D2DB9"/>
    <w:rsid w:val="008D2EE8"/>
    <w:rsid w:val="008D2FA9"/>
    <w:rsid w:val="008D3083"/>
    <w:rsid w:val="008D3172"/>
    <w:rsid w:val="008D3344"/>
    <w:rsid w:val="008D3474"/>
    <w:rsid w:val="008D36AB"/>
    <w:rsid w:val="008D3741"/>
    <w:rsid w:val="008D3E0B"/>
    <w:rsid w:val="008D3E6A"/>
    <w:rsid w:val="008D3F85"/>
    <w:rsid w:val="008D42FF"/>
    <w:rsid w:val="008D444E"/>
    <w:rsid w:val="008D4736"/>
    <w:rsid w:val="008D4844"/>
    <w:rsid w:val="008D4A27"/>
    <w:rsid w:val="008D4D73"/>
    <w:rsid w:val="008D4DDE"/>
    <w:rsid w:val="008D4F78"/>
    <w:rsid w:val="008D53BD"/>
    <w:rsid w:val="008D54C9"/>
    <w:rsid w:val="008D5845"/>
    <w:rsid w:val="008D5ADE"/>
    <w:rsid w:val="008D5C20"/>
    <w:rsid w:val="008D5E92"/>
    <w:rsid w:val="008D61C5"/>
    <w:rsid w:val="008D626F"/>
    <w:rsid w:val="008D627E"/>
    <w:rsid w:val="008D63C7"/>
    <w:rsid w:val="008D65FD"/>
    <w:rsid w:val="008D66F4"/>
    <w:rsid w:val="008D6757"/>
    <w:rsid w:val="008D6B34"/>
    <w:rsid w:val="008D6C0B"/>
    <w:rsid w:val="008D6F8B"/>
    <w:rsid w:val="008D71B3"/>
    <w:rsid w:val="008D7754"/>
    <w:rsid w:val="008D7803"/>
    <w:rsid w:val="008D7E93"/>
    <w:rsid w:val="008E0027"/>
    <w:rsid w:val="008E047F"/>
    <w:rsid w:val="008E0487"/>
    <w:rsid w:val="008E0A86"/>
    <w:rsid w:val="008E0F19"/>
    <w:rsid w:val="008E0F3F"/>
    <w:rsid w:val="008E11D0"/>
    <w:rsid w:val="008E11D1"/>
    <w:rsid w:val="008E1229"/>
    <w:rsid w:val="008E17F5"/>
    <w:rsid w:val="008E1D95"/>
    <w:rsid w:val="008E2201"/>
    <w:rsid w:val="008E2640"/>
    <w:rsid w:val="008E29BA"/>
    <w:rsid w:val="008E2A91"/>
    <w:rsid w:val="008E3438"/>
    <w:rsid w:val="008E3B42"/>
    <w:rsid w:val="008E3FAD"/>
    <w:rsid w:val="008E4133"/>
    <w:rsid w:val="008E4168"/>
    <w:rsid w:val="008E4313"/>
    <w:rsid w:val="008E4801"/>
    <w:rsid w:val="008E4B99"/>
    <w:rsid w:val="008E4EB3"/>
    <w:rsid w:val="008E4FB8"/>
    <w:rsid w:val="008E5372"/>
    <w:rsid w:val="008E572B"/>
    <w:rsid w:val="008E57B1"/>
    <w:rsid w:val="008E58CD"/>
    <w:rsid w:val="008E5CBA"/>
    <w:rsid w:val="008E5FB0"/>
    <w:rsid w:val="008E6091"/>
    <w:rsid w:val="008E62BF"/>
    <w:rsid w:val="008E6402"/>
    <w:rsid w:val="008E66EE"/>
    <w:rsid w:val="008E6CAC"/>
    <w:rsid w:val="008E70D1"/>
    <w:rsid w:val="008E7A3D"/>
    <w:rsid w:val="008E7C68"/>
    <w:rsid w:val="008E7D93"/>
    <w:rsid w:val="008E7E32"/>
    <w:rsid w:val="008F063A"/>
    <w:rsid w:val="008F0645"/>
    <w:rsid w:val="008F093F"/>
    <w:rsid w:val="008F099F"/>
    <w:rsid w:val="008F0BD2"/>
    <w:rsid w:val="008F0E35"/>
    <w:rsid w:val="008F0F7B"/>
    <w:rsid w:val="008F12C3"/>
    <w:rsid w:val="008F1645"/>
    <w:rsid w:val="008F17BD"/>
    <w:rsid w:val="008F17EE"/>
    <w:rsid w:val="008F1934"/>
    <w:rsid w:val="008F1A93"/>
    <w:rsid w:val="008F1B22"/>
    <w:rsid w:val="008F24B6"/>
    <w:rsid w:val="008F2915"/>
    <w:rsid w:val="008F2AF6"/>
    <w:rsid w:val="008F2B25"/>
    <w:rsid w:val="008F2B6B"/>
    <w:rsid w:val="008F326A"/>
    <w:rsid w:val="008F3345"/>
    <w:rsid w:val="008F3C44"/>
    <w:rsid w:val="008F3CAB"/>
    <w:rsid w:val="008F3FE1"/>
    <w:rsid w:val="008F42F9"/>
    <w:rsid w:val="008F4C60"/>
    <w:rsid w:val="008F53F0"/>
    <w:rsid w:val="008F5548"/>
    <w:rsid w:val="008F5804"/>
    <w:rsid w:val="008F5857"/>
    <w:rsid w:val="008F5897"/>
    <w:rsid w:val="008F5AE0"/>
    <w:rsid w:val="008F5AF9"/>
    <w:rsid w:val="008F5C2E"/>
    <w:rsid w:val="008F5E99"/>
    <w:rsid w:val="008F60CF"/>
    <w:rsid w:val="008F6348"/>
    <w:rsid w:val="008F6398"/>
    <w:rsid w:val="008F63AC"/>
    <w:rsid w:val="008F648C"/>
    <w:rsid w:val="008F65EA"/>
    <w:rsid w:val="008F6907"/>
    <w:rsid w:val="008F728A"/>
    <w:rsid w:val="008F72AB"/>
    <w:rsid w:val="008F7C67"/>
    <w:rsid w:val="00900434"/>
    <w:rsid w:val="00900AF3"/>
    <w:rsid w:val="00900C47"/>
    <w:rsid w:val="00900DA9"/>
    <w:rsid w:val="0090112B"/>
    <w:rsid w:val="009012DE"/>
    <w:rsid w:val="009017F5"/>
    <w:rsid w:val="009018AC"/>
    <w:rsid w:val="009018C8"/>
    <w:rsid w:val="00901960"/>
    <w:rsid w:val="00901AB4"/>
    <w:rsid w:val="00901BB1"/>
    <w:rsid w:val="00901C15"/>
    <w:rsid w:val="00902131"/>
    <w:rsid w:val="0090257C"/>
    <w:rsid w:val="00902859"/>
    <w:rsid w:val="00902B73"/>
    <w:rsid w:val="009034B1"/>
    <w:rsid w:val="00903AD6"/>
    <w:rsid w:val="00903B4F"/>
    <w:rsid w:val="00903C48"/>
    <w:rsid w:val="00903C80"/>
    <w:rsid w:val="00903F73"/>
    <w:rsid w:val="00903FEA"/>
    <w:rsid w:val="0090400D"/>
    <w:rsid w:val="00904083"/>
    <w:rsid w:val="0090431D"/>
    <w:rsid w:val="0090447E"/>
    <w:rsid w:val="009045F1"/>
    <w:rsid w:val="00905273"/>
    <w:rsid w:val="00905436"/>
    <w:rsid w:val="009054A6"/>
    <w:rsid w:val="00905ABE"/>
    <w:rsid w:val="00905B22"/>
    <w:rsid w:val="009060DB"/>
    <w:rsid w:val="00906388"/>
    <w:rsid w:val="0090646C"/>
    <w:rsid w:val="009066C2"/>
    <w:rsid w:val="009068E7"/>
    <w:rsid w:val="00906952"/>
    <w:rsid w:val="00906B58"/>
    <w:rsid w:val="00906D9F"/>
    <w:rsid w:val="00906EF1"/>
    <w:rsid w:val="009072E9"/>
    <w:rsid w:val="00907434"/>
    <w:rsid w:val="00907488"/>
    <w:rsid w:val="009074FC"/>
    <w:rsid w:val="00907618"/>
    <w:rsid w:val="0090769A"/>
    <w:rsid w:val="00907B58"/>
    <w:rsid w:val="00907BDB"/>
    <w:rsid w:val="00907DB6"/>
    <w:rsid w:val="00910B4C"/>
    <w:rsid w:val="00910EF7"/>
    <w:rsid w:val="00911418"/>
    <w:rsid w:val="0091143B"/>
    <w:rsid w:val="0091147A"/>
    <w:rsid w:val="00911693"/>
    <w:rsid w:val="009118E2"/>
    <w:rsid w:val="009118EF"/>
    <w:rsid w:val="00911DBA"/>
    <w:rsid w:val="00912181"/>
    <w:rsid w:val="00912647"/>
    <w:rsid w:val="009126A4"/>
    <w:rsid w:val="00912775"/>
    <w:rsid w:val="009128FF"/>
    <w:rsid w:val="00912B89"/>
    <w:rsid w:val="00912CD2"/>
    <w:rsid w:val="00912DD5"/>
    <w:rsid w:val="00912F63"/>
    <w:rsid w:val="00912FA4"/>
    <w:rsid w:val="00913125"/>
    <w:rsid w:val="009131B8"/>
    <w:rsid w:val="0091354D"/>
    <w:rsid w:val="00913EEE"/>
    <w:rsid w:val="00913EFF"/>
    <w:rsid w:val="00913F96"/>
    <w:rsid w:val="009140A0"/>
    <w:rsid w:val="00914593"/>
    <w:rsid w:val="0091464F"/>
    <w:rsid w:val="00914BDD"/>
    <w:rsid w:val="00915108"/>
    <w:rsid w:val="00915298"/>
    <w:rsid w:val="009153B3"/>
    <w:rsid w:val="0091591C"/>
    <w:rsid w:val="00915BA9"/>
    <w:rsid w:val="00915BB8"/>
    <w:rsid w:val="00915D3A"/>
    <w:rsid w:val="00915D5C"/>
    <w:rsid w:val="0091640B"/>
    <w:rsid w:val="0091642A"/>
    <w:rsid w:val="00916639"/>
    <w:rsid w:val="009167EE"/>
    <w:rsid w:val="0091682E"/>
    <w:rsid w:val="0091689D"/>
    <w:rsid w:val="00917200"/>
    <w:rsid w:val="00917979"/>
    <w:rsid w:val="00917994"/>
    <w:rsid w:val="009179BE"/>
    <w:rsid w:val="00917B21"/>
    <w:rsid w:val="00917D02"/>
    <w:rsid w:val="00917DA9"/>
    <w:rsid w:val="00917E9F"/>
    <w:rsid w:val="009204FB"/>
    <w:rsid w:val="00920B9F"/>
    <w:rsid w:val="00920BD2"/>
    <w:rsid w:val="00920C5B"/>
    <w:rsid w:val="00920E21"/>
    <w:rsid w:val="00920ED5"/>
    <w:rsid w:val="00920EE0"/>
    <w:rsid w:val="00921134"/>
    <w:rsid w:val="0092137D"/>
    <w:rsid w:val="009214F7"/>
    <w:rsid w:val="00921A9C"/>
    <w:rsid w:val="00921C30"/>
    <w:rsid w:val="00921CB5"/>
    <w:rsid w:val="00921CDB"/>
    <w:rsid w:val="00921CF8"/>
    <w:rsid w:val="00922373"/>
    <w:rsid w:val="009227C5"/>
    <w:rsid w:val="0092285A"/>
    <w:rsid w:val="00922B36"/>
    <w:rsid w:val="00922E6F"/>
    <w:rsid w:val="00923036"/>
    <w:rsid w:val="009232CA"/>
    <w:rsid w:val="00923350"/>
    <w:rsid w:val="00923391"/>
    <w:rsid w:val="00923517"/>
    <w:rsid w:val="00923749"/>
    <w:rsid w:val="00923B51"/>
    <w:rsid w:val="0092407C"/>
    <w:rsid w:val="0092437F"/>
    <w:rsid w:val="00924799"/>
    <w:rsid w:val="0092493B"/>
    <w:rsid w:val="00924BAB"/>
    <w:rsid w:val="00924BFE"/>
    <w:rsid w:val="0092509C"/>
    <w:rsid w:val="009251BF"/>
    <w:rsid w:val="009251EC"/>
    <w:rsid w:val="009255B1"/>
    <w:rsid w:val="009259F1"/>
    <w:rsid w:val="0092617E"/>
    <w:rsid w:val="009261E7"/>
    <w:rsid w:val="00926251"/>
    <w:rsid w:val="009262BB"/>
    <w:rsid w:val="009267E6"/>
    <w:rsid w:val="0092690E"/>
    <w:rsid w:val="00926954"/>
    <w:rsid w:val="00926C48"/>
    <w:rsid w:val="00926FE1"/>
    <w:rsid w:val="009270C7"/>
    <w:rsid w:val="0092754B"/>
    <w:rsid w:val="00927A4D"/>
    <w:rsid w:val="00927CBC"/>
    <w:rsid w:val="00927CE2"/>
    <w:rsid w:val="00927DC9"/>
    <w:rsid w:val="00927E8E"/>
    <w:rsid w:val="0093016C"/>
    <w:rsid w:val="00930254"/>
    <w:rsid w:val="00930526"/>
    <w:rsid w:val="0093091B"/>
    <w:rsid w:val="00930CE2"/>
    <w:rsid w:val="00930CE5"/>
    <w:rsid w:val="00930D3F"/>
    <w:rsid w:val="00930EF9"/>
    <w:rsid w:val="00931682"/>
    <w:rsid w:val="0093175F"/>
    <w:rsid w:val="00931B45"/>
    <w:rsid w:val="00931D9A"/>
    <w:rsid w:val="00931DDA"/>
    <w:rsid w:val="00931E11"/>
    <w:rsid w:val="00931F39"/>
    <w:rsid w:val="009323D1"/>
    <w:rsid w:val="00932843"/>
    <w:rsid w:val="00932FDB"/>
    <w:rsid w:val="00933093"/>
    <w:rsid w:val="00933129"/>
    <w:rsid w:val="00933437"/>
    <w:rsid w:val="0093351B"/>
    <w:rsid w:val="0093360D"/>
    <w:rsid w:val="00933DF1"/>
    <w:rsid w:val="00933E65"/>
    <w:rsid w:val="009342CC"/>
    <w:rsid w:val="00934635"/>
    <w:rsid w:val="00934966"/>
    <w:rsid w:val="00934F1C"/>
    <w:rsid w:val="00934FB9"/>
    <w:rsid w:val="009351A8"/>
    <w:rsid w:val="009354DF"/>
    <w:rsid w:val="00935603"/>
    <w:rsid w:val="00935605"/>
    <w:rsid w:val="00935799"/>
    <w:rsid w:val="00935946"/>
    <w:rsid w:val="00935996"/>
    <w:rsid w:val="00935E1E"/>
    <w:rsid w:val="0093605F"/>
    <w:rsid w:val="0093670B"/>
    <w:rsid w:val="00936BB8"/>
    <w:rsid w:val="00936C66"/>
    <w:rsid w:val="00936DC7"/>
    <w:rsid w:val="00936E7B"/>
    <w:rsid w:val="00936F39"/>
    <w:rsid w:val="00937319"/>
    <w:rsid w:val="00937437"/>
    <w:rsid w:val="0093769A"/>
    <w:rsid w:val="009376F0"/>
    <w:rsid w:val="00937A57"/>
    <w:rsid w:val="00937CDE"/>
    <w:rsid w:val="00940280"/>
    <w:rsid w:val="00940297"/>
    <w:rsid w:val="00940B43"/>
    <w:rsid w:val="00940E14"/>
    <w:rsid w:val="00940F0C"/>
    <w:rsid w:val="00941239"/>
    <w:rsid w:val="00941276"/>
    <w:rsid w:val="009414DA"/>
    <w:rsid w:val="00941861"/>
    <w:rsid w:val="009418A3"/>
    <w:rsid w:val="009418A4"/>
    <w:rsid w:val="009419F2"/>
    <w:rsid w:val="00941C64"/>
    <w:rsid w:val="00941CD0"/>
    <w:rsid w:val="00941D33"/>
    <w:rsid w:val="009420BC"/>
    <w:rsid w:val="00942141"/>
    <w:rsid w:val="0094214C"/>
    <w:rsid w:val="0094221F"/>
    <w:rsid w:val="009422FC"/>
    <w:rsid w:val="00942568"/>
    <w:rsid w:val="009428BD"/>
    <w:rsid w:val="009429E9"/>
    <w:rsid w:val="00942C05"/>
    <w:rsid w:val="00942E8E"/>
    <w:rsid w:val="00942FC1"/>
    <w:rsid w:val="00943131"/>
    <w:rsid w:val="00943686"/>
    <w:rsid w:val="009438A2"/>
    <w:rsid w:val="00943B88"/>
    <w:rsid w:val="00943EB7"/>
    <w:rsid w:val="00944754"/>
    <w:rsid w:val="009447E2"/>
    <w:rsid w:val="00944E6B"/>
    <w:rsid w:val="009454D2"/>
    <w:rsid w:val="00945828"/>
    <w:rsid w:val="00945AD3"/>
    <w:rsid w:val="00945CAE"/>
    <w:rsid w:val="009461CB"/>
    <w:rsid w:val="009464BC"/>
    <w:rsid w:val="009464DA"/>
    <w:rsid w:val="00946650"/>
    <w:rsid w:val="009466C5"/>
    <w:rsid w:val="00946B53"/>
    <w:rsid w:val="00946B69"/>
    <w:rsid w:val="00946C9F"/>
    <w:rsid w:val="00947546"/>
    <w:rsid w:val="00947568"/>
    <w:rsid w:val="0095005F"/>
    <w:rsid w:val="009502F5"/>
    <w:rsid w:val="0095059B"/>
    <w:rsid w:val="00950621"/>
    <w:rsid w:val="00950746"/>
    <w:rsid w:val="00950CEF"/>
    <w:rsid w:val="00950D7E"/>
    <w:rsid w:val="0095105D"/>
    <w:rsid w:val="009515C4"/>
    <w:rsid w:val="009518BD"/>
    <w:rsid w:val="00951B7A"/>
    <w:rsid w:val="00951B9A"/>
    <w:rsid w:val="00951BA9"/>
    <w:rsid w:val="00951D57"/>
    <w:rsid w:val="00951E1B"/>
    <w:rsid w:val="009521BB"/>
    <w:rsid w:val="009523A2"/>
    <w:rsid w:val="00952612"/>
    <w:rsid w:val="00952CF7"/>
    <w:rsid w:val="00952DD0"/>
    <w:rsid w:val="00952EBD"/>
    <w:rsid w:val="009531F0"/>
    <w:rsid w:val="00953241"/>
    <w:rsid w:val="0095347D"/>
    <w:rsid w:val="0095361E"/>
    <w:rsid w:val="0095373C"/>
    <w:rsid w:val="009538EB"/>
    <w:rsid w:val="00953A6C"/>
    <w:rsid w:val="00953BCD"/>
    <w:rsid w:val="00953EB2"/>
    <w:rsid w:val="00953FEB"/>
    <w:rsid w:val="00954700"/>
    <w:rsid w:val="00954811"/>
    <w:rsid w:val="009548CD"/>
    <w:rsid w:val="00954904"/>
    <w:rsid w:val="00954DE2"/>
    <w:rsid w:val="00955133"/>
    <w:rsid w:val="0095513B"/>
    <w:rsid w:val="00955872"/>
    <w:rsid w:val="009559C3"/>
    <w:rsid w:val="00955B12"/>
    <w:rsid w:val="00955C06"/>
    <w:rsid w:val="00955D32"/>
    <w:rsid w:val="00955FA0"/>
    <w:rsid w:val="00956262"/>
    <w:rsid w:val="00956815"/>
    <w:rsid w:val="0095697A"/>
    <w:rsid w:val="00956A99"/>
    <w:rsid w:val="00956CF7"/>
    <w:rsid w:val="00956CF8"/>
    <w:rsid w:val="009571C3"/>
    <w:rsid w:val="009571FC"/>
    <w:rsid w:val="00957498"/>
    <w:rsid w:val="00957591"/>
    <w:rsid w:val="009600DC"/>
    <w:rsid w:val="00960872"/>
    <w:rsid w:val="00960AD6"/>
    <w:rsid w:val="009615CE"/>
    <w:rsid w:val="00961746"/>
    <w:rsid w:val="009619D1"/>
    <w:rsid w:val="009619E6"/>
    <w:rsid w:val="00961A80"/>
    <w:rsid w:val="00961A9F"/>
    <w:rsid w:val="00961DB7"/>
    <w:rsid w:val="00961E3E"/>
    <w:rsid w:val="00962254"/>
    <w:rsid w:val="009627D7"/>
    <w:rsid w:val="009628D7"/>
    <w:rsid w:val="009629EF"/>
    <w:rsid w:val="00962CCD"/>
    <w:rsid w:val="00962D2E"/>
    <w:rsid w:val="00962FA7"/>
    <w:rsid w:val="00963483"/>
    <w:rsid w:val="009635A1"/>
    <w:rsid w:val="00963671"/>
    <w:rsid w:val="009638A3"/>
    <w:rsid w:val="00963A37"/>
    <w:rsid w:val="00963D4D"/>
    <w:rsid w:val="00963DA5"/>
    <w:rsid w:val="0096413E"/>
    <w:rsid w:val="00964250"/>
    <w:rsid w:val="0096463F"/>
    <w:rsid w:val="009647FE"/>
    <w:rsid w:val="00964CB6"/>
    <w:rsid w:val="00964D30"/>
    <w:rsid w:val="00964E60"/>
    <w:rsid w:val="0096502C"/>
    <w:rsid w:val="00965242"/>
    <w:rsid w:val="0096542C"/>
    <w:rsid w:val="00965470"/>
    <w:rsid w:val="0096576F"/>
    <w:rsid w:val="009659FF"/>
    <w:rsid w:val="00965E28"/>
    <w:rsid w:val="00965E5E"/>
    <w:rsid w:val="00965EED"/>
    <w:rsid w:val="0096613E"/>
    <w:rsid w:val="00966C6E"/>
    <w:rsid w:val="00966E02"/>
    <w:rsid w:val="00966E43"/>
    <w:rsid w:val="00967669"/>
    <w:rsid w:val="00967952"/>
    <w:rsid w:val="009679AB"/>
    <w:rsid w:val="009705AF"/>
    <w:rsid w:val="00970633"/>
    <w:rsid w:val="00970B10"/>
    <w:rsid w:val="00970CF4"/>
    <w:rsid w:val="00970DDE"/>
    <w:rsid w:val="00970FFD"/>
    <w:rsid w:val="009713F4"/>
    <w:rsid w:val="009714F6"/>
    <w:rsid w:val="00971503"/>
    <w:rsid w:val="009715C0"/>
    <w:rsid w:val="009715EA"/>
    <w:rsid w:val="00971607"/>
    <w:rsid w:val="009716F6"/>
    <w:rsid w:val="00971B1D"/>
    <w:rsid w:val="00971B46"/>
    <w:rsid w:val="009723E4"/>
    <w:rsid w:val="00972586"/>
    <w:rsid w:val="00972840"/>
    <w:rsid w:val="00972AD0"/>
    <w:rsid w:val="00972BBE"/>
    <w:rsid w:val="00972C79"/>
    <w:rsid w:val="00972E70"/>
    <w:rsid w:val="0097304A"/>
    <w:rsid w:val="00973208"/>
    <w:rsid w:val="0097354E"/>
    <w:rsid w:val="00973645"/>
    <w:rsid w:val="00973CF7"/>
    <w:rsid w:val="00973DB7"/>
    <w:rsid w:val="00973EDF"/>
    <w:rsid w:val="00974137"/>
    <w:rsid w:val="00974304"/>
    <w:rsid w:val="009747C7"/>
    <w:rsid w:val="00974E19"/>
    <w:rsid w:val="00974FC5"/>
    <w:rsid w:val="009753D6"/>
    <w:rsid w:val="009755D8"/>
    <w:rsid w:val="009756DC"/>
    <w:rsid w:val="009756FF"/>
    <w:rsid w:val="00975952"/>
    <w:rsid w:val="00975A9E"/>
    <w:rsid w:val="00975C43"/>
    <w:rsid w:val="0097627A"/>
    <w:rsid w:val="009763B5"/>
    <w:rsid w:val="00976C99"/>
    <w:rsid w:val="00976D8A"/>
    <w:rsid w:val="009771D9"/>
    <w:rsid w:val="0097736B"/>
    <w:rsid w:val="009775E6"/>
    <w:rsid w:val="00977B52"/>
    <w:rsid w:val="00980144"/>
    <w:rsid w:val="009802A0"/>
    <w:rsid w:val="0098040D"/>
    <w:rsid w:val="00980804"/>
    <w:rsid w:val="00980858"/>
    <w:rsid w:val="009808C6"/>
    <w:rsid w:val="00980BCC"/>
    <w:rsid w:val="0098106C"/>
    <w:rsid w:val="0098140C"/>
    <w:rsid w:val="009816FE"/>
    <w:rsid w:val="00981C61"/>
    <w:rsid w:val="00981DD1"/>
    <w:rsid w:val="00982027"/>
    <w:rsid w:val="00982180"/>
    <w:rsid w:val="0098260F"/>
    <w:rsid w:val="00982A24"/>
    <w:rsid w:val="00982BA6"/>
    <w:rsid w:val="00982C10"/>
    <w:rsid w:val="00982CBD"/>
    <w:rsid w:val="00982DAA"/>
    <w:rsid w:val="00982E99"/>
    <w:rsid w:val="009831A7"/>
    <w:rsid w:val="009831BB"/>
    <w:rsid w:val="009834FF"/>
    <w:rsid w:val="009835C4"/>
    <w:rsid w:val="00983609"/>
    <w:rsid w:val="009836ED"/>
    <w:rsid w:val="009838A8"/>
    <w:rsid w:val="00983C31"/>
    <w:rsid w:val="00983C9E"/>
    <w:rsid w:val="00983CD9"/>
    <w:rsid w:val="00983EE5"/>
    <w:rsid w:val="009842A6"/>
    <w:rsid w:val="00984491"/>
    <w:rsid w:val="009844EB"/>
    <w:rsid w:val="00984657"/>
    <w:rsid w:val="00984666"/>
    <w:rsid w:val="00984A1D"/>
    <w:rsid w:val="00984FE9"/>
    <w:rsid w:val="00985021"/>
    <w:rsid w:val="00985025"/>
    <w:rsid w:val="0098543B"/>
    <w:rsid w:val="00985494"/>
    <w:rsid w:val="00985A2A"/>
    <w:rsid w:val="00985F74"/>
    <w:rsid w:val="009860A6"/>
    <w:rsid w:val="009865F1"/>
    <w:rsid w:val="00986F8D"/>
    <w:rsid w:val="00986F8E"/>
    <w:rsid w:val="00986F9D"/>
    <w:rsid w:val="00987112"/>
    <w:rsid w:val="00987289"/>
    <w:rsid w:val="00987D6B"/>
    <w:rsid w:val="00987FC1"/>
    <w:rsid w:val="009901D5"/>
    <w:rsid w:val="0099034B"/>
    <w:rsid w:val="00990594"/>
    <w:rsid w:val="009905D3"/>
    <w:rsid w:val="009905FA"/>
    <w:rsid w:val="0099089C"/>
    <w:rsid w:val="00991078"/>
    <w:rsid w:val="0099122D"/>
    <w:rsid w:val="0099138D"/>
    <w:rsid w:val="0099142B"/>
    <w:rsid w:val="00991A70"/>
    <w:rsid w:val="00991DFD"/>
    <w:rsid w:val="0099236A"/>
    <w:rsid w:val="00992ED5"/>
    <w:rsid w:val="00992F33"/>
    <w:rsid w:val="00992F84"/>
    <w:rsid w:val="00993228"/>
    <w:rsid w:val="009932A0"/>
    <w:rsid w:val="009934D9"/>
    <w:rsid w:val="00993723"/>
    <w:rsid w:val="00993790"/>
    <w:rsid w:val="00993931"/>
    <w:rsid w:val="00993A32"/>
    <w:rsid w:val="00993D14"/>
    <w:rsid w:val="009940B7"/>
    <w:rsid w:val="00994239"/>
    <w:rsid w:val="009949E2"/>
    <w:rsid w:val="00994C4B"/>
    <w:rsid w:val="00995088"/>
    <w:rsid w:val="0099521A"/>
    <w:rsid w:val="00995266"/>
    <w:rsid w:val="0099526A"/>
    <w:rsid w:val="00995284"/>
    <w:rsid w:val="009952AF"/>
    <w:rsid w:val="009958F0"/>
    <w:rsid w:val="00995B50"/>
    <w:rsid w:val="00995C64"/>
    <w:rsid w:val="00995D9B"/>
    <w:rsid w:val="00995F20"/>
    <w:rsid w:val="00996303"/>
    <w:rsid w:val="009963FE"/>
    <w:rsid w:val="00996478"/>
    <w:rsid w:val="009964CF"/>
    <w:rsid w:val="009966C1"/>
    <w:rsid w:val="00996D82"/>
    <w:rsid w:val="00996FCA"/>
    <w:rsid w:val="0099701B"/>
    <w:rsid w:val="00997378"/>
    <w:rsid w:val="009974FC"/>
    <w:rsid w:val="009978DF"/>
    <w:rsid w:val="009978E7"/>
    <w:rsid w:val="0099792E"/>
    <w:rsid w:val="00997F5D"/>
    <w:rsid w:val="009A005E"/>
    <w:rsid w:val="009A0556"/>
    <w:rsid w:val="009A0843"/>
    <w:rsid w:val="009A0D86"/>
    <w:rsid w:val="009A0DF7"/>
    <w:rsid w:val="009A0E7D"/>
    <w:rsid w:val="009A0F0A"/>
    <w:rsid w:val="009A100A"/>
    <w:rsid w:val="009A133F"/>
    <w:rsid w:val="009A1725"/>
    <w:rsid w:val="009A17E1"/>
    <w:rsid w:val="009A1D90"/>
    <w:rsid w:val="009A1E75"/>
    <w:rsid w:val="009A1FD4"/>
    <w:rsid w:val="009A2199"/>
    <w:rsid w:val="009A23A5"/>
    <w:rsid w:val="009A26BE"/>
    <w:rsid w:val="009A2AEF"/>
    <w:rsid w:val="009A2B45"/>
    <w:rsid w:val="009A2CAD"/>
    <w:rsid w:val="009A2E81"/>
    <w:rsid w:val="009A2F6B"/>
    <w:rsid w:val="009A3878"/>
    <w:rsid w:val="009A3DC4"/>
    <w:rsid w:val="009A3DE7"/>
    <w:rsid w:val="009A41A6"/>
    <w:rsid w:val="009A4310"/>
    <w:rsid w:val="009A4346"/>
    <w:rsid w:val="009A43E4"/>
    <w:rsid w:val="009A46BC"/>
    <w:rsid w:val="009A4E01"/>
    <w:rsid w:val="009A4F66"/>
    <w:rsid w:val="009A5600"/>
    <w:rsid w:val="009A5A35"/>
    <w:rsid w:val="009A5E6F"/>
    <w:rsid w:val="009A618F"/>
    <w:rsid w:val="009A61E8"/>
    <w:rsid w:val="009A6678"/>
    <w:rsid w:val="009A66E6"/>
    <w:rsid w:val="009A6945"/>
    <w:rsid w:val="009A6E1C"/>
    <w:rsid w:val="009A6E67"/>
    <w:rsid w:val="009A6EFE"/>
    <w:rsid w:val="009A716B"/>
    <w:rsid w:val="009A724E"/>
    <w:rsid w:val="009A7607"/>
    <w:rsid w:val="009A77BC"/>
    <w:rsid w:val="009A7AFE"/>
    <w:rsid w:val="009A7BC7"/>
    <w:rsid w:val="009A7C92"/>
    <w:rsid w:val="009B01C7"/>
    <w:rsid w:val="009B0A91"/>
    <w:rsid w:val="009B0C9C"/>
    <w:rsid w:val="009B12DB"/>
    <w:rsid w:val="009B1450"/>
    <w:rsid w:val="009B1798"/>
    <w:rsid w:val="009B1850"/>
    <w:rsid w:val="009B191F"/>
    <w:rsid w:val="009B1C93"/>
    <w:rsid w:val="009B24AD"/>
    <w:rsid w:val="009B2B11"/>
    <w:rsid w:val="009B2C0F"/>
    <w:rsid w:val="009B2CCE"/>
    <w:rsid w:val="009B2DBD"/>
    <w:rsid w:val="009B2DDD"/>
    <w:rsid w:val="009B3985"/>
    <w:rsid w:val="009B3991"/>
    <w:rsid w:val="009B3C6F"/>
    <w:rsid w:val="009B3D7A"/>
    <w:rsid w:val="009B48BC"/>
    <w:rsid w:val="009B50FE"/>
    <w:rsid w:val="009B5385"/>
    <w:rsid w:val="009B5691"/>
    <w:rsid w:val="009B5954"/>
    <w:rsid w:val="009B5ECB"/>
    <w:rsid w:val="009B5FB3"/>
    <w:rsid w:val="009B603A"/>
    <w:rsid w:val="009B6181"/>
    <w:rsid w:val="009B6183"/>
    <w:rsid w:val="009B61DE"/>
    <w:rsid w:val="009B6691"/>
    <w:rsid w:val="009B67FF"/>
    <w:rsid w:val="009B6C6E"/>
    <w:rsid w:val="009B6E82"/>
    <w:rsid w:val="009B722D"/>
    <w:rsid w:val="009B7326"/>
    <w:rsid w:val="009B73C4"/>
    <w:rsid w:val="009B792F"/>
    <w:rsid w:val="009B7B8C"/>
    <w:rsid w:val="009B7FB9"/>
    <w:rsid w:val="009C0103"/>
    <w:rsid w:val="009C08C7"/>
    <w:rsid w:val="009C08E1"/>
    <w:rsid w:val="009C0D56"/>
    <w:rsid w:val="009C0EBF"/>
    <w:rsid w:val="009C1623"/>
    <w:rsid w:val="009C1649"/>
    <w:rsid w:val="009C1751"/>
    <w:rsid w:val="009C17F1"/>
    <w:rsid w:val="009C1B5C"/>
    <w:rsid w:val="009C1D78"/>
    <w:rsid w:val="009C2040"/>
    <w:rsid w:val="009C22DE"/>
    <w:rsid w:val="009C248C"/>
    <w:rsid w:val="009C292C"/>
    <w:rsid w:val="009C2F8D"/>
    <w:rsid w:val="009C30B0"/>
    <w:rsid w:val="009C318E"/>
    <w:rsid w:val="009C3255"/>
    <w:rsid w:val="009C334A"/>
    <w:rsid w:val="009C334E"/>
    <w:rsid w:val="009C39AD"/>
    <w:rsid w:val="009C3D6D"/>
    <w:rsid w:val="009C400F"/>
    <w:rsid w:val="009C4558"/>
    <w:rsid w:val="009C4834"/>
    <w:rsid w:val="009C4898"/>
    <w:rsid w:val="009C496B"/>
    <w:rsid w:val="009C4A96"/>
    <w:rsid w:val="009C5160"/>
    <w:rsid w:val="009C5712"/>
    <w:rsid w:val="009C57BB"/>
    <w:rsid w:val="009C5B85"/>
    <w:rsid w:val="009C5BE2"/>
    <w:rsid w:val="009C5CF5"/>
    <w:rsid w:val="009C67D3"/>
    <w:rsid w:val="009C68A9"/>
    <w:rsid w:val="009C6EA8"/>
    <w:rsid w:val="009C704A"/>
    <w:rsid w:val="009C724D"/>
    <w:rsid w:val="009C76BC"/>
    <w:rsid w:val="009C790E"/>
    <w:rsid w:val="009C7DE5"/>
    <w:rsid w:val="009C7E7F"/>
    <w:rsid w:val="009D008D"/>
    <w:rsid w:val="009D02D6"/>
    <w:rsid w:val="009D03C7"/>
    <w:rsid w:val="009D0461"/>
    <w:rsid w:val="009D0524"/>
    <w:rsid w:val="009D06BF"/>
    <w:rsid w:val="009D076B"/>
    <w:rsid w:val="009D07CD"/>
    <w:rsid w:val="009D0C4D"/>
    <w:rsid w:val="009D0DD8"/>
    <w:rsid w:val="009D15B9"/>
    <w:rsid w:val="009D1777"/>
    <w:rsid w:val="009D1821"/>
    <w:rsid w:val="009D1897"/>
    <w:rsid w:val="009D1AD3"/>
    <w:rsid w:val="009D1B77"/>
    <w:rsid w:val="009D2926"/>
    <w:rsid w:val="009D2AE1"/>
    <w:rsid w:val="009D2BF6"/>
    <w:rsid w:val="009D2E1B"/>
    <w:rsid w:val="009D3143"/>
    <w:rsid w:val="009D31E6"/>
    <w:rsid w:val="009D3365"/>
    <w:rsid w:val="009D38C8"/>
    <w:rsid w:val="009D3ADB"/>
    <w:rsid w:val="009D4141"/>
    <w:rsid w:val="009D41B5"/>
    <w:rsid w:val="009D4663"/>
    <w:rsid w:val="009D478E"/>
    <w:rsid w:val="009D48CC"/>
    <w:rsid w:val="009D49B5"/>
    <w:rsid w:val="009D4FC2"/>
    <w:rsid w:val="009D505A"/>
    <w:rsid w:val="009D52D3"/>
    <w:rsid w:val="009D5746"/>
    <w:rsid w:val="009D5A6A"/>
    <w:rsid w:val="009D5D16"/>
    <w:rsid w:val="009D66A9"/>
    <w:rsid w:val="009D66C9"/>
    <w:rsid w:val="009D6A74"/>
    <w:rsid w:val="009D7023"/>
    <w:rsid w:val="009D7176"/>
    <w:rsid w:val="009D71F6"/>
    <w:rsid w:val="009D76B7"/>
    <w:rsid w:val="009D7813"/>
    <w:rsid w:val="009D7994"/>
    <w:rsid w:val="009E001F"/>
    <w:rsid w:val="009E009F"/>
    <w:rsid w:val="009E0449"/>
    <w:rsid w:val="009E05C0"/>
    <w:rsid w:val="009E07AB"/>
    <w:rsid w:val="009E09FF"/>
    <w:rsid w:val="009E0E14"/>
    <w:rsid w:val="009E0EDF"/>
    <w:rsid w:val="009E0F70"/>
    <w:rsid w:val="009E155F"/>
    <w:rsid w:val="009E1984"/>
    <w:rsid w:val="009E19DB"/>
    <w:rsid w:val="009E19F5"/>
    <w:rsid w:val="009E20F2"/>
    <w:rsid w:val="009E22EA"/>
    <w:rsid w:val="009E25D4"/>
    <w:rsid w:val="009E264F"/>
    <w:rsid w:val="009E284F"/>
    <w:rsid w:val="009E298E"/>
    <w:rsid w:val="009E2E5E"/>
    <w:rsid w:val="009E3184"/>
    <w:rsid w:val="009E33CF"/>
    <w:rsid w:val="009E3408"/>
    <w:rsid w:val="009E3640"/>
    <w:rsid w:val="009E38BB"/>
    <w:rsid w:val="009E39BE"/>
    <w:rsid w:val="009E3B2A"/>
    <w:rsid w:val="009E3E3F"/>
    <w:rsid w:val="009E405E"/>
    <w:rsid w:val="009E42CE"/>
    <w:rsid w:val="009E42D4"/>
    <w:rsid w:val="009E4509"/>
    <w:rsid w:val="009E468D"/>
    <w:rsid w:val="009E469E"/>
    <w:rsid w:val="009E4C42"/>
    <w:rsid w:val="009E4DF9"/>
    <w:rsid w:val="009E4F82"/>
    <w:rsid w:val="009E538E"/>
    <w:rsid w:val="009E574A"/>
    <w:rsid w:val="009E57B6"/>
    <w:rsid w:val="009E5882"/>
    <w:rsid w:val="009E59C0"/>
    <w:rsid w:val="009E5FEF"/>
    <w:rsid w:val="009E5FF4"/>
    <w:rsid w:val="009E61A5"/>
    <w:rsid w:val="009E6347"/>
    <w:rsid w:val="009E6396"/>
    <w:rsid w:val="009E6BAB"/>
    <w:rsid w:val="009E7071"/>
    <w:rsid w:val="009E7114"/>
    <w:rsid w:val="009E760D"/>
    <w:rsid w:val="009E7639"/>
    <w:rsid w:val="009F02D8"/>
    <w:rsid w:val="009F0961"/>
    <w:rsid w:val="009F09A5"/>
    <w:rsid w:val="009F1069"/>
    <w:rsid w:val="009F12A8"/>
    <w:rsid w:val="009F14C5"/>
    <w:rsid w:val="009F1664"/>
    <w:rsid w:val="009F16A2"/>
    <w:rsid w:val="009F17E0"/>
    <w:rsid w:val="009F1ABD"/>
    <w:rsid w:val="009F1B56"/>
    <w:rsid w:val="009F1F5E"/>
    <w:rsid w:val="009F1F6A"/>
    <w:rsid w:val="009F2166"/>
    <w:rsid w:val="009F2307"/>
    <w:rsid w:val="009F287D"/>
    <w:rsid w:val="009F2F52"/>
    <w:rsid w:val="009F337A"/>
    <w:rsid w:val="009F39BC"/>
    <w:rsid w:val="009F41AC"/>
    <w:rsid w:val="009F4319"/>
    <w:rsid w:val="009F449A"/>
    <w:rsid w:val="009F4527"/>
    <w:rsid w:val="009F49D7"/>
    <w:rsid w:val="009F4AC8"/>
    <w:rsid w:val="009F4BDD"/>
    <w:rsid w:val="009F4C7C"/>
    <w:rsid w:val="009F4D43"/>
    <w:rsid w:val="009F4DA3"/>
    <w:rsid w:val="009F4DC8"/>
    <w:rsid w:val="009F58B1"/>
    <w:rsid w:val="009F5BD4"/>
    <w:rsid w:val="009F5CEE"/>
    <w:rsid w:val="009F5CF1"/>
    <w:rsid w:val="009F60CC"/>
    <w:rsid w:val="009F6436"/>
    <w:rsid w:val="009F674A"/>
    <w:rsid w:val="009F696B"/>
    <w:rsid w:val="009F6B8D"/>
    <w:rsid w:val="009F6E83"/>
    <w:rsid w:val="009F6EA7"/>
    <w:rsid w:val="009F6FBA"/>
    <w:rsid w:val="009F72EF"/>
    <w:rsid w:val="009F742D"/>
    <w:rsid w:val="009F74B0"/>
    <w:rsid w:val="009F7542"/>
    <w:rsid w:val="009F757B"/>
    <w:rsid w:val="009F7FDA"/>
    <w:rsid w:val="00A00324"/>
    <w:rsid w:val="00A00341"/>
    <w:rsid w:val="00A0046C"/>
    <w:rsid w:val="00A00751"/>
    <w:rsid w:val="00A011A0"/>
    <w:rsid w:val="00A0121C"/>
    <w:rsid w:val="00A01467"/>
    <w:rsid w:val="00A01E36"/>
    <w:rsid w:val="00A022F6"/>
    <w:rsid w:val="00A02315"/>
    <w:rsid w:val="00A0238B"/>
    <w:rsid w:val="00A023B7"/>
    <w:rsid w:val="00A023E4"/>
    <w:rsid w:val="00A02C78"/>
    <w:rsid w:val="00A02CA9"/>
    <w:rsid w:val="00A0309D"/>
    <w:rsid w:val="00A033C3"/>
    <w:rsid w:val="00A03505"/>
    <w:rsid w:val="00A0398F"/>
    <w:rsid w:val="00A03A22"/>
    <w:rsid w:val="00A03AD1"/>
    <w:rsid w:val="00A03D61"/>
    <w:rsid w:val="00A03DFF"/>
    <w:rsid w:val="00A040D0"/>
    <w:rsid w:val="00A0444A"/>
    <w:rsid w:val="00A04474"/>
    <w:rsid w:val="00A0448D"/>
    <w:rsid w:val="00A05193"/>
    <w:rsid w:val="00A05461"/>
    <w:rsid w:val="00A0549A"/>
    <w:rsid w:val="00A057E8"/>
    <w:rsid w:val="00A05A99"/>
    <w:rsid w:val="00A05F65"/>
    <w:rsid w:val="00A0606F"/>
    <w:rsid w:val="00A06947"/>
    <w:rsid w:val="00A06C6D"/>
    <w:rsid w:val="00A06CB3"/>
    <w:rsid w:val="00A07099"/>
    <w:rsid w:val="00A07C22"/>
    <w:rsid w:val="00A1014E"/>
    <w:rsid w:val="00A102F7"/>
    <w:rsid w:val="00A10923"/>
    <w:rsid w:val="00A10A10"/>
    <w:rsid w:val="00A10AA1"/>
    <w:rsid w:val="00A10B3F"/>
    <w:rsid w:val="00A10BBB"/>
    <w:rsid w:val="00A10E2D"/>
    <w:rsid w:val="00A10F99"/>
    <w:rsid w:val="00A114D7"/>
    <w:rsid w:val="00A116C2"/>
    <w:rsid w:val="00A11C7C"/>
    <w:rsid w:val="00A120DA"/>
    <w:rsid w:val="00A12135"/>
    <w:rsid w:val="00A121EC"/>
    <w:rsid w:val="00A123ED"/>
    <w:rsid w:val="00A1264E"/>
    <w:rsid w:val="00A1271C"/>
    <w:rsid w:val="00A127D1"/>
    <w:rsid w:val="00A129F4"/>
    <w:rsid w:val="00A12AE2"/>
    <w:rsid w:val="00A1319B"/>
    <w:rsid w:val="00A1330F"/>
    <w:rsid w:val="00A1343E"/>
    <w:rsid w:val="00A134EF"/>
    <w:rsid w:val="00A1446E"/>
    <w:rsid w:val="00A14D8A"/>
    <w:rsid w:val="00A150A7"/>
    <w:rsid w:val="00A152DF"/>
    <w:rsid w:val="00A15EA8"/>
    <w:rsid w:val="00A16457"/>
    <w:rsid w:val="00A16468"/>
    <w:rsid w:val="00A1656D"/>
    <w:rsid w:val="00A16724"/>
    <w:rsid w:val="00A16AD8"/>
    <w:rsid w:val="00A16B58"/>
    <w:rsid w:val="00A16BDB"/>
    <w:rsid w:val="00A17568"/>
    <w:rsid w:val="00A17589"/>
    <w:rsid w:val="00A1776C"/>
    <w:rsid w:val="00A178C2"/>
    <w:rsid w:val="00A17B9F"/>
    <w:rsid w:val="00A2036E"/>
    <w:rsid w:val="00A206C3"/>
    <w:rsid w:val="00A207F1"/>
    <w:rsid w:val="00A208A2"/>
    <w:rsid w:val="00A20BC3"/>
    <w:rsid w:val="00A20C56"/>
    <w:rsid w:val="00A20EE6"/>
    <w:rsid w:val="00A214C9"/>
    <w:rsid w:val="00A21B2B"/>
    <w:rsid w:val="00A222E3"/>
    <w:rsid w:val="00A22561"/>
    <w:rsid w:val="00A229A9"/>
    <w:rsid w:val="00A22D47"/>
    <w:rsid w:val="00A22E06"/>
    <w:rsid w:val="00A2348B"/>
    <w:rsid w:val="00A23563"/>
    <w:rsid w:val="00A23588"/>
    <w:rsid w:val="00A235C6"/>
    <w:rsid w:val="00A237B3"/>
    <w:rsid w:val="00A23840"/>
    <w:rsid w:val="00A23AE0"/>
    <w:rsid w:val="00A242DC"/>
    <w:rsid w:val="00A243EA"/>
    <w:rsid w:val="00A24726"/>
    <w:rsid w:val="00A24C26"/>
    <w:rsid w:val="00A25010"/>
    <w:rsid w:val="00A2501D"/>
    <w:rsid w:val="00A2555E"/>
    <w:rsid w:val="00A2598D"/>
    <w:rsid w:val="00A259FB"/>
    <w:rsid w:val="00A25AED"/>
    <w:rsid w:val="00A25D87"/>
    <w:rsid w:val="00A25F3B"/>
    <w:rsid w:val="00A25FA9"/>
    <w:rsid w:val="00A265E0"/>
    <w:rsid w:val="00A2721A"/>
    <w:rsid w:val="00A2749B"/>
    <w:rsid w:val="00A2764D"/>
    <w:rsid w:val="00A27B75"/>
    <w:rsid w:val="00A27EF3"/>
    <w:rsid w:val="00A3008A"/>
    <w:rsid w:val="00A30698"/>
    <w:rsid w:val="00A307A2"/>
    <w:rsid w:val="00A30D7A"/>
    <w:rsid w:val="00A30EC7"/>
    <w:rsid w:val="00A3136E"/>
    <w:rsid w:val="00A315D2"/>
    <w:rsid w:val="00A316F0"/>
    <w:rsid w:val="00A31D3D"/>
    <w:rsid w:val="00A32038"/>
    <w:rsid w:val="00A3243F"/>
    <w:rsid w:val="00A324B8"/>
    <w:rsid w:val="00A32547"/>
    <w:rsid w:val="00A32626"/>
    <w:rsid w:val="00A32A02"/>
    <w:rsid w:val="00A32BDA"/>
    <w:rsid w:val="00A32C7D"/>
    <w:rsid w:val="00A32EC4"/>
    <w:rsid w:val="00A3379B"/>
    <w:rsid w:val="00A338EA"/>
    <w:rsid w:val="00A33ABB"/>
    <w:rsid w:val="00A33B79"/>
    <w:rsid w:val="00A33D76"/>
    <w:rsid w:val="00A340D3"/>
    <w:rsid w:val="00A34300"/>
    <w:rsid w:val="00A347B7"/>
    <w:rsid w:val="00A34CBA"/>
    <w:rsid w:val="00A35025"/>
    <w:rsid w:val="00A35202"/>
    <w:rsid w:val="00A355C0"/>
    <w:rsid w:val="00A35615"/>
    <w:rsid w:val="00A35815"/>
    <w:rsid w:val="00A35B30"/>
    <w:rsid w:val="00A36113"/>
    <w:rsid w:val="00A36555"/>
    <w:rsid w:val="00A368A5"/>
    <w:rsid w:val="00A36AB8"/>
    <w:rsid w:val="00A36AE5"/>
    <w:rsid w:val="00A36BA4"/>
    <w:rsid w:val="00A36D54"/>
    <w:rsid w:val="00A36DFE"/>
    <w:rsid w:val="00A37232"/>
    <w:rsid w:val="00A37345"/>
    <w:rsid w:val="00A377E7"/>
    <w:rsid w:val="00A378A0"/>
    <w:rsid w:val="00A37C7D"/>
    <w:rsid w:val="00A37CA6"/>
    <w:rsid w:val="00A37F62"/>
    <w:rsid w:val="00A401B4"/>
    <w:rsid w:val="00A4035A"/>
    <w:rsid w:val="00A4064B"/>
    <w:rsid w:val="00A409E0"/>
    <w:rsid w:val="00A4117C"/>
    <w:rsid w:val="00A4127D"/>
    <w:rsid w:val="00A415A9"/>
    <w:rsid w:val="00A4163F"/>
    <w:rsid w:val="00A417B9"/>
    <w:rsid w:val="00A41984"/>
    <w:rsid w:val="00A41AD7"/>
    <w:rsid w:val="00A41C39"/>
    <w:rsid w:val="00A41D3F"/>
    <w:rsid w:val="00A421FB"/>
    <w:rsid w:val="00A4281B"/>
    <w:rsid w:val="00A42A65"/>
    <w:rsid w:val="00A430B8"/>
    <w:rsid w:val="00A43188"/>
    <w:rsid w:val="00A435BD"/>
    <w:rsid w:val="00A436FC"/>
    <w:rsid w:val="00A439EA"/>
    <w:rsid w:val="00A43AE6"/>
    <w:rsid w:val="00A43B83"/>
    <w:rsid w:val="00A43CEC"/>
    <w:rsid w:val="00A44315"/>
    <w:rsid w:val="00A443EB"/>
    <w:rsid w:val="00A44583"/>
    <w:rsid w:val="00A445B0"/>
    <w:rsid w:val="00A44713"/>
    <w:rsid w:val="00A447D9"/>
    <w:rsid w:val="00A44D5A"/>
    <w:rsid w:val="00A44F6F"/>
    <w:rsid w:val="00A451A1"/>
    <w:rsid w:val="00A451BF"/>
    <w:rsid w:val="00A456B1"/>
    <w:rsid w:val="00A45D81"/>
    <w:rsid w:val="00A45E4B"/>
    <w:rsid w:val="00A46B89"/>
    <w:rsid w:val="00A46BED"/>
    <w:rsid w:val="00A47077"/>
    <w:rsid w:val="00A47551"/>
    <w:rsid w:val="00A479C2"/>
    <w:rsid w:val="00A479DF"/>
    <w:rsid w:val="00A47F6C"/>
    <w:rsid w:val="00A507E9"/>
    <w:rsid w:val="00A50E02"/>
    <w:rsid w:val="00A51206"/>
    <w:rsid w:val="00A5176A"/>
    <w:rsid w:val="00A51B74"/>
    <w:rsid w:val="00A523CB"/>
    <w:rsid w:val="00A52444"/>
    <w:rsid w:val="00A52601"/>
    <w:rsid w:val="00A528BE"/>
    <w:rsid w:val="00A52EFF"/>
    <w:rsid w:val="00A52F33"/>
    <w:rsid w:val="00A530DB"/>
    <w:rsid w:val="00A5399C"/>
    <w:rsid w:val="00A53F12"/>
    <w:rsid w:val="00A53F9D"/>
    <w:rsid w:val="00A53FFA"/>
    <w:rsid w:val="00A548BC"/>
    <w:rsid w:val="00A54938"/>
    <w:rsid w:val="00A555E5"/>
    <w:rsid w:val="00A559BB"/>
    <w:rsid w:val="00A55A75"/>
    <w:rsid w:val="00A55C8C"/>
    <w:rsid w:val="00A55E7D"/>
    <w:rsid w:val="00A560BA"/>
    <w:rsid w:val="00A5619A"/>
    <w:rsid w:val="00A5642C"/>
    <w:rsid w:val="00A56488"/>
    <w:rsid w:val="00A565B3"/>
    <w:rsid w:val="00A56C22"/>
    <w:rsid w:val="00A5724B"/>
    <w:rsid w:val="00A5728F"/>
    <w:rsid w:val="00A5741F"/>
    <w:rsid w:val="00A5748F"/>
    <w:rsid w:val="00A5758A"/>
    <w:rsid w:val="00A57608"/>
    <w:rsid w:val="00A577C8"/>
    <w:rsid w:val="00A57860"/>
    <w:rsid w:val="00A60092"/>
    <w:rsid w:val="00A60112"/>
    <w:rsid w:val="00A60192"/>
    <w:rsid w:val="00A605AA"/>
    <w:rsid w:val="00A60B23"/>
    <w:rsid w:val="00A60CDD"/>
    <w:rsid w:val="00A60D72"/>
    <w:rsid w:val="00A60F95"/>
    <w:rsid w:val="00A6101C"/>
    <w:rsid w:val="00A61511"/>
    <w:rsid w:val="00A6159D"/>
    <w:rsid w:val="00A61841"/>
    <w:rsid w:val="00A61A00"/>
    <w:rsid w:val="00A61C3B"/>
    <w:rsid w:val="00A62452"/>
    <w:rsid w:val="00A62986"/>
    <w:rsid w:val="00A62C86"/>
    <w:rsid w:val="00A63290"/>
    <w:rsid w:val="00A63531"/>
    <w:rsid w:val="00A63552"/>
    <w:rsid w:val="00A63D03"/>
    <w:rsid w:val="00A63DE9"/>
    <w:rsid w:val="00A641A8"/>
    <w:rsid w:val="00A64399"/>
    <w:rsid w:val="00A64ADA"/>
    <w:rsid w:val="00A64B99"/>
    <w:rsid w:val="00A65069"/>
    <w:rsid w:val="00A650BA"/>
    <w:rsid w:val="00A65D26"/>
    <w:rsid w:val="00A65D45"/>
    <w:rsid w:val="00A65ED7"/>
    <w:rsid w:val="00A65EDA"/>
    <w:rsid w:val="00A65FC9"/>
    <w:rsid w:val="00A66585"/>
    <w:rsid w:val="00A668A8"/>
    <w:rsid w:val="00A66BFC"/>
    <w:rsid w:val="00A67454"/>
    <w:rsid w:val="00A67764"/>
    <w:rsid w:val="00A679D5"/>
    <w:rsid w:val="00A67A6E"/>
    <w:rsid w:val="00A67C06"/>
    <w:rsid w:val="00A67E50"/>
    <w:rsid w:val="00A7011E"/>
    <w:rsid w:val="00A702CB"/>
    <w:rsid w:val="00A70367"/>
    <w:rsid w:val="00A704BA"/>
    <w:rsid w:val="00A7090B"/>
    <w:rsid w:val="00A70979"/>
    <w:rsid w:val="00A70A69"/>
    <w:rsid w:val="00A70A92"/>
    <w:rsid w:val="00A70E93"/>
    <w:rsid w:val="00A70E9F"/>
    <w:rsid w:val="00A7100B"/>
    <w:rsid w:val="00A7101E"/>
    <w:rsid w:val="00A71048"/>
    <w:rsid w:val="00A714E9"/>
    <w:rsid w:val="00A71551"/>
    <w:rsid w:val="00A716F8"/>
    <w:rsid w:val="00A71923"/>
    <w:rsid w:val="00A7197E"/>
    <w:rsid w:val="00A722C5"/>
    <w:rsid w:val="00A72741"/>
    <w:rsid w:val="00A72857"/>
    <w:rsid w:val="00A729DC"/>
    <w:rsid w:val="00A72A34"/>
    <w:rsid w:val="00A72AAD"/>
    <w:rsid w:val="00A72C73"/>
    <w:rsid w:val="00A72D27"/>
    <w:rsid w:val="00A73169"/>
    <w:rsid w:val="00A732C3"/>
    <w:rsid w:val="00A73CAA"/>
    <w:rsid w:val="00A74232"/>
    <w:rsid w:val="00A74277"/>
    <w:rsid w:val="00A745E8"/>
    <w:rsid w:val="00A746FF"/>
    <w:rsid w:val="00A74928"/>
    <w:rsid w:val="00A74C68"/>
    <w:rsid w:val="00A74E6A"/>
    <w:rsid w:val="00A74F45"/>
    <w:rsid w:val="00A7514B"/>
    <w:rsid w:val="00A75273"/>
    <w:rsid w:val="00A75660"/>
    <w:rsid w:val="00A757A3"/>
    <w:rsid w:val="00A7583B"/>
    <w:rsid w:val="00A75AB7"/>
    <w:rsid w:val="00A76059"/>
    <w:rsid w:val="00A766DE"/>
    <w:rsid w:val="00A767D5"/>
    <w:rsid w:val="00A76B98"/>
    <w:rsid w:val="00A76E6A"/>
    <w:rsid w:val="00A76F98"/>
    <w:rsid w:val="00A771F2"/>
    <w:rsid w:val="00A7726B"/>
    <w:rsid w:val="00A772A2"/>
    <w:rsid w:val="00A773BA"/>
    <w:rsid w:val="00A77804"/>
    <w:rsid w:val="00A77881"/>
    <w:rsid w:val="00A7792D"/>
    <w:rsid w:val="00A7794E"/>
    <w:rsid w:val="00A77985"/>
    <w:rsid w:val="00A77A04"/>
    <w:rsid w:val="00A77BAE"/>
    <w:rsid w:val="00A77DE8"/>
    <w:rsid w:val="00A80050"/>
    <w:rsid w:val="00A80327"/>
    <w:rsid w:val="00A80733"/>
    <w:rsid w:val="00A80771"/>
    <w:rsid w:val="00A807E6"/>
    <w:rsid w:val="00A80C95"/>
    <w:rsid w:val="00A81019"/>
    <w:rsid w:val="00A81627"/>
    <w:rsid w:val="00A81991"/>
    <w:rsid w:val="00A81BD3"/>
    <w:rsid w:val="00A81F79"/>
    <w:rsid w:val="00A821A3"/>
    <w:rsid w:val="00A82321"/>
    <w:rsid w:val="00A82454"/>
    <w:rsid w:val="00A824F7"/>
    <w:rsid w:val="00A82DA7"/>
    <w:rsid w:val="00A82E94"/>
    <w:rsid w:val="00A832A1"/>
    <w:rsid w:val="00A8352F"/>
    <w:rsid w:val="00A8355E"/>
    <w:rsid w:val="00A8357F"/>
    <w:rsid w:val="00A836B9"/>
    <w:rsid w:val="00A83D0E"/>
    <w:rsid w:val="00A8416B"/>
    <w:rsid w:val="00A843EC"/>
    <w:rsid w:val="00A84488"/>
    <w:rsid w:val="00A845AD"/>
    <w:rsid w:val="00A84A77"/>
    <w:rsid w:val="00A85876"/>
    <w:rsid w:val="00A85D46"/>
    <w:rsid w:val="00A85EE6"/>
    <w:rsid w:val="00A864A5"/>
    <w:rsid w:val="00A867F9"/>
    <w:rsid w:val="00A868EF"/>
    <w:rsid w:val="00A86BAA"/>
    <w:rsid w:val="00A86DE7"/>
    <w:rsid w:val="00A86DF8"/>
    <w:rsid w:val="00A86FEF"/>
    <w:rsid w:val="00A871C4"/>
    <w:rsid w:val="00A87466"/>
    <w:rsid w:val="00A874C0"/>
    <w:rsid w:val="00A87556"/>
    <w:rsid w:val="00A87637"/>
    <w:rsid w:val="00A876F2"/>
    <w:rsid w:val="00A87AD2"/>
    <w:rsid w:val="00A87BE3"/>
    <w:rsid w:val="00A87CD9"/>
    <w:rsid w:val="00A9068A"/>
    <w:rsid w:val="00A90823"/>
    <w:rsid w:val="00A909BD"/>
    <w:rsid w:val="00A90C18"/>
    <w:rsid w:val="00A913B3"/>
    <w:rsid w:val="00A919E5"/>
    <w:rsid w:val="00A91A69"/>
    <w:rsid w:val="00A91E65"/>
    <w:rsid w:val="00A92572"/>
    <w:rsid w:val="00A9296A"/>
    <w:rsid w:val="00A92F9B"/>
    <w:rsid w:val="00A93011"/>
    <w:rsid w:val="00A931B3"/>
    <w:rsid w:val="00A93502"/>
    <w:rsid w:val="00A94028"/>
    <w:rsid w:val="00A94350"/>
    <w:rsid w:val="00A945C0"/>
    <w:rsid w:val="00A94BDF"/>
    <w:rsid w:val="00A94DA0"/>
    <w:rsid w:val="00A94FF1"/>
    <w:rsid w:val="00A9555A"/>
    <w:rsid w:val="00A95C73"/>
    <w:rsid w:val="00A96055"/>
    <w:rsid w:val="00A966CC"/>
    <w:rsid w:val="00A9673E"/>
    <w:rsid w:val="00A96DDB"/>
    <w:rsid w:val="00A972FE"/>
    <w:rsid w:val="00A97580"/>
    <w:rsid w:val="00A97ADF"/>
    <w:rsid w:val="00A97DF9"/>
    <w:rsid w:val="00A97E87"/>
    <w:rsid w:val="00AA0337"/>
    <w:rsid w:val="00AA0343"/>
    <w:rsid w:val="00AA03F6"/>
    <w:rsid w:val="00AA0435"/>
    <w:rsid w:val="00AA0723"/>
    <w:rsid w:val="00AA0816"/>
    <w:rsid w:val="00AA08BD"/>
    <w:rsid w:val="00AA0A5D"/>
    <w:rsid w:val="00AA0A94"/>
    <w:rsid w:val="00AA0DE2"/>
    <w:rsid w:val="00AA10A7"/>
    <w:rsid w:val="00AA13C3"/>
    <w:rsid w:val="00AA1533"/>
    <w:rsid w:val="00AA16AE"/>
    <w:rsid w:val="00AA17CB"/>
    <w:rsid w:val="00AA18F8"/>
    <w:rsid w:val="00AA1922"/>
    <w:rsid w:val="00AA1E6E"/>
    <w:rsid w:val="00AA20CC"/>
    <w:rsid w:val="00AA24FE"/>
    <w:rsid w:val="00AA26AB"/>
    <w:rsid w:val="00AA2D83"/>
    <w:rsid w:val="00AA305B"/>
    <w:rsid w:val="00AA30A4"/>
    <w:rsid w:val="00AA32D6"/>
    <w:rsid w:val="00AA34D2"/>
    <w:rsid w:val="00AA3555"/>
    <w:rsid w:val="00AA3784"/>
    <w:rsid w:val="00AA3BE0"/>
    <w:rsid w:val="00AA3C20"/>
    <w:rsid w:val="00AA43B7"/>
    <w:rsid w:val="00AA451A"/>
    <w:rsid w:val="00AA4627"/>
    <w:rsid w:val="00AA4688"/>
    <w:rsid w:val="00AA52E9"/>
    <w:rsid w:val="00AA5627"/>
    <w:rsid w:val="00AA56BB"/>
    <w:rsid w:val="00AA5740"/>
    <w:rsid w:val="00AA5853"/>
    <w:rsid w:val="00AA59B8"/>
    <w:rsid w:val="00AA5D7F"/>
    <w:rsid w:val="00AA5F93"/>
    <w:rsid w:val="00AA62AC"/>
    <w:rsid w:val="00AA65F3"/>
    <w:rsid w:val="00AA66EF"/>
    <w:rsid w:val="00AA6D61"/>
    <w:rsid w:val="00AA6E30"/>
    <w:rsid w:val="00AA718B"/>
    <w:rsid w:val="00AA72A9"/>
    <w:rsid w:val="00AA72D7"/>
    <w:rsid w:val="00AA746E"/>
    <w:rsid w:val="00AA74CF"/>
    <w:rsid w:val="00AA78A5"/>
    <w:rsid w:val="00AA7B5D"/>
    <w:rsid w:val="00AA7DFA"/>
    <w:rsid w:val="00AB00DB"/>
    <w:rsid w:val="00AB033F"/>
    <w:rsid w:val="00AB03C7"/>
    <w:rsid w:val="00AB04A5"/>
    <w:rsid w:val="00AB08BE"/>
    <w:rsid w:val="00AB08D6"/>
    <w:rsid w:val="00AB0918"/>
    <w:rsid w:val="00AB092E"/>
    <w:rsid w:val="00AB11DA"/>
    <w:rsid w:val="00AB140A"/>
    <w:rsid w:val="00AB143F"/>
    <w:rsid w:val="00AB1647"/>
    <w:rsid w:val="00AB16BB"/>
    <w:rsid w:val="00AB1C69"/>
    <w:rsid w:val="00AB1C8A"/>
    <w:rsid w:val="00AB224C"/>
    <w:rsid w:val="00AB2367"/>
    <w:rsid w:val="00AB25A2"/>
    <w:rsid w:val="00AB2739"/>
    <w:rsid w:val="00AB2759"/>
    <w:rsid w:val="00AB2847"/>
    <w:rsid w:val="00AB28AA"/>
    <w:rsid w:val="00AB2B54"/>
    <w:rsid w:val="00AB2F26"/>
    <w:rsid w:val="00AB3132"/>
    <w:rsid w:val="00AB32F0"/>
    <w:rsid w:val="00AB36AF"/>
    <w:rsid w:val="00AB387F"/>
    <w:rsid w:val="00AB3B34"/>
    <w:rsid w:val="00AB421E"/>
    <w:rsid w:val="00AB43D4"/>
    <w:rsid w:val="00AB44EB"/>
    <w:rsid w:val="00AB482B"/>
    <w:rsid w:val="00AB49DD"/>
    <w:rsid w:val="00AB4EC7"/>
    <w:rsid w:val="00AB51CD"/>
    <w:rsid w:val="00AB55A4"/>
    <w:rsid w:val="00AB575F"/>
    <w:rsid w:val="00AB5BA6"/>
    <w:rsid w:val="00AB5C47"/>
    <w:rsid w:val="00AB5CB1"/>
    <w:rsid w:val="00AB5E6A"/>
    <w:rsid w:val="00AB6217"/>
    <w:rsid w:val="00AB7077"/>
    <w:rsid w:val="00AB742E"/>
    <w:rsid w:val="00AB774E"/>
    <w:rsid w:val="00AB7957"/>
    <w:rsid w:val="00AB7A5C"/>
    <w:rsid w:val="00AB7C30"/>
    <w:rsid w:val="00AB7C8A"/>
    <w:rsid w:val="00AB7E5E"/>
    <w:rsid w:val="00AC0387"/>
    <w:rsid w:val="00AC04C9"/>
    <w:rsid w:val="00AC0805"/>
    <w:rsid w:val="00AC085A"/>
    <w:rsid w:val="00AC0DA9"/>
    <w:rsid w:val="00AC14C9"/>
    <w:rsid w:val="00AC1515"/>
    <w:rsid w:val="00AC15E8"/>
    <w:rsid w:val="00AC1845"/>
    <w:rsid w:val="00AC1AAD"/>
    <w:rsid w:val="00AC1F5C"/>
    <w:rsid w:val="00AC20BF"/>
    <w:rsid w:val="00AC28AD"/>
    <w:rsid w:val="00AC2923"/>
    <w:rsid w:val="00AC2D98"/>
    <w:rsid w:val="00AC2EB4"/>
    <w:rsid w:val="00AC33B5"/>
    <w:rsid w:val="00AC4202"/>
    <w:rsid w:val="00AC4849"/>
    <w:rsid w:val="00AC4F5D"/>
    <w:rsid w:val="00AC5031"/>
    <w:rsid w:val="00AC526D"/>
    <w:rsid w:val="00AC537F"/>
    <w:rsid w:val="00AC58B4"/>
    <w:rsid w:val="00AC5CBC"/>
    <w:rsid w:val="00AC5E2D"/>
    <w:rsid w:val="00AC5EF5"/>
    <w:rsid w:val="00AC61D1"/>
    <w:rsid w:val="00AC6229"/>
    <w:rsid w:val="00AC6251"/>
    <w:rsid w:val="00AC6449"/>
    <w:rsid w:val="00AC6826"/>
    <w:rsid w:val="00AC69D8"/>
    <w:rsid w:val="00AC6BC1"/>
    <w:rsid w:val="00AC6EC9"/>
    <w:rsid w:val="00AC6F58"/>
    <w:rsid w:val="00AC73E4"/>
    <w:rsid w:val="00AC75A6"/>
    <w:rsid w:val="00AC7876"/>
    <w:rsid w:val="00AC78C5"/>
    <w:rsid w:val="00AC7A12"/>
    <w:rsid w:val="00AC7AB1"/>
    <w:rsid w:val="00AC7B42"/>
    <w:rsid w:val="00AC7D49"/>
    <w:rsid w:val="00AC7EDA"/>
    <w:rsid w:val="00AD0778"/>
    <w:rsid w:val="00AD0E08"/>
    <w:rsid w:val="00AD0E3A"/>
    <w:rsid w:val="00AD0EF8"/>
    <w:rsid w:val="00AD10C2"/>
    <w:rsid w:val="00AD1156"/>
    <w:rsid w:val="00AD12E4"/>
    <w:rsid w:val="00AD1526"/>
    <w:rsid w:val="00AD15CA"/>
    <w:rsid w:val="00AD175B"/>
    <w:rsid w:val="00AD199A"/>
    <w:rsid w:val="00AD1A23"/>
    <w:rsid w:val="00AD1BBC"/>
    <w:rsid w:val="00AD1E7A"/>
    <w:rsid w:val="00AD1F63"/>
    <w:rsid w:val="00AD217F"/>
    <w:rsid w:val="00AD21BB"/>
    <w:rsid w:val="00AD23FB"/>
    <w:rsid w:val="00AD2530"/>
    <w:rsid w:val="00AD25E9"/>
    <w:rsid w:val="00AD2AB0"/>
    <w:rsid w:val="00AD2D82"/>
    <w:rsid w:val="00AD2F6A"/>
    <w:rsid w:val="00AD3188"/>
    <w:rsid w:val="00AD33B7"/>
    <w:rsid w:val="00AD36A3"/>
    <w:rsid w:val="00AD36DB"/>
    <w:rsid w:val="00AD3B8F"/>
    <w:rsid w:val="00AD3CAD"/>
    <w:rsid w:val="00AD3ECD"/>
    <w:rsid w:val="00AD4236"/>
    <w:rsid w:val="00AD4430"/>
    <w:rsid w:val="00AD4455"/>
    <w:rsid w:val="00AD4AD7"/>
    <w:rsid w:val="00AD4B7F"/>
    <w:rsid w:val="00AD4CE9"/>
    <w:rsid w:val="00AD4DC3"/>
    <w:rsid w:val="00AD577F"/>
    <w:rsid w:val="00AD5AC2"/>
    <w:rsid w:val="00AD5DB0"/>
    <w:rsid w:val="00AD68FD"/>
    <w:rsid w:val="00AD6942"/>
    <w:rsid w:val="00AD69FC"/>
    <w:rsid w:val="00AD7030"/>
    <w:rsid w:val="00AD73B9"/>
    <w:rsid w:val="00AD7D26"/>
    <w:rsid w:val="00AD7E05"/>
    <w:rsid w:val="00AE004E"/>
    <w:rsid w:val="00AE08D1"/>
    <w:rsid w:val="00AE0A2E"/>
    <w:rsid w:val="00AE0CC5"/>
    <w:rsid w:val="00AE0ED2"/>
    <w:rsid w:val="00AE1560"/>
    <w:rsid w:val="00AE17E6"/>
    <w:rsid w:val="00AE1971"/>
    <w:rsid w:val="00AE1C63"/>
    <w:rsid w:val="00AE1E24"/>
    <w:rsid w:val="00AE224A"/>
    <w:rsid w:val="00AE2571"/>
    <w:rsid w:val="00AE2833"/>
    <w:rsid w:val="00AE2A83"/>
    <w:rsid w:val="00AE2FB6"/>
    <w:rsid w:val="00AE32E9"/>
    <w:rsid w:val="00AE35A3"/>
    <w:rsid w:val="00AE3B28"/>
    <w:rsid w:val="00AE3EB2"/>
    <w:rsid w:val="00AE4217"/>
    <w:rsid w:val="00AE4371"/>
    <w:rsid w:val="00AE4A9A"/>
    <w:rsid w:val="00AE4CD3"/>
    <w:rsid w:val="00AE4EC3"/>
    <w:rsid w:val="00AE50C2"/>
    <w:rsid w:val="00AE5880"/>
    <w:rsid w:val="00AE5A91"/>
    <w:rsid w:val="00AE5C4C"/>
    <w:rsid w:val="00AE6381"/>
    <w:rsid w:val="00AE673F"/>
    <w:rsid w:val="00AE7190"/>
    <w:rsid w:val="00AE75D2"/>
    <w:rsid w:val="00AE772D"/>
    <w:rsid w:val="00AE7991"/>
    <w:rsid w:val="00AE7A94"/>
    <w:rsid w:val="00AE7CC1"/>
    <w:rsid w:val="00AE7CFC"/>
    <w:rsid w:val="00AE7D20"/>
    <w:rsid w:val="00AE7F27"/>
    <w:rsid w:val="00AF0358"/>
    <w:rsid w:val="00AF0385"/>
    <w:rsid w:val="00AF07DF"/>
    <w:rsid w:val="00AF0A47"/>
    <w:rsid w:val="00AF0FAA"/>
    <w:rsid w:val="00AF15A9"/>
    <w:rsid w:val="00AF1650"/>
    <w:rsid w:val="00AF166B"/>
    <w:rsid w:val="00AF1853"/>
    <w:rsid w:val="00AF1AD2"/>
    <w:rsid w:val="00AF1DC6"/>
    <w:rsid w:val="00AF2791"/>
    <w:rsid w:val="00AF2958"/>
    <w:rsid w:val="00AF2B29"/>
    <w:rsid w:val="00AF3105"/>
    <w:rsid w:val="00AF3162"/>
    <w:rsid w:val="00AF31E5"/>
    <w:rsid w:val="00AF3366"/>
    <w:rsid w:val="00AF33FC"/>
    <w:rsid w:val="00AF3470"/>
    <w:rsid w:val="00AF368D"/>
    <w:rsid w:val="00AF37F1"/>
    <w:rsid w:val="00AF39D4"/>
    <w:rsid w:val="00AF3BD1"/>
    <w:rsid w:val="00AF3CC3"/>
    <w:rsid w:val="00AF3FAB"/>
    <w:rsid w:val="00AF4227"/>
    <w:rsid w:val="00AF422A"/>
    <w:rsid w:val="00AF44BA"/>
    <w:rsid w:val="00AF46CF"/>
    <w:rsid w:val="00AF46D3"/>
    <w:rsid w:val="00AF4A29"/>
    <w:rsid w:val="00AF4B60"/>
    <w:rsid w:val="00AF4D0D"/>
    <w:rsid w:val="00AF50CE"/>
    <w:rsid w:val="00AF585D"/>
    <w:rsid w:val="00AF58F5"/>
    <w:rsid w:val="00AF5E83"/>
    <w:rsid w:val="00AF5FBA"/>
    <w:rsid w:val="00AF61A1"/>
    <w:rsid w:val="00AF63B9"/>
    <w:rsid w:val="00AF65A6"/>
    <w:rsid w:val="00AF67BE"/>
    <w:rsid w:val="00AF67F7"/>
    <w:rsid w:val="00AF6D82"/>
    <w:rsid w:val="00AF6DD8"/>
    <w:rsid w:val="00AF7111"/>
    <w:rsid w:val="00AF71EA"/>
    <w:rsid w:val="00AF7590"/>
    <w:rsid w:val="00AF7A31"/>
    <w:rsid w:val="00AF7DF3"/>
    <w:rsid w:val="00B00178"/>
    <w:rsid w:val="00B00399"/>
    <w:rsid w:val="00B00442"/>
    <w:rsid w:val="00B006E3"/>
    <w:rsid w:val="00B00B91"/>
    <w:rsid w:val="00B010CE"/>
    <w:rsid w:val="00B01108"/>
    <w:rsid w:val="00B01426"/>
    <w:rsid w:val="00B014B9"/>
    <w:rsid w:val="00B016F3"/>
    <w:rsid w:val="00B016F6"/>
    <w:rsid w:val="00B01807"/>
    <w:rsid w:val="00B01D6B"/>
    <w:rsid w:val="00B01E99"/>
    <w:rsid w:val="00B020D4"/>
    <w:rsid w:val="00B02130"/>
    <w:rsid w:val="00B021F3"/>
    <w:rsid w:val="00B02467"/>
    <w:rsid w:val="00B0294B"/>
    <w:rsid w:val="00B02A37"/>
    <w:rsid w:val="00B02A90"/>
    <w:rsid w:val="00B02D0B"/>
    <w:rsid w:val="00B02D17"/>
    <w:rsid w:val="00B02DC3"/>
    <w:rsid w:val="00B0334B"/>
    <w:rsid w:val="00B035D6"/>
    <w:rsid w:val="00B037E9"/>
    <w:rsid w:val="00B03A96"/>
    <w:rsid w:val="00B03B6B"/>
    <w:rsid w:val="00B03EC7"/>
    <w:rsid w:val="00B0410D"/>
    <w:rsid w:val="00B04114"/>
    <w:rsid w:val="00B041AB"/>
    <w:rsid w:val="00B0481F"/>
    <w:rsid w:val="00B04A91"/>
    <w:rsid w:val="00B04B70"/>
    <w:rsid w:val="00B04D78"/>
    <w:rsid w:val="00B04D87"/>
    <w:rsid w:val="00B04DD0"/>
    <w:rsid w:val="00B055CC"/>
    <w:rsid w:val="00B05885"/>
    <w:rsid w:val="00B05C24"/>
    <w:rsid w:val="00B05D73"/>
    <w:rsid w:val="00B05D93"/>
    <w:rsid w:val="00B0651A"/>
    <w:rsid w:val="00B0668D"/>
    <w:rsid w:val="00B07030"/>
    <w:rsid w:val="00B0706B"/>
    <w:rsid w:val="00B0744A"/>
    <w:rsid w:val="00B075A4"/>
    <w:rsid w:val="00B078C9"/>
    <w:rsid w:val="00B07995"/>
    <w:rsid w:val="00B079D1"/>
    <w:rsid w:val="00B07D34"/>
    <w:rsid w:val="00B07E57"/>
    <w:rsid w:val="00B07FFB"/>
    <w:rsid w:val="00B10165"/>
    <w:rsid w:val="00B10279"/>
    <w:rsid w:val="00B10AC3"/>
    <w:rsid w:val="00B10CD9"/>
    <w:rsid w:val="00B10DF3"/>
    <w:rsid w:val="00B10F9D"/>
    <w:rsid w:val="00B11505"/>
    <w:rsid w:val="00B116F0"/>
    <w:rsid w:val="00B11D55"/>
    <w:rsid w:val="00B11EA1"/>
    <w:rsid w:val="00B12152"/>
    <w:rsid w:val="00B1224F"/>
    <w:rsid w:val="00B12291"/>
    <w:rsid w:val="00B12303"/>
    <w:rsid w:val="00B12941"/>
    <w:rsid w:val="00B12B7D"/>
    <w:rsid w:val="00B12C1B"/>
    <w:rsid w:val="00B12CCC"/>
    <w:rsid w:val="00B12FB7"/>
    <w:rsid w:val="00B131C2"/>
    <w:rsid w:val="00B1335D"/>
    <w:rsid w:val="00B1352F"/>
    <w:rsid w:val="00B13C27"/>
    <w:rsid w:val="00B13F22"/>
    <w:rsid w:val="00B143CA"/>
    <w:rsid w:val="00B1463E"/>
    <w:rsid w:val="00B14868"/>
    <w:rsid w:val="00B1497F"/>
    <w:rsid w:val="00B14F26"/>
    <w:rsid w:val="00B15185"/>
    <w:rsid w:val="00B15187"/>
    <w:rsid w:val="00B1535A"/>
    <w:rsid w:val="00B15549"/>
    <w:rsid w:val="00B1554B"/>
    <w:rsid w:val="00B155D6"/>
    <w:rsid w:val="00B15800"/>
    <w:rsid w:val="00B15B88"/>
    <w:rsid w:val="00B15D9D"/>
    <w:rsid w:val="00B160DE"/>
    <w:rsid w:val="00B1626F"/>
    <w:rsid w:val="00B16689"/>
    <w:rsid w:val="00B167CB"/>
    <w:rsid w:val="00B16B46"/>
    <w:rsid w:val="00B16D78"/>
    <w:rsid w:val="00B16FEB"/>
    <w:rsid w:val="00B17056"/>
    <w:rsid w:val="00B171A7"/>
    <w:rsid w:val="00B17480"/>
    <w:rsid w:val="00B17635"/>
    <w:rsid w:val="00B17A27"/>
    <w:rsid w:val="00B17C3F"/>
    <w:rsid w:val="00B17F07"/>
    <w:rsid w:val="00B200C8"/>
    <w:rsid w:val="00B201F2"/>
    <w:rsid w:val="00B20606"/>
    <w:rsid w:val="00B20A07"/>
    <w:rsid w:val="00B20BA8"/>
    <w:rsid w:val="00B20DC1"/>
    <w:rsid w:val="00B20E68"/>
    <w:rsid w:val="00B20F2A"/>
    <w:rsid w:val="00B21076"/>
    <w:rsid w:val="00B210DB"/>
    <w:rsid w:val="00B213F4"/>
    <w:rsid w:val="00B21519"/>
    <w:rsid w:val="00B21743"/>
    <w:rsid w:val="00B217B4"/>
    <w:rsid w:val="00B217BD"/>
    <w:rsid w:val="00B222BC"/>
    <w:rsid w:val="00B225BF"/>
    <w:rsid w:val="00B22601"/>
    <w:rsid w:val="00B22B62"/>
    <w:rsid w:val="00B22E0A"/>
    <w:rsid w:val="00B23085"/>
    <w:rsid w:val="00B234C0"/>
    <w:rsid w:val="00B234F9"/>
    <w:rsid w:val="00B238C1"/>
    <w:rsid w:val="00B2390B"/>
    <w:rsid w:val="00B2395E"/>
    <w:rsid w:val="00B239E9"/>
    <w:rsid w:val="00B24033"/>
    <w:rsid w:val="00B2462F"/>
    <w:rsid w:val="00B2464E"/>
    <w:rsid w:val="00B24667"/>
    <w:rsid w:val="00B246D0"/>
    <w:rsid w:val="00B2492C"/>
    <w:rsid w:val="00B251D5"/>
    <w:rsid w:val="00B254EA"/>
    <w:rsid w:val="00B25575"/>
    <w:rsid w:val="00B257AE"/>
    <w:rsid w:val="00B25833"/>
    <w:rsid w:val="00B259C4"/>
    <w:rsid w:val="00B25ABF"/>
    <w:rsid w:val="00B25B2D"/>
    <w:rsid w:val="00B25CD9"/>
    <w:rsid w:val="00B26018"/>
    <w:rsid w:val="00B2610A"/>
    <w:rsid w:val="00B26154"/>
    <w:rsid w:val="00B2624B"/>
    <w:rsid w:val="00B263B9"/>
    <w:rsid w:val="00B26549"/>
    <w:rsid w:val="00B26590"/>
    <w:rsid w:val="00B266AF"/>
    <w:rsid w:val="00B26C00"/>
    <w:rsid w:val="00B27187"/>
    <w:rsid w:val="00B2720F"/>
    <w:rsid w:val="00B2730A"/>
    <w:rsid w:val="00B27312"/>
    <w:rsid w:val="00B27398"/>
    <w:rsid w:val="00B274C8"/>
    <w:rsid w:val="00B2772E"/>
    <w:rsid w:val="00B27920"/>
    <w:rsid w:val="00B27F3E"/>
    <w:rsid w:val="00B30006"/>
    <w:rsid w:val="00B300CA"/>
    <w:rsid w:val="00B302CF"/>
    <w:rsid w:val="00B30454"/>
    <w:rsid w:val="00B305B8"/>
    <w:rsid w:val="00B3106A"/>
    <w:rsid w:val="00B314FC"/>
    <w:rsid w:val="00B31575"/>
    <w:rsid w:val="00B315BF"/>
    <w:rsid w:val="00B31687"/>
    <w:rsid w:val="00B31796"/>
    <w:rsid w:val="00B319EE"/>
    <w:rsid w:val="00B31A92"/>
    <w:rsid w:val="00B32C47"/>
    <w:rsid w:val="00B33022"/>
    <w:rsid w:val="00B33113"/>
    <w:rsid w:val="00B3318F"/>
    <w:rsid w:val="00B331C0"/>
    <w:rsid w:val="00B3321B"/>
    <w:rsid w:val="00B333FC"/>
    <w:rsid w:val="00B3365C"/>
    <w:rsid w:val="00B336DC"/>
    <w:rsid w:val="00B337C0"/>
    <w:rsid w:val="00B338B3"/>
    <w:rsid w:val="00B34C87"/>
    <w:rsid w:val="00B34EAE"/>
    <w:rsid w:val="00B35660"/>
    <w:rsid w:val="00B359CC"/>
    <w:rsid w:val="00B35D67"/>
    <w:rsid w:val="00B36151"/>
    <w:rsid w:val="00B3649A"/>
    <w:rsid w:val="00B3686A"/>
    <w:rsid w:val="00B36B25"/>
    <w:rsid w:val="00B36F1A"/>
    <w:rsid w:val="00B36F33"/>
    <w:rsid w:val="00B3737D"/>
    <w:rsid w:val="00B376DB"/>
    <w:rsid w:val="00B37710"/>
    <w:rsid w:val="00B37C37"/>
    <w:rsid w:val="00B37CAF"/>
    <w:rsid w:val="00B37CF3"/>
    <w:rsid w:val="00B37DB6"/>
    <w:rsid w:val="00B402B2"/>
    <w:rsid w:val="00B406CE"/>
    <w:rsid w:val="00B4079E"/>
    <w:rsid w:val="00B410CB"/>
    <w:rsid w:val="00B41198"/>
    <w:rsid w:val="00B41205"/>
    <w:rsid w:val="00B41266"/>
    <w:rsid w:val="00B4155A"/>
    <w:rsid w:val="00B41663"/>
    <w:rsid w:val="00B416B3"/>
    <w:rsid w:val="00B4171D"/>
    <w:rsid w:val="00B41759"/>
    <w:rsid w:val="00B418D1"/>
    <w:rsid w:val="00B4196B"/>
    <w:rsid w:val="00B419BC"/>
    <w:rsid w:val="00B41E20"/>
    <w:rsid w:val="00B41FDA"/>
    <w:rsid w:val="00B4254C"/>
    <w:rsid w:val="00B428C0"/>
    <w:rsid w:val="00B43206"/>
    <w:rsid w:val="00B433E6"/>
    <w:rsid w:val="00B43E4E"/>
    <w:rsid w:val="00B43F3F"/>
    <w:rsid w:val="00B43F56"/>
    <w:rsid w:val="00B440F8"/>
    <w:rsid w:val="00B44581"/>
    <w:rsid w:val="00B4470C"/>
    <w:rsid w:val="00B44AEF"/>
    <w:rsid w:val="00B44BEA"/>
    <w:rsid w:val="00B450BC"/>
    <w:rsid w:val="00B45314"/>
    <w:rsid w:val="00B45B66"/>
    <w:rsid w:val="00B45C27"/>
    <w:rsid w:val="00B45C7C"/>
    <w:rsid w:val="00B45DD3"/>
    <w:rsid w:val="00B4619A"/>
    <w:rsid w:val="00B4647E"/>
    <w:rsid w:val="00B467CF"/>
    <w:rsid w:val="00B46A14"/>
    <w:rsid w:val="00B46BE7"/>
    <w:rsid w:val="00B46C8A"/>
    <w:rsid w:val="00B47038"/>
    <w:rsid w:val="00B47117"/>
    <w:rsid w:val="00B47AB6"/>
    <w:rsid w:val="00B5034C"/>
    <w:rsid w:val="00B504ED"/>
    <w:rsid w:val="00B51174"/>
    <w:rsid w:val="00B51493"/>
    <w:rsid w:val="00B515E0"/>
    <w:rsid w:val="00B51715"/>
    <w:rsid w:val="00B517D4"/>
    <w:rsid w:val="00B51A10"/>
    <w:rsid w:val="00B51F70"/>
    <w:rsid w:val="00B51FAE"/>
    <w:rsid w:val="00B520F1"/>
    <w:rsid w:val="00B52558"/>
    <w:rsid w:val="00B52910"/>
    <w:rsid w:val="00B5348C"/>
    <w:rsid w:val="00B536B6"/>
    <w:rsid w:val="00B537E1"/>
    <w:rsid w:val="00B53859"/>
    <w:rsid w:val="00B53A13"/>
    <w:rsid w:val="00B53B5F"/>
    <w:rsid w:val="00B53D6D"/>
    <w:rsid w:val="00B53EC7"/>
    <w:rsid w:val="00B53FDB"/>
    <w:rsid w:val="00B5400E"/>
    <w:rsid w:val="00B540A9"/>
    <w:rsid w:val="00B540B3"/>
    <w:rsid w:val="00B541E0"/>
    <w:rsid w:val="00B54570"/>
    <w:rsid w:val="00B5494F"/>
    <w:rsid w:val="00B54C0B"/>
    <w:rsid w:val="00B54DF2"/>
    <w:rsid w:val="00B54F02"/>
    <w:rsid w:val="00B55023"/>
    <w:rsid w:val="00B55134"/>
    <w:rsid w:val="00B554B6"/>
    <w:rsid w:val="00B555E3"/>
    <w:rsid w:val="00B5577C"/>
    <w:rsid w:val="00B55AA4"/>
    <w:rsid w:val="00B55BC4"/>
    <w:rsid w:val="00B5606D"/>
    <w:rsid w:val="00B5623A"/>
    <w:rsid w:val="00B56280"/>
    <w:rsid w:val="00B563BF"/>
    <w:rsid w:val="00B56478"/>
    <w:rsid w:val="00B5654A"/>
    <w:rsid w:val="00B565A7"/>
    <w:rsid w:val="00B56609"/>
    <w:rsid w:val="00B566AD"/>
    <w:rsid w:val="00B57123"/>
    <w:rsid w:val="00B571D7"/>
    <w:rsid w:val="00B579C2"/>
    <w:rsid w:val="00B57B12"/>
    <w:rsid w:val="00B57C72"/>
    <w:rsid w:val="00B57D2B"/>
    <w:rsid w:val="00B6011B"/>
    <w:rsid w:val="00B6042E"/>
    <w:rsid w:val="00B608C9"/>
    <w:rsid w:val="00B60A6D"/>
    <w:rsid w:val="00B60CD8"/>
    <w:rsid w:val="00B60FDF"/>
    <w:rsid w:val="00B611BC"/>
    <w:rsid w:val="00B619AB"/>
    <w:rsid w:val="00B6242A"/>
    <w:rsid w:val="00B6282B"/>
    <w:rsid w:val="00B62B81"/>
    <w:rsid w:val="00B62D27"/>
    <w:rsid w:val="00B63257"/>
    <w:rsid w:val="00B63A91"/>
    <w:rsid w:val="00B63C39"/>
    <w:rsid w:val="00B645AA"/>
    <w:rsid w:val="00B647C9"/>
    <w:rsid w:val="00B64B00"/>
    <w:rsid w:val="00B64D0B"/>
    <w:rsid w:val="00B64D46"/>
    <w:rsid w:val="00B656C7"/>
    <w:rsid w:val="00B65745"/>
    <w:rsid w:val="00B65921"/>
    <w:rsid w:val="00B65A96"/>
    <w:rsid w:val="00B65C6C"/>
    <w:rsid w:val="00B660AF"/>
    <w:rsid w:val="00B660BE"/>
    <w:rsid w:val="00B6619A"/>
    <w:rsid w:val="00B66781"/>
    <w:rsid w:val="00B6687B"/>
    <w:rsid w:val="00B66A61"/>
    <w:rsid w:val="00B66D70"/>
    <w:rsid w:val="00B67097"/>
    <w:rsid w:val="00B67446"/>
    <w:rsid w:val="00B6783B"/>
    <w:rsid w:val="00B6785C"/>
    <w:rsid w:val="00B678B8"/>
    <w:rsid w:val="00B67B27"/>
    <w:rsid w:val="00B67B30"/>
    <w:rsid w:val="00B67F29"/>
    <w:rsid w:val="00B67F5E"/>
    <w:rsid w:val="00B70031"/>
    <w:rsid w:val="00B700D7"/>
    <w:rsid w:val="00B705CD"/>
    <w:rsid w:val="00B7062E"/>
    <w:rsid w:val="00B70945"/>
    <w:rsid w:val="00B7123D"/>
    <w:rsid w:val="00B71248"/>
    <w:rsid w:val="00B71332"/>
    <w:rsid w:val="00B71373"/>
    <w:rsid w:val="00B7141D"/>
    <w:rsid w:val="00B71613"/>
    <w:rsid w:val="00B71648"/>
    <w:rsid w:val="00B71B33"/>
    <w:rsid w:val="00B71CB3"/>
    <w:rsid w:val="00B71E24"/>
    <w:rsid w:val="00B722B4"/>
    <w:rsid w:val="00B72389"/>
    <w:rsid w:val="00B7271C"/>
    <w:rsid w:val="00B72AE7"/>
    <w:rsid w:val="00B72BCB"/>
    <w:rsid w:val="00B72CCD"/>
    <w:rsid w:val="00B730E6"/>
    <w:rsid w:val="00B735CF"/>
    <w:rsid w:val="00B73603"/>
    <w:rsid w:val="00B738E5"/>
    <w:rsid w:val="00B73FD6"/>
    <w:rsid w:val="00B74078"/>
    <w:rsid w:val="00B74297"/>
    <w:rsid w:val="00B748EB"/>
    <w:rsid w:val="00B749EB"/>
    <w:rsid w:val="00B755CF"/>
    <w:rsid w:val="00B75AB9"/>
    <w:rsid w:val="00B75D74"/>
    <w:rsid w:val="00B75E28"/>
    <w:rsid w:val="00B75FC1"/>
    <w:rsid w:val="00B76573"/>
    <w:rsid w:val="00B76790"/>
    <w:rsid w:val="00B768D4"/>
    <w:rsid w:val="00B76DDC"/>
    <w:rsid w:val="00B76EF6"/>
    <w:rsid w:val="00B770DA"/>
    <w:rsid w:val="00B772A4"/>
    <w:rsid w:val="00B77314"/>
    <w:rsid w:val="00B77453"/>
    <w:rsid w:val="00B77489"/>
    <w:rsid w:val="00B77981"/>
    <w:rsid w:val="00B77BFF"/>
    <w:rsid w:val="00B77DEF"/>
    <w:rsid w:val="00B8037E"/>
    <w:rsid w:val="00B8050F"/>
    <w:rsid w:val="00B8054D"/>
    <w:rsid w:val="00B806C4"/>
    <w:rsid w:val="00B80803"/>
    <w:rsid w:val="00B80A3E"/>
    <w:rsid w:val="00B80BDD"/>
    <w:rsid w:val="00B810DB"/>
    <w:rsid w:val="00B81776"/>
    <w:rsid w:val="00B81867"/>
    <w:rsid w:val="00B81BD1"/>
    <w:rsid w:val="00B81CA6"/>
    <w:rsid w:val="00B81DB5"/>
    <w:rsid w:val="00B822B1"/>
    <w:rsid w:val="00B8246A"/>
    <w:rsid w:val="00B82637"/>
    <w:rsid w:val="00B82AE6"/>
    <w:rsid w:val="00B82B41"/>
    <w:rsid w:val="00B82D21"/>
    <w:rsid w:val="00B82E39"/>
    <w:rsid w:val="00B82F70"/>
    <w:rsid w:val="00B82F78"/>
    <w:rsid w:val="00B831D9"/>
    <w:rsid w:val="00B83585"/>
    <w:rsid w:val="00B83BAA"/>
    <w:rsid w:val="00B83BE1"/>
    <w:rsid w:val="00B83CC3"/>
    <w:rsid w:val="00B83EF8"/>
    <w:rsid w:val="00B840E4"/>
    <w:rsid w:val="00B846EA"/>
    <w:rsid w:val="00B84776"/>
    <w:rsid w:val="00B8516B"/>
    <w:rsid w:val="00B855BA"/>
    <w:rsid w:val="00B85C09"/>
    <w:rsid w:val="00B860CA"/>
    <w:rsid w:val="00B86311"/>
    <w:rsid w:val="00B8635E"/>
    <w:rsid w:val="00B86490"/>
    <w:rsid w:val="00B8653F"/>
    <w:rsid w:val="00B86546"/>
    <w:rsid w:val="00B868EC"/>
    <w:rsid w:val="00B87838"/>
    <w:rsid w:val="00B87D12"/>
    <w:rsid w:val="00B90063"/>
    <w:rsid w:val="00B90213"/>
    <w:rsid w:val="00B904E9"/>
    <w:rsid w:val="00B906EA"/>
    <w:rsid w:val="00B90770"/>
    <w:rsid w:val="00B9084C"/>
    <w:rsid w:val="00B912FD"/>
    <w:rsid w:val="00B91320"/>
    <w:rsid w:val="00B916A3"/>
    <w:rsid w:val="00B916B7"/>
    <w:rsid w:val="00B9181B"/>
    <w:rsid w:val="00B919BB"/>
    <w:rsid w:val="00B91B93"/>
    <w:rsid w:val="00B9204C"/>
    <w:rsid w:val="00B92066"/>
    <w:rsid w:val="00B92251"/>
    <w:rsid w:val="00B9242B"/>
    <w:rsid w:val="00B92C19"/>
    <w:rsid w:val="00B92CAA"/>
    <w:rsid w:val="00B92E98"/>
    <w:rsid w:val="00B92F8A"/>
    <w:rsid w:val="00B9326F"/>
    <w:rsid w:val="00B933A5"/>
    <w:rsid w:val="00B934C5"/>
    <w:rsid w:val="00B935B3"/>
    <w:rsid w:val="00B9362A"/>
    <w:rsid w:val="00B937A7"/>
    <w:rsid w:val="00B938EB"/>
    <w:rsid w:val="00B93CAC"/>
    <w:rsid w:val="00B93DF2"/>
    <w:rsid w:val="00B93F99"/>
    <w:rsid w:val="00B945C8"/>
    <w:rsid w:val="00B946EB"/>
    <w:rsid w:val="00B94916"/>
    <w:rsid w:val="00B9499C"/>
    <w:rsid w:val="00B94A7B"/>
    <w:rsid w:val="00B94AD3"/>
    <w:rsid w:val="00B94BE5"/>
    <w:rsid w:val="00B94F71"/>
    <w:rsid w:val="00B95244"/>
    <w:rsid w:val="00B952EE"/>
    <w:rsid w:val="00B952F8"/>
    <w:rsid w:val="00B95489"/>
    <w:rsid w:val="00B95521"/>
    <w:rsid w:val="00B955AB"/>
    <w:rsid w:val="00B95654"/>
    <w:rsid w:val="00B95B0D"/>
    <w:rsid w:val="00B95F69"/>
    <w:rsid w:val="00B96229"/>
    <w:rsid w:val="00B96509"/>
    <w:rsid w:val="00B96CCD"/>
    <w:rsid w:val="00B96F0F"/>
    <w:rsid w:val="00B97597"/>
    <w:rsid w:val="00B977E4"/>
    <w:rsid w:val="00B97B6A"/>
    <w:rsid w:val="00B97D16"/>
    <w:rsid w:val="00B97E82"/>
    <w:rsid w:val="00B97F9C"/>
    <w:rsid w:val="00BA015A"/>
    <w:rsid w:val="00BA021D"/>
    <w:rsid w:val="00BA024A"/>
    <w:rsid w:val="00BA05E2"/>
    <w:rsid w:val="00BA076D"/>
    <w:rsid w:val="00BA08F2"/>
    <w:rsid w:val="00BA090D"/>
    <w:rsid w:val="00BA09D0"/>
    <w:rsid w:val="00BA0B8C"/>
    <w:rsid w:val="00BA0CA0"/>
    <w:rsid w:val="00BA0DB6"/>
    <w:rsid w:val="00BA1168"/>
    <w:rsid w:val="00BA12C8"/>
    <w:rsid w:val="00BA1396"/>
    <w:rsid w:val="00BA14C7"/>
    <w:rsid w:val="00BA1650"/>
    <w:rsid w:val="00BA19D6"/>
    <w:rsid w:val="00BA1B90"/>
    <w:rsid w:val="00BA2119"/>
    <w:rsid w:val="00BA2276"/>
    <w:rsid w:val="00BA2FE8"/>
    <w:rsid w:val="00BA32F3"/>
    <w:rsid w:val="00BA3A06"/>
    <w:rsid w:val="00BA3E34"/>
    <w:rsid w:val="00BA417B"/>
    <w:rsid w:val="00BA456B"/>
    <w:rsid w:val="00BA45F7"/>
    <w:rsid w:val="00BA48D6"/>
    <w:rsid w:val="00BA4961"/>
    <w:rsid w:val="00BA4CE9"/>
    <w:rsid w:val="00BA529C"/>
    <w:rsid w:val="00BA5328"/>
    <w:rsid w:val="00BA53FD"/>
    <w:rsid w:val="00BA5604"/>
    <w:rsid w:val="00BA59C5"/>
    <w:rsid w:val="00BA5B2E"/>
    <w:rsid w:val="00BA5B43"/>
    <w:rsid w:val="00BA5D0A"/>
    <w:rsid w:val="00BA5E5A"/>
    <w:rsid w:val="00BA6289"/>
    <w:rsid w:val="00BA6484"/>
    <w:rsid w:val="00BA65D9"/>
    <w:rsid w:val="00BA6653"/>
    <w:rsid w:val="00BA6E74"/>
    <w:rsid w:val="00BA711E"/>
    <w:rsid w:val="00BA7380"/>
    <w:rsid w:val="00BA7616"/>
    <w:rsid w:val="00BA7635"/>
    <w:rsid w:val="00BA7AA4"/>
    <w:rsid w:val="00BA7D63"/>
    <w:rsid w:val="00BB0125"/>
    <w:rsid w:val="00BB0197"/>
    <w:rsid w:val="00BB02B2"/>
    <w:rsid w:val="00BB042B"/>
    <w:rsid w:val="00BB04F9"/>
    <w:rsid w:val="00BB06EE"/>
    <w:rsid w:val="00BB0AEA"/>
    <w:rsid w:val="00BB0BF7"/>
    <w:rsid w:val="00BB17AE"/>
    <w:rsid w:val="00BB1AA1"/>
    <w:rsid w:val="00BB1B3C"/>
    <w:rsid w:val="00BB1DD0"/>
    <w:rsid w:val="00BB1FCB"/>
    <w:rsid w:val="00BB2238"/>
    <w:rsid w:val="00BB2368"/>
    <w:rsid w:val="00BB3316"/>
    <w:rsid w:val="00BB352E"/>
    <w:rsid w:val="00BB366E"/>
    <w:rsid w:val="00BB368D"/>
    <w:rsid w:val="00BB3A91"/>
    <w:rsid w:val="00BB3B21"/>
    <w:rsid w:val="00BB3D53"/>
    <w:rsid w:val="00BB40F3"/>
    <w:rsid w:val="00BB4299"/>
    <w:rsid w:val="00BB463F"/>
    <w:rsid w:val="00BB491F"/>
    <w:rsid w:val="00BB4A38"/>
    <w:rsid w:val="00BB4C5F"/>
    <w:rsid w:val="00BB4DB1"/>
    <w:rsid w:val="00BB5249"/>
    <w:rsid w:val="00BB5292"/>
    <w:rsid w:val="00BB5367"/>
    <w:rsid w:val="00BB53D4"/>
    <w:rsid w:val="00BB5610"/>
    <w:rsid w:val="00BB567C"/>
    <w:rsid w:val="00BB5C63"/>
    <w:rsid w:val="00BB5DD5"/>
    <w:rsid w:val="00BB5E2B"/>
    <w:rsid w:val="00BB5FA7"/>
    <w:rsid w:val="00BB63C8"/>
    <w:rsid w:val="00BB6626"/>
    <w:rsid w:val="00BB69D4"/>
    <w:rsid w:val="00BB6DDC"/>
    <w:rsid w:val="00BB6FB7"/>
    <w:rsid w:val="00BB7423"/>
    <w:rsid w:val="00BB76D3"/>
    <w:rsid w:val="00BB76D7"/>
    <w:rsid w:val="00BB7804"/>
    <w:rsid w:val="00BB7A81"/>
    <w:rsid w:val="00BC00A5"/>
    <w:rsid w:val="00BC0436"/>
    <w:rsid w:val="00BC05EF"/>
    <w:rsid w:val="00BC070D"/>
    <w:rsid w:val="00BC0B43"/>
    <w:rsid w:val="00BC0E7B"/>
    <w:rsid w:val="00BC123A"/>
    <w:rsid w:val="00BC1242"/>
    <w:rsid w:val="00BC1358"/>
    <w:rsid w:val="00BC1698"/>
    <w:rsid w:val="00BC17E5"/>
    <w:rsid w:val="00BC181D"/>
    <w:rsid w:val="00BC185A"/>
    <w:rsid w:val="00BC1E57"/>
    <w:rsid w:val="00BC247C"/>
    <w:rsid w:val="00BC2B54"/>
    <w:rsid w:val="00BC2BD8"/>
    <w:rsid w:val="00BC2C29"/>
    <w:rsid w:val="00BC2D82"/>
    <w:rsid w:val="00BC312A"/>
    <w:rsid w:val="00BC3257"/>
    <w:rsid w:val="00BC34BD"/>
    <w:rsid w:val="00BC34C6"/>
    <w:rsid w:val="00BC350B"/>
    <w:rsid w:val="00BC3646"/>
    <w:rsid w:val="00BC3DFB"/>
    <w:rsid w:val="00BC4151"/>
    <w:rsid w:val="00BC4656"/>
    <w:rsid w:val="00BC474B"/>
    <w:rsid w:val="00BC48C2"/>
    <w:rsid w:val="00BC4C6A"/>
    <w:rsid w:val="00BC5461"/>
    <w:rsid w:val="00BC5CB1"/>
    <w:rsid w:val="00BC5EB2"/>
    <w:rsid w:val="00BC6187"/>
    <w:rsid w:val="00BC61E4"/>
    <w:rsid w:val="00BC628D"/>
    <w:rsid w:val="00BC639B"/>
    <w:rsid w:val="00BC6472"/>
    <w:rsid w:val="00BC66E5"/>
    <w:rsid w:val="00BC6747"/>
    <w:rsid w:val="00BC6C92"/>
    <w:rsid w:val="00BC6CF9"/>
    <w:rsid w:val="00BC6D26"/>
    <w:rsid w:val="00BC7196"/>
    <w:rsid w:val="00BC736E"/>
    <w:rsid w:val="00BC752A"/>
    <w:rsid w:val="00BC75BF"/>
    <w:rsid w:val="00BC7772"/>
    <w:rsid w:val="00BC7CFD"/>
    <w:rsid w:val="00BC7D05"/>
    <w:rsid w:val="00BC7DD5"/>
    <w:rsid w:val="00BD0037"/>
    <w:rsid w:val="00BD0369"/>
    <w:rsid w:val="00BD0429"/>
    <w:rsid w:val="00BD0503"/>
    <w:rsid w:val="00BD0762"/>
    <w:rsid w:val="00BD0766"/>
    <w:rsid w:val="00BD0875"/>
    <w:rsid w:val="00BD0C8B"/>
    <w:rsid w:val="00BD0DB1"/>
    <w:rsid w:val="00BD1042"/>
    <w:rsid w:val="00BD18C6"/>
    <w:rsid w:val="00BD1900"/>
    <w:rsid w:val="00BD1A46"/>
    <w:rsid w:val="00BD1A7C"/>
    <w:rsid w:val="00BD1EBE"/>
    <w:rsid w:val="00BD20DF"/>
    <w:rsid w:val="00BD254A"/>
    <w:rsid w:val="00BD2978"/>
    <w:rsid w:val="00BD2D3A"/>
    <w:rsid w:val="00BD2DFD"/>
    <w:rsid w:val="00BD2E78"/>
    <w:rsid w:val="00BD2F4B"/>
    <w:rsid w:val="00BD30D6"/>
    <w:rsid w:val="00BD31BF"/>
    <w:rsid w:val="00BD32E6"/>
    <w:rsid w:val="00BD3705"/>
    <w:rsid w:val="00BD38EA"/>
    <w:rsid w:val="00BD3B2F"/>
    <w:rsid w:val="00BD3F87"/>
    <w:rsid w:val="00BD416B"/>
    <w:rsid w:val="00BD4461"/>
    <w:rsid w:val="00BD488B"/>
    <w:rsid w:val="00BD4917"/>
    <w:rsid w:val="00BD4B65"/>
    <w:rsid w:val="00BD4CB2"/>
    <w:rsid w:val="00BD4EDF"/>
    <w:rsid w:val="00BD5306"/>
    <w:rsid w:val="00BD53BE"/>
    <w:rsid w:val="00BD53F8"/>
    <w:rsid w:val="00BD5650"/>
    <w:rsid w:val="00BD59DC"/>
    <w:rsid w:val="00BD5C66"/>
    <w:rsid w:val="00BD63FB"/>
    <w:rsid w:val="00BD6933"/>
    <w:rsid w:val="00BD6A96"/>
    <w:rsid w:val="00BD6AC6"/>
    <w:rsid w:val="00BD6AF8"/>
    <w:rsid w:val="00BD6D9A"/>
    <w:rsid w:val="00BD6E82"/>
    <w:rsid w:val="00BD7059"/>
    <w:rsid w:val="00BD7D1E"/>
    <w:rsid w:val="00BD7DF4"/>
    <w:rsid w:val="00BD7F7E"/>
    <w:rsid w:val="00BE0171"/>
    <w:rsid w:val="00BE0505"/>
    <w:rsid w:val="00BE0944"/>
    <w:rsid w:val="00BE0F39"/>
    <w:rsid w:val="00BE0FC4"/>
    <w:rsid w:val="00BE1339"/>
    <w:rsid w:val="00BE1404"/>
    <w:rsid w:val="00BE16DD"/>
    <w:rsid w:val="00BE18E1"/>
    <w:rsid w:val="00BE1C80"/>
    <w:rsid w:val="00BE1D19"/>
    <w:rsid w:val="00BE1E4A"/>
    <w:rsid w:val="00BE1F47"/>
    <w:rsid w:val="00BE20EB"/>
    <w:rsid w:val="00BE216C"/>
    <w:rsid w:val="00BE23AB"/>
    <w:rsid w:val="00BE24C7"/>
    <w:rsid w:val="00BE255E"/>
    <w:rsid w:val="00BE2A7A"/>
    <w:rsid w:val="00BE2B3D"/>
    <w:rsid w:val="00BE2B8C"/>
    <w:rsid w:val="00BE2CB7"/>
    <w:rsid w:val="00BE2F2B"/>
    <w:rsid w:val="00BE334F"/>
    <w:rsid w:val="00BE339A"/>
    <w:rsid w:val="00BE3895"/>
    <w:rsid w:val="00BE3A52"/>
    <w:rsid w:val="00BE3CFA"/>
    <w:rsid w:val="00BE3EBB"/>
    <w:rsid w:val="00BE3F6F"/>
    <w:rsid w:val="00BE42C5"/>
    <w:rsid w:val="00BE455A"/>
    <w:rsid w:val="00BE4877"/>
    <w:rsid w:val="00BE4A1B"/>
    <w:rsid w:val="00BE4FE4"/>
    <w:rsid w:val="00BE5091"/>
    <w:rsid w:val="00BE51E5"/>
    <w:rsid w:val="00BE55E1"/>
    <w:rsid w:val="00BE5927"/>
    <w:rsid w:val="00BE5E77"/>
    <w:rsid w:val="00BE605F"/>
    <w:rsid w:val="00BE66F1"/>
    <w:rsid w:val="00BE69DC"/>
    <w:rsid w:val="00BE69F5"/>
    <w:rsid w:val="00BE6AA8"/>
    <w:rsid w:val="00BE6CA2"/>
    <w:rsid w:val="00BE6E2B"/>
    <w:rsid w:val="00BE6F81"/>
    <w:rsid w:val="00BE710E"/>
    <w:rsid w:val="00BE7199"/>
    <w:rsid w:val="00BE72AB"/>
    <w:rsid w:val="00BE78A4"/>
    <w:rsid w:val="00BE7B39"/>
    <w:rsid w:val="00BE7EBE"/>
    <w:rsid w:val="00BE7F1E"/>
    <w:rsid w:val="00BF0384"/>
    <w:rsid w:val="00BF0575"/>
    <w:rsid w:val="00BF0873"/>
    <w:rsid w:val="00BF0A90"/>
    <w:rsid w:val="00BF10E9"/>
    <w:rsid w:val="00BF1142"/>
    <w:rsid w:val="00BF1290"/>
    <w:rsid w:val="00BF1652"/>
    <w:rsid w:val="00BF1A80"/>
    <w:rsid w:val="00BF1AE8"/>
    <w:rsid w:val="00BF1B11"/>
    <w:rsid w:val="00BF1EFB"/>
    <w:rsid w:val="00BF1F7E"/>
    <w:rsid w:val="00BF2233"/>
    <w:rsid w:val="00BF2445"/>
    <w:rsid w:val="00BF264F"/>
    <w:rsid w:val="00BF2B84"/>
    <w:rsid w:val="00BF2BB8"/>
    <w:rsid w:val="00BF2E87"/>
    <w:rsid w:val="00BF3147"/>
    <w:rsid w:val="00BF31A6"/>
    <w:rsid w:val="00BF336F"/>
    <w:rsid w:val="00BF3D58"/>
    <w:rsid w:val="00BF3E7B"/>
    <w:rsid w:val="00BF3ED6"/>
    <w:rsid w:val="00BF401E"/>
    <w:rsid w:val="00BF43A0"/>
    <w:rsid w:val="00BF442D"/>
    <w:rsid w:val="00BF482C"/>
    <w:rsid w:val="00BF48BC"/>
    <w:rsid w:val="00BF4930"/>
    <w:rsid w:val="00BF4B31"/>
    <w:rsid w:val="00BF4C66"/>
    <w:rsid w:val="00BF4D79"/>
    <w:rsid w:val="00BF5166"/>
    <w:rsid w:val="00BF5274"/>
    <w:rsid w:val="00BF52C4"/>
    <w:rsid w:val="00BF5392"/>
    <w:rsid w:val="00BF56CF"/>
    <w:rsid w:val="00BF56FC"/>
    <w:rsid w:val="00BF5C46"/>
    <w:rsid w:val="00BF5C53"/>
    <w:rsid w:val="00BF5DE9"/>
    <w:rsid w:val="00BF60BB"/>
    <w:rsid w:val="00BF64D5"/>
    <w:rsid w:val="00BF66AE"/>
    <w:rsid w:val="00BF69F9"/>
    <w:rsid w:val="00BF6A6C"/>
    <w:rsid w:val="00BF6DE7"/>
    <w:rsid w:val="00BF6F0E"/>
    <w:rsid w:val="00BF704D"/>
    <w:rsid w:val="00BF70F7"/>
    <w:rsid w:val="00BF7498"/>
    <w:rsid w:val="00BF763A"/>
    <w:rsid w:val="00BF7814"/>
    <w:rsid w:val="00BF791A"/>
    <w:rsid w:val="00BF7ADE"/>
    <w:rsid w:val="00C0057B"/>
    <w:rsid w:val="00C0072E"/>
    <w:rsid w:val="00C008DF"/>
    <w:rsid w:val="00C00A04"/>
    <w:rsid w:val="00C00A91"/>
    <w:rsid w:val="00C01122"/>
    <w:rsid w:val="00C011E7"/>
    <w:rsid w:val="00C01367"/>
    <w:rsid w:val="00C01515"/>
    <w:rsid w:val="00C01645"/>
    <w:rsid w:val="00C01815"/>
    <w:rsid w:val="00C0190F"/>
    <w:rsid w:val="00C01916"/>
    <w:rsid w:val="00C01B52"/>
    <w:rsid w:val="00C01B6C"/>
    <w:rsid w:val="00C01D4C"/>
    <w:rsid w:val="00C01DA8"/>
    <w:rsid w:val="00C0206B"/>
    <w:rsid w:val="00C02270"/>
    <w:rsid w:val="00C02796"/>
    <w:rsid w:val="00C02CBE"/>
    <w:rsid w:val="00C03010"/>
    <w:rsid w:val="00C032AD"/>
    <w:rsid w:val="00C03529"/>
    <w:rsid w:val="00C035D4"/>
    <w:rsid w:val="00C0362C"/>
    <w:rsid w:val="00C03786"/>
    <w:rsid w:val="00C0379F"/>
    <w:rsid w:val="00C037D4"/>
    <w:rsid w:val="00C0386C"/>
    <w:rsid w:val="00C038D8"/>
    <w:rsid w:val="00C039E6"/>
    <w:rsid w:val="00C03B29"/>
    <w:rsid w:val="00C03F7B"/>
    <w:rsid w:val="00C0413F"/>
    <w:rsid w:val="00C04547"/>
    <w:rsid w:val="00C04702"/>
    <w:rsid w:val="00C04810"/>
    <w:rsid w:val="00C050E7"/>
    <w:rsid w:val="00C054AF"/>
    <w:rsid w:val="00C054D7"/>
    <w:rsid w:val="00C0556D"/>
    <w:rsid w:val="00C05996"/>
    <w:rsid w:val="00C05E84"/>
    <w:rsid w:val="00C062DE"/>
    <w:rsid w:val="00C06777"/>
    <w:rsid w:val="00C06921"/>
    <w:rsid w:val="00C06A81"/>
    <w:rsid w:val="00C06B19"/>
    <w:rsid w:val="00C06BBC"/>
    <w:rsid w:val="00C070D7"/>
    <w:rsid w:val="00C07406"/>
    <w:rsid w:val="00C078E9"/>
    <w:rsid w:val="00C079C3"/>
    <w:rsid w:val="00C07B11"/>
    <w:rsid w:val="00C07BCB"/>
    <w:rsid w:val="00C07C0F"/>
    <w:rsid w:val="00C1011A"/>
    <w:rsid w:val="00C102C1"/>
    <w:rsid w:val="00C10449"/>
    <w:rsid w:val="00C107B5"/>
    <w:rsid w:val="00C11153"/>
    <w:rsid w:val="00C111EB"/>
    <w:rsid w:val="00C11231"/>
    <w:rsid w:val="00C11306"/>
    <w:rsid w:val="00C11330"/>
    <w:rsid w:val="00C113A4"/>
    <w:rsid w:val="00C113C6"/>
    <w:rsid w:val="00C1150E"/>
    <w:rsid w:val="00C11AB6"/>
    <w:rsid w:val="00C12024"/>
    <w:rsid w:val="00C121C7"/>
    <w:rsid w:val="00C12D8C"/>
    <w:rsid w:val="00C13435"/>
    <w:rsid w:val="00C13A77"/>
    <w:rsid w:val="00C13B0E"/>
    <w:rsid w:val="00C13C58"/>
    <w:rsid w:val="00C1422F"/>
    <w:rsid w:val="00C144AF"/>
    <w:rsid w:val="00C14C33"/>
    <w:rsid w:val="00C151E4"/>
    <w:rsid w:val="00C1534C"/>
    <w:rsid w:val="00C1547F"/>
    <w:rsid w:val="00C15670"/>
    <w:rsid w:val="00C157EC"/>
    <w:rsid w:val="00C1595D"/>
    <w:rsid w:val="00C15ABC"/>
    <w:rsid w:val="00C15CED"/>
    <w:rsid w:val="00C15F32"/>
    <w:rsid w:val="00C16052"/>
    <w:rsid w:val="00C162AA"/>
    <w:rsid w:val="00C16906"/>
    <w:rsid w:val="00C16BD0"/>
    <w:rsid w:val="00C174F5"/>
    <w:rsid w:val="00C17889"/>
    <w:rsid w:val="00C178DD"/>
    <w:rsid w:val="00C178F4"/>
    <w:rsid w:val="00C200DC"/>
    <w:rsid w:val="00C202DC"/>
    <w:rsid w:val="00C20494"/>
    <w:rsid w:val="00C2071B"/>
    <w:rsid w:val="00C209EA"/>
    <w:rsid w:val="00C20B96"/>
    <w:rsid w:val="00C20D00"/>
    <w:rsid w:val="00C20EC7"/>
    <w:rsid w:val="00C20F28"/>
    <w:rsid w:val="00C21006"/>
    <w:rsid w:val="00C21021"/>
    <w:rsid w:val="00C21246"/>
    <w:rsid w:val="00C21872"/>
    <w:rsid w:val="00C21928"/>
    <w:rsid w:val="00C21962"/>
    <w:rsid w:val="00C22373"/>
    <w:rsid w:val="00C22849"/>
    <w:rsid w:val="00C22B2D"/>
    <w:rsid w:val="00C22E74"/>
    <w:rsid w:val="00C23067"/>
    <w:rsid w:val="00C2353B"/>
    <w:rsid w:val="00C235FE"/>
    <w:rsid w:val="00C23B3A"/>
    <w:rsid w:val="00C23E2A"/>
    <w:rsid w:val="00C24212"/>
    <w:rsid w:val="00C246EB"/>
    <w:rsid w:val="00C24807"/>
    <w:rsid w:val="00C24884"/>
    <w:rsid w:val="00C24B50"/>
    <w:rsid w:val="00C24C08"/>
    <w:rsid w:val="00C24E65"/>
    <w:rsid w:val="00C24FF7"/>
    <w:rsid w:val="00C252E1"/>
    <w:rsid w:val="00C25347"/>
    <w:rsid w:val="00C254E2"/>
    <w:rsid w:val="00C254EC"/>
    <w:rsid w:val="00C255BB"/>
    <w:rsid w:val="00C25640"/>
    <w:rsid w:val="00C25676"/>
    <w:rsid w:val="00C25A35"/>
    <w:rsid w:val="00C25C5C"/>
    <w:rsid w:val="00C25C60"/>
    <w:rsid w:val="00C25C6D"/>
    <w:rsid w:val="00C25E6C"/>
    <w:rsid w:val="00C25F57"/>
    <w:rsid w:val="00C261C5"/>
    <w:rsid w:val="00C262E7"/>
    <w:rsid w:val="00C26433"/>
    <w:rsid w:val="00C26497"/>
    <w:rsid w:val="00C2649C"/>
    <w:rsid w:val="00C264AC"/>
    <w:rsid w:val="00C267A1"/>
    <w:rsid w:val="00C26AB3"/>
    <w:rsid w:val="00C26D24"/>
    <w:rsid w:val="00C270C0"/>
    <w:rsid w:val="00C277C7"/>
    <w:rsid w:val="00C27DF4"/>
    <w:rsid w:val="00C27F87"/>
    <w:rsid w:val="00C302D4"/>
    <w:rsid w:val="00C30388"/>
    <w:rsid w:val="00C305F5"/>
    <w:rsid w:val="00C30B0E"/>
    <w:rsid w:val="00C30E63"/>
    <w:rsid w:val="00C30FA3"/>
    <w:rsid w:val="00C30FBE"/>
    <w:rsid w:val="00C31280"/>
    <w:rsid w:val="00C31394"/>
    <w:rsid w:val="00C31FD0"/>
    <w:rsid w:val="00C320E0"/>
    <w:rsid w:val="00C32375"/>
    <w:rsid w:val="00C32C09"/>
    <w:rsid w:val="00C32C11"/>
    <w:rsid w:val="00C32C37"/>
    <w:rsid w:val="00C32E41"/>
    <w:rsid w:val="00C33344"/>
    <w:rsid w:val="00C33502"/>
    <w:rsid w:val="00C3368C"/>
    <w:rsid w:val="00C3371A"/>
    <w:rsid w:val="00C33969"/>
    <w:rsid w:val="00C339D0"/>
    <w:rsid w:val="00C33CAB"/>
    <w:rsid w:val="00C33FC1"/>
    <w:rsid w:val="00C34011"/>
    <w:rsid w:val="00C3490E"/>
    <w:rsid w:val="00C34A08"/>
    <w:rsid w:val="00C34AB7"/>
    <w:rsid w:val="00C34CF1"/>
    <w:rsid w:val="00C357BA"/>
    <w:rsid w:val="00C35E48"/>
    <w:rsid w:val="00C36214"/>
    <w:rsid w:val="00C364A7"/>
    <w:rsid w:val="00C372B3"/>
    <w:rsid w:val="00C37755"/>
    <w:rsid w:val="00C37820"/>
    <w:rsid w:val="00C379B1"/>
    <w:rsid w:val="00C37BCE"/>
    <w:rsid w:val="00C37C4E"/>
    <w:rsid w:val="00C37E77"/>
    <w:rsid w:val="00C40107"/>
    <w:rsid w:val="00C40380"/>
    <w:rsid w:val="00C4042D"/>
    <w:rsid w:val="00C40524"/>
    <w:rsid w:val="00C407A6"/>
    <w:rsid w:val="00C40FE4"/>
    <w:rsid w:val="00C412A2"/>
    <w:rsid w:val="00C4132B"/>
    <w:rsid w:val="00C41403"/>
    <w:rsid w:val="00C415DD"/>
    <w:rsid w:val="00C416FD"/>
    <w:rsid w:val="00C418EF"/>
    <w:rsid w:val="00C41BD2"/>
    <w:rsid w:val="00C42847"/>
    <w:rsid w:val="00C42D00"/>
    <w:rsid w:val="00C42F8F"/>
    <w:rsid w:val="00C43110"/>
    <w:rsid w:val="00C4322B"/>
    <w:rsid w:val="00C435A7"/>
    <w:rsid w:val="00C43609"/>
    <w:rsid w:val="00C43B97"/>
    <w:rsid w:val="00C43CE8"/>
    <w:rsid w:val="00C43F2B"/>
    <w:rsid w:val="00C4424A"/>
    <w:rsid w:val="00C4481D"/>
    <w:rsid w:val="00C44ABD"/>
    <w:rsid w:val="00C45727"/>
    <w:rsid w:val="00C45733"/>
    <w:rsid w:val="00C457B4"/>
    <w:rsid w:val="00C46222"/>
    <w:rsid w:val="00C4628A"/>
    <w:rsid w:val="00C46673"/>
    <w:rsid w:val="00C46675"/>
    <w:rsid w:val="00C468BC"/>
    <w:rsid w:val="00C46E8D"/>
    <w:rsid w:val="00C46F23"/>
    <w:rsid w:val="00C46F63"/>
    <w:rsid w:val="00C47010"/>
    <w:rsid w:val="00C47034"/>
    <w:rsid w:val="00C473CD"/>
    <w:rsid w:val="00C474EE"/>
    <w:rsid w:val="00C479CB"/>
    <w:rsid w:val="00C47BC9"/>
    <w:rsid w:val="00C50427"/>
    <w:rsid w:val="00C50DD8"/>
    <w:rsid w:val="00C51790"/>
    <w:rsid w:val="00C51D9F"/>
    <w:rsid w:val="00C5224D"/>
    <w:rsid w:val="00C52A55"/>
    <w:rsid w:val="00C52BD5"/>
    <w:rsid w:val="00C52F3B"/>
    <w:rsid w:val="00C530FF"/>
    <w:rsid w:val="00C53115"/>
    <w:rsid w:val="00C5344F"/>
    <w:rsid w:val="00C53466"/>
    <w:rsid w:val="00C535A3"/>
    <w:rsid w:val="00C5390D"/>
    <w:rsid w:val="00C53A75"/>
    <w:rsid w:val="00C53BB1"/>
    <w:rsid w:val="00C53DFA"/>
    <w:rsid w:val="00C53E41"/>
    <w:rsid w:val="00C53ED1"/>
    <w:rsid w:val="00C53F57"/>
    <w:rsid w:val="00C54149"/>
    <w:rsid w:val="00C54258"/>
    <w:rsid w:val="00C54744"/>
    <w:rsid w:val="00C54D9D"/>
    <w:rsid w:val="00C54E92"/>
    <w:rsid w:val="00C54F7B"/>
    <w:rsid w:val="00C5504F"/>
    <w:rsid w:val="00C55290"/>
    <w:rsid w:val="00C55508"/>
    <w:rsid w:val="00C555E1"/>
    <w:rsid w:val="00C555F4"/>
    <w:rsid w:val="00C557A4"/>
    <w:rsid w:val="00C55AE3"/>
    <w:rsid w:val="00C55F75"/>
    <w:rsid w:val="00C5608C"/>
    <w:rsid w:val="00C560C6"/>
    <w:rsid w:val="00C56146"/>
    <w:rsid w:val="00C561FB"/>
    <w:rsid w:val="00C563C5"/>
    <w:rsid w:val="00C568E2"/>
    <w:rsid w:val="00C56BBA"/>
    <w:rsid w:val="00C574FE"/>
    <w:rsid w:val="00C57580"/>
    <w:rsid w:val="00C575EE"/>
    <w:rsid w:val="00C5760A"/>
    <w:rsid w:val="00C57760"/>
    <w:rsid w:val="00C57A56"/>
    <w:rsid w:val="00C57AB1"/>
    <w:rsid w:val="00C57B88"/>
    <w:rsid w:val="00C57C41"/>
    <w:rsid w:val="00C57C58"/>
    <w:rsid w:val="00C60025"/>
    <w:rsid w:val="00C6008D"/>
    <w:rsid w:val="00C6037D"/>
    <w:rsid w:val="00C60650"/>
    <w:rsid w:val="00C6074B"/>
    <w:rsid w:val="00C60B1D"/>
    <w:rsid w:val="00C60CAF"/>
    <w:rsid w:val="00C60CD3"/>
    <w:rsid w:val="00C61433"/>
    <w:rsid w:val="00C6182A"/>
    <w:rsid w:val="00C61873"/>
    <w:rsid w:val="00C61941"/>
    <w:rsid w:val="00C61F96"/>
    <w:rsid w:val="00C621A6"/>
    <w:rsid w:val="00C62515"/>
    <w:rsid w:val="00C629D9"/>
    <w:rsid w:val="00C62BFC"/>
    <w:rsid w:val="00C62D6E"/>
    <w:rsid w:val="00C63691"/>
    <w:rsid w:val="00C637EA"/>
    <w:rsid w:val="00C639EB"/>
    <w:rsid w:val="00C63BD2"/>
    <w:rsid w:val="00C63FD9"/>
    <w:rsid w:val="00C641FD"/>
    <w:rsid w:val="00C644F4"/>
    <w:rsid w:val="00C645A1"/>
    <w:rsid w:val="00C64897"/>
    <w:rsid w:val="00C649F2"/>
    <w:rsid w:val="00C64A49"/>
    <w:rsid w:val="00C654F0"/>
    <w:rsid w:val="00C65769"/>
    <w:rsid w:val="00C65C7C"/>
    <w:rsid w:val="00C65DB0"/>
    <w:rsid w:val="00C66460"/>
    <w:rsid w:val="00C6664B"/>
    <w:rsid w:val="00C6666D"/>
    <w:rsid w:val="00C6695E"/>
    <w:rsid w:val="00C66ADC"/>
    <w:rsid w:val="00C66C1A"/>
    <w:rsid w:val="00C66C3A"/>
    <w:rsid w:val="00C66C48"/>
    <w:rsid w:val="00C67146"/>
    <w:rsid w:val="00C6724E"/>
    <w:rsid w:val="00C67478"/>
    <w:rsid w:val="00C6753F"/>
    <w:rsid w:val="00C7018B"/>
    <w:rsid w:val="00C701FD"/>
    <w:rsid w:val="00C70A11"/>
    <w:rsid w:val="00C710D1"/>
    <w:rsid w:val="00C71544"/>
    <w:rsid w:val="00C71651"/>
    <w:rsid w:val="00C716B7"/>
    <w:rsid w:val="00C71DDB"/>
    <w:rsid w:val="00C71EB0"/>
    <w:rsid w:val="00C722B4"/>
    <w:rsid w:val="00C7297F"/>
    <w:rsid w:val="00C7298F"/>
    <w:rsid w:val="00C72A47"/>
    <w:rsid w:val="00C72B7B"/>
    <w:rsid w:val="00C72F5E"/>
    <w:rsid w:val="00C7316C"/>
    <w:rsid w:val="00C731F6"/>
    <w:rsid w:val="00C732B5"/>
    <w:rsid w:val="00C7342A"/>
    <w:rsid w:val="00C7381B"/>
    <w:rsid w:val="00C738D4"/>
    <w:rsid w:val="00C73A57"/>
    <w:rsid w:val="00C73C05"/>
    <w:rsid w:val="00C73DB9"/>
    <w:rsid w:val="00C741D8"/>
    <w:rsid w:val="00C7449E"/>
    <w:rsid w:val="00C744A8"/>
    <w:rsid w:val="00C744ED"/>
    <w:rsid w:val="00C74984"/>
    <w:rsid w:val="00C75479"/>
    <w:rsid w:val="00C7583A"/>
    <w:rsid w:val="00C75B7A"/>
    <w:rsid w:val="00C75BB4"/>
    <w:rsid w:val="00C75C1F"/>
    <w:rsid w:val="00C75C7C"/>
    <w:rsid w:val="00C76142"/>
    <w:rsid w:val="00C76237"/>
    <w:rsid w:val="00C766F6"/>
    <w:rsid w:val="00C76706"/>
    <w:rsid w:val="00C76CB2"/>
    <w:rsid w:val="00C76D56"/>
    <w:rsid w:val="00C774C9"/>
    <w:rsid w:val="00C77F35"/>
    <w:rsid w:val="00C800EF"/>
    <w:rsid w:val="00C801BD"/>
    <w:rsid w:val="00C80410"/>
    <w:rsid w:val="00C807FE"/>
    <w:rsid w:val="00C809F7"/>
    <w:rsid w:val="00C80CF2"/>
    <w:rsid w:val="00C80FB6"/>
    <w:rsid w:val="00C810CE"/>
    <w:rsid w:val="00C81485"/>
    <w:rsid w:val="00C81643"/>
    <w:rsid w:val="00C81686"/>
    <w:rsid w:val="00C81896"/>
    <w:rsid w:val="00C818B9"/>
    <w:rsid w:val="00C819A4"/>
    <w:rsid w:val="00C8223C"/>
    <w:rsid w:val="00C82413"/>
    <w:rsid w:val="00C829F7"/>
    <w:rsid w:val="00C82A34"/>
    <w:rsid w:val="00C82BE1"/>
    <w:rsid w:val="00C82EEB"/>
    <w:rsid w:val="00C83628"/>
    <w:rsid w:val="00C8369B"/>
    <w:rsid w:val="00C83768"/>
    <w:rsid w:val="00C83800"/>
    <w:rsid w:val="00C83A25"/>
    <w:rsid w:val="00C83B0D"/>
    <w:rsid w:val="00C8435E"/>
    <w:rsid w:val="00C845E2"/>
    <w:rsid w:val="00C84E4E"/>
    <w:rsid w:val="00C850AF"/>
    <w:rsid w:val="00C85419"/>
    <w:rsid w:val="00C85449"/>
    <w:rsid w:val="00C854D1"/>
    <w:rsid w:val="00C855DD"/>
    <w:rsid w:val="00C857DF"/>
    <w:rsid w:val="00C858AE"/>
    <w:rsid w:val="00C859BA"/>
    <w:rsid w:val="00C859E8"/>
    <w:rsid w:val="00C85A82"/>
    <w:rsid w:val="00C85BFD"/>
    <w:rsid w:val="00C85D4B"/>
    <w:rsid w:val="00C85F90"/>
    <w:rsid w:val="00C861F3"/>
    <w:rsid w:val="00C866C9"/>
    <w:rsid w:val="00C86948"/>
    <w:rsid w:val="00C86C31"/>
    <w:rsid w:val="00C87202"/>
    <w:rsid w:val="00C872AA"/>
    <w:rsid w:val="00C872D9"/>
    <w:rsid w:val="00C87368"/>
    <w:rsid w:val="00C87BA5"/>
    <w:rsid w:val="00C87DBE"/>
    <w:rsid w:val="00C90105"/>
    <w:rsid w:val="00C90435"/>
    <w:rsid w:val="00C904D4"/>
    <w:rsid w:val="00C905E4"/>
    <w:rsid w:val="00C90705"/>
    <w:rsid w:val="00C90ADF"/>
    <w:rsid w:val="00C90C61"/>
    <w:rsid w:val="00C90C7E"/>
    <w:rsid w:val="00C919B0"/>
    <w:rsid w:val="00C923F7"/>
    <w:rsid w:val="00C92438"/>
    <w:rsid w:val="00C92678"/>
    <w:rsid w:val="00C92C12"/>
    <w:rsid w:val="00C92EEA"/>
    <w:rsid w:val="00C92F55"/>
    <w:rsid w:val="00C92FB4"/>
    <w:rsid w:val="00C93151"/>
    <w:rsid w:val="00C932AA"/>
    <w:rsid w:val="00C93477"/>
    <w:rsid w:val="00C93885"/>
    <w:rsid w:val="00C93C75"/>
    <w:rsid w:val="00C940B2"/>
    <w:rsid w:val="00C944C1"/>
    <w:rsid w:val="00C94594"/>
    <w:rsid w:val="00C94ACC"/>
    <w:rsid w:val="00C94C25"/>
    <w:rsid w:val="00C94CD6"/>
    <w:rsid w:val="00C94D4D"/>
    <w:rsid w:val="00C94D84"/>
    <w:rsid w:val="00C95410"/>
    <w:rsid w:val="00C958B5"/>
    <w:rsid w:val="00C95AEB"/>
    <w:rsid w:val="00C95D65"/>
    <w:rsid w:val="00C95EE6"/>
    <w:rsid w:val="00C96010"/>
    <w:rsid w:val="00C962BA"/>
    <w:rsid w:val="00C9666C"/>
    <w:rsid w:val="00C96769"/>
    <w:rsid w:val="00C96CBD"/>
    <w:rsid w:val="00C96DFF"/>
    <w:rsid w:val="00C9707E"/>
    <w:rsid w:val="00C97557"/>
    <w:rsid w:val="00C97582"/>
    <w:rsid w:val="00C9782A"/>
    <w:rsid w:val="00C97879"/>
    <w:rsid w:val="00C979FD"/>
    <w:rsid w:val="00CA01EE"/>
    <w:rsid w:val="00CA0265"/>
    <w:rsid w:val="00CA0308"/>
    <w:rsid w:val="00CA0565"/>
    <w:rsid w:val="00CA0B2E"/>
    <w:rsid w:val="00CA0D5E"/>
    <w:rsid w:val="00CA0DC1"/>
    <w:rsid w:val="00CA0DFE"/>
    <w:rsid w:val="00CA0F6D"/>
    <w:rsid w:val="00CA0F7A"/>
    <w:rsid w:val="00CA14B2"/>
    <w:rsid w:val="00CA164E"/>
    <w:rsid w:val="00CA18AB"/>
    <w:rsid w:val="00CA1BDE"/>
    <w:rsid w:val="00CA1E85"/>
    <w:rsid w:val="00CA202A"/>
    <w:rsid w:val="00CA20DE"/>
    <w:rsid w:val="00CA21C5"/>
    <w:rsid w:val="00CA28D6"/>
    <w:rsid w:val="00CA2F18"/>
    <w:rsid w:val="00CA38A0"/>
    <w:rsid w:val="00CA3ADD"/>
    <w:rsid w:val="00CA42A1"/>
    <w:rsid w:val="00CA47C9"/>
    <w:rsid w:val="00CA4919"/>
    <w:rsid w:val="00CA49F6"/>
    <w:rsid w:val="00CA506D"/>
    <w:rsid w:val="00CA50D0"/>
    <w:rsid w:val="00CA51F3"/>
    <w:rsid w:val="00CA533B"/>
    <w:rsid w:val="00CA53B8"/>
    <w:rsid w:val="00CA5728"/>
    <w:rsid w:val="00CA58D1"/>
    <w:rsid w:val="00CA5B45"/>
    <w:rsid w:val="00CA5DB2"/>
    <w:rsid w:val="00CA6479"/>
    <w:rsid w:val="00CA64F9"/>
    <w:rsid w:val="00CA6947"/>
    <w:rsid w:val="00CA69C4"/>
    <w:rsid w:val="00CA6AF6"/>
    <w:rsid w:val="00CA703F"/>
    <w:rsid w:val="00CA714E"/>
    <w:rsid w:val="00CA72EB"/>
    <w:rsid w:val="00CA7B69"/>
    <w:rsid w:val="00CA7BCA"/>
    <w:rsid w:val="00CA7DFC"/>
    <w:rsid w:val="00CA7EF4"/>
    <w:rsid w:val="00CB02B7"/>
    <w:rsid w:val="00CB0527"/>
    <w:rsid w:val="00CB05C1"/>
    <w:rsid w:val="00CB0AE4"/>
    <w:rsid w:val="00CB0EAD"/>
    <w:rsid w:val="00CB123F"/>
    <w:rsid w:val="00CB1327"/>
    <w:rsid w:val="00CB134A"/>
    <w:rsid w:val="00CB16B7"/>
    <w:rsid w:val="00CB2010"/>
    <w:rsid w:val="00CB224A"/>
    <w:rsid w:val="00CB256F"/>
    <w:rsid w:val="00CB28A2"/>
    <w:rsid w:val="00CB2C64"/>
    <w:rsid w:val="00CB2CA6"/>
    <w:rsid w:val="00CB2E16"/>
    <w:rsid w:val="00CB2FEE"/>
    <w:rsid w:val="00CB3322"/>
    <w:rsid w:val="00CB347A"/>
    <w:rsid w:val="00CB3518"/>
    <w:rsid w:val="00CB3E04"/>
    <w:rsid w:val="00CB3E7D"/>
    <w:rsid w:val="00CB3E87"/>
    <w:rsid w:val="00CB40C7"/>
    <w:rsid w:val="00CB4417"/>
    <w:rsid w:val="00CB463A"/>
    <w:rsid w:val="00CB4691"/>
    <w:rsid w:val="00CB4B0B"/>
    <w:rsid w:val="00CB4E0C"/>
    <w:rsid w:val="00CB4EB6"/>
    <w:rsid w:val="00CB4FEE"/>
    <w:rsid w:val="00CB56A3"/>
    <w:rsid w:val="00CB56CB"/>
    <w:rsid w:val="00CB56CD"/>
    <w:rsid w:val="00CB5839"/>
    <w:rsid w:val="00CB5D84"/>
    <w:rsid w:val="00CB5DA8"/>
    <w:rsid w:val="00CB5E6A"/>
    <w:rsid w:val="00CB5F2A"/>
    <w:rsid w:val="00CB61BA"/>
    <w:rsid w:val="00CB61F0"/>
    <w:rsid w:val="00CB67B1"/>
    <w:rsid w:val="00CB6A9A"/>
    <w:rsid w:val="00CB7057"/>
    <w:rsid w:val="00CB71AC"/>
    <w:rsid w:val="00CB7894"/>
    <w:rsid w:val="00CB799F"/>
    <w:rsid w:val="00CB7A1D"/>
    <w:rsid w:val="00CB7A49"/>
    <w:rsid w:val="00CB7CEA"/>
    <w:rsid w:val="00CB7F6D"/>
    <w:rsid w:val="00CC0039"/>
    <w:rsid w:val="00CC0040"/>
    <w:rsid w:val="00CC015E"/>
    <w:rsid w:val="00CC07CB"/>
    <w:rsid w:val="00CC0B0B"/>
    <w:rsid w:val="00CC0DFB"/>
    <w:rsid w:val="00CC0F79"/>
    <w:rsid w:val="00CC1084"/>
    <w:rsid w:val="00CC111F"/>
    <w:rsid w:val="00CC1355"/>
    <w:rsid w:val="00CC1394"/>
    <w:rsid w:val="00CC1645"/>
    <w:rsid w:val="00CC1818"/>
    <w:rsid w:val="00CC1A62"/>
    <w:rsid w:val="00CC1FE5"/>
    <w:rsid w:val="00CC23A5"/>
    <w:rsid w:val="00CC24F9"/>
    <w:rsid w:val="00CC2530"/>
    <w:rsid w:val="00CC267E"/>
    <w:rsid w:val="00CC2BEE"/>
    <w:rsid w:val="00CC2C72"/>
    <w:rsid w:val="00CC2DAA"/>
    <w:rsid w:val="00CC2E6B"/>
    <w:rsid w:val="00CC2EB5"/>
    <w:rsid w:val="00CC30C1"/>
    <w:rsid w:val="00CC341C"/>
    <w:rsid w:val="00CC38F9"/>
    <w:rsid w:val="00CC3910"/>
    <w:rsid w:val="00CC39EF"/>
    <w:rsid w:val="00CC3E47"/>
    <w:rsid w:val="00CC4088"/>
    <w:rsid w:val="00CC4113"/>
    <w:rsid w:val="00CC42C4"/>
    <w:rsid w:val="00CC452F"/>
    <w:rsid w:val="00CC45D3"/>
    <w:rsid w:val="00CC462F"/>
    <w:rsid w:val="00CC4634"/>
    <w:rsid w:val="00CC48CE"/>
    <w:rsid w:val="00CC49D9"/>
    <w:rsid w:val="00CC4C68"/>
    <w:rsid w:val="00CC4FB7"/>
    <w:rsid w:val="00CC517B"/>
    <w:rsid w:val="00CC5234"/>
    <w:rsid w:val="00CC5461"/>
    <w:rsid w:val="00CC56A0"/>
    <w:rsid w:val="00CC59A2"/>
    <w:rsid w:val="00CC5DA4"/>
    <w:rsid w:val="00CC6096"/>
    <w:rsid w:val="00CC610E"/>
    <w:rsid w:val="00CC634B"/>
    <w:rsid w:val="00CC6551"/>
    <w:rsid w:val="00CC6780"/>
    <w:rsid w:val="00CC67E7"/>
    <w:rsid w:val="00CC6823"/>
    <w:rsid w:val="00CC693F"/>
    <w:rsid w:val="00CC6B96"/>
    <w:rsid w:val="00CC6D17"/>
    <w:rsid w:val="00CC71B5"/>
    <w:rsid w:val="00CC749E"/>
    <w:rsid w:val="00CC75A7"/>
    <w:rsid w:val="00CC7867"/>
    <w:rsid w:val="00CC7B26"/>
    <w:rsid w:val="00CC7C11"/>
    <w:rsid w:val="00CC7C82"/>
    <w:rsid w:val="00CD0018"/>
    <w:rsid w:val="00CD0334"/>
    <w:rsid w:val="00CD042B"/>
    <w:rsid w:val="00CD0879"/>
    <w:rsid w:val="00CD0C48"/>
    <w:rsid w:val="00CD0F98"/>
    <w:rsid w:val="00CD12FD"/>
    <w:rsid w:val="00CD172D"/>
    <w:rsid w:val="00CD17F8"/>
    <w:rsid w:val="00CD1ACF"/>
    <w:rsid w:val="00CD1DFA"/>
    <w:rsid w:val="00CD1E99"/>
    <w:rsid w:val="00CD21BB"/>
    <w:rsid w:val="00CD23F6"/>
    <w:rsid w:val="00CD29FC"/>
    <w:rsid w:val="00CD2A73"/>
    <w:rsid w:val="00CD2C68"/>
    <w:rsid w:val="00CD2DFB"/>
    <w:rsid w:val="00CD2F5E"/>
    <w:rsid w:val="00CD3120"/>
    <w:rsid w:val="00CD38D3"/>
    <w:rsid w:val="00CD434E"/>
    <w:rsid w:val="00CD43E1"/>
    <w:rsid w:val="00CD4539"/>
    <w:rsid w:val="00CD4A6D"/>
    <w:rsid w:val="00CD4B64"/>
    <w:rsid w:val="00CD4BB3"/>
    <w:rsid w:val="00CD5325"/>
    <w:rsid w:val="00CD5A82"/>
    <w:rsid w:val="00CD5B52"/>
    <w:rsid w:val="00CD5CE0"/>
    <w:rsid w:val="00CD5E45"/>
    <w:rsid w:val="00CD5EA4"/>
    <w:rsid w:val="00CD5ECE"/>
    <w:rsid w:val="00CD6093"/>
    <w:rsid w:val="00CD6497"/>
    <w:rsid w:val="00CD6B34"/>
    <w:rsid w:val="00CD7982"/>
    <w:rsid w:val="00CD7CDF"/>
    <w:rsid w:val="00CD7F5B"/>
    <w:rsid w:val="00CE0092"/>
    <w:rsid w:val="00CE0289"/>
    <w:rsid w:val="00CE0318"/>
    <w:rsid w:val="00CE0610"/>
    <w:rsid w:val="00CE0BF8"/>
    <w:rsid w:val="00CE0DF0"/>
    <w:rsid w:val="00CE0E30"/>
    <w:rsid w:val="00CE0E8D"/>
    <w:rsid w:val="00CE1394"/>
    <w:rsid w:val="00CE152C"/>
    <w:rsid w:val="00CE16B7"/>
    <w:rsid w:val="00CE16DC"/>
    <w:rsid w:val="00CE17F2"/>
    <w:rsid w:val="00CE1B14"/>
    <w:rsid w:val="00CE1B5F"/>
    <w:rsid w:val="00CE1C54"/>
    <w:rsid w:val="00CE2015"/>
    <w:rsid w:val="00CE22A3"/>
    <w:rsid w:val="00CE240B"/>
    <w:rsid w:val="00CE28EA"/>
    <w:rsid w:val="00CE29EF"/>
    <w:rsid w:val="00CE2B0F"/>
    <w:rsid w:val="00CE307F"/>
    <w:rsid w:val="00CE3132"/>
    <w:rsid w:val="00CE33C1"/>
    <w:rsid w:val="00CE38B6"/>
    <w:rsid w:val="00CE3BDC"/>
    <w:rsid w:val="00CE3C3B"/>
    <w:rsid w:val="00CE3D2D"/>
    <w:rsid w:val="00CE406E"/>
    <w:rsid w:val="00CE4253"/>
    <w:rsid w:val="00CE431D"/>
    <w:rsid w:val="00CE442B"/>
    <w:rsid w:val="00CE442E"/>
    <w:rsid w:val="00CE4745"/>
    <w:rsid w:val="00CE4DB2"/>
    <w:rsid w:val="00CE4F96"/>
    <w:rsid w:val="00CE51A2"/>
    <w:rsid w:val="00CE53AD"/>
    <w:rsid w:val="00CE55DC"/>
    <w:rsid w:val="00CE5CF6"/>
    <w:rsid w:val="00CE663A"/>
    <w:rsid w:val="00CE680D"/>
    <w:rsid w:val="00CE6E82"/>
    <w:rsid w:val="00CE6FE5"/>
    <w:rsid w:val="00CE7204"/>
    <w:rsid w:val="00CE7930"/>
    <w:rsid w:val="00CE7942"/>
    <w:rsid w:val="00CE7965"/>
    <w:rsid w:val="00CE7C28"/>
    <w:rsid w:val="00CE7CD7"/>
    <w:rsid w:val="00CE7DF5"/>
    <w:rsid w:val="00CE7EDE"/>
    <w:rsid w:val="00CF0087"/>
    <w:rsid w:val="00CF00BC"/>
    <w:rsid w:val="00CF0390"/>
    <w:rsid w:val="00CF074B"/>
    <w:rsid w:val="00CF0829"/>
    <w:rsid w:val="00CF0833"/>
    <w:rsid w:val="00CF0AA1"/>
    <w:rsid w:val="00CF0AB1"/>
    <w:rsid w:val="00CF0CC3"/>
    <w:rsid w:val="00CF0DE1"/>
    <w:rsid w:val="00CF101B"/>
    <w:rsid w:val="00CF1290"/>
    <w:rsid w:val="00CF1571"/>
    <w:rsid w:val="00CF183E"/>
    <w:rsid w:val="00CF1AA0"/>
    <w:rsid w:val="00CF21F4"/>
    <w:rsid w:val="00CF2355"/>
    <w:rsid w:val="00CF24D4"/>
    <w:rsid w:val="00CF264A"/>
    <w:rsid w:val="00CF267B"/>
    <w:rsid w:val="00CF28DE"/>
    <w:rsid w:val="00CF28E7"/>
    <w:rsid w:val="00CF2B21"/>
    <w:rsid w:val="00CF2D72"/>
    <w:rsid w:val="00CF2E87"/>
    <w:rsid w:val="00CF31C5"/>
    <w:rsid w:val="00CF37EA"/>
    <w:rsid w:val="00CF3916"/>
    <w:rsid w:val="00CF3C50"/>
    <w:rsid w:val="00CF3DE1"/>
    <w:rsid w:val="00CF3F35"/>
    <w:rsid w:val="00CF43F0"/>
    <w:rsid w:val="00CF4EB9"/>
    <w:rsid w:val="00CF5551"/>
    <w:rsid w:val="00CF5646"/>
    <w:rsid w:val="00CF56DD"/>
    <w:rsid w:val="00CF600A"/>
    <w:rsid w:val="00CF6835"/>
    <w:rsid w:val="00CF6C6D"/>
    <w:rsid w:val="00CF72CC"/>
    <w:rsid w:val="00CF7790"/>
    <w:rsid w:val="00CF7B55"/>
    <w:rsid w:val="00CF7D1A"/>
    <w:rsid w:val="00CF7D5E"/>
    <w:rsid w:val="00CF7FA2"/>
    <w:rsid w:val="00D00664"/>
    <w:rsid w:val="00D00977"/>
    <w:rsid w:val="00D00C97"/>
    <w:rsid w:val="00D0112B"/>
    <w:rsid w:val="00D01205"/>
    <w:rsid w:val="00D01348"/>
    <w:rsid w:val="00D01A22"/>
    <w:rsid w:val="00D01DDD"/>
    <w:rsid w:val="00D0265E"/>
    <w:rsid w:val="00D02689"/>
    <w:rsid w:val="00D02D97"/>
    <w:rsid w:val="00D02E44"/>
    <w:rsid w:val="00D03055"/>
    <w:rsid w:val="00D0329F"/>
    <w:rsid w:val="00D03316"/>
    <w:rsid w:val="00D03BE3"/>
    <w:rsid w:val="00D03BF5"/>
    <w:rsid w:val="00D03D17"/>
    <w:rsid w:val="00D041DB"/>
    <w:rsid w:val="00D04790"/>
    <w:rsid w:val="00D04D11"/>
    <w:rsid w:val="00D04D56"/>
    <w:rsid w:val="00D04F06"/>
    <w:rsid w:val="00D0503F"/>
    <w:rsid w:val="00D056F7"/>
    <w:rsid w:val="00D05BC9"/>
    <w:rsid w:val="00D061AC"/>
    <w:rsid w:val="00D06354"/>
    <w:rsid w:val="00D06A55"/>
    <w:rsid w:val="00D06AAD"/>
    <w:rsid w:val="00D06CA4"/>
    <w:rsid w:val="00D06DBF"/>
    <w:rsid w:val="00D06E7F"/>
    <w:rsid w:val="00D06FC1"/>
    <w:rsid w:val="00D071C9"/>
    <w:rsid w:val="00D07243"/>
    <w:rsid w:val="00D0731F"/>
    <w:rsid w:val="00D0735F"/>
    <w:rsid w:val="00D07797"/>
    <w:rsid w:val="00D077A1"/>
    <w:rsid w:val="00D07B9E"/>
    <w:rsid w:val="00D07D00"/>
    <w:rsid w:val="00D10296"/>
    <w:rsid w:val="00D10517"/>
    <w:rsid w:val="00D1064D"/>
    <w:rsid w:val="00D10698"/>
    <w:rsid w:val="00D10B7A"/>
    <w:rsid w:val="00D10BEC"/>
    <w:rsid w:val="00D10CB6"/>
    <w:rsid w:val="00D1177D"/>
    <w:rsid w:val="00D11922"/>
    <w:rsid w:val="00D119AA"/>
    <w:rsid w:val="00D11A73"/>
    <w:rsid w:val="00D11DA4"/>
    <w:rsid w:val="00D12637"/>
    <w:rsid w:val="00D1281F"/>
    <w:rsid w:val="00D12BF8"/>
    <w:rsid w:val="00D12E6C"/>
    <w:rsid w:val="00D134E4"/>
    <w:rsid w:val="00D13788"/>
    <w:rsid w:val="00D1424F"/>
    <w:rsid w:val="00D14354"/>
    <w:rsid w:val="00D14447"/>
    <w:rsid w:val="00D1447E"/>
    <w:rsid w:val="00D14881"/>
    <w:rsid w:val="00D14BA1"/>
    <w:rsid w:val="00D15154"/>
    <w:rsid w:val="00D1558C"/>
    <w:rsid w:val="00D1569D"/>
    <w:rsid w:val="00D15A21"/>
    <w:rsid w:val="00D15AE3"/>
    <w:rsid w:val="00D15AF4"/>
    <w:rsid w:val="00D15BB2"/>
    <w:rsid w:val="00D15D39"/>
    <w:rsid w:val="00D15D53"/>
    <w:rsid w:val="00D15DA5"/>
    <w:rsid w:val="00D15F57"/>
    <w:rsid w:val="00D1631E"/>
    <w:rsid w:val="00D16E30"/>
    <w:rsid w:val="00D173EF"/>
    <w:rsid w:val="00D1755C"/>
    <w:rsid w:val="00D17A00"/>
    <w:rsid w:val="00D17CFC"/>
    <w:rsid w:val="00D20228"/>
    <w:rsid w:val="00D20739"/>
    <w:rsid w:val="00D207DD"/>
    <w:rsid w:val="00D20852"/>
    <w:rsid w:val="00D20B38"/>
    <w:rsid w:val="00D20CD6"/>
    <w:rsid w:val="00D21006"/>
    <w:rsid w:val="00D21266"/>
    <w:rsid w:val="00D21291"/>
    <w:rsid w:val="00D21405"/>
    <w:rsid w:val="00D21656"/>
    <w:rsid w:val="00D21869"/>
    <w:rsid w:val="00D218EB"/>
    <w:rsid w:val="00D21AB9"/>
    <w:rsid w:val="00D2237B"/>
    <w:rsid w:val="00D22705"/>
    <w:rsid w:val="00D22713"/>
    <w:rsid w:val="00D228F2"/>
    <w:rsid w:val="00D22AA1"/>
    <w:rsid w:val="00D22D74"/>
    <w:rsid w:val="00D22DEE"/>
    <w:rsid w:val="00D22E2E"/>
    <w:rsid w:val="00D232D8"/>
    <w:rsid w:val="00D23764"/>
    <w:rsid w:val="00D23890"/>
    <w:rsid w:val="00D23938"/>
    <w:rsid w:val="00D239B8"/>
    <w:rsid w:val="00D23BCB"/>
    <w:rsid w:val="00D23D96"/>
    <w:rsid w:val="00D23F97"/>
    <w:rsid w:val="00D240AE"/>
    <w:rsid w:val="00D242BA"/>
    <w:rsid w:val="00D24A1D"/>
    <w:rsid w:val="00D24DB4"/>
    <w:rsid w:val="00D252F1"/>
    <w:rsid w:val="00D254E5"/>
    <w:rsid w:val="00D25660"/>
    <w:rsid w:val="00D258C0"/>
    <w:rsid w:val="00D258D7"/>
    <w:rsid w:val="00D259E5"/>
    <w:rsid w:val="00D25D02"/>
    <w:rsid w:val="00D25FA8"/>
    <w:rsid w:val="00D26A8E"/>
    <w:rsid w:val="00D26C10"/>
    <w:rsid w:val="00D26DD8"/>
    <w:rsid w:val="00D26E32"/>
    <w:rsid w:val="00D26ECD"/>
    <w:rsid w:val="00D26F13"/>
    <w:rsid w:val="00D27084"/>
    <w:rsid w:val="00D273D8"/>
    <w:rsid w:val="00D27425"/>
    <w:rsid w:val="00D276B9"/>
    <w:rsid w:val="00D27B08"/>
    <w:rsid w:val="00D27D07"/>
    <w:rsid w:val="00D27E5E"/>
    <w:rsid w:val="00D30088"/>
    <w:rsid w:val="00D300D2"/>
    <w:rsid w:val="00D30250"/>
    <w:rsid w:val="00D30290"/>
    <w:rsid w:val="00D304CC"/>
    <w:rsid w:val="00D309B7"/>
    <w:rsid w:val="00D30A69"/>
    <w:rsid w:val="00D311D9"/>
    <w:rsid w:val="00D31430"/>
    <w:rsid w:val="00D3147E"/>
    <w:rsid w:val="00D3161E"/>
    <w:rsid w:val="00D3177E"/>
    <w:rsid w:val="00D31C3A"/>
    <w:rsid w:val="00D31CF2"/>
    <w:rsid w:val="00D325F3"/>
    <w:rsid w:val="00D3261D"/>
    <w:rsid w:val="00D326D6"/>
    <w:rsid w:val="00D3283D"/>
    <w:rsid w:val="00D328F6"/>
    <w:rsid w:val="00D329ED"/>
    <w:rsid w:val="00D32D32"/>
    <w:rsid w:val="00D32FFE"/>
    <w:rsid w:val="00D3317A"/>
    <w:rsid w:val="00D3347E"/>
    <w:rsid w:val="00D33759"/>
    <w:rsid w:val="00D33A3D"/>
    <w:rsid w:val="00D33D42"/>
    <w:rsid w:val="00D33D7F"/>
    <w:rsid w:val="00D340D6"/>
    <w:rsid w:val="00D348AD"/>
    <w:rsid w:val="00D34906"/>
    <w:rsid w:val="00D34B4C"/>
    <w:rsid w:val="00D34DE5"/>
    <w:rsid w:val="00D350E7"/>
    <w:rsid w:val="00D35470"/>
    <w:rsid w:val="00D35568"/>
    <w:rsid w:val="00D3567A"/>
    <w:rsid w:val="00D3580F"/>
    <w:rsid w:val="00D359E7"/>
    <w:rsid w:val="00D35CB2"/>
    <w:rsid w:val="00D35FFE"/>
    <w:rsid w:val="00D36601"/>
    <w:rsid w:val="00D3671D"/>
    <w:rsid w:val="00D368E8"/>
    <w:rsid w:val="00D36AC2"/>
    <w:rsid w:val="00D36DB8"/>
    <w:rsid w:val="00D36E05"/>
    <w:rsid w:val="00D37106"/>
    <w:rsid w:val="00D372AF"/>
    <w:rsid w:val="00D3730D"/>
    <w:rsid w:val="00D374F9"/>
    <w:rsid w:val="00D37851"/>
    <w:rsid w:val="00D37C51"/>
    <w:rsid w:val="00D4006B"/>
    <w:rsid w:val="00D402B7"/>
    <w:rsid w:val="00D40534"/>
    <w:rsid w:val="00D40798"/>
    <w:rsid w:val="00D40999"/>
    <w:rsid w:val="00D40E03"/>
    <w:rsid w:val="00D40E35"/>
    <w:rsid w:val="00D4101D"/>
    <w:rsid w:val="00D410B6"/>
    <w:rsid w:val="00D411DD"/>
    <w:rsid w:val="00D41564"/>
    <w:rsid w:val="00D4168F"/>
    <w:rsid w:val="00D4172A"/>
    <w:rsid w:val="00D41817"/>
    <w:rsid w:val="00D41E19"/>
    <w:rsid w:val="00D41F38"/>
    <w:rsid w:val="00D42227"/>
    <w:rsid w:val="00D425F1"/>
    <w:rsid w:val="00D4295D"/>
    <w:rsid w:val="00D42B15"/>
    <w:rsid w:val="00D43002"/>
    <w:rsid w:val="00D43040"/>
    <w:rsid w:val="00D4312B"/>
    <w:rsid w:val="00D4328F"/>
    <w:rsid w:val="00D43432"/>
    <w:rsid w:val="00D43485"/>
    <w:rsid w:val="00D43510"/>
    <w:rsid w:val="00D43B07"/>
    <w:rsid w:val="00D43EE6"/>
    <w:rsid w:val="00D44047"/>
    <w:rsid w:val="00D4413E"/>
    <w:rsid w:val="00D4424B"/>
    <w:rsid w:val="00D442FC"/>
    <w:rsid w:val="00D446FF"/>
    <w:rsid w:val="00D4484C"/>
    <w:rsid w:val="00D4489B"/>
    <w:rsid w:val="00D44944"/>
    <w:rsid w:val="00D44A00"/>
    <w:rsid w:val="00D44A78"/>
    <w:rsid w:val="00D44CE6"/>
    <w:rsid w:val="00D44DF3"/>
    <w:rsid w:val="00D4533E"/>
    <w:rsid w:val="00D453BC"/>
    <w:rsid w:val="00D45609"/>
    <w:rsid w:val="00D457CF"/>
    <w:rsid w:val="00D459B7"/>
    <w:rsid w:val="00D45DD2"/>
    <w:rsid w:val="00D460B6"/>
    <w:rsid w:val="00D4641D"/>
    <w:rsid w:val="00D464FF"/>
    <w:rsid w:val="00D468AE"/>
    <w:rsid w:val="00D4695A"/>
    <w:rsid w:val="00D469FA"/>
    <w:rsid w:val="00D46D02"/>
    <w:rsid w:val="00D46D08"/>
    <w:rsid w:val="00D46EE5"/>
    <w:rsid w:val="00D472FF"/>
    <w:rsid w:val="00D47465"/>
    <w:rsid w:val="00D47AF9"/>
    <w:rsid w:val="00D47CAB"/>
    <w:rsid w:val="00D47CF7"/>
    <w:rsid w:val="00D47DA9"/>
    <w:rsid w:val="00D47E38"/>
    <w:rsid w:val="00D50132"/>
    <w:rsid w:val="00D5037F"/>
    <w:rsid w:val="00D50507"/>
    <w:rsid w:val="00D508F0"/>
    <w:rsid w:val="00D5097A"/>
    <w:rsid w:val="00D50A25"/>
    <w:rsid w:val="00D5130C"/>
    <w:rsid w:val="00D5175E"/>
    <w:rsid w:val="00D51815"/>
    <w:rsid w:val="00D518E6"/>
    <w:rsid w:val="00D51C0F"/>
    <w:rsid w:val="00D51E79"/>
    <w:rsid w:val="00D51F78"/>
    <w:rsid w:val="00D52073"/>
    <w:rsid w:val="00D521A9"/>
    <w:rsid w:val="00D528A6"/>
    <w:rsid w:val="00D52934"/>
    <w:rsid w:val="00D529C4"/>
    <w:rsid w:val="00D52E3B"/>
    <w:rsid w:val="00D52EA4"/>
    <w:rsid w:val="00D530E9"/>
    <w:rsid w:val="00D53287"/>
    <w:rsid w:val="00D5331D"/>
    <w:rsid w:val="00D53407"/>
    <w:rsid w:val="00D53628"/>
    <w:rsid w:val="00D53D86"/>
    <w:rsid w:val="00D53F60"/>
    <w:rsid w:val="00D53F72"/>
    <w:rsid w:val="00D53FAD"/>
    <w:rsid w:val="00D5444D"/>
    <w:rsid w:val="00D54472"/>
    <w:rsid w:val="00D5452E"/>
    <w:rsid w:val="00D54543"/>
    <w:rsid w:val="00D54983"/>
    <w:rsid w:val="00D54CAE"/>
    <w:rsid w:val="00D554B5"/>
    <w:rsid w:val="00D55984"/>
    <w:rsid w:val="00D55C3A"/>
    <w:rsid w:val="00D55E1D"/>
    <w:rsid w:val="00D55F3D"/>
    <w:rsid w:val="00D55FCD"/>
    <w:rsid w:val="00D567C2"/>
    <w:rsid w:val="00D5695E"/>
    <w:rsid w:val="00D56A98"/>
    <w:rsid w:val="00D56D81"/>
    <w:rsid w:val="00D56EE9"/>
    <w:rsid w:val="00D5724C"/>
    <w:rsid w:val="00D572C7"/>
    <w:rsid w:val="00D57309"/>
    <w:rsid w:val="00D574CF"/>
    <w:rsid w:val="00D575D9"/>
    <w:rsid w:val="00D57AB6"/>
    <w:rsid w:val="00D57C01"/>
    <w:rsid w:val="00D60031"/>
    <w:rsid w:val="00D60067"/>
    <w:rsid w:val="00D603C9"/>
    <w:rsid w:val="00D604B0"/>
    <w:rsid w:val="00D60742"/>
    <w:rsid w:val="00D607EA"/>
    <w:rsid w:val="00D60A6B"/>
    <w:rsid w:val="00D60EC4"/>
    <w:rsid w:val="00D60F21"/>
    <w:rsid w:val="00D613C2"/>
    <w:rsid w:val="00D61454"/>
    <w:rsid w:val="00D61557"/>
    <w:rsid w:val="00D615A9"/>
    <w:rsid w:val="00D61713"/>
    <w:rsid w:val="00D61BA5"/>
    <w:rsid w:val="00D61E62"/>
    <w:rsid w:val="00D622C1"/>
    <w:rsid w:val="00D6237B"/>
    <w:rsid w:val="00D623B6"/>
    <w:rsid w:val="00D623FC"/>
    <w:rsid w:val="00D626CC"/>
    <w:rsid w:val="00D62756"/>
    <w:rsid w:val="00D62779"/>
    <w:rsid w:val="00D62782"/>
    <w:rsid w:val="00D62788"/>
    <w:rsid w:val="00D6293E"/>
    <w:rsid w:val="00D62A1F"/>
    <w:rsid w:val="00D62C38"/>
    <w:rsid w:val="00D62E78"/>
    <w:rsid w:val="00D62E9D"/>
    <w:rsid w:val="00D63049"/>
    <w:rsid w:val="00D63078"/>
    <w:rsid w:val="00D63433"/>
    <w:rsid w:val="00D634CE"/>
    <w:rsid w:val="00D635D1"/>
    <w:rsid w:val="00D638C4"/>
    <w:rsid w:val="00D63935"/>
    <w:rsid w:val="00D63A8E"/>
    <w:rsid w:val="00D63AD2"/>
    <w:rsid w:val="00D642CF"/>
    <w:rsid w:val="00D647CC"/>
    <w:rsid w:val="00D64956"/>
    <w:rsid w:val="00D64A84"/>
    <w:rsid w:val="00D65AD6"/>
    <w:rsid w:val="00D65AE5"/>
    <w:rsid w:val="00D65E8C"/>
    <w:rsid w:val="00D66259"/>
    <w:rsid w:val="00D6625E"/>
    <w:rsid w:val="00D662C0"/>
    <w:rsid w:val="00D66552"/>
    <w:rsid w:val="00D665E8"/>
    <w:rsid w:val="00D66860"/>
    <w:rsid w:val="00D66872"/>
    <w:rsid w:val="00D66C35"/>
    <w:rsid w:val="00D6711D"/>
    <w:rsid w:val="00D6756A"/>
    <w:rsid w:val="00D67632"/>
    <w:rsid w:val="00D67A4B"/>
    <w:rsid w:val="00D67B22"/>
    <w:rsid w:val="00D67F5B"/>
    <w:rsid w:val="00D705FB"/>
    <w:rsid w:val="00D70CA9"/>
    <w:rsid w:val="00D70D25"/>
    <w:rsid w:val="00D7143D"/>
    <w:rsid w:val="00D717F8"/>
    <w:rsid w:val="00D7204A"/>
    <w:rsid w:val="00D722BF"/>
    <w:rsid w:val="00D723C5"/>
    <w:rsid w:val="00D7263E"/>
    <w:rsid w:val="00D7275C"/>
    <w:rsid w:val="00D728A8"/>
    <w:rsid w:val="00D72A06"/>
    <w:rsid w:val="00D72A1C"/>
    <w:rsid w:val="00D72ABA"/>
    <w:rsid w:val="00D72E91"/>
    <w:rsid w:val="00D72FB7"/>
    <w:rsid w:val="00D732ED"/>
    <w:rsid w:val="00D73557"/>
    <w:rsid w:val="00D73A48"/>
    <w:rsid w:val="00D74B3D"/>
    <w:rsid w:val="00D74B76"/>
    <w:rsid w:val="00D74FA6"/>
    <w:rsid w:val="00D75721"/>
    <w:rsid w:val="00D75A61"/>
    <w:rsid w:val="00D75E10"/>
    <w:rsid w:val="00D75E24"/>
    <w:rsid w:val="00D75E3E"/>
    <w:rsid w:val="00D75EC8"/>
    <w:rsid w:val="00D761D5"/>
    <w:rsid w:val="00D763E3"/>
    <w:rsid w:val="00D76418"/>
    <w:rsid w:val="00D765F6"/>
    <w:rsid w:val="00D76A4B"/>
    <w:rsid w:val="00D76E84"/>
    <w:rsid w:val="00D76FF6"/>
    <w:rsid w:val="00D77548"/>
    <w:rsid w:val="00D775EB"/>
    <w:rsid w:val="00D77AC4"/>
    <w:rsid w:val="00D77C07"/>
    <w:rsid w:val="00D77F60"/>
    <w:rsid w:val="00D77F79"/>
    <w:rsid w:val="00D80680"/>
    <w:rsid w:val="00D80A02"/>
    <w:rsid w:val="00D80FB8"/>
    <w:rsid w:val="00D819E9"/>
    <w:rsid w:val="00D81AB6"/>
    <w:rsid w:val="00D82244"/>
    <w:rsid w:val="00D823B2"/>
    <w:rsid w:val="00D826A1"/>
    <w:rsid w:val="00D82EDF"/>
    <w:rsid w:val="00D82FF1"/>
    <w:rsid w:val="00D830AA"/>
    <w:rsid w:val="00D8347D"/>
    <w:rsid w:val="00D8349A"/>
    <w:rsid w:val="00D83656"/>
    <w:rsid w:val="00D83710"/>
    <w:rsid w:val="00D8373E"/>
    <w:rsid w:val="00D83DBC"/>
    <w:rsid w:val="00D8406A"/>
    <w:rsid w:val="00D8411D"/>
    <w:rsid w:val="00D844A3"/>
    <w:rsid w:val="00D846E8"/>
    <w:rsid w:val="00D847C1"/>
    <w:rsid w:val="00D84A14"/>
    <w:rsid w:val="00D84CC7"/>
    <w:rsid w:val="00D84D49"/>
    <w:rsid w:val="00D84F30"/>
    <w:rsid w:val="00D84F6A"/>
    <w:rsid w:val="00D84FE1"/>
    <w:rsid w:val="00D851B0"/>
    <w:rsid w:val="00D859B7"/>
    <w:rsid w:val="00D85F0B"/>
    <w:rsid w:val="00D86062"/>
    <w:rsid w:val="00D86370"/>
    <w:rsid w:val="00D8665C"/>
    <w:rsid w:val="00D86E45"/>
    <w:rsid w:val="00D87226"/>
    <w:rsid w:val="00D8752E"/>
    <w:rsid w:val="00D876DE"/>
    <w:rsid w:val="00D87871"/>
    <w:rsid w:val="00D87918"/>
    <w:rsid w:val="00D87C40"/>
    <w:rsid w:val="00D87D76"/>
    <w:rsid w:val="00D90008"/>
    <w:rsid w:val="00D902BB"/>
    <w:rsid w:val="00D90523"/>
    <w:rsid w:val="00D90658"/>
    <w:rsid w:val="00D907CD"/>
    <w:rsid w:val="00D90865"/>
    <w:rsid w:val="00D90AF7"/>
    <w:rsid w:val="00D90B02"/>
    <w:rsid w:val="00D90F57"/>
    <w:rsid w:val="00D913D2"/>
    <w:rsid w:val="00D9148F"/>
    <w:rsid w:val="00D91498"/>
    <w:rsid w:val="00D91697"/>
    <w:rsid w:val="00D916CB"/>
    <w:rsid w:val="00D91754"/>
    <w:rsid w:val="00D91896"/>
    <w:rsid w:val="00D9198E"/>
    <w:rsid w:val="00D91996"/>
    <w:rsid w:val="00D91C52"/>
    <w:rsid w:val="00D91C5F"/>
    <w:rsid w:val="00D91C9C"/>
    <w:rsid w:val="00D92213"/>
    <w:rsid w:val="00D924E7"/>
    <w:rsid w:val="00D925CD"/>
    <w:rsid w:val="00D92B23"/>
    <w:rsid w:val="00D92F3F"/>
    <w:rsid w:val="00D93294"/>
    <w:rsid w:val="00D93A0E"/>
    <w:rsid w:val="00D93E94"/>
    <w:rsid w:val="00D94C5C"/>
    <w:rsid w:val="00D951D2"/>
    <w:rsid w:val="00D951D6"/>
    <w:rsid w:val="00D95340"/>
    <w:rsid w:val="00D957BB"/>
    <w:rsid w:val="00D95E32"/>
    <w:rsid w:val="00D9637C"/>
    <w:rsid w:val="00D964EA"/>
    <w:rsid w:val="00D966AA"/>
    <w:rsid w:val="00D96A67"/>
    <w:rsid w:val="00D970CB"/>
    <w:rsid w:val="00D97B84"/>
    <w:rsid w:val="00D97B97"/>
    <w:rsid w:val="00D97C9E"/>
    <w:rsid w:val="00DA0DD1"/>
    <w:rsid w:val="00DA0EC9"/>
    <w:rsid w:val="00DA11BF"/>
    <w:rsid w:val="00DA1581"/>
    <w:rsid w:val="00DA16AD"/>
    <w:rsid w:val="00DA1A99"/>
    <w:rsid w:val="00DA1B92"/>
    <w:rsid w:val="00DA1C32"/>
    <w:rsid w:val="00DA1F90"/>
    <w:rsid w:val="00DA2038"/>
    <w:rsid w:val="00DA239E"/>
    <w:rsid w:val="00DA2CDC"/>
    <w:rsid w:val="00DA31F2"/>
    <w:rsid w:val="00DA3500"/>
    <w:rsid w:val="00DA3A6B"/>
    <w:rsid w:val="00DA3B5C"/>
    <w:rsid w:val="00DA442C"/>
    <w:rsid w:val="00DA450C"/>
    <w:rsid w:val="00DA4608"/>
    <w:rsid w:val="00DA5154"/>
    <w:rsid w:val="00DA5156"/>
    <w:rsid w:val="00DA5274"/>
    <w:rsid w:val="00DA52E0"/>
    <w:rsid w:val="00DA5807"/>
    <w:rsid w:val="00DA5C55"/>
    <w:rsid w:val="00DA5E25"/>
    <w:rsid w:val="00DA5EE1"/>
    <w:rsid w:val="00DA5FCD"/>
    <w:rsid w:val="00DA606B"/>
    <w:rsid w:val="00DA6D30"/>
    <w:rsid w:val="00DA6DD7"/>
    <w:rsid w:val="00DA6ECF"/>
    <w:rsid w:val="00DA6FC4"/>
    <w:rsid w:val="00DA7466"/>
    <w:rsid w:val="00DA75C0"/>
    <w:rsid w:val="00DA7628"/>
    <w:rsid w:val="00DA7678"/>
    <w:rsid w:val="00DA76DA"/>
    <w:rsid w:val="00DA7D31"/>
    <w:rsid w:val="00DB0290"/>
    <w:rsid w:val="00DB0338"/>
    <w:rsid w:val="00DB033A"/>
    <w:rsid w:val="00DB0371"/>
    <w:rsid w:val="00DB07C1"/>
    <w:rsid w:val="00DB0DCA"/>
    <w:rsid w:val="00DB0F42"/>
    <w:rsid w:val="00DB12B7"/>
    <w:rsid w:val="00DB1919"/>
    <w:rsid w:val="00DB1B70"/>
    <w:rsid w:val="00DB1F60"/>
    <w:rsid w:val="00DB2115"/>
    <w:rsid w:val="00DB2975"/>
    <w:rsid w:val="00DB2A10"/>
    <w:rsid w:val="00DB2A6B"/>
    <w:rsid w:val="00DB2AAA"/>
    <w:rsid w:val="00DB2FFB"/>
    <w:rsid w:val="00DB3B22"/>
    <w:rsid w:val="00DB4B50"/>
    <w:rsid w:val="00DB4F61"/>
    <w:rsid w:val="00DB5A37"/>
    <w:rsid w:val="00DB5B4D"/>
    <w:rsid w:val="00DB5DEB"/>
    <w:rsid w:val="00DB5E5D"/>
    <w:rsid w:val="00DB624F"/>
    <w:rsid w:val="00DB6A20"/>
    <w:rsid w:val="00DB6AC7"/>
    <w:rsid w:val="00DB6BAF"/>
    <w:rsid w:val="00DB6E74"/>
    <w:rsid w:val="00DB6EE3"/>
    <w:rsid w:val="00DB6F51"/>
    <w:rsid w:val="00DB718C"/>
    <w:rsid w:val="00DB7333"/>
    <w:rsid w:val="00DB7633"/>
    <w:rsid w:val="00DB79B5"/>
    <w:rsid w:val="00DB7A7A"/>
    <w:rsid w:val="00DB7FEE"/>
    <w:rsid w:val="00DC04E5"/>
    <w:rsid w:val="00DC06AE"/>
    <w:rsid w:val="00DC0751"/>
    <w:rsid w:val="00DC0B75"/>
    <w:rsid w:val="00DC10F3"/>
    <w:rsid w:val="00DC1377"/>
    <w:rsid w:val="00DC13BF"/>
    <w:rsid w:val="00DC15AF"/>
    <w:rsid w:val="00DC174E"/>
    <w:rsid w:val="00DC188F"/>
    <w:rsid w:val="00DC1A19"/>
    <w:rsid w:val="00DC21EF"/>
    <w:rsid w:val="00DC2485"/>
    <w:rsid w:val="00DC285E"/>
    <w:rsid w:val="00DC2AE5"/>
    <w:rsid w:val="00DC2EA6"/>
    <w:rsid w:val="00DC2FB2"/>
    <w:rsid w:val="00DC305B"/>
    <w:rsid w:val="00DC3457"/>
    <w:rsid w:val="00DC381D"/>
    <w:rsid w:val="00DC3A67"/>
    <w:rsid w:val="00DC3E50"/>
    <w:rsid w:val="00DC400D"/>
    <w:rsid w:val="00DC426B"/>
    <w:rsid w:val="00DC42ED"/>
    <w:rsid w:val="00DC494E"/>
    <w:rsid w:val="00DC4B15"/>
    <w:rsid w:val="00DC4BF1"/>
    <w:rsid w:val="00DC4CC6"/>
    <w:rsid w:val="00DC4F28"/>
    <w:rsid w:val="00DC4F54"/>
    <w:rsid w:val="00DC51FC"/>
    <w:rsid w:val="00DC52E5"/>
    <w:rsid w:val="00DC5339"/>
    <w:rsid w:val="00DC53D9"/>
    <w:rsid w:val="00DC5560"/>
    <w:rsid w:val="00DC55F0"/>
    <w:rsid w:val="00DC5816"/>
    <w:rsid w:val="00DC58AC"/>
    <w:rsid w:val="00DC58FD"/>
    <w:rsid w:val="00DC59D2"/>
    <w:rsid w:val="00DC5A12"/>
    <w:rsid w:val="00DC5A5F"/>
    <w:rsid w:val="00DC5F83"/>
    <w:rsid w:val="00DC61F4"/>
    <w:rsid w:val="00DC6398"/>
    <w:rsid w:val="00DC6470"/>
    <w:rsid w:val="00DC6930"/>
    <w:rsid w:val="00DC6ACA"/>
    <w:rsid w:val="00DC6ACF"/>
    <w:rsid w:val="00DC6B3D"/>
    <w:rsid w:val="00DC7025"/>
    <w:rsid w:val="00DC7091"/>
    <w:rsid w:val="00DC7325"/>
    <w:rsid w:val="00DC73D0"/>
    <w:rsid w:val="00DC7696"/>
    <w:rsid w:val="00DC77D3"/>
    <w:rsid w:val="00DC7B4A"/>
    <w:rsid w:val="00DC7C87"/>
    <w:rsid w:val="00DD07BC"/>
    <w:rsid w:val="00DD0EAC"/>
    <w:rsid w:val="00DD1169"/>
    <w:rsid w:val="00DD160E"/>
    <w:rsid w:val="00DD1E5A"/>
    <w:rsid w:val="00DD2162"/>
    <w:rsid w:val="00DD2322"/>
    <w:rsid w:val="00DD26A8"/>
    <w:rsid w:val="00DD2A4C"/>
    <w:rsid w:val="00DD2AB5"/>
    <w:rsid w:val="00DD2BB3"/>
    <w:rsid w:val="00DD2BDE"/>
    <w:rsid w:val="00DD3156"/>
    <w:rsid w:val="00DD316F"/>
    <w:rsid w:val="00DD3343"/>
    <w:rsid w:val="00DD3808"/>
    <w:rsid w:val="00DD3B92"/>
    <w:rsid w:val="00DD3D41"/>
    <w:rsid w:val="00DD411A"/>
    <w:rsid w:val="00DD4339"/>
    <w:rsid w:val="00DD4813"/>
    <w:rsid w:val="00DD4D15"/>
    <w:rsid w:val="00DD4EE4"/>
    <w:rsid w:val="00DD5038"/>
    <w:rsid w:val="00DD534A"/>
    <w:rsid w:val="00DD5504"/>
    <w:rsid w:val="00DD556B"/>
    <w:rsid w:val="00DD578A"/>
    <w:rsid w:val="00DD5CBE"/>
    <w:rsid w:val="00DD5D84"/>
    <w:rsid w:val="00DD5F62"/>
    <w:rsid w:val="00DD6164"/>
    <w:rsid w:val="00DD61B9"/>
    <w:rsid w:val="00DD63E7"/>
    <w:rsid w:val="00DD66DF"/>
    <w:rsid w:val="00DD6B25"/>
    <w:rsid w:val="00DD7185"/>
    <w:rsid w:val="00DD71DC"/>
    <w:rsid w:val="00DD72FF"/>
    <w:rsid w:val="00DD736B"/>
    <w:rsid w:val="00DD74C4"/>
    <w:rsid w:val="00DD7890"/>
    <w:rsid w:val="00DD7B72"/>
    <w:rsid w:val="00DD7C6C"/>
    <w:rsid w:val="00DE0168"/>
    <w:rsid w:val="00DE176C"/>
    <w:rsid w:val="00DE21A6"/>
    <w:rsid w:val="00DE23F6"/>
    <w:rsid w:val="00DE26FF"/>
    <w:rsid w:val="00DE2BED"/>
    <w:rsid w:val="00DE3750"/>
    <w:rsid w:val="00DE3865"/>
    <w:rsid w:val="00DE3976"/>
    <w:rsid w:val="00DE3B9D"/>
    <w:rsid w:val="00DE413C"/>
    <w:rsid w:val="00DE45C2"/>
    <w:rsid w:val="00DE4A1A"/>
    <w:rsid w:val="00DE4C32"/>
    <w:rsid w:val="00DE4D41"/>
    <w:rsid w:val="00DE4E53"/>
    <w:rsid w:val="00DE5086"/>
    <w:rsid w:val="00DE5100"/>
    <w:rsid w:val="00DE5373"/>
    <w:rsid w:val="00DE53AC"/>
    <w:rsid w:val="00DE53FC"/>
    <w:rsid w:val="00DE5C5A"/>
    <w:rsid w:val="00DE5F01"/>
    <w:rsid w:val="00DE6266"/>
    <w:rsid w:val="00DE6694"/>
    <w:rsid w:val="00DE6786"/>
    <w:rsid w:val="00DE6C55"/>
    <w:rsid w:val="00DE6FC3"/>
    <w:rsid w:val="00DE7068"/>
    <w:rsid w:val="00DE7116"/>
    <w:rsid w:val="00DE7159"/>
    <w:rsid w:val="00DE71AD"/>
    <w:rsid w:val="00DE7539"/>
    <w:rsid w:val="00DE7763"/>
    <w:rsid w:val="00DE77F4"/>
    <w:rsid w:val="00DE7B7E"/>
    <w:rsid w:val="00DF0337"/>
    <w:rsid w:val="00DF06A1"/>
    <w:rsid w:val="00DF103D"/>
    <w:rsid w:val="00DF1544"/>
    <w:rsid w:val="00DF1673"/>
    <w:rsid w:val="00DF1768"/>
    <w:rsid w:val="00DF1955"/>
    <w:rsid w:val="00DF1BD1"/>
    <w:rsid w:val="00DF1C80"/>
    <w:rsid w:val="00DF1CB2"/>
    <w:rsid w:val="00DF1D52"/>
    <w:rsid w:val="00DF1EA6"/>
    <w:rsid w:val="00DF20D0"/>
    <w:rsid w:val="00DF2228"/>
    <w:rsid w:val="00DF2F91"/>
    <w:rsid w:val="00DF3365"/>
    <w:rsid w:val="00DF344E"/>
    <w:rsid w:val="00DF3A66"/>
    <w:rsid w:val="00DF417C"/>
    <w:rsid w:val="00DF447F"/>
    <w:rsid w:val="00DF4771"/>
    <w:rsid w:val="00DF4C8F"/>
    <w:rsid w:val="00DF4D14"/>
    <w:rsid w:val="00DF4D93"/>
    <w:rsid w:val="00DF4DD4"/>
    <w:rsid w:val="00DF4F7B"/>
    <w:rsid w:val="00DF4FAA"/>
    <w:rsid w:val="00DF52E0"/>
    <w:rsid w:val="00DF54B4"/>
    <w:rsid w:val="00DF58D8"/>
    <w:rsid w:val="00DF5968"/>
    <w:rsid w:val="00DF5B68"/>
    <w:rsid w:val="00DF5DE9"/>
    <w:rsid w:val="00DF615A"/>
    <w:rsid w:val="00DF61ED"/>
    <w:rsid w:val="00DF6238"/>
    <w:rsid w:val="00DF6830"/>
    <w:rsid w:val="00DF68E5"/>
    <w:rsid w:val="00DF6AF6"/>
    <w:rsid w:val="00DF6C25"/>
    <w:rsid w:val="00DF6F02"/>
    <w:rsid w:val="00DF6F9F"/>
    <w:rsid w:val="00DF706A"/>
    <w:rsid w:val="00DF7504"/>
    <w:rsid w:val="00DF755A"/>
    <w:rsid w:val="00DF75E6"/>
    <w:rsid w:val="00DF7721"/>
    <w:rsid w:val="00DF78A1"/>
    <w:rsid w:val="00DF7EC7"/>
    <w:rsid w:val="00E007C2"/>
    <w:rsid w:val="00E007CA"/>
    <w:rsid w:val="00E00903"/>
    <w:rsid w:val="00E014C7"/>
    <w:rsid w:val="00E016F3"/>
    <w:rsid w:val="00E0194C"/>
    <w:rsid w:val="00E01AB3"/>
    <w:rsid w:val="00E01C46"/>
    <w:rsid w:val="00E01D11"/>
    <w:rsid w:val="00E01F35"/>
    <w:rsid w:val="00E01FF4"/>
    <w:rsid w:val="00E02BE6"/>
    <w:rsid w:val="00E02CD9"/>
    <w:rsid w:val="00E02F57"/>
    <w:rsid w:val="00E030FF"/>
    <w:rsid w:val="00E032FF"/>
    <w:rsid w:val="00E033ED"/>
    <w:rsid w:val="00E034C1"/>
    <w:rsid w:val="00E0356A"/>
    <w:rsid w:val="00E03631"/>
    <w:rsid w:val="00E036E4"/>
    <w:rsid w:val="00E03883"/>
    <w:rsid w:val="00E039F8"/>
    <w:rsid w:val="00E03AE2"/>
    <w:rsid w:val="00E03F04"/>
    <w:rsid w:val="00E03F5D"/>
    <w:rsid w:val="00E03F8B"/>
    <w:rsid w:val="00E03FD4"/>
    <w:rsid w:val="00E0423C"/>
    <w:rsid w:val="00E0440D"/>
    <w:rsid w:val="00E04455"/>
    <w:rsid w:val="00E0450F"/>
    <w:rsid w:val="00E047AC"/>
    <w:rsid w:val="00E0488F"/>
    <w:rsid w:val="00E04B15"/>
    <w:rsid w:val="00E0520F"/>
    <w:rsid w:val="00E05A84"/>
    <w:rsid w:val="00E05CB8"/>
    <w:rsid w:val="00E06168"/>
    <w:rsid w:val="00E06459"/>
    <w:rsid w:val="00E06593"/>
    <w:rsid w:val="00E06A63"/>
    <w:rsid w:val="00E06B12"/>
    <w:rsid w:val="00E076DF"/>
    <w:rsid w:val="00E079DC"/>
    <w:rsid w:val="00E07A89"/>
    <w:rsid w:val="00E10206"/>
    <w:rsid w:val="00E10761"/>
    <w:rsid w:val="00E10852"/>
    <w:rsid w:val="00E10866"/>
    <w:rsid w:val="00E10871"/>
    <w:rsid w:val="00E109B1"/>
    <w:rsid w:val="00E11557"/>
    <w:rsid w:val="00E11649"/>
    <w:rsid w:val="00E116B4"/>
    <w:rsid w:val="00E119E5"/>
    <w:rsid w:val="00E11CB4"/>
    <w:rsid w:val="00E12129"/>
    <w:rsid w:val="00E1233E"/>
    <w:rsid w:val="00E1243B"/>
    <w:rsid w:val="00E12C0D"/>
    <w:rsid w:val="00E13417"/>
    <w:rsid w:val="00E136DE"/>
    <w:rsid w:val="00E13790"/>
    <w:rsid w:val="00E13C86"/>
    <w:rsid w:val="00E13F6F"/>
    <w:rsid w:val="00E141D1"/>
    <w:rsid w:val="00E142B6"/>
    <w:rsid w:val="00E146F7"/>
    <w:rsid w:val="00E14767"/>
    <w:rsid w:val="00E148D6"/>
    <w:rsid w:val="00E14E43"/>
    <w:rsid w:val="00E1504E"/>
    <w:rsid w:val="00E150A1"/>
    <w:rsid w:val="00E1528E"/>
    <w:rsid w:val="00E15573"/>
    <w:rsid w:val="00E155A7"/>
    <w:rsid w:val="00E156C5"/>
    <w:rsid w:val="00E15915"/>
    <w:rsid w:val="00E15A33"/>
    <w:rsid w:val="00E15F25"/>
    <w:rsid w:val="00E16191"/>
    <w:rsid w:val="00E16458"/>
    <w:rsid w:val="00E16479"/>
    <w:rsid w:val="00E165AB"/>
    <w:rsid w:val="00E165CE"/>
    <w:rsid w:val="00E169C9"/>
    <w:rsid w:val="00E16FD3"/>
    <w:rsid w:val="00E1753D"/>
    <w:rsid w:val="00E1753E"/>
    <w:rsid w:val="00E17595"/>
    <w:rsid w:val="00E17619"/>
    <w:rsid w:val="00E200FA"/>
    <w:rsid w:val="00E20199"/>
    <w:rsid w:val="00E201DC"/>
    <w:rsid w:val="00E20352"/>
    <w:rsid w:val="00E20370"/>
    <w:rsid w:val="00E205C7"/>
    <w:rsid w:val="00E20757"/>
    <w:rsid w:val="00E20A38"/>
    <w:rsid w:val="00E20B33"/>
    <w:rsid w:val="00E20FCA"/>
    <w:rsid w:val="00E217B2"/>
    <w:rsid w:val="00E21A9C"/>
    <w:rsid w:val="00E220C6"/>
    <w:rsid w:val="00E221C5"/>
    <w:rsid w:val="00E222ED"/>
    <w:rsid w:val="00E2249D"/>
    <w:rsid w:val="00E22595"/>
    <w:rsid w:val="00E22DF9"/>
    <w:rsid w:val="00E22F5A"/>
    <w:rsid w:val="00E2304E"/>
    <w:rsid w:val="00E23187"/>
    <w:rsid w:val="00E231D0"/>
    <w:rsid w:val="00E23630"/>
    <w:rsid w:val="00E23B68"/>
    <w:rsid w:val="00E23EAE"/>
    <w:rsid w:val="00E2429B"/>
    <w:rsid w:val="00E242A7"/>
    <w:rsid w:val="00E245A6"/>
    <w:rsid w:val="00E24840"/>
    <w:rsid w:val="00E249D8"/>
    <w:rsid w:val="00E249FB"/>
    <w:rsid w:val="00E24E3D"/>
    <w:rsid w:val="00E24ED1"/>
    <w:rsid w:val="00E24EF4"/>
    <w:rsid w:val="00E24F00"/>
    <w:rsid w:val="00E24F0A"/>
    <w:rsid w:val="00E24F5A"/>
    <w:rsid w:val="00E251BE"/>
    <w:rsid w:val="00E25465"/>
    <w:rsid w:val="00E2549E"/>
    <w:rsid w:val="00E2554C"/>
    <w:rsid w:val="00E25831"/>
    <w:rsid w:val="00E25B63"/>
    <w:rsid w:val="00E25E49"/>
    <w:rsid w:val="00E262EA"/>
    <w:rsid w:val="00E264D4"/>
    <w:rsid w:val="00E265BE"/>
    <w:rsid w:val="00E26D32"/>
    <w:rsid w:val="00E27278"/>
    <w:rsid w:val="00E2792D"/>
    <w:rsid w:val="00E27A14"/>
    <w:rsid w:val="00E27BAB"/>
    <w:rsid w:val="00E27DAC"/>
    <w:rsid w:val="00E30113"/>
    <w:rsid w:val="00E30573"/>
    <w:rsid w:val="00E30A71"/>
    <w:rsid w:val="00E30B12"/>
    <w:rsid w:val="00E30B23"/>
    <w:rsid w:val="00E30E52"/>
    <w:rsid w:val="00E30F5E"/>
    <w:rsid w:val="00E312B8"/>
    <w:rsid w:val="00E31EDB"/>
    <w:rsid w:val="00E32309"/>
    <w:rsid w:val="00E32385"/>
    <w:rsid w:val="00E32F64"/>
    <w:rsid w:val="00E32FA2"/>
    <w:rsid w:val="00E3320F"/>
    <w:rsid w:val="00E33295"/>
    <w:rsid w:val="00E33564"/>
    <w:rsid w:val="00E33589"/>
    <w:rsid w:val="00E33713"/>
    <w:rsid w:val="00E33D72"/>
    <w:rsid w:val="00E33E4E"/>
    <w:rsid w:val="00E343EC"/>
    <w:rsid w:val="00E343F0"/>
    <w:rsid w:val="00E347EA"/>
    <w:rsid w:val="00E34934"/>
    <w:rsid w:val="00E34BB7"/>
    <w:rsid w:val="00E34EA6"/>
    <w:rsid w:val="00E352AE"/>
    <w:rsid w:val="00E35310"/>
    <w:rsid w:val="00E35400"/>
    <w:rsid w:val="00E3542F"/>
    <w:rsid w:val="00E359AD"/>
    <w:rsid w:val="00E35A4B"/>
    <w:rsid w:val="00E35C7F"/>
    <w:rsid w:val="00E35CDD"/>
    <w:rsid w:val="00E35D67"/>
    <w:rsid w:val="00E35E37"/>
    <w:rsid w:val="00E35E62"/>
    <w:rsid w:val="00E360D5"/>
    <w:rsid w:val="00E3610D"/>
    <w:rsid w:val="00E362E8"/>
    <w:rsid w:val="00E36764"/>
    <w:rsid w:val="00E36B7B"/>
    <w:rsid w:val="00E36E3D"/>
    <w:rsid w:val="00E36ECE"/>
    <w:rsid w:val="00E371B5"/>
    <w:rsid w:val="00E372B7"/>
    <w:rsid w:val="00E37537"/>
    <w:rsid w:val="00E3767A"/>
    <w:rsid w:val="00E37811"/>
    <w:rsid w:val="00E40021"/>
    <w:rsid w:val="00E407D6"/>
    <w:rsid w:val="00E408F7"/>
    <w:rsid w:val="00E40E38"/>
    <w:rsid w:val="00E411C2"/>
    <w:rsid w:val="00E4121B"/>
    <w:rsid w:val="00E41A54"/>
    <w:rsid w:val="00E41AE6"/>
    <w:rsid w:val="00E42523"/>
    <w:rsid w:val="00E4254F"/>
    <w:rsid w:val="00E42752"/>
    <w:rsid w:val="00E4279A"/>
    <w:rsid w:val="00E428F6"/>
    <w:rsid w:val="00E42D27"/>
    <w:rsid w:val="00E42EBE"/>
    <w:rsid w:val="00E430A4"/>
    <w:rsid w:val="00E43105"/>
    <w:rsid w:val="00E435F9"/>
    <w:rsid w:val="00E437EE"/>
    <w:rsid w:val="00E438E5"/>
    <w:rsid w:val="00E43BB4"/>
    <w:rsid w:val="00E43F79"/>
    <w:rsid w:val="00E441DD"/>
    <w:rsid w:val="00E44962"/>
    <w:rsid w:val="00E44D1E"/>
    <w:rsid w:val="00E45083"/>
    <w:rsid w:val="00E450F6"/>
    <w:rsid w:val="00E452E3"/>
    <w:rsid w:val="00E45355"/>
    <w:rsid w:val="00E4549B"/>
    <w:rsid w:val="00E4560B"/>
    <w:rsid w:val="00E456CE"/>
    <w:rsid w:val="00E458F3"/>
    <w:rsid w:val="00E45AF0"/>
    <w:rsid w:val="00E45C2F"/>
    <w:rsid w:val="00E45CAC"/>
    <w:rsid w:val="00E45E72"/>
    <w:rsid w:val="00E45EA8"/>
    <w:rsid w:val="00E466EA"/>
    <w:rsid w:val="00E4676A"/>
    <w:rsid w:val="00E467AF"/>
    <w:rsid w:val="00E46868"/>
    <w:rsid w:val="00E46BFE"/>
    <w:rsid w:val="00E46EBC"/>
    <w:rsid w:val="00E4723B"/>
    <w:rsid w:val="00E4759D"/>
    <w:rsid w:val="00E500BB"/>
    <w:rsid w:val="00E500C5"/>
    <w:rsid w:val="00E501BF"/>
    <w:rsid w:val="00E5053A"/>
    <w:rsid w:val="00E50616"/>
    <w:rsid w:val="00E507CA"/>
    <w:rsid w:val="00E50947"/>
    <w:rsid w:val="00E509A7"/>
    <w:rsid w:val="00E50A68"/>
    <w:rsid w:val="00E518BA"/>
    <w:rsid w:val="00E51DA9"/>
    <w:rsid w:val="00E51EFA"/>
    <w:rsid w:val="00E52D45"/>
    <w:rsid w:val="00E52D7A"/>
    <w:rsid w:val="00E5318F"/>
    <w:rsid w:val="00E53200"/>
    <w:rsid w:val="00E5346D"/>
    <w:rsid w:val="00E53485"/>
    <w:rsid w:val="00E53649"/>
    <w:rsid w:val="00E53A6F"/>
    <w:rsid w:val="00E542AC"/>
    <w:rsid w:val="00E54720"/>
    <w:rsid w:val="00E54756"/>
    <w:rsid w:val="00E5489B"/>
    <w:rsid w:val="00E54B6A"/>
    <w:rsid w:val="00E54C2A"/>
    <w:rsid w:val="00E54D04"/>
    <w:rsid w:val="00E54F24"/>
    <w:rsid w:val="00E54FFB"/>
    <w:rsid w:val="00E55299"/>
    <w:rsid w:val="00E558FA"/>
    <w:rsid w:val="00E559A2"/>
    <w:rsid w:val="00E55B93"/>
    <w:rsid w:val="00E55D8D"/>
    <w:rsid w:val="00E55DA4"/>
    <w:rsid w:val="00E56163"/>
    <w:rsid w:val="00E56326"/>
    <w:rsid w:val="00E564A0"/>
    <w:rsid w:val="00E5650F"/>
    <w:rsid w:val="00E56A3D"/>
    <w:rsid w:val="00E570B4"/>
    <w:rsid w:val="00E57245"/>
    <w:rsid w:val="00E5733E"/>
    <w:rsid w:val="00E5753F"/>
    <w:rsid w:val="00E57584"/>
    <w:rsid w:val="00E5764E"/>
    <w:rsid w:val="00E5776D"/>
    <w:rsid w:val="00E5792D"/>
    <w:rsid w:val="00E5797F"/>
    <w:rsid w:val="00E57C99"/>
    <w:rsid w:val="00E57FF4"/>
    <w:rsid w:val="00E60058"/>
    <w:rsid w:val="00E60323"/>
    <w:rsid w:val="00E608C9"/>
    <w:rsid w:val="00E60BEC"/>
    <w:rsid w:val="00E610D6"/>
    <w:rsid w:val="00E61173"/>
    <w:rsid w:val="00E611C6"/>
    <w:rsid w:val="00E611F5"/>
    <w:rsid w:val="00E61262"/>
    <w:rsid w:val="00E61811"/>
    <w:rsid w:val="00E61C14"/>
    <w:rsid w:val="00E61C1D"/>
    <w:rsid w:val="00E61CC1"/>
    <w:rsid w:val="00E61E58"/>
    <w:rsid w:val="00E6213E"/>
    <w:rsid w:val="00E62184"/>
    <w:rsid w:val="00E62466"/>
    <w:rsid w:val="00E62A8B"/>
    <w:rsid w:val="00E6300E"/>
    <w:rsid w:val="00E630B4"/>
    <w:rsid w:val="00E631A9"/>
    <w:rsid w:val="00E631DD"/>
    <w:rsid w:val="00E63329"/>
    <w:rsid w:val="00E63B41"/>
    <w:rsid w:val="00E641A0"/>
    <w:rsid w:val="00E646A1"/>
    <w:rsid w:val="00E646E9"/>
    <w:rsid w:val="00E6482B"/>
    <w:rsid w:val="00E6484B"/>
    <w:rsid w:val="00E648EC"/>
    <w:rsid w:val="00E6555E"/>
    <w:rsid w:val="00E6558C"/>
    <w:rsid w:val="00E6566B"/>
    <w:rsid w:val="00E657B5"/>
    <w:rsid w:val="00E6586E"/>
    <w:rsid w:val="00E65BC7"/>
    <w:rsid w:val="00E65E70"/>
    <w:rsid w:val="00E6600F"/>
    <w:rsid w:val="00E66032"/>
    <w:rsid w:val="00E660D8"/>
    <w:rsid w:val="00E665F6"/>
    <w:rsid w:val="00E66C82"/>
    <w:rsid w:val="00E66D10"/>
    <w:rsid w:val="00E672BA"/>
    <w:rsid w:val="00E6731E"/>
    <w:rsid w:val="00E674B4"/>
    <w:rsid w:val="00E67A80"/>
    <w:rsid w:val="00E70232"/>
    <w:rsid w:val="00E70941"/>
    <w:rsid w:val="00E70C9A"/>
    <w:rsid w:val="00E70DD6"/>
    <w:rsid w:val="00E71C59"/>
    <w:rsid w:val="00E7232C"/>
    <w:rsid w:val="00E72519"/>
    <w:rsid w:val="00E726AA"/>
    <w:rsid w:val="00E726E9"/>
    <w:rsid w:val="00E728AC"/>
    <w:rsid w:val="00E72EB6"/>
    <w:rsid w:val="00E72F3F"/>
    <w:rsid w:val="00E73AC1"/>
    <w:rsid w:val="00E73B6C"/>
    <w:rsid w:val="00E73BE8"/>
    <w:rsid w:val="00E73CD5"/>
    <w:rsid w:val="00E73D78"/>
    <w:rsid w:val="00E73EB0"/>
    <w:rsid w:val="00E745B7"/>
    <w:rsid w:val="00E74630"/>
    <w:rsid w:val="00E74C43"/>
    <w:rsid w:val="00E74FC0"/>
    <w:rsid w:val="00E7505C"/>
    <w:rsid w:val="00E75415"/>
    <w:rsid w:val="00E75910"/>
    <w:rsid w:val="00E75E21"/>
    <w:rsid w:val="00E7606A"/>
    <w:rsid w:val="00E76121"/>
    <w:rsid w:val="00E7633A"/>
    <w:rsid w:val="00E76C8E"/>
    <w:rsid w:val="00E76CC2"/>
    <w:rsid w:val="00E76D24"/>
    <w:rsid w:val="00E76D6C"/>
    <w:rsid w:val="00E76FF3"/>
    <w:rsid w:val="00E77765"/>
    <w:rsid w:val="00E779BF"/>
    <w:rsid w:val="00E77CBB"/>
    <w:rsid w:val="00E77CEC"/>
    <w:rsid w:val="00E8011E"/>
    <w:rsid w:val="00E803A4"/>
    <w:rsid w:val="00E804B3"/>
    <w:rsid w:val="00E80506"/>
    <w:rsid w:val="00E805C3"/>
    <w:rsid w:val="00E80998"/>
    <w:rsid w:val="00E80B48"/>
    <w:rsid w:val="00E80DC5"/>
    <w:rsid w:val="00E812CD"/>
    <w:rsid w:val="00E814B8"/>
    <w:rsid w:val="00E81AC7"/>
    <w:rsid w:val="00E81B13"/>
    <w:rsid w:val="00E81B90"/>
    <w:rsid w:val="00E81BC5"/>
    <w:rsid w:val="00E829BA"/>
    <w:rsid w:val="00E82A2A"/>
    <w:rsid w:val="00E82D0C"/>
    <w:rsid w:val="00E837B9"/>
    <w:rsid w:val="00E837E6"/>
    <w:rsid w:val="00E83CAD"/>
    <w:rsid w:val="00E83F22"/>
    <w:rsid w:val="00E83F6E"/>
    <w:rsid w:val="00E83FA7"/>
    <w:rsid w:val="00E841E5"/>
    <w:rsid w:val="00E843EB"/>
    <w:rsid w:val="00E84519"/>
    <w:rsid w:val="00E84CA4"/>
    <w:rsid w:val="00E852DA"/>
    <w:rsid w:val="00E85361"/>
    <w:rsid w:val="00E85502"/>
    <w:rsid w:val="00E8563E"/>
    <w:rsid w:val="00E85CEB"/>
    <w:rsid w:val="00E86732"/>
    <w:rsid w:val="00E86CE7"/>
    <w:rsid w:val="00E8718B"/>
    <w:rsid w:val="00E87482"/>
    <w:rsid w:val="00E87599"/>
    <w:rsid w:val="00E87E12"/>
    <w:rsid w:val="00E9005F"/>
    <w:rsid w:val="00E90D38"/>
    <w:rsid w:val="00E9187A"/>
    <w:rsid w:val="00E919DF"/>
    <w:rsid w:val="00E91B27"/>
    <w:rsid w:val="00E91BAE"/>
    <w:rsid w:val="00E91C12"/>
    <w:rsid w:val="00E91D78"/>
    <w:rsid w:val="00E91F80"/>
    <w:rsid w:val="00E92031"/>
    <w:rsid w:val="00E929AF"/>
    <w:rsid w:val="00E92D32"/>
    <w:rsid w:val="00E92E24"/>
    <w:rsid w:val="00E931CB"/>
    <w:rsid w:val="00E931F2"/>
    <w:rsid w:val="00E93509"/>
    <w:rsid w:val="00E9353C"/>
    <w:rsid w:val="00E93557"/>
    <w:rsid w:val="00E935A7"/>
    <w:rsid w:val="00E936D3"/>
    <w:rsid w:val="00E93758"/>
    <w:rsid w:val="00E93B13"/>
    <w:rsid w:val="00E93C2E"/>
    <w:rsid w:val="00E93CBA"/>
    <w:rsid w:val="00E94114"/>
    <w:rsid w:val="00E94194"/>
    <w:rsid w:val="00E942F4"/>
    <w:rsid w:val="00E9488A"/>
    <w:rsid w:val="00E9497E"/>
    <w:rsid w:val="00E949FC"/>
    <w:rsid w:val="00E94C19"/>
    <w:rsid w:val="00E94CAF"/>
    <w:rsid w:val="00E95025"/>
    <w:rsid w:val="00E9512B"/>
    <w:rsid w:val="00E95898"/>
    <w:rsid w:val="00E95CBF"/>
    <w:rsid w:val="00E95D80"/>
    <w:rsid w:val="00E95FAB"/>
    <w:rsid w:val="00E96196"/>
    <w:rsid w:val="00E9633D"/>
    <w:rsid w:val="00E96ABA"/>
    <w:rsid w:val="00E97010"/>
    <w:rsid w:val="00E971C7"/>
    <w:rsid w:val="00E974B9"/>
    <w:rsid w:val="00E97600"/>
    <w:rsid w:val="00E97642"/>
    <w:rsid w:val="00E978B1"/>
    <w:rsid w:val="00E979BE"/>
    <w:rsid w:val="00EA0256"/>
    <w:rsid w:val="00EA046B"/>
    <w:rsid w:val="00EA0657"/>
    <w:rsid w:val="00EA07FF"/>
    <w:rsid w:val="00EA08D1"/>
    <w:rsid w:val="00EA0FCD"/>
    <w:rsid w:val="00EA0FCE"/>
    <w:rsid w:val="00EA188E"/>
    <w:rsid w:val="00EA1EB8"/>
    <w:rsid w:val="00EA1FC6"/>
    <w:rsid w:val="00EA221A"/>
    <w:rsid w:val="00EA22A5"/>
    <w:rsid w:val="00EA2384"/>
    <w:rsid w:val="00EA255E"/>
    <w:rsid w:val="00EA2A71"/>
    <w:rsid w:val="00EA2B99"/>
    <w:rsid w:val="00EA303C"/>
    <w:rsid w:val="00EA33E4"/>
    <w:rsid w:val="00EA367F"/>
    <w:rsid w:val="00EA3998"/>
    <w:rsid w:val="00EA3C33"/>
    <w:rsid w:val="00EA3E62"/>
    <w:rsid w:val="00EA4239"/>
    <w:rsid w:val="00EA4364"/>
    <w:rsid w:val="00EA4514"/>
    <w:rsid w:val="00EA4767"/>
    <w:rsid w:val="00EA49C2"/>
    <w:rsid w:val="00EA4F08"/>
    <w:rsid w:val="00EA506A"/>
    <w:rsid w:val="00EA5381"/>
    <w:rsid w:val="00EA5550"/>
    <w:rsid w:val="00EA5701"/>
    <w:rsid w:val="00EA5B81"/>
    <w:rsid w:val="00EA5B95"/>
    <w:rsid w:val="00EA5CBF"/>
    <w:rsid w:val="00EA6291"/>
    <w:rsid w:val="00EA62AD"/>
    <w:rsid w:val="00EA64B6"/>
    <w:rsid w:val="00EA6726"/>
    <w:rsid w:val="00EA6775"/>
    <w:rsid w:val="00EA6868"/>
    <w:rsid w:val="00EA717A"/>
    <w:rsid w:val="00EA71C2"/>
    <w:rsid w:val="00EA72D0"/>
    <w:rsid w:val="00EA750E"/>
    <w:rsid w:val="00EA768C"/>
    <w:rsid w:val="00EA773E"/>
    <w:rsid w:val="00EA7B74"/>
    <w:rsid w:val="00EA7C7E"/>
    <w:rsid w:val="00EA7CE8"/>
    <w:rsid w:val="00EA7D15"/>
    <w:rsid w:val="00EA7D3F"/>
    <w:rsid w:val="00EA7F19"/>
    <w:rsid w:val="00EB0123"/>
    <w:rsid w:val="00EB0232"/>
    <w:rsid w:val="00EB0463"/>
    <w:rsid w:val="00EB085C"/>
    <w:rsid w:val="00EB08E9"/>
    <w:rsid w:val="00EB0B1B"/>
    <w:rsid w:val="00EB10C6"/>
    <w:rsid w:val="00EB12AB"/>
    <w:rsid w:val="00EB1819"/>
    <w:rsid w:val="00EB1AD1"/>
    <w:rsid w:val="00EB1F48"/>
    <w:rsid w:val="00EB213A"/>
    <w:rsid w:val="00EB273C"/>
    <w:rsid w:val="00EB2AD6"/>
    <w:rsid w:val="00EB2CCD"/>
    <w:rsid w:val="00EB3783"/>
    <w:rsid w:val="00EB3E95"/>
    <w:rsid w:val="00EB3F09"/>
    <w:rsid w:val="00EB3F71"/>
    <w:rsid w:val="00EB4103"/>
    <w:rsid w:val="00EB4138"/>
    <w:rsid w:val="00EB457E"/>
    <w:rsid w:val="00EB4698"/>
    <w:rsid w:val="00EB4B6E"/>
    <w:rsid w:val="00EB4CCD"/>
    <w:rsid w:val="00EB4CF6"/>
    <w:rsid w:val="00EB4DF3"/>
    <w:rsid w:val="00EB5162"/>
    <w:rsid w:val="00EB52C2"/>
    <w:rsid w:val="00EB55AB"/>
    <w:rsid w:val="00EB5719"/>
    <w:rsid w:val="00EB5999"/>
    <w:rsid w:val="00EB5DB7"/>
    <w:rsid w:val="00EB5DE9"/>
    <w:rsid w:val="00EB5FB9"/>
    <w:rsid w:val="00EB6010"/>
    <w:rsid w:val="00EB6060"/>
    <w:rsid w:val="00EB63B2"/>
    <w:rsid w:val="00EB661D"/>
    <w:rsid w:val="00EB677A"/>
    <w:rsid w:val="00EB6D2E"/>
    <w:rsid w:val="00EB7052"/>
    <w:rsid w:val="00EB7147"/>
    <w:rsid w:val="00EB72E4"/>
    <w:rsid w:val="00EB7329"/>
    <w:rsid w:val="00EB7575"/>
    <w:rsid w:val="00EB77CD"/>
    <w:rsid w:val="00EB797D"/>
    <w:rsid w:val="00EB7CD1"/>
    <w:rsid w:val="00EB7DD4"/>
    <w:rsid w:val="00EB7DFB"/>
    <w:rsid w:val="00EC0AF2"/>
    <w:rsid w:val="00EC0C82"/>
    <w:rsid w:val="00EC0CDA"/>
    <w:rsid w:val="00EC14C6"/>
    <w:rsid w:val="00EC198F"/>
    <w:rsid w:val="00EC1E14"/>
    <w:rsid w:val="00EC1F1F"/>
    <w:rsid w:val="00EC2382"/>
    <w:rsid w:val="00EC2390"/>
    <w:rsid w:val="00EC2514"/>
    <w:rsid w:val="00EC287D"/>
    <w:rsid w:val="00EC28C4"/>
    <w:rsid w:val="00EC2925"/>
    <w:rsid w:val="00EC2D20"/>
    <w:rsid w:val="00EC2D48"/>
    <w:rsid w:val="00EC3131"/>
    <w:rsid w:val="00EC33C6"/>
    <w:rsid w:val="00EC379D"/>
    <w:rsid w:val="00EC4463"/>
    <w:rsid w:val="00EC487F"/>
    <w:rsid w:val="00EC4B72"/>
    <w:rsid w:val="00EC4BA5"/>
    <w:rsid w:val="00EC4D32"/>
    <w:rsid w:val="00EC50FC"/>
    <w:rsid w:val="00EC527E"/>
    <w:rsid w:val="00EC596A"/>
    <w:rsid w:val="00EC5CB1"/>
    <w:rsid w:val="00EC5F87"/>
    <w:rsid w:val="00EC621F"/>
    <w:rsid w:val="00EC6434"/>
    <w:rsid w:val="00EC67E1"/>
    <w:rsid w:val="00EC719A"/>
    <w:rsid w:val="00EC72BE"/>
    <w:rsid w:val="00EC7CDC"/>
    <w:rsid w:val="00EC7D2A"/>
    <w:rsid w:val="00EC7E66"/>
    <w:rsid w:val="00EC7EBB"/>
    <w:rsid w:val="00EC7EE8"/>
    <w:rsid w:val="00EC7F0F"/>
    <w:rsid w:val="00EC7F61"/>
    <w:rsid w:val="00ED004F"/>
    <w:rsid w:val="00ED0254"/>
    <w:rsid w:val="00ED0A5C"/>
    <w:rsid w:val="00ED0C14"/>
    <w:rsid w:val="00ED0E5D"/>
    <w:rsid w:val="00ED1339"/>
    <w:rsid w:val="00ED13E1"/>
    <w:rsid w:val="00ED1B26"/>
    <w:rsid w:val="00ED1B97"/>
    <w:rsid w:val="00ED1E6E"/>
    <w:rsid w:val="00ED1E9B"/>
    <w:rsid w:val="00ED1FD5"/>
    <w:rsid w:val="00ED2573"/>
    <w:rsid w:val="00ED286E"/>
    <w:rsid w:val="00ED2CFE"/>
    <w:rsid w:val="00ED2D5C"/>
    <w:rsid w:val="00ED3242"/>
    <w:rsid w:val="00ED34F5"/>
    <w:rsid w:val="00ED34F9"/>
    <w:rsid w:val="00ED39DB"/>
    <w:rsid w:val="00ED4155"/>
    <w:rsid w:val="00ED41B0"/>
    <w:rsid w:val="00ED4324"/>
    <w:rsid w:val="00ED4373"/>
    <w:rsid w:val="00ED45B7"/>
    <w:rsid w:val="00ED549F"/>
    <w:rsid w:val="00ED56BE"/>
    <w:rsid w:val="00ED56FE"/>
    <w:rsid w:val="00ED5AE1"/>
    <w:rsid w:val="00ED5BFD"/>
    <w:rsid w:val="00ED5DCD"/>
    <w:rsid w:val="00ED5E87"/>
    <w:rsid w:val="00ED6083"/>
    <w:rsid w:val="00ED633F"/>
    <w:rsid w:val="00ED659C"/>
    <w:rsid w:val="00ED6872"/>
    <w:rsid w:val="00ED6936"/>
    <w:rsid w:val="00ED6B9D"/>
    <w:rsid w:val="00ED72D5"/>
    <w:rsid w:val="00ED74B6"/>
    <w:rsid w:val="00ED7A81"/>
    <w:rsid w:val="00ED7C5C"/>
    <w:rsid w:val="00EE033E"/>
    <w:rsid w:val="00EE04A9"/>
    <w:rsid w:val="00EE076B"/>
    <w:rsid w:val="00EE0A84"/>
    <w:rsid w:val="00EE0D57"/>
    <w:rsid w:val="00EE0E5A"/>
    <w:rsid w:val="00EE1611"/>
    <w:rsid w:val="00EE1851"/>
    <w:rsid w:val="00EE1F35"/>
    <w:rsid w:val="00EE2276"/>
    <w:rsid w:val="00EE278C"/>
    <w:rsid w:val="00EE298A"/>
    <w:rsid w:val="00EE2B91"/>
    <w:rsid w:val="00EE2EF4"/>
    <w:rsid w:val="00EE30ED"/>
    <w:rsid w:val="00EE3135"/>
    <w:rsid w:val="00EE328A"/>
    <w:rsid w:val="00EE33F4"/>
    <w:rsid w:val="00EE36A7"/>
    <w:rsid w:val="00EE37CE"/>
    <w:rsid w:val="00EE3966"/>
    <w:rsid w:val="00EE3967"/>
    <w:rsid w:val="00EE39E1"/>
    <w:rsid w:val="00EE3C63"/>
    <w:rsid w:val="00EE42E3"/>
    <w:rsid w:val="00EE4416"/>
    <w:rsid w:val="00EE4550"/>
    <w:rsid w:val="00EE4672"/>
    <w:rsid w:val="00EE4841"/>
    <w:rsid w:val="00EE4848"/>
    <w:rsid w:val="00EE48D2"/>
    <w:rsid w:val="00EE4966"/>
    <w:rsid w:val="00EE4CF1"/>
    <w:rsid w:val="00EE5530"/>
    <w:rsid w:val="00EE5784"/>
    <w:rsid w:val="00EE590C"/>
    <w:rsid w:val="00EE59E2"/>
    <w:rsid w:val="00EE5E60"/>
    <w:rsid w:val="00EE5EEF"/>
    <w:rsid w:val="00EE5F58"/>
    <w:rsid w:val="00EE63F3"/>
    <w:rsid w:val="00EE6443"/>
    <w:rsid w:val="00EE6F41"/>
    <w:rsid w:val="00EE70EF"/>
    <w:rsid w:val="00EE7108"/>
    <w:rsid w:val="00EE742E"/>
    <w:rsid w:val="00EE751B"/>
    <w:rsid w:val="00EE7621"/>
    <w:rsid w:val="00EE77D3"/>
    <w:rsid w:val="00EE79B5"/>
    <w:rsid w:val="00EE7B2F"/>
    <w:rsid w:val="00EF01EE"/>
    <w:rsid w:val="00EF03D6"/>
    <w:rsid w:val="00EF05D2"/>
    <w:rsid w:val="00EF06A0"/>
    <w:rsid w:val="00EF077B"/>
    <w:rsid w:val="00EF0D1B"/>
    <w:rsid w:val="00EF0EE2"/>
    <w:rsid w:val="00EF10DD"/>
    <w:rsid w:val="00EF11CF"/>
    <w:rsid w:val="00EF1BB4"/>
    <w:rsid w:val="00EF211C"/>
    <w:rsid w:val="00EF23D1"/>
    <w:rsid w:val="00EF2734"/>
    <w:rsid w:val="00EF2848"/>
    <w:rsid w:val="00EF3177"/>
    <w:rsid w:val="00EF32EC"/>
    <w:rsid w:val="00EF3504"/>
    <w:rsid w:val="00EF35CD"/>
    <w:rsid w:val="00EF3975"/>
    <w:rsid w:val="00EF3BD4"/>
    <w:rsid w:val="00EF4149"/>
    <w:rsid w:val="00EF43A1"/>
    <w:rsid w:val="00EF4641"/>
    <w:rsid w:val="00EF474F"/>
    <w:rsid w:val="00EF49C6"/>
    <w:rsid w:val="00EF4D9A"/>
    <w:rsid w:val="00EF5510"/>
    <w:rsid w:val="00EF5521"/>
    <w:rsid w:val="00EF56FC"/>
    <w:rsid w:val="00EF5CAB"/>
    <w:rsid w:val="00EF5CAF"/>
    <w:rsid w:val="00EF62D2"/>
    <w:rsid w:val="00EF6316"/>
    <w:rsid w:val="00EF6ACB"/>
    <w:rsid w:val="00EF6CAD"/>
    <w:rsid w:val="00EF6CCF"/>
    <w:rsid w:val="00EF6E1B"/>
    <w:rsid w:val="00EF6EC3"/>
    <w:rsid w:val="00EF7273"/>
    <w:rsid w:val="00EF72A0"/>
    <w:rsid w:val="00EF7520"/>
    <w:rsid w:val="00EF7619"/>
    <w:rsid w:val="00EF7663"/>
    <w:rsid w:val="00EF76E9"/>
    <w:rsid w:val="00EF79CE"/>
    <w:rsid w:val="00EF7A59"/>
    <w:rsid w:val="00F002A8"/>
    <w:rsid w:val="00F00695"/>
    <w:rsid w:val="00F006F3"/>
    <w:rsid w:val="00F00D35"/>
    <w:rsid w:val="00F01327"/>
    <w:rsid w:val="00F01817"/>
    <w:rsid w:val="00F01995"/>
    <w:rsid w:val="00F01D0F"/>
    <w:rsid w:val="00F01D25"/>
    <w:rsid w:val="00F01FF3"/>
    <w:rsid w:val="00F0208D"/>
    <w:rsid w:val="00F0259D"/>
    <w:rsid w:val="00F02E04"/>
    <w:rsid w:val="00F02E63"/>
    <w:rsid w:val="00F02F2B"/>
    <w:rsid w:val="00F030F8"/>
    <w:rsid w:val="00F031FC"/>
    <w:rsid w:val="00F034D3"/>
    <w:rsid w:val="00F03516"/>
    <w:rsid w:val="00F036E6"/>
    <w:rsid w:val="00F0390A"/>
    <w:rsid w:val="00F03D90"/>
    <w:rsid w:val="00F03E2E"/>
    <w:rsid w:val="00F03FE5"/>
    <w:rsid w:val="00F043BA"/>
    <w:rsid w:val="00F0445D"/>
    <w:rsid w:val="00F044A2"/>
    <w:rsid w:val="00F0452B"/>
    <w:rsid w:val="00F04DF9"/>
    <w:rsid w:val="00F04F56"/>
    <w:rsid w:val="00F051B6"/>
    <w:rsid w:val="00F0520B"/>
    <w:rsid w:val="00F05313"/>
    <w:rsid w:val="00F0535A"/>
    <w:rsid w:val="00F05424"/>
    <w:rsid w:val="00F05604"/>
    <w:rsid w:val="00F05772"/>
    <w:rsid w:val="00F05AA4"/>
    <w:rsid w:val="00F05F4C"/>
    <w:rsid w:val="00F05FD4"/>
    <w:rsid w:val="00F06401"/>
    <w:rsid w:val="00F06493"/>
    <w:rsid w:val="00F067E6"/>
    <w:rsid w:val="00F06ED6"/>
    <w:rsid w:val="00F06EE2"/>
    <w:rsid w:val="00F06EE6"/>
    <w:rsid w:val="00F06F30"/>
    <w:rsid w:val="00F070EC"/>
    <w:rsid w:val="00F072AE"/>
    <w:rsid w:val="00F07330"/>
    <w:rsid w:val="00F07411"/>
    <w:rsid w:val="00F07906"/>
    <w:rsid w:val="00F07D39"/>
    <w:rsid w:val="00F07F31"/>
    <w:rsid w:val="00F10203"/>
    <w:rsid w:val="00F10A6A"/>
    <w:rsid w:val="00F114FF"/>
    <w:rsid w:val="00F11896"/>
    <w:rsid w:val="00F11E3B"/>
    <w:rsid w:val="00F120BE"/>
    <w:rsid w:val="00F12367"/>
    <w:rsid w:val="00F1262C"/>
    <w:rsid w:val="00F12823"/>
    <w:rsid w:val="00F12927"/>
    <w:rsid w:val="00F12960"/>
    <w:rsid w:val="00F12BBF"/>
    <w:rsid w:val="00F12D85"/>
    <w:rsid w:val="00F12DFD"/>
    <w:rsid w:val="00F130D5"/>
    <w:rsid w:val="00F13174"/>
    <w:rsid w:val="00F131A4"/>
    <w:rsid w:val="00F13309"/>
    <w:rsid w:val="00F1368A"/>
    <w:rsid w:val="00F138B0"/>
    <w:rsid w:val="00F139C0"/>
    <w:rsid w:val="00F1404B"/>
    <w:rsid w:val="00F143D0"/>
    <w:rsid w:val="00F14546"/>
    <w:rsid w:val="00F147B4"/>
    <w:rsid w:val="00F14883"/>
    <w:rsid w:val="00F14B0D"/>
    <w:rsid w:val="00F14B7B"/>
    <w:rsid w:val="00F14CF2"/>
    <w:rsid w:val="00F14D94"/>
    <w:rsid w:val="00F15514"/>
    <w:rsid w:val="00F155A9"/>
    <w:rsid w:val="00F156CE"/>
    <w:rsid w:val="00F1598B"/>
    <w:rsid w:val="00F15D8E"/>
    <w:rsid w:val="00F15DF8"/>
    <w:rsid w:val="00F15F00"/>
    <w:rsid w:val="00F162D5"/>
    <w:rsid w:val="00F16B86"/>
    <w:rsid w:val="00F170CA"/>
    <w:rsid w:val="00F17229"/>
    <w:rsid w:val="00F17256"/>
    <w:rsid w:val="00F175F3"/>
    <w:rsid w:val="00F17B1F"/>
    <w:rsid w:val="00F17BF7"/>
    <w:rsid w:val="00F17F60"/>
    <w:rsid w:val="00F2023D"/>
    <w:rsid w:val="00F2050C"/>
    <w:rsid w:val="00F20690"/>
    <w:rsid w:val="00F208E5"/>
    <w:rsid w:val="00F209A2"/>
    <w:rsid w:val="00F209B4"/>
    <w:rsid w:val="00F20E80"/>
    <w:rsid w:val="00F218EB"/>
    <w:rsid w:val="00F21AEC"/>
    <w:rsid w:val="00F21BD9"/>
    <w:rsid w:val="00F21C61"/>
    <w:rsid w:val="00F21E39"/>
    <w:rsid w:val="00F21F13"/>
    <w:rsid w:val="00F220AA"/>
    <w:rsid w:val="00F223E7"/>
    <w:rsid w:val="00F226E4"/>
    <w:rsid w:val="00F22896"/>
    <w:rsid w:val="00F22AC6"/>
    <w:rsid w:val="00F22DD9"/>
    <w:rsid w:val="00F22ECD"/>
    <w:rsid w:val="00F2334D"/>
    <w:rsid w:val="00F23436"/>
    <w:rsid w:val="00F237F9"/>
    <w:rsid w:val="00F239EE"/>
    <w:rsid w:val="00F2404E"/>
    <w:rsid w:val="00F24089"/>
    <w:rsid w:val="00F240E7"/>
    <w:rsid w:val="00F244CE"/>
    <w:rsid w:val="00F245CB"/>
    <w:rsid w:val="00F24A7C"/>
    <w:rsid w:val="00F24B8B"/>
    <w:rsid w:val="00F24DAB"/>
    <w:rsid w:val="00F24ED2"/>
    <w:rsid w:val="00F2530A"/>
    <w:rsid w:val="00F25365"/>
    <w:rsid w:val="00F254B0"/>
    <w:rsid w:val="00F2586F"/>
    <w:rsid w:val="00F258B0"/>
    <w:rsid w:val="00F25B35"/>
    <w:rsid w:val="00F25D16"/>
    <w:rsid w:val="00F25DA4"/>
    <w:rsid w:val="00F25F99"/>
    <w:rsid w:val="00F261CB"/>
    <w:rsid w:val="00F2663E"/>
    <w:rsid w:val="00F26DB8"/>
    <w:rsid w:val="00F26EAE"/>
    <w:rsid w:val="00F27061"/>
    <w:rsid w:val="00F270C8"/>
    <w:rsid w:val="00F2727F"/>
    <w:rsid w:val="00F27490"/>
    <w:rsid w:val="00F27952"/>
    <w:rsid w:val="00F27FB3"/>
    <w:rsid w:val="00F307FF"/>
    <w:rsid w:val="00F308B4"/>
    <w:rsid w:val="00F30C7E"/>
    <w:rsid w:val="00F311BA"/>
    <w:rsid w:val="00F312A6"/>
    <w:rsid w:val="00F3153A"/>
    <w:rsid w:val="00F3160D"/>
    <w:rsid w:val="00F31848"/>
    <w:rsid w:val="00F31939"/>
    <w:rsid w:val="00F31A91"/>
    <w:rsid w:val="00F31AB3"/>
    <w:rsid w:val="00F31B58"/>
    <w:rsid w:val="00F31B78"/>
    <w:rsid w:val="00F31B9A"/>
    <w:rsid w:val="00F31BBD"/>
    <w:rsid w:val="00F31C44"/>
    <w:rsid w:val="00F31CC7"/>
    <w:rsid w:val="00F320BF"/>
    <w:rsid w:val="00F3228D"/>
    <w:rsid w:val="00F32405"/>
    <w:rsid w:val="00F3273D"/>
    <w:rsid w:val="00F32858"/>
    <w:rsid w:val="00F328CF"/>
    <w:rsid w:val="00F32A70"/>
    <w:rsid w:val="00F32FD4"/>
    <w:rsid w:val="00F332B2"/>
    <w:rsid w:val="00F3330B"/>
    <w:rsid w:val="00F3336D"/>
    <w:rsid w:val="00F33537"/>
    <w:rsid w:val="00F33646"/>
    <w:rsid w:val="00F338D9"/>
    <w:rsid w:val="00F338E4"/>
    <w:rsid w:val="00F33EA2"/>
    <w:rsid w:val="00F33F0A"/>
    <w:rsid w:val="00F34198"/>
    <w:rsid w:val="00F342E8"/>
    <w:rsid w:val="00F34439"/>
    <w:rsid w:val="00F34712"/>
    <w:rsid w:val="00F34DF6"/>
    <w:rsid w:val="00F34E52"/>
    <w:rsid w:val="00F35061"/>
    <w:rsid w:val="00F3512D"/>
    <w:rsid w:val="00F356C0"/>
    <w:rsid w:val="00F35ACD"/>
    <w:rsid w:val="00F35D92"/>
    <w:rsid w:val="00F35E33"/>
    <w:rsid w:val="00F36070"/>
    <w:rsid w:val="00F360FB"/>
    <w:rsid w:val="00F362EB"/>
    <w:rsid w:val="00F37216"/>
    <w:rsid w:val="00F372F9"/>
    <w:rsid w:val="00F3740E"/>
    <w:rsid w:val="00F37A9F"/>
    <w:rsid w:val="00F37F72"/>
    <w:rsid w:val="00F400ED"/>
    <w:rsid w:val="00F40410"/>
    <w:rsid w:val="00F4044C"/>
    <w:rsid w:val="00F404CE"/>
    <w:rsid w:val="00F408B9"/>
    <w:rsid w:val="00F40A6C"/>
    <w:rsid w:val="00F40CFD"/>
    <w:rsid w:val="00F40F91"/>
    <w:rsid w:val="00F4110F"/>
    <w:rsid w:val="00F41175"/>
    <w:rsid w:val="00F41667"/>
    <w:rsid w:val="00F41834"/>
    <w:rsid w:val="00F41FAC"/>
    <w:rsid w:val="00F4214A"/>
    <w:rsid w:val="00F424A2"/>
    <w:rsid w:val="00F42B7D"/>
    <w:rsid w:val="00F42EA0"/>
    <w:rsid w:val="00F42F1C"/>
    <w:rsid w:val="00F42F25"/>
    <w:rsid w:val="00F434A2"/>
    <w:rsid w:val="00F434DA"/>
    <w:rsid w:val="00F43546"/>
    <w:rsid w:val="00F43656"/>
    <w:rsid w:val="00F43956"/>
    <w:rsid w:val="00F43A60"/>
    <w:rsid w:val="00F43D0B"/>
    <w:rsid w:val="00F43E7E"/>
    <w:rsid w:val="00F441E3"/>
    <w:rsid w:val="00F442DC"/>
    <w:rsid w:val="00F44BE1"/>
    <w:rsid w:val="00F44D8D"/>
    <w:rsid w:val="00F450F3"/>
    <w:rsid w:val="00F45244"/>
    <w:rsid w:val="00F45277"/>
    <w:rsid w:val="00F454C0"/>
    <w:rsid w:val="00F45686"/>
    <w:rsid w:val="00F4571D"/>
    <w:rsid w:val="00F458B8"/>
    <w:rsid w:val="00F458D1"/>
    <w:rsid w:val="00F45D3C"/>
    <w:rsid w:val="00F45EAD"/>
    <w:rsid w:val="00F45FE0"/>
    <w:rsid w:val="00F462A2"/>
    <w:rsid w:val="00F4647A"/>
    <w:rsid w:val="00F46943"/>
    <w:rsid w:val="00F46CB6"/>
    <w:rsid w:val="00F46DBB"/>
    <w:rsid w:val="00F47456"/>
    <w:rsid w:val="00F47755"/>
    <w:rsid w:val="00F477DC"/>
    <w:rsid w:val="00F47B0E"/>
    <w:rsid w:val="00F47BF7"/>
    <w:rsid w:val="00F47C9F"/>
    <w:rsid w:val="00F47D4D"/>
    <w:rsid w:val="00F5023D"/>
    <w:rsid w:val="00F506BF"/>
    <w:rsid w:val="00F50AAA"/>
    <w:rsid w:val="00F50BEE"/>
    <w:rsid w:val="00F50F55"/>
    <w:rsid w:val="00F511A4"/>
    <w:rsid w:val="00F51249"/>
    <w:rsid w:val="00F5132E"/>
    <w:rsid w:val="00F5174A"/>
    <w:rsid w:val="00F518A7"/>
    <w:rsid w:val="00F51997"/>
    <w:rsid w:val="00F51E1A"/>
    <w:rsid w:val="00F52929"/>
    <w:rsid w:val="00F52936"/>
    <w:rsid w:val="00F52EB9"/>
    <w:rsid w:val="00F5314B"/>
    <w:rsid w:val="00F53175"/>
    <w:rsid w:val="00F5347F"/>
    <w:rsid w:val="00F5365D"/>
    <w:rsid w:val="00F53680"/>
    <w:rsid w:val="00F538E2"/>
    <w:rsid w:val="00F53ED0"/>
    <w:rsid w:val="00F54142"/>
    <w:rsid w:val="00F5430B"/>
    <w:rsid w:val="00F55031"/>
    <w:rsid w:val="00F55052"/>
    <w:rsid w:val="00F5511F"/>
    <w:rsid w:val="00F55487"/>
    <w:rsid w:val="00F5557C"/>
    <w:rsid w:val="00F5578B"/>
    <w:rsid w:val="00F5601C"/>
    <w:rsid w:val="00F5617C"/>
    <w:rsid w:val="00F562BC"/>
    <w:rsid w:val="00F563A7"/>
    <w:rsid w:val="00F5664E"/>
    <w:rsid w:val="00F569AC"/>
    <w:rsid w:val="00F56DE2"/>
    <w:rsid w:val="00F57577"/>
    <w:rsid w:val="00F579FD"/>
    <w:rsid w:val="00F57A25"/>
    <w:rsid w:val="00F57ADA"/>
    <w:rsid w:val="00F57E8A"/>
    <w:rsid w:val="00F600D2"/>
    <w:rsid w:val="00F602B7"/>
    <w:rsid w:val="00F603BB"/>
    <w:rsid w:val="00F6053C"/>
    <w:rsid w:val="00F60576"/>
    <w:rsid w:val="00F6061D"/>
    <w:rsid w:val="00F6075B"/>
    <w:rsid w:val="00F60A9F"/>
    <w:rsid w:val="00F60B3E"/>
    <w:rsid w:val="00F60BDC"/>
    <w:rsid w:val="00F60D7D"/>
    <w:rsid w:val="00F60F5E"/>
    <w:rsid w:val="00F614B5"/>
    <w:rsid w:val="00F614F9"/>
    <w:rsid w:val="00F6159F"/>
    <w:rsid w:val="00F617EE"/>
    <w:rsid w:val="00F61EA5"/>
    <w:rsid w:val="00F61EFC"/>
    <w:rsid w:val="00F61F73"/>
    <w:rsid w:val="00F62342"/>
    <w:rsid w:val="00F62387"/>
    <w:rsid w:val="00F630B9"/>
    <w:rsid w:val="00F632AB"/>
    <w:rsid w:val="00F63522"/>
    <w:rsid w:val="00F63964"/>
    <w:rsid w:val="00F63CD8"/>
    <w:rsid w:val="00F64370"/>
    <w:rsid w:val="00F64507"/>
    <w:rsid w:val="00F65097"/>
    <w:rsid w:val="00F652CA"/>
    <w:rsid w:val="00F658A1"/>
    <w:rsid w:val="00F65A99"/>
    <w:rsid w:val="00F65D49"/>
    <w:rsid w:val="00F66EDF"/>
    <w:rsid w:val="00F66F6E"/>
    <w:rsid w:val="00F67101"/>
    <w:rsid w:val="00F6757F"/>
    <w:rsid w:val="00F67769"/>
    <w:rsid w:val="00F679E7"/>
    <w:rsid w:val="00F67BF1"/>
    <w:rsid w:val="00F67CB3"/>
    <w:rsid w:val="00F67D6D"/>
    <w:rsid w:val="00F70074"/>
    <w:rsid w:val="00F7035C"/>
    <w:rsid w:val="00F704A5"/>
    <w:rsid w:val="00F70906"/>
    <w:rsid w:val="00F70CF4"/>
    <w:rsid w:val="00F70D98"/>
    <w:rsid w:val="00F70DB3"/>
    <w:rsid w:val="00F70E0A"/>
    <w:rsid w:val="00F710DE"/>
    <w:rsid w:val="00F711D4"/>
    <w:rsid w:val="00F711E0"/>
    <w:rsid w:val="00F71259"/>
    <w:rsid w:val="00F71A53"/>
    <w:rsid w:val="00F71B9D"/>
    <w:rsid w:val="00F71C52"/>
    <w:rsid w:val="00F71EBC"/>
    <w:rsid w:val="00F71F3B"/>
    <w:rsid w:val="00F723AF"/>
    <w:rsid w:val="00F72739"/>
    <w:rsid w:val="00F72F9B"/>
    <w:rsid w:val="00F73124"/>
    <w:rsid w:val="00F73442"/>
    <w:rsid w:val="00F736FB"/>
    <w:rsid w:val="00F73CEE"/>
    <w:rsid w:val="00F73EDF"/>
    <w:rsid w:val="00F74440"/>
    <w:rsid w:val="00F74509"/>
    <w:rsid w:val="00F7481E"/>
    <w:rsid w:val="00F74B29"/>
    <w:rsid w:val="00F74B36"/>
    <w:rsid w:val="00F75010"/>
    <w:rsid w:val="00F7515B"/>
    <w:rsid w:val="00F75220"/>
    <w:rsid w:val="00F756C5"/>
    <w:rsid w:val="00F75755"/>
    <w:rsid w:val="00F75C3C"/>
    <w:rsid w:val="00F75CCF"/>
    <w:rsid w:val="00F75F66"/>
    <w:rsid w:val="00F75FD9"/>
    <w:rsid w:val="00F75FE7"/>
    <w:rsid w:val="00F76870"/>
    <w:rsid w:val="00F769CC"/>
    <w:rsid w:val="00F769E1"/>
    <w:rsid w:val="00F76AC7"/>
    <w:rsid w:val="00F76C80"/>
    <w:rsid w:val="00F770FB"/>
    <w:rsid w:val="00F771BF"/>
    <w:rsid w:val="00F774A0"/>
    <w:rsid w:val="00F777C4"/>
    <w:rsid w:val="00F77B3B"/>
    <w:rsid w:val="00F77BC0"/>
    <w:rsid w:val="00F77E4A"/>
    <w:rsid w:val="00F77E87"/>
    <w:rsid w:val="00F806FB"/>
    <w:rsid w:val="00F8081E"/>
    <w:rsid w:val="00F808B3"/>
    <w:rsid w:val="00F80E95"/>
    <w:rsid w:val="00F81322"/>
    <w:rsid w:val="00F8133D"/>
    <w:rsid w:val="00F81758"/>
    <w:rsid w:val="00F81D77"/>
    <w:rsid w:val="00F81E5F"/>
    <w:rsid w:val="00F81EAE"/>
    <w:rsid w:val="00F81F26"/>
    <w:rsid w:val="00F81FC1"/>
    <w:rsid w:val="00F82292"/>
    <w:rsid w:val="00F82573"/>
    <w:rsid w:val="00F82605"/>
    <w:rsid w:val="00F82814"/>
    <w:rsid w:val="00F82861"/>
    <w:rsid w:val="00F8291C"/>
    <w:rsid w:val="00F82A0F"/>
    <w:rsid w:val="00F82B97"/>
    <w:rsid w:val="00F82BBE"/>
    <w:rsid w:val="00F83003"/>
    <w:rsid w:val="00F8337A"/>
    <w:rsid w:val="00F8375A"/>
    <w:rsid w:val="00F83AE4"/>
    <w:rsid w:val="00F83B71"/>
    <w:rsid w:val="00F83BDF"/>
    <w:rsid w:val="00F83C7A"/>
    <w:rsid w:val="00F84070"/>
    <w:rsid w:val="00F8419C"/>
    <w:rsid w:val="00F842A1"/>
    <w:rsid w:val="00F84926"/>
    <w:rsid w:val="00F84AF6"/>
    <w:rsid w:val="00F84D5A"/>
    <w:rsid w:val="00F8531F"/>
    <w:rsid w:val="00F85373"/>
    <w:rsid w:val="00F853DA"/>
    <w:rsid w:val="00F85686"/>
    <w:rsid w:val="00F859AE"/>
    <w:rsid w:val="00F85A15"/>
    <w:rsid w:val="00F85E6E"/>
    <w:rsid w:val="00F85ED8"/>
    <w:rsid w:val="00F86127"/>
    <w:rsid w:val="00F863BF"/>
    <w:rsid w:val="00F86455"/>
    <w:rsid w:val="00F8666E"/>
    <w:rsid w:val="00F869FE"/>
    <w:rsid w:val="00F86BDA"/>
    <w:rsid w:val="00F86E8B"/>
    <w:rsid w:val="00F87038"/>
    <w:rsid w:val="00F874D4"/>
    <w:rsid w:val="00F875ED"/>
    <w:rsid w:val="00F8787F"/>
    <w:rsid w:val="00F87987"/>
    <w:rsid w:val="00F87BF3"/>
    <w:rsid w:val="00F90001"/>
    <w:rsid w:val="00F90292"/>
    <w:rsid w:val="00F904B5"/>
    <w:rsid w:val="00F90DA9"/>
    <w:rsid w:val="00F90F35"/>
    <w:rsid w:val="00F91100"/>
    <w:rsid w:val="00F91535"/>
    <w:rsid w:val="00F91579"/>
    <w:rsid w:val="00F91680"/>
    <w:rsid w:val="00F9184C"/>
    <w:rsid w:val="00F91A42"/>
    <w:rsid w:val="00F9220A"/>
    <w:rsid w:val="00F92762"/>
    <w:rsid w:val="00F92A3C"/>
    <w:rsid w:val="00F92CE5"/>
    <w:rsid w:val="00F933FE"/>
    <w:rsid w:val="00F93506"/>
    <w:rsid w:val="00F93895"/>
    <w:rsid w:val="00F93CE2"/>
    <w:rsid w:val="00F9407F"/>
    <w:rsid w:val="00F9473E"/>
    <w:rsid w:val="00F94A38"/>
    <w:rsid w:val="00F94E83"/>
    <w:rsid w:val="00F94F8D"/>
    <w:rsid w:val="00F95135"/>
    <w:rsid w:val="00F952E8"/>
    <w:rsid w:val="00F9551F"/>
    <w:rsid w:val="00F955CC"/>
    <w:rsid w:val="00F9586E"/>
    <w:rsid w:val="00F95978"/>
    <w:rsid w:val="00F95CD2"/>
    <w:rsid w:val="00F95DFE"/>
    <w:rsid w:val="00F96189"/>
    <w:rsid w:val="00F96268"/>
    <w:rsid w:val="00F965A0"/>
    <w:rsid w:val="00F96750"/>
    <w:rsid w:val="00F96A1F"/>
    <w:rsid w:val="00F96C24"/>
    <w:rsid w:val="00F96E1F"/>
    <w:rsid w:val="00F97081"/>
    <w:rsid w:val="00F97085"/>
    <w:rsid w:val="00F97788"/>
    <w:rsid w:val="00F97C71"/>
    <w:rsid w:val="00F97C80"/>
    <w:rsid w:val="00F97D2C"/>
    <w:rsid w:val="00FA0397"/>
    <w:rsid w:val="00FA043F"/>
    <w:rsid w:val="00FA0723"/>
    <w:rsid w:val="00FA0BEB"/>
    <w:rsid w:val="00FA0CB3"/>
    <w:rsid w:val="00FA0E3E"/>
    <w:rsid w:val="00FA14B6"/>
    <w:rsid w:val="00FA17D8"/>
    <w:rsid w:val="00FA1A81"/>
    <w:rsid w:val="00FA1B7A"/>
    <w:rsid w:val="00FA1E2B"/>
    <w:rsid w:val="00FA1F1E"/>
    <w:rsid w:val="00FA1F5E"/>
    <w:rsid w:val="00FA2487"/>
    <w:rsid w:val="00FA24E1"/>
    <w:rsid w:val="00FA293F"/>
    <w:rsid w:val="00FA389F"/>
    <w:rsid w:val="00FA3EC0"/>
    <w:rsid w:val="00FA463C"/>
    <w:rsid w:val="00FA46DE"/>
    <w:rsid w:val="00FA4966"/>
    <w:rsid w:val="00FA4E79"/>
    <w:rsid w:val="00FA56FF"/>
    <w:rsid w:val="00FA58B7"/>
    <w:rsid w:val="00FA5905"/>
    <w:rsid w:val="00FA5A9D"/>
    <w:rsid w:val="00FA5DCF"/>
    <w:rsid w:val="00FA60A2"/>
    <w:rsid w:val="00FA63A1"/>
    <w:rsid w:val="00FA6650"/>
    <w:rsid w:val="00FA666F"/>
    <w:rsid w:val="00FA6981"/>
    <w:rsid w:val="00FA6988"/>
    <w:rsid w:val="00FA6A8F"/>
    <w:rsid w:val="00FA6F5D"/>
    <w:rsid w:val="00FA71DB"/>
    <w:rsid w:val="00FA75DB"/>
    <w:rsid w:val="00FA7783"/>
    <w:rsid w:val="00FA77FA"/>
    <w:rsid w:val="00FA78B0"/>
    <w:rsid w:val="00FA7959"/>
    <w:rsid w:val="00FA79C1"/>
    <w:rsid w:val="00FA7C26"/>
    <w:rsid w:val="00FA7C3E"/>
    <w:rsid w:val="00FB009F"/>
    <w:rsid w:val="00FB0269"/>
    <w:rsid w:val="00FB03F0"/>
    <w:rsid w:val="00FB047D"/>
    <w:rsid w:val="00FB0A07"/>
    <w:rsid w:val="00FB0FE6"/>
    <w:rsid w:val="00FB1055"/>
    <w:rsid w:val="00FB114A"/>
    <w:rsid w:val="00FB1292"/>
    <w:rsid w:val="00FB12F1"/>
    <w:rsid w:val="00FB17B3"/>
    <w:rsid w:val="00FB18E8"/>
    <w:rsid w:val="00FB1DEF"/>
    <w:rsid w:val="00FB22D1"/>
    <w:rsid w:val="00FB249D"/>
    <w:rsid w:val="00FB257F"/>
    <w:rsid w:val="00FB28A1"/>
    <w:rsid w:val="00FB2D17"/>
    <w:rsid w:val="00FB2E3A"/>
    <w:rsid w:val="00FB3019"/>
    <w:rsid w:val="00FB3126"/>
    <w:rsid w:val="00FB3189"/>
    <w:rsid w:val="00FB3267"/>
    <w:rsid w:val="00FB3384"/>
    <w:rsid w:val="00FB350F"/>
    <w:rsid w:val="00FB363F"/>
    <w:rsid w:val="00FB39B4"/>
    <w:rsid w:val="00FB3C52"/>
    <w:rsid w:val="00FB4303"/>
    <w:rsid w:val="00FB46C3"/>
    <w:rsid w:val="00FB47A1"/>
    <w:rsid w:val="00FB4937"/>
    <w:rsid w:val="00FB5069"/>
    <w:rsid w:val="00FB52A1"/>
    <w:rsid w:val="00FB58D0"/>
    <w:rsid w:val="00FB59D5"/>
    <w:rsid w:val="00FB5A73"/>
    <w:rsid w:val="00FB5E08"/>
    <w:rsid w:val="00FB65E8"/>
    <w:rsid w:val="00FB6DFC"/>
    <w:rsid w:val="00FB6EBF"/>
    <w:rsid w:val="00FB6EC6"/>
    <w:rsid w:val="00FB700A"/>
    <w:rsid w:val="00FB702A"/>
    <w:rsid w:val="00FB7278"/>
    <w:rsid w:val="00FB7309"/>
    <w:rsid w:val="00FB7631"/>
    <w:rsid w:val="00FB772F"/>
    <w:rsid w:val="00FB7934"/>
    <w:rsid w:val="00FB7A74"/>
    <w:rsid w:val="00FB7E91"/>
    <w:rsid w:val="00FC05AA"/>
    <w:rsid w:val="00FC0615"/>
    <w:rsid w:val="00FC069C"/>
    <w:rsid w:val="00FC096E"/>
    <w:rsid w:val="00FC0A73"/>
    <w:rsid w:val="00FC0E1E"/>
    <w:rsid w:val="00FC11C5"/>
    <w:rsid w:val="00FC1384"/>
    <w:rsid w:val="00FC1674"/>
    <w:rsid w:val="00FC1A46"/>
    <w:rsid w:val="00FC1B6D"/>
    <w:rsid w:val="00FC1D2B"/>
    <w:rsid w:val="00FC23BB"/>
    <w:rsid w:val="00FC25E4"/>
    <w:rsid w:val="00FC2643"/>
    <w:rsid w:val="00FC291E"/>
    <w:rsid w:val="00FC30C5"/>
    <w:rsid w:val="00FC31C5"/>
    <w:rsid w:val="00FC3608"/>
    <w:rsid w:val="00FC3870"/>
    <w:rsid w:val="00FC3985"/>
    <w:rsid w:val="00FC3F01"/>
    <w:rsid w:val="00FC3F38"/>
    <w:rsid w:val="00FC43F4"/>
    <w:rsid w:val="00FC4451"/>
    <w:rsid w:val="00FC45AC"/>
    <w:rsid w:val="00FC45B3"/>
    <w:rsid w:val="00FC45C5"/>
    <w:rsid w:val="00FC469E"/>
    <w:rsid w:val="00FC469F"/>
    <w:rsid w:val="00FC48A0"/>
    <w:rsid w:val="00FC48E4"/>
    <w:rsid w:val="00FC49C8"/>
    <w:rsid w:val="00FC49D4"/>
    <w:rsid w:val="00FC4A8F"/>
    <w:rsid w:val="00FC4AB7"/>
    <w:rsid w:val="00FC4B05"/>
    <w:rsid w:val="00FC4D8C"/>
    <w:rsid w:val="00FC4F46"/>
    <w:rsid w:val="00FC4F5E"/>
    <w:rsid w:val="00FC5275"/>
    <w:rsid w:val="00FC5339"/>
    <w:rsid w:val="00FC558B"/>
    <w:rsid w:val="00FC5D9E"/>
    <w:rsid w:val="00FC5FBF"/>
    <w:rsid w:val="00FC604A"/>
    <w:rsid w:val="00FC655C"/>
    <w:rsid w:val="00FC66CE"/>
    <w:rsid w:val="00FC67A8"/>
    <w:rsid w:val="00FC68F7"/>
    <w:rsid w:val="00FC69E3"/>
    <w:rsid w:val="00FC6B79"/>
    <w:rsid w:val="00FC6DD7"/>
    <w:rsid w:val="00FC7295"/>
    <w:rsid w:val="00FC7772"/>
    <w:rsid w:val="00FC7799"/>
    <w:rsid w:val="00FC7AA7"/>
    <w:rsid w:val="00FC7D83"/>
    <w:rsid w:val="00FC7E67"/>
    <w:rsid w:val="00FD01E3"/>
    <w:rsid w:val="00FD01FA"/>
    <w:rsid w:val="00FD0A4E"/>
    <w:rsid w:val="00FD0CB3"/>
    <w:rsid w:val="00FD0D97"/>
    <w:rsid w:val="00FD0F6C"/>
    <w:rsid w:val="00FD0F8D"/>
    <w:rsid w:val="00FD1A34"/>
    <w:rsid w:val="00FD1B31"/>
    <w:rsid w:val="00FD1FE4"/>
    <w:rsid w:val="00FD2134"/>
    <w:rsid w:val="00FD2135"/>
    <w:rsid w:val="00FD217D"/>
    <w:rsid w:val="00FD2597"/>
    <w:rsid w:val="00FD26F3"/>
    <w:rsid w:val="00FD2CEF"/>
    <w:rsid w:val="00FD2D9A"/>
    <w:rsid w:val="00FD2E7A"/>
    <w:rsid w:val="00FD3655"/>
    <w:rsid w:val="00FD367E"/>
    <w:rsid w:val="00FD37AC"/>
    <w:rsid w:val="00FD40AB"/>
    <w:rsid w:val="00FD44F0"/>
    <w:rsid w:val="00FD4594"/>
    <w:rsid w:val="00FD530F"/>
    <w:rsid w:val="00FD56FA"/>
    <w:rsid w:val="00FD58DF"/>
    <w:rsid w:val="00FD5A4C"/>
    <w:rsid w:val="00FD5D84"/>
    <w:rsid w:val="00FD5DAE"/>
    <w:rsid w:val="00FD640D"/>
    <w:rsid w:val="00FD6537"/>
    <w:rsid w:val="00FD67C4"/>
    <w:rsid w:val="00FD693D"/>
    <w:rsid w:val="00FD6F07"/>
    <w:rsid w:val="00FD70BD"/>
    <w:rsid w:val="00FD74F4"/>
    <w:rsid w:val="00FD7637"/>
    <w:rsid w:val="00FD7CB3"/>
    <w:rsid w:val="00FD7F0B"/>
    <w:rsid w:val="00FD7F93"/>
    <w:rsid w:val="00FE0240"/>
    <w:rsid w:val="00FE04E2"/>
    <w:rsid w:val="00FE0527"/>
    <w:rsid w:val="00FE0687"/>
    <w:rsid w:val="00FE0B48"/>
    <w:rsid w:val="00FE0C9C"/>
    <w:rsid w:val="00FE170D"/>
    <w:rsid w:val="00FE1EE8"/>
    <w:rsid w:val="00FE1FD5"/>
    <w:rsid w:val="00FE20DF"/>
    <w:rsid w:val="00FE2459"/>
    <w:rsid w:val="00FE2681"/>
    <w:rsid w:val="00FE274A"/>
    <w:rsid w:val="00FE2AE8"/>
    <w:rsid w:val="00FE2F8B"/>
    <w:rsid w:val="00FE336E"/>
    <w:rsid w:val="00FE3948"/>
    <w:rsid w:val="00FE3A74"/>
    <w:rsid w:val="00FE3C18"/>
    <w:rsid w:val="00FE3EAA"/>
    <w:rsid w:val="00FE4061"/>
    <w:rsid w:val="00FE42E0"/>
    <w:rsid w:val="00FE448A"/>
    <w:rsid w:val="00FE4AE3"/>
    <w:rsid w:val="00FE4E18"/>
    <w:rsid w:val="00FE525F"/>
    <w:rsid w:val="00FE5775"/>
    <w:rsid w:val="00FE57F0"/>
    <w:rsid w:val="00FE6501"/>
    <w:rsid w:val="00FE6FBE"/>
    <w:rsid w:val="00FE7165"/>
    <w:rsid w:val="00FE72B5"/>
    <w:rsid w:val="00FE7669"/>
    <w:rsid w:val="00FE768C"/>
    <w:rsid w:val="00FE77F5"/>
    <w:rsid w:val="00FE782D"/>
    <w:rsid w:val="00FE7903"/>
    <w:rsid w:val="00FE7CD7"/>
    <w:rsid w:val="00FE7E05"/>
    <w:rsid w:val="00FF0049"/>
    <w:rsid w:val="00FF069F"/>
    <w:rsid w:val="00FF079F"/>
    <w:rsid w:val="00FF0B06"/>
    <w:rsid w:val="00FF0D6A"/>
    <w:rsid w:val="00FF0D6F"/>
    <w:rsid w:val="00FF0EA8"/>
    <w:rsid w:val="00FF13E9"/>
    <w:rsid w:val="00FF17C4"/>
    <w:rsid w:val="00FF1EE0"/>
    <w:rsid w:val="00FF21D9"/>
    <w:rsid w:val="00FF2335"/>
    <w:rsid w:val="00FF245B"/>
    <w:rsid w:val="00FF2B1A"/>
    <w:rsid w:val="00FF2F65"/>
    <w:rsid w:val="00FF347A"/>
    <w:rsid w:val="00FF383B"/>
    <w:rsid w:val="00FF3C61"/>
    <w:rsid w:val="00FF3D83"/>
    <w:rsid w:val="00FF3E78"/>
    <w:rsid w:val="00FF411E"/>
    <w:rsid w:val="00FF4465"/>
    <w:rsid w:val="00FF45D7"/>
    <w:rsid w:val="00FF46BB"/>
    <w:rsid w:val="00FF48D7"/>
    <w:rsid w:val="00FF49C4"/>
    <w:rsid w:val="00FF4D7A"/>
    <w:rsid w:val="00FF4FB5"/>
    <w:rsid w:val="00FF5110"/>
    <w:rsid w:val="00FF52AF"/>
    <w:rsid w:val="00FF5455"/>
    <w:rsid w:val="00FF55B3"/>
    <w:rsid w:val="00FF5786"/>
    <w:rsid w:val="00FF5CB1"/>
    <w:rsid w:val="00FF60EE"/>
    <w:rsid w:val="00FF621B"/>
    <w:rsid w:val="00FF63AB"/>
    <w:rsid w:val="00FF6644"/>
    <w:rsid w:val="00FF6646"/>
    <w:rsid w:val="00FF6C8D"/>
    <w:rsid w:val="00FF6FBC"/>
    <w:rsid w:val="00FF70AE"/>
    <w:rsid w:val="00FF7369"/>
    <w:rsid w:val="00FF77D4"/>
    <w:rsid w:val="00FF79E2"/>
    <w:rsid w:val="00FF7AD1"/>
    <w:rsid w:val="00FF7E6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hapeDefaults>
    <o:shapedefaults v:ext="edit" spidmax="186369"/>
    <o:shapelayout v:ext="edit">
      <o:idmap v:ext="edit" data="1"/>
    </o:shapelayout>
  </w:shapeDefaults>
  <w:decimalSymbol w:val="."/>
  <w:listSeparator w:val=","/>
  <w14:docId w14:val="38F4E0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qFormat="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36E9"/>
    <w:pPr>
      <w:spacing w:before="120" w:after="120" w:line="276" w:lineRule="auto"/>
    </w:pPr>
    <w:rPr>
      <w:rFonts w:ascii="Arial" w:hAnsi="Arial"/>
      <w:sz w:val="20"/>
      <w:lang w:val="en-AU"/>
    </w:rPr>
  </w:style>
  <w:style w:type="paragraph" w:styleId="Heading1">
    <w:name w:val="heading 1"/>
    <w:basedOn w:val="Normal"/>
    <w:next w:val="Normal"/>
    <w:link w:val="Heading1Char"/>
    <w:uiPriority w:val="9"/>
    <w:qFormat/>
    <w:rsid w:val="004C0BB9"/>
    <w:pPr>
      <w:keepNext/>
      <w:keepLines/>
      <w:pageBreakBefore/>
      <w:numPr>
        <w:numId w:val="68"/>
      </w:numPr>
      <w:pBdr>
        <w:bottom w:val="single" w:sz="4" w:space="1" w:color="595959" w:themeColor="text1" w:themeTint="A6"/>
      </w:pBdr>
      <w:spacing w:before="360"/>
      <w:outlineLvl w:val="0"/>
    </w:pPr>
    <w:rPr>
      <w:rFonts w:eastAsiaTheme="majorEastAsia" w:cstheme="majorBidi"/>
      <w:b/>
      <w:bCs/>
      <w:smallCaps/>
      <w:color w:val="9254A1"/>
      <w:sz w:val="32"/>
      <w:szCs w:val="36"/>
    </w:rPr>
  </w:style>
  <w:style w:type="paragraph" w:styleId="Heading2">
    <w:name w:val="heading 2"/>
    <w:aliases w:val="Values heading"/>
    <w:basedOn w:val="Normal"/>
    <w:next w:val="Normal"/>
    <w:link w:val="Heading2Char"/>
    <w:uiPriority w:val="9"/>
    <w:unhideWhenUsed/>
    <w:qFormat/>
    <w:rsid w:val="007B735E"/>
    <w:pPr>
      <w:keepNext/>
      <w:keepLines/>
      <w:widowControl w:val="0"/>
      <w:numPr>
        <w:ilvl w:val="1"/>
        <w:numId w:val="68"/>
      </w:numPr>
      <w:spacing w:before="240"/>
      <w:outlineLvl w:val="1"/>
    </w:pPr>
    <w:rPr>
      <w:rFonts w:eastAsiaTheme="majorEastAsia" w:cs="Arial"/>
      <w:b/>
      <w:bCs/>
      <w:smallCaps/>
      <w:color w:val="9254A1"/>
      <w:sz w:val="28"/>
      <w:szCs w:val="28"/>
    </w:rPr>
  </w:style>
  <w:style w:type="paragraph" w:styleId="Heading3">
    <w:name w:val="heading 3"/>
    <w:basedOn w:val="Normal"/>
    <w:link w:val="Heading3Char"/>
    <w:uiPriority w:val="9"/>
    <w:unhideWhenUsed/>
    <w:qFormat/>
    <w:rsid w:val="0028333B"/>
    <w:pPr>
      <w:widowControl w:val="0"/>
      <w:numPr>
        <w:ilvl w:val="2"/>
        <w:numId w:val="68"/>
      </w:numPr>
      <w:outlineLvl w:val="2"/>
    </w:pPr>
    <w:rPr>
      <w:rFonts w:eastAsiaTheme="majorEastAsia" w:cstheme="majorBidi"/>
      <w:b/>
      <w:bCs/>
      <w:color w:val="9254A1"/>
      <w:sz w:val="24"/>
    </w:rPr>
  </w:style>
  <w:style w:type="paragraph" w:styleId="Heading4">
    <w:name w:val="heading 4"/>
    <w:aliases w:val="Part 4&amp;6,Part 3 Prescriptions"/>
    <w:basedOn w:val="Normal"/>
    <w:link w:val="Heading4Char"/>
    <w:uiPriority w:val="9"/>
    <w:unhideWhenUsed/>
    <w:qFormat/>
    <w:rsid w:val="0022104D"/>
    <w:pPr>
      <w:widowControl w:val="0"/>
      <w:numPr>
        <w:ilvl w:val="3"/>
        <w:numId w:val="68"/>
      </w:numPr>
      <w:outlineLvl w:val="3"/>
    </w:pPr>
    <w:rPr>
      <w:rFonts w:eastAsiaTheme="majorEastAsia" w:cstheme="majorBidi"/>
      <w:bCs/>
      <w:color w:val="000000" w:themeColor="text1"/>
    </w:rPr>
  </w:style>
  <w:style w:type="paragraph" w:styleId="Heading5">
    <w:name w:val="heading 5"/>
    <w:basedOn w:val="Normal"/>
    <w:next w:val="Normal"/>
    <w:link w:val="Heading5Char"/>
    <w:uiPriority w:val="9"/>
    <w:unhideWhenUsed/>
    <w:rsid w:val="0039582A"/>
    <w:pPr>
      <w:keepNext/>
      <w:keepLines/>
      <w:numPr>
        <w:ilvl w:val="4"/>
        <w:numId w:val="68"/>
      </w:numPr>
      <w:spacing w:before="200" w:after="0"/>
      <w:outlineLvl w:val="4"/>
    </w:pPr>
    <w:rPr>
      <w:rFonts w:asciiTheme="majorHAnsi" w:eastAsiaTheme="majorEastAsia" w:hAnsiTheme="majorHAnsi" w:cstheme="majorBidi"/>
      <w:color w:val="252525" w:themeColor="text2" w:themeShade="BF"/>
    </w:rPr>
  </w:style>
  <w:style w:type="paragraph" w:styleId="Heading6">
    <w:name w:val="heading 6"/>
    <w:basedOn w:val="Normal"/>
    <w:next w:val="Normal"/>
    <w:link w:val="Heading6Char"/>
    <w:uiPriority w:val="9"/>
    <w:unhideWhenUsed/>
    <w:rsid w:val="0039582A"/>
    <w:pPr>
      <w:keepNext/>
      <w:keepLines/>
      <w:numPr>
        <w:ilvl w:val="5"/>
        <w:numId w:val="68"/>
      </w:numPr>
      <w:spacing w:before="200" w:after="0"/>
      <w:ind w:left="5533" w:hanging="180"/>
      <w:outlineLvl w:val="5"/>
    </w:pPr>
    <w:rPr>
      <w:rFonts w:asciiTheme="majorHAnsi" w:eastAsiaTheme="majorEastAsia" w:hAnsiTheme="majorHAnsi" w:cstheme="majorBidi"/>
      <w:i/>
      <w:iCs/>
      <w:color w:val="252525" w:themeColor="text2" w:themeShade="BF"/>
    </w:rPr>
  </w:style>
  <w:style w:type="paragraph" w:styleId="Heading7">
    <w:name w:val="heading 7"/>
    <w:basedOn w:val="Normal"/>
    <w:next w:val="Normal"/>
    <w:link w:val="Heading7Char"/>
    <w:uiPriority w:val="9"/>
    <w:unhideWhenUsed/>
    <w:rsid w:val="0039582A"/>
    <w:pPr>
      <w:keepNext/>
      <w:keepLines/>
      <w:numPr>
        <w:ilvl w:val="6"/>
        <w:numId w:val="68"/>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rsid w:val="0039582A"/>
    <w:pPr>
      <w:keepNext/>
      <w:keepLines/>
      <w:numPr>
        <w:ilvl w:val="7"/>
        <w:numId w:val="68"/>
      </w:numPr>
      <w:spacing w:before="200" w:after="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unhideWhenUsed/>
    <w:rsid w:val="0039582A"/>
    <w:pPr>
      <w:keepNext/>
      <w:keepLines/>
      <w:numPr>
        <w:ilvl w:val="8"/>
        <w:numId w:val="68"/>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39582A"/>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TitleChar">
    <w:name w:val="Title Char"/>
    <w:basedOn w:val="DefaultParagraphFont"/>
    <w:link w:val="Title"/>
    <w:uiPriority w:val="10"/>
    <w:rsid w:val="0039582A"/>
    <w:rPr>
      <w:rFonts w:asciiTheme="majorHAnsi" w:eastAsiaTheme="majorEastAsia" w:hAnsiTheme="majorHAnsi" w:cstheme="majorBidi"/>
      <w:color w:val="000000" w:themeColor="text1"/>
      <w:sz w:val="56"/>
      <w:szCs w:val="56"/>
    </w:rPr>
  </w:style>
  <w:style w:type="paragraph" w:styleId="Subtitle">
    <w:name w:val="Subtitle"/>
    <w:basedOn w:val="Normal"/>
    <w:next w:val="Normal"/>
    <w:link w:val="SubtitleChar"/>
    <w:uiPriority w:val="11"/>
    <w:rsid w:val="0039582A"/>
    <w:pPr>
      <w:numPr>
        <w:ilvl w:val="1"/>
      </w:numPr>
    </w:pPr>
    <w:rPr>
      <w:color w:val="5A5A5A" w:themeColor="text1" w:themeTint="A5"/>
      <w:spacing w:val="10"/>
    </w:rPr>
  </w:style>
  <w:style w:type="character" w:customStyle="1" w:styleId="SubtitleChar">
    <w:name w:val="Subtitle Char"/>
    <w:basedOn w:val="DefaultParagraphFont"/>
    <w:link w:val="Subtitle"/>
    <w:uiPriority w:val="11"/>
    <w:rsid w:val="0039582A"/>
    <w:rPr>
      <w:color w:val="5A5A5A" w:themeColor="text1" w:themeTint="A5"/>
      <w:spacing w:val="10"/>
    </w:rPr>
  </w:style>
  <w:style w:type="character" w:customStyle="1" w:styleId="Heading1Char">
    <w:name w:val="Heading 1 Char"/>
    <w:basedOn w:val="DefaultParagraphFont"/>
    <w:link w:val="Heading1"/>
    <w:uiPriority w:val="9"/>
    <w:rsid w:val="00160F74"/>
    <w:rPr>
      <w:rFonts w:ascii="Arial" w:eastAsiaTheme="majorEastAsia" w:hAnsi="Arial" w:cstheme="majorBidi"/>
      <w:b/>
      <w:bCs/>
      <w:smallCaps/>
      <w:color w:val="9254A1"/>
      <w:sz w:val="32"/>
      <w:szCs w:val="36"/>
      <w:lang w:val="en-AU"/>
    </w:rPr>
  </w:style>
  <w:style w:type="character" w:customStyle="1" w:styleId="Heading2Char">
    <w:name w:val="Heading 2 Char"/>
    <w:aliases w:val="Values heading Char"/>
    <w:basedOn w:val="DefaultParagraphFont"/>
    <w:link w:val="Heading2"/>
    <w:uiPriority w:val="9"/>
    <w:rsid w:val="007B735E"/>
    <w:rPr>
      <w:rFonts w:ascii="Arial" w:eastAsiaTheme="majorEastAsia" w:hAnsi="Arial" w:cs="Arial"/>
      <w:b/>
      <w:bCs/>
      <w:smallCaps/>
      <w:color w:val="9254A1"/>
      <w:sz w:val="28"/>
      <w:szCs w:val="28"/>
      <w:lang w:val="en-AU"/>
    </w:rPr>
  </w:style>
  <w:style w:type="character" w:customStyle="1" w:styleId="Heading3Char">
    <w:name w:val="Heading 3 Char"/>
    <w:basedOn w:val="DefaultParagraphFont"/>
    <w:link w:val="Heading3"/>
    <w:uiPriority w:val="9"/>
    <w:rsid w:val="0028333B"/>
    <w:rPr>
      <w:rFonts w:ascii="Arial" w:eastAsiaTheme="majorEastAsia" w:hAnsi="Arial" w:cstheme="majorBidi"/>
      <w:b/>
      <w:bCs/>
      <w:color w:val="9254A1"/>
      <w:sz w:val="24"/>
      <w:lang w:val="en-AU"/>
    </w:rPr>
  </w:style>
  <w:style w:type="character" w:customStyle="1" w:styleId="Heading4Char">
    <w:name w:val="Heading 4 Char"/>
    <w:aliases w:val="Part 4&amp;6 Char,Part 3 Prescriptions Char"/>
    <w:basedOn w:val="DefaultParagraphFont"/>
    <w:link w:val="Heading4"/>
    <w:uiPriority w:val="9"/>
    <w:rsid w:val="0022104D"/>
    <w:rPr>
      <w:rFonts w:ascii="Arial" w:eastAsiaTheme="majorEastAsia" w:hAnsi="Arial" w:cstheme="majorBidi"/>
      <w:bCs/>
      <w:color w:val="000000" w:themeColor="text1"/>
      <w:sz w:val="20"/>
      <w:lang w:val="en-AU"/>
    </w:rPr>
  </w:style>
  <w:style w:type="character" w:customStyle="1" w:styleId="Heading5Char">
    <w:name w:val="Heading 5 Char"/>
    <w:basedOn w:val="DefaultParagraphFont"/>
    <w:link w:val="Heading5"/>
    <w:uiPriority w:val="9"/>
    <w:rsid w:val="0039582A"/>
    <w:rPr>
      <w:rFonts w:asciiTheme="majorHAnsi" w:eastAsiaTheme="majorEastAsia" w:hAnsiTheme="majorHAnsi" w:cstheme="majorBidi"/>
      <w:color w:val="252525" w:themeColor="text2" w:themeShade="BF"/>
      <w:sz w:val="20"/>
      <w:lang w:val="en-AU"/>
    </w:rPr>
  </w:style>
  <w:style w:type="character" w:customStyle="1" w:styleId="Heading6Char">
    <w:name w:val="Heading 6 Char"/>
    <w:basedOn w:val="DefaultParagraphFont"/>
    <w:link w:val="Heading6"/>
    <w:uiPriority w:val="9"/>
    <w:rsid w:val="0039582A"/>
    <w:rPr>
      <w:rFonts w:asciiTheme="majorHAnsi" w:eastAsiaTheme="majorEastAsia" w:hAnsiTheme="majorHAnsi" w:cstheme="majorBidi"/>
      <w:i/>
      <w:iCs/>
      <w:color w:val="252525" w:themeColor="text2" w:themeShade="BF"/>
      <w:sz w:val="20"/>
      <w:lang w:val="en-AU"/>
    </w:rPr>
  </w:style>
  <w:style w:type="character" w:customStyle="1" w:styleId="Heading7Char">
    <w:name w:val="Heading 7 Char"/>
    <w:basedOn w:val="DefaultParagraphFont"/>
    <w:link w:val="Heading7"/>
    <w:uiPriority w:val="9"/>
    <w:rsid w:val="0039582A"/>
    <w:rPr>
      <w:rFonts w:asciiTheme="majorHAnsi" w:eastAsiaTheme="majorEastAsia" w:hAnsiTheme="majorHAnsi" w:cstheme="majorBidi"/>
      <w:i/>
      <w:iCs/>
      <w:color w:val="404040" w:themeColor="text1" w:themeTint="BF"/>
      <w:sz w:val="20"/>
      <w:lang w:val="en-AU"/>
    </w:rPr>
  </w:style>
  <w:style w:type="character" w:customStyle="1" w:styleId="Heading8Char">
    <w:name w:val="Heading 8 Char"/>
    <w:basedOn w:val="DefaultParagraphFont"/>
    <w:link w:val="Heading8"/>
    <w:uiPriority w:val="9"/>
    <w:rsid w:val="0039582A"/>
    <w:rPr>
      <w:rFonts w:asciiTheme="majorHAnsi" w:eastAsiaTheme="majorEastAsia" w:hAnsiTheme="majorHAnsi" w:cstheme="majorBidi"/>
      <w:color w:val="404040" w:themeColor="text1" w:themeTint="BF"/>
      <w:sz w:val="20"/>
      <w:szCs w:val="20"/>
      <w:lang w:val="en-AU"/>
    </w:rPr>
  </w:style>
  <w:style w:type="character" w:customStyle="1" w:styleId="Heading9Char">
    <w:name w:val="Heading 9 Char"/>
    <w:basedOn w:val="DefaultParagraphFont"/>
    <w:link w:val="Heading9"/>
    <w:uiPriority w:val="9"/>
    <w:rsid w:val="0039582A"/>
    <w:rPr>
      <w:rFonts w:asciiTheme="majorHAnsi" w:eastAsiaTheme="majorEastAsia" w:hAnsiTheme="majorHAnsi" w:cstheme="majorBidi"/>
      <w:i/>
      <w:iCs/>
      <w:color w:val="404040" w:themeColor="text1" w:themeTint="BF"/>
      <w:sz w:val="20"/>
      <w:szCs w:val="20"/>
      <w:lang w:val="en-AU"/>
    </w:rPr>
  </w:style>
  <w:style w:type="character" w:styleId="SubtleEmphasis">
    <w:name w:val="Subtle Emphasis"/>
    <w:basedOn w:val="DefaultParagraphFont"/>
    <w:uiPriority w:val="19"/>
    <w:rsid w:val="0039582A"/>
    <w:rPr>
      <w:i/>
      <w:iCs/>
      <w:color w:val="404040" w:themeColor="text1" w:themeTint="BF"/>
    </w:rPr>
  </w:style>
  <w:style w:type="character" w:styleId="Emphasis">
    <w:name w:val="Emphasis"/>
    <w:basedOn w:val="DefaultParagraphFont"/>
    <w:uiPriority w:val="20"/>
    <w:rsid w:val="0039582A"/>
    <w:rPr>
      <w:i/>
      <w:iCs/>
      <w:color w:val="auto"/>
    </w:rPr>
  </w:style>
  <w:style w:type="character" w:styleId="IntenseEmphasis">
    <w:name w:val="Intense Emphasis"/>
    <w:basedOn w:val="DefaultParagraphFont"/>
    <w:uiPriority w:val="21"/>
    <w:rsid w:val="0039582A"/>
    <w:rPr>
      <w:b/>
      <w:bCs/>
      <w:i/>
      <w:iCs/>
      <w:caps/>
    </w:rPr>
  </w:style>
  <w:style w:type="character" w:styleId="Strong">
    <w:name w:val="Strong"/>
    <w:basedOn w:val="DefaultParagraphFont"/>
    <w:uiPriority w:val="22"/>
    <w:rsid w:val="0039582A"/>
    <w:rPr>
      <w:b/>
      <w:bCs/>
      <w:color w:val="000000" w:themeColor="text1"/>
    </w:rPr>
  </w:style>
  <w:style w:type="paragraph" w:styleId="Quote">
    <w:name w:val="Quote"/>
    <w:basedOn w:val="Normal"/>
    <w:next w:val="Normal"/>
    <w:link w:val="QuoteChar"/>
    <w:uiPriority w:val="29"/>
    <w:rsid w:val="0039582A"/>
    <w:pPr>
      <w:spacing w:before="160"/>
      <w:ind w:left="720" w:right="720"/>
    </w:pPr>
    <w:rPr>
      <w:i/>
      <w:iCs/>
      <w:color w:val="000000" w:themeColor="text1"/>
    </w:rPr>
  </w:style>
  <w:style w:type="character" w:customStyle="1" w:styleId="QuoteChar">
    <w:name w:val="Quote Char"/>
    <w:basedOn w:val="DefaultParagraphFont"/>
    <w:link w:val="Quote"/>
    <w:uiPriority w:val="29"/>
    <w:rsid w:val="0039582A"/>
    <w:rPr>
      <w:i/>
      <w:iCs/>
      <w:color w:val="000000" w:themeColor="text1"/>
    </w:rPr>
  </w:style>
  <w:style w:type="paragraph" w:styleId="IntenseQuote">
    <w:name w:val="Intense Quote"/>
    <w:basedOn w:val="Normal"/>
    <w:next w:val="Normal"/>
    <w:link w:val="IntenseQuoteChar"/>
    <w:uiPriority w:val="30"/>
    <w:rsid w:val="0039582A"/>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ntenseQuoteChar">
    <w:name w:val="Intense Quote Char"/>
    <w:basedOn w:val="DefaultParagraphFont"/>
    <w:link w:val="IntenseQuote"/>
    <w:uiPriority w:val="30"/>
    <w:rsid w:val="0039582A"/>
    <w:rPr>
      <w:color w:val="000000" w:themeColor="text1"/>
      <w:shd w:val="clear" w:color="auto" w:fill="F2F2F2" w:themeFill="background1" w:themeFillShade="F2"/>
    </w:rPr>
  </w:style>
  <w:style w:type="character" w:styleId="SubtleReference">
    <w:name w:val="Subtle Reference"/>
    <w:basedOn w:val="DefaultParagraphFont"/>
    <w:uiPriority w:val="31"/>
    <w:rsid w:val="0039582A"/>
    <w:rPr>
      <w:smallCaps/>
      <w:color w:val="404040" w:themeColor="text1" w:themeTint="BF"/>
      <w:u w:val="single" w:color="7F7F7F" w:themeColor="text1" w:themeTint="80"/>
    </w:rPr>
  </w:style>
  <w:style w:type="character" w:styleId="IntenseReference">
    <w:name w:val="Intense Reference"/>
    <w:basedOn w:val="DefaultParagraphFont"/>
    <w:uiPriority w:val="32"/>
    <w:rsid w:val="0039582A"/>
    <w:rPr>
      <w:b/>
      <w:bCs/>
      <w:smallCaps/>
      <w:u w:val="single"/>
    </w:rPr>
  </w:style>
  <w:style w:type="character" w:styleId="BookTitle">
    <w:name w:val="Book Title"/>
    <w:basedOn w:val="DefaultParagraphFont"/>
    <w:uiPriority w:val="33"/>
    <w:rsid w:val="0039582A"/>
    <w:rPr>
      <w:b w:val="0"/>
      <w:bCs w:val="0"/>
      <w:smallCaps/>
      <w:spacing w:val="5"/>
    </w:rPr>
  </w:style>
  <w:style w:type="paragraph" w:styleId="Caption">
    <w:name w:val="caption"/>
    <w:basedOn w:val="Normal"/>
    <w:next w:val="Normal"/>
    <w:uiPriority w:val="35"/>
    <w:unhideWhenUsed/>
    <w:rsid w:val="0039582A"/>
    <w:pPr>
      <w:spacing w:after="200" w:line="240" w:lineRule="auto"/>
    </w:pPr>
    <w:rPr>
      <w:i/>
      <w:iCs/>
      <w:color w:val="323232" w:themeColor="text2"/>
      <w:sz w:val="18"/>
      <w:szCs w:val="18"/>
    </w:rPr>
  </w:style>
  <w:style w:type="paragraph" w:styleId="TOCHeading">
    <w:name w:val="TOC Heading"/>
    <w:basedOn w:val="Heading1"/>
    <w:next w:val="Normal"/>
    <w:uiPriority w:val="39"/>
    <w:unhideWhenUsed/>
    <w:qFormat/>
    <w:rsid w:val="00A37C7D"/>
    <w:pPr>
      <w:widowControl w:val="0"/>
      <w:numPr>
        <w:numId w:val="0"/>
      </w:numPr>
      <w:ind w:left="1418" w:hanging="1418"/>
      <w:outlineLvl w:val="9"/>
    </w:pPr>
    <w:rPr>
      <w:rFonts w:cs="Arial"/>
      <w:color w:val="9F87B7" w:themeColor="accent5" w:themeTint="99"/>
      <w:sz w:val="36"/>
    </w:rPr>
  </w:style>
  <w:style w:type="paragraph" w:styleId="NoSpacing">
    <w:name w:val="No Spacing"/>
    <w:uiPriority w:val="1"/>
    <w:rsid w:val="0039582A"/>
    <w:pPr>
      <w:spacing w:after="0" w:line="240" w:lineRule="auto"/>
    </w:pPr>
  </w:style>
  <w:style w:type="paragraph" w:styleId="ListParagraph">
    <w:name w:val="List Paragraph"/>
    <w:basedOn w:val="Normal"/>
    <w:link w:val="ListParagraphChar"/>
    <w:uiPriority w:val="34"/>
    <w:rsid w:val="00044F5F"/>
    <w:pPr>
      <w:ind w:left="720"/>
    </w:pPr>
  </w:style>
  <w:style w:type="paragraph" w:styleId="ListBullet">
    <w:name w:val="List Bullet"/>
    <w:basedOn w:val="Normal"/>
    <w:link w:val="ListBulletChar"/>
    <w:uiPriority w:val="99"/>
    <w:unhideWhenUsed/>
    <w:rsid w:val="006D71C1"/>
    <w:pPr>
      <w:contextualSpacing/>
    </w:pPr>
  </w:style>
  <w:style w:type="paragraph" w:styleId="ListNumber">
    <w:name w:val="List Number"/>
    <w:basedOn w:val="Normal"/>
    <w:uiPriority w:val="99"/>
    <w:rsid w:val="0036794E"/>
    <w:pPr>
      <w:contextualSpacing/>
    </w:pPr>
  </w:style>
  <w:style w:type="table" w:styleId="TableGrid">
    <w:name w:val="Table Grid"/>
    <w:basedOn w:val="TableNormal"/>
    <w:uiPriority w:val="59"/>
    <w:rsid w:val="007F42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057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5718"/>
    <w:rPr>
      <w:rFonts w:ascii="Tahoma" w:hAnsi="Tahoma" w:cs="Tahoma"/>
      <w:sz w:val="16"/>
      <w:szCs w:val="16"/>
    </w:rPr>
  </w:style>
  <w:style w:type="paragraph" w:styleId="Header">
    <w:name w:val="header"/>
    <w:basedOn w:val="Normal"/>
    <w:link w:val="HeaderChar"/>
    <w:unhideWhenUsed/>
    <w:rsid w:val="00105718"/>
    <w:pPr>
      <w:tabs>
        <w:tab w:val="center" w:pos="4513"/>
        <w:tab w:val="right" w:pos="9026"/>
      </w:tabs>
      <w:spacing w:after="0" w:line="240" w:lineRule="auto"/>
    </w:pPr>
  </w:style>
  <w:style w:type="character" w:customStyle="1" w:styleId="HeaderChar">
    <w:name w:val="Header Char"/>
    <w:basedOn w:val="DefaultParagraphFont"/>
    <w:link w:val="Header"/>
    <w:rsid w:val="00105718"/>
  </w:style>
  <w:style w:type="paragraph" w:styleId="Footer">
    <w:name w:val="footer"/>
    <w:basedOn w:val="Normal"/>
    <w:link w:val="FooterChar"/>
    <w:uiPriority w:val="99"/>
    <w:unhideWhenUsed/>
    <w:qFormat/>
    <w:rsid w:val="00105718"/>
    <w:pPr>
      <w:tabs>
        <w:tab w:val="center" w:pos="4513"/>
        <w:tab w:val="right" w:pos="9026"/>
      </w:tabs>
      <w:spacing w:after="0" w:line="240" w:lineRule="auto"/>
    </w:pPr>
  </w:style>
  <w:style w:type="character" w:customStyle="1" w:styleId="FooterChar">
    <w:name w:val="Footer Char"/>
    <w:basedOn w:val="DefaultParagraphFont"/>
    <w:link w:val="Footer"/>
    <w:uiPriority w:val="99"/>
    <w:rsid w:val="00105718"/>
  </w:style>
  <w:style w:type="paragraph" w:customStyle="1" w:styleId="Heading1-nonumbering">
    <w:name w:val="Heading 1 - no numbering"/>
    <w:basedOn w:val="Heading1"/>
    <w:next w:val="Normal"/>
    <w:link w:val="Heading1-nonumberingChar"/>
    <w:rsid w:val="0028566A"/>
    <w:pPr>
      <w:widowControl w:val="0"/>
      <w:pBdr>
        <w:bottom w:val="none" w:sz="0" w:space="0" w:color="auto"/>
      </w:pBdr>
      <w:ind w:left="0" w:firstLine="0"/>
    </w:pPr>
    <w:rPr>
      <w:color w:val="9F87B7" w:themeColor="accent5" w:themeTint="99"/>
    </w:rPr>
  </w:style>
  <w:style w:type="paragraph" w:styleId="TOC1">
    <w:name w:val="toc 1"/>
    <w:basedOn w:val="Normal"/>
    <w:next w:val="Normal"/>
    <w:autoRedefine/>
    <w:uiPriority w:val="39"/>
    <w:unhideWhenUsed/>
    <w:rsid w:val="00B57123"/>
    <w:pPr>
      <w:tabs>
        <w:tab w:val="left" w:pos="440"/>
        <w:tab w:val="left" w:pos="880"/>
        <w:tab w:val="right" w:leader="dot" w:pos="9639"/>
      </w:tabs>
      <w:spacing w:after="100"/>
      <w:jc w:val="right"/>
    </w:pPr>
  </w:style>
  <w:style w:type="character" w:customStyle="1" w:styleId="Heading1-nonumberingChar">
    <w:name w:val="Heading 1 - no numbering Char"/>
    <w:basedOn w:val="Heading1Char"/>
    <w:link w:val="Heading1-nonumbering"/>
    <w:rsid w:val="0028566A"/>
    <w:rPr>
      <w:rFonts w:ascii="Arial" w:eastAsiaTheme="majorEastAsia" w:hAnsi="Arial" w:cstheme="majorBidi"/>
      <w:b/>
      <w:bCs/>
      <w:smallCaps/>
      <w:color w:val="9F87B7" w:themeColor="accent5" w:themeTint="99"/>
      <w:sz w:val="32"/>
      <w:szCs w:val="36"/>
      <w:lang w:val="en-AU"/>
    </w:rPr>
  </w:style>
  <w:style w:type="paragraph" w:styleId="TOC2">
    <w:name w:val="toc 2"/>
    <w:basedOn w:val="Normal"/>
    <w:next w:val="Normal"/>
    <w:autoRedefine/>
    <w:uiPriority w:val="39"/>
    <w:unhideWhenUsed/>
    <w:rsid w:val="007D7AFA"/>
    <w:pPr>
      <w:tabs>
        <w:tab w:val="left" w:pos="880"/>
        <w:tab w:val="right" w:leader="dot" w:pos="9737"/>
      </w:tabs>
      <w:spacing w:after="100"/>
      <w:ind w:left="221"/>
      <w:jc w:val="right"/>
    </w:pPr>
  </w:style>
  <w:style w:type="paragraph" w:styleId="TOC3">
    <w:name w:val="toc 3"/>
    <w:basedOn w:val="Normal"/>
    <w:next w:val="Normal"/>
    <w:autoRedefine/>
    <w:uiPriority w:val="39"/>
    <w:unhideWhenUsed/>
    <w:rsid w:val="00E507CA"/>
    <w:pPr>
      <w:tabs>
        <w:tab w:val="left" w:pos="1320"/>
        <w:tab w:val="right" w:leader="dot" w:pos="9737"/>
      </w:tabs>
      <w:spacing w:after="100"/>
      <w:ind w:left="440"/>
    </w:pPr>
  </w:style>
  <w:style w:type="character" w:styleId="Hyperlink">
    <w:name w:val="Hyperlink"/>
    <w:basedOn w:val="DefaultParagraphFont"/>
    <w:uiPriority w:val="99"/>
    <w:unhideWhenUsed/>
    <w:rsid w:val="0028566A"/>
    <w:rPr>
      <w:color w:val="6B9F25" w:themeColor="hyperlink"/>
      <w:u w:val="single"/>
    </w:rPr>
  </w:style>
  <w:style w:type="character" w:styleId="PlaceholderText">
    <w:name w:val="Placeholder Text"/>
    <w:basedOn w:val="DefaultParagraphFont"/>
    <w:uiPriority w:val="99"/>
    <w:semiHidden/>
    <w:rsid w:val="00DC188F"/>
    <w:rPr>
      <w:color w:val="808080"/>
    </w:rPr>
  </w:style>
  <w:style w:type="paragraph" w:styleId="PlainText">
    <w:name w:val="Plain Text"/>
    <w:basedOn w:val="Normal"/>
    <w:link w:val="PlainTextChar"/>
    <w:uiPriority w:val="99"/>
    <w:unhideWhenUsed/>
    <w:rsid w:val="001A5B90"/>
    <w:pPr>
      <w:spacing w:after="0" w:line="240" w:lineRule="auto"/>
    </w:pPr>
    <w:rPr>
      <w:rFonts w:ascii="Consolas" w:eastAsia="Calibri" w:hAnsi="Consolas" w:cs="Times New Roman"/>
      <w:sz w:val="21"/>
      <w:szCs w:val="21"/>
      <w:lang w:eastAsia="en-US"/>
    </w:rPr>
  </w:style>
  <w:style w:type="character" w:customStyle="1" w:styleId="PlainTextChar">
    <w:name w:val="Plain Text Char"/>
    <w:basedOn w:val="DefaultParagraphFont"/>
    <w:link w:val="PlainText"/>
    <w:uiPriority w:val="99"/>
    <w:rsid w:val="001A5B90"/>
    <w:rPr>
      <w:rFonts w:ascii="Consolas" w:eastAsia="Calibri" w:hAnsi="Consolas" w:cs="Times New Roman"/>
      <w:sz w:val="21"/>
      <w:szCs w:val="21"/>
      <w:lang w:val="en-AU" w:eastAsia="en-US"/>
    </w:rPr>
  </w:style>
  <w:style w:type="character" w:styleId="CommentReference">
    <w:name w:val="annotation reference"/>
    <w:basedOn w:val="DefaultParagraphFont"/>
    <w:uiPriority w:val="99"/>
    <w:semiHidden/>
    <w:unhideWhenUsed/>
    <w:rsid w:val="001A5B90"/>
    <w:rPr>
      <w:sz w:val="16"/>
      <w:szCs w:val="16"/>
    </w:rPr>
  </w:style>
  <w:style w:type="paragraph" w:styleId="CommentText">
    <w:name w:val="annotation text"/>
    <w:basedOn w:val="Normal"/>
    <w:link w:val="CommentTextChar"/>
    <w:uiPriority w:val="99"/>
    <w:unhideWhenUsed/>
    <w:rsid w:val="001A5B90"/>
    <w:pPr>
      <w:spacing w:line="240" w:lineRule="auto"/>
    </w:pPr>
    <w:rPr>
      <w:szCs w:val="20"/>
    </w:rPr>
  </w:style>
  <w:style w:type="character" w:customStyle="1" w:styleId="CommentTextChar">
    <w:name w:val="Comment Text Char"/>
    <w:basedOn w:val="DefaultParagraphFont"/>
    <w:link w:val="CommentText"/>
    <w:uiPriority w:val="99"/>
    <w:rsid w:val="001A5B90"/>
    <w:rPr>
      <w:rFonts w:ascii="Arial" w:hAnsi="Arial"/>
      <w:sz w:val="20"/>
      <w:szCs w:val="20"/>
      <w:lang w:val="en-AU"/>
    </w:rPr>
  </w:style>
  <w:style w:type="paragraph" w:styleId="FootnoteText">
    <w:name w:val="footnote text"/>
    <w:basedOn w:val="Normal"/>
    <w:link w:val="FootnoteTextChar"/>
    <w:uiPriority w:val="99"/>
    <w:semiHidden/>
    <w:unhideWhenUsed/>
    <w:qFormat/>
    <w:rsid w:val="001A5B90"/>
    <w:pPr>
      <w:spacing w:after="0" w:line="240" w:lineRule="auto"/>
    </w:pPr>
    <w:rPr>
      <w:szCs w:val="20"/>
    </w:rPr>
  </w:style>
  <w:style w:type="character" w:customStyle="1" w:styleId="FootnoteTextChar">
    <w:name w:val="Footnote Text Char"/>
    <w:basedOn w:val="DefaultParagraphFont"/>
    <w:link w:val="FootnoteText"/>
    <w:uiPriority w:val="99"/>
    <w:semiHidden/>
    <w:rsid w:val="001A5B90"/>
    <w:rPr>
      <w:rFonts w:ascii="Arial" w:hAnsi="Arial"/>
      <w:sz w:val="20"/>
      <w:szCs w:val="20"/>
      <w:lang w:val="en-AU"/>
    </w:rPr>
  </w:style>
  <w:style w:type="character" w:styleId="FootnoteReference">
    <w:name w:val="footnote reference"/>
    <w:basedOn w:val="DefaultParagraphFont"/>
    <w:uiPriority w:val="99"/>
    <w:semiHidden/>
    <w:unhideWhenUsed/>
    <w:rsid w:val="001A5B90"/>
    <w:rPr>
      <w:vertAlign w:val="superscript"/>
    </w:rPr>
  </w:style>
  <w:style w:type="paragraph" w:customStyle="1" w:styleId="ManPlanBodyNumberedlist">
    <w:name w:val="Man Plan Body Numbered list"/>
    <w:basedOn w:val="Normal"/>
    <w:next w:val="Normal"/>
    <w:link w:val="ManPlanBodyNumberedlistChar"/>
    <w:rsid w:val="00AE286C"/>
    <w:pPr>
      <w:numPr>
        <w:numId w:val="1"/>
      </w:numPr>
      <w:spacing w:after="200"/>
    </w:pPr>
    <w:rPr>
      <w:rFonts w:eastAsia="Calibri" w:cs="Times New Roman"/>
      <w:lang w:eastAsia="en-US"/>
    </w:rPr>
  </w:style>
  <w:style w:type="character" w:customStyle="1" w:styleId="ManPlanBodyNumberedlistChar">
    <w:name w:val="Man Plan Body Numbered list Char"/>
    <w:link w:val="ManPlanBodyNumberedlist"/>
    <w:rsid w:val="00AE286C"/>
    <w:rPr>
      <w:rFonts w:ascii="Arial" w:eastAsia="Calibri" w:hAnsi="Arial" w:cs="Times New Roman"/>
      <w:sz w:val="20"/>
      <w:lang w:val="en-AU" w:eastAsia="en-US"/>
    </w:rPr>
  </w:style>
  <w:style w:type="paragraph" w:styleId="CommentSubject">
    <w:name w:val="annotation subject"/>
    <w:basedOn w:val="CommentText"/>
    <w:next w:val="CommentText"/>
    <w:link w:val="CommentSubjectChar"/>
    <w:uiPriority w:val="99"/>
    <w:semiHidden/>
    <w:unhideWhenUsed/>
    <w:rsid w:val="00AE286C"/>
    <w:rPr>
      <w:b/>
      <w:bCs/>
    </w:rPr>
  </w:style>
  <w:style w:type="character" w:customStyle="1" w:styleId="CommentSubjectChar">
    <w:name w:val="Comment Subject Char"/>
    <w:basedOn w:val="CommentTextChar"/>
    <w:link w:val="CommentSubject"/>
    <w:uiPriority w:val="99"/>
    <w:semiHidden/>
    <w:rsid w:val="00AE286C"/>
    <w:rPr>
      <w:rFonts w:ascii="Arial" w:hAnsi="Arial"/>
      <w:b/>
      <w:bCs/>
      <w:sz w:val="20"/>
      <w:szCs w:val="20"/>
      <w:lang w:val="en-AU"/>
    </w:rPr>
  </w:style>
  <w:style w:type="paragraph" w:styleId="Revision">
    <w:name w:val="Revision"/>
    <w:hidden/>
    <w:uiPriority w:val="99"/>
    <w:semiHidden/>
    <w:rsid w:val="00AE286C"/>
    <w:pPr>
      <w:spacing w:after="0" w:line="240" w:lineRule="auto"/>
    </w:pPr>
  </w:style>
  <w:style w:type="paragraph" w:customStyle="1" w:styleId="PartTitle">
    <w:name w:val="Part Title"/>
    <w:basedOn w:val="Normal"/>
    <w:rsid w:val="00820236"/>
  </w:style>
  <w:style w:type="paragraph" w:customStyle="1" w:styleId="Part3-Heading1">
    <w:name w:val="Part 3 - Heading 1"/>
    <w:basedOn w:val="Heading2"/>
    <w:link w:val="Part3-Heading1Char"/>
    <w:rsid w:val="00820236"/>
    <w:pPr>
      <w:numPr>
        <w:ilvl w:val="0"/>
        <w:numId w:val="0"/>
      </w:numPr>
      <w:ind w:left="576" w:hanging="576"/>
    </w:pPr>
    <w:rPr>
      <w:rFonts w:asciiTheme="minorHAnsi" w:hAnsiTheme="minorHAnsi"/>
      <w:sz w:val="36"/>
      <w:szCs w:val="36"/>
    </w:rPr>
  </w:style>
  <w:style w:type="paragraph" w:customStyle="1" w:styleId="Part3-Heading2">
    <w:name w:val="Part 3 - Heading 2"/>
    <w:basedOn w:val="Part3-Heading1"/>
    <w:link w:val="Part3-Heading2Char"/>
    <w:rsid w:val="00820236"/>
    <w:rPr>
      <w:sz w:val="28"/>
      <w:szCs w:val="28"/>
    </w:rPr>
  </w:style>
  <w:style w:type="paragraph" w:customStyle="1" w:styleId="Part3-Heading3">
    <w:name w:val="Part 3 - Heading 3"/>
    <w:basedOn w:val="Normal"/>
    <w:rsid w:val="00820236"/>
    <w:rPr>
      <w:b/>
      <w:sz w:val="28"/>
      <w:szCs w:val="28"/>
    </w:rPr>
  </w:style>
  <w:style w:type="paragraph" w:customStyle="1" w:styleId="Part46-Heading4">
    <w:name w:val="Part 4&amp;6 - Heading 4"/>
    <w:basedOn w:val="PartTitle"/>
    <w:rsid w:val="00BB53D4"/>
    <w:pPr>
      <w:widowControl w:val="0"/>
      <w:spacing w:before="144" w:after="144"/>
    </w:pPr>
    <w:rPr>
      <w:b/>
      <w:color w:val="9254A1"/>
    </w:rPr>
  </w:style>
  <w:style w:type="paragraph" w:customStyle="1" w:styleId="Part3-prescriptionnumbers">
    <w:name w:val="Part 3 - prescription numbers"/>
    <w:basedOn w:val="Heading3"/>
    <w:rsid w:val="00820236"/>
    <w:rPr>
      <w:rFonts w:asciiTheme="minorHAnsi" w:hAnsiTheme="minorHAnsi"/>
      <w:b w:val="0"/>
    </w:rPr>
  </w:style>
  <w:style w:type="paragraph" w:customStyle="1" w:styleId="Part3sub-prescriptionsletters">
    <w:name w:val="Part 3 sub-prescriptions (letters)"/>
    <w:basedOn w:val="ListParagraph"/>
    <w:rsid w:val="00820236"/>
    <w:pPr>
      <w:numPr>
        <w:numId w:val="2"/>
      </w:numPr>
    </w:pPr>
  </w:style>
  <w:style w:type="paragraph" w:customStyle="1" w:styleId="Part3-continuedpoint">
    <w:name w:val="Part 3 - continued point"/>
    <w:basedOn w:val="Normal"/>
    <w:rsid w:val="00820236"/>
    <w:pPr>
      <w:ind w:left="708"/>
    </w:pPr>
  </w:style>
  <w:style w:type="paragraph" w:styleId="List">
    <w:name w:val="List"/>
    <w:basedOn w:val="Normal"/>
    <w:uiPriority w:val="99"/>
    <w:semiHidden/>
    <w:unhideWhenUsed/>
    <w:rsid w:val="00820236"/>
    <w:pPr>
      <w:ind w:left="283" w:hanging="283"/>
      <w:contextualSpacing/>
    </w:pPr>
  </w:style>
  <w:style w:type="paragraph" w:customStyle="1" w:styleId="Part3-draftingnote">
    <w:name w:val="Part 3 - drafting note"/>
    <w:basedOn w:val="Normal"/>
    <w:rsid w:val="00820236"/>
    <w:pPr>
      <w:spacing w:beforeLines="60" w:afterLines="60"/>
    </w:pPr>
    <w:rPr>
      <w:color w:val="FF0000"/>
    </w:rPr>
  </w:style>
  <w:style w:type="numbering" w:customStyle="1" w:styleId="KeyPoints">
    <w:name w:val="Key Points"/>
    <w:basedOn w:val="NoList"/>
    <w:uiPriority w:val="99"/>
    <w:rsid w:val="004F65F7"/>
    <w:pPr>
      <w:numPr>
        <w:numId w:val="2"/>
      </w:numPr>
    </w:pPr>
  </w:style>
  <w:style w:type="numbering" w:customStyle="1" w:styleId="BulletList">
    <w:name w:val="Bullet List"/>
    <w:uiPriority w:val="99"/>
    <w:rsid w:val="004F65F7"/>
    <w:pPr>
      <w:numPr>
        <w:numId w:val="3"/>
      </w:numPr>
    </w:pPr>
  </w:style>
  <w:style w:type="paragraph" w:styleId="ListBullet2">
    <w:name w:val="List Bullet 2"/>
    <w:basedOn w:val="Normal"/>
    <w:uiPriority w:val="99"/>
    <w:unhideWhenUsed/>
    <w:rsid w:val="004F65F7"/>
    <w:pPr>
      <w:spacing w:after="200"/>
      <w:ind w:left="737" w:hanging="368"/>
    </w:pPr>
    <w:rPr>
      <w:rFonts w:eastAsia="Calibri" w:cs="Times New Roman"/>
      <w:lang w:eastAsia="en-US"/>
    </w:rPr>
  </w:style>
  <w:style w:type="paragraph" w:styleId="ListBullet3">
    <w:name w:val="List Bullet 3"/>
    <w:basedOn w:val="Normal"/>
    <w:uiPriority w:val="99"/>
    <w:unhideWhenUsed/>
    <w:rsid w:val="004F65F7"/>
    <w:pPr>
      <w:spacing w:after="200"/>
      <w:ind w:left="1106" w:hanging="369"/>
    </w:pPr>
    <w:rPr>
      <w:rFonts w:eastAsia="Calibri" w:cs="Times New Roman"/>
      <w:lang w:eastAsia="en-US"/>
    </w:rPr>
  </w:style>
  <w:style w:type="paragraph" w:styleId="ListBullet4">
    <w:name w:val="List Bullet 4"/>
    <w:basedOn w:val="Normal"/>
    <w:uiPriority w:val="99"/>
    <w:unhideWhenUsed/>
    <w:rsid w:val="004F65F7"/>
    <w:pPr>
      <w:spacing w:after="200"/>
      <w:ind w:left="1474" w:hanging="368"/>
    </w:pPr>
    <w:rPr>
      <w:rFonts w:eastAsia="Calibri" w:cs="Times New Roman"/>
      <w:lang w:eastAsia="en-US"/>
    </w:rPr>
  </w:style>
  <w:style w:type="paragraph" w:styleId="ListBullet5">
    <w:name w:val="List Bullet 5"/>
    <w:basedOn w:val="Normal"/>
    <w:uiPriority w:val="99"/>
    <w:unhideWhenUsed/>
    <w:rsid w:val="004F65F7"/>
    <w:pPr>
      <w:spacing w:after="200"/>
      <w:ind w:left="1800" w:hanging="360"/>
    </w:pPr>
    <w:rPr>
      <w:rFonts w:eastAsia="Calibri" w:cs="Times New Roman"/>
      <w:lang w:eastAsia="en-US"/>
    </w:rPr>
  </w:style>
  <w:style w:type="paragraph" w:styleId="ListNumber2">
    <w:name w:val="List Number 2"/>
    <w:basedOn w:val="Normal"/>
    <w:uiPriority w:val="99"/>
    <w:rsid w:val="004F65F7"/>
    <w:pPr>
      <w:spacing w:after="200"/>
      <w:ind w:left="738" w:hanging="369"/>
    </w:pPr>
    <w:rPr>
      <w:rFonts w:eastAsia="Calibri" w:cs="Times New Roman"/>
      <w:lang w:eastAsia="en-US"/>
    </w:rPr>
  </w:style>
  <w:style w:type="paragraph" w:styleId="ListNumber3">
    <w:name w:val="List Number 3"/>
    <w:basedOn w:val="Normal"/>
    <w:uiPriority w:val="99"/>
    <w:rsid w:val="004F65F7"/>
    <w:pPr>
      <w:spacing w:after="200"/>
      <w:ind w:left="1107" w:hanging="369"/>
    </w:pPr>
    <w:rPr>
      <w:rFonts w:eastAsia="Calibri" w:cs="Times New Roman"/>
      <w:lang w:eastAsia="en-US"/>
    </w:rPr>
  </w:style>
  <w:style w:type="paragraph" w:styleId="ListNumber4">
    <w:name w:val="List Number 4"/>
    <w:basedOn w:val="Normal"/>
    <w:uiPriority w:val="99"/>
    <w:rsid w:val="004F65F7"/>
    <w:pPr>
      <w:spacing w:after="200"/>
      <w:ind w:left="1476" w:hanging="369"/>
    </w:pPr>
    <w:rPr>
      <w:rFonts w:eastAsia="Calibri" w:cs="Times New Roman"/>
      <w:lang w:eastAsia="en-US"/>
    </w:rPr>
  </w:style>
  <w:style w:type="paragraph" w:styleId="ListNumber5">
    <w:name w:val="List Number 5"/>
    <w:basedOn w:val="Normal"/>
    <w:uiPriority w:val="99"/>
    <w:rsid w:val="004F65F7"/>
    <w:pPr>
      <w:spacing w:after="200"/>
      <w:ind w:left="1845" w:hanging="369"/>
    </w:pPr>
    <w:rPr>
      <w:rFonts w:eastAsia="Calibri" w:cs="Times New Roman"/>
      <w:lang w:eastAsia="en-US"/>
    </w:rPr>
  </w:style>
  <w:style w:type="character" w:styleId="FollowedHyperlink">
    <w:name w:val="FollowedHyperlink"/>
    <w:basedOn w:val="DefaultParagraphFont"/>
    <w:uiPriority w:val="99"/>
    <w:semiHidden/>
    <w:unhideWhenUsed/>
    <w:rsid w:val="00E54F24"/>
    <w:rPr>
      <w:color w:val="B26B02" w:themeColor="followedHyperlink"/>
      <w:u w:val="single"/>
    </w:rPr>
  </w:style>
  <w:style w:type="paragraph" w:customStyle="1" w:styleId="ManPlanBodyBullets-Space">
    <w:name w:val="Man Plan Body Bullets - Space"/>
    <w:basedOn w:val="Normal"/>
    <w:next w:val="Normal"/>
    <w:link w:val="ManPlanBodyBullets-SpaceChar"/>
    <w:autoRedefine/>
    <w:rsid w:val="00A832A1"/>
    <w:pPr>
      <w:widowControl w:val="0"/>
      <w:shd w:val="clear" w:color="auto" w:fill="FFFFFF" w:themeFill="background1"/>
      <w:spacing w:after="0"/>
    </w:pPr>
    <w:rPr>
      <w:rFonts w:eastAsia="Calibri" w:cs="Times New Roman"/>
    </w:rPr>
  </w:style>
  <w:style w:type="character" w:customStyle="1" w:styleId="ManPlanBodyBullets-SpaceChar">
    <w:name w:val="Man Plan Body Bullets - Space Char"/>
    <w:basedOn w:val="DefaultParagraphFont"/>
    <w:link w:val="ManPlanBodyBullets-Space"/>
    <w:rsid w:val="00A832A1"/>
    <w:rPr>
      <w:rFonts w:ascii="Arial" w:eastAsia="Calibri" w:hAnsi="Arial" w:cs="Times New Roman"/>
      <w:sz w:val="20"/>
      <w:shd w:val="clear" w:color="auto" w:fill="FFFFFF" w:themeFill="background1"/>
      <w:lang w:val="en-AU"/>
    </w:rPr>
  </w:style>
  <w:style w:type="numbering" w:customStyle="1" w:styleId="ManPlanBodyBulletsSpaceList">
    <w:name w:val="Man Plan Body Bullets Space List"/>
    <w:uiPriority w:val="99"/>
    <w:rsid w:val="00DA2CDC"/>
    <w:pPr>
      <w:numPr>
        <w:numId w:val="4"/>
      </w:numPr>
    </w:pPr>
  </w:style>
  <w:style w:type="numbering" w:customStyle="1" w:styleId="Attach">
    <w:name w:val="Attach"/>
    <w:basedOn w:val="NoList"/>
    <w:uiPriority w:val="99"/>
    <w:rsid w:val="00306C1D"/>
    <w:pPr>
      <w:numPr>
        <w:numId w:val="5"/>
      </w:numPr>
    </w:pPr>
  </w:style>
  <w:style w:type="paragraph" w:customStyle="1" w:styleId="Default">
    <w:name w:val="Default"/>
    <w:rsid w:val="002D2936"/>
    <w:pPr>
      <w:autoSpaceDE w:val="0"/>
      <w:autoSpaceDN w:val="0"/>
      <w:adjustRightInd w:val="0"/>
      <w:spacing w:after="0" w:line="240" w:lineRule="auto"/>
    </w:pPr>
    <w:rPr>
      <w:rFonts w:ascii="Adobe Garamond Pro" w:hAnsi="Adobe Garamond Pro" w:cs="Adobe Garamond Pro"/>
      <w:color w:val="000000"/>
      <w:sz w:val="24"/>
      <w:szCs w:val="24"/>
      <w:lang w:val="en-AU"/>
    </w:rPr>
  </w:style>
  <w:style w:type="paragraph" w:customStyle="1" w:styleId="sub-prescriptionsabc">
    <w:name w:val="sub-prescriptions a)b)c)"/>
    <w:basedOn w:val="ListParagraph"/>
    <w:link w:val="sub-prescriptionsabcChar"/>
    <w:qFormat/>
    <w:rsid w:val="00D218EB"/>
    <w:pPr>
      <w:numPr>
        <w:numId w:val="53"/>
      </w:numPr>
    </w:pPr>
  </w:style>
  <w:style w:type="character" w:customStyle="1" w:styleId="ListParagraphChar">
    <w:name w:val="List Paragraph Char"/>
    <w:basedOn w:val="DefaultParagraphFont"/>
    <w:link w:val="ListParagraph"/>
    <w:uiPriority w:val="34"/>
    <w:rsid w:val="00044F5F"/>
    <w:rPr>
      <w:rFonts w:ascii="Arial" w:hAnsi="Arial"/>
      <w:sz w:val="20"/>
      <w:lang w:val="en-AU"/>
    </w:rPr>
  </w:style>
  <w:style w:type="character" w:customStyle="1" w:styleId="sub-prescriptionsabcChar">
    <w:name w:val="sub-prescriptions a)b)c) Char"/>
    <w:basedOn w:val="ListParagraphChar"/>
    <w:link w:val="sub-prescriptionsabc"/>
    <w:rsid w:val="00D218EB"/>
    <w:rPr>
      <w:rFonts w:ascii="Arial" w:hAnsi="Arial"/>
      <w:sz w:val="20"/>
      <w:lang w:val="en-AU"/>
    </w:rPr>
  </w:style>
  <w:style w:type="paragraph" w:customStyle="1" w:styleId="ReserveTableBullets">
    <w:name w:val="Reserve Table Bullets"/>
    <w:basedOn w:val="ListParagraph"/>
    <w:rsid w:val="00FE4061"/>
    <w:pPr>
      <w:numPr>
        <w:numId w:val="9"/>
      </w:numPr>
      <w:spacing w:after="0" w:line="252" w:lineRule="auto"/>
    </w:pPr>
    <w:rPr>
      <w:rFonts w:eastAsia="Calibri" w:cs="Cordia New"/>
      <w:lang w:eastAsia="en-US" w:bidi="th-TH"/>
    </w:rPr>
  </w:style>
  <w:style w:type="numbering" w:customStyle="1" w:styleId="ReserveTableBulletsList">
    <w:name w:val="Reserve Table Bullets List"/>
    <w:uiPriority w:val="99"/>
    <w:rsid w:val="00FE4061"/>
    <w:pPr>
      <w:numPr>
        <w:numId w:val="8"/>
      </w:numPr>
    </w:pPr>
  </w:style>
  <w:style w:type="paragraph" w:styleId="TOC4">
    <w:name w:val="toc 4"/>
    <w:basedOn w:val="Normal"/>
    <w:next w:val="Normal"/>
    <w:autoRedefine/>
    <w:uiPriority w:val="39"/>
    <w:unhideWhenUsed/>
    <w:rsid w:val="00B95654"/>
    <w:pPr>
      <w:spacing w:after="100"/>
      <w:ind w:left="660"/>
    </w:pPr>
    <w:rPr>
      <w:lang w:eastAsia="en-AU"/>
    </w:rPr>
  </w:style>
  <w:style w:type="paragraph" w:styleId="TOC5">
    <w:name w:val="toc 5"/>
    <w:basedOn w:val="Normal"/>
    <w:next w:val="Normal"/>
    <w:autoRedefine/>
    <w:uiPriority w:val="39"/>
    <w:unhideWhenUsed/>
    <w:rsid w:val="00B95654"/>
    <w:pPr>
      <w:spacing w:after="100"/>
      <w:ind w:left="880"/>
    </w:pPr>
    <w:rPr>
      <w:lang w:eastAsia="en-AU"/>
    </w:rPr>
  </w:style>
  <w:style w:type="paragraph" w:styleId="TOC6">
    <w:name w:val="toc 6"/>
    <w:basedOn w:val="Normal"/>
    <w:next w:val="Normal"/>
    <w:autoRedefine/>
    <w:uiPriority w:val="39"/>
    <w:unhideWhenUsed/>
    <w:rsid w:val="00B95654"/>
    <w:pPr>
      <w:spacing w:after="100"/>
      <w:ind w:left="1100"/>
    </w:pPr>
    <w:rPr>
      <w:lang w:eastAsia="en-AU"/>
    </w:rPr>
  </w:style>
  <w:style w:type="paragraph" w:styleId="TOC7">
    <w:name w:val="toc 7"/>
    <w:basedOn w:val="Normal"/>
    <w:next w:val="Normal"/>
    <w:autoRedefine/>
    <w:uiPriority w:val="39"/>
    <w:unhideWhenUsed/>
    <w:rsid w:val="00B95654"/>
    <w:pPr>
      <w:spacing w:after="100"/>
      <w:ind w:left="1320"/>
    </w:pPr>
    <w:rPr>
      <w:lang w:eastAsia="en-AU"/>
    </w:rPr>
  </w:style>
  <w:style w:type="paragraph" w:styleId="TOC8">
    <w:name w:val="toc 8"/>
    <w:basedOn w:val="Normal"/>
    <w:next w:val="Normal"/>
    <w:autoRedefine/>
    <w:uiPriority w:val="39"/>
    <w:unhideWhenUsed/>
    <w:rsid w:val="00B95654"/>
    <w:pPr>
      <w:spacing w:after="100"/>
      <w:ind w:left="1540"/>
    </w:pPr>
    <w:rPr>
      <w:lang w:eastAsia="en-AU"/>
    </w:rPr>
  </w:style>
  <w:style w:type="paragraph" w:styleId="TOC9">
    <w:name w:val="toc 9"/>
    <w:basedOn w:val="Normal"/>
    <w:next w:val="Normal"/>
    <w:autoRedefine/>
    <w:uiPriority w:val="39"/>
    <w:unhideWhenUsed/>
    <w:rsid w:val="00B95654"/>
    <w:pPr>
      <w:spacing w:after="100"/>
      <w:ind w:left="1760"/>
    </w:pPr>
    <w:rPr>
      <w:lang w:eastAsia="en-AU"/>
    </w:rPr>
  </w:style>
  <w:style w:type="paragraph" w:customStyle="1" w:styleId="subsection2">
    <w:name w:val="subsection2"/>
    <w:basedOn w:val="Normal"/>
    <w:rsid w:val="0093016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ragraph">
    <w:name w:val="paragraph"/>
    <w:aliases w:val="a"/>
    <w:basedOn w:val="Normal"/>
    <w:rsid w:val="0093016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finition">
    <w:name w:val="definition"/>
    <w:basedOn w:val="Normal"/>
    <w:rsid w:val="00F67CB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tPoint">
    <w:name w:val="Dot Point"/>
    <w:basedOn w:val="Normal"/>
    <w:link w:val="DotPointChar"/>
    <w:qFormat/>
    <w:rsid w:val="003A0D6E"/>
    <w:pPr>
      <w:widowControl w:val="0"/>
      <w:numPr>
        <w:numId w:val="77"/>
      </w:numPr>
    </w:pPr>
  </w:style>
  <w:style w:type="character" w:customStyle="1" w:styleId="DotPointChar">
    <w:name w:val="Dot Point Char"/>
    <w:basedOn w:val="ListParagraphChar"/>
    <w:link w:val="DotPoint"/>
    <w:rsid w:val="003A0D6E"/>
    <w:rPr>
      <w:rFonts w:ascii="Arial" w:hAnsi="Arial"/>
      <w:sz w:val="20"/>
      <w:lang w:val="en-AU"/>
    </w:rPr>
  </w:style>
  <w:style w:type="paragraph" w:customStyle="1" w:styleId="Part3311">
    <w:name w:val="Part 3 (3.1.1)"/>
    <w:basedOn w:val="NormalIndent"/>
    <w:link w:val="Part3311Char"/>
    <w:qFormat/>
    <w:rsid w:val="001318F4"/>
    <w:pPr>
      <w:widowControl w:val="0"/>
      <w:numPr>
        <w:ilvl w:val="2"/>
        <w:numId w:val="67"/>
      </w:numPr>
    </w:pPr>
  </w:style>
  <w:style w:type="character" w:customStyle="1" w:styleId="Part3311Char">
    <w:name w:val="Part 3 (3.1.1) Char"/>
    <w:basedOn w:val="Heading3Char"/>
    <w:link w:val="Part3311"/>
    <w:rsid w:val="001318F4"/>
    <w:rPr>
      <w:rFonts w:ascii="Arial" w:eastAsiaTheme="majorEastAsia" w:hAnsi="Arial" w:cstheme="majorBidi"/>
      <w:b w:val="0"/>
      <w:bCs w:val="0"/>
      <w:color w:val="9254A1"/>
      <w:sz w:val="20"/>
      <w:lang w:val="en-AU"/>
    </w:rPr>
  </w:style>
  <w:style w:type="paragraph" w:customStyle="1" w:styleId="Part1131">
    <w:name w:val="Part 1 (1.3.1)"/>
    <w:basedOn w:val="Heading3"/>
    <w:next w:val="Heading3"/>
    <w:link w:val="Part1131Char"/>
    <w:rsid w:val="00F81F26"/>
    <w:rPr>
      <w:rFonts w:asciiTheme="minorHAnsi" w:hAnsiTheme="minorHAnsi"/>
      <w:b w:val="0"/>
      <w:sz w:val="22"/>
    </w:rPr>
  </w:style>
  <w:style w:type="paragraph" w:styleId="NormalIndent">
    <w:name w:val="Normal Indent"/>
    <w:basedOn w:val="Normal"/>
    <w:uiPriority w:val="99"/>
    <w:semiHidden/>
    <w:unhideWhenUsed/>
    <w:rsid w:val="00F57E8A"/>
    <w:pPr>
      <w:ind w:left="720"/>
    </w:pPr>
  </w:style>
  <w:style w:type="character" w:customStyle="1" w:styleId="Part1131Char">
    <w:name w:val="Part 1 (1.3.1) Char"/>
    <w:basedOn w:val="ListParagraphChar"/>
    <w:link w:val="Part1131"/>
    <w:rsid w:val="00F81F26"/>
    <w:rPr>
      <w:rFonts w:ascii="Arial" w:eastAsiaTheme="majorEastAsia" w:hAnsi="Arial" w:cstheme="majorBidi"/>
      <w:bCs/>
      <w:color w:val="9254A1"/>
      <w:sz w:val="20"/>
      <w:lang w:val="en-AU"/>
    </w:rPr>
  </w:style>
  <w:style w:type="paragraph" w:customStyle="1" w:styleId="Figure11">
    <w:name w:val="Figure 1.1"/>
    <w:basedOn w:val="ListBullet"/>
    <w:link w:val="Figure11Char"/>
    <w:rsid w:val="00635721"/>
    <w:pPr>
      <w:spacing w:before="0" w:after="0"/>
      <w:contextualSpacing w:val="0"/>
    </w:pPr>
    <w:rPr>
      <w:szCs w:val="20"/>
    </w:rPr>
  </w:style>
  <w:style w:type="paragraph" w:customStyle="1" w:styleId="Figheading11">
    <w:name w:val="Fig heading 1.1"/>
    <w:basedOn w:val="Normal"/>
    <w:link w:val="Figheading11Char"/>
    <w:rsid w:val="00237074"/>
    <w:pPr>
      <w:spacing w:before="0" w:after="60" w:line="240" w:lineRule="auto"/>
      <w:jc w:val="center"/>
    </w:pPr>
    <w:rPr>
      <w:b/>
      <w:szCs w:val="20"/>
    </w:rPr>
  </w:style>
  <w:style w:type="character" w:customStyle="1" w:styleId="Figheading11Char">
    <w:name w:val="Fig heading 1.1 Char"/>
    <w:basedOn w:val="DefaultParagraphFont"/>
    <w:link w:val="Figheading11"/>
    <w:rsid w:val="00237074"/>
    <w:rPr>
      <w:rFonts w:ascii="Arial" w:hAnsi="Arial"/>
      <w:b/>
      <w:sz w:val="20"/>
      <w:szCs w:val="20"/>
      <w:lang w:val="en-AU"/>
    </w:rPr>
  </w:style>
  <w:style w:type="paragraph" w:customStyle="1" w:styleId="Fig11lefttext">
    <w:name w:val="Fig 1.1 left text"/>
    <w:basedOn w:val="Normal"/>
    <w:link w:val="Fig11lefttextChar"/>
    <w:rsid w:val="00AC7A12"/>
    <w:pPr>
      <w:spacing w:before="0" w:after="0" w:line="240" w:lineRule="auto"/>
      <w:jc w:val="center"/>
    </w:pPr>
    <w:rPr>
      <w:b/>
      <w:color w:val="FFFFFF" w:themeColor="background1"/>
      <w:sz w:val="24"/>
      <w:szCs w:val="24"/>
    </w:rPr>
  </w:style>
  <w:style w:type="character" w:customStyle="1" w:styleId="Fig11lefttextChar">
    <w:name w:val="Fig 1.1 left text Char"/>
    <w:basedOn w:val="DefaultParagraphFont"/>
    <w:link w:val="Fig11lefttext"/>
    <w:rsid w:val="00AC7A12"/>
    <w:rPr>
      <w:rFonts w:ascii="Arial" w:hAnsi="Arial"/>
      <w:b/>
      <w:color w:val="FFFFFF" w:themeColor="background1"/>
      <w:sz w:val="24"/>
      <w:szCs w:val="24"/>
      <w:lang w:val="en-AU"/>
    </w:rPr>
  </w:style>
  <w:style w:type="paragraph" w:customStyle="1" w:styleId="Pa1">
    <w:name w:val="Pa1"/>
    <w:basedOn w:val="Default"/>
    <w:next w:val="Default"/>
    <w:uiPriority w:val="99"/>
    <w:rsid w:val="004148A3"/>
    <w:pPr>
      <w:spacing w:line="201" w:lineRule="atLeast"/>
    </w:pPr>
    <w:rPr>
      <w:rFonts w:ascii="Arial" w:hAnsi="Arial" w:cs="Arial"/>
      <w:color w:val="auto"/>
    </w:rPr>
  </w:style>
  <w:style w:type="paragraph" w:customStyle="1" w:styleId="CM41">
    <w:name w:val="CM41"/>
    <w:basedOn w:val="Default"/>
    <w:next w:val="Default"/>
    <w:uiPriority w:val="99"/>
    <w:rsid w:val="004148A3"/>
    <w:rPr>
      <w:rFonts w:ascii="Helvetica 55 Roman" w:hAnsi="Helvetica 55 Roman" w:cstheme="minorBidi"/>
      <w:color w:val="auto"/>
    </w:rPr>
  </w:style>
  <w:style w:type="paragraph" w:styleId="NormalWeb">
    <w:name w:val="Normal (Web)"/>
    <w:basedOn w:val="Normal"/>
    <w:uiPriority w:val="99"/>
    <w:rsid w:val="004148A3"/>
    <w:pPr>
      <w:spacing w:before="100" w:beforeAutospacing="1" w:after="100" w:afterAutospacing="1"/>
    </w:pPr>
    <w:rPr>
      <w:rFonts w:eastAsia="Calibri" w:cs="Times New Roman"/>
      <w:lang w:eastAsia="en-US"/>
    </w:rPr>
  </w:style>
  <w:style w:type="paragraph" w:customStyle="1" w:styleId="BodyText1">
    <w:name w:val="Body Text1"/>
    <w:basedOn w:val="Normal"/>
    <w:uiPriority w:val="99"/>
    <w:rsid w:val="004148A3"/>
    <w:pPr>
      <w:suppressAutoHyphens/>
      <w:autoSpaceDE w:val="0"/>
      <w:autoSpaceDN w:val="0"/>
      <w:adjustRightInd w:val="0"/>
      <w:spacing w:before="91" w:after="0" w:line="310" w:lineRule="atLeast"/>
      <w:textAlignment w:val="center"/>
    </w:pPr>
    <w:rPr>
      <w:rFonts w:ascii="ArialMT" w:eastAsia="Times New Roman" w:hAnsi="ArialMT" w:cs="ArialMT"/>
      <w:color w:val="000000"/>
      <w:sz w:val="17"/>
      <w:szCs w:val="17"/>
      <w:lang w:val="en-GB" w:eastAsia="en-US"/>
    </w:rPr>
  </w:style>
  <w:style w:type="numbering" w:customStyle="1" w:styleId="Style1">
    <w:name w:val="Style1"/>
    <w:uiPriority w:val="99"/>
    <w:rsid w:val="00661C14"/>
    <w:pPr>
      <w:numPr>
        <w:numId w:val="10"/>
      </w:numPr>
    </w:pPr>
  </w:style>
  <w:style w:type="paragraph" w:customStyle="1" w:styleId="IUCNcategory">
    <w:name w:val="IUCN category"/>
    <w:basedOn w:val="Normal"/>
    <w:link w:val="IUCNcategoryChar"/>
    <w:rsid w:val="00B9084C"/>
    <w:pPr>
      <w:numPr>
        <w:numId w:val="12"/>
      </w:numPr>
    </w:pPr>
    <w:rPr>
      <w:b/>
    </w:rPr>
  </w:style>
  <w:style w:type="paragraph" w:customStyle="1" w:styleId="IUCNprinciple">
    <w:name w:val="IUCN principle"/>
    <w:basedOn w:val="Normal"/>
    <w:link w:val="IUCNprincipleChar"/>
    <w:rsid w:val="00B9084C"/>
    <w:pPr>
      <w:numPr>
        <w:ilvl w:val="1"/>
        <w:numId w:val="12"/>
      </w:numPr>
    </w:pPr>
  </w:style>
  <w:style w:type="character" w:customStyle="1" w:styleId="IUCNcategoryChar">
    <w:name w:val="IUCN category Char"/>
    <w:basedOn w:val="DefaultParagraphFont"/>
    <w:link w:val="IUCNcategory"/>
    <w:rsid w:val="00B9084C"/>
    <w:rPr>
      <w:rFonts w:ascii="Arial" w:hAnsi="Arial"/>
      <w:b/>
      <w:sz w:val="20"/>
      <w:lang w:val="en-AU"/>
    </w:rPr>
  </w:style>
  <w:style w:type="numbering" w:customStyle="1" w:styleId="IUCNCategories">
    <w:name w:val="IUCN Categories"/>
    <w:uiPriority w:val="99"/>
    <w:rsid w:val="00B9084C"/>
    <w:pPr>
      <w:numPr>
        <w:numId w:val="60"/>
      </w:numPr>
    </w:pPr>
  </w:style>
  <w:style w:type="character" w:customStyle="1" w:styleId="IUCNprincipleChar">
    <w:name w:val="IUCN principle Char"/>
    <w:basedOn w:val="DefaultParagraphFont"/>
    <w:link w:val="IUCNprinciple"/>
    <w:rsid w:val="00B9084C"/>
    <w:rPr>
      <w:rFonts w:ascii="Arial" w:hAnsi="Arial"/>
      <w:sz w:val="20"/>
      <w:lang w:val="en-AU"/>
    </w:rPr>
  </w:style>
  <w:style w:type="paragraph" w:customStyle="1" w:styleId="IUCNCategory0">
    <w:name w:val="IUCN Category"/>
    <w:basedOn w:val="IUCNcategory"/>
    <w:link w:val="IUCNCategoryChar0"/>
    <w:rsid w:val="00E54B6A"/>
  </w:style>
  <w:style w:type="paragraph" w:customStyle="1" w:styleId="IUCNprinciples">
    <w:name w:val="IUCN principles"/>
    <w:basedOn w:val="IUCNprinciple"/>
    <w:link w:val="IUCNprinciplesChar"/>
    <w:rsid w:val="00E54B6A"/>
  </w:style>
  <w:style w:type="character" w:customStyle="1" w:styleId="IUCNCategoryChar0">
    <w:name w:val="IUCN Category Char"/>
    <w:basedOn w:val="IUCNcategoryChar"/>
    <w:link w:val="IUCNCategory0"/>
    <w:rsid w:val="00E54B6A"/>
    <w:rPr>
      <w:rFonts w:ascii="Arial" w:hAnsi="Arial"/>
      <w:b/>
      <w:sz w:val="20"/>
      <w:lang w:val="en-AU"/>
    </w:rPr>
  </w:style>
  <w:style w:type="character" w:customStyle="1" w:styleId="IUCNprinciplesChar">
    <w:name w:val="IUCN principles Char"/>
    <w:basedOn w:val="IUCNprincipleChar"/>
    <w:link w:val="IUCNprinciples"/>
    <w:rsid w:val="00E54B6A"/>
    <w:rPr>
      <w:rFonts w:ascii="Arial" w:hAnsi="Arial"/>
      <w:sz w:val="20"/>
      <w:lang w:val="en-AU"/>
    </w:rPr>
  </w:style>
  <w:style w:type="paragraph" w:customStyle="1" w:styleId="Chapter">
    <w:name w:val="Chapter"/>
    <w:basedOn w:val="Normal"/>
    <w:link w:val="ChapterChar"/>
    <w:rsid w:val="004B7411"/>
    <w:rPr>
      <w:rFonts w:asciiTheme="majorHAnsi" w:eastAsiaTheme="majorEastAsia" w:hAnsiTheme="majorHAnsi" w:cstheme="majorBidi"/>
      <w:b/>
      <w:bCs/>
      <w:smallCaps/>
      <w:color w:val="FF0000"/>
      <w:sz w:val="72"/>
      <w:szCs w:val="72"/>
    </w:rPr>
  </w:style>
  <w:style w:type="character" w:customStyle="1" w:styleId="ChapterChar">
    <w:name w:val="Chapter Char"/>
    <w:basedOn w:val="DefaultParagraphFont"/>
    <w:link w:val="Chapter"/>
    <w:rsid w:val="004B7411"/>
    <w:rPr>
      <w:rFonts w:asciiTheme="majorHAnsi" w:eastAsiaTheme="majorEastAsia" w:hAnsiTheme="majorHAnsi" w:cstheme="majorBidi"/>
      <w:b/>
      <w:bCs/>
      <w:smallCaps/>
      <w:color w:val="FF0000"/>
      <w:sz w:val="72"/>
      <w:szCs w:val="72"/>
      <w:lang w:val="en-AU"/>
    </w:rPr>
  </w:style>
  <w:style w:type="paragraph" w:customStyle="1" w:styleId="Chapter1">
    <w:name w:val="Chapter 1"/>
    <w:basedOn w:val="Heading1"/>
    <w:link w:val="Chapter1Char"/>
    <w:qFormat/>
    <w:rsid w:val="00767652"/>
    <w:pPr>
      <w:pageBreakBefore w:val="0"/>
      <w:widowControl w:val="0"/>
      <w:numPr>
        <w:numId w:val="0"/>
      </w:numPr>
      <w:spacing w:before="120"/>
    </w:pPr>
    <w:rPr>
      <w:rFonts w:cs="Arial"/>
      <w:i/>
      <w:sz w:val="36"/>
    </w:rPr>
  </w:style>
  <w:style w:type="character" w:customStyle="1" w:styleId="Chapter1Char">
    <w:name w:val="Chapter 1 Char"/>
    <w:basedOn w:val="Heading1Char"/>
    <w:link w:val="Chapter1"/>
    <w:rsid w:val="00996478"/>
    <w:rPr>
      <w:rFonts w:ascii="Arial" w:eastAsiaTheme="majorEastAsia" w:hAnsi="Arial" w:cs="Arial"/>
      <w:b/>
      <w:bCs/>
      <w:i/>
      <w:smallCaps/>
      <w:color w:val="9254A1"/>
      <w:sz w:val="36"/>
      <w:szCs w:val="36"/>
      <w:lang w:val="en-AU"/>
    </w:rPr>
  </w:style>
  <w:style w:type="numbering" w:customStyle="1" w:styleId="Style2">
    <w:name w:val="Style2"/>
    <w:uiPriority w:val="99"/>
    <w:rsid w:val="000E71D9"/>
    <w:pPr>
      <w:numPr>
        <w:numId w:val="18"/>
      </w:numPr>
    </w:pPr>
  </w:style>
  <w:style w:type="paragraph" w:customStyle="1" w:styleId="Footerclassification">
    <w:name w:val="Footer classification"/>
    <w:basedOn w:val="Normal"/>
    <w:uiPriority w:val="10"/>
    <w:rsid w:val="005D4322"/>
    <w:pPr>
      <w:tabs>
        <w:tab w:val="center" w:pos="4536"/>
        <w:tab w:val="center" w:pos="4819"/>
        <w:tab w:val="right" w:pos="9356"/>
      </w:tabs>
      <w:spacing w:before="240" w:after="0"/>
      <w:jc w:val="center"/>
    </w:pPr>
    <w:rPr>
      <w:rFonts w:eastAsia="Times New Roman" w:cs="Arial"/>
      <w:color w:val="FF0000"/>
      <w:sz w:val="28"/>
      <w:szCs w:val="28"/>
      <w:lang w:eastAsia="en-AU"/>
    </w:rPr>
  </w:style>
  <w:style w:type="character" w:customStyle="1" w:styleId="Figure11Char">
    <w:name w:val="Figure 1.1 Char"/>
    <w:basedOn w:val="DefaultParagraphFont"/>
    <w:link w:val="Figure11"/>
    <w:rsid w:val="001041E2"/>
    <w:rPr>
      <w:rFonts w:ascii="Arial" w:hAnsi="Arial"/>
      <w:sz w:val="20"/>
      <w:szCs w:val="20"/>
      <w:lang w:val="en-AU"/>
    </w:rPr>
  </w:style>
  <w:style w:type="character" w:customStyle="1" w:styleId="A22">
    <w:name w:val="A2+2"/>
    <w:uiPriority w:val="99"/>
    <w:rsid w:val="00FF411E"/>
    <w:rPr>
      <w:rFonts w:cs="Calibri"/>
      <w:color w:val="000000"/>
      <w:sz w:val="22"/>
      <w:szCs w:val="22"/>
    </w:rPr>
  </w:style>
  <w:style w:type="character" w:customStyle="1" w:styleId="ListBulletChar">
    <w:name w:val="List Bullet Char"/>
    <w:basedOn w:val="DefaultParagraphFont"/>
    <w:link w:val="ListBullet"/>
    <w:uiPriority w:val="99"/>
    <w:rsid w:val="009A4346"/>
    <w:rPr>
      <w:rFonts w:ascii="Arial" w:hAnsi="Arial"/>
      <w:sz w:val="20"/>
      <w:lang w:val="en-AU"/>
    </w:rPr>
  </w:style>
  <w:style w:type="paragraph" w:customStyle="1" w:styleId="TableParagraph">
    <w:name w:val="Table Paragraph"/>
    <w:basedOn w:val="Normal"/>
    <w:uiPriority w:val="1"/>
    <w:rsid w:val="00762F99"/>
    <w:pPr>
      <w:widowControl w:val="0"/>
      <w:spacing w:before="0" w:after="0" w:line="240" w:lineRule="auto"/>
      <w:ind w:left="672" w:hanging="360"/>
    </w:pPr>
    <w:rPr>
      <w:rFonts w:ascii="Calibri" w:eastAsia="Calibri" w:hAnsi="Calibri" w:cs="Calibri"/>
      <w:lang w:val="en-US" w:eastAsia="en-US"/>
    </w:rPr>
  </w:style>
  <w:style w:type="paragraph" w:customStyle="1" w:styleId="SCHEDULES">
    <w:name w:val="SCHEDULES"/>
    <w:basedOn w:val="Heading1"/>
    <w:next w:val="Normal"/>
    <w:link w:val="SCHEDULESChar"/>
    <w:qFormat/>
    <w:rsid w:val="009C5CF5"/>
    <w:pPr>
      <w:numPr>
        <w:numId w:val="0"/>
      </w:numPr>
    </w:pPr>
    <w:rPr>
      <w:rFonts w:cs="Arial"/>
    </w:rPr>
  </w:style>
  <w:style w:type="paragraph" w:customStyle="1" w:styleId="311">
    <w:name w:val="3.1.1"/>
    <w:basedOn w:val="Part3311"/>
    <w:link w:val="311Char"/>
    <w:rsid w:val="00D07D00"/>
    <w:pPr>
      <w:numPr>
        <w:numId w:val="9"/>
      </w:numPr>
    </w:pPr>
    <w:rPr>
      <w:rFonts w:eastAsiaTheme="majorEastAsia" w:cstheme="majorBidi"/>
      <w:color w:val="9254A1"/>
    </w:rPr>
  </w:style>
  <w:style w:type="character" w:customStyle="1" w:styleId="SCHEDULESChar">
    <w:name w:val="SCHEDULES Char"/>
    <w:basedOn w:val="Heading1Char"/>
    <w:link w:val="SCHEDULES"/>
    <w:rsid w:val="009C5CF5"/>
    <w:rPr>
      <w:rFonts w:ascii="Arial" w:eastAsiaTheme="majorEastAsia" w:hAnsi="Arial" w:cs="Arial"/>
      <w:b/>
      <w:bCs/>
      <w:smallCaps/>
      <w:color w:val="9254A1"/>
      <w:sz w:val="32"/>
      <w:szCs w:val="36"/>
      <w:lang w:val="en-AU"/>
    </w:rPr>
  </w:style>
  <w:style w:type="paragraph" w:customStyle="1" w:styleId="FOREWORDGLOSSARY">
    <w:name w:val="FOREWORD GLOSSARY"/>
    <w:basedOn w:val="Part3-Heading2"/>
    <w:link w:val="FOREWORDGLOSSARYChar"/>
    <w:qFormat/>
    <w:rsid w:val="00D07D00"/>
    <w:pPr>
      <w:ind w:left="0" w:firstLine="0"/>
    </w:pPr>
    <w:rPr>
      <w:rFonts w:ascii="Arial" w:hAnsi="Arial"/>
      <w:sz w:val="36"/>
      <w:szCs w:val="36"/>
    </w:rPr>
  </w:style>
  <w:style w:type="character" w:customStyle="1" w:styleId="311Char">
    <w:name w:val="3.1.1 Char"/>
    <w:basedOn w:val="Part3311Char"/>
    <w:link w:val="311"/>
    <w:rsid w:val="00D07D00"/>
    <w:rPr>
      <w:rFonts w:ascii="Arial" w:eastAsiaTheme="majorEastAsia" w:hAnsi="Arial" w:cstheme="majorBidi"/>
      <w:b w:val="0"/>
      <w:bCs w:val="0"/>
      <w:color w:val="9254A1"/>
      <w:sz w:val="20"/>
      <w:lang w:val="en-AU"/>
    </w:rPr>
  </w:style>
  <w:style w:type="paragraph" w:customStyle="1" w:styleId="Schedulesub-heading">
    <w:name w:val="Schedule sub-heading"/>
    <w:basedOn w:val="Heading2"/>
    <w:next w:val="Normal"/>
    <w:link w:val="Schedulesub-headingChar"/>
    <w:qFormat/>
    <w:rsid w:val="00A64B99"/>
    <w:pPr>
      <w:numPr>
        <w:ilvl w:val="0"/>
        <w:numId w:val="0"/>
      </w:numPr>
    </w:pPr>
    <w:rPr>
      <w:bCs w:val="0"/>
    </w:rPr>
  </w:style>
  <w:style w:type="character" w:customStyle="1" w:styleId="Part3-Heading1Char">
    <w:name w:val="Part 3 - Heading 1 Char"/>
    <w:basedOn w:val="Heading2Char"/>
    <w:link w:val="Part3-Heading1"/>
    <w:rsid w:val="00D07D00"/>
    <w:rPr>
      <w:rFonts w:ascii="Arial" w:eastAsiaTheme="majorEastAsia" w:hAnsi="Arial" w:cstheme="majorBidi"/>
      <w:b/>
      <w:bCs/>
      <w:smallCaps/>
      <w:color w:val="9254A1"/>
      <w:sz w:val="36"/>
      <w:szCs w:val="36"/>
      <w:lang w:val="en-AU"/>
    </w:rPr>
  </w:style>
  <w:style w:type="character" w:customStyle="1" w:styleId="Part3-Heading2Char">
    <w:name w:val="Part 3 - Heading 2 Char"/>
    <w:basedOn w:val="Part3-Heading1Char"/>
    <w:link w:val="Part3-Heading2"/>
    <w:rsid w:val="00D07D00"/>
    <w:rPr>
      <w:rFonts w:ascii="Arial" w:eastAsiaTheme="majorEastAsia" w:hAnsi="Arial" w:cstheme="majorBidi"/>
      <w:b/>
      <w:bCs/>
      <w:smallCaps/>
      <w:color w:val="9254A1"/>
      <w:sz w:val="28"/>
      <w:szCs w:val="28"/>
      <w:lang w:val="en-AU"/>
    </w:rPr>
  </w:style>
  <w:style w:type="character" w:customStyle="1" w:styleId="FOREWORDGLOSSARYChar">
    <w:name w:val="FOREWORD GLOSSARY Char"/>
    <w:basedOn w:val="Part3-Heading2Char"/>
    <w:link w:val="FOREWORDGLOSSARY"/>
    <w:rsid w:val="00D07D00"/>
    <w:rPr>
      <w:rFonts w:ascii="Arial" w:eastAsiaTheme="majorEastAsia" w:hAnsi="Arial" w:cs="Arial"/>
      <w:b/>
      <w:bCs/>
      <w:smallCaps/>
      <w:color w:val="9254A1"/>
      <w:sz w:val="36"/>
      <w:szCs w:val="36"/>
      <w:lang w:val="en-AU"/>
    </w:rPr>
  </w:style>
  <w:style w:type="paragraph" w:customStyle="1" w:styleId="Valueheadings">
    <w:name w:val="Value headings"/>
    <w:basedOn w:val="Heading2"/>
    <w:next w:val="Normal"/>
    <w:link w:val="ValueheadingsChar"/>
    <w:rsid w:val="00D07D00"/>
    <w:pPr>
      <w:numPr>
        <w:ilvl w:val="0"/>
        <w:numId w:val="0"/>
      </w:numPr>
      <w:jc w:val="center"/>
    </w:pPr>
    <w:rPr>
      <w:color w:val="FFFFFF" w:themeColor="background1"/>
    </w:rPr>
  </w:style>
  <w:style w:type="character" w:customStyle="1" w:styleId="Schedulesub-headingChar">
    <w:name w:val="Schedule sub-heading Char"/>
    <w:basedOn w:val="Heading2Char"/>
    <w:link w:val="Schedulesub-heading"/>
    <w:rsid w:val="00A64B99"/>
    <w:rPr>
      <w:rFonts w:ascii="Arial" w:eastAsiaTheme="majorEastAsia" w:hAnsi="Arial" w:cs="Arial"/>
      <w:b/>
      <w:bCs w:val="0"/>
      <w:smallCaps/>
      <w:color w:val="9254A1"/>
      <w:sz w:val="28"/>
      <w:szCs w:val="28"/>
      <w:lang w:val="en-AU"/>
    </w:rPr>
  </w:style>
  <w:style w:type="character" w:customStyle="1" w:styleId="ValueheadingsChar">
    <w:name w:val="Value headings Char"/>
    <w:basedOn w:val="Heading2Char"/>
    <w:link w:val="Valueheadings"/>
    <w:rsid w:val="00D07D00"/>
    <w:rPr>
      <w:rFonts w:ascii="Arial" w:eastAsiaTheme="majorEastAsia" w:hAnsi="Arial" w:cstheme="majorBidi"/>
      <w:b/>
      <w:bCs/>
      <w:smallCaps/>
      <w:color w:val="FFFFFF" w:themeColor="background1"/>
      <w:sz w:val="28"/>
      <w:szCs w:val="28"/>
      <w:lang w:val="en-AU"/>
    </w:rPr>
  </w:style>
  <w:style w:type="paragraph" w:customStyle="1" w:styleId="311-2">
    <w:name w:val="3.1.1-2"/>
    <w:basedOn w:val="Heading3"/>
    <w:link w:val="311-2Char"/>
    <w:rsid w:val="000108D3"/>
    <w:rPr>
      <w:b w:val="0"/>
      <w:color w:val="auto"/>
      <w:sz w:val="20"/>
      <w:szCs w:val="20"/>
    </w:rPr>
  </w:style>
  <w:style w:type="character" w:customStyle="1" w:styleId="311-2Char">
    <w:name w:val="3.1.1-2 Char"/>
    <w:basedOn w:val="Heading3Char"/>
    <w:link w:val="311-2"/>
    <w:rsid w:val="000108D3"/>
    <w:rPr>
      <w:rFonts w:ascii="Arial" w:eastAsiaTheme="majorEastAsia" w:hAnsi="Arial" w:cstheme="majorBidi"/>
      <w:b w:val="0"/>
      <w:bCs/>
      <w:color w:val="9254A1"/>
      <w:sz w:val="20"/>
      <w:szCs w:val="20"/>
      <w:lang w:val="en-AU"/>
    </w:rPr>
  </w:style>
  <w:style w:type="character" w:customStyle="1" w:styleId="CharChapNo">
    <w:name w:val="CharChapNo"/>
    <w:basedOn w:val="DefaultParagraphFont"/>
    <w:rsid w:val="00344A64"/>
  </w:style>
  <w:style w:type="character" w:customStyle="1" w:styleId="CharChapText">
    <w:name w:val="CharChapText"/>
    <w:basedOn w:val="DefaultParagraphFont"/>
    <w:rsid w:val="00344A64"/>
  </w:style>
  <w:style w:type="character" w:customStyle="1" w:styleId="CharDivNo">
    <w:name w:val="CharDivNo"/>
    <w:basedOn w:val="DefaultParagraphFont"/>
    <w:rsid w:val="00344A64"/>
  </w:style>
  <w:style w:type="character" w:customStyle="1" w:styleId="CharDivText">
    <w:name w:val="CharDivText"/>
    <w:basedOn w:val="DefaultParagraphFont"/>
    <w:rsid w:val="00344A64"/>
  </w:style>
  <w:style w:type="character" w:customStyle="1" w:styleId="CharPartNo">
    <w:name w:val="CharPartNo"/>
    <w:basedOn w:val="DefaultParagraphFont"/>
    <w:rsid w:val="00344A64"/>
  </w:style>
  <w:style w:type="character" w:customStyle="1" w:styleId="CharPartText">
    <w:name w:val="CharPartText"/>
    <w:basedOn w:val="DefaultParagraphFont"/>
    <w:rsid w:val="00344A64"/>
  </w:style>
  <w:style w:type="paragraph" w:customStyle="1" w:styleId="ActHead1">
    <w:name w:val="ActHead 1"/>
    <w:aliases w:val="c"/>
    <w:basedOn w:val="Normal"/>
    <w:next w:val="Normal"/>
    <w:rsid w:val="00344A64"/>
    <w:pPr>
      <w:keepNext/>
      <w:keepLines/>
      <w:spacing w:before="0" w:after="0" w:line="240" w:lineRule="auto"/>
      <w:ind w:left="1134" w:hanging="1134"/>
      <w:outlineLvl w:val="0"/>
    </w:pPr>
    <w:rPr>
      <w:rFonts w:ascii="Times New Roman" w:eastAsia="Times New Roman" w:hAnsi="Times New Roman" w:cs="Times New Roman"/>
      <w:b/>
      <w:kern w:val="28"/>
      <w:sz w:val="36"/>
      <w:szCs w:val="20"/>
      <w:lang w:eastAsia="en-AU"/>
    </w:rPr>
  </w:style>
  <w:style w:type="character" w:customStyle="1" w:styleId="Partsub-heading">
    <w:name w:val="Part sub-heading"/>
    <w:basedOn w:val="DefaultParagraphFont"/>
    <w:qFormat/>
    <w:rsid w:val="003637E8"/>
    <w:rPr>
      <w:rFonts w:ascii="Arial" w:eastAsiaTheme="majorEastAsia" w:hAnsi="Arial" w:cs="Arial"/>
      <w:sz w:val="20"/>
    </w:rPr>
  </w:style>
  <w:style w:type="paragraph" w:customStyle="1" w:styleId="ActHead2">
    <w:name w:val="ActHead 2"/>
    <w:aliases w:val="p"/>
    <w:basedOn w:val="Normal"/>
    <w:next w:val="Normal"/>
    <w:rsid w:val="00344A64"/>
    <w:pPr>
      <w:keepNext/>
      <w:keepLines/>
      <w:spacing w:before="280" w:after="0" w:line="240" w:lineRule="auto"/>
      <w:ind w:left="1134" w:hanging="1134"/>
      <w:outlineLvl w:val="1"/>
    </w:pPr>
    <w:rPr>
      <w:rFonts w:ascii="Times New Roman" w:eastAsia="Times New Roman" w:hAnsi="Times New Roman" w:cs="Times New Roman"/>
      <w:b/>
      <w:kern w:val="28"/>
      <w:sz w:val="32"/>
      <w:szCs w:val="20"/>
      <w:lang w:eastAsia="en-AU"/>
    </w:rPr>
  </w:style>
  <w:style w:type="paragraph" w:customStyle="1" w:styleId="ActHead5">
    <w:name w:val="ActHead 5"/>
    <w:aliases w:val="s"/>
    <w:basedOn w:val="Normal"/>
    <w:next w:val="subsection"/>
    <w:qFormat/>
    <w:rsid w:val="00344A64"/>
    <w:pPr>
      <w:keepNext/>
      <w:keepLines/>
      <w:spacing w:before="280" w:after="0" w:line="240" w:lineRule="auto"/>
      <w:ind w:left="1134" w:hanging="1134"/>
      <w:outlineLvl w:val="4"/>
    </w:pPr>
    <w:rPr>
      <w:rFonts w:ascii="Times New Roman" w:eastAsia="Times New Roman" w:hAnsi="Times New Roman" w:cs="Times New Roman"/>
      <w:b/>
      <w:kern w:val="28"/>
      <w:sz w:val="24"/>
      <w:szCs w:val="20"/>
      <w:lang w:eastAsia="en-AU"/>
    </w:rPr>
  </w:style>
  <w:style w:type="paragraph" w:customStyle="1" w:styleId="subsection">
    <w:name w:val="subsection"/>
    <w:aliases w:val="ss"/>
    <w:basedOn w:val="Normal"/>
    <w:link w:val="subsectionChar"/>
    <w:rsid w:val="00344A64"/>
    <w:pPr>
      <w:tabs>
        <w:tab w:val="right" w:pos="1021"/>
      </w:tabs>
      <w:spacing w:before="180" w:after="0" w:line="240" w:lineRule="auto"/>
      <w:ind w:left="1134" w:hanging="1134"/>
    </w:pPr>
    <w:rPr>
      <w:rFonts w:ascii="Times New Roman" w:eastAsia="Times New Roman" w:hAnsi="Times New Roman" w:cs="Times New Roman"/>
      <w:sz w:val="22"/>
      <w:szCs w:val="20"/>
      <w:lang w:eastAsia="en-AU"/>
    </w:rPr>
  </w:style>
  <w:style w:type="paragraph" w:customStyle="1" w:styleId="notemargin">
    <w:name w:val="note(margin)"/>
    <w:aliases w:val="nm"/>
    <w:basedOn w:val="Normal"/>
    <w:rsid w:val="00344A64"/>
    <w:pPr>
      <w:tabs>
        <w:tab w:val="left" w:pos="709"/>
      </w:tabs>
      <w:spacing w:before="122" w:after="0" w:line="198" w:lineRule="exact"/>
      <w:ind w:left="709" w:hanging="709"/>
    </w:pPr>
    <w:rPr>
      <w:rFonts w:ascii="Times New Roman" w:eastAsia="Times New Roman" w:hAnsi="Times New Roman" w:cs="Times New Roman"/>
      <w:sz w:val="18"/>
      <w:szCs w:val="20"/>
      <w:lang w:eastAsia="en-AU"/>
    </w:rPr>
  </w:style>
  <w:style w:type="paragraph" w:customStyle="1" w:styleId="notetext">
    <w:name w:val="note(text)"/>
    <w:aliases w:val="n"/>
    <w:basedOn w:val="Normal"/>
    <w:rsid w:val="00344A64"/>
    <w:pPr>
      <w:spacing w:before="122" w:after="0" w:line="240" w:lineRule="auto"/>
      <w:ind w:left="1985" w:hanging="851"/>
    </w:pPr>
    <w:rPr>
      <w:rFonts w:ascii="Times New Roman" w:eastAsia="Times New Roman" w:hAnsi="Times New Roman" w:cs="Times New Roman"/>
      <w:sz w:val="18"/>
      <w:szCs w:val="20"/>
      <w:lang w:eastAsia="en-AU"/>
    </w:rPr>
  </w:style>
  <w:style w:type="character" w:customStyle="1" w:styleId="subsectionChar">
    <w:name w:val="subsection Char"/>
    <w:aliases w:val="ss Char"/>
    <w:basedOn w:val="DefaultParagraphFont"/>
    <w:link w:val="subsection"/>
    <w:locked/>
    <w:rsid w:val="00344A64"/>
    <w:rPr>
      <w:rFonts w:ascii="Times New Roman" w:eastAsia="Times New Roman" w:hAnsi="Times New Roman" w:cs="Times New Roman"/>
      <w:szCs w:val="20"/>
      <w:lang w:val="en-AU" w:eastAsia="en-AU"/>
    </w:rPr>
  </w:style>
  <w:style w:type="paragraph" w:customStyle="1" w:styleId="Tabletext">
    <w:name w:val="Tabletext"/>
    <w:aliases w:val="tt"/>
    <w:basedOn w:val="Normal"/>
    <w:rsid w:val="00344A64"/>
    <w:pPr>
      <w:spacing w:before="60" w:after="0" w:line="240" w:lineRule="atLeast"/>
    </w:pPr>
    <w:rPr>
      <w:rFonts w:ascii="Times New Roman" w:eastAsia="Times New Roman" w:hAnsi="Times New Roman" w:cs="Times New Roman"/>
      <w:szCs w:val="20"/>
      <w:lang w:eastAsia="en-AU"/>
    </w:rPr>
  </w:style>
  <w:style w:type="paragraph" w:customStyle="1" w:styleId="TableHeading">
    <w:name w:val="TableHeading"/>
    <w:aliases w:val="th"/>
    <w:basedOn w:val="Normal"/>
    <w:next w:val="Tabletext"/>
    <w:rsid w:val="00344A64"/>
    <w:pPr>
      <w:keepNext/>
      <w:spacing w:before="60" w:after="0" w:line="240" w:lineRule="atLeast"/>
    </w:pPr>
    <w:rPr>
      <w:rFonts w:ascii="Times New Roman" w:eastAsia="Times New Roman" w:hAnsi="Times New Roman" w:cs="Times New Roman"/>
      <w:b/>
      <w:szCs w:val="20"/>
      <w:lang w:eastAsia="en-AU"/>
    </w:rPr>
  </w:style>
  <w:style w:type="paragraph" w:customStyle="1" w:styleId="Note">
    <w:name w:val="Note"/>
    <w:basedOn w:val="Normal"/>
    <w:rsid w:val="00344A64"/>
    <w:pPr>
      <w:keepLines/>
      <w:spacing w:after="0" w:line="220" w:lineRule="exact"/>
      <w:ind w:left="964"/>
      <w:jc w:val="both"/>
    </w:pPr>
    <w:rPr>
      <w:rFonts w:ascii="Times New Roman" w:eastAsia="Times New Roman" w:hAnsi="Times New Roman" w:cs="Times New Roman"/>
      <w:szCs w:val="24"/>
      <w:lang w:eastAsia="en-AU"/>
    </w:rPr>
  </w:style>
  <w:style w:type="paragraph" w:customStyle="1" w:styleId="Notepara">
    <w:name w:val="Note para"/>
    <w:basedOn w:val="Normal"/>
    <w:rsid w:val="00344A64"/>
    <w:pPr>
      <w:spacing w:before="60" w:after="0" w:line="220" w:lineRule="exact"/>
      <w:ind w:left="1304" w:hanging="340"/>
      <w:jc w:val="both"/>
    </w:pPr>
    <w:rPr>
      <w:rFonts w:ascii="Times New Roman" w:eastAsia="Times New Roman" w:hAnsi="Times New Roman" w:cs="Times New Roman"/>
      <w:szCs w:val="24"/>
      <w:lang w:eastAsia="en-AU"/>
    </w:rPr>
  </w:style>
  <w:style w:type="paragraph" w:customStyle="1" w:styleId="R1">
    <w:name w:val="R1"/>
    <w:aliases w:val="1. or 1.(1)"/>
    <w:basedOn w:val="Normal"/>
    <w:next w:val="Normal"/>
    <w:link w:val="R1Char"/>
    <w:rsid w:val="00344A64"/>
    <w:pPr>
      <w:keepLines/>
      <w:tabs>
        <w:tab w:val="right" w:pos="794"/>
      </w:tabs>
      <w:spacing w:after="0" w:line="260" w:lineRule="exact"/>
      <w:ind w:left="964" w:hanging="964"/>
      <w:jc w:val="both"/>
    </w:pPr>
    <w:rPr>
      <w:rFonts w:ascii="Times New Roman" w:eastAsia="Times New Roman" w:hAnsi="Times New Roman" w:cs="Times New Roman"/>
      <w:sz w:val="24"/>
      <w:szCs w:val="24"/>
      <w:lang w:eastAsia="en-AU"/>
    </w:rPr>
  </w:style>
  <w:style w:type="character" w:customStyle="1" w:styleId="R1Char">
    <w:name w:val="R1 Char"/>
    <w:aliases w:val="1. or 1.(1) Char"/>
    <w:link w:val="R1"/>
    <w:rsid w:val="00344A64"/>
    <w:rPr>
      <w:rFonts w:ascii="Times New Roman" w:eastAsia="Times New Roman" w:hAnsi="Times New Roman" w:cs="Times New Roman"/>
      <w:sz w:val="24"/>
      <w:szCs w:val="24"/>
      <w:lang w:val="en-AU" w:eastAsia="en-AU"/>
    </w:rPr>
  </w:style>
  <w:style w:type="paragraph" w:customStyle="1" w:styleId="HR">
    <w:name w:val="HR"/>
    <w:aliases w:val="Regulation Heading"/>
    <w:basedOn w:val="Normal"/>
    <w:next w:val="R1"/>
    <w:rsid w:val="00344A64"/>
    <w:pPr>
      <w:keepNext/>
      <w:keepLines/>
      <w:spacing w:before="360" w:after="0" w:line="240" w:lineRule="auto"/>
      <w:ind w:left="964" w:hanging="964"/>
      <w:jc w:val="both"/>
    </w:pPr>
    <w:rPr>
      <w:rFonts w:eastAsia="Times New Roman" w:cs="Times New Roman"/>
      <w:b/>
      <w:sz w:val="24"/>
      <w:szCs w:val="24"/>
      <w:lang w:eastAsia="en-AU"/>
    </w:rPr>
  </w:style>
  <w:style w:type="paragraph" w:styleId="DocumentMap">
    <w:name w:val="Document Map"/>
    <w:basedOn w:val="Normal"/>
    <w:link w:val="DocumentMapChar"/>
    <w:uiPriority w:val="99"/>
    <w:semiHidden/>
    <w:unhideWhenUsed/>
    <w:rsid w:val="00344A64"/>
    <w:pPr>
      <w:spacing w:before="0" w:after="0" w:line="240" w:lineRule="auto"/>
    </w:pPr>
    <w:rPr>
      <w:rFonts w:ascii="Times New Roman" w:eastAsiaTheme="minorHAnsi" w:hAnsi="Times New Roman" w:cs="Times New Roman"/>
      <w:sz w:val="24"/>
      <w:szCs w:val="24"/>
      <w:lang w:eastAsia="en-US"/>
    </w:rPr>
  </w:style>
  <w:style w:type="character" w:customStyle="1" w:styleId="DocumentMapChar">
    <w:name w:val="Document Map Char"/>
    <w:basedOn w:val="DefaultParagraphFont"/>
    <w:link w:val="DocumentMap"/>
    <w:uiPriority w:val="99"/>
    <w:semiHidden/>
    <w:rsid w:val="00344A64"/>
    <w:rPr>
      <w:rFonts w:ascii="Times New Roman" w:eastAsiaTheme="minorHAnsi" w:hAnsi="Times New Roman" w:cs="Times New Roman"/>
      <w:sz w:val="24"/>
      <w:szCs w:val="24"/>
      <w:lang w:val="en-AU" w:eastAsia="en-US"/>
    </w:rPr>
  </w:style>
  <w:style w:type="paragraph" w:customStyle="1" w:styleId="P1">
    <w:name w:val="P1"/>
    <w:aliases w:val="(a)"/>
    <w:basedOn w:val="Normal"/>
    <w:link w:val="P1Char"/>
    <w:rsid w:val="00344A64"/>
    <w:pPr>
      <w:keepLines/>
      <w:tabs>
        <w:tab w:val="right" w:pos="1191"/>
      </w:tabs>
      <w:spacing w:before="60" w:after="0" w:line="260" w:lineRule="exact"/>
      <w:ind w:left="1418" w:hanging="1418"/>
      <w:jc w:val="both"/>
    </w:pPr>
    <w:rPr>
      <w:rFonts w:ascii="Times New Roman" w:eastAsia="Times New Roman" w:hAnsi="Times New Roman" w:cs="Times New Roman"/>
      <w:sz w:val="24"/>
      <w:szCs w:val="24"/>
      <w:lang w:eastAsia="en-AU"/>
    </w:rPr>
  </w:style>
  <w:style w:type="paragraph" w:customStyle="1" w:styleId="R2">
    <w:name w:val="R2"/>
    <w:aliases w:val="(2)"/>
    <w:basedOn w:val="Normal"/>
    <w:rsid w:val="00344A64"/>
    <w:pPr>
      <w:keepLines/>
      <w:tabs>
        <w:tab w:val="right" w:pos="794"/>
      </w:tabs>
      <w:spacing w:before="180" w:after="0" w:line="260" w:lineRule="exact"/>
      <w:ind w:left="964" w:hanging="964"/>
      <w:jc w:val="both"/>
    </w:pPr>
    <w:rPr>
      <w:rFonts w:ascii="Times New Roman" w:eastAsia="Times New Roman" w:hAnsi="Times New Roman" w:cs="Times New Roman"/>
      <w:sz w:val="24"/>
      <w:szCs w:val="24"/>
      <w:lang w:eastAsia="en-AU"/>
    </w:rPr>
  </w:style>
  <w:style w:type="character" w:customStyle="1" w:styleId="P1Char">
    <w:name w:val="P1 Char"/>
    <w:aliases w:val="(a) Char"/>
    <w:link w:val="P1"/>
    <w:rsid w:val="00344A64"/>
    <w:rPr>
      <w:rFonts w:ascii="Times New Roman" w:eastAsia="Times New Roman" w:hAnsi="Times New Roman" w:cs="Times New Roman"/>
      <w:sz w:val="24"/>
      <w:szCs w:val="24"/>
      <w:lang w:val="en-AU" w:eastAsia="en-AU"/>
    </w:rPr>
  </w:style>
  <w:style w:type="paragraph" w:customStyle="1" w:styleId="ContentsHead">
    <w:name w:val="ContentsHead"/>
    <w:basedOn w:val="Normal"/>
    <w:next w:val="Normal"/>
    <w:rsid w:val="00344A64"/>
    <w:pPr>
      <w:keepNext/>
      <w:keepLines/>
      <w:spacing w:before="240" w:after="240" w:line="240" w:lineRule="auto"/>
      <w:jc w:val="both"/>
    </w:pPr>
    <w:rPr>
      <w:rFonts w:eastAsia="Times New Roman" w:cs="Times New Roman"/>
      <w:b/>
      <w:sz w:val="28"/>
      <w:szCs w:val="24"/>
      <w:lang w:eastAsia="en-AU"/>
    </w:rPr>
  </w:style>
  <w:style w:type="paragraph" w:customStyle="1" w:styleId="ScheduleHeading">
    <w:name w:val="Schedule Heading"/>
    <w:basedOn w:val="Normal"/>
    <w:next w:val="Normal"/>
    <w:rsid w:val="00344A64"/>
    <w:pPr>
      <w:keepNext/>
      <w:keepLines/>
      <w:spacing w:before="360" w:after="0" w:line="240" w:lineRule="auto"/>
      <w:ind w:left="964" w:hanging="964"/>
      <w:jc w:val="both"/>
    </w:pPr>
    <w:rPr>
      <w:rFonts w:eastAsia="Times New Roman" w:cs="Times New Roman"/>
      <w:b/>
      <w:sz w:val="24"/>
      <w:szCs w:val="24"/>
      <w:lang w:eastAsia="en-AU"/>
    </w:rPr>
  </w:style>
  <w:style w:type="paragraph" w:customStyle="1" w:styleId="TableColHead">
    <w:name w:val="TableColHead"/>
    <w:basedOn w:val="Normal"/>
    <w:rsid w:val="00344A64"/>
    <w:pPr>
      <w:keepNext/>
      <w:spacing w:after="60" w:line="200" w:lineRule="exact"/>
      <w:jc w:val="both"/>
    </w:pPr>
    <w:rPr>
      <w:rFonts w:eastAsia="Times New Roman" w:cs="Times New Roman"/>
      <w:b/>
      <w:sz w:val="18"/>
      <w:szCs w:val="24"/>
      <w:lang w:eastAsia="en-AU"/>
    </w:rPr>
  </w:style>
  <w:style w:type="paragraph" w:customStyle="1" w:styleId="TableText0">
    <w:name w:val="TableText"/>
    <w:basedOn w:val="Normal"/>
    <w:rsid w:val="00344A64"/>
    <w:pPr>
      <w:spacing w:before="60" w:after="60" w:line="240" w:lineRule="exact"/>
    </w:pPr>
    <w:rPr>
      <w:rFonts w:ascii="Times New Roman" w:eastAsia="Times New Roman" w:hAnsi="Times New Roman" w:cs="Times New Roman"/>
      <w:sz w:val="22"/>
      <w:szCs w:val="24"/>
      <w:lang w:eastAsia="en-AU"/>
    </w:rPr>
  </w:style>
  <w:style w:type="paragraph" w:customStyle="1" w:styleId="TableP1a">
    <w:name w:val="TableP1(a)"/>
    <w:basedOn w:val="Normal"/>
    <w:rsid w:val="00344A64"/>
    <w:pPr>
      <w:tabs>
        <w:tab w:val="right" w:pos="408"/>
      </w:tabs>
      <w:spacing w:before="0" w:after="60" w:line="240" w:lineRule="exact"/>
      <w:ind w:left="533" w:hanging="533"/>
      <w:jc w:val="both"/>
    </w:pPr>
    <w:rPr>
      <w:rFonts w:ascii="Times New Roman" w:eastAsia="Times New Roman" w:hAnsi="Times New Roman" w:cs="Times New Roman"/>
      <w:sz w:val="22"/>
      <w:szCs w:val="24"/>
      <w:lang w:eastAsia="en-AU"/>
    </w:rPr>
  </w:style>
  <w:style w:type="character" w:styleId="LineNumber">
    <w:name w:val="line number"/>
    <w:basedOn w:val="DefaultParagraphFont"/>
    <w:uiPriority w:val="99"/>
    <w:semiHidden/>
    <w:unhideWhenUsed/>
    <w:rsid w:val="00344A64"/>
  </w:style>
  <w:style w:type="paragraph" w:customStyle="1" w:styleId="p10">
    <w:name w:val="p1"/>
    <w:basedOn w:val="Normal"/>
    <w:rsid w:val="00344A64"/>
    <w:pPr>
      <w:spacing w:before="0" w:after="0" w:line="240" w:lineRule="auto"/>
    </w:pPr>
    <w:rPr>
      <w:rFonts w:ascii="Helvetica" w:eastAsiaTheme="minorHAnsi" w:hAnsi="Helvetica" w:cs="Times New Roman"/>
      <w:sz w:val="17"/>
      <w:szCs w:val="17"/>
      <w:lang w:val="en-GB" w:eastAsia="en-GB"/>
    </w:rPr>
  </w:style>
  <w:style w:type="character" w:customStyle="1" w:styleId="apple-converted-space">
    <w:name w:val="apple-converted-space"/>
    <w:basedOn w:val="DefaultParagraphFont"/>
    <w:rsid w:val="00344A64"/>
  </w:style>
  <w:style w:type="character" w:customStyle="1" w:styleId="CharSchPTText">
    <w:name w:val="CharSchPTText"/>
    <w:basedOn w:val="DefaultParagraphFont"/>
    <w:rsid w:val="00344A64"/>
  </w:style>
  <w:style w:type="numbering" w:customStyle="1" w:styleId="ReserveTableBulletsList1">
    <w:name w:val="Reserve Table Bullets List1"/>
    <w:uiPriority w:val="99"/>
    <w:rsid w:val="00233C6F"/>
    <w:pPr>
      <w:numPr>
        <w:numId w:val="61"/>
      </w:numPr>
    </w:pPr>
  </w:style>
  <w:style w:type="paragraph" w:customStyle="1" w:styleId="311-new">
    <w:name w:val="3.1.1 - new"/>
    <w:basedOn w:val="Normal"/>
    <w:link w:val="311-newChar"/>
    <w:qFormat/>
    <w:rsid w:val="00F808B3"/>
  </w:style>
  <w:style w:type="character" w:customStyle="1" w:styleId="311-newChar">
    <w:name w:val="3.1.1 - new Char"/>
    <w:basedOn w:val="Heading3Char"/>
    <w:link w:val="311-new"/>
    <w:rsid w:val="00F808B3"/>
    <w:rPr>
      <w:rFonts w:ascii="Arial" w:eastAsiaTheme="majorEastAsia" w:hAnsi="Arial" w:cstheme="majorBidi"/>
      <w:b w:val="0"/>
      <w:bCs w:val="0"/>
      <w:color w:val="9254A1"/>
      <w:sz w:val="20"/>
      <w:lang w:val="en-AU"/>
    </w:rPr>
  </w:style>
  <w:style w:type="paragraph" w:customStyle="1" w:styleId="valuesheading">
    <w:name w:val="values heading"/>
    <w:basedOn w:val="Heading2"/>
    <w:link w:val="valuesheadingChar"/>
    <w:rsid w:val="00976C99"/>
    <w:pPr>
      <w:numPr>
        <w:ilvl w:val="0"/>
        <w:numId w:val="0"/>
      </w:numPr>
      <w:ind w:left="576"/>
      <w:jc w:val="center"/>
    </w:pPr>
    <w:rPr>
      <w:color w:val="FFFFFF" w:themeColor="background1"/>
    </w:rPr>
  </w:style>
  <w:style w:type="character" w:customStyle="1" w:styleId="valuesheadingChar">
    <w:name w:val="values heading Char"/>
    <w:basedOn w:val="Heading2Char"/>
    <w:link w:val="valuesheading"/>
    <w:rsid w:val="00976C99"/>
    <w:rPr>
      <w:rFonts w:ascii="Arial" w:eastAsiaTheme="majorEastAsia" w:hAnsi="Arial" w:cs="Arial"/>
      <w:b/>
      <w:bCs/>
      <w:smallCaps/>
      <w:color w:val="FFFFFF" w:themeColor="background1"/>
      <w:sz w:val="28"/>
      <w:szCs w:val="28"/>
      <w:lang w:val="en-AU"/>
    </w:rPr>
  </w:style>
  <w:style w:type="paragraph" w:customStyle="1" w:styleId="Heading2-new">
    <w:name w:val="Heading 2-new"/>
    <w:basedOn w:val="Heading2"/>
    <w:link w:val="Heading2-newChar"/>
    <w:qFormat/>
    <w:rsid w:val="00ED72D5"/>
    <w:pPr>
      <w:ind w:left="851" w:hanging="851"/>
    </w:pPr>
  </w:style>
  <w:style w:type="character" w:customStyle="1" w:styleId="Heading2-newChar">
    <w:name w:val="Heading 2-new Char"/>
    <w:basedOn w:val="Heading2Char"/>
    <w:link w:val="Heading2-new"/>
    <w:rsid w:val="00ED72D5"/>
    <w:rPr>
      <w:rFonts w:ascii="Arial" w:eastAsiaTheme="majorEastAsia" w:hAnsi="Arial" w:cs="Arial"/>
      <w:b/>
      <w:bCs/>
      <w:smallCaps/>
      <w:color w:val="9254A1"/>
      <w:sz w:val="28"/>
      <w:szCs w:val="28"/>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82037">
      <w:bodyDiv w:val="1"/>
      <w:marLeft w:val="0"/>
      <w:marRight w:val="0"/>
      <w:marTop w:val="0"/>
      <w:marBottom w:val="0"/>
      <w:divBdr>
        <w:top w:val="none" w:sz="0" w:space="0" w:color="auto"/>
        <w:left w:val="none" w:sz="0" w:space="0" w:color="auto"/>
        <w:bottom w:val="none" w:sz="0" w:space="0" w:color="auto"/>
        <w:right w:val="none" w:sz="0" w:space="0" w:color="auto"/>
      </w:divBdr>
    </w:div>
    <w:div w:id="9642904">
      <w:bodyDiv w:val="1"/>
      <w:marLeft w:val="0"/>
      <w:marRight w:val="0"/>
      <w:marTop w:val="0"/>
      <w:marBottom w:val="0"/>
      <w:divBdr>
        <w:top w:val="none" w:sz="0" w:space="0" w:color="auto"/>
        <w:left w:val="none" w:sz="0" w:space="0" w:color="auto"/>
        <w:bottom w:val="none" w:sz="0" w:space="0" w:color="auto"/>
        <w:right w:val="none" w:sz="0" w:space="0" w:color="auto"/>
      </w:divBdr>
    </w:div>
    <w:div w:id="16008728">
      <w:bodyDiv w:val="1"/>
      <w:marLeft w:val="0"/>
      <w:marRight w:val="0"/>
      <w:marTop w:val="0"/>
      <w:marBottom w:val="0"/>
      <w:divBdr>
        <w:top w:val="none" w:sz="0" w:space="0" w:color="auto"/>
        <w:left w:val="none" w:sz="0" w:space="0" w:color="auto"/>
        <w:bottom w:val="none" w:sz="0" w:space="0" w:color="auto"/>
        <w:right w:val="none" w:sz="0" w:space="0" w:color="auto"/>
      </w:divBdr>
    </w:div>
    <w:div w:id="24253185">
      <w:bodyDiv w:val="1"/>
      <w:marLeft w:val="0"/>
      <w:marRight w:val="0"/>
      <w:marTop w:val="0"/>
      <w:marBottom w:val="0"/>
      <w:divBdr>
        <w:top w:val="none" w:sz="0" w:space="0" w:color="auto"/>
        <w:left w:val="none" w:sz="0" w:space="0" w:color="auto"/>
        <w:bottom w:val="none" w:sz="0" w:space="0" w:color="auto"/>
        <w:right w:val="none" w:sz="0" w:space="0" w:color="auto"/>
      </w:divBdr>
    </w:div>
    <w:div w:id="59253728">
      <w:bodyDiv w:val="1"/>
      <w:marLeft w:val="0"/>
      <w:marRight w:val="0"/>
      <w:marTop w:val="0"/>
      <w:marBottom w:val="0"/>
      <w:divBdr>
        <w:top w:val="none" w:sz="0" w:space="0" w:color="auto"/>
        <w:left w:val="none" w:sz="0" w:space="0" w:color="auto"/>
        <w:bottom w:val="none" w:sz="0" w:space="0" w:color="auto"/>
        <w:right w:val="none" w:sz="0" w:space="0" w:color="auto"/>
      </w:divBdr>
    </w:div>
    <w:div w:id="79065608">
      <w:bodyDiv w:val="1"/>
      <w:marLeft w:val="0"/>
      <w:marRight w:val="0"/>
      <w:marTop w:val="0"/>
      <w:marBottom w:val="0"/>
      <w:divBdr>
        <w:top w:val="none" w:sz="0" w:space="0" w:color="auto"/>
        <w:left w:val="none" w:sz="0" w:space="0" w:color="auto"/>
        <w:bottom w:val="none" w:sz="0" w:space="0" w:color="auto"/>
        <w:right w:val="none" w:sz="0" w:space="0" w:color="auto"/>
      </w:divBdr>
    </w:div>
    <w:div w:id="105390240">
      <w:bodyDiv w:val="1"/>
      <w:marLeft w:val="0"/>
      <w:marRight w:val="0"/>
      <w:marTop w:val="0"/>
      <w:marBottom w:val="0"/>
      <w:divBdr>
        <w:top w:val="none" w:sz="0" w:space="0" w:color="auto"/>
        <w:left w:val="none" w:sz="0" w:space="0" w:color="auto"/>
        <w:bottom w:val="none" w:sz="0" w:space="0" w:color="auto"/>
        <w:right w:val="none" w:sz="0" w:space="0" w:color="auto"/>
      </w:divBdr>
    </w:div>
    <w:div w:id="116723756">
      <w:bodyDiv w:val="1"/>
      <w:marLeft w:val="0"/>
      <w:marRight w:val="0"/>
      <w:marTop w:val="0"/>
      <w:marBottom w:val="0"/>
      <w:divBdr>
        <w:top w:val="none" w:sz="0" w:space="0" w:color="auto"/>
        <w:left w:val="none" w:sz="0" w:space="0" w:color="auto"/>
        <w:bottom w:val="none" w:sz="0" w:space="0" w:color="auto"/>
        <w:right w:val="none" w:sz="0" w:space="0" w:color="auto"/>
      </w:divBdr>
    </w:div>
    <w:div w:id="128862401">
      <w:bodyDiv w:val="1"/>
      <w:marLeft w:val="0"/>
      <w:marRight w:val="0"/>
      <w:marTop w:val="0"/>
      <w:marBottom w:val="0"/>
      <w:divBdr>
        <w:top w:val="none" w:sz="0" w:space="0" w:color="auto"/>
        <w:left w:val="none" w:sz="0" w:space="0" w:color="auto"/>
        <w:bottom w:val="none" w:sz="0" w:space="0" w:color="auto"/>
        <w:right w:val="none" w:sz="0" w:space="0" w:color="auto"/>
      </w:divBdr>
    </w:div>
    <w:div w:id="221525286">
      <w:bodyDiv w:val="1"/>
      <w:marLeft w:val="0"/>
      <w:marRight w:val="0"/>
      <w:marTop w:val="0"/>
      <w:marBottom w:val="0"/>
      <w:divBdr>
        <w:top w:val="none" w:sz="0" w:space="0" w:color="auto"/>
        <w:left w:val="none" w:sz="0" w:space="0" w:color="auto"/>
        <w:bottom w:val="none" w:sz="0" w:space="0" w:color="auto"/>
        <w:right w:val="none" w:sz="0" w:space="0" w:color="auto"/>
      </w:divBdr>
    </w:div>
    <w:div w:id="231736787">
      <w:bodyDiv w:val="1"/>
      <w:marLeft w:val="0"/>
      <w:marRight w:val="0"/>
      <w:marTop w:val="0"/>
      <w:marBottom w:val="0"/>
      <w:divBdr>
        <w:top w:val="none" w:sz="0" w:space="0" w:color="auto"/>
        <w:left w:val="none" w:sz="0" w:space="0" w:color="auto"/>
        <w:bottom w:val="none" w:sz="0" w:space="0" w:color="auto"/>
        <w:right w:val="none" w:sz="0" w:space="0" w:color="auto"/>
      </w:divBdr>
    </w:div>
    <w:div w:id="241453565">
      <w:bodyDiv w:val="1"/>
      <w:marLeft w:val="0"/>
      <w:marRight w:val="0"/>
      <w:marTop w:val="0"/>
      <w:marBottom w:val="0"/>
      <w:divBdr>
        <w:top w:val="none" w:sz="0" w:space="0" w:color="auto"/>
        <w:left w:val="none" w:sz="0" w:space="0" w:color="auto"/>
        <w:bottom w:val="none" w:sz="0" w:space="0" w:color="auto"/>
        <w:right w:val="none" w:sz="0" w:space="0" w:color="auto"/>
      </w:divBdr>
    </w:div>
    <w:div w:id="266498362">
      <w:bodyDiv w:val="1"/>
      <w:marLeft w:val="0"/>
      <w:marRight w:val="0"/>
      <w:marTop w:val="0"/>
      <w:marBottom w:val="0"/>
      <w:divBdr>
        <w:top w:val="none" w:sz="0" w:space="0" w:color="auto"/>
        <w:left w:val="none" w:sz="0" w:space="0" w:color="auto"/>
        <w:bottom w:val="none" w:sz="0" w:space="0" w:color="auto"/>
        <w:right w:val="none" w:sz="0" w:space="0" w:color="auto"/>
      </w:divBdr>
    </w:div>
    <w:div w:id="327175427">
      <w:bodyDiv w:val="1"/>
      <w:marLeft w:val="0"/>
      <w:marRight w:val="0"/>
      <w:marTop w:val="0"/>
      <w:marBottom w:val="0"/>
      <w:divBdr>
        <w:top w:val="none" w:sz="0" w:space="0" w:color="auto"/>
        <w:left w:val="none" w:sz="0" w:space="0" w:color="auto"/>
        <w:bottom w:val="none" w:sz="0" w:space="0" w:color="auto"/>
        <w:right w:val="none" w:sz="0" w:space="0" w:color="auto"/>
      </w:divBdr>
    </w:div>
    <w:div w:id="339159266">
      <w:bodyDiv w:val="1"/>
      <w:marLeft w:val="0"/>
      <w:marRight w:val="0"/>
      <w:marTop w:val="0"/>
      <w:marBottom w:val="0"/>
      <w:divBdr>
        <w:top w:val="none" w:sz="0" w:space="0" w:color="auto"/>
        <w:left w:val="none" w:sz="0" w:space="0" w:color="auto"/>
        <w:bottom w:val="none" w:sz="0" w:space="0" w:color="auto"/>
        <w:right w:val="none" w:sz="0" w:space="0" w:color="auto"/>
      </w:divBdr>
    </w:div>
    <w:div w:id="343171539">
      <w:bodyDiv w:val="1"/>
      <w:marLeft w:val="0"/>
      <w:marRight w:val="0"/>
      <w:marTop w:val="0"/>
      <w:marBottom w:val="0"/>
      <w:divBdr>
        <w:top w:val="none" w:sz="0" w:space="0" w:color="auto"/>
        <w:left w:val="none" w:sz="0" w:space="0" w:color="auto"/>
        <w:bottom w:val="none" w:sz="0" w:space="0" w:color="auto"/>
        <w:right w:val="none" w:sz="0" w:space="0" w:color="auto"/>
      </w:divBdr>
    </w:div>
    <w:div w:id="443425818">
      <w:bodyDiv w:val="1"/>
      <w:marLeft w:val="0"/>
      <w:marRight w:val="0"/>
      <w:marTop w:val="0"/>
      <w:marBottom w:val="0"/>
      <w:divBdr>
        <w:top w:val="none" w:sz="0" w:space="0" w:color="auto"/>
        <w:left w:val="none" w:sz="0" w:space="0" w:color="auto"/>
        <w:bottom w:val="none" w:sz="0" w:space="0" w:color="auto"/>
        <w:right w:val="none" w:sz="0" w:space="0" w:color="auto"/>
      </w:divBdr>
    </w:div>
    <w:div w:id="452208402">
      <w:bodyDiv w:val="1"/>
      <w:marLeft w:val="0"/>
      <w:marRight w:val="0"/>
      <w:marTop w:val="0"/>
      <w:marBottom w:val="0"/>
      <w:divBdr>
        <w:top w:val="none" w:sz="0" w:space="0" w:color="auto"/>
        <w:left w:val="none" w:sz="0" w:space="0" w:color="auto"/>
        <w:bottom w:val="none" w:sz="0" w:space="0" w:color="auto"/>
        <w:right w:val="none" w:sz="0" w:space="0" w:color="auto"/>
      </w:divBdr>
    </w:div>
    <w:div w:id="465200181">
      <w:bodyDiv w:val="1"/>
      <w:marLeft w:val="0"/>
      <w:marRight w:val="0"/>
      <w:marTop w:val="0"/>
      <w:marBottom w:val="0"/>
      <w:divBdr>
        <w:top w:val="none" w:sz="0" w:space="0" w:color="auto"/>
        <w:left w:val="none" w:sz="0" w:space="0" w:color="auto"/>
        <w:bottom w:val="none" w:sz="0" w:space="0" w:color="auto"/>
        <w:right w:val="none" w:sz="0" w:space="0" w:color="auto"/>
      </w:divBdr>
    </w:div>
    <w:div w:id="479227910">
      <w:bodyDiv w:val="1"/>
      <w:marLeft w:val="0"/>
      <w:marRight w:val="0"/>
      <w:marTop w:val="0"/>
      <w:marBottom w:val="0"/>
      <w:divBdr>
        <w:top w:val="none" w:sz="0" w:space="0" w:color="auto"/>
        <w:left w:val="none" w:sz="0" w:space="0" w:color="auto"/>
        <w:bottom w:val="none" w:sz="0" w:space="0" w:color="auto"/>
        <w:right w:val="none" w:sz="0" w:space="0" w:color="auto"/>
      </w:divBdr>
    </w:div>
    <w:div w:id="506409188">
      <w:bodyDiv w:val="1"/>
      <w:marLeft w:val="0"/>
      <w:marRight w:val="0"/>
      <w:marTop w:val="0"/>
      <w:marBottom w:val="0"/>
      <w:divBdr>
        <w:top w:val="none" w:sz="0" w:space="0" w:color="auto"/>
        <w:left w:val="none" w:sz="0" w:space="0" w:color="auto"/>
        <w:bottom w:val="none" w:sz="0" w:space="0" w:color="auto"/>
        <w:right w:val="none" w:sz="0" w:space="0" w:color="auto"/>
      </w:divBdr>
    </w:div>
    <w:div w:id="523714421">
      <w:bodyDiv w:val="1"/>
      <w:marLeft w:val="0"/>
      <w:marRight w:val="0"/>
      <w:marTop w:val="0"/>
      <w:marBottom w:val="0"/>
      <w:divBdr>
        <w:top w:val="none" w:sz="0" w:space="0" w:color="auto"/>
        <w:left w:val="none" w:sz="0" w:space="0" w:color="auto"/>
        <w:bottom w:val="none" w:sz="0" w:space="0" w:color="auto"/>
        <w:right w:val="none" w:sz="0" w:space="0" w:color="auto"/>
      </w:divBdr>
    </w:div>
    <w:div w:id="625625393">
      <w:bodyDiv w:val="1"/>
      <w:marLeft w:val="0"/>
      <w:marRight w:val="0"/>
      <w:marTop w:val="0"/>
      <w:marBottom w:val="0"/>
      <w:divBdr>
        <w:top w:val="none" w:sz="0" w:space="0" w:color="auto"/>
        <w:left w:val="none" w:sz="0" w:space="0" w:color="auto"/>
        <w:bottom w:val="none" w:sz="0" w:space="0" w:color="auto"/>
        <w:right w:val="none" w:sz="0" w:space="0" w:color="auto"/>
      </w:divBdr>
    </w:div>
    <w:div w:id="674185647">
      <w:bodyDiv w:val="1"/>
      <w:marLeft w:val="0"/>
      <w:marRight w:val="0"/>
      <w:marTop w:val="0"/>
      <w:marBottom w:val="0"/>
      <w:divBdr>
        <w:top w:val="none" w:sz="0" w:space="0" w:color="auto"/>
        <w:left w:val="none" w:sz="0" w:space="0" w:color="auto"/>
        <w:bottom w:val="none" w:sz="0" w:space="0" w:color="auto"/>
        <w:right w:val="none" w:sz="0" w:space="0" w:color="auto"/>
      </w:divBdr>
    </w:div>
    <w:div w:id="723605807">
      <w:bodyDiv w:val="1"/>
      <w:marLeft w:val="0"/>
      <w:marRight w:val="0"/>
      <w:marTop w:val="0"/>
      <w:marBottom w:val="0"/>
      <w:divBdr>
        <w:top w:val="none" w:sz="0" w:space="0" w:color="auto"/>
        <w:left w:val="none" w:sz="0" w:space="0" w:color="auto"/>
        <w:bottom w:val="none" w:sz="0" w:space="0" w:color="auto"/>
        <w:right w:val="none" w:sz="0" w:space="0" w:color="auto"/>
      </w:divBdr>
    </w:div>
    <w:div w:id="728116868">
      <w:bodyDiv w:val="1"/>
      <w:marLeft w:val="0"/>
      <w:marRight w:val="0"/>
      <w:marTop w:val="0"/>
      <w:marBottom w:val="0"/>
      <w:divBdr>
        <w:top w:val="none" w:sz="0" w:space="0" w:color="auto"/>
        <w:left w:val="none" w:sz="0" w:space="0" w:color="auto"/>
        <w:bottom w:val="none" w:sz="0" w:space="0" w:color="auto"/>
        <w:right w:val="none" w:sz="0" w:space="0" w:color="auto"/>
      </w:divBdr>
    </w:div>
    <w:div w:id="778836212">
      <w:bodyDiv w:val="1"/>
      <w:marLeft w:val="0"/>
      <w:marRight w:val="0"/>
      <w:marTop w:val="0"/>
      <w:marBottom w:val="0"/>
      <w:divBdr>
        <w:top w:val="none" w:sz="0" w:space="0" w:color="auto"/>
        <w:left w:val="none" w:sz="0" w:space="0" w:color="auto"/>
        <w:bottom w:val="none" w:sz="0" w:space="0" w:color="auto"/>
        <w:right w:val="none" w:sz="0" w:space="0" w:color="auto"/>
      </w:divBdr>
    </w:div>
    <w:div w:id="837616969">
      <w:bodyDiv w:val="1"/>
      <w:marLeft w:val="0"/>
      <w:marRight w:val="0"/>
      <w:marTop w:val="0"/>
      <w:marBottom w:val="0"/>
      <w:divBdr>
        <w:top w:val="none" w:sz="0" w:space="0" w:color="auto"/>
        <w:left w:val="none" w:sz="0" w:space="0" w:color="auto"/>
        <w:bottom w:val="none" w:sz="0" w:space="0" w:color="auto"/>
        <w:right w:val="none" w:sz="0" w:space="0" w:color="auto"/>
      </w:divBdr>
    </w:div>
    <w:div w:id="854467509">
      <w:bodyDiv w:val="1"/>
      <w:marLeft w:val="0"/>
      <w:marRight w:val="0"/>
      <w:marTop w:val="0"/>
      <w:marBottom w:val="0"/>
      <w:divBdr>
        <w:top w:val="none" w:sz="0" w:space="0" w:color="auto"/>
        <w:left w:val="none" w:sz="0" w:space="0" w:color="auto"/>
        <w:bottom w:val="none" w:sz="0" w:space="0" w:color="auto"/>
        <w:right w:val="none" w:sz="0" w:space="0" w:color="auto"/>
      </w:divBdr>
    </w:div>
    <w:div w:id="878779962">
      <w:bodyDiv w:val="1"/>
      <w:marLeft w:val="0"/>
      <w:marRight w:val="0"/>
      <w:marTop w:val="0"/>
      <w:marBottom w:val="0"/>
      <w:divBdr>
        <w:top w:val="none" w:sz="0" w:space="0" w:color="auto"/>
        <w:left w:val="none" w:sz="0" w:space="0" w:color="auto"/>
        <w:bottom w:val="none" w:sz="0" w:space="0" w:color="auto"/>
        <w:right w:val="none" w:sz="0" w:space="0" w:color="auto"/>
      </w:divBdr>
    </w:div>
    <w:div w:id="975448150">
      <w:bodyDiv w:val="1"/>
      <w:marLeft w:val="0"/>
      <w:marRight w:val="0"/>
      <w:marTop w:val="0"/>
      <w:marBottom w:val="0"/>
      <w:divBdr>
        <w:top w:val="none" w:sz="0" w:space="0" w:color="auto"/>
        <w:left w:val="none" w:sz="0" w:space="0" w:color="auto"/>
        <w:bottom w:val="none" w:sz="0" w:space="0" w:color="auto"/>
        <w:right w:val="none" w:sz="0" w:space="0" w:color="auto"/>
      </w:divBdr>
    </w:div>
    <w:div w:id="992371661">
      <w:bodyDiv w:val="1"/>
      <w:marLeft w:val="0"/>
      <w:marRight w:val="0"/>
      <w:marTop w:val="0"/>
      <w:marBottom w:val="0"/>
      <w:divBdr>
        <w:top w:val="none" w:sz="0" w:space="0" w:color="auto"/>
        <w:left w:val="none" w:sz="0" w:space="0" w:color="auto"/>
        <w:bottom w:val="none" w:sz="0" w:space="0" w:color="auto"/>
        <w:right w:val="none" w:sz="0" w:space="0" w:color="auto"/>
      </w:divBdr>
    </w:div>
    <w:div w:id="1043213023">
      <w:bodyDiv w:val="1"/>
      <w:marLeft w:val="0"/>
      <w:marRight w:val="0"/>
      <w:marTop w:val="0"/>
      <w:marBottom w:val="0"/>
      <w:divBdr>
        <w:top w:val="none" w:sz="0" w:space="0" w:color="auto"/>
        <w:left w:val="none" w:sz="0" w:space="0" w:color="auto"/>
        <w:bottom w:val="none" w:sz="0" w:space="0" w:color="auto"/>
        <w:right w:val="none" w:sz="0" w:space="0" w:color="auto"/>
      </w:divBdr>
    </w:div>
    <w:div w:id="1218323113">
      <w:bodyDiv w:val="1"/>
      <w:marLeft w:val="0"/>
      <w:marRight w:val="0"/>
      <w:marTop w:val="0"/>
      <w:marBottom w:val="0"/>
      <w:divBdr>
        <w:top w:val="none" w:sz="0" w:space="0" w:color="auto"/>
        <w:left w:val="none" w:sz="0" w:space="0" w:color="auto"/>
        <w:bottom w:val="none" w:sz="0" w:space="0" w:color="auto"/>
        <w:right w:val="none" w:sz="0" w:space="0" w:color="auto"/>
      </w:divBdr>
    </w:div>
    <w:div w:id="1254047862">
      <w:bodyDiv w:val="1"/>
      <w:marLeft w:val="0"/>
      <w:marRight w:val="0"/>
      <w:marTop w:val="0"/>
      <w:marBottom w:val="0"/>
      <w:divBdr>
        <w:top w:val="none" w:sz="0" w:space="0" w:color="auto"/>
        <w:left w:val="none" w:sz="0" w:space="0" w:color="auto"/>
        <w:bottom w:val="none" w:sz="0" w:space="0" w:color="auto"/>
        <w:right w:val="none" w:sz="0" w:space="0" w:color="auto"/>
      </w:divBdr>
    </w:div>
    <w:div w:id="1282878716">
      <w:bodyDiv w:val="1"/>
      <w:marLeft w:val="0"/>
      <w:marRight w:val="0"/>
      <w:marTop w:val="0"/>
      <w:marBottom w:val="0"/>
      <w:divBdr>
        <w:top w:val="none" w:sz="0" w:space="0" w:color="auto"/>
        <w:left w:val="none" w:sz="0" w:space="0" w:color="auto"/>
        <w:bottom w:val="none" w:sz="0" w:space="0" w:color="auto"/>
        <w:right w:val="none" w:sz="0" w:space="0" w:color="auto"/>
      </w:divBdr>
      <w:divsChild>
        <w:div w:id="1428035614">
          <w:marLeft w:val="0"/>
          <w:marRight w:val="0"/>
          <w:marTop w:val="0"/>
          <w:marBottom w:val="0"/>
          <w:divBdr>
            <w:top w:val="none" w:sz="0" w:space="0" w:color="auto"/>
            <w:left w:val="none" w:sz="0" w:space="0" w:color="auto"/>
            <w:bottom w:val="none" w:sz="0" w:space="0" w:color="auto"/>
            <w:right w:val="none" w:sz="0" w:space="0" w:color="auto"/>
          </w:divBdr>
          <w:divsChild>
            <w:div w:id="1396078532">
              <w:marLeft w:val="0"/>
              <w:marRight w:val="0"/>
              <w:marTop w:val="0"/>
              <w:marBottom w:val="0"/>
              <w:divBdr>
                <w:top w:val="none" w:sz="0" w:space="0" w:color="auto"/>
                <w:left w:val="none" w:sz="0" w:space="0" w:color="auto"/>
                <w:bottom w:val="none" w:sz="0" w:space="0" w:color="auto"/>
                <w:right w:val="none" w:sz="0" w:space="0" w:color="auto"/>
              </w:divBdr>
              <w:divsChild>
                <w:div w:id="2133015668">
                  <w:marLeft w:val="0"/>
                  <w:marRight w:val="0"/>
                  <w:marTop w:val="0"/>
                  <w:marBottom w:val="0"/>
                  <w:divBdr>
                    <w:top w:val="none" w:sz="0" w:space="0" w:color="auto"/>
                    <w:left w:val="none" w:sz="0" w:space="0" w:color="auto"/>
                    <w:bottom w:val="none" w:sz="0" w:space="0" w:color="auto"/>
                    <w:right w:val="none" w:sz="0" w:space="0" w:color="auto"/>
                  </w:divBdr>
                  <w:divsChild>
                    <w:div w:id="89201245">
                      <w:marLeft w:val="136"/>
                      <w:marRight w:val="136"/>
                      <w:marTop w:val="0"/>
                      <w:marBottom w:val="0"/>
                      <w:divBdr>
                        <w:top w:val="none" w:sz="0" w:space="0" w:color="auto"/>
                        <w:left w:val="none" w:sz="0" w:space="0" w:color="auto"/>
                        <w:bottom w:val="none" w:sz="0" w:space="0" w:color="auto"/>
                        <w:right w:val="none" w:sz="0" w:space="0" w:color="auto"/>
                      </w:divBdr>
                      <w:divsChild>
                        <w:div w:id="978532326">
                          <w:marLeft w:val="0"/>
                          <w:marRight w:val="0"/>
                          <w:marTop w:val="0"/>
                          <w:marBottom w:val="0"/>
                          <w:divBdr>
                            <w:top w:val="none" w:sz="0" w:space="0" w:color="auto"/>
                            <w:left w:val="none" w:sz="0" w:space="0" w:color="auto"/>
                            <w:bottom w:val="none" w:sz="0" w:space="0" w:color="auto"/>
                            <w:right w:val="none" w:sz="0" w:space="0" w:color="auto"/>
                          </w:divBdr>
                          <w:divsChild>
                            <w:div w:id="1826320243">
                              <w:marLeft w:val="0"/>
                              <w:marRight w:val="0"/>
                              <w:marTop w:val="0"/>
                              <w:marBottom w:val="240"/>
                              <w:divBdr>
                                <w:top w:val="none" w:sz="0" w:space="0" w:color="auto"/>
                                <w:left w:val="none" w:sz="0" w:space="0" w:color="auto"/>
                                <w:bottom w:val="none" w:sz="0" w:space="0" w:color="auto"/>
                                <w:right w:val="none" w:sz="0" w:space="0" w:color="auto"/>
                              </w:divBdr>
                              <w:divsChild>
                                <w:div w:id="574633260">
                                  <w:marLeft w:val="0"/>
                                  <w:marRight w:val="0"/>
                                  <w:marTop w:val="0"/>
                                  <w:marBottom w:val="0"/>
                                  <w:divBdr>
                                    <w:top w:val="none" w:sz="0" w:space="0" w:color="auto"/>
                                    <w:left w:val="none" w:sz="0" w:space="0" w:color="auto"/>
                                    <w:bottom w:val="none" w:sz="0" w:space="0" w:color="auto"/>
                                    <w:right w:val="none" w:sz="0" w:space="0" w:color="auto"/>
                                  </w:divBdr>
                                  <w:divsChild>
                                    <w:div w:id="911962721">
                                      <w:marLeft w:val="0"/>
                                      <w:marRight w:val="0"/>
                                      <w:marTop w:val="0"/>
                                      <w:marBottom w:val="0"/>
                                      <w:divBdr>
                                        <w:top w:val="none" w:sz="0" w:space="0" w:color="auto"/>
                                        <w:left w:val="none" w:sz="0" w:space="0" w:color="auto"/>
                                        <w:bottom w:val="none" w:sz="0" w:space="0" w:color="auto"/>
                                        <w:right w:val="none" w:sz="0" w:space="0" w:color="auto"/>
                                      </w:divBdr>
                                      <w:divsChild>
                                        <w:div w:id="394596648">
                                          <w:marLeft w:val="0"/>
                                          <w:marRight w:val="0"/>
                                          <w:marTop w:val="0"/>
                                          <w:marBottom w:val="0"/>
                                          <w:divBdr>
                                            <w:top w:val="none" w:sz="0" w:space="0" w:color="auto"/>
                                            <w:left w:val="none" w:sz="0" w:space="0" w:color="auto"/>
                                            <w:bottom w:val="none" w:sz="0" w:space="0" w:color="auto"/>
                                            <w:right w:val="none" w:sz="0" w:space="0" w:color="auto"/>
                                          </w:divBdr>
                                          <w:divsChild>
                                            <w:div w:id="917128224">
                                              <w:marLeft w:val="0"/>
                                              <w:marRight w:val="0"/>
                                              <w:marTop w:val="0"/>
                                              <w:marBottom w:val="0"/>
                                              <w:divBdr>
                                                <w:top w:val="none" w:sz="0" w:space="0" w:color="auto"/>
                                                <w:left w:val="none" w:sz="0" w:space="0" w:color="auto"/>
                                                <w:bottom w:val="none" w:sz="0" w:space="0" w:color="auto"/>
                                                <w:right w:val="none" w:sz="0" w:space="0" w:color="auto"/>
                                              </w:divBdr>
                                              <w:divsChild>
                                                <w:div w:id="243952545">
                                                  <w:marLeft w:val="0"/>
                                                  <w:marRight w:val="0"/>
                                                  <w:marTop w:val="0"/>
                                                  <w:marBottom w:val="0"/>
                                                  <w:divBdr>
                                                    <w:top w:val="none" w:sz="0" w:space="0" w:color="auto"/>
                                                    <w:left w:val="none" w:sz="0" w:space="0" w:color="auto"/>
                                                    <w:bottom w:val="none" w:sz="0" w:space="0" w:color="auto"/>
                                                    <w:right w:val="none" w:sz="0" w:space="0" w:color="auto"/>
                                                  </w:divBdr>
                                                  <w:divsChild>
                                                    <w:div w:id="92518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22386817">
      <w:bodyDiv w:val="1"/>
      <w:marLeft w:val="0"/>
      <w:marRight w:val="0"/>
      <w:marTop w:val="0"/>
      <w:marBottom w:val="0"/>
      <w:divBdr>
        <w:top w:val="none" w:sz="0" w:space="0" w:color="auto"/>
        <w:left w:val="none" w:sz="0" w:space="0" w:color="auto"/>
        <w:bottom w:val="none" w:sz="0" w:space="0" w:color="auto"/>
        <w:right w:val="none" w:sz="0" w:space="0" w:color="auto"/>
      </w:divBdr>
    </w:div>
    <w:div w:id="1338921451">
      <w:bodyDiv w:val="1"/>
      <w:marLeft w:val="0"/>
      <w:marRight w:val="0"/>
      <w:marTop w:val="0"/>
      <w:marBottom w:val="0"/>
      <w:divBdr>
        <w:top w:val="none" w:sz="0" w:space="0" w:color="auto"/>
        <w:left w:val="none" w:sz="0" w:space="0" w:color="auto"/>
        <w:bottom w:val="none" w:sz="0" w:space="0" w:color="auto"/>
        <w:right w:val="none" w:sz="0" w:space="0" w:color="auto"/>
      </w:divBdr>
    </w:div>
    <w:div w:id="1353069492">
      <w:bodyDiv w:val="1"/>
      <w:marLeft w:val="0"/>
      <w:marRight w:val="0"/>
      <w:marTop w:val="0"/>
      <w:marBottom w:val="0"/>
      <w:divBdr>
        <w:top w:val="none" w:sz="0" w:space="0" w:color="auto"/>
        <w:left w:val="none" w:sz="0" w:space="0" w:color="auto"/>
        <w:bottom w:val="none" w:sz="0" w:space="0" w:color="auto"/>
        <w:right w:val="none" w:sz="0" w:space="0" w:color="auto"/>
      </w:divBdr>
    </w:div>
    <w:div w:id="1357147894">
      <w:bodyDiv w:val="1"/>
      <w:marLeft w:val="0"/>
      <w:marRight w:val="0"/>
      <w:marTop w:val="0"/>
      <w:marBottom w:val="0"/>
      <w:divBdr>
        <w:top w:val="none" w:sz="0" w:space="0" w:color="auto"/>
        <w:left w:val="none" w:sz="0" w:space="0" w:color="auto"/>
        <w:bottom w:val="none" w:sz="0" w:space="0" w:color="auto"/>
        <w:right w:val="none" w:sz="0" w:space="0" w:color="auto"/>
      </w:divBdr>
    </w:div>
    <w:div w:id="1448232165">
      <w:bodyDiv w:val="1"/>
      <w:marLeft w:val="0"/>
      <w:marRight w:val="0"/>
      <w:marTop w:val="0"/>
      <w:marBottom w:val="0"/>
      <w:divBdr>
        <w:top w:val="none" w:sz="0" w:space="0" w:color="auto"/>
        <w:left w:val="none" w:sz="0" w:space="0" w:color="auto"/>
        <w:bottom w:val="none" w:sz="0" w:space="0" w:color="auto"/>
        <w:right w:val="none" w:sz="0" w:space="0" w:color="auto"/>
      </w:divBdr>
    </w:div>
    <w:div w:id="1452169652">
      <w:bodyDiv w:val="1"/>
      <w:marLeft w:val="0"/>
      <w:marRight w:val="0"/>
      <w:marTop w:val="0"/>
      <w:marBottom w:val="0"/>
      <w:divBdr>
        <w:top w:val="none" w:sz="0" w:space="0" w:color="auto"/>
        <w:left w:val="none" w:sz="0" w:space="0" w:color="auto"/>
        <w:bottom w:val="none" w:sz="0" w:space="0" w:color="auto"/>
        <w:right w:val="none" w:sz="0" w:space="0" w:color="auto"/>
      </w:divBdr>
    </w:div>
    <w:div w:id="1488520421">
      <w:bodyDiv w:val="1"/>
      <w:marLeft w:val="0"/>
      <w:marRight w:val="0"/>
      <w:marTop w:val="0"/>
      <w:marBottom w:val="0"/>
      <w:divBdr>
        <w:top w:val="none" w:sz="0" w:space="0" w:color="auto"/>
        <w:left w:val="none" w:sz="0" w:space="0" w:color="auto"/>
        <w:bottom w:val="none" w:sz="0" w:space="0" w:color="auto"/>
        <w:right w:val="none" w:sz="0" w:space="0" w:color="auto"/>
      </w:divBdr>
    </w:div>
    <w:div w:id="1616062945">
      <w:bodyDiv w:val="1"/>
      <w:marLeft w:val="0"/>
      <w:marRight w:val="0"/>
      <w:marTop w:val="0"/>
      <w:marBottom w:val="0"/>
      <w:divBdr>
        <w:top w:val="none" w:sz="0" w:space="0" w:color="auto"/>
        <w:left w:val="none" w:sz="0" w:space="0" w:color="auto"/>
        <w:bottom w:val="none" w:sz="0" w:space="0" w:color="auto"/>
        <w:right w:val="none" w:sz="0" w:space="0" w:color="auto"/>
      </w:divBdr>
    </w:div>
    <w:div w:id="1660839685">
      <w:bodyDiv w:val="1"/>
      <w:marLeft w:val="0"/>
      <w:marRight w:val="0"/>
      <w:marTop w:val="0"/>
      <w:marBottom w:val="0"/>
      <w:divBdr>
        <w:top w:val="none" w:sz="0" w:space="0" w:color="auto"/>
        <w:left w:val="none" w:sz="0" w:space="0" w:color="auto"/>
        <w:bottom w:val="none" w:sz="0" w:space="0" w:color="auto"/>
        <w:right w:val="none" w:sz="0" w:space="0" w:color="auto"/>
      </w:divBdr>
    </w:div>
    <w:div w:id="1731541931">
      <w:bodyDiv w:val="1"/>
      <w:marLeft w:val="0"/>
      <w:marRight w:val="0"/>
      <w:marTop w:val="0"/>
      <w:marBottom w:val="0"/>
      <w:divBdr>
        <w:top w:val="none" w:sz="0" w:space="0" w:color="auto"/>
        <w:left w:val="none" w:sz="0" w:space="0" w:color="auto"/>
        <w:bottom w:val="none" w:sz="0" w:space="0" w:color="auto"/>
        <w:right w:val="none" w:sz="0" w:space="0" w:color="auto"/>
      </w:divBdr>
    </w:div>
    <w:div w:id="1742561907">
      <w:bodyDiv w:val="1"/>
      <w:marLeft w:val="0"/>
      <w:marRight w:val="0"/>
      <w:marTop w:val="0"/>
      <w:marBottom w:val="0"/>
      <w:divBdr>
        <w:top w:val="none" w:sz="0" w:space="0" w:color="auto"/>
        <w:left w:val="none" w:sz="0" w:space="0" w:color="auto"/>
        <w:bottom w:val="none" w:sz="0" w:space="0" w:color="auto"/>
        <w:right w:val="none" w:sz="0" w:space="0" w:color="auto"/>
      </w:divBdr>
    </w:div>
    <w:div w:id="1742630782">
      <w:bodyDiv w:val="1"/>
      <w:marLeft w:val="0"/>
      <w:marRight w:val="0"/>
      <w:marTop w:val="0"/>
      <w:marBottom w:val="0"/>
      <w:divBdr>
        <w:top w:val="none" w:sz="0" w:space="0" w:color="auto"/>
        <w:left w:val="none" w:sz="0" w:space="0" w:color="auto"/>
        <w:bottom w:val="none" w:sz="0" w:space="0" w:color="auto"/>
        <w:right w:val="none" w:sz="0" w:space="0" w:color="auto"/>
      </w:divBdr>
    </w:div>
    <w:div w:id="1775779999">
      <w:bodyDiv w:val="1"/>
      <w:marLeft w:val="0"/>
      <w:marRight w:val="0"/>
      <w:marTop w:val="0"/>
      <w:marBottom w:val="0"/>
      <w:divBdr>
        <w:top w:val="none" w:sz="0" w:space="0" w:color="auto"/>
        <w:left w:val="none" w:sz="0" w:space="0" w:color="auto"/>
        <w:bottom w:val="none" w:sz="0" w:space="0" w:color="auto"/>
        <w:right w:val="none" w:sz="0" w:space="0" w:color="auto"/>
      </w:divBdr>
    </w:div>
    <w:div w:id="1795321499">
      <w:bodyDiv w:val="1"/>
      <w:marLeft w:val="0"/>
      <w:marRight w:val="0"/>
      <w:marTop w:val="0"/>
      <w:marBottom w:val="0"/>
      <w:divBdr>
        <w:top w:val="none" w:sz="0" w:space="0" w:color="auto"/>
        <w:left w:val="none" w:sz="0" w:space="0" w:color="auto"/>
        <w:bottom w:val="none" w:sz="0" w:space="0" w:color="auto"/>
        <w:right w:val="none" w:sz="0" w:space="0" w:color="auto"/>
      </w:divBdr>
    </w:div>
    <w:div w:id="1847204001">
      <w:bodyDiv w:val="1"/>
      <w:marLeft w:val="0"/>
      <w:marRight w:val="0"/>
      <w:marTop w:val="0"/>
      <w:marBottom w:val="0"/>
      <w:divBdr>
        <w:top w:val="none" w:sz="0" w:space="0" w:color="auto"/>
        <w:left w:val="none" w:sz="0" w:space="0" w:color="auto"/>
        <w:bottom w:val="none" w:sz="0" w:space="0" w:color="auto"/>
        <w:right w:val="none" w:sz="0" w:space="0" w:color="auto"/>
      </w:divBdr>
    </w:div>
    <w:div w:id="1901594937">
      <w:bodyDiv w:val="1"/>
      <w:marLeft w:val="0"/>
      <w:marRight w:val="0"/>
      <w:marTop w:val="0"/>
      <w:marBottom w:val="0"/>
      <w:divBdr>
        <w:top w:val="none" w:sz="0" w:space="0" w:color="auto"/>
        <w:left w:val="none" w:sz="0" w:space="0" w:color="auto"/>
        <w:bottom w:val="none" w:sz="0" w:space="0" w:color="auto"/>
        <w:right w:val="none" w:sz="0" w:space="0" w:color="auto"/>
      </w:divBdr>
    </w:div>
    <w:div w:id="1999727031">
      <w:bodyDiv w:val="1"/>
      <w:marLeft w:val="0"/>
      <w:marRight w:val="0"/>
      <w:marTop w:val="0"/>
      <w:marBottom w:val="0"/>
      <w:divBdr>
        <w:top w:val="none" w:sz="0" w:space="0" w:color="auto"/>
        <w:left w:val="none" w:sz="0" w:space="0" w:color="auto"/>
        <w:bottom w:val="none" w:sz="0" w:space="0" w:color="auto"/>
        <w:right w:val="none" w:sz="0" w:space="0" w:color="auto"/>
      </w:divBdr>
    </w:div>
    <w:div w:id="2003192352">
      <w:bodyDiv w:val="1"/>
      <w:marLeft w:val="0"/>
      <w:marRight w:val="0"/>
      <w:marTop w:val="0"/>
      <w:marBottom w:val="0"/>
      <w:divBdr>
        <w:top w:val="none" w:sz="0" w:space="0" w:color="auto"/>
        <w:left w:val="none" w:sz="0" w:space="0" w:color="auto"/>
        <w:bottom w:val="none" w:sz="0" w:space="0" w:color="auto"/>
        <w:right w:val="none" w:sz="0" w:space="0" w:color="auto"/>
      </w:divBdr>
    </w:div>
    <w:div w:id="2007585122">
      <w:bodyDiv w:val="1"/>
      <w:marLeft w:val="0"/>
      <w:marRight w:val="0"/>
      <w:marTop w:val="0"/>
      <w:marBottom w:val="0"/>
      <w:divBdr>
        <w:top w:val="none" w:sz="0" w:space="0" w:color="auto"/>
        <w:left w:val="none" w:sz="0" w:space="0" w:color="auto"/>
        <w:bottom w:val="none" w:sz="0" w:space="0" w:color="auto"/>
        <w:right w:val="none" w:sz="0" w:space="0" w:color="auto"/>
      </w:divBdr>
      <w:divsChild>
        <w:div w:id="1004472210">
          <w:marLeft w:val="1426"/>
          <w:marRight w:val="0"/>
          <w:marTop w:val="0"/>
          <w:marBottom w:val="0"/>
          <w:divBdr>
            <w:top w:val="none" w:sz="0" w:space="0" w:color="auto"/>
            <w:left w:val="none" w:sz="0" w:space="0" w:color="auto"/>
            <w:bottom w:val="none" w:sz="0" w:space="0" w:color="auto"/>
            <w:right w:val="none" w:sz="0" w:space="0" w:color="auto"/>
          </w:divBdr>
        </w:div>
      </w:divsChild>
    </w:div>
    <w:div w:id="2019890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customXml" Target="../customXml/item13.xml"/><Relationship Id="rId18" Type="http://schemas.openxmlformats.org/officeDocument/2006/relationships/customXml" Target="../customXml/item18.xml"/><Relationship Id="rId26" Type="http://schemas.openxmlformats.org/officeDocument/2006/relationships/styles" Target="styles.xml"/><Relationship Id="rId39" Type="http://schemas.openxmlformats.org/officeDocument/2006/relationships/image" Target="media/image3.jpeg"/><Relationship Id="rId3" Type="http://schemas.openxmlformats.org/officeDocument/2006/relationships/customXml" Target="../customXml/item3.xml"/><Relationship Id="rId21" Type="http://schemas.openxmlformats.org/officeDocument/2006/relationships/customXml" Target="../customXml/item21.xml"/><Relationship Id="rId34" Type="http://schemas.openxmlformats.org/officeDocument/2006/relationships/footer" Target="footer1.xml"/><Relationship Id="rId42" Type="http://schemas.openxmlformats.org/officeDocument/2006/relationships/fontTable" Target="fontTable.xm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customXml" Target="../customXml/item17.xml"/><Relationship Id="rId25" Type="http://schemas.openxmlformats.org/officeDocument/2006/relationships/numbering" Target="numbering.xml"/><Relationship Id="rId33" Type="http://schemas.openxmlformats.org/officeDocument/2006/relationships/header" Target="header2.xml"/><Relationship Id="rId38"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customXml" Target="../customXml/item16.xml"/><Relationship Id="rId20" Type="http://schemas.openxmlformats.org/officeDocument/2006/relationships/customXml" Target="../customXml/item20.xml"/><Relationship Id="rId29" Type="http://schemas.openxmlformats.org/officeDocument/2006/relationships/footnotes" Target="footnotes.xml"/><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customXml" Target="../customXml/item24.xml"/><Relationship Id="rId32" Type="http://schemas.openxmlformats.org/officeDocument/2006/relationships/header" Target="header1.xml"/><Relationship Id="rId37" Type="http://schemas.openxmlformats.org/officeDocument/2006/relationships/footer" Target="footer3.xml"/><Relationship Id="rId40" Type="http://schemas.openxmlformats.org/officeDocument/2006/relationships/image" Target="media/image4.jpeg"/><Relationship Id="rId5" Type="http://schemas.openxmlformats.org/officeDocument/2006/relationships/customXml" Target="../customXml/item5.xml"/><Relationship Id="rId15" Type="http://schemas.openxmlformats.org/officeDocument/2006/relationships/customXml" Target="../customXml/item15.xml"/><Relationship Id="rId23" Type="http://schemas.openxmlformats.org/officeDocument/2006/relationships/customXml" Target="../customXml/item23.xml"/><Relationship Id="rId28" Type="http://schemas.openxmlformats.org/officeDocument/2006/relationships/webSettings" Target="webSettings.xml"/><Relationship Id="rId36" Type="http://schemas.openxmlformats.org/officeDocument/2006/relationships/header" Target="header3.xml"/><Relationship Id="rId10" Type="http://schemas.openxmlformats.org/officeDocument/2006/relationships/customXml" Target="../customXml/item10.xml"/><Relationship Id="rId19" Type="http://schemas.openxmlformats.org/officeDocument/2006/relationships/customXml" Target="../customXml/item19.xml"/><Relationship Id="rId31" Type="http://schemas.openxmlformats.org/officeDocument/2006/relationships/image" Target="media/image1.jpeg"/><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customXml" Target="../customXml/item14.xml"/><Relationship Id="rId22" Type="http://schemas.openxmlformats.org/officeDocument/2006/relationships/customXml" Target="../customXml/item22.xml"/><Relationship Id="rId27" Type="http://schemas.openxmlformats.org/officeDocument/2006/relationships/settings" Target="settings.xml"/><Relationship Id="rId30" Type="http://schemas.openxmlformats.org/officeDocument/2006/relationships/endnotes" Target="endnotes.xml"/><Relationship Id="rId35" Type="http://schemas.openxmlformats.org/officeDocument/2006/relationships/footer" Target="footer2.xm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Aspec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10.xml><?xml version="1.0" encoding="utf-8"?>
<b:Sources xmlns:b="http://schemas.openxmlformats.org/officeDocument/2006/bibliography" xmlns="http://schemas.openxmlformats.org/officeDocument/2006/bibliography" SelectedStyle="\APA.XSL" StyleName="APA Fifth Edition"/>
</file>

<file path=customXml/item11.xml><?xml version="1.0" encoding="utf-8"?>
<b:Sources xmlns:b="http://schemas.openxmlformats.org/officeDocument/2006/bibliography" xmlns="http://schemas.openxmlformats.org/officeDocument/2006/bibliography" SelectedStyle="\APA.XSL" StyleName="APA Fifth Edition"/>
</file>

<file path=customXml/item12.xml><?xml version="1.0" encoding="utf-8"?>
<b:Sources xmlns:b="http://schemas.openxmlformats.org/officeDocument/2006/bibliography" xmlns="http://schemas.openxmlformats.org/officeDocument/2006/bibliography" SelectedStyle="\APA.XSL" StyleName="APA Fifth Edition"/>
</file>

<file path=customXml/item13.xml><?xml version="1.0" encoding="utf-8"?>
<b:Sources xmlns:b="http://schemas.openxmlformats.org/officeDocument/2006/bibliography" xmlns="http://schemas.openxmlformats.org/officeDocument/2006/bibliography" SelectedStyle="\APA.XSL" StyleName="APA Fifth Edition"/>
</file>

<file path=customXml/item14.xml><?xml version="1.0" encoding="utf-8"?>
<b:Sources xmlns:b="http://schemas.openxmlformats.org/officeDocument/2006/bibliography" xmlns="http://schemas.openxmlformats.org/officeDocument/2006/bibliography" SelectedStyle="\APA.XSL" StyleName="APA Fifth Edition"/>
</file>

<file path=customXml/item15.xml><?xml version="1.0" encoding="utf-8"?>
<b:Sources xmlns:b="http://schemas.openxmlformats.org/officeDocument/2006/bibliography" xmlns="http://schemas.openxmlformats.org/officeDocument/2006/bibliography" SelectedStyle="\APA.XSL" StyleName="APA Fifth Edition"/>
</file>

<file path=customXml/item16.xml><?xml version="1.0" encoding="utf-8"?>
<b:Sources xmlns:b="http://schemas.openxmlformats.org/officeDocument/2006/bibliography" xmlns="http://schemas.openxmlformats.org/officeDocument/2006/bibliography" SelectedStyle="\APA.XSL" StyleName="APA Fifth Edition"/>
</file>

<file path=customXml/item17.xml><?xml version="1.0" encoding="utf-8"?>
<b:Sources xmlns:b="http://schemas.openxmlformats.org/officeDocument/2006/bibliography" xmlns="http://schemas.openxmlformats.org/officeDocument/2006/bibliography" SelectedStyle="\APA.XSL" StyleName="APA Fifth Edition"/>
</file>

<file path=customXml/item18.xml><?xml version="1.0" encoding="utf-8"?>
<b:Sources xmlns:b="http://schemas.openxmlformats.org/officeDocument/2006/bibliography" xmlns="http://schemas.openxmlformats.org/officeDocument/2006/bibliography" SelectedStyle="\APA.XSL" StyleName="APA Fifth Edition"/>
</file>

<file path=customXml/item19.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20.xml><?xml version="1.0" encoding="utf-8"?>
<b:Sources xmlns:b="http://schemas.openxmlformats.org/officeDocument/2006/bibliography" xmlns="http://schemas.openxmlformats.org/officeDocument/2006/bibliography" SelectedStyle="\APA.XSL" StyleName="APA Fifth Edition"/>
</file>

<file path=customXml/item21.xml><?xml version="1.0" encoding="utf-8"?>
<b:Sources xmlns:b="http://schemas.openxmlformats.org/officeDocument/2006/bibliography" xmlns="http://schemas.openxmlformats.org/officeDocument/2006/bibliography" SelectedStyle="\APA.XSL" StyleName="APA Fifth Edition"/>
</file>

<file path=customXml/item22.xml><?xml version="1.0" encoding="utf-8"?>
<b:Sources xmlns:b="http://schemas.openxmlformats.org/officeDocument/2006/bibliography" xmlns="http://schemas.openxmlformats.org/officeDocument/2006/bibliography" SelectedStyle="\APA.XSL" StyleName="APA Fifth Edition"/>
</file>

<file path=customXml/item23.xml><?xml version="1.0" encoding="utf-8"?>
<b:Sources xmlns:b="http://schemas.openxmlformats.org/officeDocument/2006/bibliography" xmlns="http://schemas.openxmlformats.org/officeDocument/2006/bibliography" SelectedStyle="\APA.XSL" StyleName="APA Fifth Edition"/>
</file>

<file path=customXml/item24.xml><?xml version="1.0" encoding="utf-8"?>
<b:Sources xmlns:b="http://schemas.openxmlformats.org/officeDocument/2006/bibliography" xmlns="http://schemas.openxmlformats.org/officeDocument/2006/bibliography" SelectedStyle="\APA.XSL" StyleName="APA Fifth Edition"/>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b:Sources xmlns:b="http://schemas.openxmlformats.org/officeDocument/2006/bibliography" xmlns="http://schemas.openxmlformats.org/officeDocument/2006/bibliography" SelectedStyle="\APA.XSL" StyleName="APA Fifth Edition"/>
</file>

<file path=customXml/item7.xml><?xml version="1.0" encoding="utf-8"?>
<b:Sources xmlns:b="http://schemas.openxmlformats.org/officeDocument/2006/bibliography" xmlns="http://schemas.openxmlformats.org/officeDocument/2006/bibliography" SelectedStyle="\APA.XSL" StyleName="APA Fifth Edition"/>
</file>

<file path=customXml/item8.xml><?xml version="1.0" encoding="utf-8"?>
<b:Sources xmlns:b="http://schemas.openxmlformats.org/officeDocument/2006/bibliography" xmlns="http://schemas.openxmlformats.org/officeDocument/2006/bibliography" SelectedStyle="\APA.XSL" StyleName="APA Fifth Edition"/>
</file>

<file path=customXml/item9.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92A39B9-9976-425B-8303-702C6FD40BED}">
  <ds:schemaRefs>
    <ds:schemaRef ds:uri="http://schemas.openxmlformats.org/officeDocument/2006/bibliography"/>
  </ds:schemaRefs>
</ds:datastoreItem>
</file>

<file path=customXml/itemProps10.xml><?xml version="1.0" encoding="utf-8"?>
<ds:datastoreItem xmlns:ds="http://schemas.openxmlformats.org/officeDocument/2006/customXml" ds:itemID="{BCF5DBD8-6BA8-48C7-BE35-1880E0AAE52E}">
  <ds:schemaRefs>
    <ds:schemaRef ds:uri="http://schemas.openxmlformats.org/officeDocument/2006/bibliography"/>
  </ds:schemaRefs>
</ds:datastoreItem>
</file>

<file path=customXml/itemProps11.xml><?xml version="1.0" encoding="utf-8"?>
<ds:datastoreItem xmlns:ds="http://schemas.openxmlformats.org/officeDocument/2006/customXml" ds:itemID="{A9E35BFA-69BA-4940-B430-F81080E9D8CB}">
  <ds:schemaRefs>
    <ds:schemaRef ds:uri="http://schemas.openxmlformats.org/officeDocument/2006/bibliography"/>
  </ds:schemaRefs>
</ds:datastoreItem>
</file>

<file path=customXml/itemProps12.xml><?xml version="1.0" encoding="utf-8"?>
<ds:datastoreItem xmlns:ds="http://schemas.openxmlformats.org/officeDocument/2006/customXml" ds:itemID="{31B335AD-B039-4026-9C33-7B1938E58A30}">
  <ds:schemaRefs>
    <ds:schemaRef ds:uri="http://schemas.openxmlformats.org/officeDocument/2006/bibliography"/>
  </ds:schemaRefs>
</ds:datastoreItem>
</file>

<file path=customXml/itemProps13.xml><?xml version="1.0" encoding="utf-8"?>
<ds:datastoreItem xmlns:ds="http://schemas.openxmlformats.org/officeDocument/2006/customXml" ds:itemID="{870C72AE-7108-43A7-9576-F68C1593960B}">
  <ds:schemaRefs>
    <ds:schemaRef ds:uri="http://schemas.openxmlformats.org/officeDocument/2006/bibliography"/>
  </ds:schemaRefs>
</ds:datastoreItem>
</file>

<file path=customXml/itemProps14.xml><?xml version="1.0" encoding="utf-8"?>
<ds:datastoreItem xmlns:ds="http://schemas.openxmlformats.org/officeDocument/2006/customXml" ds:itemID="{1BA70434-6B93-4FC3-BF0A-7A5C5759FFCD}">
  <ds:schemaRefs>
    <ds:schemaRef ds:uri="http://schemas.openxmlformats.org/officeDocument/2006/bibliography"/>
  </ds:schemaRefs>
</ds:datastoreItem>
</file>

<file path=customXml/itemProps15.xml><?xml version="1.0" encoding="utf-8"?>
<ds:datastoreItem xmlns:ds="http://schemas.openxmlformats.org/officeDocument/2006/customXml" ds:itemID="{81A65C35-5626-43FE-8146-846B9C676DFE}">
  <ds:schemaRefs>
    <ds:schemaRef ds:uri="http://schemas.openxmlformats.org/officeDocument/2006/bibliography"/>
  </ds:schemaRefs>
</ds:datastoreItem>
</file>

<file path=customXml/itemProps16.xml><?xml version="1.0" encoding="utf-8"?>
<ds:datastoreItem xmlns:ds="http://schemas.openxmlformats.org/officeDocument/2006/customXml" ds:itemID="{66F04CB1-D518-43E5-9A30-634792AF929D}">
  <ds:schemaRefs>
    <ds:schemaRef ds:uri="http://schemas.openxmlformats.org/officeDocument/2006/bibliography"/>
  </ds:schemaRefs>
</ds:datastoreItem>
</file>

<file path=customXml/itemProps17.xml><?xml version="1.0" encoding="utf-8"?>
<ds:datastoreItem xmlns:ds="http://schemas.openxmlformats.org/officeDocument/2006/customXml" ds:itemID="{A1486472-39A4-4632-A099-C161AE774B72}">
  <ds:schemaRefs>
    <ds:schemaRef ds:uri="http://schemas.openxmlformats.org/officeDocument/2006/bibliography"/>
  </ds:schemaRefs>
</ds:datastoreItem>
</file>

<file path=customXml/itemProps18.xml><?xml version="1.0" encoding="utf-8"?>
<ds:datastoreItem xmlns:ds="http://schemas.openxmlformats.org/officeDocument/2006/customXml" ds:itemID="{F117D3E8-DD35-496D-8C22-B29083735170}">
  <ds:schemaRefs>
    <ds:schemaRef ds:uri="http://schemas.openxmlformats.org/officeDocument/2006/bibliography"/>
  </ds:schemaRefs>
</ds:datastoreItem>
</file>

<file path=customXml/itemProps19.xml><?xml version="1.0" encoding="utf-8"?>
<ds:datastoreItem xmlns:ds="http://schemas.openxmlformats.org/officeDocument/2006/customXml" ds:itemID="{45AB7027-459B-4957-B4F1-36E8DA4C606A}">
  <ds:schemaRefs>
    <ds:schemaRef ds:uri="http://schemas.openxmlformats.org/officeDocument/2006/bibliography"/>
  </ds:schemaRefs>
</ds:datastoreItem>
</file>

<file path=customXml/itemProps2.xml><?xml version="1.0" encoding="utf-8"?>
<ds:datastoreItem xmlns:ds="http://schemas.openxmlformats.org/officeDocument/2006/customXml" ds:itemID="{A7CD0FDF-D39B-4419-86A0-85DEF10615B8}">
  <ds:schemaRefs>
    <ds:schemaRef ds:uri="http://schemas.openxmlformats.org/officeDocument/2006/bibliography"/>
  </ds:schemaRefs>
</ds:datastoreItem>
</file>

<file path=customXml/itemProps20.xml><?xml version="1.0" encoding="utf-8"?>
<ds:datastoreItem xmlns:ds="http://schemas.openxmlformats.org/officeDocument/2006/customXml" ds:itemID="{5736060D-53B0-465C-88D7-2DED81C586AC}">
  <ds:schemaRefs>
    <ds:schemaRef ds:uri="http://schemas.openxmlformats.org/officeDocument/2006/bibliography"/>
  </ds:schemaRefs>
</ds:datastoreItem>
</file>

<file path=customXml/itemProps21.xml><?xml version="1.0" encoding="utf-8"?>
<ds:datastoreItem xmlns:ds="http://schemas.openxmlformats.org/officeDocument/2006/customXml" ds:itemID="{91E00D5D-261B-4170-9749-B75CEAA9E7CB}">
  <ds:schemaRefs>
    <ds:schemaRef ds:uri="http://schemas.openxmlformats.org/officeDocument/2006/bibliography"/>
  </ds:schemaRefs>
</ds:datastoreItem>
</file>

<file path=customXml/itemProps22.xml><?xml version="1.0" encoding="utf-8"?>
<ds:datastoreItem xmlns:ds="http://schemas.openxmlformats.org/officeDocument/2006/customXml" ds:itemID="{F14774EE-905F-4A54-8D4F-1B181CD2A77F}">
  <ds:schemaRefs>
    <ds:schemaRef ds:uri="http://schemas.openxmlformats.org/officeDocument/2006/bibliography"/>
  </ds:schemaRefs>
</ds:datastoreItem>
</file>

<file path=customXml/itemProps23.xml><?xml version="1.0" encoding="utf-8"?>
<ds:datastoreItem xmlns:ds="http://schemas.openxmlformats.org/officeDocument/2006/customXml" ds:itemID="{29D8F94F-6214-4829-B0FD-A798B1D0389E}">
  <ds:schemaRefs>
    <ds:schemaRef ds:uri="http://schemas.openxmlformats.org/officeDocument/2006/bibliography"/>
  </ds:schemaRefs>
</ds:datastoreItem>
</file>

<file path=customXml/itemProps24.xml><?xml version="1.0" encoding="utf-8"?>
<ds:datastoreItem xmlns:ds="http://schemas.openxmlformats.org/officeDocument/2006/customXml" ds:itemID="{18102342-91B1-4685-BD14-4D97C805E420}">
  <ds:schemaRefs>
    <ds:schemaRef ds:uri="http://schemas.openxmlformats.org/officeDocument/2006/bibliography"/>
  </ds:schemaRefs>
</ds:datastoreItem>
</file>

<file path=customXml/itemProps3.xml><?xml version="1.0" encoding="utf-8"?>
<ds:datastoreItem xmlns:ds="http://schemas.openxmlformats.org/officeDocument/2006/customXml" ds:itemID="{116E60A2-9FD4-45D6-82B1-9B312189A0CE}">
  <ds:schemaRefs>
    <ds:schemaRef ds:uri="http://schemas.openxmlformats.org/officeDocument/2006/bibliography"/>
  </ds:schemaRefs>
</ds:datastoreItem>
</file>

<file path=customXml/itemProps4.xml><?xml version="1.0" encoding="utf-8"?>
<ds:datastoreItem xmlns:ds="http://schemas.openxmlformats.org/officeDocument/2006/customXml" ds:itemID="{F008877C-1E3A-4E8D-B344-8FA02AFF0FC9}">
  <ds:schemaRefs>
    <ds:schemaRef ds:uri="http://schemas.openxmlformats.org/officeDocument/2006/bibliography"/>
  </ds:schemaRefs>
</ds:datastoreItem>
</file>

<file path=customXml/itemProps5.xml><?xml version="1.0" encoding="utf-8"?>
<ds:datastoreItem xmlns:ds="http://schemas.openxmlformats.org/officeDocument/2006/customXml" ds:itemID="{E846A616-CA20-4B7D-AD18-A1D1D09F1306}">
  <ds:schemaRefs>
    <ds:schemaRef ds:uri="http://schemas.openxmlformats.org/officeDocument/2006/bibliography"/>
  </ds:schemaRefs>
</ds:datastoreItem>
</file>

<file path=customXml/itemProps6.xml><?xml version="1.0" encoding="utf-8"?>
<ds:datastoreItem xmlns:ds="http://schemas.openxmlformats.org/officeDocument/2006/customXml" ds:itemID="{24820178-9FB1-420D-BB68-9A341BC55FDE}">
  <ds:schemaRefs>
    <ds:schemaRef ds:uri="http://schemas.openxmlformats.org/officeDocument/2006/bibliography"/>
  </ds:schemaRefs>
</ds:datastoreItem>
</file>

<file path=customXml/itemProps7.xml><?xml version="1.0" encoding="utf-8"?>
<ds:datastoreItem xmlns:ds="http://schemas.openxmlformats.org/officeDocument/2006/customXml" ds:itemID="{03F47655-CB99-4F4F-83E0-B37CB723686D}">
  <ds:schemaRefs>
    <ds:schemaRef ds:uri="http://schemas.openxmlformats.org/officeDocument/2006/bibliography"/>
  </ds:schemaRefs>
</ds:datastoreItem>
</file>

<file path=customXml/itemProps8.xml><?xml version="1.0" encoding="utf-8"?>
<ds:datastoreItem xmlns:ds="http://schemas.openxmlformats.org/officeDocument/2006/customXml" ds:itemID="{63BF2E77-88C2-4ABB-9263-59A58A629638}">
  <ds:schemaRefs>
    <ds:schemaRef ds:uri="http://schemas.openxmlformats.org/officeDocument/2006/bibliography"/>
  </ds:schemaRefs>
</ds:datastoreItem>
</file>

<file path=customXml/itemProps9.xml><?xml version="1.0" encoding="utf-8"?>
<ds:datastoreItem xmlns:ds="http://schemas.openxmlformats.org/officeDocument/2006/customXml" ds:itemID="{FE8B314C-CA64-4CF8-B530-81FFDF835B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65959590.dotm</Template>
  <TotalTime>0</TotalTime>
  <Pages>18</Pages>
  <Words>4962</Words>
  <Characters>28288</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33184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2018-02-06T02:37:00Z</dcterms:created>
  <dcterms:modified xsi:type="dcterms:W3CDTF">2018-02-06T02:46:00Z</dcterms:modified>
  <cp:version/>
</cp:coreProperties>
</file>