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FD922" w14:textId="77181F94" w:rsidR="007B5C97" w:rsidRDefault="007B5C97" w:rsidP="0047530F">
      <w:pPr>
        <w:widowControl w:val="0"/>
        <w:sectPr w:rsidR="007B5C97" w:rsidSect="00300886">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1440" w:right="1080" w:bottom="1440" w:left="1080" w:header="720" w:footer="720" w:gutter="0"/>
          <w:cols w:space="720"/>
          <w:titlePg/>
          <w:docGrid w:linePitch="299"/>
        </w:sectPr>
      </w:pPr>
    </w:p>
    <w:p w14:paraId="0DB74E8F" w14:textId="549C0589" w:rsidR="00C01AC1" w:rsidRDefault="00C01AC1" w:rsidP="00C01AC1">
      <w:pPr>
        <w:jc w:val="center"/>
        <w:rPr>
          <w:snapToGrid w:val="0"/>
        </w:rPr>
      </w:pPr>
      <w:bookmarkStart w:id="0" w:name="_GoBack"/>
      <w:bookmarkEnd w:id="0"/>
      <w:r w:rsidRPr="00E94846">
        <w:rPr>
          <w:noProof/>
          <w:lang w:eastAsia="en-AU"/>
        </w:rPr>
        <w:drawing>
          <wp:inline distT="0" distB="0" distL="0" distR="0" wp14:anchorId="343C7092" wp14:editId="31278813">
            <wp:extent cx="1247140" cy="854710"/>
            <wp:effectExtent l="0" t="0" r="0" b="2540"/>
            <wp:docPr id="18" name="Picture 18"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gov-stack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7140" cy="854710"/>
                    </a:xfrm>
                    <a:prstGeom prst="rect">
                      <a:avLst/>
                    </a:prstGeom>
                    <a:noFill/>
                    <a:ln>
                      <a:noFill/>
                    </a:ln>
                  </pic:spPr>
                </pic:pic>
              </a:graphicData>
            </a:graphic>
          </wp:inline>
        </w:drawing>
      </w:r>
    </w:p>
    <w:p w14:paraId="4C4D7C4B" w14:textId="77777777" w:rsidR="00C01AC1" w:rsidRDefault="00C01AC1" w:rsidP="00C01AC1">
      <w:pPr>
        <w:rPr>
          <w:snapToGrid w:val="0"/>
        </w:rPr>
      </w:pPr>
    </w:p>
    <w:p w14:paraId="53A639DD" w14:textId="77777777" w:rsidR="00C01AC1" w:rsidRDefault="00C01AC1" w:rsidP="00C01AC1">
      <w:pPr>
        <w:jc w:val="center"/>
        <w:rPr>
          <w:snapToGrid w:val="0"/>
        </w:rPr>
      </w:pPr>
      <w:r>
        <w:rPr>
          <w:snapToGrid w:val="0"/>
        </w:rPr>
        <w:t xml:space="preserve">COMMONWEALTH OF </w:t>
      </w:r>
      <w:smartTag w:uri="urn:schemas-microsoft-com:office:smarttags" w:element="place">
        <w:smartTag w:uri="urn:schemas-microsoft-com:office:smarttags" w:element="country-region">
          <w:r>
            <w:rPr>
              <w:snapToGrid w:val="0"/>
            </w:rPr>
            <w:t>AUSTRALIA</w:t>
          </w:r>
        </w:smartTag>
      </w:smartTag>
    </w:p>
    <w:p w14:paraId="2B06AD5A" w14:textId="77777777" w:rsidR="00C01AC1" w:rsidRDefault="00C01AC1" w:rsidP="00C01AC1">
      <w:pPr>
        <w:jc w:val="center"/>
        <w:rPr>
          <w:snapToGrid w:val="0"/>
        </w:rPr>
      </w:pPr>
    </w:p>
    <w:p w14:paraId="3A3515E9" w14:textId="77777777" w:rsidR="00C01AC1" w:rsidRDefault="00C01AC1" w:rsidP="00C01AC1">
      <w:pPr>
        <w:pStyle w:val="Heading6"/>
        <w:numPr>
          <w:ilvl w:val="0"/>
          <w:numId w:val="0"/>
        </w:numPr>
        <w:ind w:left="1152" w:hanging="1152"/>
        <w:jc w:val="center"/>
        <w:rPr>
          <w:rFonts w:ascii="Times New Roman" w:hAnsi="Times New Roman"/>
        </w:rPr>
      </w:pPr>
      <w:r>
        <w:rPr>
          <w:rFonts w:ascii="Times New Roman" w:hAnsi="Times New Roman"/>
        </w:rPr>
        <w:t>Environment Protection and Biodiversity Conservation Act 1999</w:t>
      </w:r>
    </w:p>
    <w:p w14:paraId="219658AC" w14:textId="77777777" w:rsidR="00C01AC1" w:rsidRDefault="00C01AC1" w:rsidP="00C01AC1">
      <w:pPr>
        <w:jc w:val="center"/>
        <w:rPr>
          <w:snapToGrid w:val="0"/>
        </w:rPr>
      </w:pPr>
    </w:p>
    <w:p w14:paraId="1FD48DD6" w14:textId="77777777" w:rsidR="00C01AC1" w:rsidRDefault="00C01AC1" w:rsidP="00C01AC1">
      <w:pPr>
        <w:jc w:val="center"/>
        <w:rPr>
          <w:b/>
          <w:bCs/>
          <w:i/>
          <w:iCs/>
          <w:snapToGrid w:val="0"/>
        </w:rPr>
      </w:pPr>
      <w:r>
        <w:rPr>
          <w:snapToGrid w:val="0"/>
        </w:rPr>
        <w:t>APPROVAL OF THE CORAL SEA MARINE PARK MANAGEMENT PLAN 2018</w:t>
      </w:r>
    </w:p>
    <w:p w14:paraId="38520BEE" w14:textId="77777777" w:rsidR="00C01AC1" w:rsidRDefault="00C01AC1" w:rsidP="00C01AC1">
      <w:pPr>
        <w:rPr>
          <w:snapToGrid w:val="0"/>
        </w:rPr>
      </w:pPr>
    </w:p>
    <w:p w14:paraId="3EA08459" w14:textId="77777777" w:rsidR="00C01AC1" w:rsidRDefault="00C01AC1" w:rsidP="00C01AC1">
      <w:pPr>
        <w:rPr>
          <w:snapToGrid w:val="0"/>
        </w:rPr>
      </w:pPr>
    </w:p>
    <w:p w14:paraId="2F0230D6" w14:textId="77777777" w:rsidR="00C01AC1" w:rsidRDefault="00C01AC1" w:rsidP="00C01AC1">
      <w:pPr>
        <w:rPr>
          <w:snapToGrid w:val="0"/>
        </w:rPr>
      </w:pPr>
    </w:p>
    <w:p w14:paraId="021847CE" w14:textId="77777777" w:rsidR="00C01AC1" w:rsidRDefault="00C01AC1" w:rsidP="00C01AC1">
      <w:r>
        <w:rPr>
          <w:snapToGrid w:val="0"/>
        </w:rPr>
        <w:t xml:space="preserve">I, </w:t>
      </w:r>
      <w:r>
        <w:rPr>
          <w:bCs/>
          <w:snapToGrid w:val="0"/>
        </w:rPr>
        <w:t>JOSH FRYDENBERG</w:t>
      </w:r>
      <w:r>
        <w:rPr>
          <w:snapToGrid w:val="0"/>
        </w:rPr>
        <w:t xml:space="preserve">, Minister for the Environment and Energy, acting pursuant to section </w:t>
      </w:r>
      <w:r w:rsidRPr="00DD43EB">
        <w:rPr>
          <w:snapToGrid w:val="0"/>
        </w:rPr>
        <w:t>370</w:t>
      </w:r>
      <w:r>
        <w:rPr>
          <w:snapToGrid w:val="0"/>
        </w:rPr>
        <w:t xml:space="preserve"> of the </w:t>
      </w:r>
      <w:r>
        <w:rPr>
          <w:i/>
          <w:iCs/>
        </w:rPr>
        <w:t>Environment Protection and Biodiversity Conservation Act 1999</w:t>
      </w:r>
      <w:r>
        <w:t>, hereby approve the Coral Sea Marine Park Management Plan 2018.</w:t>
      </w:r>
    </w:p>
    <w:p w14:paraId="788756F1" w14:textId="77777777" w:rsidR="00C01AC1" w:rsidRDefault="00C01AC1" w:rsidP="00C01AC1"/>
    <w:p w14:paraId="7B1F42BA" w14:textId="77777777" w:rsidR="00C01AC1" w:rsidRDefault="00C01AC1" w:rsidP="00C01AC1"/>
    <w:p w14:paraId="794FCEFB" w14:textId="77777777" w:rsidR="00C01AC1" w:rsidRDefault="00C01AC1" w:rsidP="00C01AC1"/>
    <w:p w14:paraId="05C4654E" w14:textId="77777777" w:rsidR="00C01AC1" w:rsidRDefault="00C01AC1" w:rsidP="00C01AC1"/>
    <w:p w14:paraId="5A6F0706" w14:textId="77777777" w:rsidR="00C01AC1" w:rsidRDefault="00C01AC1" w:rsidP="00C01AC1"/>
    <w:p w14:paraId="706D5907" w14:textId="78D10296" w:rsidR="00C01AC1" w:rsidRDefault="00C01AC1" w:rsidP="00C01AC1">
      <w:pPr>
        <w:rPr>
          <w:iCs/>
        </w:rPr>
      </w:pPr>
      <w:r>
        <w:rPr>
          <w:iCs/>
        </w:rPr>
        <w:t>Dated this …….....</w:t>
      </w:r>
      <w:r w:rsidR="003826F1">
        <w:rPr>
          <w:iCs/>
        </w:rPr>
        <w:t>25</w:t>
      </w:r>
      <w:r>
        <w:rPr>
          <w:iCs/>
        </w:rPr>
        <w:t>.............. day of …………</w:t>
      </w:r>
      <w:r w:rsidR="003826F1">
        <w:rPr>
          <w:iCs/>
        </w:rPr>
        <w:t>January</w:t>
      </w:r>
      <w:r>
        <w:rPr>
          <w:iCs/>
        </w:rPr>
        <w:t>……………., 2018</w:t>
      </w:r>
    </w:p>
    <w:p w14:paraId="2DFD584E" w14:textId="77777777" w:rsidR="00C01AC1" w:rsidRDefault="00C01AC1" w:rsidP="00C01AC1"/>
    <w:p w14:paraId="6B317E6D" w14:textId="77777777" w:rsidR="00C01AC1" w:rsidRDefault="00C01AC1" w:rsidP="00C01AC1"/>
    <w:p w14:paraId="64CC107C" w14:textId="77777777" w:rsidR="00C01AC1" w:rsidRDefault="00C01AC1" w:rsidP="00C01AC1"/>
    <w:p w14:paraId="03A14CAD" w14:textId="77777777" w:rsidR="00C01AC1" w:rsidRDefault="00C01AC1" w:rsidP="00C01AC1"/>
    <w:p w14:paraId="5E074457" w14:textId="77777777" w:rsidR="00C01AC1" w:rsidRDefault="00C01AC1" w:rsidP="00C01AC1"/>
    <w:p w14:paraId="57D59FFC" w14:textId="77777777" w:rsidR="00C01AC1" w:rsidRPr="006F60A5" w:rsidRDefault="00C01AC1" w:rsidP="00C01AC1">
      <w:r>
        <w:rPr>
          <w:bCs/>
        </w:rPr>
        <w:t>Josh Frydenberg</w:t>
      </w:r>
    </w:p>
    <w:p w14:paraId="39677358" w14:textId="77777777" w:rsidR="00C01AC1" w:rsidRDefault="00C01AC1" w:rsidP="00C01AC1">
      <w:pPr>
        <w:rPr>
          <w:b/>
        </w:rPr>
      </w:pPr>
      <w:r>
        <w:t xml:space="preserve">Minister for the </w:t>
      </w:r>
      <w:r>
        <w:rPr>
          <w:snapToGrid w:val="0"/>
        </w:rPr>
        <w:t>Environment and Energy</w:t>
      </w:r>
    </w:p>
    <w:p w14:paraId="50C0C6EB" w14:textId="77777777" w:rsidR="00C01AC1" w:rsidRDefault="00C01AC1" w:rsidP="00C01AC1">
      <w:pPr>
        <w:rPr>
          <w:snapToGrid w:val="0"/>
        </w:rPr>
      </w:pPr>
    </w:p>
    <w:p w14:paraId="0E9BF7F2" w14:textId="77777777" w:rsidR="00C01AC1" w:rsidRDefault="00C01AC1" w:rsidP="00C01AC1">
      <w:pPr>
        <w:rPr>
          <w:b/>
          <w:bCs/>
        </w:rPr>
      </w:pPr>
    </w:p>
    <w:p w14:paraId="1083B8D6" w14:textId="77777777" w:rsidR="00C01AC1" w:rsidRDefault="00C01AC1" w:rsidP="00C01AC1"/>
    <w:p w14:paraId="10CE6B20" w14:textId="77777777" w:rsidR="007B5C97" w:rsidRDefault="007B5C97" w:rsidP="0047530F">
      <w:pPr>
        <w:widowControl w:val="0"/>
        <w:rPr>
          <w:noProof/>
          <w:lang w:eastAsia="en-AU"/>
        </w:rPr>
      </w:pPr>
    </w:p>
    <w:p w14:paraId="01D4E96B" w14:textId="77777777" w:rsidR="00765DC1" w:rsidRDefault="00765DC1" w:rsidP="0047530F">
      <w:pPr>
        <w:widowControl w:val="0"/>
        <w:sectPr w:rsidR="00765DC1" w:rsidSect="00300886">
          <w:footerReference w:type="default" r:id="rId38"/>
          <w:type w:val="continuous"/>
          <w:pgSz w:w="11907" w:h="16839" w:code="9"/>
          <w:pgMar w:top="1440" w:right="1080" w:bottom="1440" w:left="1080" w:header="720" w:footer="720" w:gutter="0"/>
          <w:cols w:space="720"/>
          <w:titlePg/>
          <w:docGrid w:linePitch="299"/>
        </w:sectPr>
      </w:pPr>
    </w:p>
    <w:p w14:paraId="0847A03F" w14:textId="73805E15" w:rsidR="00E2659A" w:rsidRDefault="006C4D00" w:rsidP="0047530F">
      <w:pPr>
        <w:widowControl w:val="0"/>
        <w:sectPr w:rsidR="00E2659A" w:rsidSect="00765DC1">
          <w:pgSz w:w="11907" w:h="16839" w:code="9"/>
          <w:pgMar w:top="1440" w:right="1080" w:bottom="1440" w:left="1080" w:header="720" w:footer="720" w:gutter="0"/>
          <w:cols w:space="720"/>
          <w:titlePg/>
          <w:docGrid w:linePitch="299"/>
        </w:sectPr>
      </w:pPr>
      <w:r>
        <w:rPr>
          <w:noProof/>
          <w:lang w:eastAsia="en-AU"/>
        </w:rPr>
        <w:lastRenderedPageBreak/>
        <w:drawing>
          <wp:anchor distT="0" distB="0" distL="114300" distR="114300" simplePos="0" relativeHeight="251658241" behindDoc="0" locked="0" layoutInCell="1" allowOverlap="1" wp14:anchorId="2170704D" wp14:editId="38ED30E8">
            <wp:simplePos x="0" y="0"/>
            <wp:positionH relativeFrom="page">
              <wp:posOffset>19685</wp:posOffset>
            </wp:positionH>
            <wp:positionV relativeFrom="paragraph">
              <wp:posOffset>-1349789</wp:posOffset>
            </wp:positionV>
            <wp:extent cx="7552800" cy="10677600"/>
            <wp:effectExtent l="0" t="0" r="0" b="0"/>
            <wp:wrapNone/>
            <wp:docPr id="28" name="Picture 28" descr="Picture of Noble feather star from Marion Reef (Credit: Nigel Marsh), and name of the management plan. " title="Front cover: Coral Sea Marine Park Management Pla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 Cover 2.png"/>
                    <pic:cNvPicPr/>
                  </pic:nvPicPr>
                  <pic:blipFill>
                    <a:blip r:embed="rId39">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margin">
              <wp14:pctWidth>0</wp14:pctWidth>
            </wp14:sizeRelH>
            <wp14:sizeRelV relativeFrom="margin">
              <wp14:pctHeight>0</wp14:pctHeight>
            </wp14:sizeRelV>
          </wp:anchor>
        </w:drawing>
      </w:r>
    </w:p>
    <w:p w14:paraId="38F4E0C1" w14:textId="0CDF4F32" w:rsidR="00D02689" w:rsidRPr="00CF074B" w:rsidRDefault="000C480F" w:rsidP="0047530F">
      <w:pPr>
        <w:widowControl w:val="0"/>
      </w:pPr>
      <w:r w:rsidRPr="00CF074B">
        <w:lastRenderedPageBreak/>
        <w:t xml:space="preserve">© Director of National Parks </w:t>
      </w:r>
      <w:r w:rsidR="00D34DE5" w:rsidRPr="00CF074B">
        <w:t>201</w:t>
      </w:r>
      <w:r w:rsidR="006D16D1">
        <w:t>8</w:t>
      </w:r>
    </w:p>
    <w:p w14:paraId="38F4E0C2" w14:textId="77777777" w:rsidR="00D02689" w:rsidRPr="00CF074B" w:rsidRDefault="000C480F" w:rsidP="0047530F">
      <w:pPr>
        <w:widowControl w:val="0"/>
      </w:pPr>
      <w:r w:rsidRPr="00CF074B">
        <w:t>This document may be cited as:</w:t>
      </w:r>
    </w:p>
    <w:p w14:paraId="38F4E0C3" w14:textId="4419FDAE" w:rsidR="00D02689" w:rsidRPr="00CF074B" w:rsidRDefault="000C480F" w:rsidP="0047530F">
      <w:pPr>
        <w:widowControl w:val="0"/>
      </w:pPr>
      <w:r w:rsidRPr="00CF074B">
        <w:t xml:space="preserve">Director of National Parks </w:t>
      </w:r>
      <w:r w:rsidR="00D34DE5" w:rsidRPr="00CF074B">
        <w:t>201</w:t>
      </w:r>
      <w:r w:rsidR="006D16D1">
        <w:t>8</w:t>
      </w:r>
      <w:r w:rsidRPr="00CF074B">
        <w:t xml:space="preserve">, </w:t>
      </w:r>
      <w:r w:rsidR="008D33AF">
        <w:rPr>
          <w:i/>
        </w:rPr>
        <w:t>Coral Sea</w:t>
      </w:r>
      <w:r w:rsidR="00B234F9" w:rsidRPr="00987112">
        <w:rPr>
          <w:i/>
        </w:rPr>
        <w:t xml:space="preserve"> </w:t>
      </w:r>
      <w:r w:rsidRPr="00987112">
        <w:rPr>
          <w:i/>
        </w:rPr>
        <w:t xml:space="preserve">Marine </w:t>
      </w:r>
      <w:r w:rsidR="00F365DC">
        <w:rPr>
          <w:i/>
        </w:rPr>
        <w:t xml:space="preserve">Park </w:t>
      </w:r>
      <w:r w:rsidR="00B234F9" w:rsidRPr="00987112">
        <w:rPr>
          <w:i/>
        </w:rPr>
        <w:t>Management Plan 20</w:t>
      </w:r>
      <w:r w:rsidR="00D34DE5" w:rsidRPr="00987112">
        <w:rPr>
          <w:i/>
        </w:rPr>
        <w:t>1</w:t>
      </w:r>
      <w:r w:rsidR="006D16D1">
        <w:rPr>
          <w:i/>
        </w:rPr>
        <w:t>8</w:t>
      </w:r>
      <w:r w:rsidRPr="00CF074B">
        <w:t>, Director of National Parks, Canberra.</w:t>
      </w:r>
    </w:p>
    <w:p w14:paraId="38F4E0C4" w14:textId="77777777" w:rsidR="00D02689" w:rsidRPr="00CF074B" w:rsidRDefault="000C480F" w:rsidP="0047530F">
      <w:pPr>
        <w:widowControl w:val="0"/>
      </w:pPr>
      <w:r w:rsidRPr="00CF074B">
        <w:t>ISBN:</w:t>
      </w:r>
    </w:p>
    <w:p w14:paraId="38F4E0C5" w14:textId="77777777" w:rsidR="00D02689" w:rsidRPr="00CF074B" w:rsidRDefault="000C480F" w:rsidP="0047530F">
      <w:pPr>
        <w:widowControl w:val="0"/>
      </w:pPr>
      <w:r w:rsidRPr="00CF074B">
        <w:t xml:space="preserve">This management plan is copyright. Apart from any use permitted under the </w:t>
      </w:r>
      <w:r w:rsidRPr="00CF074B">
        <w:rPr>
          <w:i/>
        </w:rPr>
        <w:t>Copyright Act 1968</w:t>
      </w:r>
      <w:r w:rsidRPr="00CF074B">
        <w:t>, no part may be reproduced by any process without prior written permission from the Director of National Parks. Requests and enquires concerning reproduction and rights should be addressed to the:</w:t>
      </w:r>
    </w:p>
    <w:p w14:paraId="38F4E0C6" w14:textId="77777777" w:rsidR="007859E8" w:rsidRPr="00641F1A" w:rsidRDefault="000C480F" w:rsidP="00641F1A">
      <w:pPr>
        <w:pStyle w:val="NoSpacing"/>
        <w:widowControl w:val="0"/>
        <w:spacing w:before="120" w:after="120" w:line="276" w:lineRule="auto"/>
        <w:ind w:left="709"/>
        <w:rPr>
          <w:rFonts w:ascii="Arial" w:hAnsi="Arial" w:cs="Arial"/>
          <w:sz w:val="20"/>
          <w:szCs w:val="20"/>
          <w:lang w:val="en-AU"/>
        </w:rPr>
      </w:pPr>
      <w:r w:rsidRPr="00641F1A">
        <w:rPr>
          <w:rFonts w:ascii="Arial" w:hAnsi="Arial" w:cs="Arial"/>
          <w:sz w:val="20"/>
          <w:szCs w:val="20"/>
          <w:lang w:val="en-AU"/>
        </w:rPr>
        <w:t>Manager</w:t>
      </w:r>
    </w:p>
    <w:p w14:paraId="38F4E0C7" w14:textId="24020AB0" w:rsidR="007859E8" w:rsidRPr="00641F1A" w:rsidRDefault="008D33AF" w:rsidP="00641F1A">
      <w:pPr>
        <w:pStyle w:val="NoSpacing"/>
        <w:widowControl w:val="0"/>
        <w:spacing w:before="120" w:after="120" w:line="276" w:lineRule="auto"/>
        <w:ind w:left="709"/>
        <w:rPr>
          <w:rFonts w:ascii="Arial" w:hAnsi="Arial" w:cs="Arial"/>
          <w:sz w:val="20"/>
          <w:szCs w:val="20"/>
          <w:lang w:val="en-AU"/>
        </w:rPr>
      </w:pPr>
      <w:r w:rsidRPr="00641F1A">
        <w:rPr>
          <w:rFonts w:ascii="Arial" w:hAnsi="Arial" w:cs="Arial"/>
          <w:sz w:val="20"/>
          <w:szCs w:val="20"/>
          <w:lang w:val="en-AU"/>
        </w:rPr>
        <w:t>Coral Sea</w:t>
      </w:r>
      <w:r w:rsidR="000C480F" w:rsidRPr="00641F1A">
        <w:rPr>
          <w:rFonts w:ascii="Arial" w:hAnsi="Arial" w:cs="Arial"/>
          <w:sz w:val="20"/>
          <w:szCs w:val="20"/>
          <w:lang w:val="en-AU"/>
        </w:rPr>
        <w:t xml:space="preserve"> Marine </w:t>
      </w:r>
      <w:r w:rsidRPr="00641F1A">
        <w:rPr>
          <w:rFonts w:ascii="Arial" w:hAnsi="Arial" w:cs="Arial"/>
          <w:sz w:val="20"/>
          <w:szCs w:val="20"/>
          <w:lang w:val="en-AU"/>
        </w:rPr>
        <w:t>Park</w:t>
      </w:r>
    </w:p>
    <w:p w14:paraId="38F4E0C8" w14:textId="77777777" w:rsidR="007859E8" w:rsidRPr="00641F1A" w:rsidRDefault="000C480F" w:rsidP="00641F1A">
      <w:pPr>
        <w:pStyle w:val="NoSpacing"/>
        <w:widowControl w:val="0"/>
        <w:spacing w:before="120" w:after="120" w:line="276" w:lineRule="auto"/>
        <w:ind w:left="709"/>
        <w:rPr>
          <w:rFonts w:ascii="Arial" w:hAnsi="Arial" w:cs="Arial"/>
          <w:sz w:val="20"/>
          <w:szCs w:val="20"/>
          <w:lang w:val="en-AU"/>
        </w:rPr>
      </w:pPr>
      <w:r w:rsidRPr="00641F1A">
        <w:rPr>
          <w:rFonts w:ascii="Arial" w:hAnsi="Arial" w:cs="Arial"/>
          <w:sz w:val="20"/>
          <w:szCs w:val="20"/>
          <w:lang w:val="en-AU"/>
        </w:rPr>
        <w:t>203 Channel Highway</w:t>
      </w:r>
    </w:p>
    <w:p w14:paraId="38F4E0C9" w14:textId="1DEE09B9" w:rsidR="00C72FC6" w:rsidRPr="00641F1A" w:rsidRDefault="000C480F" w:rsidP="00641F1A">
      <w:pPr>
        <w:pStyle w:val="NoSpacing"/>
        <w:widowControl w:val="0"/>
        <w:spacing w:before="120" w:after="120" w:line="276" w:lineRule="auto"/>
        <w:ind w:left="709"/>
        <w:rPr>
          <w:rFonts w:ascii="Arial" w:hAnsi="Arial" w:cs="Arial"/>
          <w:sz w:val="20"/>
          <w:szCs w:val="20"/>
          <w:lang w:val="en-AU"/>
        </w:rPr>
      </w:pPr>
      <w:r w:rsidRPr="00641F1A">
        <w:rPr>
          <w:rFonts w:ascii="Arial" w:hAnsi="Arial" w:cs="Arial"/>
          <w:sz w:val="20"/>
          <w:szCs w:val="20"/>
          <w:lang w:val="en-AU"/>
        </w:rPr>
        <w:t>Hobart TAS 7050</w:t>
      </w:r>
    </w:p>
    <w:p w14:paraId="3A3AC4A3" w14:textId="77777777" w:rsidR="008A1D8E" w:rsidRDefault="008A1D8E">
      <w:pPr>
        <w:spacing w:before="0" w:after="160" w:line="259" w:lineRule="auto"/>
      </w:pPr>
    </w:p>
    <w:p w14:paraId="4C135DDD" w14:textId="77777777" w:rsidR="00795689" w:rsidRDefault="00795689">
      <w:pPr>
        <w:spacing w:before="0" w:after="160" w:line="259" w:lineRule="auto"/>
      </w:pPr>
    </w:p>
    <w:p w14:paraId="20C0CC2E" w14:textId="4B63F48C" w:rsidR="008A1D8E" w:rsidRPr="002121FB" w:rsidRDefault="008A1D8E" w:rsidP="003E0CD3">
      <w:pPr>
        <w:spacing w:before="0" w:after="0" w:line="259" w:lineRule="auto"/>
        <w:rPr>
          <w:b/>
          <w:color w:val="A6A6A6" w:themeColor="background1" w:themeShade="A6"/>
        </w:rPr>
      </w:pPr>
      <w:r w:rsidRPr="002121FB">
        <w:rPr>
          <w:b/>
          <w:color w:val="A6A6A6" w:themeColor="background1" w:themeShade="A6"/>
        </w:rPr>
        <w:t>Photography credits</w:t>
      </w:r>
    </w:p>
    <w:p w14:paraId="1D2B76B0" w14:textId="77777777" w:rsidR="008A1D8E" w:rsidRPr="002121FB" w:rsidRDefault="008A1D8E" w:rsidP="003E0CD3">
      <w:pPr>
        <w:spacing w:before="0" w:after="0" w:line="259" w:lineRule="auto"/>
        <w:rPr>
          <w:b/>
          <w:color w:val="A6A6A6" w:themeColor="background1" w:themeShade="A6"/>
        </w:rPr>
      </w:pPr>
      <w:r w:rsidRPr="002121FB">
        <w:rPr>
          <w:b/>
          <w:color w:val="A6A6A6" w:themeColor="background1" w:themeShade="A6"/>
        </w:rPr>
        <w:t>Front cover</w:t>
      </w:r>
    </w:p>
    <w:p w14:paraId="3F89CAA2" w14:textId="2596B433" w:rsidR="00841A3A" w:rsidRDefault="00016CFE" w:rsidP="00D16149">
      <w:pPr>
        <w:spacing w:before="0" w:after="0" w:line="259" w:lineRule="auto"/>
      </w:pPr>
      <w:r>
        <w:rPr>
          <w:color w:val="A6A6A6" w:themeColor="background1" w:themeShade="A6"/>
        </w:rPr>
        <w:t>Noble f</w:t>
      </w:r>
      <w:r w:rsidR="00462CD1">
        <w:rPr>
          <w:color w:val="A6A6A6" w:themeColor="background1" w:themeShade="A6"/>
        </w:rPr>
        <w:t>eather star</w:t>
      </w:r>
      <w:r>
        <w:rPr>
          <w:color w:val="A6A6A6" w:themeColor="background1" w:themeShade="A6"/>
        </w:rPr>
        <w:t>, Marion Reef</w:t>
      </w:r>
      <w:r w:rsidR="008A1D8E" w:rsidRPr="00553027">
        <w:rPr>
          <w:color w:val="A6A6A6" w:themeColor="background1" w:themeShade="A6"/>
        </w:rPr>
        <w:t xml:space="preserve"> (</w:t>
      </w:r>
      <w:r w:rsidR="00462CD1">
        <w:rPr>
          <w:color w:val="A6A6A6" w:themeColor="background1" w:themeShade="A6"/>
        </w:rPr>
        <w:t>Nigel Marsh</w:t>
      </w:r>
      <w:r w:rsidR="008A1D8E" w:rsidRPr="00553027">
        <w:rPr>
          <w:color w:val="A6A6A6" w:themeColor="background1" w:themeShade="A6"/>
        </w:rPr>
        <w:t>)</w:t>
      </w:r>
    </w:p>
    <w:bookmarkStart w:id="1" w:name="_Toc412188213" w:displacedByCustomXml="next"/>
    <w:bookmarkStart w:id="2" w:name="_Toc412120782" w:displacedByCustomXml="next"/>
    <w:bookmarkStart w:id="3" w:name="OLE_LINK2" w:displacedByCustomXml="next"/>
    <w:bookmarkStart w:id="4" w:name="OLE_LINK1" w:displacedByCustomXml="next"/>
    <w:sdt>
      <w:sdtPr>
        <w:rPr>
          <w:rFonts w:asciiTheme="minorHAnsi" w:eastAsiaTheme="minorEastAsia" w:hAnsiTheme="minorHAnsi" w:cstheme="minorBidi"/>
          <w:b w:val="0"/>
          <w:bCs w:val="0"/>
          <w:smallCaps w:val="0"/>
          <w:color w:val="auto"/>
          <w:sz w:val="22"/>
          <w:szCs w:val="22"/>
        </w:rPr>
        <w:id w:val="19538364"/>
        <w:docPartObj>
          <w:docPartGallery w:val="Table of Contents"/>
          <w:docPartUnique/>
        </w:docPartObj>
      </w:sdtPr>
      <w:sdtEndPr>
        <w:rPr>
          <w:rFonts w:ascii="Arial" w:hAnsi="Arial"/>
          <w:sz w:val="20"/>
        </w:rPr>
      </w:sdtEndPr>
      <w:sdtContent>
        <w:p w14:paraId="38F4E0DD" w14:textId="77777777" w:rsidR="007859E8" w:rsidRPr="00331CA9" w:rsidRDefault="000C480F" w:rsidP="007B5C97">
          <w:pPr>
            <w:pStyle w:val="TOCHeading"/>
            <w:ind w:left="221" w:firstLine="0"/>
          </w:pPr>
          <w:r w:rsidRPr="00331CA9">
            <w:t>Table of Contents</w:t>
          </w:r>
        </w:p>
        <w:p w14:paraId="6200689A" w14:textId="77777777" w:rsidR="00215BC3" w:rsidRDefault="0062351D">
          <w:pPr>
            <w:pStyle w:val="TOC1"/>
            <w:rPr>
              <w:rFonts w:asciiTheme="minorHAnsi" w:hAnsiTheme="minorHAnsi"/>
              <w:noProof/>
              <w:sz w:val="22"/>
              <w:lang w:eastAsia="en-AU"/>
            </w:rPr>
          </w:pPr>
          <w:r w:rsidRPr="00CF074B">
            <w:fldChar w:fldCharType="begin" w:fldLock="1"/>
          </w:r>
          <w:r w:rsidR="000C480F" w:rsidRPr="00CF074B">
            <w:instrText xml:space="preserve"> TOC \o "1-3" \h \z \u </w:instrText>
          </w:r>
          <w:r w:rsidRPr="00CF074B">
            <w:fldChar w:fldCharType="separate"/>
          </w:r>
          <w:hyperlink w:anchor="_Toc501535049" w:history="1">
            <w:r w:rsidR="00215BC3" w:rsidRPr="004902E1">
              <w:rPr>
                <w:rStyle w:val="Hyperlink"/>
                <w:noProof/>
              </w:rPr>
              <w:t>Chapter 1 Introduction</w:t>
            </w:r>
            <w:r w:rsidR="00215BC3">
              <w:rPr>
                <w:noProof/>
                <w:webHidden/>
              </w:rPr>
              <w:tab/>
            </w:r>
            <w:r w:rsidR="00215BC3">
              <w:rPr>
                <w:noProof/>
                <w:webHidden/>
              </w:rPr>
              <w:fldChar w:fldCharType="begin" w:fldLock="1"/>
            </w:r>
            <w:r w:rsidR="00215BC3">
              <w:rPr>
                <w:noProof/>
                <w:webHidden/>
              </w:rPr>
              <w:instrText xml:space="preserve"> PAGEREF _Toc501535049 \h </w:instrText>
            </w:r>
            <w:r w:rsidR="00215BC3">
              <w:rPr>
                <w:noProof/>
                <w:webHidden/>
              </w:rPr>
            </w:r>
            <w:r w:rsidR="00215BC3">
              <w:rPr>
                <w:noProof/>
                <w:webHidden/>
              </w:rPr>
              <w:fldChar w:fldCharType="separate"/>
            </w:r>
            <w:r w:rsidR="00215BC3">
              <w:rPr>
                <w:noProof/>
                <w:webHidden/>
              </w:rPr>
              <w:t>4</w:t>
            </w:r>
            <w:r w:rsidR="00215BC3">
              <w:rPr>
                <w:noProof/>
                <w:webHidden/>
              </w:rPr>
              <w:fldChar w:fldCharType="end"/>
            </w:r>
          </w:hyperlink>
        </w:p>
        <w:p w14:paraId="44B9D973" w14:textId="77777777" w:rsidR="00215BC3" w:rsidRDefault="00A54986">
          <w:pPr>
            <w:pStyle w:val="TOC1"/>
            <w:rPr>
              <w:rFonts w:asciiTheme="minorHAnsi" w:hAnsiTheme="minorHAnsi"/>
              <w:noProof/>
              <w:sz w:val="22"/>
              <w:lang w:eastAsia="en-AU"/>
            </w:rPr>
          </w:pPr>
          <w:hyperlink w:anchor="_Toc501535050" w:history="1">
            <w:r w:rsidR="00215BC3" w:rsidRPr="004902E1">
              <w:rPr>
                <w:rStyle w:val="Hyperlink"/>
                <w:noProof/>
              </w:rPr>
              <w:t>Part 1.</w:t>
            </w:r>
            <w:r w:rsidR="00215BC3">
              <w:rPr>
                <w:rFonts w:asciiTheme="minorHAnsi" w:hAnsiTheme="minorHAnsi"/>
                <w:noProof/>
                <w:sz w:val="22"/>
                <w:lang w:eastAsia="en-AU"/>
              </w:rPr>
              <w:tab/>
            </w:r>
            <w:r w:rsidR="00215BC3" w:rsidRPr="004902E1">
              <w:rPr>
                <w:rStyle w:val="Hyperlink"/>
                <w:noProof/>
              </w:rPr>
              <w:t>Managing Australian Marine Parks</w:t>
            </w:r>
            <w:r w:rsidR="00215BC3">
              <w:rPr>
                <w:noProof/>
                <w:webHidden/>
              </w:rPr>
              <w:tab/>
            </w:r>
            <w:r w:rsidR="00215BC3">
              <w:rPr>
                <w:noProof/>
                <w:webHidden/>
              </w:rPr>
              <w:fldChar w:fldCharType="begin" w:fldLock="1"/>
            </w:r>
            <w:r w:rsidR="00215BC3">
              <w:rPr>
                <w:noProof/>
                <w:webHidden/>
              </w:rPr>
              <w:instrText xml:space="preserve"> PAGEREF _Toc501535050 \h </w:instrText>
            </w:r>
            <w:r w:rsidR="00215BC3">
              <w:rPr>
                <w:noProof/>
                <w:webHidden/>
              </w:rPr>
            </w:r>
            <w:r w:rsidR="00215BC3">
              <w:rPr>
                <w:noProof/>
                <w:webHidden/>
              </w:rPr>
              <w:fldChar w:fldCharType="separate"/>
            </w:r>
            <w:r w:rsidR="00215BC3">
              <w:rPr>
                <w:noProof/>
                <w:webHidden/>
              </w:rPr>
              <w:t>5</w:t>
            </w:r>
            <w:r w:rsidR="00215BC3">
              <w:rPr>
                <w:noProof/>
                <w:webHidden/>
              </w:rPr>
              <w:fldChar w:fldCharType="end"/>
            </w:r>
          </w:hyperlink>
        </w:p>
        <w:p w14:paraId="28D7F422" w14:textId="77777777" w:rsidR="00215BC3" w:rsidRDefault="00A54986">
          <w:pPr>
            <w:pStyle w:val="TOC2"/>
            <w:rPr>
              <w:rFonts w:asciiTheme="minorHAnsi" w:hAnsiTheme="minorHAnsi"/>
              <w:noProof/>
              <w:sz w:val="22"/>
              <w:lang w:eastAsia="en-AU"/>
            </w:rPr>
          </w:pPr>
          <w:hyperlink w:anchor="_Toc501535051" w:history="1">
            <w:r w:rsidR="00215BC3" w:rsidRPr="004902E1">
              <w:rPr>
                <w:rStyle w:val="Hyperlink"/>
                <w:noProof/>
              </w:rPr>
              <w:t>1.1</w:t>
            </w:r>
            <w:r w:rsidR="00215BC3">
              <w:rPr>
                <w:rFonts w:asciiTheme="minorHAnsi" w:hAnsiTheme="minorHAnsi"/>
                <w:noProof/>
                <w:sz w:val="22"/>
                <w:lang w:eastAsia="en-AU"/>
              </w:rPr>
              <w:tab/>
            </w:r>
            <w:r w:rsidR="00215BC3" w:rsidRPr="004902E1">
              <w:rPr>
                <w:rStyle w:val="Hyperlink"/>
                <w:noProof/>
              </w:rPr>
              <w:t>Introductory provisions</w:t>
            </w:r>
            <w:r w:rsidR="00215BC3">
              <w:rPr>
                <w:noProof/>
                <w:webHidden/>
              </w:rPr>
              <w:tab/>
            </w:r>
            <w:r w:rsidR="00215BC3">
              <w:rPr>
                <w:noProof/>
                <w:webHidden/>
              </w:rPr>
              <w:fldChar w:fldCharType="begin" w:fldLock="1"/>
            </w:r>
            <w:r w:rsidR="00215BC3">
              <w:rPr>
                <w:noProof/>
                <w:webHidden/>
              </w:rPr>
              <w:instrText xml:space="preserve"> PAGEREF _Toc501535051 \h </w:instrText>
            </w:r>
            <w:r w:rsidR="00215BC3">
              <w:rPr>
                <w:noProof/>
                <w:webHidden/>
              </w:rPr>
            </w:r>
            <w:r w:rsidR="00215BC3">
              <w:rPr>
                <w:noProof/>
                <w:webHidden/>
              </w:rPr>
              <w:fldChar w:fldCharType="separate"/>
            </w:r>
            <w:r w:rsidR="00215BC3">
              <w:rPr>
                <w:noProof/>
                <w:webHidden/>
              </w:rPr>
              <w:t>5</w:t>
            </w:r>
            <w:r w:rsidR="00215BC3">
              <w:rPr>
                <w:noProof/>
                <w:webHidden/>
              </w:rPr>
              <w:fldChar w:fldCharType="end"/>
            </w:r>
          </w:hyperlink>
        </w:p>
        <w:p w14:paraId="7FBD90A4" w14:textId="77777777" w:rsidR="00215BC3" w:rsidRDefault="00A54986">
          <w:pPr>
            <w:pStyle w:val="TOC2"/>
            <w:rPr>
              <w:rFonts w:asciiTheme="minorHAnsi" w:hAnsiTheme="minorHAnsi"/>
              <w:noProof/>
              <w:sz w:val="22"/>
              <w:lang w:eastAsia="en-AU"/>
            </w:rPr>
          </w:pPr>
          <w:hyperlink w:anchor="_Toc501535052" w:history="1">
            <w:r w:rsidR="00215BC3" w:rsidRPr="004902E1">
              <w:rPr>
                <w:rStyle w:val="Hyperlink"/>
                <w:noProof/>
              </w:rPr>
              <w:t>1.2</w:t>
            </w:r>
            <w:r w:rsidR="00215BC3">
              <w:rPr>
                <w:rFonts w:asciiTheme="minorHAnsi" w:hAnsiTheme="minorHAnsi"/>
                <w:noProof/>
                <w:sz w:val="22"/>
                <w:lang w:eastAsia="en-AU"/>
              </w:rPr>
              <w:tab/>
            </w:r>
            <w:r w:rsidR="00215BC3" w:rsidRPr="004902E1">
              <w:rPr>
                <w:rStyle w:val="Hyperlink"/>
                <w:noProof/>
              </w:rPr>
              <w:t>Australian Marine Parks</w:t>
            </w:r>
            <w:r w:rsidR="00215BC3">
              <w:rPr>
                <w:noProof/>
                <w:webHidden/>
              </w:rPr>
              <w:tab/>
            </w:r>
            <w:r w:rsidR="00215BC3">
              <w:rPr>
                <w:noProof/>
                <w:webHidden/>
              </w:rPr>
              <w:fldChar w:fldCharType="begin" w:fldLock="1"/>
            </w:r>
            <w:r w:rsidR="00215BC3">
              <w:rPr>
                <w:noProof/>
                <w:webHidden/>
              </w:rPr>
              <w:instrText xml:space="preserve"> PAGEREF _Toc501535052 \h </w:instrText>
            </w:r>
            <w:r w:rsidR="00215BC3">
              <w:rPr>
                <w:noProof/>
                <w:webHidden/>
              </w:rPr>
            </w:r>
            <w:r w:rsidR="00215BC3">
              <w:rPr>
                <w:noProof/>
                <w:webHidden/>
              </w:rPr>
              <w:fldChar w:fldCharType="separate"/>
            </w:r>
            <w:r w:rsidR="00215BC3">
              <w:rPr>
                <w:noProof/>
                <w:webHidden/>
              </w:rPr>
              <w:t>5</w:t>
            </w:r>
            <w:r w:rsidR="00215BC3">
              <w:rPr>
                <w:noProof/>
                <w:webHidden/>
              </w:rPr>
              <w:fldChar w:fldCharType="end"/>
            </w:r>
          </w:hyperlink>
        </w:p>
        <w:p w14:paraId="2662F10B" w14:textId="77777777" w:rsidR="00215BC3" w:rsidRDefault="00A54986">
          <w:pPr>
            <w:pStyle w:val="TOC2"/>
            <w:rPr>
              <w:rFonts w:asciiTheme="minorHAnsi" w:hAnsiTheme="minorHAnsi"/>
              <w:noProof/>
              <w:sz w:val="22"/>
              <w:lang w:eastAsia="en-AU"/>
            </w:rPr>
          </w:pPr>
          <w:hyperlink w:anchor="_Toc501535053" w:history="1">
            <w:r w:rsidR="00215BC3" w:rsidRPr="004902E1">
              <w:rPr>
                <w:rStyle w:val="Hyperlink"/>
                <w:noProof/>
              </w:rPr>
              <w:t>1.3</w:t>
            </w:r>
            <w:r w:rsidR="00215BC3">
              <w:rPr>
                <w:rFonts w:asciiTheme="minorHAnsi" w:hAnsiTheme="minorHAnsi"/>
                <w:noProof/>
                <w:sz w:val="22"/>
                <w:lang w:eastAsia="en-AU"/>
              </w:rPr>
              <w:tab/>
            </w:r>
            <w:r w:rsidR="00215BC3" w:rsidRPr="004902E1">
              <w:rPr>
                <w:rStyle w:val="Hyperlink"/>
                <w:noProof/>
              </w:rPr>
              <w:t>Australian Marine Parks vision and objectives</w:t>
            </w:r>
            <w:r w:rsidR="00215BC3">
              <w:rPr>
                <w:noProof/>
                <w:webHidden/>
              </w:rPr>
              <w:tab/>
            </w:r>
            <w:r w:rsidR="00215BC3">
              <w:rPr>
                <w:noProof/>
                <w:webHidden/>
              </w:rPr>
              <w:fldChar w:fldCharType="begin" w:fldLock="1"/>
            </w:r>
            <w:r w:rsidR="00215BC3">
              <w:rPr>
                <w:noProof/>
                <w:webHidden/>
              </w:rPr>
              <w:instrText xml:space="preserve"> PAGEREF _Toc501535053 \h </w:instrText>
            </w:r>
            <w:r w:rsidR="00215BC3">
              <w:rPr>
                <w:noProof/>
                <w:webHidden/>
              </w:rPr>
            </w:r>
            <w:r w:rsidR="00215BC3">
              <w:rPr>
                <w:noProof/>
                <w:webHidden/>
              </w:rPr>
              <w:fldChar w:fldCharType="separate"/>
            </w:r>
            <w:r w:rsidR="00215BC3">
              <w:rPr>
                <w:noProof/>
                <w:webHidden/>
              </w:rPr>
              <w:t>6</w:t>
            </w:r>
            <w:r w:rsidR="00215BC3">
              <w:rPr>
                <w:noProof/>
                <w:webHidden/>
              </w:rPr>
              <w:fldChar w:fldCharType="end"/>
            </w:r>
          </w:hyperlink>
        </w:p>
        <w:p w14:paraId="3CC60A70" w14:textId="77777777" w:rsidR="00215BC3" w:rsidRDefault="00A54986">
          <w:pPr>
            <w:pStyle w:val="TOC2"/>
            <w:rPr>
              <w:rFonts w:asciiTheme="minorHAnsi" w:hAnsiTheme="minorHAnsi"/>
              <w:noProof/>
              <w:sz w:val="22"/>
              <w:lang w:eastAsia="en-AU"/>
            </w:rPr>
          </w:pPr>
          <w:hyperlink w:anchor="_Toc501535054" w:history="1">
            <w:r w:rsidR="00215BC3" w:rsidRPr="004902E1">
              <w:rPr>
                <w:rStyle w:val="Hyperlink"/>
                <w:noProof/>
              </w:rPr>
              <w:t>1.4</w:t>
            </w:r>
            <w:r w:rsidR="00215BC3">
              <w:rPr>
                <w:rFonts w:asciiTheme="minorHAnsi" w:hAnsiTheme="minorHAnsi"/>
                <w:noProof/>
                <w:sz w:val="22"/>
                <w:lang w:eastAsia="en-AU"/>
              </w:rPr>
              <w:tab/>
            </w:r>
            <w:r w:rsidR="00215BC3" w:rsidRPr="004902E1">
              <w:rPr>
                <w:rStyle w:val="Hyperlink"/>
                <w:noProof/>
              </w:rPr>
              <w:t>Management plan</w:t>
            </w:r>
            <w:r w:rsidR="00215BC3">
              <w:rPr>
                <w:noProof/>
                <w:webHidden/>
              </w:rPr>
              <w:tab/>
            </w:r>
            <w:r w:rsidR="00215BC3">
              <w:rPr>
                <w:noProof/>
                <w:webHidden/>
              </w:rPr>
              <w:fldChar w:fldCharType="begin" w:fldLock="1"/>
            </w:r>
            <w:r w:rsidR="00215BC3">
              <w:rPr>
                <w:noProof/>
                <w:webHidden/>
              </w:rPr>
              <w:instrText xml:space="preserve"> PAGEREF _Toc501535054 \h </w:instrText>
            </w:r>
            <w:r w:rsidR="00215BC3">
              <w:rPr>
                <w:noProof/>
                <w:webHidden/>
              </w:rPr>
            </w:r>
            <w:r w:rsidR="00215BC3">
              <w:rPr>
                <w:noProof/>
                <w:webHidden/>
              </w:rPr>
              <w:fldChar w:fldCharType="separate"/>
            </w:r>
            <w:r w:rsidR="00215BC3">
              <w:rPr>
                <w:noProof/>
                <w:webHidden/>
              </w:rPr>
              <w:t>6</w:t>
            </w:r>
            <w:r w:rsidR="00215BC3">
              <w:rPr>
                <w:noProof/>
                <w:webHidden/>
              </w:rPr>
              <w:fldChar w:fldCharType="end"/>
            </w:r>
          </w:hyperlink>
        </w:p>
        <w:p w14:paraId="148B438E" w14:textId="77777777" w:rsidR="00215BC3" w:rsidRDefault="00A54986">
          <w:pPr>
            <w:pStyle w:val="TOC2"/>
            <w:rPr>
              <w:rFonts w:asciiTheme="minorHAnsi" w:hAnsiTheme="minorHAnsi"/>
              <w:noProof/>
              <w:sz w:val="22"/>
              <w:lang w:eastAsia="en-AU"/>
            </w:rPr>
          </w:pPr>
          <w:hyperlink w:anchor="_Toc501535055" w:history="1">
            <w:r w:rsidR="00215BC3" w:rsidRPr="004902E1">
              <w:rPr>
                <w:rStyle w:val="Hyperlink"/>
                <w:noProof/>
              </w:rPr>
              <w:t>1.5</w:t>
            </w:r>
            <w:r w:rsidR="00215BC3">
              <w:rPr>
                <w:rFonts w:asciiTheme="minorHAnsi" w:hAnsiTheme="minorHAnsi"/>
                <w:noProof/>
                <w:sz w:val="22"/>
                <w:lang w:eastAsia="en-AU"/>
              </w:rPr>
              <w:tab/>
            </w:r>
            <w:r w:rsidR="00215BC3" w:rsidRPr="004902E1">
              <w:rPr>
                <w:rStyle w:val="Hyperlink"/>
                <w:noProof/>
              </w:rPr>
              <w:t>Legislation and policy supporting marine park management</w:t>
            </w:r>
            <w:r w:rsidR="00215BC3">
              <w:rPr>
                <w:noProof/>
                <w:webHidden/>
              </w:rPr>
              <w:tab/>
            </w:r>
            <w:r w:rsidR="00215BC3">
              <w:rPr>
                <w:noProof/>
                <w:webHidden/>
              </w:rPr>
              <w:fldChar w:fldCharType="begin" w:fldLock="1"/>
            </w:r>
            <w:r w:rsidR="00215BC3">
              <w:rPr>
                <w:noProof/>
                <w:webHidden/>
              </w:rPr>
              <w:instrText xml:space="preserve"> PAGEREF _Toc501535055 \h </w:instrText>
            </w:r>
            <w:r w:rsidR="00215BC3">
              <w:rPr>
                <w:noProof/>
                <w:webHidden/>
              </w:rPr>
            </w:r>
            <w:r w:rsidR="00215BC3">
              <w:rPr>
                <w:noProof/>
                <w:webHidden/>
              </w:rPr>
              <w:fldChar w:fldCharType="separate"/>
            </w:r>
            <w:r w:rsidR="00215BC3">
              <w:rPr>
                <w:noProof/>
                <w:webHidden/>
              </w:rPr>
              <w:t>7</w:t>
            </w:r>
            <w:r w:rsidR="00215BC3">
              <w:rPr>
                <w:noProof/>
                <w:webHidden/>
              </w:rPr>
              <w:fldChar w:fldCharType="end"/>
            </w:r>
          </w:hyperlink>
        </w:p>
        <w:p w14:paraId="3DAB6266" w14:textId="77777777" w:rsidR="00215BC3" w:rsidRDefault="00A54986">
          <w:pPr>
            <w:pStyle w:val="TOC2"/>
            <w:rPr>
              <w:rFonts w:asciiTheme="minorHAnsi" w:hAnsiTheme="minorHAnsi"/>
              <w:noProof/>
              <w:sz w:val="22"/>
              <w:lang w:eastAsia="en-AU"/>
            </w:rPr>
          </w:pPr>
          <w:hyperlink w:anchor="_Toc501535056" w:history="1">
            <w:r w:rsidR="00215BC3" w:rsidRPr="004902E1">
              <w:rPr>
                <w:rStyle w:val="Hyperlink"/>
                <w:noProof/>
              </w:rPr>
              <w:t>1.6</w:t>
            </w:r>
            <w:r w:rsidR="00215BC3">
              <w:rPr>
                <w:rFonts w:asciiTheme="minorHAnsi" w:hAnsiTheme="minorHAnsi"/>
                <w:noProof/>
                <w:sz w:val="22"/>
                <w:lang w:eastAsia="en-AU"/>
              </w:rPr>
              <w:tab/>
            </w:r>
            <w:r w:rsidR="00215BC3" w:rsidRPr="004902E1">
              <w:rPr>
                <w:rStyle w:val="Hyperlink"/>
                <w:noProof/>
              </w:rPr>
              <w:t>Approach to managing Australian Marine Parks</w:t>
            </w:r>
            <w:r w:rsidR="00215BC3">
              <w:rPr>
                <w:noProof/>
                <w:webHidden/>
              </w:rPr>
              <w:tab/>
            </w:r>
            <w:r w:rsidR="00215BC3">
              <w:rPr>
                <w:noProof/>
                <w:webHidden/>
              </w:rPr>
              <w:fldChar w:fldCharType="begin" w:fldLock="1"/>
            </w:r>
            <w:r w:rsidR="00215BC3">
              <w:rPr>
                <w:noProof/>
                <w:webHidden/>
              </w:rPr>
              <w:instrText xml:space="preserve"> PAGEREF _Toc501535056 \h </w:instrText>
            </w:r>
            <w:r w:rsidR="00215BC3">
              <w:rPr>
                <w:noProof/>
                <w:webHidden/>
              </w:rPr>
            </w:r>
            <w:r w:rsidR="00215BC3">
              <w:rPr>
                <w:noProof/>
                <w:webHidden/>
              </w:rPr>
              <w:fldChar w:fldCharType="separate"/>
            </w:r>
            <w:r w:rsidR="00215BC3">
              <w:rPr>
                <w:noProof/>
                <w:webHidden/>
              </w:rPr>
              <w:t>9</w:t>
            </w:r>
            <w:r w:rsidR="00215BC3">
              <w:rPr>
                <w:noProof/>
                <w:webHidden/>
              </w:rPr>
              <w:fldChar w:fldCharType="end"/>
            </w:r>
          </w:hyperlink>
        </w:p>
        <w:p w14:paraId="72EAA54A" w14:textId="77777777" w:rsidR="00215BC3" w:rsidRDefault="00A54986">
          <w:pPr>
            <w:pStyle w:val="TOC2"/>
            <w:rPr>
              <w:rFonts w:asciiTheme="minorHAnsi" w:hAnsiTheme="minorHAnsi"/>
              <w:noProof/>
              <w:sz w:val="22"/>
              <w:lang w:eastAsia="en-AU"/>
            </w:rPr>
          </w:pPr>
          <w:hyperlink w:anchor="_Toc501535057" w:history="1">
            <w:r w:rsidR="00215BC3" w:rsidRPr="004902E1">
              <w:rPr>
                <w:rStyle w:val="Hyperlink"/>
                <w:noProof/>
              </w:rPr>
              <w:t>1.7</w:t>
            </w:r>
            <w:r w:rsidR="00215BC3">
              <w:rPr>
                <w:rFonts w:asciiTheme="minorHAnsi" w:hAnsiTheme="minorHAnsi"/>
                <w:noProof/>
                <w:sz w:val="22"/>
                <w:lang w:eastAsia="en-AU"/>
              </w:rPr>
              <w:tab/>
            </w:r>
            <w:r w:rsidR="00215BC3" w:rsidRPr="004902E1">
              <w:rPr>
                <w:rStyle w:val="Hyperlink"/>
                <w:noProof/>
              </w:rPr>
              <w:t>Ways of working</w:t>
            </w:r>
            <w:r w:rsidR="00215BC3">
              <w:rPr>
                <w:noProof/>
                <w:webHidden/>
              </w:rPr>
              <w:tab/>
            </w:r>
            <w:r w:rsidR="00215BC3">
              <w:rPr>
                <w:noProof/>
                <w:webHidden/>
              </w:rPr>
              <w:fldChar w:fldCharType="begin" w:fldLock="1"/>
            </w:r>
            <w:r w:rsidR="00215BC3">
              <w:rPr>
                <w:noProof/>
                <w:webHidden/>
              </w:rPr>
              <w:instrText xml:space="preserve"> PAGEREF _Toc501535057 \h </w:instrText>
            </w:r>
            <w:r w:rsidR="00215BC3">
              <w:rPr>
                <w:noProof/>
                <w:webHidden/>
              </w:rPr>
            </w:r>
            <w:r w:rsidR="00215BC3">
              <w:rPr>
                <w:noProof/>
                <w:webHidden/>
              </w:rPr>
              <w:fldChar w:fldCharType="separate"/>
            </w:r>
            <w:r w:rsidR="00215BC3">
              <w:rPr>
                <w:noProof/>
                <w:webHidden/>
              </w:rPr>
              <w:t>9</w:t>
            </w:r>
            <w:r w:rsidR="00215BC3">
              <w:rPr>
                <w:noProof/>
                <w:webHidden/>
              </w:rPr>
              <w:fldChar w:fldCharType="end"/>
            </w:r>
          </w:hyperlink>
        </w:p>
        <w:p w14:paraId="2ED3F79A" w14:textId="77777777" w:rsidR="00215BC3" w:rsidRDefault="00A54986">
          <w:pPr>
            <w:pStyle w:val="TOC2"/>
            <w:rPr>
              <w:rFonts w:asciiTheme="minorHAnsi" w:hAnsiTheme="minorHAnsi"/>
              <w:noProof/>
              <w:sz w:val="22"/>
              <w:lang w:eastAsia="en-AU"/>
            </w:rPr>
          </w:pPr>
          <w:hyperlink w:anchor="_Toc501535058" w:history="1">
            <w:r w:rsidR="00215BC3" w:rsidRPr="004902E1">
              <w:rPr>
                <w:rStyle w:val="Hyperlink"/>
                <w:noProof/>
              </w:rPr>
              <w:t>1.8</w:t>
            </w:r>
            <w:r w:rsidR="00215BC3">
              <w:rPr>
                <w:rFonts w:asciiTheme="minorHAnsi" w:hAnsiTheme="minorHAnsi"/>
                <w:noProof/>
                <w:sz w:val="22"/>
                <w:lang w:eastAsia="en-AU"/>
              </w:rPr>
              <w:tab/>
            </w:r>
            <w:r w:rsidR="00215BC3" w:rsidRPr="004902E1">
              <w:rPr>
                <w:rStyle w:val="Hyperlink"/>
                <w:noProof/>
              </w:rPr>
              <w:t>Partnerships</w:t>
            </w:r>
            <w:r w:rsidR="00215BC3">
              <w:rPr>
                <w:noProof/>
                <w:webHidden/>
              </w:rPr>
              <w:tab/>
            </w:r>
            <w:r w:rsidR="00215BC3">
              <w:rPr>
                <w:noProof/>
                <w:webHidden/>
              </w:rPr>
              <w:fldChar w:fldCharType="begin" w:fldLock="1"/>
            </w:r>
            <w:r w:rsidR="00215BC3">
              <w:rPr>
                <w:noProof/>
                <w:webHidden/>
              </w:rPr>
              <w:instrText xml:space="preserve"> PAGEREF _Toc501535058 \h </w:instrText>
            </w:r>
            <w:r w:rsidR="00215BC3">
              <w:rPr>
                <w:noProof/>
                <w:webHidden/>
              </w:rPr>
            </w:r>
            <w:r w:rsidR="00215BC3">
              <w:rPr>
                <w:noProof/>
                <w:webHidden/>
              </w:rPr>
              <w:fldChar w:fldCharType="separate"/>
            </w:r>
            <w:r w:rsidR="00215BC3">
              <w:rPr>
                <w:noProof/>
                <w:webHidden/>
              </w:rPr>
              <w:t>10</w:t>
            </w:r>
            <w:r w:rsidR="00215BC3">
              <w:rPr>
                <w:noProof/>
                <w:webHidden/>
              </w:rPr>
              <w:fldChar w:fldCharType="end"/>
            </w:r>
          </w:hyperlink>
        </w:p>
        <w:p w14:paraId="14CEA232" w14:textId="77777777" w:rsidR="00215BC3" w:rsidRDefault="00A54986">
          <w:pPr>
            <w:pStyle w:val="TOC2"/>
            <w:rPr>
              <w:rFonts w:asciiTheme="minorHAnsi" w:hAnsiTheme="minorHAnsi"/>
              <w:noProof/>
              <w:sz w:val="22"/>
              <w:lang w:eastAsia="en-AU"/>
            </w:rPr>
          </w:pPr>
          <w:hyperlink w:anchor="_Toc501535059" w:history="1">
            <w:r w:rsidR="00215BC3" w:rsidRPr="004902E1">
              <w:rPr>
                <w:rStyle w:val="Hyperlink"/>
                <w:noProof/>
              </w:rPr>
              <w:t>1.9</w:t>
            </w:r>
            <w:r w:rsidR="00215BC3">
              <w:rPr>
                <w:rFonts w:asciiTheme="minorHAnsi" w:hAnsiTheme="minorHAnsi"/>
                <w:noProof/>
                <w:sz w:val="22"/>
                <w:lang w:eastAsia="en-AU"/>
              </w:rPr>
              <w:tab/>
            </w:r>
            <w:r w:rsidR="00215BC3" w:rsidRPr="004902E1">
              <w:rPr>
                <w:rStyle w:val="Hyperlink"/>
                <w:noProof/>
              </w:rPr>
              <w:t>Management programs and actions</w:t>
            </w:r>
            <w:r w:rsidR="00215BC3">
              <w:rPr>
                <w:noProof/>
                <w:webHidden/>
              </w:rPr>
              <w:tab/>
            </w:r>
            <w:r w:rsidR="00215BC3">
              <w:rPr>
                <w:noProof/>
                <w:webHidden/>
              </w:rPr>
              <w:fldChar w:fldCharType="begin" w:fldLock="1"/>
            </w:r>
            <w:r w:rsidR="00215BC3">
              <w:rPr>
                <w:noProof/>
                <w:webHidden/>
              </w:rPr>
              <w:instrText xml:space="preserve"> PAGEREF _Toc501535059 \h </w:instrText>
            </w:r>
            <w:r w:rsidR="00215BC3">
              <w:rPr>
                <w:noProof/>
                <w:webHidden/>
              </w:rPr>
            </w:r>
            <w:r w:rsidR="00215BC3">
              <w:rPr>
                <w:noProof/>
                <w:webHidden/>
              </w:rPr>
              <w:fldChar w:fldCharType="separate"/>
            </w:r>
            <w:r w:rsidR="00215BC3">
              <w:rPr>
                <w:noProof/>
                <w:webHidden/>
              </w:rPr>
              <w:t>12</w:t>
            </w:r>
            <w:r w:rsidR="00215BC3">
              <w:rPr>
                <w:noProof/>
                <w:webHidden/>
              </w:rPr>
              <w:fldChar w:fldCharType="end"/>
            </w:r>
          </w:hyperlink>
        </w:p>
        <w:p w14:paraId="56310412" w14:textId="77777777" w:rsidR="00215BC3" w:rsidRDefault="00A54986">
          <w:pPr>
            <w:pStyle w:val="TOC2"/>
            <w:rPr>
              <w:rFonts w:asciiTheme="minorHAnsi" w:hAnsiTheme="minorHAnsi"/>
              <w:noProof/>
              <w:sz w:val="22"/>
              <w:lang w:eastAsia="en-AU"/>
            </w:rPr>
          </w:pPr>
          <w:hyperlink w:anchor="_Toc501535060" w:history="1">
            <w:r w:rsidR="00215BC3" w:rsidRPr="004902E1">
              <w:rPr>
                <w:rStyle w:val="Hyperlink"/>
                <w:noProof/>
              </w:rPr>
              <w:t>1.10</w:t>
            </w:r>
            <w:r w:rsidR="00215BC3">
              <w:rPr>
                <w:rFonts w:asciiTheme="minorHAnsi" w:hAnsiTheme="minorHAnsi"/>
                <w:noProof/>
                <w:sz w:val="22"/>
                <w:lang w:eastAsia="en-AU"/>
              </w:rPr>
              <w:tab/>
            </w:r>
            <w:r w:rsidR="00215BC3" w:rsidRPr="004902E1">
              <w:rPr>
                <w:rStyle w:val="Hyperlink"/>
                <w:noProof/>
              </w:rPr>
              <w:t>Zones</w:t>
            </w:r>
            <w:r w:rsidR="00215BC3">
              <w:rPr>
                <w:noProof/>
                <w:webHidden/>
              </w:rPr>
              <w:tab/>
            </w:r>
            <w:r w:rsidR="00215BC3">
              <w:rPr>
                <w:noProof/>
                <w:webHidden/>
              </w:rPr>
              <w:fldChar w:fldCharType="begin" w:fldLock="1"/>
            </w:r>
            <w:r w:rsidR="00215BC3">
              <w:rPr>
                <w:noProof/>
                <w:webHidden/>
              </w:rPr>
              <w:instrText xml:space="preserve"> PAGEREF _Toc501535060 \h </w:instrText>
            </w:r>
            <w:r w:rsidR="00215BC3">
              <w:rPr>
                <w:noProof/>
                <w:webHidden/>
              </w:rPr>
            </w:r>
            <w:r w:rsidR="00215BC3">
              <w:rPr>
                <w:noProof/>
                <w:webHidden/>
              </w:rPr>
              <w:fldChar w:fldCharType="separate"/>
            </w:r>
            <w:r w:rsidR="00215BC3">
              <w:rPr>
                <w:noProof/>
                <w:webHidden/>
              </w:rPr>
              <w:t>12</w:t>
            </w:r>
            <w:r w:rsidR="00215BC3">
              <w:rPr>
                <w:noProof/>
                <w:webHidden/>
              </w:rPr>
              <w:fldChar w:fldCharType="end"/>
            </w:r>
          </w:hyperlink>
        </w:p>
        <w:p w14:paraId="31761150" w14:textId="77777777" w:rsidR="00215BC3" w:rsidRDefault="00A54986">
          <w:pPr>
            <w:pStyle w:val="TOC2"/>
            <w:rPr>
              <w:rFonts w:asciiTheme="minorHAnsi" w:hAnsiTheme="minorHAnsi"/>
              <w:noProof/>
              <w:sz w:val="22"/>
              <w:lang w:eastAsia="en-AU"/>
            </w:rPr>
          </w:pPr>
          <w:hyperlink w:anchor="_Toc501535061" w:history="1">
            <w:r w:rsidR="00215BC3" w:rsidRPr="004902E1">
              <w:rPr>
                <w:rStyle w:val="Hyperlink"/>
                <w:noProof/>
              </w:rPr>
              <w:t>1.11</w:t>
            </w:r>
            <w:r w:rsidR="00215BC3">
              <w:rPr>
                <w:rFonts w:asciiTheme="minorHAnsi" w:hAnsiTheme="minorHAnsi"/>
                <w:noProof/>
                <w:sz w:val="22"/>
                <w:lang w:eastAsia="en-AU"/>
              </w:rPr>
              <w:tab/>
            </w:r>
            <w:r w:rsidR="00215BC3" w:rsidRPr="004902E1">
              <w:rPr>
                <w:rStyle w:val="Hyperlink"/>
                <w:noProof/>
              </w:rPr>
              <w:t>Implementation plans</w:t>
            </w:r>
            <w:r w:rsidR="00215BC3">
              <w:rPr>
                <w:noProof/>
                <w:webHidden/>
              </w:rPr>
              <w:tab/>
            </w:r>
            <w:r w:rsidR="00215BC3">
              <w:rPr>
                <w:noProof/>
                <w:webHidden/>
              </w:rPr>
              <w:fldChar w:fldCharType="begin" w:fldLock="1"/>
            </w:r>
            <w:r w:rsidR="00215BC3">
              <w:rPr>
                <w:noProof/>
                <w:webHidden/>
              </w:rPr>
              <w:instrText xml:space="preserve"> PAGEREF _Toc501535061 \h </w:instrText>
            </w:r>
            <w:r w:rsidR="00215BC3">
              <w:rPr>
                <w:noProof/>
                <w:webHidden/>
              </w:rPr>
            </w:r>
            <w:r w:rsidR="00215BC3">
              <w:rPr>
                <w:noProof/>
                <w:webHidden/>
              </w:rPr>
              <w:fldChar w:fldCharType="separate"/>
            </w:r>
            <w:r w:rsidR="00215BC3">
              <w:rPr>
                <w:noProof/>
                <w:webHidden/>
              </w:rPr>
              <w:t>13</w:t>
            </w:r>
            <w:r w:rsidR="00215BC3">
              <w:rPr>
                <w:noProof/>
                <w:webHidden/>
              </w:rPr>
              <w:fldChar w:fldCharType="end"/>
            </w:r>
          </w:hyperlink>
        </w:p>
        <w:p w14:paraId="1982FDAF" w14:textId="77777777" w:rsidR="00215BC3" w:rsidRDefault="00A54986">
          <w:pPr>
            <w:pStyle w:val="TOC2"/>
            <w:rPr>
              <w:rFonts w:asciiTheme="minorHAnsi" w:hAnsiTheme="minorHAnsi"/>
              <w:noProof/>
              <w:sz w:val="22"/>
              <w:lang w:eastAsia="en-AU"/>
            </w:rPr>
          </w:pPr>
          <w:hyperlink w:anchor="_Toc501535062" w:history="1">
            <w:r w:rsidR="00215BC3" w:rsidRPr="004902E1">
              <w:rPr>
                <w:rStyle w:val="Hyperlink"/>
                <w:noProof/>
              </w:rPr>
              <w:t>1.12</w:t>
            </w:r>
            <w:r w:rsidR="00215BC3">
              <w:rPr>
                <w:rFonts w:asciiTheme="minorHAnsi" w:hAnsiTheme="minorHAnsi"/>
                <w:noProof/>
                <w:sz w:val="22"/>
                <w:lang w:eastAsia="en-AU"/>
              </w:rPr>
              <w:tab/>
            </w:r>
            <w:r w:rsidR="00215BC3" w:rsidRPr="004902E1">
              <w:rPr>
                <w:rStyle w:val="Hyperlink"/>
                <w:noProof/>
              </w:rPr>
              <w:t>Adaptive management</w:t>
            </w:r>
            <w:r w:rsidR="00215BC3">
              <w:rPr>
                <w:noProof/>
                <w:webHidden/>
              </w:rPr>
              <w:tab/>
            </w:r>
            <w:r w:rsidR="00215BC3">
              <w:rPr>
                <w:noProof/>
                <w:webHidden/>
              </w:rPr>
              <w:fldChar w:fldCharType="begin" w:fldLock="1"/>
            </w:r>
            <w:r w:rsidR="00215BC3">
              <w:rPr>
                <w:noProof/>
                <w:webHidden/>
              </w:rPr>
              <w:instrText xml:space="preserve"> PAGEREF _Toc501535062 \h </w:instrText>
            </w:r>
            <w:r w:rsidR="00215BC3">
              <w:rPr>
                <w:noProof/>
                <w:webHidden/>
              </w:rPr>
            </w:r>
            <w:r w:rsidR="00215BC3">
              <w:rPr>
                <w:noProof/>
                <w:webHidden/>
              </w:rPr>
              <w:fldChar w:fldCharType="separate"/>
            </w:r>
            <w:r w:rsidR="00215BC3">
              <w:rPr>
                <w:noProof/>
                <w:webHidden/>
              </w:rPr>
              <w:t>13</w:t>
            </w:r>
            <w:r w:rsidR="00215BC3">
              <w:rPr>
                <w:noProof/>
                <w:webHidden/>
              </w:rPr>
              <w:fldChar w:fldCharType="end"/>
            </w:r>
          </w:hyperlink>
        </w:p>
        <w:p w14:paraId="514AF153" w14:textId="77777777" w:rsidR="00215BC3" w:rsidRDefault="00A54986">
          <w:pPr>
            <w:pStyle w:val="TOC1"/>
            <w:rPr>
              <w:rFonts w:asciiTheme="minorHAnsi" w:hAnsiTheme="minorHAnsi"/>
              <w:noProof/>
              <w:sz w:val="22"/>
              <w:lang w:eastAsia="en-AU"/>
            </w:rPr>
          </w:pPr>
          <w:hyperlink w:anchor="_Toc501535063" w:history="1">
            <w:r w:rsidR="00215BC3" w:rsidRPr="004902E1">
              <w:rPr>
                <w:rStyle w:val="Hyperlink"/>
                <w:noProof/>
              </w:rPr>
              <w:t>Part 2.</w:t>
            </w:r>
            <w:r w:rsidR="00215BC3">
              <w:rPr>
                <w:rFonts w:asciiTheme="minorHAnsi" w:hAnsiTheme="minorHAnsi"/>
                <w:noProof/>
                <w:sz w:val="22"/>
                <w:lang w:eastAsia="en-AU"/>
              </w:rPr>
              <w:tab/>
            </w:r>
            <w:r w:rsidR="00215BC3" w:rsidRPr="004902E1">
              <w:rPr>
                <w:rStyle w:val="Hyperlink"/>
                <w:noProof/>
              </w:rPr>
              <w:t>The Coral Sea Marine Park</w:t>
            </w:r>
            <w:r w:rsidR="00215BC3">
              <w:rPr>
                <w:noProof/>
                <w:webHidden/>
              </w:rPr>
              <w:tab/>
            </w:r>
            <w:r w:rsidR="00215BC3">
              <w:rPr>
                <w:noProof/>
                <w:webHidden/>
              </w:rPr>
              <w:fldChar w:fldCharType="begin" w:fldLock="1"/>
            </w:r>
            <w:r w:rsidR="00215BC3">
              <w:rPr>
                <w:noProof/>
                <w:webHidden/>
              </w:rPr>
              <w:instrText xml:space="preserve"> PAGEREF _Toc501535063 \h </w:instrText>
            </w:r>
            <w:r w:rsidR="00215BC3">
              <w:rPr>
                <w:noProof/>
                <w:webHidden/>
              </w:rPr>
            </w:r>
            <w:r w:rsidR="00215BC3">
              <w:rPr>
                <w:noProof/>
                <w:webHidden/>
              </w:rPr>
              <w:fldChar w:fldCharType="separate"/>
            </w:r>
            <w:r w:rsidR="00215BC3">
              <w:rPr>
                <w:noProof/>
                <w:webHidden/>
              </w:rPr>
              <w:t>14</w:t>
            </w:r>
            <w:r w:rsidR="00215BC3">
              <w:rPr>
                <w:noProof/>
                <w:webHidden/>
              </w:rPr>
              <w:fldChar w:fldCharType="end"/>
            </w:r>
          </w:hyperlink>
        </w:p>
        <w:p w14:paraId="4318D352" w14:textId="77777777" w:rsidR="00215BC3" w:rsidRDefault="00A54986">
          <w:pPr>
            <w:pStyle w:val="TOC2"/>
            <w:rPr>
              <w:rFonts w:asciiTheme="minorHAnsi" w:hAnsiTheme="minorHAnsi"/>
              <w:noProof/>
              <w:sz w:val="22"/>
              <w:lang w:eastAsia="en-AU"/>
            </w:rPr>
          </w:pPr>
          <w:hyperlink w:anchor="_Toc501535064" w:history="1">
            <w:r w:rsidR="00215BC3" w:rsidRPr="004902E1">
              <w:rPr>
                <w:rStyle w:val="Hyperlink"/>
                <w:noProof/>
              </w:rPr>
              <w:t>2.1</w:t>
            </w:r>
            <w:r w:rsidR="00215BC3">
              <w:rPr>
                <w:rFonts w:asciiTheme="minorHAnsi" w:hAnsiTheme="minorHAnsi"/>
                <w:noProof/>
                <w:sz w:val="22"/>
                <w:lang w:eastAsia="en-AU"/>
              </w:rPr>
              <w:tab/>
            </w:r>
            <w:r w:rsidR="00215BC3" w:rsidRPr="004902E1">
              <w:rPr>
                <w:rStyle w:val="Hyperlink"/>
                <w:noProof/>
              </w:rPr>
              <w:t>The Coral Sea Marine Park</w:t>
            </w:r>
            <w:r w:rsidR="00215BC3">
              <w:rPr>
                <w:noProof/>
                <w:webHidden/>
              </w:rPr>
              <w:tab/>
            </w:r>
            <w:r w:rsidR="00215BC3">
              <w:rPr>
                <w:noProof/>
                <w:webHidden/>
              </w:rPr>
              <w:fldChar w:fldCharType="begin" w:fldLock="1"/>
            </w:r>
            <w:r w:rsidR="00215BC3">
              <w:rPr>
                <w:noProof/>
                <w:webHidden/>
              </w:rPr>
              <w:instrText xml:space="preserve"> PAGEREF _Toc501535064 \h </w:instrText>
            </w:r>
            <w:r w:rsidR="00215BC3">
              <w:rPr>
                <w:noProof/>
                <w:webHidden/>
              </w:rPr>
            </w:r>
            <w:r w:rsidR="00215BC3">
              <w:rPr>
                <w:noProof/>
                <w:webHidden/>
              </w:rPr>
              <w:fldChar w:fldCharType="separate"/>
            </w:r>
            <w:r w:rsidR="00215BC3">
              <w:rPr>
                <w:noProof/>
                <w:webHidden/>
              </w:rPr>
              <w:t>15</w:t>
            </w:r>
            <w:r w:rsidR="00215BC3">
              <w:rPr>
                <w:noProof/>
                <w:webHidden/>
              </w:rPr>
              <w:fldChar w:fldCharType="end"/>
            </w:r>
          </w:hyperlink>
        </w:p>
        <w:p w14:paraId="2A6FC649" w14:textId="77777777" w:rsidR="00215BC3" w:rsidRDefault="00A54986">
          <w:pPr>
            <w:pStyle w:val="TOC2"/>
            <w:rPr>
              <w:rFonts w:asciiTheme="minorHAnsi" w:hAnsiTheme="minorHAnsi"/>
              <w:noProof/>
              <w:sz w:val="22"/>
              <w:lang w:eastAsia="en-AU"/>
            </w:rPr>
          </w:pPr>
          <w:hyperlink w:anchor="_Toc501535065" w:history="1">
            <w:r w:rsidR="00215BC3" w:rsidRPr="004902E1">
              <w:rPr>
                <w:rStyle w:val="Hyperlink"/>
                <w:noProof/>
              </w:rPr>
              <w:t>2.2</w:t>
            </w:r>
            <w:r w:rsidR="00215BC3">
              <w:rPr>
                <w:rFonts w:asciiTheme="minorHAnsi" w:hAnsiTheme="minorHAnsi"/>
                <w:noProof/>
                <w:sz w:val="22"/>
                <w:lang w:eastAsia="en-AU"/>
              </w:rPr>
              <w:tab/>
            </w:r>
            <w:r w:rsidR="00215BC3" w:rsidRPr="004902E1">
              <w:rPr>
                <w:rStyle w:val="Hyperlink"/>
                <w:noProof/>
              </w:rPr>
              <w:t>Values of the Coral Sea Marine Park</w:t>
            </w:r>
            <w:r w:rsidR="00215BC3">
              <w:rPr>
                <w:noProof/>
                <w:webHidden/>
              </w:rPr>
              <w:tab/>
            </w:r>
            <w:r w:rsidR="00215BC3">
              <w:rPr>
                <w:noProof/>
                <w:webHidden/>
              </w:rPr>
              <w:fldChar w:fldCharType="begin" w:fldLock="1"/>
            </w:r>
            <w:r w:rsidR="00215BC3">
              <w:rPr>
                <w:noProof/>
                <w:webHidden/>
              </w:rPr>
              <w:instrText xml:space="preserve"> PAGEREF _Toc501535065 \h </w:instrText>
            </w:r>
            <w:r w:rsidR="00215BC3">
              <w:rPr>
                <w:noProof/>
                <w:webHidden/>
              </w:rPr>
            </w:r>
            <w:r w:rsidR="00215BC3">
              <w:rPr>
                <w:noProof/>
                <w:webHidden/>
              </w:rPr>
              <w:fldChar w:fldCharType="separate"/>
            </w:r>
            <w:r w:rsidR="00215BC3">
              <w:rPr>
                <w:noProof/>
                <w:webHidden/>
              </w:rPr>
              <w:t>17</w:t>
            </w:r>
            <w:r w:rsidR="00215BC3">
              <w:rPr>
                <w:noProof/>
                <w:webHidden/>
              </w:rPr>
              <w:fldChar w:fldCharType="end"/>
            </w:r>
          </w:hyperlink>
        </w:p>
        <w:p w14:paraId="1D169BAA" w14:textId="77777777" w:rsidR="00215BC3" w:rsidRDefault="00A54986">
          <w:pPr>
            <w:pStyle w:val="TOC2"/>
            <w:rPr>
              <w:rFonts w:asciiTheme="minorHAnsi" w:hAnsiTheme="minorHAnsi"/>
              <w:noProof/>
              <w:sz w:val="22"/>
              <w:lang w:eastAsia="en-AU"/>
            </w:rPr>
          </w:pPr>
          <w:hyperlink w:anchor="_Toc501535066" w:history="1">
            <w:r w:rsidR="00215BC3" w:rsidRPr="004902E1">
              <w:rPr>
                <w:rStyle w:val="Hyperlink"/>
                <w:noProof/>
              </w:rPr>
              <w:t>2.3</w:t>
            </w:r>
            <w:r w:rsidR="00215BC3">
              <w:rPr>
                <w:rFonts w:asciiTheme="minorHAnsi" w:hAnsiTheme="minorHAnsi"/>
                <w:noProof/>
                <w:sz w:val="22"/>
                <w:lang w:eastAsia="en-AU"/>
              </w:rPr>
              <w:tab/>
            </w:r>
            <w:r w:rsidR="00215BC3" w:rsidRPr="004902E1">
              <w:rPr>
                <w:rStyle w:val="Hyperlink"/>
                <w:noProof/>
              </w:rPr>
              <w:t>Pressures in the Coral Sea Marine Park</w:t>
            </w:r>
            <w:r w:rsidR="00215BC3">
              <w:rPr>
                <w:noProof/>
                <w:webHidden/>
              </w:rPr>
              <w:tab/>
            </w:r>
            <w:r w:rsidR="00215BC3">
              <w:rPr>
                <w:noProof/>
                <w:webHidden/>
              </w:rPr>
              <w:fldChar w:fldCharType="begin" w:fldLock="1"/>
            </w:r>
            <w:r w:rsidR="00215BC3">
              <w:rPr>
                <w:noProof/>
                <w:webHidden/>
              </w:rPr>
              <w:instrText xml:space="preserve"> PAGEREF _Toc501535066 \h </w:instrText>
            </w:r>
            <w:r w:rsidR="00215BC3">
              <w:rPr>
                <w:noProof/>
                <w:webHidden/>
              </w:rPr>
            </w:r>
            <w:r w:rsidR="00215BC3">
              <w:rPr>
                <w:noProof/>
                <w:webHidden/>
              </w:rPr>
              <w:fldChar w:fldCharType="separate"/>
            </w:r>
            <w:r w:rsidR="00215BC3">
              <w:rPr>
                <w:noProof/>
                <w:webHidden/>
              </w:rPr>
              <w:t>19</w:t>
            </w:r>
            <w:r w:rsidR="00215BC3">
              <w:rPr>
                <w:noProof/>
                <w:webHidden/>
              </w:rPr>
              <w:fldChar w:fldCharType="end"/>
            </w:r>
          </w:hyperlink>
        </w:p>
        <w:p w14:paraId="075E84A1" w14:textId="77777777" w:rsidR="00215BC3" w:rsidRDefault="00A54986">
          <w:pPr>
            <w:pStyle w:val="TOC2"/>
            <w:rPr>
              <w:rFonts w:asciiTheme="minorHAnsi" w:hAnsiTheme="minorHAnsi"/>
              <w:noProof/>
              <w:sz w:val="22"/>
              <w:lang w:eastAsia="en-AU"/>
            </w:rPr>
          </w:pPr>
          <w:hyperlink w:anchor="_Toc501535067" w:history="1">
            <w:r w:rsidR="00215BC3" w:rsidRPr="004902E1">
              <w:rPr>
                <w:rStyle w:val="Hyperlink"/>
                <w:noProof/>
              </w:rPr>
              <w:t>2.4</w:t>
            </w:r>
            <w:r w:rsidR="00215BC3">
              <w:rPr>
                <w:rFonts w:asciiTheme="minorHAnsi" w:hAnsiTheme="minorHAnsi"/>
                <w:noProof/>
                <w:sz w:val="22"/>
                <w:lang w:eastAsia="en-AU"/>
              </w:rPr>
              <w:tab/>
            </w:r>
            <w:r w:rsidR="00215BC3" w:rsidRPr="004902E1">
              <w:rPr>
                <w:rStyle w:val="Hyperlink"/>
                <w:noProof/>
              </w:rPr>
              <w:t>Management programs and actions in the Coral Sea Marine Park</w:t>
            </w:r>
            <w:r w:rsidR="00215BC3">
              <w:rPr>
                <w:noProof/>
                <w:webHidden/>
              </w:rPr>
              <w:tab/>
            </w:r>
            <w:r w:rsidR="00215BC3">
              <w:rPr>
                <w:noProof/>
                <w:webHidden/>
              </w:rPr>
              <w:fldChar w:fldCharType="begin" w:fldLock="1"/>
            </w:r>
            <w:r w:rsidR="00215BC3">
              <w:rPr>
                <w:noProof/>
                <w:webHidden/>
              </w:rPr>
              <w:instrText xml:space="preserve"> PAGEREF _Toc501535067 \h </w:instrText>
            </w:r>
            <w:r w:rsidR="00215BC3">
              <w:rPr>
                <w:noProof/>
                <w:webHidden/>
              </w:rPr>
            </w:r>
            <w:r w:rsidR="00215BC3">
              <w:rPr>
                <w:noProof/>
                <w:webHidden/>
              </w:rPr>
              <w:fldChar w:fldCharType="separate"/>
            </w:r>
            <w:r w:rsidR="00215BC3">
              <w:rPr>
                <w:noProof/>
                <w:webHidden/>
              </w:rPr>
              <w:t>22</w:t>
            </w:r>
            <w:r w:rsidR="00215BC3">
              <w:rPr>
                <w:noProof/>
                <w:webHidden/>
              </w:rPr>
              <w:fldChar w:fldCharType="end"/>
            </w:r>
          </w:hyperlink>
        </w:p>
        <w:p w14:paraId="5012CCFC" w14:textId="77777777" w:rsidR="00215BC3" w:rsidRDefault="00A54986">
          <w:pPr>
            <w:pStyle w:val="TOC1"/>
            <w:rPr>
              <w:rFonts w:asciiTheme="minorHAnsi" w:hAnsiTheme="minorHAnsi"/>
              <w:noProof/>
              <w:sz w:val="22"/>
              <w:lang w:eastAsia="en-AU"/>
            </w:rPr>
          </w:pPr>
          <w:hyperlink w:anchor="_Toc501535068" w:history="1">
            <w:r w:rsidR="00215BC3" w:rsidRPr="004902E1">
              <w:rPr>
                <w:rStyle w:val="Hyperlink"/>
                <w:noProof/>
              </w:rPr>
              <w:t>Chapter 2  Management and prescriptions</w:t>
            </w:r>
            <w:r w:rsidR="00215BC3">
              <w:rPr>
                <w:noProof/>
                <w:webHidden/>
              </w:rPr>
              <w:tab/>
            </w:r>
            <w:r w:rsidR="00215BC3">
              <w:rPr>
                <w:noProof/>
                <w:webHidden/>
              </w:rPr>
              <w:fldChar w:fldCharType="begin" w:fldLock="1"/>
            </w:r>
            <w:r w:rsidR="00215BC3">
              <w:rPr>
                <w:noProof/>
                <w:webHidden/>
              </w:rPr>
              <w:instrText xml:space="preserve"> PAGEREF _Toc501535068 \h </w:instrText>
            </w:r>
            <w:r w:rsidR="00215BC3">
              <w:rPr>
                <w:noProof/>
                <w:webHidden/>
              </w:rPr>
            </w:r>
            <w:r w:rsidR="00215BC3">
              <w:rPr>
                <w:noProof/>
                <w:webHidden/>
              </w:rPr>
              <w:fldChar w:fldCharType="separate"/>
            </w:r>
            <w:r w:rsidR="00215BC3">
              <w:rPr>
                <w:noProof/>
                <w:webHidden/>
              </w:rPr>
              <w:t>29</w:t>
            </w:r>
            <w:r w:rsidR="00215BC3">
              <w:rPr>
                <w:noProof/>
                <w:webHidden/>
              </w:rPr>
              <w:fldChar w:fldCharType="end"/>
            </w:r>
          </w:hyperlink>
        </w:p>
        <w:p w14:paraId="7C4EB7BC" w14:textId="77777777" w:rsidR="00215BC3" w:rsidRDefault="00A54986">
          <w:pPr>
            <w:pStyle w:val="TOC1"/>
            <w:rPr>
              <w:rFonts w:asciiTheme="minorHAnsi" w:hAnsiTheme="minorHAnsi"/>
              <w:noProof/>
              <w:sz w:val="22"/>
              <w:lang w:eastAsia="en-AU"/>
            </w:rPr>
          </w:pPr>
          <w:hyperlink w:anchor="_Toc501535069" w:history="1">
            <w:r w:rsidR="00215BC3" w:rsidRPr="004902E1">
              <w:rPr>
                <w:rStyle w:val="Hyperlink"/>
                <w:noProof/>
              </w:rPr>
              <w:t>Part 3.</w:t>
            </w:r>
            <w:r w:rsidR="00215BC3">
              <w:rPr>
                <w:rFonts w:asciiTheme="minorHAnsi" w:hAnsiTheme="minorHAnsi"/>
                <w:noProof/>
                <w:sz w:val="22"/>
                <w:lang w:eastAsia="en-AU"/>
              </w:rPr>
              <w:tab/>
            </w:r>
            <w:r w:rsidR="00215BC3" w:rsidRPr="004902E1">
              <w:rPr>
                <w:rStyle w:val="Hyperlink"/>
                <w:noProof/>
              </w:rPr>
              <w:t>Zoning</w:t>
            </w:r>
            <w:r w:rsidR="00215BC3">
              <w:rPr>
                <w:noProof/>
                <w:webHidden/>
              </w:rPr>
              <w:tab/>
            </w:r>
            <w:r w:rsidR="00215BC3">
              <w:rPr>
                <w:noProof/>
                <w:webHidden/>
              </w:rPr>
              <w:fldChar w:fldCharType="begin" w:fldLock="1"/>
            </w:r>
            <w:r w:rsidR="00215BC3">
              <w:rPr>
                <w:noProof/>
                <w:webHidden/>
              </w:rPr>
              <w:instrText xml:space="preserve"> PAGEREF _Toc501535069 \h </w:instrText>
            </w:r>
            <w:r w:rsidR="00215BC3">
              <w:rPr>
                <w:noProof/>
                <w:webHidden/>
              </w:rPr>
            </w:r>
            <w:r w:rsidR="00215BC3">
              <w:rPr>
                <w:noProof/>
                <w:webHidden/>
              </w:rPr>
              <w:fldChar w:fldCharType="separate"/>
            </w:r>
            <w:r w:rsidR="00215BC3">
              <w:rPr>
                <w:noProof/>
                <w:webHidden/>
              </w:rPr>
              <w:t>30</w:t>
            </w:r>
            <w:r w:rsidR="00215BC3">
              <w:rPr>
                <w:noProof/>
                <w:webHidden/>
              </w:rPr>
              <w:fldChar w:fldCharType="end"/>
            </w:r>
          </w:hyperlink>
        </w:p>
        <w:p w14:paraId="72EB9F7B" w14:textId="77777777" w:rsidR="00215BC3" w:rsidRDefault="00A54986">
          <w:pPr>
            <w:pStyle w:val="TOC2"/>
            <w:rPr>
              <w:rFonts w:asciiTheme="minorHAnsi" w:hAnsiTheme="minorHAnsi"/>
              <w:noProof/>
              <w:sz w:val="22"/>
              <w:lang w:eastAsia="en-AU"/>
            </w:rPr>
          </w:pPr>
          <w:hyperlink w:anchor="_Toc501535070" w:history="1">
            <w:r w:rsidR="00215BC3" w:rsidRPr="004902E1">
              <w:rPr>
                <w:rStyle w:val="Hyperlink"/>
                <w:noProof/>
              </w:rPr>
              <w:t>3.1</w:t>
            </w:r>
            <w:r w:rsidR="00215BC3">
              <w:rPr>
                <w:rFonts w:asciiTheme="minorHAnsi" w:hAnsiTheme="minorHAnsi"/>
                <w:noProof/>
                <w:sz w:val="22"/>
                <w:lang w:eastAsia="en-AU"/>
              </w:rPr>
              <w:tab/>
            </w:r>
            <w:r w:rsidR="00215BC3" w:rsidRPr="004902E1">
              <w:rPr>
                <w:rStyle w:val="Hyperlink"/>
                <w:noProof/>
              </w:rPr>
              <w:t>Zone categories, names and objectives</w:t>
            </w:r>
            <w:r w:rsidR="00215BC3">
              <w:rPr>
                <w:noProof/>
                <w:webHidden/>
              </w:rPr>
              <w:tab/>
            </w:r>
            <w:r w:rsidR="00215BC3">
              <w:rPr>
                <w:noProof/>
                <w:webHidden/>
              </w:rPr>
              <w:fldChar w:fldCharType="begin" w:fldLock="1"/>
            </w:r>
            <w:r w:rsidR="00215BC3">
              <w:rPr>
                <w:noProof/>
                <w:webHidden/>
              </w:rPr>
              <w:instrText xml:space="preserve"> PAGEREF _Toc501535070 \h </w:instrText>
            </w:r>
            <w:r w:rsidR="00215BC3">
              <w:rPr>
                <w:noProof/>
                <w:webHidden/>
              </w:rPr>
            </w:r>
            <w:r w:rsidR="00215BC3">
              <w:rPr>
                <w:noProof/>
                <w:webHidden/>
              </w:rPr>
              <w:fldChar w:fldCharType="separate"/>
            </w:r>
            <w:r w:rsidR="00215BC3">
              <w:rPr>
                <w:noProof/>
                <w:webHidden/>
              </w:rPr>
              <w:t>31</w:t>
            </w:r>
            <w:r w:rsidR="00215BC3">
              <w:rPr>
                <w:noProof/>
                <w:webHidden/>
              </w:rPr>
              <w:fldChar w:fldCharType="end"/>
            </w:r>
          </w:hyperlink>
        </w:p>
        <w:p w14:paraId="54521902" w14:textId="77777777" w:rsidR="00215BC3" w:rsidRDefault="00A54986">
          <w:pPr>
            <w:pStyle w:val="TOC1"/>
            <w:rPr>
              <w:rFonts w:asciiTheme="minorHAnsi" w:hAnsiTheme="minorHAnsi"/>
              <w:noProof/>
              <w:sz w:val="22"/>
              <w:lang w:eastAsia="en-AU"/>
            </w:rPr>
          </w:pPr>
          <w:hyperlink w:anchor="_Toc501535071" w:history="1">
            <w:r w:rsidR="00215BC3" w:rsidRPr="004902E1">
              <w:rPr>
                <w:rStyle w:val="Hyperlink"/>
                <w:noProof/>
              </w:rPr>
              <w:t>Part 4.</w:t>
            </w:r>
            <w:r w:rsidR="00215BC3">
              <w:rPr>
                <w:rFonts w:asciiTheme="minorHAnsi" w:hAnsiTheme="minorHAnsi"/>
                <w:noProof/>
                <w:sz w:val="22"/>
                <w:lang w:eastAsia="en-AU"/>
              </w:rPr>
              <w:tab/>
            </w:r>
            <w:r w:rsidR="00215BC3" w:rsidRPr="004902E1">
              <w:rPr>
                <w:rStyle w:val="Hyperlink"/>
                <w:noProof/>
              </w:rPr>
              <w:t>Managing activities</w:t>
            </w:r>
            <w:r w:rsidR="00215BC3">
              <w:rPr>
                <w:noProof/>
                <w:webHidden/>
              </w:rPr>
              <w:tab/>
            </w:r>
            <w:r w:rsidR="00215BC3">
              <w:rPr>
                <w:noProof/>
                <w:webHidden/>
              </w:rPr>
              <w:fldChar w:fldCharType="begin" w:fldLock="1"/>
            </w:r>
            <w:r w:rsidR="00215BC3">
              <w:rPr>
                <w:noProof/>
                <w:webHidden/>
              </w:rPr>
              <w:instrText xml:space="preserve"> PAGEREF _Toc501535071 \h </w:instrText>
            </w:r>
            <w:r w:rsidR="00215BC3">
              <w:rPr>
                <w:noProof/>
                <w:webHidden/>
              </w:rPr>
            </w:r>
            <w:r w:rsidR="00215BC3">
              <w:rPr>
                <w:noProof/>
                <w:webHidden/>
              </w:rPr>
              <w:fldChar w:fldCharType="separate"/>
            </w:r>
            <w:r w:rsidR="00215BC3">
              <w:rPr>
                <w:noProof/>
                <w:webHidden/>
              </w:rPr>
              <w:t>33</w:t>
            </w:r>
            <w:r w:rsidR="00215BC3">
              <w:rPr>
                <w:noProof/>
                <w:webHidden/>
              </w:rPr>
              <w:fldChar w:fldCharType="end"/>
            </w:r>
          </w:hyperlink>
        </w:p>
        <w:p w14:paraId="6C964E25" w14:textId="77777777" w:rsidR="00215BC3" w:rsidRDefault="00A54986">
          <w:pPr>
            <w:pStyle w:val="TOC2"/>
            <w:rPr>
              <w:rFonts w:asciiTheme="minorHAnsi" w:hAnsiTheme="minorHAnsi"/>
              <w:noProof/>
              <w:sz w:val="22"/>
              <w:lang w:eastAsia="en-AU"/>
            </w:rPr>
          </w:pPr>
          <w:hyperlink w:anchor="_Toc501535072" w:history="1">
            <w:r w:rsidR="00215BC3" w:rsidRPr="004902E1">
              <w:rPr>
                <w:rStyle w:val="Hyperlink"/>
                <w:noProof/>
              </w:rPr>
              <w:t>4.1</w:t>
            </w:r>
            <w:r w:rsidR="00215BC3">
              <w:rPr>
                <w:rFonts w:asciiTheme="minorHAnsi" w:hAnsiTheme="minorHAnsi"/>
                <w:noProof/>
                <w:sz w:val="22"/>
                <w:lang w:eastAsia="en-AU"/>
              </w:rPr>
              <w:tab/>
            </w:r>
            <w:r w:rsidR="00215BC3" w:rsidRPr="004902E1">
              <w:rPr>
                <w:rStyle w:val="Hyperlink"/>
                <w:noProof/>
              </w:rPr>
              <w:t>Outline of Part 4</w:t>
            </w:r>
            <w:r w:rsidR="00215BC3">
              <w:rPr>
                <w:noProof/>
                <w:webHidden/>
              </w:rPr>
              <w:tab/>
            </w:r>
            <w:r w:rsidR="00215BC3">
              <w:rPr>
                <w:noProof/>
                <w:webHidden/>
              </w:rPr>
              <w:fldChar w:fldCharType="begin" w:fldLock="1"/>
            </w:r>
            <w:r w:rsidR="00215BC3">
              <w:rPr>
                <w:noProof/>
                <w:webHidden/>
              </w:rPr>
              <w:instrText xml:space="preserve"> PAGEREF _Toc501535072 \h </w:instrText>
            </w:r>
            <w:r w:rsidR="00215BC3">
              <w:rPr>
                <w:noProof/>
                <w:webHidden/>
              </w:rPr>
            </w:r>
            <w:r w:rsidR="00215BC3">
              <w:rPr>
                <w:noProof/>
                <w:webHidden/>
              </w:rPr>
              <w:fldChar w:fldCharType="separate"/>
            </w:r>
            <w:r w:rsidR="00215BC3">
              <w:rPr>
                <w:noProof/>
                <w:webHidden/>
              </w:rPr>
              <w:t>34</w:t>
            </w:r>
            <w:r w:rsidR="00215BC3">
              <w:rPr>
                <w:noProof/>
                <w:webHidden/>
              </w:rPr>
              <w:fldChar w:fldCharType="end"/>
            </w:r>
          </w:hyperlink>
        </w:p>
        <w:p w14:paraId="5D40DB46" w14:textId="77777777" w:rsidR="00215BC3" w:rsidRDefault="00A54986">
          <w:pPr>
            <w:pStyle w:val="TOC2"/>
            <w:rPr>
              <w:rFonts w:asciiTheme="minorHAnsi" w:hAnsiTheme="minorHAnsi"/>
              <w:noProof/>
              <w:sz w:val="22"/>
              <w:lang w:eastAsia="en-AU"/>
            </w:rPr>
          </w:pPr>
          <w:hyperlink w:anchor="_Toc501535073" w:history="1">
            <w:r w:rsidR="00215BC3" w:rsidRPr="004902E1">
              <w:rPr>
                <w:rStyle w:val="Hyperlink"/>
                <w:noProof/>
              </w:rPr>
              <w:t>4.2</w:t>
            </w:r>
            <w:r w:rsidR="00215BC3">
              <w:rPr>
                <w:rFonts w:asciiTheme="minorHAnsi" w:hAnsiTheme="minorHAnsi"/>
                <w:noProof/>
                <w:sz w:val="22"/>
                <w:lang w:eastAsia="en-AU"/>
              </w:rPr>
              <w:tab/>
            </w:r>
            <w:r w:rsidR="00215BC3" w:rsidRPr="004902E1">
              <w:rPr>
                <w:rStyle w:val="Hyperlink"/>
                <w:noProof/>
              </w:rPr>
              <w:t>Rules for activities</w:t>
            </w:r>
            <w:r w:rsidR="00215BC3">
              <w:rPr>
                <w:noProof/>
                <w:webHidden/>
              </w:rPr>
              <w:tab/>
            </w:r>
            <w:r w:rsidR="00215BC3">
              <w:rPr>
                <w:noProof/>
                <w:webHidden/>
              </w:rPr>
              <w:fldChar w:fldCharType="begin" w:fldLock="1"/>
            </w:r>
            <w:r w:rsidR="00215BC3">
              <w:rPr>
                <w:noProof/>
                <w:webHidden/>
              </w:rPr>
              <w:instrText xml:space="preserve"> PAGEREF _Toc501535073 \h </w:instrText>
            </w:r>
            <w:r w:rsidR="00215BC3">
              <w:rPr>
                <w:noProof/>
                <w:webHidden/>
              </w:rPr>
            </w:r>
            <w:r w:rsidR="00215BC3">
              <w:rPr>
                <w:noProof/>
                <w:webHidden/>
              </w:rPr>
              <w:fldChar w:fldCharType="separate"/>
            </w:r>
            <w:r w:rsidR="00215BC3">
              <w:rPr>
                <w:noProof/>
                <w:webHidden/>
              </w:rPr>
              <w:t>34</w:t>
            </w:r>
            <w:r w:rsidR="00215BC3">
              <w:rPr>
                <w:noProof/>
                <w:webHidden/>
              </w:rPr>
              <w:fldChar w:fldCharType="end"/>
            </w:r>
          </w:hyperlink>
        </w:p>
        <w:p w14:paraId="1C28F3C2" w14:textId="77777777" w:rsidR="00215BC3" w:rsidRDefault="00A54986">
          <w:pPr>
            <w:pStyle w:val="TOC3"/>
            <w:rPr>
              <w:rFonts w:asciiTheme="minorHAnsi" w:hAnsiTheme="minorHAnsi"/>
              <w:noProof/>
              <w:sz w:val="22"/>
              <w:lang w:eastAsia="en-AU"/>
            </w:rPr>
          </w:pPr>
          <w:hyperlink w:anchor="_Toc501535074" w:history="1">
            <w:r w:rsidR="00215BC3" w:rsidRPr="004902E1">
              <w:rPr>
                <w:rStyle w:val="Hyperlink"/>
                <w:noProof/>
              </w:rPr>
              <w:t>4.2.1</w:t>
            </w:r>
            <w:r w:rsidR="00215BC3">
              <w:rPr>
                <w:rFonts w:asciiTheme="minorHAnsi" w:hAnsiTheme="minorHAnsi"/>
                <w:noProof/>
                <w:sz w:val="22"/>
                <w:lang w:eastAsia="en-AU"/>
              </w:rPr>
              <w:tab/>
            </w:r>
            <w:r w:rsidR="00215BC3" w:rsidRPr="004902E1">
              <w:rPr>
                <w:rStyle w:val="Hyperlink"/>
                <w:noProof/>
              </w:rPr>
              <w:t>General use, access, and waste management</w:t>
            </w:r>
            <w:r w:rsidR="00215BC3">
              <w:rPr>
                <w:noProof/>
                <w:webHidden/>
              </w:rPr>
              <w:tab/>
            </w:r>
            <w:r w:rsidR="00215BC3">
              <w:rPr>
                <w:noProof/>
                <w:webHidden/>
              </w:rPr>
              <w:fldChar w:fldCharType="begin" w:fldLock="1"/>
            </w:r>
            <w:r w:rsidR="00215BC3">
              <w:rPr>
                <w:noProof/>
                <w:webHidden/>
              </w:rPr>
              <w:instrText xml:space="preserve"> PAGEREF _Toc501535074 \h </w:instrText>
            </w:r>
            <w:r w:rsidR="00215BC3">
              <w:rPr>
                <w:noProof/>
                <w:webHidden/>
              </w:rPr>
            </w:r>
            <w:r w:rsidR="00215BC3">
              <w:rPr>
                <w:noProof/>
                <w:webHidden/>
              </w:rPr>
              <w:fldChar w:fldCharType="separate"/>
            </w:r>
            <w:r w:rsidR="00215BC3">
              <w:rPr>
                <w:noProof/>
                <w:webHidden/>
              </w:rPr>
              <w:t>36</w:t>
            </w:r>
            <w:r w:rsidR="00215BC3">
              <w:rPr>
                <w:noProof/>
                <w:webHidden/>
              </w:rPr>
              <w:fldChar w:fldCharType="end"/>
            </w:r>
          </w:hyperlink>
        </w:p>
        <w:p w14:paraId="6A1C1F75" w14:textId="77777777" w:rsidR="00215BC3" w:rsidRDefault="00A54986">
          <w:pPr>
            <w:pStyle w:val="TOC3"/>
            <w:rPr>
              <w:rFonts w:asciiTheme="minorHAnsi" w:hAnsiTheme="minorHAnsi"/>
              <w:noProof/>
              <w:sz w:val="22"/>
              <w:lang w:eastAsia="en-AU"/>
            </w:rPr>
          </w:pPr>
          <w:hyperlink w:anchor="_Toc501535075" w:history="1">
            <w:r w:rsidR="00215BC3" w:rsidRPr="004902E1">
              <w:rPr>
                <w:rStyle w:val="Hyperlink"/>
                <w:noProof/>
              </w:rPr>
              <w:t>4.2.2</w:t>
            </w:r>
            <w:r w:rsidR="00215BC3">
              <w:rPr>
                <w:rFonts w:asciiTheme="minorHAnsi" w:hAnsiTheme="minorHAnsi"/>
                <w:noProof/>
                <w:sz w:val="22"/>
                <w:lang w:eastAsia="en-AU"/>
              </w:rPr>
              <w:tab/>
            </w:r>
            <w:r w:rsidR="00215BC3" w:rsidRPr="004902E1">
              <w:rPr>
                <w:rStyle w:val="Hyperlink"/>
                <w:noProof/>
              </w:rPr>
              <w:t>Commercial shipping (other than commercial fishing and aquaculture vessels)</w:t>
            </w:r>
            <w:r w:rsidR="00215BC3">
              <w:rPr>
                <w:noProof/>
                <w:webHidden/>
              </w:rPr>
              <w:tab/>
            </w:r>
            <w:r w:rsidR="00215BC3">
              <w:rPr>
                <w:noProof/>
                <w:webHidden/>
              </w:rPr>
              <w:fldChar w:fldCharType="begin" w:fldLock="1"/>
            </w:r>
            <w:r w:rsidR="00215BC3">
              <w:rPr>
                <w:noProof/>
                <w:webHidden/>
              </w:rPr>
              <w:instrText xml:space="preserve"> PAGEREF _Toc501535075 \h </w:instrText>
            </w:r>
            <w:r w:rsidR="00215BC3">
              <w:rPr>
                <w:noProof/>
                <w:webHidden/>
              </w:rPr>
            </w:r>
            <w:r w:rsidR="00215BC3">
              <w:rPr>
                <w:noProof/>
                <w:webHidden/>
              </w:rPr>
              <w:fldChar w:fldCharType="separate"/>
            </w:r>
            <w:r w:rsidR="00215BC3">
              <w:rPr>
                <w:noProof/>
                <w:webHidden/>
              </w:rPr>
              <w:t>37</w:t>
            </w:r>
            <w:r w:rsidR="00215BC3">
              <w:rPr>
                <w:noProof/>
                <w:webHidden/>
              </w:rPr>
              <w:fldChar w:fldCharType="end"/>
            </w:r>
          </w:hyperlink>
        </w:p>
        <w:p w14:paraId="53EFBE5E" w14:textId="77777777" w:rsidR="00215BC3" w:rsidRDefault="00A54986">
          <w:pPr>
            <w:pStyle w:val="TOC3"/>
            <w:rPr>
              <w:rFonts w:asciiTheme="minorHAnsi" w:hAnsiTheme="minorHAnsi"/>
              <w:noProof/>
              <w:sz w:val="22"/>
              <w:lang w:eastAsia="en-AU"/>
            </w:rPr>
          </w:pPr>
          <w:hyperlink w:anchor="_Toc501535076" w:history="1">
            <w:r w:rsidR="00215BC3" w:rsidRPr="004902E1">
              <w:rPr>
                <w:rStyle w:val="Hyperlink"/>
                <w:noProof/>
              </w:rPr>
              <w:t>4.2.3</w:t>
            </w:r>
            <w:r w:rsidR="00215BC3">
              <w:rPr>
                <w:rFonts w:asciiTheme="minorHAnsi" w:hAnsiTheme="minorHAnsi"/>
                <w:noProof/>
                <w:sz w:val="22"/>
                <w:lang w:eastAsia="en-AU"/>
              </w:rPr>
              <w:tab/>
            </w:r>
            <w:r w:rsidR="00215BC3" w:rsidRPr="004902E1">
              <w:rPr>
                <w:rStyle w:val="Hyperlink"/>
                <w:noProof/>
              </w:rPr>
              <w:t>Commercial fishing</w:t>
            </w:r>
            <w:r w:rsidR="00215BC3">
              <w:rPr>
                <w:noProof/>
                <w:webHidden/>
              </w:rPr>
              <w:tab/>
            </w:r>
            <w:r w:rsidR="00215BC3">
              <w:rPr>
                <w:noProof/>
                <w:webHidden/>
              </w:rPr>
              <w:fldChar w:fldCharType="begin" w:fldLock="1"/>
            </w:r>
            <w:r w:rsidR="00215BC3">
              <w:rPr>
                <w:noProof/>
                <w:webHidden/>
              </w:rPr>
              <w:instrText xml:space="preserve"> PAGEREF _Toc501535076 \h </w:instrText>
            </w:r>
            <w:r w:rsidR="00215BC3">
              <w:rPr>
                <w:noProof/>
                <w:webHidden/>
              </w:rPr>
            </w:r>
            <w:r w:rsidR="00215BC3">
              <w:rPr>
                <w:noProof/>
                <w:webHidden/>
              </w:rPr>
              <w:fldChar w:fldCharType="separate"/>
            </w:r>
            <w:r w:rsidR="00215BC3">
              <w:rPr>
                <w:noProof/>
                <w:webHidden/>
              </w:rPr>
              <w:t>38</w:t>
            </w:r>
            <w:r w:rsidR="00215BC3">
              <w:rPr>
                <w:noProof/>
                <w:webHidden/>
              </w:rPr>
              <w:fldChar w:fldCharType="end"/>
            </w:r>
          </w:hyperlink>
        </w:p>
        <w:p w14:paraId="2F670772" w14:textId="77777777" w:rsidR="00215BC3" w:rsidRDefault="00A54986">
          <w:pPr>
            <w:pStyle w:val="TOC3"/>
            <w:rPr>
              <w:rFonts w:asciiTheme="minorHAnsi" w:hAnsiTheme="minorHAnsi"/>
              <w:noProof/>
              <w:sz w:val="22"/>
              <w:lang w:eastAsia="en-AU"/>
            </w:rPr>
          </w:pPr>
          <w:hyperlink w:anchor="_Toc501535077" w:history="1">
            <w:r w:rsidR="00215BC3" w:rsidRPr="004902E1">
              <w:rPr>
                <w:rStyle w:val="Hyperlink"/>
                <w:noProof/>
              </w:rPr>
              <w:t>4.2.4</w:t>
            </w:r>
            <w:r w:rsidR="00215BC3">
              <w:rPr>
                <w:rFonts w:asciiTheme="minorHAnsi" w:hAnsiTheme="minorHAnsi"/>
                <w:noProof/>
                <w:sz w:val="22"/>
                <w:lang w:eastAsia="en-AU"/>
              </w:rPr>
              <w:tab/>
            </w:r>
            <w:r w:rsidR="00215BC3" w:rsidRPr="004902E1">
              <w:rPr>
                <w:rStyle w:val="Hyperlink"/>
                <w:noProof/>
              </w:rPr>
              <w:t>Commercial aquaculture</w:t>
            </w:r>
            <w:r w:rsidR="00215BC3">
              <w:rPr>
                <w:noProof/>
                <w:webHidden/>
              </w:rPr>
              <w:tab/>
            </w:r>
            <w:r w:rsidR="00215BC3">
              <w:rPr>
                <w:noProof/>
                <w:webHidden/>
              </w:rPr>
              <w:fldChar w:fldCharType="begin" w:fldLock="1"/>
            </w:r>
            <w:r w:rsidR="00215BC3">
              <w:rPr>
                <w:noProof/>
                <w:webHidden/>
              </w:rPr>
              <w:instrText xml:space="preserve"> PAGEREF _Toc501535077 \h </w:instrText>
            </w:r>
            <w:r w:rsidR="00215BC3">
              <w:rPr>
                <w:noProof/>
                <w:webHidden/>
              </w:rPr>
            </w:r>
            <w:r w:rsidR="00215BC3">
              <w:rPr>
                <w:noProof/>
                <w:webHidden/>
              </w:rPr>
              <w:fldChar w:fldCharType="separate"/>
            </w:r>
            <w:r w:rsidR="00215BC3">
              <w:rPr>
                <w:noProof/>
                <w:webHidden/>
              </w:rPr>
              <w:t>42</w:t>
            </w:r>
            <w:r w:rsidR="00215BC3">
              <w:rPr>
                <w:noProof/>
                <w:webHidden/>
              </w:rPr>
              <w:fldChar w:fldCharType="end"/>
            </w:r>
          </w:hyperlink>
        </w:p>
        <w:p w14:paraId="1E957E74" w14:textId="77777777" w:rsidR="00215BC3" w:rsidRDefault="00A54986">
          <w:pPr>
            <w:pStyle w:val="TOC3"/>
            <w:rPr>
              <w:rFonts w:asciiTheme="minorHAnsi" w:hAnsiTheme="minorHAnsi"/>
              <w:noProof/>
              <w:sz w:val="22"/>
              <w:lang w:eastAsia="en-AU"/>
            </w:rPr>
          </w:pPr>
          <w:hyperlink w:anchor="_Toc501535078" w:history="1">
            <w:r w:rsidR="00215BC3" w:rsidRPr="004902E1">
              <w:rPr>
                <w:rStyle w:val="Hyperlink"/>
                <w:noProof/>
              </w:rPr>
              <w:t>4.2.5</w:t>
            </w:r>
            <w:r w:rsidR="00215BC3">
              <w:rPr>
                <w:rFonts w:asciiTheme="minorHAnsi" w:hAnsiTheme="minorHAnsi"/>
                <w:noProof/>
                <w:sz w:val="22"/>
                <w:lang w:eastAsia="en-AU"/>
              </w:rPr>
              <w:tab/>
            </w:r>
            <w:r w:rsidR="00215BC3" w:rsidRPr="004902E1">
              <w:rPr>
                <w:rStyle w:val="Hyperlink"/>
                <w:noProof/>
              </w:rPr>
              <w:t>Commercial media</w:t>
            </w:r>
            <w:r w:rsidR="00215BC3">
              <w:rPr>
                <w:noProof/>
                <w:webHidden/>
              </w:rPr>
              <w:tab/>
            </w:r>
            <w:r w:rsidR="00215BC3">
              <w:rPr>
                <w:noProof/>
                <w:webHidden/>
              </w:rPr>
              <w:fldChar w:fldCharType="begin" w:fldLock="1"/>
            </w:r>
            <w:r w:rsidR="00215BC3">
              <w:rPr>
                <w:noProof/>
                <w:webHidden/>
              </w:rPr>
              <w:instrText xml:space="preserve"> PAGEREF _Toc501535078 \h </w:instrText>
            </w:r>
            <w:r w:rsidR="00215BC3">
              <w:rPr>
                <w:noProof/>
                <w:webHidden/>
              </w:rPr>
            </w:r>
            <w:r w:rsidR="00215BC3">
              <w:rPr>
                <w:noProof/>
                <w:webHidden/>
              </w:rPr>
              <w:fldChar w:fldCharType="separate"/>
            </w:r>
            <w:r w:rsidR="00215BC3">
              <w:rPr>
                <w:noProof/>
                <w:webHidden/>
              </w:rPr>
              <w:t>43</w:t>
            </w:r>
            <w:r w:rsidR="00215BC3">
              <w:rPr>
                <w:noProof/>
                <w:webHidden/>
              </w:rPr>
              <w:fldChar w:fldCharType="end"/>
            </w:r>
          </w:hyperlink>
        </w:p>
        <w:p w14:paraId="6820DA0A" w14:textId="77777777" w:rsidR="00215BC3" w:rsidRDefault="00A54986">
          <w:pPr>
            <w:pStyle w:val="TOC3"/>
            <w:rPr>
              <w:rFonts w:asciiTheme="minorHAnsi" w:hAnsiTheme="minorHAnsi"/>
              <w:noProof/>
              <w:sz w:val="22"/>
              <w:lang w:eastAsia="en-AU"/>
            </w:rPr>
          </w:pPr>
          <w:hyperlink w:anchor="_Toc501535079" w:history="1">
            <w:r w:rsidR="00215BC3" w:rsidRPr="004902E1">
              <w:rPr>
                <w:rStyle w:val="Hyperlink"/>
                <w:noProof/>
              </w:rPr>
              <w:t>4.2.6</w:t>
            </w:r>
            <w:r w:rsidR="00215BC3">
              <w:rPr>
                <w:rFonts w:asciiTheme="minorHAnsi" w:hAnsiTheme="minorHAnsi"/>
                <w:noProof/>
                <w:sz w:val="22"/>
                <w:lang w:eastAsia="en-AU"/>
              </w:rPr>
              <w:tab/>
            </w:r>
            <w:r w:rsidR="00215BC3" w:rsidRPr="004902E1">
              <w:rPr>
                <w:rStyle w:val="Hyperlink"/>
                <w:noProof/>
              </w:rPr>
              <w:t>Commercial tourism (includes charter fishing tours, scuba diving, nature watching tours)</w:t>
            </w:r>
            <w:r w:rsidR="00215BC3">
              <w:rPr>
                <w:noProof/>
                <w:webHidden/>
              </w:rPr>
              <w:tab/>
            </w:r>
            <w:r w:rsidR="00215BC3">
              <w:rPr>
                <w:noProof/>
                <w:webHidden/>
              </w:rPr>
              <w:fldChar w:fldCharType="begin" w:fldLock="1"/>
            </w:r>
            <w:r w:rsidR="00215BC3">
              <w:rPr>
                <w:noProof/>
                <w:webHidden/>
              </w:rPr>
              <w:instrText xml:space="preserve"> PAGEREF _Toc501535079 \h </w:instrText>
            </w:r>
            <w:r w:rsidR="00215BC3">
              <w:rPr>
                <w:noProof/>
                <w:webHidden/>
              </w:rPr>
            </w:r>
            <w:r w:rsidR="00215BC3">
              <w:rPr>
                <w:noProof/>
                <w:webHidden/>
              </w:rPr>
              <w:fldChar w:fldCharType="separate"/>
            </w:r>
            <w:r w:rsidR="00215BC3">
              <w:rPr>
                <w:noProof/>
                <w:webHidden/>
              </w:rPr>
              <w:t>44</w:t>
            </w:r>
            <w:r w:rsidR="00215BC3">
              <w:rPr>
                <w:noProof/>
                <w:webHidden/>
              </w:rPr>
              <w:fldChar w:fldCharType="end"/>
            </w:r>
          </w:hyperlink>
        </w:p>
        <w:p w14:paraId="4F59B0C9" w14:textId="77777777" w:rsidR="00215BC3" w:rsidRDefault="00A54986">
          <w:pPr>
            <w:pStyle w:val="TOC3"/>
            <w:rPr>
              <w:rFonts w:asciiTheme="minorHAnsi" w:hAnsiTheme="minorHAnsi"/>
              <w:noProof/>
              <w:sz w:val="22"/>
              <w:lang w:eastAsia="en-AU"/>
            </w:rPr>
          </w:pPr>
          <w:hyperlink w:anchor="_Toc501535080" w:history="1">
            <w:r w:rsidR="00215BC3" w:rsidRPr="004902E1">
              <w:rPr>
                <w:rStyle w:val="Hyperlink"/>
                <w:noProof/>
              </w:rPr>
              <w:t>4.2.7</w:t>
            </w:r>
            <w:r w:rsidR="00215BC3">
              <w:rPr>
                <w:rFonts w:asciiTheme="minorHAnsi" w:hAnsiTheme="minorHAnsi"/>
                <w:noProof/>
                <w:sz w:val="22"/>
                <w:lang w:eastAsia="en-AU"/>
              </w:rPr>
              <w:tab/>
            </w:r>
            <w:r w:rsidR="00215BC3" w:rsidRPr="004902E1">
              <w:rPr>
                <w:rStyle w:val="Hyperlink"/>
                <w:noProof/>
              </w:rPr>
              <w:t>Recreational fishing</w:t>
            </w:r>
            <w:r w:rsidR="00215BC3">
              <w:rPr>
                <w:noProof/>
                <w:webHidden/>
              </w:rPr>
              <w:tab/>
            </w:r>
            <w:r w:rsidR="00215BC3">
              <w:rPr>
                <w:noProof/>
                <w:webHidden/>
              </w:rPr>
              <w:fldChar w:fldCharType="begin" w:fldLock="1"/>
            </w:r>
            <w:r w:rsidR="00215BC3">
              <w:rPr>
                <w:noProof/>
                <w:webHidden/>
              </w:rPr>
              <w:instrText xml:space="preserve"> PAGEREF _Toc501535080 \h </w:instrText>
            </w:r>
            <w:r w:rsidR="00215BC3">
              <w:rPr>
                <w:noProof/>
                <w:webHidden/>
              </w:rPr>
            </w:r>
            <w:r w:rsidR="00215BC3">
              <w:rPr>
                <w:noProof/>
                <w:webHidden/>
              </w:rPr>
              <w:fldChar w:fldCharType="separate"/>
            </w:r>
            <w:r w:rsidR="00215BC3">
              <w:rPr>
                <w:noProof/>
                <w:webHidden/>
              </w:rPr>
              <w:t>45</w:t>
            </w:r>
            <w:r w:rsidR="00215BC3">
              <w:rPr>
                <w:noProof/>
                <w:webHidden/>
              </w:rPr>
              <w:fldChar w:fldCharType="end"/>
            </w:r>
          </w:hyperlink>
        </w:p>
        <w:p w14:paraId="3EDFF23A" w14:textId="77777777" w:rsidR="00215BC3" w:rsidRDefault="00A54986">
          <w:pPr>
            <w:pStyle w:val="TOC3"/>
            <w:rPr>
              <w:rFonts w:asciiTheme="minorHAnsi" w:hAnsiTheme="minorHAnsi"/>
              <w:noProof/>
              <w:sz w:val="22"/>
              <w:lang w:eastAsia="en-AU"/>
            </w:rPr>
          </w:pPr>
          <w:hyperlink w:anchor="_Toc501535081" w:history="1">
            <w:r w:rsidR="00215BC3" w:rsidRPr="004902E1">
              <w:rPr>
                <w:rStyle w:val="Hyperlink"/>
                <w:noProof/>
              </w:rPr>
              <w:t>4.2.8</w:t>
            </w:r>
            <w:r w:rsidR="00215BC3">
              <w:rPr>
                <w:rFonts w:asciiTheme="minorHAnsi" w:hAnsiTheme="minorHAnsi"/>
                <w:noProof/>
                <w:sz w:val="22"/>
                <w:lang w:eastAsia="en-AU"/>
              </w:rPr>
              <w:tab/>
            </w:r>
            <w:r w:rsidR="00215BC3" w:rsidRPr="004902E1">
              <w:rPr>
                <w:rStyle w:val="Hyperlink"/>
                <w:noProof/>
              </w:rPr>
              <w:t>Mining operations (includes exploration)</w:t>
            </w:r>
            <w:r w:rsidR="00215BC3">
              <w:rPr>
                <w:noProof/>
                <w:webHidden/>
              </w:rPr>
              <w:tab/>
            </w:r>
            <w:r w:rsidR="00215BC3">
              <w:rPr>
                <w:noProof/>
                <w:webHidden/>
              </w:rPr>
              <w:fldChar w:fldCharType="begin" w:fldLock="1"/>
            </w:r>
            <w:r w:rsidR="00215BC3">
              <w:rPr>
                <w:noProof/>
                <w:webHidden/>
              </w:rPr>
              <w:instrText xml:space="preserve"> PAGEREF _Toc501535081 \h </w:instrText>
            </w:r>
            <w:r w:rsidR="00215BC3">
              <w:rPr>
                <w:noProof/>
                <w:webHidden/>
              </w:rPr>
            </w:r>
            <w:r w:rsidR="00215BC3">
              <w:rPr>
                <w:noProof/>
                <w:webHidden/>
              </w:rPr>
              <w:fldChar w:fldCharType="separate"/>
            </w:r>
            <w:r w:rsidR="00215BC3">
              <w:rPr>
                <w:noProof/>
                <w:webHidden/>
              </w:rPr>
              <w:t>46</w:t>
            </w:r>
            <w:r w:rsidR="00215BC3">
              <w:rPr>
                <w:noProof/>
                <w:webHidden/>
              </w:rPr>
              <w:fldChar w:fldCharType="end"/>
            </w:r>
          </w:hyperlink>
        </w:p>
        <w:p w14:paraId="305C616E" w14:textId="77777777" w:rsidR="00215BC3" w:rsidRDefault="00A54986">
          <w:pPr>
            <w:pStyle w:val="TOC3"/>
            <w:rPr>
              <w:rFonts w:asciiTheme="minorHAnsi" w:hAnsiTheme="minorHAnsi"/>
              <w:noProof/>
              <w:sz w:val="22"/>
              <w:lang w:eastAsia="en-AU"/>
            </w:rPr>
          </w:pPr>
          <w:hyperlink w:anchor="_Toc501535082" w:history="1">
            <w:r w:rsidR="00215BC3" w:rsidRPr="004902E1">
              <w:rPr>
                <w:rStyle w:val="Hyperlink"/>
                <w:noProof/>
              </w:rPr>
              <w:t>4.2.9</w:t>
            </w:r>
            <w:r w:rsidR="00215BC3">
              <w:rPr>
                <w:rFonts w:asciiTheme="minorHAnsi" w:hAnsiTheme="minorHAnsi"/>
                <w:noProof/>
                <w:sz w:val="22"/>
                <w:lang w:eastAsia="en-AU"/>
              </w:rPr>
              <w:tab/>
            </w:r>
            <w:r w:rsidR="00215BC3" w:rsidRPr="004902E1">
              <w:rPr>
                <w:rStyle w:val="Hyperlink"/>
                <w:noProof/>
              </w:rPr>
              <w:t>Structures and works</w:t>
            </w:r>
            <w:r w:rsidR="00215BC3">
              <w:rPr>
                <w:noProof/>
                <w:webHidden/>
              </w:rPr>
              <w:tab/>
            </w:r>
            <w:r w:rsidR="00215BC3">
              <w:rPr>
                <w:noProof/>
                <w:webHidden/>
              </w:rPr>
              <w:fldChar w:fldCharType="begin" w:fldLock="1"/>
            </w:r>
            <w:r w:rsidR="00215BC3">
              <w:rPr>
                <w:noProof/>
                <w:webHidden/>
              </w:rPr>
              <w:instrText xml:space="preserve"> PAGEREF _Toc501535082 \h </w:instrText>
            </w:r>
            <w:r w:rsidR="00215BC3">
              <w:rPr>
                <w:noProof/>
                <w:webHidden/>
              </w:rPr>
            </w:r>
            <w:r w:rsidR="00215BC3">
              <w:rPr>
                <w:noProof/>
                <w:webHidden/>
              </w:rPr>
              <w:fldChar w:fldCharType="separate"/>
            </w:r>
            <w:r w:rsidR="00215BC3">
              <w:rPr>
                <w:noProof/>
                <w:webHidden/>
              </w:rPr>
              <w:t>47</w:t>
            </w:r>
            <w:r w:rsidR="00215BC3">
              <w:rPr>
                <w:noProof/>
                <w:webHidden/>
              </w:rPr>
              <w:fldChar w:fldCharType="end"/>
            </w:r>
          </w:hyperlink>
        </w:p>
        <w:p w14:paraId="631281F0" w14:textId="77777777" w:rsidR="00215BC3" w:rsidRDefault="00A54986">
          <w:pPr>
            <w:pStyle w:val="TOC3"/>
            <w:rPr>
              <w:rFonts w:asciiTheme="minorHAnsi" w:hAnsiTheme="minorHAnsi"/>
              <w:noProof/>
              <w:sz w:val="22"/>
              <w:lang w:eastAsia="en-AU"/>
            </w:rPr>
          </w:pPr>
          <w:hyperlink w:anchor="_Toc501535083" w:history="1">
            <w:r w:rsidR="00215BC3" w:rsidRPr="004902E1">
              <w:rPr>
                <w:rStyle w:val="Hyperlink"/>
                <w:noProof/>
              </w:rPr>
              <w:t>4.2.10</w:t>
            </w:r>
            <w:r w:rsidR="00215BC3">
              <w:rPr>
                <w:rFonts w:asciiTheme="minorHAnsi" w:hAnsiTheme="minorHAnsi"/>
                <w:noProof/>
                <w:sz w:val="22"/>
                <w:lang w:eastAsia="en-AU"/>
              </w:rPr>
              <w:tab/>
            </w:r>
            <w:r w:rsidR="00215BC3" w:rsidRPr="004902E1">
              <w:rPr>
                <w:rStyle w:val="Hyperlink"/>
                <w:noProof/>
              </w:rPr>
              <w:t>Research and monitoring</w:t>
            </w:r>
            <w:r w:rsidR="00215BC3">
              <w:rPr>
                <w:noProof/>
                <w:webHidden/>
              </w:rPr>
              <w:tab/>
            </w:r>
            <w:r w:rsidR="00215BC3">
              <w:rPr>
                <w:noProof/>
                <w:webHidden/>
              </w:rPr>
              <w:fldChar w:fldCharType="begin" w:fldLock="1"/>
            </w:r>
            <w:r w:rsidR="00215BC3">
              <w:rPr>
                <w:noProof/>
                <w:webHidden/>
              </w:rPr>
              <w:instrText xml:space="preserve"> PAGEREF _Toc501535083 \h </w:instrText>
            </w:r>
            <w:r w:rsidR="00215BC3">
              <w:rPr>
                <w:noProof/>
                <w:webHidden/>
              </w:rPr>
            </w:r>
            <w:r w:rsidR="00215BC3">
              <w:rPr>
                <w:noProof/>
                <w:webHidden/>
              </w:rPr>
              <w:fldChar w:fldCharType="separate"/>
            </w:r>
            <w:r w:rsidR="00215BC3">
              <w:rPr>
                <w:noProof/>
                <w:webHidden/>
              </w:rPr>
              <w:t>49</w:t>
            </w:r>
            <w:r w:rsidR="00215BC3">
              <w:rPr>
                <w:noProof/>
                <w:webHidden/>
              </w:rPr>
              <w:fldChar w:fldCharType="end"/>
            </w:r>
          </w:hyperlink>
        </w:p>
        <w:p w14:paraId="580FD13E" w14:textId="77777777" w:rsidR="00215BC3" w:rsidRDefault="00A54986">
          <w:pPr>
            <w:pStyle w:val="TOC3"/>
            <w:rPr>
              <w:rFonts w:asciiTheme="minorHAnsi" w:hAnsiTheme="minorHAnsi"/>
              <w:noProof/>
              <w:sz w:val="22"/>
              <w:lang w:eastAsia="en-AU"/>
            </w:rPr>
          </w:pPr>
          <w:hyperlink w:anchor="_Toc501535084" w:history="1">
            <w:r w:rsidR="00215BC3" w:rsidRPr="004902E1">
              <w:rPr>
                <w:rStyle w:val="Hyperlink"/>
                <w:noProof/>
              </w:rPr>
              <w:t>4.2.11</w:t>
            </w:r>
            <w:r w:rsidR="00215BC3">
              <w:rPr>
                <w:rFonts w:asciiTheme="minorHAnsi" w:hAnsiTheme="minorHAnsi"/>
                <w:noProof/>
                <w:sz w:val="22"/>
                <w:lang w:eastAsia="en-AU"/>
              </w:rPr>
              <w:tab/>
            </w:r>
            <w:r w:rsidR="00215BC3" w:rsidRPr="004902E1">
              <w:rPr>
                <w:rStyle w:val="Hyperlink"/>
                <w:noProof/>
              </w:rPr>
              <w:t>National security and emergency response</w:t>
            </w:r>
            <w:r w:rsidR="00215BC3">
              <w:rPr>
                <w:noProof/>
                <w:webHidden/>
              </w:rPr>
              <w:tab/>
            </w:r>
            <w:r w:rsidR="00215BC3">
              <w:rPr>
                <w:noProof/>
                <w:webHidden/>
              </w:rPr>
              <w:fldChar w:fldCharType="begin" w:fldLock="1"/>
            </w:r>
            <w:r w:rsidR="00215BC3">
              <w:rPr>
                <w:noProof/>
                <w:webHidden/>
              </w:rPr>
              <w:instrText xml:space="preserve"> PAGEREF _Toc501535084 \h </w:instrText>
            </w:r>
            <w:r w:rsidR="00215BC3">
              <w:rPr>
                <w:noProof/>
                <w:webHidden/>
              </w:rPr>
            </w:r>
            <w:r w:rsidR="00215BC3">
              <w:rPr>
                <w:noProof/>
                <w:webHidden/>
              </w:rPr>
              <w:fldChar w:fldCharType="separate"/>
            </w:r>
            <w:r w:rsidR="00215BC3">
              <w:rPr>
                <w:noProof/>
                <w:webHidden/>
              </w:rPr>
              <w:t>51</w:t>
            </w:r>
            <w:r w:rsidR="00215BC3">
              <w:rPr>
                <w:noProof/>
                <w:webHidden/>
              </w:rPr>
              <w:fldChar w:fldCharType="end"/>
            </w:r>
          </w:hyperlink>
        </w:p>
        <w:p w14:paraId="71DB176E" w14:textId="77777777" w:rsidR="00215BC3" w:rsidRDefault="00A54986">
          <w:pPr>
            <w:pStyle w:val="TOC3"/>
            <w:rPr>
              <w:rFonts w:asciiTheme="minorHAnsi" w:hAnsiTheme="minorHAnsi"/>
              <w:noProof/>
              <w:sz w:val="22"/>
              <w:lang w:eastAsia="en-AU"/>
            </w:rPr>
          </w:pPr>
          <w:hyperlink w:anchor="_Toc501535085" w:history="1">
            <w:r w:rsidR="00215BC3" w:rsidRPr="004902E1">
              <w:rPr>
                <w:rStyle w:val="Hyperlink"/>
                <w:noProof/>
              </w:rPr>
              <w:t>4.2.12</w:t>
            </w:r>
            <w:r w:rsidR="00215BC3">
              <w:rPr>
                <w:rFonts w:asciiTheme="minorHAnsi" w:hAnsiTheme="minorHAnsi"/>
                <w:noProof/>
                <w:sz w:val="22"/>
                <w:lang w:eastAsia="en-AU"/>
              </w:rPr>
              <w:tab/>
            </w:r>
            <w:r w:rsidR="00215BC3" w:rsidRPr="004902E1">
              <w:rPr>
                <w:rStyle w:val="Hyperlink"/>
                <w:noProof/>
              </w:rPr>
              <w:t>New activities and authorisations</w:t>
            </w:r>
            <w:r w:rsidR="00215BC3">
              <w:rPr>
                <w:noProof/>
                <w:webHidden/>
              </w:rPr>
              <w:tab/>
            </w:r>
            <w:r w:rsidR="00215BC3">
              <w:rPr>
                <w:noProof/>
                <w:webHidden/>
              </w:rPr>
              <w:fldChar w:fldCharType="begin" w:fldLock="1"/>
            </w:r>
            <w:r w:rsidR="00215BC3">
              <w:rPr>
                <w:noProof/>
                <w:webHidden/>
              </w:rPr>
              <w:instrText xml:space="preserve"> PAGEREF _Toc501535085 \h </w:instrText>
            </w:r>
            <w:r w:rsidR="00215BC3">
              <w:rPr>
                <w:noProof/>
                <w:webHidden/>
              </w:rPr>
            </w:r>
            <w:r w:rsidR="00215BC3">
              <w:rPr>
                <w:noProof/>
                <w:webHidden/>
              </w:rPr>
              <w:fldChar w:fldCharType="separate"/>
            </w:r>
            <w:r w:rsidR="00215BC3">
              <w:rPr>
                <w:noProof/>
                <w:webHidden/>
              </w:rPr>
              <w:t>52</w:t>
            </w:r>
            <w:r w:rsidR="00215BC3">
              <w:rPr>
                <w:noProof/>
                <w:webHidden/>
              </w:rPr>
              <w:fldChar w:fldCharType="end"/>
            </w:r>
          </w:hyperlink>
        </w:p>
        <w:p w14:paraId="7D1EC3FA" w14:textId="77777777" w:rsidR="00215BC3" w:rsidRDefault="00A54986">
          <w:pPr>
            <w:pStyle w:val="TOC2"/>
            <w:rPr>
              <w:rFonts w:asciiTheme="minorHAnsi" w:hAnsiTheme="minorHAnsi"/>
              <w:noProof/>
              <w:sz w:val="22"/>
              <w:lang w:eastAsia="en-AU"/>
            </w:rPr>
          </w:pPr>
          <w:hyperlink w:anchor="_Toc501535086" w:history="1">
            <w:r w:rsidR="00215BC3" w:rsidRPr="004902E1">
              <w:rPr>
                <w:rStyle w:val="Hyperlink"/>
                <w:noProof/>
              </w:rPr>
              <w:t>4.3</w:t>
            </w:r>
            <w:r w:rsidR="00215BC3">
              <w:rPr>
                <w:rFonts w:asciiTheme="minorHAnsi" w:hAnsiTheme="minorHAnsi"/>
                <w:noProof/>
                <w:sz w:val="22"/>
                <w:lang w:eastAsia="en-AU"/>
              </w:rPr>
              <w:tab/>
            </w:r>
            <w:r w:rsidR="00215BC3" w:rsidRPr="004902E1">
              <w:rPr>
                <w:rStyle w:val="Hyperlink"/>
                <w:noProof/>
              </w:rPr>
              <w:t>Making decisions about activities</w:t>
            </w:r>
            <w:r w:rsidR="00215BC3">
              <w:rPr>
                <w:noProof/>
                <w:webHidden/>
              </w:rPr>
              <w:tab/>
            </w:r>
            <w:r w:rsidR="00215BC3">
              <w:rPr>
                <w:noProof/>
                <w:webHidden/>
              </w:rPr>
              <w:fldChar w:fldCharType="begin" w:fldLock="1"/>
            </w:r>
            <w:r w:rsidR="00215BC3">
              <w:rPr>
                <w:noProof/>
                <w:webHidden/>
              </w:rPr>
              <w:instrText xml:space="preserve"> PAGEREF _Toc501535086 \h </w:instrText>
            </w:r>
            <w:r w:rsidR="00215BC3">
              <w:rPr>
                <w:noProof/>
                <w:webHidden/>
              </w:rPr>
            </w:r>
            <w:r w:rsidR="00215BC3">
              <w:rPr>
                <w:noProof/>
                <w:webHidden/>
              </w:rPr>
              <w:fldChar w:fldCharType="separate"/>
            </w:r>
            <w:r w:rsidR="00215BC3">
              <w:rPr>
                <w:noProof/>
                <w:webHidden/>
              </w:rPr>
              <w:t>53</w:t>
            </w:r>
            <w:r w:rsidR="00215BC3">
              <w:rPr>
                <w:noProof/>
                <w:webHidden/>
              </w:rPr>
              <w:fldChar w:fldCharType="end"/>
            </w:r>
          </w:hyperlink>
        </w:p>
        <w:p w14:paraId="2051591D" w14:textId="77777777" w:rsidR="00215BC3" w:rsidRDefault="00A54986">
          <w:pPr>
            <w:pStyle w:val="TOC3"/>
            <w:rPr>
              <w:rFonts w:asciiTheme="minorHAnsi" w:hAnsiTheme="minorHAnsi"/>
              <w:noProof/>
              <w:sz w:val="22"/>
              <w:lang w:eastAsia="en-AU"/>
            </w:rPr>
          </w:pPr>
          <w:hyperlink w:anchor="_Toc501535087" w:history="1">
            <w:r w:rsidR="00215BC3" w:rsidRPr="004902E1">
              <w:rPr>
                <w:rStyle w:val="Hyperlink"/>
                <w:noProof/>
              </w:rPr>
              <w:t>4.3.1</w:t>
            </w:r>
            <w:r w:rsidR="00215BC3">
              <w:rPr>
                <w:rFonts w:asciiTheme="minorHAnsi" w:hAnsiTheme="minorHAnsi"/>
                <w:noProof/>
                <w:sz w:val="22"/>
                <w:lang w:eastAsia="en-AU"/>
              </w:rPr>
              <w:tab/>
            </w:r>
            <w:r w:rsidR="00215BC3" w:rsidRPr="004902E1">
              <w:rPr>
                <w:rStyle w:val="Hyperlink"/>
                <w:noProof/>
              </w:rPr>
              <w:t>Decision-making</w:t>
            </w:r>
            <w:r w:rsidR="00215BC3">
              <w:rPr>
                <w:noProof/>
                <w:webHidden/>
              </w:rPr>
              <w:tab/>
            </w:r>
            <w:r w:rsidR="00215BC3">
              <w:rPr>
                <w:noProof/>
                <w:webHidden/>
              </w:rPr>
              <w:fldChar w:fldCharType="begin" w:fldLock="1"/>
            </w:r>
            <w:r w:rsidR="00215BC3">
              <w:rPr>
                <w:noProof/>
                <w:webHidden/>
              </w:rPr>
              <w:instrText xml:space="preserve"> PAGEREF _Toc501535087 \h </w:instrText>
            </w:r>
            <w:r w:rsidR="00215BC3">
              <w:rPr>
                <w:noProof/>
                <w:webHidden/>
              </w:rPr>
            </w:r>
            <w:r w:rsidR="00215BC3">
              <w:rPr>
                <w:noProof/>
                <w:webHidden/>
              </w:rPr>
              <w:fldChar w:fldCharType="separate"/>
            </w:r>
            <w:r w:rsidR="00215BC3">
              <w:rPr>
                <w:noProof/>
                <w:webHidden/>
              </w:rPr>
              <w:t>53</w:t>
            </w:r>
            <w:r w:rsidR="00215BC3">
              <w:rPr>
                <w:noProof/>
                <w:webHidden/>
              </w:rPr>
              <w:fldChar w:fldCharType="end"/>
            </w:r>
          </w:hyperlink>
        </w:p>
        <w:p w14:paraId="6BD47AC9" w14:textId="77777777" w:rsidR="00215BC3" w:rsidRDefault="00A54986">
          <w:pPr>
            <w:pStyle w:val="TOC3"/>
            <w:rPr>
              <w:rFonts w:asciiTheme="minorHAnsi" w:hAnsiTheme="minorHAnsi"/>
              <w:noProof/>
              <w:sz w:val="22"/>
              <w:lang w:eastAsia="en-AU"/>
            </w:rPr>
          </w:pPr>
          <w:hyperlink w:anchor="_Toc501535088" w:history="1">
            <w:r w:rsidR="00215BC3" w:rsidRPr="004902E1">
              <w:rPr>
                <w:rStyle w:val="Hyperlink"/>
                <w:noProof/>
              </w:rPr>
              <w:t>4.3.2</w:t>
            </w:r>
            <w:r w:rsidR="00215BC3">
              <w:rPr>
                <w:rFonts w:asciiTheme="minorHAnsi" w:hAnsiTheme="minorHAnsi"/>
                <w:noProof/>
                <w:sz w:val="22"/>
                <w:lang w:eastAsia="en-AU"/>
              </w:rPr>
              <w:tab/>
            </w:r>
            <w:r w:rsidR="00215BC3" w:rsidRPr="004902E1">
              <w:rPr>
                <w:rStyle w:val="Hyperlink"/>
                <w:noProof/>
              </w:rPr>
              <w:t>Assessments under other processes</w:t>
            </w:r>
            <w:r w:rsidR="00215BC3">
              <w:rPr>
                <w:noProof/>
                <w:webHidden/>
              </w:rPr>
              <w:tab/>
            </w:r>
            <w:r w:rsidR="00215BC3">
              <w:rPr>
                <w:noProof/>
                <w:webHidden/>
              </w:rPr>
              <w:fldChar w:fldCharType="begin" w:fldLock="1"/>
            </w:r>
            <w:r w:rsidR="00215BC3">
              <w:rPr>
                <w:noProof/>
                <w:webHidden/>
              </w:rPr>
              <w:instrText xml:space="preserve"> PAGEREF _Toc501535088 \h </w:instrText>
            </w:r>
            <w:r w:rsidR="00215BC3">
              <w:rPr>
                <w:noProof/>
                <w:webHidden/>
              </w:rPr>
            </w:r>
            <w:r w:rsidR="00215BC3">
              <w:rPr>
                <w:noProof/>
                <w:webHidden/>
              </w:rPr>
              <w:fldChar w:fldCharType="separate"/>
            </w:r>
            <w:r w:rsidR="00215BC3">
              <w:rPr>
                <w:noProof/>
                <w:webHidden/>
              </w:rPr>
              <w:t>53</w:t>
            </w:r>
            <w:r w:rsidR="00215BC3">
              <w:rPr>
                <w:noProof/>
                <w:webHidden/>
              </w:rPr>
              <w:fldChar w:fldCharType="end"/>
            </w:r>
          </w:hyperlink>
        </w:p>
        <w:p w14:paraId="51775546" w14:textId="77777777" w:rsidR="00215BC3" w:rsidRDefault="00A54986">
          <w:pPr>
            <w:pStyle w:val="TOC3"/>
            <w:rPr>
              <w:rFonts w:asciiTheme="minorHAnsi" w:hAnsiTheme="minorHAnsi"/>
              <w:noProof/>
              <w:sz w:val="22"/>
              <w:lang w:eastAsia="en-AU"/>
            </w:rPr>
          </w:pPr>
          <w:hyperlink w:anchor="_Toc501535089" w:history="1">
            <w:r w:rsidR="00215BC3" w:rsidRPr="004902E1">
              <w:rPr>
                <w:rStyle w:val="Hyperlink"/>
                <w:noProof/>
              </w:rPr>
              <w:t>4.3.3</w:t>
            </w:r>
            <w:r w:rsidR="00215BC3">
              <w:rPr>
                <w:rFonts w:asciiTheme="minorHAnsi" w:hAnsiTheme="minorHAnsi"/>
                <w:noProof/>
                <w:sz w:val="22"/>
                <w:lang w:eastAsia="en-AU"/>
              </w:rPr>
              <w:tab/>
            </w:r>
            <w:r w:rsidR="00215BC3" w:rsidRPr="004902E1">
              <w:rPr>
                <w:rStyle w:val="Hyperlink"/>
                <w:noProof/>
              </w:rPr>
              <w:t>Review of decisions</w:t>
            </w:r>
            <w:r w:rsidR="00215BC3">
              <w:rPr>
                <w:noProof/>
                <w:webHidden/>
              </w:rPr>
              <w:tab/>
            </w:r>
            <w:r w:rsidR="00215BC3">
              <w:rPr>
                <w:noProof/>
                <w:webHidden/>
              </w:rPr>
              <w:fldChar w:fldCharType="begin" w:fldLock="1"/>
            </w:r>
            <w:r w:rsidR="00215BC3">
              <w:rPr>
                <w:noProof/>
                <w:webHidden/>
              </w:rPr>
              <w:instrText xml:space="preserve"> PAGEREF _Toc501535089 \h </w:instrText>
            </w:r>
            <w:r w:rsidR="00215BC3">
              <w:rPr>
                <w:noProof/>
                <w:webHidden/>
              </w:rPr>
            </w:r>
            <w:r w:rsidR="00215BC3">
              <w:rPr>
                <w:noProof/>
                <w:webHidden/>
              </w:rPr>
              <w:fldChar w:fldCharType="separate"/>
            </w:r>
            <w:r w:rsidR="00215BC3">
              <w:rPr>
                <w:noProof/>
                <w:webHidden/>
              </w:rPr>
              <w:t>54</w:t>
            </w:r>
            <w:r w:rsidR="00215BC3">
              <w:rPr>
                <w:noProof/>
                <w:webHidden/>
              </w:rPr>
              <w:fldChar w:fldCharType="end"/>
            </w:r>
          </w:hyperlink>
        </w:p>
        <w:p w14:paraId="6A0F39C4" w14:textId="77777777" w:rsidR="00215BC3" w:rsidRDefault="00A54986">
          <w:pPr>
            <w:pStyle w:val="TOC2"/>
            <w:rPr>
              <w:rFonts w:asciiTheme="minorHAnsi" w:hAnsiTheme="minorHAnsi"/>
              <w:noProof/>
              <w:sz w:val="22"/>
              <w:lang w:eastAsia="en-AU"/>
            </w:rPr>
          </w:pPr>
          <w:hyperlink w:anchor="_Toc501535090" w:history="1">
            <w:r w:rsidR="00215BC3" w:rsidRPr="004902E1">
              <w:rPr>
                <w:rStyle w:val="Hyperlink"/>
                <w:noProof/>
              </w:rPr>
              <w:t>4.4</w:t>
            </w:r>
            <w:r w:rsidR="00215BC3">
              <w:rPr>
                <w:rFonts w:asciiTheme="minorHAnsi" w:hAnsiTheme="minorHAnsi"/>
                <w:noProof/>
                <w:sz w:val="22"/>
                <w:lang w:eastAsia="en-AU"/>
              </w:rPr>
              <w:tab/>
            </w:r>
            <w:r w:rsidR="00215BC3" w:rsidRPr="004902E1">
              <w:rPr>
                <w:rStyle w:val="Hyperlink"/>
                <w:noProof/>
              </w:rPr>
              <w:t>Authorisation of allowable activities</w:t>
            </w:r>
            <w:r w:rsidR="00215BC3">
              <w:rPr>
                <w:noProof/>
                <w:webHidden/>
              </w:rPr>
              <w:tab/>
            </w:r>
            <w:r w:rsidR="00215BC3">
              <w:rPr>
                <w:noProof/>
                <w:webHidden/>
              </w:rPr>
              <w:fldChar w:fldCharType="begin" w:fldLock="1"/>
            </w:r>
            <w:r w:rsidR="00215BC3">
              <w:rPr>
                <w:noProof/>
                <w:webHidden/>
              </w:rPr>
              <w:instrText xml:space="preserve"> PAGEREF _Toc501535090 \h </w:instrText>
            </w:r>
            <w:r w:rsidR="00215BC3">
              <w:rPr>
                <w:noProof/>
                <w:webHidden/>
              </w:rPr>
            </w:r>
            <w:r w:rsidR="00215BC3">
              <w:rPr>
                <w:noProof/>
                <w:webHidden/>
              </w:rPr>
              <w:fldChar w:fldCharType="separate"/>
            </w:r>
            <w:r w:rsidR="00215BC3">
              <w:rPr>
                <w:noProof/>
                <w:webHidden/>
              </w:rPr>
              <w:t>54</w:t>
            </w:r>
            <w:r w:rsidR="00215BC3">
              <w:rPr>
                <w:noProof/>
                <w:webHidden/>
              </w:rPr>
              <w:fldChar w:fldCharType="end"/>
            </w:r>
          </w:hyperlink>
        </w:p>
        <w:p w14:paraId="6527FE26" w14:textId="77777777" w:rsidR="00215BC3" w:rsidRDefault="00A54986">
          <w:pPr>
            <w:pStyle w:val="TOC3"/>
            <w:rPr>
              <w:rFonts w:asciiTheme="minorHAnsi" w:hAnsiTheme="minorHAnsi"/>
              <w:noProof/>
              <w:sz w:val="22"/>
              <w:lang w:eastAsia="en-AU"/>
            </w:rPr>
          </w:pPr>
          <w:hyperlink w:anchor="_Toc501535091" w:history="1">
            <w:r w:rsidR="00215BC3" w:rsidRPr="004902E1">
              <w:rPr>
                <w:rStyle w:val="Hyperlink"/>
                <w:noProof/>
              </w:rPr>
              <w:t>4.4.1</w:t>
            </w:r>
            <w:r w:rsidR="00215BC3">
              <w:rPr>
                <w:rFonts w:asciiTheme="minorHAnsi" w:hAnsiTheme="minorHAnsi"/>
                <w:noProof/>
                <w:sz w:val="22"/>
                <w:lang w:eastAsia="en-AU"/>
              </w:rPr>
              <w:tab/>
            </w:r>
            <w:r w:rsidR="00215BC3" w:rsidRPr="004902E1">
              <w:rPr>
                <w:rStyle w:val="Hyperlink"/>
                <w:noProof/>
              </w:rPr>
              <w:t>Permits</w:t>
            </w:r>
            <w:r w:rsidR="00215BC3">
              <w:rPr>
                <w:noProof/>
                <w:webHidden/>
              </w:rPr>
              <w:tab/>
            </w:r>
            <w:r w:rsidR="00215BC3">
              <w:rPr>
                <w:noProof/>
                <w:webHidden/>
              </w:rPr>
              <w:fldChar w:fldCharType="begin" w:fldLock="1"/>
            </w:r>
            <w:r w:rsidR="00215BC3">
              <w:rPr>
                <w:noProof/>
                <w:webHidden/>
              </w:rPr>
              <w:instrText xml:space="preserve"> PAGEREF _Toc501535091 \h </w:instrText>
            </w:r>
            <w:r w:rsidR="00215BC3">
              <w:rPr>
                <w:noProof/>
                <w:webHidden/>
              </w:rPr>
            </w:r>
            <w:r w:rsidR="00215BC3">
              <w:rPr>
                <w:noProof/>
                <w:webHidden/>
              </w:rPr>
              <w:fldChar w:fldCharType="separate"/>
            </w:r>
            <w:r w:rsidR="00215BC3">
              <w:rPr>
                <w:noProof/>
                <w:webHidden/>
              </w:rPr>
              <w:t>54</w:t>
            </w:r>
            <w:r w:rsidR="00215BC3">
              <w:rPr>
                <w:noProof/>
                <w:webHidden/>
              </w:rPr>
              <w:fldChar w:fldCharType="end"/>
            </w:r>
          </w:hyperlink>
        </w:p>
        <w:p w14:paraId="4A4DF1DD" w14:textId="77777777" w:rsidR="00215BC3" w:rsidRDefault="00A54986">
          <w:pPr>
            <w:pStyle w:val="TOC3"/>
            <w:rPr>
              <w:rFonts w:asciiTheme="minorHAnsi" w:hAnsiTheme="minorHAnsi"/>
              <w:noProof/>
              <w:sz w:val="22"/>
              <w:lang w:eastAsia="en-AU"/>
            </w:rPr>
          </w:pPr>
          <w:hyperlink w:anchor="_Toc501535092" w:history="1">
            <w:r w:rsidR="00215BC3" w:rsidRPr="004902E1">
              <w:rPr>
                <w:rStyle w:val="Hyperlink"/>
                <w:noProof/>
              </w:rPr>
              <w:t>4.4.2</w:t>
            </w:r>
            <w:r w:rsidR="00215BC3">
              <w:rPr>
                <w:rFonts w:asciiTheme="minorHAnsi" w:hAnsiTheme="minorHAnsi"/>
                <w:noProof/>
                <w:sz w:val="22"/>
                <w:lang w:eastAsia="en-AU"/>
              </w:rPr>
              <w:tab/>
            </w:r>
            <w:r w:rsidR="00215BC3" w:rsidRPr="004902E1">
              <w:rPr>
                <w:rStyle w:val="Hyperlink"/>
                <w:noProof/>
              </w:rPr>
              <w:t>Class approvals</w:t>
            </w:r>
            <w:r w:rsidR="00215BC3">
              <w:rPr>
                <w:noProof/>
                <w:webHidden/>
              </w:rPr>
              <w:tab/>
            </w:r>
            <w:r w:rsidR="00215BC3">
              <w:rPr>
                <w:noProof/>
                <w:webHidden/>
              </w:rPr>
              <w:fldChar w:fldCharType="begin" w:fldLock="1"/>
            </w:r>
            <w:r w:rsidR="00215BC3">
              <w:rPr>
                <w:noProof/>
                <w:webHidden/>
              </w:rPr>
              <w:instrText xml:space="preserve"> PAGEREF _Toc501535092 \h </w:instrText>
            </w:r>
            <w:r w:rsidR="00215BC3">
              <w:rPr>
                <w:noProof/>
                <w:webHidden/>
              </w:rPr>
            </w:r>
            <w:r w:rsidR="00215BC3">
              <w:rPr>
                <w:noProof/>
                <w:webHidden/>
              </w:rPr>
              <w:fldChar w:fldCharType="separate"/>
            </w:r>
            <w:r w:rsidR="00215BC3">
              <w:rPr>
                <w:noProof/>
                <w:webHidden/>
              </w:rPr>
              <w:t>55</w:t>
            </w:r>
            <w:r w:rsidR="00215BC3">
              <w:rPr>
                <w:noProof/>
                <w:webHidden/>
              </w:rPr>
              <w:fldChar w:fldCharType="end"/>
            </w:r>
          </w:hyperlink>
        </w:p>
        <w:p w14:paraId="2B448101" w14:textId="77777777" w:rsidR="00215BC3" w:rsidRDefault="00A54986">
          <w:pPr>
            <w:pStyle w:val="TOC3"/>
            <w:rPr>
              <w:rFonts w:asciiTheme="minorHAnsi" w:hAnsiTheme="minorHAnsi"/>
              <w:noProof/>
              <w:sz w:val="22"/>
              <w:lang w:eastAsia="en-AU"/>
            </w:rPr>
          </w:pPr>
          <w:hyperlink w:anchor="_Toc501535093" w:history="1">
            <w:r w:rsidR="00215BC3" w:rsidRPr="004902E1">
              <w:rPr>
                <w:rStyle w:val="Hyperlink"/>
                <w:noProof/>
              </w:rPr>
              <w:t>4.4.3</w:t>
            </w:r>
            <w:r w:rsidR="00215BC3">
              <w:rPr>
                <w:rFonts w:asciiTheme="minorHAnsi" w:hAnsiTheme="minorHAnsi"/>
                <w:noProof/>
                <w:sz w:val="22"/>
                <w:lang w:eastAsia="en-AU"/>
              </w:rPr>
              <w:tab/>
            </w:r>
            <w:r w:rsidR="00215BC3" w:rsidRPr="004902E1">
              <w:rPr>
                <w:rStyle w:val="Hyperlink"/>
                <w:noProof/>
              </w:rPr>
              <w:t>Activity licences and leases</w:t>
            </w:r>
            <w:r w:rsidR="00215BC3">
              <w:rPr>
                <w:noProof/>
                <w:webHidden/>
              </w:rPr>
              <w:tab/>
            </w:r>
            <w:r w:rsidR="00215BC3">
              <w:rPr>
                <w:noProof/>
                <w:webHidden/>
              </w:rPr>
              <w:fldChar w:fldCharType="begin" w:fldLock="1"/>
            </w:r>
            <w:r w:rsidR="00215BC3">
              <w:rPr>
                <w:noProof/>
                <w:webHidden/>
              </w:rPr>
              <w:instrText xml:space="preserve"> PAGEREF _Toc501535093 \h </w:instrText>
            </w:r>
            <w:r w:rsidR="00215BC3">
              <w:rPr>
                <w:noProof/>
                <w:webHidden/>
              </w:rPr>
            </w:r>
            <w:r w:rsidR="00215BC3">
              <w:rPr>
                <w:noProof/>
                <w:webHidden/>
              </w:rPr>
              <w:fldChar w:fldCharType="separate"/>
            </w:r>
            <w:r w:rsidR="00215BC3">
              <w:rPr>
                <w:noProof/>
                <w:webHidden/>
              </w:rPr>
              <w:t>57</w:t>
            </w:r>
            <w:r w:rsidR="00215BC3">
              <w:rPr>
                <w:noProof/>
                <w:webHidden/>
              </w:rPr>
              <w:fldChar w:fldCharType="end"/>
            </w:r>
          </w:hyperlink>
        </w:p>
        <w:p w14:paraId="7E15D568" w14:textId="77777777" w:rsidR="00215BC3" w:rsidRDefault="00A54986">
          <w:pPr>
            <w:pStyle w:val="TOC3"/>
            <w:rPr>
              <w:rFonts w:asciiTheme="minorHAnsi" w:hAnsiTheme="minorHAnsi"/>
              <w:noProof/>
              <w:sz w:val="22"/>
              <w:lang w:eastAsia="en-AU"/>
            </w:rPr>
          </w:pPr>
          <w:hyperlink w:anchor="_Toc501535094" w:history="1">
            <w:r w:rsidR="00215BC3" w:rsidRPr="004902E1">
              <w:rPr>
                <w:rStyle w:val="Hyperlink"/>
                <w:noProof/>
              </w:rPr>
              <w:t>4.4.4</w:t>
            </w:r>
            <w:r w:rsidR="00215BC3">
              <w:rPr>
                <w:rFonts w:asciiTheme="minorHAnsi" w:hAnsiTheme="minorHAnsi"/>
                <w:noProof/>
                <w:sz w:val="22"/>
                <w:lang w:eastAsia="en-AU"/>
              </w:rPr>
              <w:tab/>
            </w:r>
            <w:r w:rsidR="00215BC3" w:rsidRPr="004902E1">
              <w:rPr>
                <w:rStyle w:val="Hyperlink"/>
                <w:noProof/>
              </w:rPr>
              <w:t>Publication of authorisations</w:t>
            </w:r>
            <w:r w:rsidR="00215BC3">
              <w:rPr>
                <w:noProof/>
                <w:webHidden/>
              </w:rPr>
              <w:tab/>
            </w:r>
            <w:r w:rsidR="00215BC3">
              <w:rPr>
                <w:noProof/>
                <w:webHidden/>
              </w:rPr>
              <w:fldChar w:fldCharType="begin" w:fldLock="1"/>
            </w:r>
            <w:r w:rsidR="00215BC3">
              <w:rPr>
                <w:noProof/>
                <w:webHidden/>
              </w:rPr>
              <w:instrText xml:space="preserve"> PAGEREF _Toc501535094 \h </w:instrText>
            </w:r>
            <w:r w:rsidR="00215BC3">
              <w:rPr>
                <w:noProof/>
                <w:webHidden/>
              </w:rPr>
            </w:r>
            <w:r w:rsidR="00215BC3">
              <w:rPr>
                <w:noProof/>
                <w:webHidden/>
              </w:rPr>
              <w:fldChar w:fldCharType="separate"/>
            </w:r>
            <w:r w:rsidR="00215BC3">
              <w:rPr>
                <w:noProof/>
                <w:webHidden/>
              </w:rPr>
              <w:t>58</w:t>
            </w:r>
            <w:r w:rsidR="00215BC3">
              <w:rPr>
                <w:noProof/>
                <w:webHidden/>
              </w:rPr>
              <w:fldChar w:fldCharType="end"/>
            </w:r>
          </w:hyperlink>
        </w:p>
        <w:p w14:paraId="26A8F304" w14:textId="77777777" w:rsidR="00215BC3" w:rsidRDefault="00A54986">
          <w:pPr>
            <w:pStyle w:val="TOC2"/>
            <w:rPr>
              <w:rFonts w:asciiTheme="minorHAnsi" w:hAnsiTheme="minorHAnsi"/>
              <w:noProof/>
              <w:sz w:val="22"/>
              <w:lang w:eastAsia="en-AU"/>
            </w:rPr>
          </w:pPr>
          <w:hyperlink w:anchor="_Toc501535095" w:history="1">
            <w:r w:rsidR="00215BC3" w:rsidRPr="004902E1">
              <w:rPr>
                <w:rStyle w:val="Hyperlink"/>
                <w:noProof/>
              </w:rPr>
              <w:t>Glossary</w:t>
            </w:r>
            <w:r w:rsidR="00215BC3">
              <w:rPr>
                <w:noProof/>
                <w:webHidden/>
              </w:rPr>
              <w:tab/>
            </w:r>
            <w:r w:rsidR="00215BC3">
              <w:rPr>
                <w:noProof/>
                <w:webHidden/>
              </w:rPr>
              <w:fldChar w:fldCharType="begin" w:fldLock="1"/>
            </w:r>
            <w:r w:rsidR="00215BC3">
              <w:rPr>
                <w:noProof/>
                <w:webHidden/>
              </w:rPr>
              <w:instrText xml:space="preserve"> PAGEREF _Toc501535095 \h </w:instrText>
            </w:r>
            <w:r w:rsidR="00215BC3">
              <w:rPr>
                <w:noProof/>
                <w:webHidden/>
              </w:rPr>
            </w:r>
            <w:r w:rsidR="00215BC3">
              <w:rPr>
                <w:noProof/>
                <w:webHidden/>
              </w:rPr>
              <w:fldChar w:fldCharType="separate"/>
            </w:r>
            <w:r w:rsidR="00215BC3">
              <w:rPr>
                <w:noProof/>
                <w:webHidden/>
              </w:rPr>
              <w:t>59</w:t>
            </w:r>
            <w:r w:rsidR="00215BC3">
              <w:rPr>
                <w:noProof/>
                <w:webHidden/>
              </w:rPr>
              <w:fldChar w:fldCharType="end"/>
            </w:r>
          </w:hyperlink>
        </w:p>
        <w:p w14:paraId="3A7F9A39" w14:textId="77777777" w:rsidR="00215BC3" w:rsidRDefault="00A54986">
          <w:pPr>
            <w:pStyle w:val="TOC1"/>
            <w:rPr>
              <w:rFonts w:asciiTheme="minorHAnsi" w:hAnsiTheme="minorHAnsi"/>
              <w:noProof/>
              <w:sz w:val="22"/>
              <w:lang w:eastAsia="en-AU"/>
            </w:rPr>
          </w:pPr>
          <w:hyperlink w:anchor="_Toc501535096" w:history="1">
            <w:r w:rsidR="00215BC3" w:rsidRPr="004902E1">
              <w:rPr>
                <w:rStyle w:val="Hyperlink"/>
                <w:noProof/>
              </w:rPr>
              <w:t>Schedule 1 Summary of legislative and policy contexts</w:t>
            </w:r>
            <w:r w:rsidR="00215BC3">
              <w:rPr>
                <w:noProof/>
                <w:webHidden/>
              </w:rPr>
              <w:tab/>
            </w:r>
            <w:r w:rsidR="00215BC3">
              <w:rPr>
                <w:noProof/>
                <w:webHidden/>
              </w:rPr>
              <w:fldChar w:fldCharType="begin" w:fldLock="1"/>
            </w:r>
            <w:r w:rsidR="00215BC3">
              <w:rPr>
                <w:noProof/>
                <w:webHidden/>
              </w:rPr>
              <w:instrText xml:space="preserve"> PAGEREF _Toc501535096 \h </w:instrText>
            </w:r>
            <w:r w:rsidR="00215BC3">
              <w:rPr>
                <w:noProof/>
                <w:webHidden/>
              </w:rPr>
            </w:r>
            <w:r w:rsidR="00215BC3">
              <w:rPr>
                <w:noProof/>
                <w:webHidden/>
              </w:rPr>
              <w:fldChar w:fldCharType="separate"/>
            </w:r>
            <w:r w:rsidR="00215BC3">
              <w:rPr>
                <w:noProof/>
                <w:webHidden/>
              </w:rPr>
              <w:t>65</w:t>
            </w:r>
            <w:r w:rsidR="00215BC3">
              <w:rPr>
                <w:noProof/>
                <w:webHidden/>
              </w:rPr>
              <w:fldChar w:fldCharType="end"/>
            </w:r>
          </w:hyperlink>
        </w:p>
        <w:p w14:paraId="4C4C5845" w14:textId="77777777" w:rsidR="00215BC3" w:rsidRDefault="00A54986">
          <w:pPr>
            <w:pStyle w:val="TOC2"/>
            <w:rPr>
              <w:rFonts w:asciiTheme="minorHAnsi" w:hAnsiTheme="minorHAnsi"/>
              <w:noProof/>
              <w:sz w:val="22"/>
              <w:lang w:eastAsia="en-AU"/>
            </w:rPr>
          </w:pPr>
          <w:hyperlink w:anchor="_Toc501535097" w:history="1">
            <w:r w:rsidR="00215BC3" w:rsidRPr="004902E1">
              <w:rPr>
                <w:rStyle w:val="Hyperlink"/>
                <w:noProof/>
              </w:rPr>
              <w:t>S1.1 The EPBC Act and EPBC Regulations</w:t>
            </w:r>
            <w:r w:rsidR="00215BC3">
              <w:rPr>
                <w:noProof/>
                <w:webHidden/>
              </w:rPr>
              <w:tab/>
            </w:r>
            <w:r w:rsidR="00215BC3">
              <w:rPr>
                <w:noProof/>
                <w:webHidden/>
              </w:rPr>
              <w:fldChar w:fldCharType="begin" w:fldLock="1"/>
            </w:r>
            <w:r w:rsidR="00215BC3">
              <w:rPr>
                <w:noProof/>
                <w:webHidden/>
              </w:rPr>
              <w:instrText xml:space="preserve"> PAGEREF _Toc501535097 \h </w:instrText>
            </w:r>
            <w:r w:rsidR="00215BC3">
              <w:rPr>
                <w:noProof/>
                <w:webHidden/>
              </w:rPr>
            </w:r>
            <w:r w:rsidR="00215BC3">
              <w:rPr>
                <w:noProof/>
                <w:webHidden/>
              </w:rPr>
              <w:fldChar w:fldCharType="separate"/>
            </w:r>
            <w:r w:rsidR="00215BC3">
              <w:rPr>
                <w:noProof/>
                <w:webHidden/>
              </w:rPr>
              <w:t>65</w:t>
            </w:r>
            <w:r w:rsidR="00215BC3">
              <w:rPr>
                <w:noProof/>
                <w:webHidden/>
              </w:rPr>
              <w:fldChar w:fldCharType="end"/>
            </w:r>
          </w:hyperlink>
        </w:p>
        <w:p w14:paraId="27E3278F" w14:textId="77777777" w:rsidR="00215BC3" w:rsidRDefault="00A54986">
          <w:pPr>
            <w:pStyle w:val="TOC2"/>
            <w:rPr>
              <w:rFonts w:asciiTheme="minorHAnsi" w:hAnsiTheme="minorHAnsi"/>
              <w:noProof/>
              <w:sz w:val="22"/>
              <w:lang w:eastAsia="en-AU"/>
            </w:rPr>
          </w:pPr>
          <w:hyperlink w:anchor="_Toc501535098" w:history="1">
            <w:r w:rsidR="00215BC3" w:rsidRPr="004902E1">
              <w:rPr>
                <w:rStyle w:val="Hyperlink"/>
                <w:noProof/>
              </w:rPr>
              <w:t>S1.2 Other relevant legislation</w:t>
            </w:r>
            <w:r w:rsidR="00215BC3">
              <w:rPr>
                <w:noProof/>
                <w:webHidden/>
              </w:rPr>
              <w:tab/>
            </w:r>
            <w:r w:rsidR="00215BC3">
              <w:rPr>
                <w:noProof/>
                <w:webHidden/>
              </w:rPr>
              <w:fldChar w:fldCharType="begin" w:fldLock="1"/>
            </w:r>
            <w:r w:rsidR="00215BC3">
              <w:rPr>
                <w:noProof/>
                <w:webHidden/>
              </w:rPr>
              <w:instrText xml:space="preserve"> PAGEREF _Toc501535098 \h </w:instrText>
            </w:r>
            <w:r w:rsidR="00215BC3">
              <w:rPr>
                <w:noProof/>
                <w:webHidden/>
              </w:rPr>
            </w:r>
            <w:r w:rsidR="00215BC3">
              <w:rPr>
                <w:noProof/>
                <w:webHidden/>
              </w:rPr>
              <w:fldChar w:fldCharType="separate"/>
            </w:r>
            <w:r w:rsidR="00215BC3">
              <w:rPr>
                <w:noProof/>
                <w:webHidden/>
              </w:rPr>
              <w:t>72</w:t>
            </w:r>
            <w:r w:rsidR="00215BC3">
              <w:rPr>
                <w:noProof/>
                <w:webHidden/>
              </w:rPr>
              <w:fldChar w:fldCharType="end"/>
            </w:r>
          </w:hyperlink>
        </w:p>
        <w:p w14:paraId="50716048" w14:textId="77777777" w:rsidR="00215BC3" w:rsidRDefault="00A54986">
          <w:pPr>
            <w:pStyle w:val="TOC2"/>
            <w:rPr>
              <w:rFonts w:asciiTheme="minorHAnsi" w:hAnsiTheme="minorHAnsi"/>
              <w:noProof/>
              <w:sz w:val="22"/>
              <w:lang w:eastAsia="en-AU"/>
            </w:rPr>
          </w:pPr>
          <w:hyperlink w:anchor="_Toc501535099" w:history="1">
            <w:r w:rsidR="00215BC3" w:rsidRPr="004902E1">
              <w:rPr>
                <w:rStyle w:val="Hyperlink"/>
                <w:noProof/>
              </w:rPr>
              <w:t>S1.3 International agreements</w:t>
            </w:r>
            <w:r w:rsidR="00215BC3">
              <w:rPr>
                <w:noProof/>
                <w:webHidden/>
              </w:rPr>
              <w:tab/>
            </w:r>
            <w:r w:rsidR="00215BC3">
              <w:rPr>
                <w:noProof/>
                <w:webHidden/>
              </w:rPr>
              <w:fldChar w:fldCharType="begin" w:fldLock="1"/>
            </w:r>
            <w:r w:rsidR="00215BC3">
              <w:rPr>
                <w:noProof/>
                <w:webHidden/>
              </w:rPr>
              <w:instrText xml:space="preserve"> PAGEREF _Toc501535099 \h </w:instrText>
            </w:r>
            <w:r w:rsidR="00215BC3">
              <w:rPr>
                <w:noProof/>
                <w:webHidden/>
              </w:rPr>
            </w:r>
            <w:r w:rsidR="00215BC3">
              <w:rPr>
                <w:noProof/>
                <w:webHidden/>
              </w:rPr>
              <w:fldChar w:fldCharType="separate"/>
            </w:r>
            <w:r w:rsidR="00215BC3">
              <w:rPr>
                <w:noProof/>
                <w:webHidden/>
              </w:rPr>
              <w:t>73</w:t>
            </w:r>
            <w:r w:rsidR="00215BC3">
              <w:rPr>
                <w:noProof/>
                <w:webHidden/>
              </w:rPr>
              <w:fldChar w:fldCharType="end"/>
            </w:r>
          </w:hyperlink>
        </w:p>
        <w:p w14:paraId="28878100" w14:textId="77777777" w:rsidR="00215BC3" w:rsidRDefault="00A54986">
          <w:pPr>
            <w:pStyle w:val="TOC1"/>
            <w:rPr>
              <w:rFonts w:asciiTheme="minorHAnsi" w:hAnsiTheme="minorHAnsi"/>
              <w:noProof/>
              <w:sz w:val="22"/>
              <w:lang w:eastAsia="en-AU"/>
            </w:rPr>
          </w:pPr>
          <w:hyperlink w:anchor="_Toc501535100" w:history="1">
            <w:r w:rsidR="00215BC3" w:rsidRPr="004902E1">
              <w:rPr>
                <w:rStyle w:val="Hyperlink"/>
                <w:noProof/>
              </w:rPr>
              <w:t>Schedule 2 Coral Sea Marine Park overview and values</w:t>
            </w:r>
            <w:r w:rsidR="00215BC3">
              <w:rPr>
                <w:noProof/>
                <w:webHidden/>
              </w:rPr>
              <w:tab/>
            </w:r>
            <w:r w:rsidR="00215BC3">
              <w:rPr>
                <w:noProof/>
                <w:webHidden/>
              </w:rPr>
              <w:fldChar w:fldCharType="begin" w:fldLock="1"/>
            </w:r>
            <w:r w:rsidR="00215BC3">
              <w:rPr>
                <w:noProof/>
                <w:webHidden/>
              </w:rPr>
              <w:instrText xml:space="preserve"> PAGEREF _Toc501535100 \h </w:instrText>
            </w:r>
            <w:r w:rsidR="00215BC3">
              <w:rPr>
                <w:noProof/>
                <w:webHidden/>
              </w:rPr>
            </w:r>
            <w:r w:rsidR="00215BC3">
              <w:rPr>
                <w:noProof/>
                <w:webHidden/>
              </w:rPr>
              <w:fldChar w:fldCharType="separate"/>
            </w:r>
            <w:r w:rsidR="00215BC3">
              <w:rPr>
                <w:noProof/>
                <w:webHidden/>
              </w:rPr>
              <w:t>76</w:t>
            </w:r>
            <w:r w:rsidR="00215BC3">
              <w:rPr>
                <w:noProof/>
                <w:webHidden/>
              </w:rPr>
              <w:fldChar w:fldCharType="end"/>
            </w:r>
          </w:hyperlink>
        </w:p>
        <w:p w14:paraId="716CA47B" w14:textId="77777777" w:rsidR="00215BC3" w:rsidRDefault="00A54986">
          <w:pPr>
            <w:pStyle w:val="TOC2"/>
            <w:rPr>
              <w:rFonts w:asciiTheme="minorHAnsi" w:hAnsiTheme="minorHAnsi"/>
              <w:noProof/>
              <w:sz w:val="22"/>
              <w:lang w:eastAsia="en-AU"/>
            </w:rPr>
          </w:pPr>
          <w:hyperlink w:anchor="_Toc501535101" w:history="1">
            <w:r w:rsidR="00215BC3" w:rsidRPr="004902E1">
              <w:rPr>
                <w:rStyle w:val="Hyperlink"/>
                <w:noProof/>
              </w:rPr>
              <w:t>S2.1 Coral Sea Marine Park overview</w:t>
            </w:r>
            <w:r w:rsidR="00215BC3">
              <w:rPr>
                <w:noProof/>
                <w:webHidden/>
              </w:rPr>
              <w:tab/>
            </w:r>
            <w:r w:rsidR="00215BC3">
              <w:rPr>
                <w:noProof/>
                <w:webHidden/>
              </w:rPr>
              <w:fldChar w:fldCharType="begin" w:fldLock="1"/>
            </w:r>
            <w:r w:rsidR="00215BC3">
              <w:rPr>
                <w:noProof/>
                <w:webHidden/>
              </w:rPr>
              <w:instrText xml:space="preserve"> PAGEREF _Toc501535101 \h </w:instrText>
            </w:r>
            <w:r w:rsidR="00215BC3">
              <w:rPr>
                <w:noProof/>
                <w:webHidden/>
              </w:rPr>
            </w:r>
            <w:r w:rsidR="00215BC3">
              <w:rPr>
                <w:noProof/>
                <w:webHidden/>
              </w:rPr>
              <w:fldChar w:fldCharType="separate"/>
            </w:r>
            <w:r w:rsidR="00215BC3">
              <w:rPr>
                <w:noProof/>
                <w:webHidden/>
              </w:rPr>
              <w:t>77</w:t>
            </w:r>
            <w:r w:rsidR="00215BC3">
              <w:rPr>
                <w:noProof/>
                <w:webHidden/>
              </w:rPr>
              <w:fldChar w:fldCharType="end"/>
            </w:r>
          </w:hyperlink>
        </w:p>
        <w:p w14:paraId="6FEEE776" w14:textId="77777777" w:rsidR="00215BC3" w:rsidRDefault="00A54986">
          <w:pPr>
            <w:pStyle w:val="TOC2"/>
            <w:rPr>
              <w:rFonts w:asciiTheme="minorHAnsi" w:hAnsiTheme="minorHAnsi"/>
              <w:noProof/>
              <w:sz w:val="22"/>
              <w:lang w:eastAsia="en-AU"/>
            </w:rPr>
          </w:pPr>
          <w:hyperlink w:anchor="_Toc501535102" w:history="1">
            <w:r w:rsidR="00215BC3" w:rsidRPr="004902E1">
              <w:rPr>
                <w:rStyle w:val="Hyperlink"/>
                <w:noProof/>
              </w:rPr>
              <w:t>S2.2 Coral Sea Marine Park values</w:t>
            </w:r>
            <w:r w:rsidR="00215BC3">
              <w:rPr>
                <w:noProof/>
                <w:webHidden/>
              </w:rPr>
              <w:tab/>
            </w:r>
            <w:r w:rsidR="00215BC3">
              <w:rPr>
                <w:noProof/>
                <w:webHidden/>
              </w:rPr>
              <w:fldChar w:fldCharType="begin" w:fldLock="1"/>
            </w:r>
            <w:r w:rsidR="00215BC3">
              <w:rPr>
                <w:noProof/>
                <w:webHidden/>
              </w:rPr>
              <w:instrText xml:space="preserve"> PAGEREF _Toc501535102 \h </w:instrText>
            </w:r>
            <w:r w:rsidR="00215BC3">
              <w:rPr>
                <w:noProof/>
                <w:webHidden/>
              </w:rPr>
            </w:r>
            <w:r w:rsidR="00215BC3">
              <w:rPr>
                <w:noProof/>
                <w:webHidden/>
              </w:rPr>
              <w:fldChar w:fldCharType="separate"/>
            </w:r>
            <w:r w:rsidR="00215BC3">
              <w:rPr>
                <w:noProof/>
                <w:webHidden/>
              </w:rPr>
              <w:t>78</w:t>
            </w:r>
            <w:r w:rsidR="00215BC3">
              <w:rPr>
                <w:noProof/>
                <w:webHidden/>
              </w:rPr>
              <w:fldChar w:fldCharType="end"/>
            </w:r>
          </w:hyperlink>
        </w:p>
        <w:p w14:paraId="3B327F8C" w14:textId="77777777" w:rsidR="00215BC3" w:rsidRDefault="00A54986">
          <w:pPr>
            <w:pStyle w:val="TOC2"/>
            <w:rPr>
              <w:rFonts w:asciiTheme="minorHAnsi" w:hAnsiTheme="minorHAnsi"/>
              <w:noProof/>
              <w:sz w:val="22"/>
              <w:lang w:eastAsia="en-AU"/>
            </w:rPr>
          </w:pPr>
          <w:hyperlink w:anchor="_Toc501535103" w:history="1">
            <w:r w:rsidR="00215BC3" w:rsidRPr="004902E1">
              <w:rPr>
                <w:rStyle w:val="Hyperlink"/>
                <w:noProof/>
              </w:rPr>
              <w:t>Coral Sea Marine Park</w:t>
            </w:r>
            <w:r w:rsidR="00215BC3">
              <w:rPr>
                <w:noProof/>
                <w:webHidden/>
              </w:rPr>
              <w:tab/>
            </w:r>
            <w:r w:rsidR="00215BC3">
              <w:rPr>
                <w:noProof/>
                <w:webHidden/>
              </w:rPr>
              <w:fldChar w:fldCharType="begin" w:fldLock="1"/>
            </w:r>
            <w:r w:rsidR="00215BC3">
              <w:rPr>
                <w:noProof/>
                <w:webHidden/>
              </w:rPr>
              <w:instrText xml:space="preserve"> PAGEREF _Toc501535103 \h </w:instrText>
            </w:r>
            <w:r w:rsidR="00215BC3">
              <w:rPr>
                <w:noProof/>
                <w:webHidden/>
              </w:rPr>
            </w:r>
            <w:r w:rsidR="00215BC3">
              <w:rPr>
                <w:noProof/>
                <w:webHidden/>
              </w:rPr>
              <w:fldChar w:fldCharType="separate"/>
            </w:r>
            <w:r w:rsidR="00215BC3">
              <w:rPr>
                <w:noProof/>
                <w:webHidden/>
              </w:rPr>
              <w:t>78</w:t>
            </w:r>
            <w:r w:rsidR="00215BC3">
              <w:rPr>
                <w:noProof/>
                <w:webHidden/>
              </w:rPr>
              <w:fldChar w:fldCharType="end"/>
            </w:r>
          </w:hyperlink>
        </w:p>
        <w:p w14:paraId="1B53E412" w14:textId="77777777" w:rsidR="00215BC3" w:rsidRDefault="00A54986">
          <w:pPr>
            <w:pStyle w:val="TOC1"/>
            <w:rPr>
              <w:rFonts w:asciiTheme="minorHAnsi" w:hAnsiTheme="minorHAnsi"/>
              <w:noProof/>
              <w:sz w:val="22"/>
              <w:lang w:eastAsia="en-AU"/>
            </w:rPr>
          </w:pPr>
          <w:hyperlink w:anchor="_Toc501535104" w:history="1">
            <w:r w:rsidR="00215BC3" w:rsidRPr="004902E1">
              <w:rPr>
                <w:rStyle w:val="Hyperlink"/>
                <w:noProof/>
              </w:rPr>
              <w:t>Schedule 3 Environmental features used in the design of the Coral Sea Marine Park</w:t>
            </w:r>
            <w:r w:rsidR="00215BC3">
              <w:rPr>
                <w:noProof/>
                <w:webHidden/>
              </w:rPr>
              <w:tab/>
            </w:r>
            <w:r w:rsidR="00215BC3">
              <w:rPr>
                <w:noProof/>
                <w:webHidden/>
              </w:rPr>
              <w:fldChar w:fldCharType="begin" w:fldLock="1"/>
            </w:r>
            <w:r w:rsidR="00215BC3">
              <w:rPr>
                <w:noProof/>
                <w:webHidden/>
              </w:rPr>
              <w:instrText xml:space="preserve"> PAGEREF _Toc501535104 \h </w:instrText>
            </w:r>
            <w:r w:rsidR="00215BC3">
              <w:rPr>
                <w:noProof/>
                <w:webHidden/>
              </w:rPr>
            </w:r>
            <w:r w:rsidR="00215BC3">
              <w:rPr>
                <w:noProof/>
                <w:webHidden/>
              </w:rPr>
              <w:fldChar w:fldCharType="separate"/>
            </w:r>
            <w:r w:rsidR="00215BC3">
              <w:rPr>
                <w:noProof/>
                <w:webHidden/>
              </w:rPr>
              <w:t>100</w:t>
            </w:r>
            <w:r w:rsidR="00215BC3">
              <w:rPr>
                <w:noProof/>
                <w:webHidden/>
              </w:rPr>
              <w:fldChar w:fldCharType="end"/>
            </w:r>
          </w:hyperlink>
        </w:p>
        <w:p w14:paraId="7C614194" w14:textId="77777777" w:rsidR="00215BC3" w:rsidRDefault="00A54986">
          <w:pPr>
            <w:pStyle w:val="TOC1"/>
            <w:rPr>
              <w:rFonts w:asciiTheme="minorHAnsi" w:hAnsiTheme="minorHAnsi"/>
              <w:noProof/>
              <w:sz w:val="22"/>
              <w:lang w:eastAsia="en-AU"/>
            </w:rPr>
          </w:pPr>
          <w:hyperlink w:anchor="_Toc501535105" w:history="1">
            <w:r w:rsidR="00215BC3" w:rsidRPr="004902E1">
              <w:rPr>
                <w:rStyle w:val="Hyperlink"/>
                <w:noProof/>
              </w:rPr>
              <w:t>Schedule 4 Coral Sea Marine Park and zone boundary descriptions</w:t>
            </w:r>
            <w:r w:rsidR="00215BC3">
              <w:rPr>
                <w:noProof/>
                <w:webHidden/>
              </w:rPr>
              <w:tab/>
            </w:r>
            <w:r w:rsidR="00215BC3">
              <w:rPr>
                <w:noProof/>
                <w:webHidden/>
              </w:rPr>
              <w:fldChar w:fldCharType="begin" w:fldLock="1"/>
            </w:r>
            <w:r w:rsidR="00215BC3">
              <w:rPr>
                <w:noProof/>
                <w:webHidden/>
              </w:rPr>
              <w:instrText xml:space="preserve"> PAGEREF _Toc501535105 \h </w:instrText>
            </w:r>
            <w:r w:rsidR="00215BC3">
              <w:rPr>
                <w:noProof/>
                <w:webHidden/>
              </w:rPr>
            </w:r>
            <w:r w:rsidR="00215BC3">
              <w:rPr>
                <w:noProof/>
                <w:webHidden/>
              </w:rPr>
              <w:fldChar w:fldCharType="separate"/>
            </w:r>
            <w:r w:rsidR="00215BC3">
              <w:rPr>
                <w:noProof/>
                <w:webHidden/>
              </w:rPr>
              <w:t>106</w:t>
            </w:r>
            <w:r w:rsidR="00215BC3">
              <w:rPr>
                <w:noProof/>
                <w:webHidden/>
              </w:rPr>
              <w:fldChar w:fldCharType="end"/>
            </w:r>
          </w:hyperlink>
        </w:p>
        <w:p w14:paraId="3A1DD010" w14:textId="77777777" w:rsidR="00215BC3" w:rsidRDefault="00A54986">
          <w:pPr>
            <w:pStyle w:val="TOC1"/>
            <w:rPr>
              <w:rFonts w:asciiTheme="minorHAnsi" w:hAnsiTheme="minorHAnsi"/>
              <w:noProof/>
              <w:sz w:val="22"/>
              <w:lang w:eastAsia="en-AU"/>
            </w:rPr>
          </w:pPr>
          <w:hyperlink w:anchor="_Toc501535106" w:history="1">
            <w:r w:rsidR="00215BC3" w:rsidRPr="004902E1">
              <w:rPr>
                <w:rStyle w:val="Hyperlink"/>
                <w:noProof/>
              </w:rPr>
              <w:t>Schedule 5 Supporting information</w:t>
            </w:r>
            <w:r w:rsidR="00215BC3">
              <w:rPr>
                <w:noProof/>
                <w:webHidden/>
              </w:rPr>
              <w:tab/>
            </w:r>
            <w:r w:rsidR="00215BC3">
              <w:rPr>
                <w:noProof/>
                <w:webHidden/>
              </w:rPr>
              <w:fldChar w:fldCharType="begin" w:fldLock="1"/>
            </w:r>
            <w:r w:rsidR="00215BC3">
              <w:rPr>
                <w:noProof/>
                <w:webHidden/>
              </w:rPr>
              <w:instrText xml:space="preserve"> PAGEREF _Toc501535106 \h </w:instrText>
            </w:r>
            <w:r w:rsidR="00215BC3">
              <w:rPr>
                <w:noProof/>
                <w:webHidden/>
              </w:rPr>
            </w:r>
            <w:r w:rsidR="00215BC3">
              <w:rPr>
                <w:noProof/>
                <w:webHidden/>
              </w:rPr>
              <w:fldChar w:fldCharType="separate"/>
            </w:r>
            <w:r w:rsidR="00215BC3">
              <w:rPr>
                <w:noProof/>
                <w:webHidden/>
              </w:rPr>
              <w:t>123</w:t>
            </w:r>
            <w:r w:rsidR="00215BC3">
              <w:rPr>
                <w:noProof/>
                <w:webHidden/>
              </w:rPr>
              <w:fldChar w:fldCharType="end"/>
            </w:r>
          </w:hyperlink>
        </w:p>
        <w:p w14:paraId="24C3D50C" w14:textId="77777777" w:rsidR="00215BC3" w:rsidRDefault="00A54986">
          <w:pPr>
            <w:pStyle w:val="TOC2"/>
            <w:rPr>
              <w:rFonts w:asciiTheme="minorHAnsi" w:hAnsiTheme="minorHAnsi"/>
              <w:noProof/>
              <w:sz w:val="22"/>
              <w:lang w:eastAsia="en-AU"/>
            </w:rPr>
          </w:pPr>
          <w:hyperlink w:anchor="_Toc501535107" w:history="1">
            <w:r w:rsidR="00215BC3" w:rsidRPr="004902E1">
              <w:rPr>
                <w:rStyle w:val="Hyperlink"/>
                <w:noProof/>
              </w:rPr>
              <w:t>Map data sources</w:t>
            </w:r>
            <w:r w:rsidR="00215BC3">
              <w:rPr>
                <w:noProof/>
                <w:webHidden/>
              </w:rPr>
              <w:tab/>
            </w:r>
            <w:r w:rsidR="00215BC3">
              <w:rPr>
                <w:noProof/>
                <w:webHidden/>
              </w:rPr>
              <w:fldChar w:fldCharType="begin" w:fldLock="1"/>
            </w:r>
            <w:r w:rsidR="00215BC3">
              <w:rPr>
                <w:noProof/>
                <w:webHidden/>
              </w:rPr>
              <w:instrText xml:space="preserve"> PAGEREF _Toc501535107 \h </w:instrText>
            </w:r>
            <w:r w:rsidR="00215BC3">
              <w:rPr>
                <w:noProof/>
                <w:webHidden/>
              </w:rPr>
            </w:r>
            <w:r w:rsidR="00215BC3">
              <w:rPr>
                <w:noProof/>
                <w:webHidden/>
              </w:rPr>
              <w:fldChar w:fldCharType="separate"/>
            </w:r>
            <w:r w:rsidR="00215BC3">
              <w:rPr>
                <w:noProof/>
                <w:webHidden/>
              </w:rPr>
              <w:t>124</w:t>
            </w:r>
            <w:r w:rsidR="00215BC3">
              <w:rPr>
                <w:noProof/>
                <w:webHidden/>
              </w:rPr>
              <w:fldChar w:fldCharType="end"/>
            </w:r>
          </w:hyperlink>
        </w:p>
        <w:p w14:paraId="38F4E127" w14:textId="77777777" w:rsidR="00A81BD3" w:rsidRPr="00CF074B" w:rsidRDefault="0062351D" w:rsidP="0047530F">
          <w:pPr>
            <w:widowControl w:val="0"/>
            <w:sectPr w:rsidR="00A81BD3" w:rsidRPr="00CF074B" w:rsidSect="00F725CB">
              <w:footerReference w:type="first" r:id="rId40"/>
              <w:pgSz w:w="11907" w:h="16839" w:code="9"/>
              <w:pgMar w:top="1440" w:right="1080" w:bottom="1440" w:left="1080" w:header="720" w:footer="720" w:gutter="0"/>
              <w:pgNumType w:start="1"/>
              <w:cols w:space="720"/>
              <w:titlePg/>
              <w:docGrid w:linePitch="299"/>
            </w:sectPr>
          </w:pPr>
          <w:r w:rsidRPr="00CF074B">
            <w:fldChar w:fldCharType="end"/>
          </w:r>
        </w:p>
      </w:sdtContent>
    </w:sdt>
    <w:p w14:paraId="38F4E128" w14:textId="30D5CA1A" w:rsidR="009D505A" w:rsidRPr="00724FAD" w:rsidRDefault="007D5A11" w:rsidP="00986470">
      <w:pPr>
        <w:pStyle w:val="Chapter1"/>
      </w:pPr>
      <w:bookmarkStart w:id="5" w:name="_Toc481512443"/>
      <w:bookmarkStart w:id="6" w:name="_Toc481760463"/>
      <w:bookmarkStart w:id="7" w:name="_Toc485727373"/>
      <w:bookmarkStart w:id="8" w:name="_Toc486575620"/>
      <w:bookmarkStart w:id="9" w:name="_Toc486840956"/>
      <w:bookmarkStart w:id="10" w:name="_Toc486842528"/>
      <w:bookmarkStart w:id="11" w:name="_Toc498689726"/>
      <w:bookmarkStart w:id="12" w:name="_Toc499817825"/>
      <w:bookmarkStart w:id="13" w:name="_Toc501535049"/>
      <w:bookmarkStart w:id="14" w:name="_Toc439933664"/>
      <w:r w:rsidRPr="00724FAD">
        <w:lastRenderedPageBreak/>
        <w:t>Chapter 1</w:t>
      </w:r>
      <w:r w:rsidR="006B292E" w:rsidRPr="00724FAD">
        <w:br/>
      </w:r>
      <w:r w:rsidR="00F311BA" w:rsidRPr="00724FAD">
        <w:t>Introduction</w:t>
      </w:r>
      <w:bookmarkEnd w:id="5"/>
      <w:bookmarkEnd w:id="6"/>
      <w:bookmarkEnd w:id="7"/>
      <w:bookmarkEnd w:id="8"/>
      <w:bookmarkEnd w:id="9"/>
      <w:bookmarkEnd w:id="10"/>
      <w:bookmarkEnd w:id="11"/>
      <w:bookmarkEnd w:id="12"/>
      <w:bookmarkEnd w:id="13"/>
    </w:p>
    <w:p w14:paraId="38F4E129" w14:textId="6896A8C9" w:rsidR="008378BA" w:rsidRDefault="008378BA" w:rsidP="00EE27FD">
      <w:pPr>
        <w:widowControl w:val="0"/>
        <w:spacing w:before="0" w:after="160" w:line="259" w:lineRule="auto"/>
      </w:pPr>
    </w:p>
    <w:p w14:paraId="45887FD3" w14:textId="3D3A84F3" w:rsidR="00EE27FD" w:rsidRDefault="00EE27FD" w:rsidP="0047530F">
      <w:pPr>
        <w:widowControl w:val="0"/>
        <w:spacing w:before="0" w:after="160" w:line="259" w:lineRule="auto"/>
        <w:rPr>
          <w:b/>
          <w:color w:val="A6A6A6" w:themeColor="background1" w:themeShade="A6"/>
          <w:sz w:val="16"/>
          <w:szCs w:val="16"/>
        </w:rPr>
      </w:pPr>
      <w:r w:rsidRPr="00B37F91">
        <w:rPr>
          <w:noProof/>
          <w:lang w:eastAsia="en-AU"/>
        </w:rPr>
        <w:drawing>
          <wp:inline distT="0" distB="0" distL="0" distR="0" wp14:anchorId="090B25FD" wp14:editId="34F5F49B">
            <wp:extent cx="6188710" cy="4109085"/>
            <wp:effectExtent l="0" t="0" r="2540" b="5715"/>
            <wp:docPr id="14" name="Picture 14" descr="Picture of two red-tail tropic birds in flight. Credit: Parks Australia." title="Red-tail tropic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PAD Drop Box\Marine\2017\Marine Drive Images\amp-species-red-tropic-birds-ne-herald-04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8710" cy="4109085"/>
                    </a:xfrm>
                    <a:prstGeom prst="rect">
                      <a:avLst/>
                    </a:prstGeom>
                    <a:noFill/>
                    <a:ln>
                      <a:noFill/>
                    </a:ln>
                  </pic:spPr>
                </pic:pic>
              </a:graphicData>
            </a:graphic>
          </wp:inline>
        </w:drawing>
      </w:r>
    </w:p>
    <w:p w14:paraId="64DDEA6A" w14:textId="77BFE109" w:rsidR="005712E7" w:rsidRPr="00553027" w:rsidRDefault="00425DA9" w:rsidP="0047530F">
      <w:pPr>
        <w:widowControl w:val="0"/>
        <w:spacing w:before="0" w:after="160" w:line="259" w:lineRule="auto"/>
        <w:rPr>
          <w:color w:val="A6A6A6" w:themeColor="background1" w:themeShade="A6"/>
          <w:sz w:val="16"/>
          <w:szCs w:val="16"/>
        </w:rPr>
      </w:pPr>
      <w:r w:rsidRPr="00553027">
        <w:rPr>
          <w:b/>
          <w:color w:val="A6A6A6" w:themeColor="background1" w:themeShade="A6"/>
          <w:sz w:val="16"/>
          <w:szCs w:val="16"/>
        </w:rPr>
        <w:t>Red-tail t</w:t>
      </w:r>
      <w:r w:rsidR="00B37F91" w:rsidRPr="00553027">
        <w:rPr>
          <w:b/>
          <w:color w:val="A6A6A6" w:themeColor="background1" w:themeShade="A6"/>
          <w:sz w:val="16"/>
          <w:szCs w:val="16"/>
        </w:rPr>
        <w:t>ropic birds</w:t>
      </w:r>
      <w:r w:rsidRPr="00553027">
        <w:rPr>
          <w:b/>
          <w:color w:val="A6A6A6" w:themeColor="background1" w:themeShade="A6"/>
          <w:sz w:val="16"/>
          <w:szCs w:val="16"/>
        </w:rPr>
        <w:t xml:space="preserve"> (Parks Australia)</w:t>
      </w:r>
    </w:p>
    <w:p w14:paraId="04FDC34D" w14:textId="4C9F8140" w:rsidR="005712E7" w:rsidRPr="00CF074B" w:rsidRDefault="005712E7" w:rsidP="00824D74">
      <w:pPr>
        <w:spacing w:before="0" w:after="160" w:line="259" w:lineRule="auto"/>
      </w:pPr>
      <w:r>
        <w:br w:type="page"/>
      </w:r>
    </w:p>
    <w:p w14:paraId="38F4E12E" w14:textId="16E9AE32" w:rsidR="00964CB6" w:rsidRPr="00986470" w:rsidRDefault="0002419F" w:rsidP="00986470">
      <w:pPr>
        <w:pStyle w:val="Heading1"/>
      </w:pPr>
      <w:bookmarkStart w:id="15" w:name="_Toc481050067"/>
      <w:bookmarkStart w:id="16" w:name="_Toc481512444"/>
      <w:bookmarkStart w:id="17" w:name="_Toc481760464"/>
      <w:bookmarkStart w:id="18" w:name="_Toc485727374"/>
      <w:bookmarkStart w:id="19" w:name="_Toc486575621"/>
      <w:bookmarkStart w:id="20" w:name="_Toc486840957"/>
      <w:bookmarkStart w:id="21" w:name="_Toc486842529"/>
      <w:bookmarkStart w:id="22" w:name="_Toc498689727"/>
      <w:bookmarkStart w:id="23" w:name="_Toc499817826"/>
      <w:bookmarkStart w:id="24" w:name="_Toc501535050"/>
      <w:r w:rsidRPr="00986470">
        <w:lastRenderedPageBreak/>
        <w:t>M</w:t>
      </w:r>
      <w:r w:rsidR="00C039E6" w:rsidRPr="00986470">
        <w:t>anaging Australian</w:t>
      </w:r>
      <w:r w:rsidR="00964CB6" w:rsidRPr="00986470">
        <w:t xml:space="preserve"> </w:t>
      </w:r>
      <w:r w:rsidR="00A447D9" w:rsidRPr="00986470">
        <w:t>M</w:t>
      </w:r>
      <w:r w:rsidR="00964CB6" w:rsidRPr="00986470">
        <w:t xml:space="preserve">arine </w:t>
      </w:r>
      <w:r w:rsidR="00A447D9" w:rsidRPr="00986470">
        <w:t>P</w:t>
      </w:r>
      <w:r w:rsidR="00964CB6" w:rsidRPr="00986470">
        <w:t>arks</w:t>
      </w:r>
      <w:bookmarkEnd w:id="15"/>
      <w:bookmarkEnd w:id="16"/>
      <w:bookmarkEnd w:id="17"/>
      <w:bookmarkEnd w:id="18"/>
      <w:bookmarkEnd w:id="19"/>
      <w:bookmarkEnd w:id="20"/>
      <w:bookmarkEnd w:id="21"/>
      <w:bookmarkEnd w:id="22"/>
      <w:bookmarkEnd w:id="23"/>
      <w:bookmarkEnd w:id="24"/>
    </w:p>
    <w:p w14:paraId="38F4E12F" w14:textId="77777777" w:rsidR="00964CB6" w:rsidRPr="00E67364" w:rsidRDefault="00964CB6" w:rsidP="00E67364">
      <w:pPr>
        <w:pStyle w:val="Heading2"/>
      </w:pPr>
      <w:bookmarkStart w:id="25" w:name="_Toc481050068"/>
      <w:bookmarkStart w:id="26" w:name="_Toc481512445"/>
      <w:bookmarkStart w:id="27" w:name="_Toc481760465"/>
      <w:bookmarkStart w:id="28" w:name="_Toc485727375"/>
      <w:bookmarkStart w:id="29" w:name="_Toc486575622"/>
      <w:bookmarkStart w:id="30" w:name="_Toc486840958"/>
      <w:bookmarkStart w:id="31" w:name="_Toc486842530"/>
      <w:bookmarkStart w:id="32" w:name="_Toc498689728"/>
      <w:bookmarkStart w:id="33" w:name="_Toc499817827"/>
      <w:bookmarkStart w:id="34" w:name="_Toc501535051"/>
      <w:r w:rsidRPr="00E67364">
        <w:t>Introductory provisions</w:t>
      </w:r>
      <w:bookmarkEnd w:id="25"/>
      <w:bookmarkEnd w:id="26"/>
      <w:bookmarkEnd w:id="27"/>
      <w:bookmarkEnd w:id="28"/>
      <w:bookmarkEnd w:id="29"/>
      <w:bookmarkEnd w:id="30"/>
      <w:bookmarkEnd w:id="31"/>
      <w:bookmarkEnd w:id="32"/>
      <w:bookmarkEnd w:id="33"/>
      <w:bookmarkEnd w:id="34"/>
    </w:p>
    <w:p w14:paraId="38F4E130" w14:textId="77777777" w:rsidR="00964CB6" w:rsidRPr="00CF074B" w:rsidRDefault="00964CB6" w:rsidP="00A1695E">
      <w:pPr>
        <w:widowControl w:val="0"/>
        <w:pBdr>
          <w:top w:val="single" w:sz="4" w:space="1" w:color="auto"/>
          <w:left w:val="single" w:sz="4" w:space="4" w:color="auto"/>
          <w:bottom w:val="single" w:sz="4" w:space="1" w:color="auto"/>
          <w:right w:val="single" w:sz="4" w:space="4" w:color="auto"/>
        </w:pBdr>
        <w:rPr>
          <w:b/>
        </w:rPr>
      </w:pPr>
      <w:r w:rsidRPr="00CF074B">
        <w:rPr>
          <w:b/>
        </w:rPr>
        <w:t>Name</w:t>
      </w:r>
    </w:p>
    <w:p w14:paraId="38F4E131" w14:textId="1719913A" w:rsidR="00964CB6" w:rsidRDefault="00964CB6" w:rsidP="00A1695E">
      <w:pPr>
        <w:widowControl w:val="0"/>
        <w:pBdr>
          <w:top w:val="single" w:sz="4" w:space="1" w:color="auto"/>
          <w:left w:val="single" w:sz="4" w:space="4" w:color="auto"/>
          <w:bottom w:val="single" w:sz="4" w:space="1" w:color="auto"/>
          <w:right w:val="single" w:sz="4" w:space="4" w:color="auto"/>
        </w:pBdr>
      </w:pPr>
      <w:r w:rsidRPr="00CF074B">
        <w:t>This management plan</w:t>
      </w:r>
      <w:r w:rsidR="00EF3975">
        <w:t xml:space="preserve"> (plan)</w:t>
      </w:r>
      <w:r w:rsidRPr="00CF074B">
        <w:t xml:space="preserve"> is the </w:t>
      </w:r>
      <w:r w:rsidR="008D33AF">
        <w:rPr>
          <w:i/>
        </w:rPr>
        <w:t>Coral Sea</w:t>
      </w:r>
      <w:r w:rsidRPr="00CF074B">
        <w:t xml:space="preserve"> </w:t>
      </w:r>
      <w:r w:rsidRPr="00CF074B">
        <w:rPr>
          <w:i/>
        </w:rPr>
        <w:t xml:space="preserve">Marine </w:t>
      </w:r>
      <w:r w:rsidR="00F365DC">
        <w:rPr>
          <w:i/>
        </w:rPr>
        <w:t>Park</w:t>
      </w:r>
      <w:r w:rsidR="00F365DC" w:rsidRPr="00CF074B">
        <w:rPr>
          <w:i/>
        </w:rPr>
        <w:t xml:space="preserve"> </w:t>
      </w:r>
      <w:r w:rsidRPr="00CF074B">
        <w:rPr>
          <w:i/>
        </w:rPr>
        <w:t>Management Plan 201</w:t>
      </w:r>
      <w:r w:rsidR="001A31F1">
        <w:rPr>
          <w:i/>
        </w:rPr>
        <w:t>8</w:t>
      </w:r>
      <w:r w:rsidRPr="00CF074B">
        <w:t>.</w:t>
      </w:r>
    </w:p>
    <w:p w14:paraId="38F4E133" w14:textId="77777777" w:rsidR="00964CB6" w:rsidRPr="00CF074B" w:rsidRDefault="00964CB6" w:rsidP="00A1695E">
      <w:pPr>
        <w:widowControl w:val="0"/>
        <w:pBdr>
          <w:top w:val="single" w:sz="4" w:space="1" w:color="auto"/>
          <w:left w:val="single" w:sz="4" w:space="4" w:color="auto"/>
          <w:bottom w:val="single" w:sz="4" w:space="1" w:color="auto"/>
          <w:right w:val="single" w:sz="4" w:space="4" w:color="auto"/>
        </w:pBdr>
        <w:rPr>
          <w:b/>
        </w:rPr>
      </w:pPr>
      <w:r w:rsidRPr="00CF074B">
        <w:rPr>
          <w:b/>
        </w:rPr>
        <w:t>Commencement</w:t>
      </w:r>
    </w:p>
    <w:p w14:paraId="38F4E134" w14:textId="4AE51D16" w:rsidR="00964CB6" w:rsidRDefault="00964CB6" w:rsidP="00A1695E">
      <w:pPr>
        <w:widowControl w:val="0"/>
        <w:pBdr>
          <w:top w:val="single" w:sz="4" w:space="1" w:color="auto"/>
          <w:left w:val="single" w:sz="4" w:space="4" w:color="auto"/>
          <w:bottom w:val="single" w:sz="4" w:space="1" w:color="auto"/>
          <w:right w:val="single" w:sz="4" w:space="4" w:color="auto"/>
        </w:pBdr>
      </w:pPr>
      <w:r w:rsidRPr="00CF074B">
        <w:t xml:space="preserve">This plan commences on </w:t>
      </w:r>
      <w:r w:rsidR="00FA118C">
        <w:t>1 July 2018</w:t>
      </w:r>
      <w:r w:rsidRPr="00CF074B">
        <w:t>.</w:t>
      </w:r>
    </w:p>
    <w:p w14:paraId="38F4E136" w14:textId="77777777" w:rsidR="00964CB6" w:rsidRPr="00CF074B" w:rsidRDefault="00964CB6" w:rsidP="00A1695E">
      <w:pPr>
        <w:widowControl w:val="0"/>
        <w:pBdr>
          <w:top w:val="single" w:sz="4" w:space="1" w:color="auto"/>
          <w:left w:val="single" w:sz="4" w:space="4" w:color="auto"/>
          <w:bottom w:val="single" w:sz="4" w:space="1" w:color="auto"/>
          <w:right w:val="single" w:sz="4" w:space="4" w:color="auto"/>
        </w:pBdr>
        <w:rPr>
          <w:b/>
        </w:rPr>
      </w:pPr>
      <w:r w:rsidRPr="00CF074B">
        <w:rPr>
          <w:b/>
        </w:rPr>
        <w:t>Interpretation</w:t>
      </w:r>
    </w:p>
    <w:p w14:paraId="38F4E137" w14:textId="39EFB402" w:rsidR="00964CB6" w:rsidRDefault="00964CB6" w:rsidP="00A1695E">
      <w:pPr>
        <w:widowControl w:val="0"/>
        <w:pBdr>
          <w:top w:val="single" w:sz="4" w:space="1" w:color="auto"/>
          <w:left w:val="single" w:sz="4" w:space="4" w:color="auto"/>
          <w:bottom w:val="single" w:sz="4" w:space="1" w:color="auto"/>
          <w:right w:val="single" w:sz="4" w:space="4" w:color="auto"/>
        </w:pBdr>
        <w:rPr>
          <w:i/>
        </w:rPr>
      </w:pPr>
      <w:r w:rsidRPr="00CF074B">
        <w:t xml:space="preserve">The </w:t>
      </w:r>
      <w:r w:rsidR="002667BE">
        <w:t>G</w:t>
      </w:r>
      <w:r w:rsidRPr="00CF074B">
        <w:t xml:space="preserve">lossary provides the meaning of certain words and expressions used, and includes references to certain words and expressions that are defined in the </w:t>
      </w:r>
      <w:r w:rsidRPr="00CF074B">
        <w:rPr>
          <w:i/>
        </w:rPr>
        <w:t>Environment Protection and Bio</w:t>
      </w:r>
      <w:r w:rsidR="00746A01">
        <w:rPr>
          <w:i/>
        </w:rPr>
        <w:t>diversity Conservation Act 1999</w:t>
      </w:r>
      <w:r w:rsidRPr="00CF074B">
        <w:rPr>
          <w:i/>
        </w:rPr>
        <w:t xml:space="preserve"> </w:t>
      </w:r>
      <w:r w:rsidRPr="00CF074B">
        <w:t>(EPBC Act)</w:t>
      </w:r>
      <w:r w:rsidRPr="00CF074B">
        <w:rPr>
          <w:i/>
        </w:rPr>
        <w:t>.</w:t>
      </w:r>
    </w:p>
    <w:p w14:paraId="38F4E139" w14:textId="77777777" w:rsidR="00964CB6" w:rsidRPr="00CF074B" w:rsidRDefault="00964CB6" w:rsidP="00A1695E">
      <w:pPr>
        <w:widowControl w:val="0"/>
        <w:pBdr>
          <w:top w:val="single" w:sz="4" w:space="1" w:color="auto"/>
          <w:left w:val="single" w:sz="4" w:space="4" w:color="auto"/>
          <w:bottom w:val="single" w:sz="4" w:space="1" w:color="auto"/>
          <w:right w:val="single" w:sz="4" w:space="4" w:color="auto"/>
        </w:pBdr>
        <w:rPr>
          <w:b/>
        </w:rPr>
      </w:pPr>
      <w:r w:rsidRPr="00CF074B">
        <w:rPr>
          <w:b/>
        </w:rPr>
        <w:t>Authority</w:t>
      </w:r>
    </w:p>
    <w:p w14:paraId="38F4E13A" w14:textId="05816C45" w:rsidR="00964CB6" w:rsidRPr="00CF074B" w:rsidRDefault="00964CB6" w:rsidP="00A1695E">
      <w:pPr>
        <w:widowControl w:val="0"/>
        <w:pBdr>
          <w:top w:val="single" w:sz="4" w:space="1" w:color="auto"/>
          <w:left w:val="single" w:sz="4" w:space="4" w:color="auto"/>
          <w:bottom w:val="single" w:sz="4" w:space="1" w:color="auto"/>
          <w:right w:val="single" w:sz="4" w:space="4" w:color="auto"/>
        </w:pBdr>
      </w:pPr>
      <w:r w:rsidRPr="00CF074B">
        <w:t xml:space="preserve">This plan is made under </w:t>
      </w:r>
      <w:r w:rsidR="006939F6">
        <w:t>S</w:t>
      </w:r>
      <w:r w:rsidRPr="00CF074B">
        <w:t xml:space="preserve">ection 370 of the EPBC Act. This plan replaces all previous approvals under s.359B of the EPBC Act that authorised a range of activities in the </w:t>
      </w:r>
      <w:r w:rsidR="008D33AF">
        <w:t>Coral Sea</w:t>
      </w:r>
      <w:r w:rsidRPr="00CF074B">
        <w:t xml:space="preserve"> </w:t>
      </w:r>
      <w:r w:rsidR="00EB6D10">
        <w:t>Marine Park</w:t>
      </w:r>
      <w:r w:rsidR="00746A01">
        <w:t xml:space="preserve"> </w:t>
      </w:r>
      <w:r w:rsidRPr="00CF074B">
        <w:t xml:space="preserve">in the period from </w:t>
      </w:r>
      <w:r w:rsidR="0042234D">
        <w:t>proclamation</w:t>
      </w:r>
      <w:r w:rsidRPr="00CF074B">
        <w:t xml:space="preserve"> of the </w:t>
      </w:r>
      <w:r w:rsidR="00E9570F">
        <w:t>Marine Park</w:t>
      </w:r>
      <w:r w:rsidR="00680AB3">
        <w:t xml:space="preserve"> </w:t>
      </w:r>
      <w:r w:rsidRPr="00CF074B">
        <w:t>to the commencement of this plan.</w:t>
      </w:r>
    </w:p>
    <w:p w14:paraId="38F4E13B" w14:textId="77777777" w:rsidR="00964CB6" w:rsidRPr="00CF074B" w:rsidRDefault="00964CB6" w:rsidP="00BB78B8">
      <w:pPr>
        <w:pStyle w:val="Heading2"/>
      </w:pPr>
      <w:bookmarkStart w:id="35" w:name="_Toc481050069"/>
      <w:bookmarkStart w:id="36" w:name="_Toc481512446"/>
      <w:bookmarkStart w:id="37" w:name="_Toc481760466"/>
      <w:bookmarkStart w:id="38" w:name="_Toc485727376"/>
      <w:bookmarkStart w:id="39" w:name="_Toc486575623"/>
      <w:bookmarkStart w:id="40" w:name="_Toc486840959"/>
      <w:bookmarkStart w:id="41" w:name="_Toc486842531"/>
      <w:bookmarkStart w:id="42" w:name="_Toc498689729"/>
      <w:bookmarkStart w:id="43" w:name="_Toc499817828"/>
      <w:bookmarkStart w:id="44" w:name="_Toc501535052"/>
      <w:r w:rsidRPr="00CF074B">
        <w:t>Australia</w:t>
      </w:r>
      <w:r w:rsidR="004A0474">
        <w:t>n</w:t>
      </w:r>
      <w:r w:rsidRPr="00CF074B">
        <w:t xml:space="preserve"> </w:t>
      </w:r>
      <w:r w:rsidR="00A447D9">
        <w:t>M</w:t>
      </w:r>
      <w:r w:rsidRPr="00CF074B">
        <w:t xml:space="preserve">arine </w:t>
      </w:r>
      <w:r w:rsidR="00A447D9">
        <w:t>P</w:t>
      </w:r>
      <w:r w:rsidRPr="00CF074B">
        <w:t>arks</w:t>
      </w:r>
      <w:bookmarkEnd w:id="35"/>
      <w:bookmarkEnd w:id="36"/>
      <w:bookmarkEnd w:id="37"/>
      <w:bookmarkEnd w:id="38"/>
      <w:bookmarkEnd w:id="39"/>
      <w:bookmarkEnd w:id="40"/>
      <w:bookmarkEnd w:id="41"/>
      <w:bookmarkEnd w:id="42"/>
      <w:bookmarkEnd w:id="43"/>
      <w:bookmarkEnd w:id="44"/>
    </w:p>
    <w:p w14:paraId="38F4E13C" w14:textId="27E0F9D5" w:rsidR="00964CB6" w:rsidRPr="00CF074B" w:rsidRDefault="00016E76" w:rsidP="0047530F">
      <w:pPr>
        <w:widowControl w:val="0"/>
      </w:pPr>
      <w:r>
        <w:t>Australia is surrounded by ocean extending from the tropics to the sub-Antarctic, providing a</w:t>
      </w:r>
      <w:r w:rsidRPr="00174355">
        <w:rPr>
          <w:rFonts w:cs="Arial"/>
        </w:rPr>
        <w:t xml:space="preserve"> home to a wealth of plants and animals, many of them found nowhere else in the world. </w:t>
      </w:r>
      <w:r>
        <w:t>Australia’s oceans</w:t>
      </w:r>
      <w:r w:rsidRPr="00CF074B">
        <w:t xml:space="preserve"> </w:t>
      </w:r>
      <w:r w:rsidR="006428D7">
        <w:t>help to support our way of life</w:t>
      </w:r>
      <w:r w:rsidR="00964CB6" w:rsidRPr="00CF074B">
        <w:t xml:space="preserve"> by prov</w:t>
      </w:r>
      <w:r w:rsidR="00746A01">
        <w:t>iding beautiful places to enjoy, supporting businesses and jobs,</w:t>
      </w:r>
      <w:r w:rsidR="00964CB6" w:rsidRPr="00CF074B">
        <w:t xml:space="preserve"> and contributing to Australia’s food and energy needs.</w:t>
      </w:r>
    </w:p>
    <w:p w14:paraId="38F4E13D" w14:textId="72573F54" w:rsidR="00964CB6" w:rsidRPr="00CF074B" w:rsidRDefault="00CC23A5" w:rsidP="0047530F">
      <w:pPr>
        <w:widowControl w:val="0"/>
      </w:pPr>
      <w:r>
        <w:t xml:space="preserve">Marine protected areas are recognised as one of the best ways to conserve and protect marine </w:t>
      </w:r>
      <w:r w:rsidR="00DD5038">
        <w:t xml:space="preserve">habitats </w:t>
      </w:r>
      <w:r>
        <w:t xml:space="preserve">and </w:t>
      </w:r>
      <w:r w:rsidR="00DD5038">
        <w:t>species in our oceans</w:t>
      </w:r>
      <w:r>
        <w:t>. In light of this</w:t>
      </w:r>
      <w:r w:rsidR="006428D7">
        <w:t xml:space="preserve">, </w:t>
      </w:r>
      <w:r w:rsidR="00964CB6" w:rsidRPr="00CF074B">
        <w:t xml:space="preserve">the </w:t>
      </w:r>
      <w:r w:rsidR="006939F6">
        <w:t>Australian</w:t>
      </w:r>
      <w:r w:rsidR="00964CB6" w:rsidRPr="00CF074B">
        <w:t xml:space="preserve">, state and territory governments agreed </w:t>
      </w:r>
      <w:r w:rsidR="006939F6">
        <w:t xml:space="preserve">in 1998 </w:t>
      </w:r>
      <w:r w:rsidR="00964CB6" w:rsidRPr="00CF074B">
        <w:t xml:space="preserve">to establish a National Representative System of Marine Protected Areas (NRSMPA). The NRSMPA was designed to create a comprehensive, adequate and representative (CAR) system of marine protected areas, to </w:t>
      </w:r>
      <w:r w:rsidR="00AF63B9">
        <w:t xml:space="preserve">contribute </w:t>
      </w:r>
      <w:r w:rsidR="00AF63B9" w:rsidRPr="00CF074B">
        <w:t xml:space="preserve">to the long-term viability of </w:t>
      </w:r>
      <w:r w:rsidR="00AF63B9">
        <w:t xml:space="preserve">the </w:t>
      </w:r>
      <w:r w:rsidR="00AF63B9" w:rsidRPr="00CF074B">
        <w:t xml:space="preserve">marine </w:t>
      </w:r>
      <w:r w:rsidR="00AF63B9">
        <w:t xml:space="preserve">environment </w:t>
      </w:r>
      <w:r w:rsidR="00AF63B9" w:rsidRPr="00CF074B">
        <w:t>and protect</w:t>
      </w:r>
      <w:r w:rsidR="00AF63B9">
        <w:t xml:space="preserve"> biodiversity</w:t>
      </w:r>
      <w:r w:rsidR="00AF63B9" w:rsidRPr="00CF074B">
        <w:t>.</w:t>
      </w:r>
      <w:r w:rsidR="00AF63B9">
        <w:t xml:space="preserve"> </w:t>
      </w:r>
      <w:r w:rsidR="00964CB6" w:rsidRPr="00CF074B">
        <w:t xml:space="preserve">To identify areas to </w:t>
      </w:r>
      <w:r>
        <w:t>protect</w:t>
      </w:r>
      <w:r w:rsidR="00964CB6" w:rsidRPr="00CF074B">
        <w:t xml:space="preserve"> in the NRSMPA, the Australian Government </w:t>
      </w:r>
      <w:r w:rsidR="004A0474">
        <w:t xml:space="preserve">undertook </w:t>
      </w:r>
      <w:r w:rsidR="00964CB6" w:rsidRPr="00CF074B">
        <w:t>scientific research and consolidat</w:t>
      </w:r>
      <w:r w:rsidR="004A0474">
        <w:t>ed</w:t>
      </w:r>
      <w:r w:rsidR="00964CB6" w:rsidRPr="00CF074B">
        <w:t xml:space="preserve"> the best available information on the natural, social and economic characteristics of Australia’s marine environment.</w:t>
      </w:r>
    </w:p>
    <w:p w14:paraId="38F4E13E" w14:textId="30B1C459" w:rsidR="00964CB6" w:rsidRPr="00CF074B" w:rsidRDefault="006C6552" w:rsidP="0047530F">
      <w:pPr>
        <w:widowControl w:val="0"/>
      </w:pPr>
      <w:r>
        <w:t>On the basis of this work, in 2012, the Australian Government expanded the total coverage of Australia’s National Representative System of Marine Protected Areas to 3.3 million km</w:t>
      </w:r>
      <w:r>
        <w:rPr>
          <w:vertAlign w:val="superscript"/>
        </w:rPr>
        <w:t>2</w:t>
      </w:r>
      <w:r>
        <w:t>. This included new marine parks in the North, North-west, South-west, and Temperate East marine regions, and in the Coral Sea. This is in addition to marine parks already established in the South-east Network, the Great Barrier Reef and at Heard and McDonald Islands.</w:t>
      </w:r>
    </w:p>
    <w:p w14:paraId="38F4E140" w14:textId="5598AA23" w:rsidR="00964CB6" w:rsidRDefault="00964CB6" w:rsidP="0047530F">
      <w:pPr>
        <w:widowControl w:val="0"/>
      </w:pPr>
      <w:r w:rsidRPr="00CF074B">
        <w:t>Australia</w:t>
      </w:r>
      <w:r w:rsidR="004A0474">
        <w:t>n</w:t>
      </w:r>
      <w:r w:rsidRPr="00CF074B">
        <w:t xml:space="preserve"> </w:t>
      </w:r>
      <w:r w:rsidR="003F60AE">
        <w:t>M</w:t>
      </w:r>
      <w:r w:rsidRPr="00CF074B">
        <w:t xml:space="preserve">arine </w:t>
      </w:r>
      <w:r w:rsidR="003F60AE">
        <w:t>P</w:t>
      </w:r>
      <w:r w:rsidRPr="00CF074B">
        <w:t xml:space="preserve">arks </w:t>
      </w:r>
      <w:r w:rsidR="00A231FB" w:rsidRPr="00A231FB">
        <w:t>(</w:t>
      </w:r>
      <w:r w:rsidR="00773C8D">
        <w:rPr>
          <w:rFonts w:cs="Arial"/>
        </w:rPr>
        <w:t>Commonwealth reserves proclaimed u</w:t>
      </w:r>
      <w:r w:rsidR="009E4EAB">
        <w:rPr>
          <w:rFonts w:cs="Arial"/>
        </w:rPr>
        <w:t>nder the EPBC Act in 2007 and 2</w:t>
      </w:r>
      <w:r w:rsidR="00773C8D">
        <w:rPr>
          <w:rFonts w:cs="Arial"/>
        </w:rPr>
        <w:t>013</w:t>
      </w:r>
      <w:r w:rsidR="00A231FB" w:rsidRPr="00A231FB" w:rsidDel="00D93F9F">
        <w:t xml:space="preserve">) </w:t>
      </w:r>
      <w:r w:rsidRPr="00CF074B">
        <w:t>are located in Commonwealth waters that start at the outer edge of state and territory waters, generally three nautical miles (</w:t>
      </w:r>
      <w:r w:rsidR="00086876">
        <w:t xml:space="preserve">approximately </w:t>
      </w:r>
      <w:r w:rsidRPr="00CF074B">
        <w:t xml:space="preserve">5.5 km) from the shore, and extend to the outer boundary of Australia’s exclusive economic zone, 200 </w:t>
      </w:r>
      <w:r w:rsidR="00627530" w:rsidRPr="00CF074B">
        <w:t>nautical miles</w:t>
      </w:r>
      <w:r w:rsidRPr="00CF074B">
        <w:t xml:space="preserve"> </w:t>
      </w:r>
      <w:r w:rsidR="006939F6">
        <w:t xml:space="preserve">(approximately 370 km) </w:t>
      </w:r>
      <w:r w:rsidRPr="00CF074B">
        <w:t xml:space="preserve">from the shore. </w:t>
      </w:r>
      <w:bookmarkStart w:id="45" w:name="_Toc478120425"/>
      <w:bookmarkStart w:id="46" w:name="_Toc478120533"/>
      <w:bookmarkStart w:id="47" w:name="_Toc478637128"/>
      <w:bookmarkStart w:id="48" w:name="_Toc478637223"/>
      <w:bookmarkStart w:id="49" w:name="_Toc478637320"/>
      <w:bookmarkEnd w:id="45"/>
      <w:bookmarkEnd w:id="46"/>
      <w:bookmarkEnd w:id="47"/>
      <w:bookmarkEnd w:id="48"/>
      <w:bookmarkEnd w:id="49"/>
      <w:r w:rsidRPr="00CF074B">
        <w:t>Marine parks have also been established by state and territory governments in their respective waters</w:t>
      </w:r>
      <w:r w:rsidR="002A61B1">
        <w:t xml:space="preserve"> under the NRSMPA</w:t>
      </w:r>
      <w:r w:rsidRPr="00CF074B">
        <w:t>.</w:t>
      </w:r>
      <w:r w:rsidR="00BA0CB4">
        <w:t xml:space="preserve"> </w:t>
      </w:r>
      <w:r w:rsidRPr="00CF074B">
        <w:t>Many other countries have moved to establish</w:t>
      </w:r>
      <w:r w:rsidR="00420E55">
        <w:t xml:space="preserve"> marine </w:t>
      </w:r>
      <w:r w:rsidR="00773C8D">
        <w:t xml:space="preserve">protected areas </w:t>
      </w:r>
      <w:r w:rsidR="00420E55">
        <w:t>in their waters</w:t>
      </w:r>
      <w:r w:rsidR="006939F6">
        <w:t xml:space="preserve"> and</w:t>
      </w:r>
      <w:r w:rsidRPr="00CF074B">
        <w:t xml:space="preserve"> are implementing a range of legislative, policy and management tools to manage these important places.</w:t>
      </w:r>
    </w:p>
    <w:p w14:paraId="65C6AAB4" w14:textId="77777777" w:rsidR="00BA0CB4" w:rsidRDefault="00BA0CB4">
      <w:pPr>
        <w:spacing w:before="0" w:after="160" w:line="259" w:lineRule="auto"/>
        <w:rPr>
          <w:rFonts w:eastAsiaTheme="majorEastAsia" w:cstheme="majorBidi"/>
          <w:b/>
          <w:bCs/>
          <w:smallCaps/>
          <w:color w:val="FDBC58"/>
          <w:sz w:val="28"/>
          <w:szCs w:val="28"/>
        </w:rPr>
      </w:pPr>
      <w:bookmarkStart w:id="50" w:name="_Toc481512447"/>
      <w:bookmarkStart w:id="51" w:name="_Toc481760467"/>
      <w:bookmarkStart w:id="52" w:name="_Toc485727377"/>
      <w:bookmarkStart w:id="53" w:name="_Toc486575624"/>
      <w:bookmarkStart w:id="54" w:name="_Toc486840960"/>
      <w:bookmarkStart w:id="55" w:name="_Toc486842532"/>
      <w:bookmarkStart w:id="56" w:name="_Toc481050070"/>
      <w:r>
        <w:br w:type="page"/>
      </w:r>
    </w:p>
    <w:p w14:paraId="38F4E141" w14:textId="0DF75D65" w:rsidR="00A47F6C" w:rsidRPr="00CF074B" w:rsidRDefault="00C26AB3" w:rsidP="00E67364">
      <w:pPr>
        <w:pStyle w:val="Heading2"/>
      </w:pPr>
      <w:bookmarkStart w:id="57" w:name="_Toc498689730"/>
      <w:bookmarkStart w:id="58" w:name="_Toc499817829"/>
      <w:bookmarkStart w:id="59" w:name="_Toc501535053"/>
      <w:r>
        <w:lastRenderedPageBreak/>
        <w:t>Australian</w:t>
      </w:r>
      <w:r w:rsidR="002E7775">
        <w:t xml:space="preserve"> </w:t>
      </w:r>
      <w:r w:rsidR="00A447D9">
        <w:t>M</w:t>
      </w:r>
      <w:r w:rsidR="002E7775">
        <w:t xml:space="preserve">arine </w:t>
      </w:r>
      <w:r w:rsidR="00A447D9">
        <w:t>P</w:t>
      </w:r>
      <w:r w:rsidR="002E7775">
        <w:t>arks</w:t>
      </w:r>
      <w:r w:rsidR="006151AB" w:rsidRPr="006151AB">
        <w:t xml:space="preserve"> </w:t>
      </w:r>
      <w:r w:rsidR="006939F6">
        <w:t>v</w:t>
      </w:r>
      <w:r w:rsidR="006151AB" w:rsidRPr="00CF074B">
        <w:t>ision</w:t>
      </w:r>
      <w:r w:rsidR="006151AB">
        <w:t xml:space="preserve"> and </w:t>
      </w:r>
      <w:bookmarkEnd w:id="50"/>
      <w:bookmarkEnd w:id="51"/>
      <w:bookmarkEnd w:id="52"/>
      <w:bookmarkEnd w:id="53"/>
      <w:bookmarkEnd w:id="54"/>
      <w:bookmarkEnd w:id="55"/>
      <w:r w:rsidR="001E6F10">
        <w:t>objectives</w:t>
      </w:r>
      <w:bookmarkEnd w:id="57"/>
      <w:bookmarkEnd w:id="58"/>
      <w:bookmarkEnd w:id="59"/>
    </w:p>
    <w:p w14:paraId="27352D8A" w14:textId="1AC84C78" w:rsidR="000C34F6" w:rsidRPr="000C34F6" w:rsidRDefault="00DA5154" w:rsidP="000C34F6">
      <w:pPr>
        <w:widowControl w:val="0"/>
      </w:pPr>
      <w:r>
        <w:t xml:space="preserve">Management of Australian </w:t>
      </w:r>
      <w:r w:rsidR="003F60AE">
        <w:t>M</w:t>
      </w:r>
      <w:r>
        <w:t xml:space="preserve">arine </w:t>
      </w:r>
      <w:r w:rsidR="003F60AE">
        <w:t>P</w:t>
      </w:r>
      <w:r>
        <w:t>arks requires a balance between protection of our</w:t>
      </w:r>
      <w:r w:rsidRPr="000C480F">
        <w:t xml:space="preserve"> marine environment, </w:t>
      </w:r>
      <w:r>
        <w:t>and opportunities for sustainable use and enjoyment of these special places.</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0"/>
      </w:tblGrid>
      <w:tr w:rsidR="000C34F6" w14:paraId="44951AE2" w14:textId="77777777" w:rsidTr="000C34F6">
        <w:trPr>
          <w:trHeight w:val="2850"/>
        </w:trPr>
        <w:tc>
          <w:tcPr>
            <w:tcW w:w="9690" w:type="dxa"/>
            <w:tcBorders>
              <w:top w:val="single" w:sz="4" w:space="0" w:color="auto"/>
              <w:left w:val="single" w:sz="4" w:space="0" w:color="auto"/>
              <w:bottom w:val="single" w:sz="4" w:space="0" w:color="auto"/>
              <w:right w:val="single" w:sz="4" w:space="0" w:color="auto"/>
            </w:tcBorders>
            <w:hideMark/>
          </w:tcPr>
          <w:p w14:paraId="710C575E" w14:textId="77777777" w:rsidR="000C34F6" w:rsidRDefault="000C34F6">
            <w:pPr>
              <w:widowControl w:val="0"/>
              <w:ind w:left="60"/>
              <w:rPr>
                <w:rFonts w:cs="Arial"/>
                <w:lang w:val="en-US"/>
              </w:rPr>
            </w:pPr>
            <w:r>
              <w:rPr>
                <w:rFonts w:cs="Arial"/>
                <w:lang w:val="en-US"/>
              </w:rPr>
              <w:t>The vision of the Director of National Parks (the Director) is that marine parks are healthy, resilient and well-managed to enhance Australia’s wellbeing. This means ensuring that:</w:t>
            </w:r>
          </w:p>
          <w:p w14:paraId="0180B387" w14:textId="722BFAA5" w:rsidR="000C34F6" w:rsidRDefault="000C34F6" w:rsidP="00D16149">
            <w:pPr>
              <w:pStyle w:val="DotPoint"/>
              <w:numPr>
                <w:ilvl w:val="0"/>
                <w:numId w:val="100"/>
              </w:numPr>
              <w:rPr>
                <w:rFonts w:cs="Arial"/>
                <w:lang w:val="en-US"/>
              </w:rPr>
            </w:pPr>
            <w:r>
              <w:rPr>
                <w:rFonts w:cs="Arial"/>
                <w:lang w:val="en-US"/>
              </w:rPr>
              <w:t xml:space="preserve">their natural, cultural, socio-economic and heritage values are understood, appreciated and conserved; </w:t>
            </w:r>
          </w:p>
          <w:p w14:paraId="36924429" w14:textId="1BAFC353" w:rsidR="001635F2" w:rsidRDefault="000C34F6" w:rsidP="000C34F6">
            <w:pPr>
              <w:pStyle w:val="DotPoint"/>
              <w:numPr>
                <w:ilvl w:val="0"/>
                <w:numId w:val="100"/>
              </w:numPr>
              <w:rPr>
                <w:rFonts w:cs="Arial"/>
                <w:lang w:val="en-US"/>
              </w:rPr>
            </w:pPr>
            <w:r>
              <w:rPr>
                <w:rFonts w:cs="Arial"/>
                <w:lang w:val="en-US"/>
              </w:rPr>
              <w:t>marine parks support jobs and businesses, providing multiple benefits to regional communities and the economy;</w:t>
            </w:r>
          </w:p>
          <w:p w14:paraId="2970D2E5" w14:textId="3E09F804" w:rsidR="001635F2" w:rsidRPr="001635F2" w:rsidRDefault="000C34F6" w:rsidP="00D16149">
            <w:pPr>
              <w:pStyle w:val="DotPoint"/>
              <w:numPr>
                <w:ilvl w:val="0"/>
                <w:numId w:val="100"/>
              </w:numPr>
              <w:rPr>
                <w:rFonts w:cs="Arial"/>
                <w:lang w:val="en-US"/>
              </w:rPr>
            </w:pPr>
            <w:r w:rsidRPr="001635F2">
              <w:rPr>
                <w:rFonts w:cs="Arial"/>
                <w:lang w:val="en-US"/>
              </w:rPr>
              <w:t>people have opportunities to enjoy marine parks;</w:t>
            </w:r>
          </w:p>
          <w:p w14:paraId="44EF740C" w14:textId="4FA3B14F" w:rsidR="001635F2" w:rsidRPr="001635F2" w:rsidRDefault="000C34F6" w:rsidP="00D16149">
            <w:pPr>
              <w:pStyle w:val="DotPoint"/>
              <w:numPr>
                <w:ilvl w:val="0"/>
                <w:numId w:val="100"/>
              </w:numPr>
              <w:rPr>
                <w:rFonts w:cs="Arial"/>
                <w:lang w:val="en-US"/>
              </w:rPr>
            </w:pPr>
            <w:r w:rsidRPr="001635F2">
              <w:rPr>
                <w:rFonts w:cs="Arial"/>
                <w:lang w:val="en-US"/>
              </w:rPr>
              <w:t>visitors and tourists can enjoy world-class nature-based experiences in marine parks; and</w:t>
            </w:r>
          </w:p>
          <w:p w14:paraId="2BF08117" w14:textId="77777777" w:rsidR="000C34F6" w:rsidRPr="001635F2" w:rsidRDefault="000C34F6" w:rsidP="00D16149">
            <w:pPr>
              <w:pStyle w:val="DotPoint"/>
              <w:numPr>
                <w:ilvl w:val="0"/>
                <w:numId w:val="100"/>
              </w:numPr>
              <w:rPr>
                <w:rFonts w:cs="Arial"/>
                <w:lang w:val="en-US"/>
              </w:rPr>
            </w:pPr>
            <w:r w:rsidRPr="001635F2">
              <w:rPr>
                <w:rFonts w:cs="Arial"/>
                <w:lang w:val="en-US"/>
              </w:rPr>
              <w:t xml:space="preserve">Indigenous people and marine park users are partners in managing marine parks. </w:t>
            </w:r>
          </w:p>
        </w:tc>
      </w:tr>
    </w:tbl>
    <w:p w14:paraId="35C97DE7" w14:textId="0A5CCD4F" w:rsidR="001E6F10" w:rsidRPr="00174355" w:rsidRDefault="001E6F10" w:rsidP="001E6F10">
      <w:pPr>
        <w:pStyle w:val="DotPoint"/>
        <w:numPr>
          <w:ilvl w:val="0"/>
          <w:numId w:val="0"/>
        </w:numPr>
        <w:rPr>
          <w:rFonts w:cs="Arial"/>
        </w:rPr>
      </w:pPr>
      <w:r w:rsidRPr="00174355">
        <w:rPr>
          <w:rFonts w:cs="Arial"/>
        </w:rPr>
        <w:t>The objectives of this plan are to provide for:</w:t>
      </w:r>
    </w:p>
    <w:p w14:paraId="5EAF826A" w14:textId="765EEDFA" w:rsidR="001E6F10" w:rsidRDefault="001E6F10" w:rsidP="00D16149">
      <w:pPr>
        <w:pStyle w:val="ListParagraph"/>
        <w:numPr>
          <w:ilvl w:val="0"/>
          <w:numId w:val="105"/>
        </w:numPr>
      </w:pPr>
      <w:r w:rsidRPr="001E6F10">
        <w:t xml:space="preserve">the protection and conservation of biodiversity and other natural, cultural and heritage values of the </w:t>
      </w:r>
      <w:r>
        <w:t>Coral Sea Marine Park</w:t>
      </w:r>
      <w:r w:rsidRPr="001E6F10">
        <w:t>; and</w:t>
      </w:r>
    </w:p>
    <w:p w14:paraId="38F4E14C" w14:textId="3807A0EB" w:rsidR="00DD2BB3" w:rsidRDefault="001E6F10" w:rsidP="00D16149">
      <w:pPr>
        <w:pStyle w:val="ListParagraph"/>
        <w:numPr>
          <w:ilvl w:val="0"/>
          <w:numId w:val="105"/>
        </w:numPr>
      </w:pPr>
      <w:r w:rsidRPr="00795689">
        <w:t>ecologically sustainable use and enjoyment of the natural resources within the Marine Park, where this is consistent with objective (a).</w:t>
      </w:r>
    </w:p>
    <w:p w14:paraId="38F4E14D" w14:textId="14960FE9" w:rsidR="00DA5154" w:rsidRDefault="000F035F" w:rsidP="00E67364">
      <w:pPr>
        <w:pStyle w:val="Heading2"/>
      </w:pPr>
      <w:bookmarkStart w:id="60" w:name="_Toc481512448"/>
      <w:bookmarkStart w:id="61" w:name="_Toc481760468"/>
      <w:bookmarkStart w:id="62" w:name="_Toc485727378"/>
      <w:bookmarkStart w:id="63" w:name="_Toc486575625"/>
      <w:bookmarkStart w:id="64" w:name="_Toc486840961"/>
      <w:bookmarkStart w:id="65" w:name="_Toc486842533"/>
      <w:bookmarkStart w:id="66" w:name="_Toc498689731"/>
      <w:bookmarkStart w:id="67" w:name="_Toc499817830"/>
      <w:bookmarkStart w:id="68" w:name="_Toc501535054"/>
      <w:r>
        <w:t>M</w:t>
      </w:r>
      <w:r w:rsidR="00DA5154">
        <w:t>anagement plan</w:t>
      </w:r>
      <w:bookmarkEnd w:id="60"/>
      <w:bookmarkEnd w:id="61"/>
      <w:bookmarkEnd w:id="62"/>
      <w:bookmarkEnd w:id="63"/>
      <w:bookmarkEnd w:id="64"/>
      <w:bookmarkEnd w:id="65"/>
      <w:bookmarkEnd w:id="66"/>
      <w:bookmarkEnd w:id="67"/>
      <w:bookmarkEnd w:id="68"/>
    </w:p>
    <w:p w14:paraId="16D63F14" w14:textId="22BA0D0E" w:rsidR="006428D7" w:rsidRDefault="006428D7" w:rsidP="00934966">
      <w:pPr>
        <w:pStyle w:val="DotPoint"/>
        <w:numPr>
          <w:ilvl w:val="0"/>
          <w:numId w:val="0"/>
        </w:numPr>
      </w:pPr>
      <w:r>
        <w:t xml:space="preserve">This plan is structured into two chapters and </w:t>
      </w:r>
      <w:r w:rsidR="00961D06">
        <w:t xml:space="preserve">five </w:t>
      </w:r>
      <w:r>
        <w:t xml:space="preserve">schedules (Table 1.1). Chapter 1 provides an introduction to how Australian Marine Parks are managed, and Chapter 2 provides </w:t>
      </w:r>
      <w:r w:rsidR="00961D06">
        <w:t>for the</w:t>
      </w:r>
      <w:r>
        <w:t xml:space="preserve"> management of the </w:t>
      </w:r>
      <w:r w:rsidR="003912B1">
        <w:t>Coral Sea Marine Park</w:t>
      </w:r>
      <w:r>
        <w:t>.</w:t>
      </w:r>
    </w:p>
    <w:p w14:paraId="38F4E152" w14:textId="04957DAB" w:rsidR="002B02EB" w:rsidRDefault="00934966" w:rsidP="002B02EB">
      <w:r>
        <w:t>Several</w:t>
      </w:r>
      <w:r w:rsidR="002B02EB">
        <w:t xml:space="preserve"> inputs have contributed to the preparation of this plan, including:</w:t>
      </w:r>
    </w:p>
    <w:p w14:paraId="4373DCAB" w14:textId="0EFE84A1" w:rsidR="00A31780" w:rsidRDefault="002B02EB" w:rsidP="002B02EB">
      <w:pPr>
        <w:pStyle w:val="DotPoint"/>
        <w:widowControl w:val="0"/>
      </w:pPr>
      <w:r>
        <w:t>public consultation durin</w:t>
      </w:r>
      <w:r w:rsidR="00A31780">
        <w:t>g the preparation of this plan;</w:t>
      </w:r>
    </w:p>
    <w:p w14:paraId="38F4E153" w14:textId="659C2906" w:rsidR="002B02EB" w:rsidRDefault="002B02EB" w:rsidP="002B02EB">
      <w:pPr>
        <w:pStyle w:val="DotPoint"/>
        <w:widowControl w:val="0"/>
      </w:pPr>
      <w:r>
        <w:t>knowledge and expertise of marine park users</w:t>
      </w:r>
      <w:r w:rsidR="00394E63" w:rsidRPr="00394E63">
        <w:t xml:space="preserve"> </w:t>
      </w:r>
      <w:r w:rsidR="00394E63">
        <w:t>and traditional owners</w:t>
      </w:r>
      <w:r>
        <w:t>;</w:t>
      </w:r>
    </w:p>
    <w:p w14:paraId="38F4E154" w14:textId="253CFBE9" w:rsidR="002B02EB" w:rsidRDefault="002A61B1" w:rsidP="002B02EB">
      <w:pPr>
        <w:pStyle w:val="DotPoint"/>
        <w:widowControl w:val="0"/>
      </w:pPr>
      <w:r>
        <w:t xml:space="preserve">the independent </w:t>
      </w:r>
      <w:r w:rsidR="002B02EB" w:rsidRPr="007B5C56">
        <w:rPr>
          <w:i/>
        </w:rPr>
        <w:t xml:space="preserve">Commonwealth </w:t>
      </w:r>
      <w:r w:rsidR="00961D06" w:rsidRPr="007B5C56">
        <w:rPr>
          <w:i/>
        </w:rPr>
        <w:t>m</w:t>
      </w:r>
      <w:r w:rsidR="002B02EB" w:rsidRPr="007B5C56">
        <w:rPr>
          <w:i/>
        </w:rPr>
        <w:t xml:space="preserve">arine </w:t>
      </w:r>
      <w:r w:rsidR="00961D06" w:rsidRPr="007B5C56">
        <w:rPr>
          <w:i/>
        </w:rPr>
        <w:t>r</w:t>
      </w:r>
      <w:r w:rsidR="002B02EB" w:rsidRPr="007B5C56">
        <w:rPr>
          <w:i/>
        </w:rPr>
        <w:t xml:space="preserve">eserves </w:t>
      </w:r>
      <w:r w:rsidR="00961D06" w:rsidRPr="007B5C56">
        <w:rPr>
          <w:i/>
        </w:rPr>
        <w:t>r</w:t>
      </w:r>
      <w:r w:rsidR="002B02EB" w:rsidRPr="007B5C56">
        <w:rPr>
          <w:i/>
        </w:rPr>
        <w:t>eview</w:t>
      </w:r>
      <w:r w:rsidR="002B02EB" w:rsidRPr="0089553A">
        <w:t xml:space="preserve"> </w:t>
      </w:r>
      <w:r w:rsidR="002B02EB">
        <w:t>(</w:t>
      </w:r>
      <w:r w:rsidR="0093589D">
        <w:t>publicly released in 2016</w:t>
      </w:r>
      <w:r w:rsidR="002B02EB">
        <w:t>);</w:t>
      </w:r>
    </w:p>
    <w:p w14:paraId="38F4E155" w14:textId="0AFEE93B" w:rsidR="002A61B1" w:rsidRDefault="002A61B1" w:rsidP="002A61B1">
      <w:pPr>
        <w:pStyle w:val="DotPoint"/>
        <w:widowControl w:val="0"/>
      </w:pPr>
      <w:r>
        <w:t>the best available science and information on marine parks and approaches to marine park management, including insights from management of the South-east Network, the Gr</w:t>
      </w:r>
      <w:r w:rsidR="00420E55">
        <w:t>eat Barrier Reef Marine Park,</w:t>
      </w:r>
      <w:r>
        <w:t xml:space="preserve"> and state and territory marine parks;</w:t>
      </w:r>
    </w:p>
    <w:p w14:paraId="38F4E156" w14:textId="77777777" w:rsidR="009F696B" w:rsidRDefault="004B0BF3" w:rsidP="002B02EB">
      <w:pPr>
        <w:pStyle w:val="DotPoint"/>
        <w:widowControl w:val="0"/>
      </w:pPr>
      <w:r>
        <w:t>t</w:t>
      </w:r>
      <w:r w:rsidR="008A57D6" w:rsidRPr="008A57D6">
        <w:t>he Integrated Marine and Coastal Regional</w:t>
      </w:r>
      <w:r w:rsidRPr="00004475">
        <w:t>isation of Australia (IMCRA</w:t>
      </w:r>
      <w:r w:rsidR="008A57D6" w:rsidRPr="008A57D6">
        <w:t>) framework</w:t>
      </w:r>
      <w:r w:rsidR="009F696B">
        <w:t>;</w:t>
      </w:r>
    </w:p>
    <w:p w14:paraId="38F4E158" w14:textId="4382C607" w:rsidR="002B02EB" w:rsidRDefault="002A61B1" w:rsidP="002B02EB">
      <w:pPr>
        <w:pStyle w:val="DotPoint"/>
        <w:widowControl w:val="0"/>
      </w:pPr>
      <w:r>
        <w:t xml:space="preserve">the </w:t>
      </w:r>
      <w:r w:rsidR="00EB6D10" w:rsidRPr="007B5C56">
        <w:rPr>
          <w:i/>
        </w:rPr>
        <w:t>East</w:t>
      </w:r>
      <w:r w:rsidR="002B02EB" w:rsidRPr="007B5C56">
        <w:rPr>
          <w:i/>
        </w:rPr>
        <w:t xml:space="preserve"> </w:t>
      </w:r>
      <w:r w:rsidR="00961D06" w:rsidRPr="007B5C56">
        <w:rPr>
          <w:i/>
        </w:rPr>
        <w:t>m</w:t>
      </w:r>
      <w:r w:rsidR="002B02EB" w:rsidRPr="007B5C56">
        <w:rPr>
          <w:i/>
        </w:rPr>
        <w:t xml:space="preserve">arine </w:t>
      </w:r>
      <w:r w:rsidR="00961D06" w:rsidRPr="007B5C56">
        <w:rPr>
          <w:i/>
        </w:rPr>
        <w:t>b</w:t>
      </w:r>
      <w:r w:rsidR="002B02EB" w:rsidRPr="007B5C56">
        <w:rPr>
          <w:i/>
        </w:rPr>
        <w:t xml:space="preserve">ioregional </w:t>
      </w:r>
      <w:r w:rsidR="00961D06" w:rsidRPr="007B5C56">
        <w:rPr>
          <w:i/>
        </w:rPr>
        <w:t>p</w:t>
      </w:r>
      <w:r w:rsidR="002B02EB" w:rsidRPr="007B5C56">
        <w:rPr>
          <w:i/>
        </w:rPr>
        <w:t xml:space="preserve">lan: </w:t>
      </w:r>
      <w:r w:rsidR="00961D06" w:rsidRPr="007B5C56">
        <w:rPr>
          <w:i/>
        </w:rPr>
        <w:t>b</w:t>
      </w:r>
      <w:r w:rsidR="002B02EB" w:rsidRPr="007B5C56">
        <w:rPr>
          <w:i/>
        </w:rPr>
        <w:t xml:space="preserve">ioregional </w:t>
      </w:r>
      <w:r w:rsidR="00961D06" w:rsidRPr="007B5C56">
        <w:rPr>
          <w:i/>
        </w:rPr>
        <w:t>p</w:t>
      </w:r>
      <w:r w:rsidR="002B02EB" w:rsidRPr="007B5C56">
        <w:rPr>
          <w:i/>
        </w:rPr>
        <w:t>rofile</w:t>
      </w:r>
      <w:r w:rsidR="002B02EB" w:rsidRPr="0089553A">
        <w:t xml:space="preserve"> (200</w:t>
      </w:r>
      <w:r w:rsidR="00EB6D10">
        <w:t>9</w:t>
      </w:r>
      <w:r w:rsidR="002B02EB" w:rsidRPr="0089553A">
        <w:t>)</w:t>
      </w:r>
      <w:r w:rsidR="002B02EB">
        <w:t>;</w:t>
      </w:r>
      <w:r w:rsidRPr="002A61B1">
        <w:t xml:space="preserve"> </w:t>
      </w:r>
      <w:r>
        <w:t>and</w:t>
      </w:r>
    </w:p>
    <w:p w14:paraId="38F4E159" w14:textId="673CCFF5" w:rsidR="006233D5" w:rsidRDefault="002B02EB" w:rsidP="002B02EB">
      <w:pPr>
        <w:pStyle w:val="DotPoint"/>
        <w:widowControl w:val="0"/>
      </w:pPr>
      <w:r>
        <w:t>Government policies and commitment to competitive and sustainable fisheries.</w:t>
      </w:r>
      <w:r w:rsidR="006233D5">
        <w:br w:type="page"/>
      </w:r>
    </w:p>
    <w:p w14:paraId="38F4E15A" w14:textId="77777777" w:rsidR="00501DE2" w:rsidRDefault="008628EE" w:rsidP="00E67364">
      <w:pPr>
        <w:pStyle w:val="Heading2"/>
      </w:pPr>
      <w:bookmarkStart w:id="69" w:name="_Toc481512449"/>
      <w:bookmarkStart w:id="70" w:name="_Toc481760469"/>
      <w:bookmarkStart w:id="71" w:name="_Toc485727379"/>
      <w:bookmarkStart w:id="72" w:name="_Toc486575626"/>
      <w:bookmarkStart w:id="73" w:name="_Toc486840962"/>
      <w:bookmarkStart w:id="74" w:name="_Toc486842534"/>
      <w:bookmarkStart w:id="75" w:name="_Toc498689732"/>
      <w:bookmarkStart w:id="76" w:name="_Toc499817831"/>
      <w:bookmarkStart w:id="77" w:name="_Toc501535055"/>
      <w:r>
        <w:lastRenderedPageBreak/>
        <w:t>L</w:t>
      </w:r>
      <w:r w:rsidR="00501DE2">
        <w:t>eg</w:t>
      </w:r>
      <w:r w:rsidR="00FB46C3">
        <w:t>islation</w:t>
      </w:r>
      <w:r w:rsidR="00501DE2">
        <w:t xml:space="preserve"> and </w:t>
      </w:r>
      <w:r w:rsidR="006B03F4">
        <w:t xml:space="preserve">policy </w:t>
      </w:r>
      <w:r w:rsidR="00FB46C3">
        <w:t>supporting marine park management</w:t>
      </w:r>
      <w:bookmarkEnd w:id="69"/>
      <w:bookmarkEnd w:id="70"/>
      <w:bookmarkEnd w:id="71"/>
      <w:bookmarkEnd w:id="72"/>
      <w:bookmarkEnd w:id="73"/>
      <w:bookmarkEnd w:id="74"/>
      <w:bookmarkEnd w:id="75"/>
      <w:bookmarkEnd w:id="76"/>
      <w:bookmarkEnd w:id="77"/>
    </w:p>
    <w:p w14:paraId="38F4E15B" w14:textId="5DC5938A" w:rsidR="000E7B11" w:rsidRDefault="00181AA4" w:rsidP="00501DE2">
      <w:pPr>
        <w:pStyle w:val="DotPoint"/>
        <w:numPr>
          <w:ilvl w:val="0"/>
          <w:numId w:val="0"/>
        </w:numPr>
      </w:pPr>
      <w:r>
        <w:t>The EPBC Act is Australia’s p</w:t>
      </w:r>
      <w:r w:rsidR="00746A01">
        <w:t>rimary environment</w:t>
      </w:r>
      <w:r w:rsidR="00961D06">
        <w:t>al</w:t>
      </w:r>
      <w:r w:rsidR="00746A01">
        <w:t xml:space="preserve"> legislation.</w:t>
      </w:r>
      <w:r>
        <w:t xml:space="preserve"> </w:t>
      </w:r>
      <w:r w:rsidR="000E7B11">
        <w:t xml:space="preserve">In recognition of the importance of the marine environment, </w:t>
      </w:r>
      <w:r w:rsidR="00E80506">
        <w:t>it</w:t>
      </w:r>
      <w:r w:rsidR="00A1446E">
        <w:t xml:space="preserve"> </w:t>
      </w:r>
      <w:r w:rsidR="0002338C">
        <w:t>is listed as a matter of national environmental significance under the EPBC Act</w:t>
      </w:r>
      <w:r w:rsidR="009B0C9C">
        <w:t>.</w:t>
      </w:r>
      <w:r w:rsidR="000E7B11">
        <w:t xml:space="preserve"> Under the EPBC Act, t</w:t>
      </w:r>
      <w:r w:rsidR="000E7B11" w:rsidRPr="000C480F">
        <w:t>he Director is responsible for managing</w:t>
      </w:r>
      <w:r w:rsidR="000E7B11">
        <w:t xml:space="preserve"> marine parks</w:t>
      </w:r>
      <w:r w:rsidR="000E7B11" w:rsidRPr="000E7B11">
        <w:t xml:space="preserve"> </w:t>
      </w:r>
      <w:r w:rsidR="000E7B11">
        <w:t>(supported by Parks Australia), and is required to make management plans for marine parks.</w:t>
      </w:r>
      <w:r w:rsidR="000E7B11" w:rsidRPr="000E7B11">
        <w:t xml:space="preserve"> </w:t>
      </w:r>
      <w:r w:rsidR="000E7B11">
        <w:t>Other parts of the Australian Government</w:t>
      </w:r>
      <w:r w:rsidR="000E7B11" w:rsidRPr="000C480F">
        <w:t xml:space="preserve"> must not perform functions or exercise powers in relation to </w:t>
      </w:r>
      <w:r w:rsidR="000E7B11">
        <w:t>these</w:t>
      </w:r>
      <w:r w:rsidR="000E7B11" w:rsidRPr="000C480F">
        <w:t xml:space="preserve"> </w:t>
      </w:r>
      <w:r w:rsidR="000E7B11">
        <w:t>parks that are</w:t>
      </w:r>
      <w:r w:rsidR="000E7B11" w:rsidRPr="000C480F">
        <w:t xml:space="preserve"> inconsistent with </w:t>
      </w:r>
      <w:r w:rsidR="00354E57">
        <w:t xml:space="preserve">management </w:t>
      </w:r>
      <w:r w:rsidR="000E7B11">
        <w:t>plans</w:t>
      </w:r>
      <w:r w:rsidR="000E7B11" w:rsidRPr="000C480F">
        <w:t xml:space="preserve"> (s.362 of the EPBC Act).</w:t>
      </w:r>
    </w:p>
    <w:p w14:paraId="38F4E15C" w14:textId="36063BCB" w:rsidR="00E80506" w:rsidRDefault="000E7B11" w:rsidP="00501DE2">
      <w:pPr>
        <w:pStyle w:val="DotPoint"/>
        <w:numPr>
          <w:ilvl w:val="0"/>
          <w:numId w:val="0"/>
        </w:numPr>
      </w:pPr>
      <w:r>
        <w:t>This</w:t>
      </w:r>
      <w:r w:rsidR="0002338C">
        <w:t xml:space="preserve"> plan complements </w:t>
      </w:r>
      <w:r w:rsidR="0002338C" w:rsidRPr="000C480F">
        <w:t xml:space="preserve">a range of Commonwealth, state and territory laws, as well as international conventions and agreements </w:t>
      </w:r>
      <w:r w:rsidR="0002338C">
        <w:t xml:space="preserve">that relate to protection of the marine environment (Schedule </w:t>
      </w:r>
      <w:r w:rsidR="00961D06">
        <w:t>1</w:t>
      </w:r>
      <w:r w:rsidR="0002338C">
        <w:t>).</w:t>
      </w:r>
      <w:r w:rsidR="0002338C" w:rsidRPr="006D0E8C">
        <w:t xml:space="preserve"> </w:t>
      </w:r>
      <w:r w:rsidR="001E6F10">
        <w:rPr>
          <w:rFonts w:cs="Arial"/>
        </w:rPr>
        <w:t>Some of the ways in which the</w:t>
      </w:r>
      <w:r w:rsidR="001E6F10" w:rsidRPr="00174355">
        <w:rPr>
          <w:rFonts w:cs="Arial"/>
        </w:rPr>
        <w:t xml:space="preserve"> Australian Government protects the marine environment through </w:t>
      </w:r>
      <w:r w:rsidR="001E6F10">
        <w:rPr>
          <w:rFonts w:cs="Arial"/>
        </w:rPr>
        <w:t xml:space="preserve">national environmental law include </w:t>
      </w:r>
      <w:r w:rsidR="001E6F10" w:rsidRPr="00174355">
        <w:rPr>
          <w:rFonts w:cs="Arial"/>
        </w:rPr>
        <w:t>management plans for Australian Marine Parks; marine bioregional plans for the Commonwealth marine environment; recovery plans for threatened species; and threat abatement plans for key threats, such as invasive species and marine debris.</w:t>
      </w:r>
    </w:p>
    <w:p w14:paraId="38F4E15D" w14:textId="61989617" w:rsidR="00E80506" w:rsidRDefault="0002338C" w:rsidP="00501DE2">
      <w:pPr>
        <w:pStyle w:val="DotPoint"/>
        <w:numPr>
          <w:ilvl w:val="0"/>
          <w:numId w:val="0"/>
        </w:numPr>
      </w:pPr>
      <w:r>
        <w:t>O</w:t>
      </w:r>
      <w:r w:rsidRPr="000C480F">
        <w:t xml:space="preserve">ther </w:t>
      </w:r>
      <w:r w:rsidR="00961D06">
        <w:t>Australian</w:t>
      </w:r>
      <w:r w:rsidRPr="000C480F">
        <w:t xml:space="preserve">, state and territory </w:t>
      </w:r>
      <w:r>
        <w:t xml:space="preserve">government </w:t>
      </w:r>
      <w:r w:rsidRPr="000C480F">
        <w:t xml:space="preserve">agencies also have </w:t>
      </w:r>
      <w:r w:rsidR="00A31780">
        <w:t>statutory</w:t>
      </w:r>
      <w:r w:rsidRPr="000C480F">
        <w:t xml:space="preserve"> role</w:t>
      </w:r>
      <w:r w:rsidR="00961D06">
        <w:t>s</w:t>
      </w:r>
      <w:r w:rsidRPr="000C480F">
        <w:t xml:space="preserve"> in </w:t>
      </w:r>
      <w:r>
        <w:t xml:space="preserve">managing </w:t>
      </w:r>
      <w:r w:rsidRPr="000C480F">
        <w:t xml:space="preserve">fisheries, </w:t>
      </w:r>
      <w:r>
        <w:t xml:space="preserve">tourism, </w:t>
      </w:r>
      <w:r w:rsidRPr="000C480F">
        <w:t xml:space="preserve">oil and </w:t>
      </w:r>
      <w:r>
        <w:t>gas activities</w:t>
      </w:r>
      <w:r w:rsidRPr="000C480F">
        <w:t xml:space="preserve">, </w:t>
      </w:r>
      <w:r>
        <w:t xml:space="preserve">shipping, </w:t>
      </w:r>
      <w:r w:rsidRPr="000C480F">
        <w:t>maritime pollution and biosecurity threats.</w:t>
      </w:r>
    </w:p>
    <w:p w14:paraId="38F4E15F" w14:textId="6DD9B075" w:rsidR="004E5125" w:rsidRDefault="0002338C" w:rsidP="00F84AF6">
      <w:pPr>
        <w:pStyle w:val="DotPoint"/>
        <w:numPr>
          <w:ilvl w:val="0"/>
          <w:numId w:val="0"/>
        </w:numPr>
      </w:pPr>
      <w:r w:rsidRPr="000C480F">
        <w:t xml:space="preserve">Australia also has international responsibility under the </w:t>
      </w:r>
      <w:r>
        <w:t xml:space="preserve">World Heritage Convention and </w:t>
      </w:r>
      <w:r w:rsidRPr="000C480F">
        <w:t xml:space="preserve">Ramsar Convention on </w:t>
      </w:r>
      <w:r>
        <w:t>W</w:t>
      </w:r>
      <w:r w:rsidRPr="000C480F">
        <w:t xml:space="preserve">etlands of International </w:t>
      </w:r>
      <w:r>
        <w:t>I</w:t>
      </w:r>
      <w:r w:rsidRPr="000C480F">
        <w:t>mportance</w:t>
      </w:r>
      <w:r>
        <w:t>,</w:t>
      </w:r>
      <w:r w:rsidRPr="000C480F">
        <w:t xml:space="preserve"> to manage the</w:t>
      </w:r>
      <w:r>
        <w:t xml:space="preserve"> </w:t>
      </w:r>
      <w:r w:rsidR="008D33AF">
        <w:t>Coringa</w:t>
      </w:r>
      <w:r w:rsidR="00961D06">
        <w:t>–</w:t>
      </w:r>
      <w:r w:rsidR="008D33AF">
        <w:t>Herald and Lihou</w:t>
      </w:r>
      <w:r w:rsidRPr="000C480F">
        <w:t xml:space="preserve"> </w:t>
      </w:r>
      <w:r w:rsidR="008D33AF">
        <w:t>Reef</w:t>
      </w:r>
      <w:r w:rsidR="00EB6D10">
        <w:t>s and Cays</w:t>
      </w:r>
      <w:r w:rsidR="008D33AF">
        <w:t xml:space="preserve"> </w:t>
      </w:r>
      <w:r w:rsidRPr="000C480F">
        <w:t>Ramsar site</w:t>
      </w:r>
      <w:r w:rsidR="00EB6D10">
        <w:t>s</w:t>
      </w:r>
      <w:r w:rsidRPr="000C480F">
        <w:t>.</w:t>
      </w:r>
    </w:p>
    <w:p w14:paraId="38F4E160" w14:textId="77777777" w:rsidR="00E80506" w:rsidRDefault="00E80506">
      <w:pPr>
        <w:spacing w:before="0" w:after="160" w:line="259" w:lineRule="auto"/>
      </w:pPr>
      <w:r>
        <w:br w:type="page"/>
      </w:r>
    </w:p>
    <w:p w14:paraId="38F4E161" w14:textId="77777777" w:rsidR="001666D2" w:rsidRPr="00934966" w:rsidRDefault="00934966" w:rsidP="00934966">
      <w:pPr>
        <w:widowControl w:val="0"/>
        <w:tabs>
          <w:tab w:val="left" w:pos="9072"/>
        </w:tabs>
        <w:rPr>
          <w:b/>
        </w:rPr>
      </w:pPr>
      <w:r>
        <w:rPr>
          <w:b/>
        </w:rPr>
        <w:lastRenderedPageBreak/>
        <w:t>Table</w:t>
      </w:r>
      <w:r w:rsidRPr="00CF074B">
        <w:rPr>
          <w:b/>
        </w:rPr>
        <w:t xml:space="preserve"> 1.</w:t>
      </w:r>
      <w:r>
        <w:rPr>
          <w:b/>
        </w:rPr>
        <w:t>1</w:t>
      </w:r>
      <w:r w:rsidRPr="00CF074B">
        <w:rPr>
          <w:b/>
        </w:rPr>
        <w:t xml:space="preserve"> Structure of this plan</w:t>
      </w:r>
    </w:p>
    <w:tbl>
      <w:tblPr>
        <w:tblStyle w:val="TableGrid"/>
        <w:tblW w:w="5000" w:type="pct"/>
        <w:tblLook w:val="04A0" w:firstRow="1" w:lastRow="0" w:firstColumn="1" w:lastColumn="0" w:noHBand="0" w:noVBand="1"/>
      </w:tblPr>
      <w:tblGrid>
        <w:gridCol w:w="3447"/>
        <w:gridCol w:w="6269"/>
      </w:tblGrid>
      <w:tr w:rsidR="002D622E" w:rsidRPr="00564BDF" w14:paraId="38F4E164" w14:textId="77777777" w:rsidTr="00EE27FD">
        <w:tc>
          <w:tcPr>
            <w:tcW w:w="5000" w:type="pct"/>
            <w:gridSpan w:val="2"/>
            <w:tcBorders>
              <w:top w:val="double" w:sz="4" w:space="0" w:color="auto"/>
              <w:left w:val="double" w:sz="4" w:space="0" w:color="auto"/>
              <w:right w:val="double" w:sz="4" w:space="0" w:color="auto"/>
            </w:tcBorders>
            <w:shd w:val="clear" w:color="auto" w:fill="FDBC58"/>
          </w:tcPr>
          <w:p w14:paraId="38F4E162" w14:textId="07BDEBF9" w:rsidR="002D622E" w:rsidRPr="00564BDF" w:rsidRDefault="002D622E" w:rsidP="00C509EC">
            <w:pPr>
              <w:widowControl w:val="0"/>
              <w:spacing w:before="60" w:after="60" w:line="240" w:lineRule="auto"/>
              <w:jc w:val="center"/>
              <w:rPr>
                <w:rFonts w:cs="Arial"/>
                <w:b/>
                <w:i/>
                <w:color w:val="FFFFFF" w:themeColor="background1"/>
                <w:szCs w:val="20"/>
              </w:rPr>
            </w:pPr>
            <w:r w:rsidRPr="00564BDF">
              <w:rPr>
                <w:rFonts w:cs="Arial"/>
                <w:b/>
                <w:i/>
                <w:color w:val="FFFFFF" w:themeColor="background1"/>
                <w:szCs w:val="20"/>
              </w:rPr>
              <w:t>Chapter 1</w:t>
            </w:r>
          </w:p>
          <w:p w14:paraId="38F4E163" w14:textId="77777777" w:rsidR="002D622E" w:rsidRPr="00564BDF" w:rsidRDefault="002D622E" w:rsidP="00C509EC">
            <w:pPr>
              <w:widowControl w:val="0"/>
              <w:spacing w:before="60" w:after="60" w:line="240" w:lineRule="auto"/>
              <w:jc w:val="center"/>
              <w:rPr>
                <w:rFonts w:cs="Arial"/>
                <w:b/>
                <w:color w:val="FFFFFF" w:themeColor="background1"/>
                <w:szCs w:val="20"/>
              </w:rPr>
            </w:pPr>
            <w:r w:rsidRPr="00564BDF">
              <w:rPr>
                <w:rFonts w:cs="Arial"/>
                <w:b/>
                <w:color w:val="FFFFFF" w:themeColor="background1"/>
                <w:szCs w:val="20"/>
              </w:rPr>
              <w:t>Introduction</w:t>
            </w:r>
          </w:p>
        </w:tc>
      </w:tr>
      <w:tr w:rsidR="002D622E" w:rsidRPr="00564BDF" w14:paraId="38F4E168" w14:textId="77777777" w:rsidTr="00EE27FD">
        <w:tc>
          <w:tcPr>
            <w:tcW w:w="1774" w:type="pct"/>
            <w:tcBorders>
              <w:left w:val="double" w:sz="4" w:space="0" w:color="auto"/>
              <w:bottom w:val="single" w:sz="4" w:space="0" w:color="auto"/>
            </w:tcBorders>
            <w:shd w:val="clear" w:color="auto" w:fill="B9AD8C" w:themeFill="background2" w:themeFillShade="BF"/>
          </w:tcPr>
          <w:p w14:paraId="38F4E165" w14:textId="77777777" w:rsidR="002D622E" w:rsidRPr="00564BDF" w:rsidRDefault="002D622E" w:rsidP="00564BDF">
            <w:pPr>
              <w:widowControl w:val="0"/>
              <w:spacing w:line="240" w:lineRule="auto"/>
              <w:jc w:val="center"/>
              <w:rPr>
                <w:rFonts w:cs="Arial"/>
                <w:b/>
                <w:szCs w:val="20"/>
              </w:rPr>
            </w:pPr>
            <w:r w:rsidRPr="00564BDF">
              <w:rPr>
                <w:rFonts w:cs="Arial"/>
                <w:b/>
                <w:szCs w:val="20"/>
              </w:rPr>
              <w:t>Part 1</w:t>
            </w:r>
          </w:p>
          <w:p w14:paraId="38F4E166" w14:textId="6528097F" w:rsidR="002D622E" w:rsidRPr="00564BDF" w:rsidRDefault="00855E6D" w:rsidP="00564BDF">
            <w:pPr>
              <w:widowControl w:val="0"/>
              <w:spacing w:line="240" w:lineRule="auto"/>
              <w:jc w:val="center"/>
              <w:rPr>
                <w:rFonts w:cs="Arial"/>
                <w:szCs w:val="20"/>
              </w:rPr>
            </w:pPr>
            <w:r>
              <w:rPr>
                <w:rFonts w:cs="Arial"/>
                <w:szCs w:val="20"/>
              </w:rPr>
              <w:t>M</w:t>
            </w:r>
            <w:r w:rsidR="00746A01" w:rsidRPr="00564BDF">
              <w:rPr>
                <w:rFonts w:cs="Arial"/>
                <w:szCs w:val="20"/>
              </w:rPr>
              <w:t>anaging Australian</w:t>
            </w:r>
            <w:r w:rsidR="002D622E" w:rsidRPr="00564BDF">
              <w:rPr>
                <w:rFonts w:cs="Arial"/>
                <w:szCs w:val="20"/>
              </w:rPr>
              <w:t xml:space="preserve"> </w:t>
            </w:r>
            <w:r w:rsidR="00746A01" w:rsidRPr="00564BDF">
              <w:rPr>
                <w:rFonts w:cs="Arial"/>
                <w:szCs w:val="20"/>
              </w:rPr>
              <w:t>M</w:t>
            </w:r>
            <w:r w:rsidR="002D622E" w:rsidRPr="00564BDF">
              <w:rPr>
                <w:rFonts w:cs="Arial"/>
                <w:szCs w:val="20"/>
              </w:rPr>
              <w:t xml:space="preserve">arine </w:t>
            </w:r>
            <w:r w:rsidR="00746A01" w:rsidRPr="00564BDF">
              <w:rPr>
                <w:rFonts w:cs="Arial"/>
                <w:szCs w:val="20"/>
              </w:rPr>
              <w:t>P</w:t>
            </w:r>
            <w:r w:rsidR="002D622E" w:rsidRPr="00564BDF">
              <w:rPr>
                <w:rFonts w:cs="Arial"/>
                <w:szCs w:val="20"/>
              </w:rPr>
              <w:t>arks</w:t>
            </w:r>
          </w:p>
        </w:tc>
        <w:tc>
          <w:tcPr>
            <w:tcW w:w="3226" w:type="pct"/>
            <w:tcBorders>
              <w:bottom w:val="single" w:sz="4" w:space="0" w:color="auto"/>
              <w:right w:val="double" w:sz="4" w:space="0" w:color="auto"/>
            </w:tcBorders>
            <w:shd w:val="clear" w:color="auto" w:fill="auto"/>
          </w:tcPr>
          <w:p w14:paraId="38F4E167" w14:textId="1B2514DB" w:rsidR="002D622E" w:rsidRPr="00564BDF" w:rsidRDefault="002D622E" w:rsidP="00564BDF">
            <w:pPr>
              <w:widowControl w:val="0"/>
              <w:rPr>
                <w:rFonts w:cs="Arial"/>
                <w:szCs w:val="20"/>
              </w:rPr>
            </w:pPr>
            <w:r w:rsidRPr="00564BDF">
              <w:rPr>
                <w:rFonts w:cs="Arial"/>
                <w:szCs w:val="20"/>
              </w:rPr>
              <w:t>Outlines the context and approach to managing marine parks</w:t>
            </w:r>
            <w:r w:rsidR="00AF13B6" w:rsidRPr="00564BDF">
              <w:rPr>
                <w:rFonts w:cs="Arial"/>
                <w:szCs w:val="20"/>
              </w:rPr>
              <w:t>.</w:t>
            </w:r>
          </w:p>
        </w:tc>
      </w:tr>
      <w:tr w:rsidR="002D622E" w:rsidRPr="00564BDF" w14:paraId="38F4E16C" w14:textId="77777777" w:rsidTr="00EE27FD">
        <w:tc>
          <w:tcPr>
            <w:tcW w:w="1774" w:type="pct"/>
            <w:tcBorders>
              <w:left w:val="double" w:sz="4" w:space="0" w:color="auto"/>
              <w:bottom w:val="double" w:sz="4" w:space="0" w:color="auto"/>
            </w:tcBorders>
            <w:shd w:val="clear" w:color="auto" w:fill="B9AD8C" w:themeFill="background2" w:themeFillShade="BF"/>
          </w:tcPr>
          <w:p w14:paraId="38F4E169" w14:textId="77777777" w:rsidR="002D622E" w:rsidRPr="00564BDF" w:rsidRDefault="002D622E" w:rsidP="00564BDF">
            <w:pPr>
              <w:widowControl w:val="0"/>
              <w:spacing w:line="240" w:lineRule="auto"/>
              <w:jc w:val="center"/>
              <w:rPr>
                <w:rFonts w:cs="Arial"/>
                <w:b/>
                <w:szCs w:val="20"/>
              </w:rPr>
            </w:pPr>
            <w:r w:rsidRPr="00564BDF">
              <w:rPr>
                <w:rFonts w:cs="Arial"/>
                <w:b/>
                <w:szCs w:val="20"/>
              </w:rPr>
              <w:t>Part 2</w:t>
            </w:r>
          </w:p>
          <w:p w14:paraId="38F4E16A" w14:textId="5DBF9D04" w:rsidR="002D622E" w:rsidRPr="00564BDF" w:rsidRDefault="002D622E" w:rsidP="00564BDF">
            <w:pPr>
              <w:widowControl w:val="0"/>
              <w:spacing w:line="240" w:lineRule="auto"/>
              <w:jc w:val="center"/>
              <w:rPr>
                <w:rFonts w:cs="Arial"/>
                <w:szCs w:val="20"/>
              </w:rPr>
            </w:pPr>
            <w:r w:rsidRPr="00564BDF">
              <w:rPr>
                <w:rFonts w:cs="Arial"/>
                <w:szCs w:val="20"/>
              </w:rPr>
              <w:t xml:space="preserve">The </w:t>
            </w:r>
            <w:r w:rsidR="008D33AF" w:rsidRPr="00564BDF">
              <w:rPr>
                <w:rFonts w:cs="Arial"/>
                <w:szCs w:val="20"/>
              </w:rPr>
              <w:t>Coral Sea Marine Park</w:t>
            </w:r>
            <w:r w:rsidRPr="00564BDF">
              <w:rPr>
                <w:rFonts w:cs="Arial"/>
                <w:szCs w:val="20"/>
              </w:rPr>
              <w:t xml:space="preserve"> </w:t>
            </w:r>
          </w:p>
        </w:tc>
        <w:tc>
          <w:tcPr>
            <w:tcW w:w="3226" w:type="pct"/>
            <w:tcBorders>
              <w:bottom w:val="double" w:sz="4" w:space="0" w:color="auto"/>
              <w:right w:val="double" w:sz="4" w:space="0" w:color="auto"/>
            </w:tcBorders>
            <w:shd w:val="clear" w:color="auto" w:fill="auto"/>
          </w:tcPr>
          <w:p w14:paraId="38F4E16B" w14:textId="7FC01F7C" w:rsidR="002D622E" w:rsidRPr="00564BDF" w:rsidRDefault="002D622E" w:rsidP="00564BDF">
            <w:pPr>
              <w:widowControl w:val="0"/>
              <w:rPr>
                <w:rFonts w:cs="Arial"/>
                <w:szCs w:val="20"/>
              </w:rPr>
            </w:pPr>
            <w:r w:rsidRPr="00564BDF">
              <w:rPr>
                <w:rFonts w:cs="Arial"/>
                <w:szCs w:val="20"/>
              </w:rPr>
              <w:t xml:space="preserve">Provides a summary of the </w:t>
            </w:r>
            <w:r w:rsidR="008D33AF" w:rsidRPr="00564BDF">
              <w:rPr>
                <w:rFonts w:cs="Arial"/>
                <w:szCs w:val="20"/>
              </w:rPr>
              <w:t>Coral Sea Marine Park</w:t>
            </w:r>
            <w:r w:rsidRPr="00564BDF">
              <w:rPr>
                <w:rFonts w:cs="Arial"/>
                <w:szCs w:val="20"/>
              </w:rPr>
              <w:t xml:space="preserve"> including natural, cultural, heritage, social and economic values, the pressures facing the </w:t>
            </w:r>
            <w:r w:rsidR="003912B1" w:rsidRPr="00564BDF">
              <w:rPr>
                <w:rFonts w:cs="Arial"/>
                <w:szCs w:val="20"/>
              </w:rPr>
              <w:t>Marine Park</w:t>
            </w:r>
            <w:r w:rsidRPr="00564BDF">
              <w:rPr>
                <w:rFonts w:cs="Arial"/>
                <w:szCs w:val="20"/>
              </w:rPr>
              <w:t xml:space="preserve"> and the management actions to protect values and manage pressures.</w:t>
            </w:r>
          </w:p>
        </w:tc>
      </w:tr>
      <w:tr w:rsidR="002D622E" w:rsidRPr="00564BDF" w14:paraId="38F4E16F" w14:textId="77777777" w:rsidTr="00EE27FD">
        <w:trPr>
          <w:trHeight w:val="343"/>
        </w:trPr>
        <w:tc>
          <w:tcPr>
            <w:tcW w:w="1774" w:type="pct"/>
            <w:tcBorders>
              <w:top w:val="double" w:sz="4" w:space="0" w:color="auto"/>
              <w:left w:val="nil"/>
              <w:bottom w:val="double" w:sz="4" w:space="0" w:color="auto"/>
              <w:right w:val="nil"/>
            </w:tcBorders>
          </w:tcPr>
          <w:p w14:paraId="38F4E16D" w14:textId="77777777" w:rsidR="002D622E" w:rsidRPr="00564BDF" w:rsidRDefault="002D622E" w:rsidP="00564BDF">
            <w:pPr>
              <w:widowControl w:val="0"/>
              <w:spacing w:before="0" w:after="0" w:line="240" w:lineRule="auto"/>
              <w:rPr>
                <w:rFonts w:cs="Arial"/>
                <w:szCs w:val="20"/>
              </w:rPr>
            </w:pPr>
          </w:p>
        </w:tc>
        <w:tc>
          <w:tcPr>
            <w:tcW w:w="3226" w:type="pct"/>
            <w:tcBorders>
              <w:top w:val="double" w:sz="4" w:space="0" w:color="auto"/>
              <w:left w:val="nil"/>
              <w:bottom w:val="double" w:sz="4" w:space="0" w:color="auto"/>
              <w:right w:val="nil"/>
            </w:tcBorders>
          </w:tcPr>
          <w:p w14:paraId="38F4E16E" w14:textId="77777777" w:rsidR="002D622E" w:rsidRPr="00564BDF" w:rsidRDefault="002D622E" w:rsidP="00564BDF">
            <w:pPr>
              <w:pStyle w:val="Figure11"/>
              <w:widowControl w:val="0"/>
              <w:rPr>
                <w:rFonts w:cs="Arial"/>
              </w:rPr>
            </w:pPr>
          </w:p>
        </w:tc>
      </w:tr>
      <w:tr w:rsidR="002D622E" w:rsidRPr="00564BDF" w14:paraId="38F4E172" w14:textId="77777777" w:rsidTr="00EE27FD">
        <w:tc>
          <w:tcPr>
            <w:tcW w:w="5000" w:type="pct"/>
            <w:gridSpan w:val="2"/>
            <w:tcBorders>
              <w:top w:val="double" w:sz="4" w:space="0" w:color="auto"/>
              <w:left w:val="double" w:sz="4" w:space="0" w:color="auto"/>
              <w:right w:val="double" w:sz="4" w:space="0" w:color="auto"/>
            </w:tcBorders>
            <w:shd w:val="clear" w:color="auto" w:fill="FDBC58"/>
          </w:tcPr>
          <w:p w14:paraId="38F4E170" w14:textId="6CAD9E87" w:rsidR="002D622E" w:rsidRPr="00564BDF" w:rsidRDefault="002D622E" w:rsidP="00C509EC">
            <w:pPr>
              <w:widowControl w:val="0"/>
              <w:spacing w:before="60" w:after="60" w:line="240" w:lineRule="auto"/>
              <w:jc w:val="center"/>
              <w:rPr>
                <w:rFonts w:cs="Arial"/>
                <w:b/>
                <w:i/>
                <w:color w:val="FFFFFF" w:themeColor="background1"/>
                <w:szCs w:val="20"/>
              </w:rPr>
            </w:pPr>
            <w:r w:rsidRPr="00564BDF">
              <w:rPr>
                <w:rFonts w:cs="Arial"/>
                <w:b/>
                <w:i/>
                <w:color w:val="FFFFFF" w:themeColor="background1"/>
                <w:szCs w:val="20"/>
              </w:rPr>
              <w:t>Chapter 2</w:t>
            </w:r>
          </w:p>
          <w:p w14:paraId="38F4E171" w14:textId="77777777" w:rsidR="002D622E" w:rsidRPr="00C509EC" w:rsidRDefault="002D622E" w:rsidP="00C509EC">
            <w:pPr>
              <w:widowControl w:val="0"/>
              <w:spacing w:before="60" w:after="60" w:line="240" w:lineRule="auto"/>
              <w:jc w:val="center"/>
              <w:rPr>
                <w:rFonts w:cs="Arial"/>
                <w:b/>
                <w:i/>
                <w:color w:val="FFFFFF" w:themeColor="background1"/>
                <w:szCs w:val="20"/>
              </w:rPr>
            </w:pPr>
            <w:r w:rsidRPr="00C509EC">
              <w:rPr>
                <w:rFonts w:cs="Arial"/>
                <w:b/>
                <w:i/>
                <w:color w:val="FFFFFF" w:themeColor="background1"/>
                <w:szCs w:val="20"/>
              </w:rPr>
              <w:t>Management and prescriptions (the rules)</w:t>
            </w:r>
          </w:p>
        </w:tc>
      </w:tr>
      <w:tr w:rsidR="002D622E" w:rsidRPr="00564BDF" w14:paraId="38F4E176" w14:textId="77777777" w:rsidTr="00EE27FD">
        <w:tc>
          <w:tcPr>
            <w:tcW w:w="1774" w:type="pct"/>
            <w:tcBorders>
              <w:left w:val="double" w:sz="4" w:space="0" w:color="auto"/>
            </w:tcBorders>
            <w:shd w:val="clear" w:color="auto" w:fill="D2CAB6" w:themeFill="background2" w:themeFillShade="E6"/>
          </w:tcPr>
          <w:p w14:paraId="38F4E173" w14:textId="77777777" w:rsidR="002D622E" w:rsidRPr="00564BDF" w:rsidRDefault="002D622E" w:rsidP="00564BDF">
            <w:pPr>
              <w:widowControl w:val="0"/>
              <w:spacing w:line="240" w:lineRule="auto"/>
              <w:jc w:val="center"/>
              <w:rPr>
                <w:rFonts w:cs="Arial"/>
                <w:b/>
                <w:szCs w:val="20"/>
              </w:rPr>
            </w:pPr>
            <w:r w:rsidRPr="00564BDF">
              <w:rPr>
                <w:rFonts w:cs="Arial"/>
                <w:b/>
                <w:szCs w:val="20"/>
              </w:rPr>
              <w:t>Part 3</w:t>
            </w:r>
          </w:p>
          <w:p w14:paraId="38F4E174" w14:textId="77777777" w:rsidR="002D622E" w:rsidRPr="00564BDF" w:rsidRDefault="002D622E" w:rsidP="00564BDF">
            <w:pPr>
              <w:widowControl w:val="0"/>
              <w:spacing w:line="240" w:lineRule="auto"/>
              <w:jc w:val="center"/>
              <w:rPr>
                <w:rFonts w:cs="Arial"/>
                <w:szCs w:val="20"/>
              </w:rPr>
            </w:pPr>
            <w:r w:rsidRPr="00564BDF">
              <w:rPr>
                <w:rFonts w:cs="Arial"/>
                <w:szCs w:val="20"/>
              </w:rPr>
              <w:t>Zoning</w:t>
            </w:r>
          </w:p>
        </w:tc>
        <w:tc>
          <w:tcPr>
            <w:tcW w:w="3226" w:type="pct"/>
            <w:tcBorders>
              <w:right w:val="double" w:sz="4" w:space="0" w:color="auto"/>
            </w:tcBorders>
            <w:shd w:val="clear" w:color="auto" w:fill="auto"/>
          </w:tcPr>
          <w:p w14:paraId="38F4E175" w14:textId="77777777" w:rsidR="002D622E" w:rsidRPr="00564BDF" w:rsidRDefault="002D622E" w:rsidP="00564BDF">
            <w:pPr>
              <w:widowControl w:val="0"/>
              <w:rPr>
                <w:rFonts w:cs="Arial"/>
                <w:szCs w:val="20"/>
              </w:rPr>
            </w:pPr>
            <w:r w:rsidRPr="00564BDF">
              <w:rPr>
                <w:rFonts w:cs="Arial"/>
                <w:szCs w:val="20"/>
              </w:rPr>
              <w:t xml:space="preserve">Explains the </w:t>
            </w:r>
            <w:r w:rsidR="00787CC2" w:rsidRPr="00564BDF">
              <w:rPr>
                <w:rFonts w:cs="Arial"/>
                <w:szCs w:val="20"/>
              </w:rPr>
              <w:t>International Union for the Conservation of Nature (</w:t>
            </w:r>
            <w:r w:rsidRPr="00564BDF">
              <w:rPr>
                <w:rFonts w:cs="Arial"/>
                <w:szCs w:val="20"/>
              </w:rPr>
              <w:t>IUCN</w:t>
            </w:r>
            <w:r w:rsidR="00787CC2" w:rsidRPr="00564BDF">
              <w:rPr>
                <w:rFonts w:cs="Arial"/>
                <w:szCs w:val="20"/>
              </w:rPr>
              <w:t>)</w:t>
            </w:r>
            <w:r w:rsidRPr="00564BDF">
              <w:rPr>
                <w:rFonts w:cs="Arial"/>
                <w:szCs w:val="20"/>
              </w:rPr>
              <w:t xml:space="preserve"> categories assigned to each marine park and zone, and provides zone </w:t>
            </w:r>
            <w:r w:rsidR="00C26AB3" w:rsidRPr="00564BDF">
              <w:rPr>
                <w:rFonts w:cs="Arial"/>
                <w:szCs w:val="20"/>
              </w:rPr>
              <w:t>objectives</w:t>
            </w:r>
            <w:r w:rsidRPr="00564BDF">
              <w:rPr>
                <w:rFonts w:cs="Arial"/>
                <w:szCs w:val="20"/>
              </w:rPr>
              <w:t>.</w:t>
            </w:r>
          </w:p>
        </w:tc>
      </w:tr>
      <w:tr w:rsidR="002D622E" w:rsidRPr="00564BDF" w14:paraId="38F4E17A" w14:textId="77777777" w:rsidTr="00EE27FD">
        <w:tc>
          <w:tcPr>
            <w:tcW w:w="1774" w:type="pct"/>
            <w:tcBorders>
              <w:left w:val="double" w:sz="4" w:space="0" w:color="auto"/>
            </w:tcBorders>
            <w:shd w:val="clear" w:color="auto" w:fill="D2CAB6" w:themeFill="background2" w:themeFillShade="E6"/>
          </w:tcPr>
          <w:p w14:paraId="38F4E177" w14:textId="77777777" w:rsidR="002D622E" w:rsidRPr="00564BDF" w:rsidRDefault="002D622E" w:rsidP="00564BDF">
            <w:pPr>
              <w:widowControl w:val="0"/>
              <w:spacing w:line="240" w:lineRule="auto"/>
              <w:jc w:val="center"/>
              <w:rPr>
                <w:rFonts w:cs="Arial"/>
                <w:b/>
                <w:szCs w:val="20"/>
              </w:rPr>
            </w:pPr>
            <w:r w:rsidRPr="00564BDF">
              <w:rPr>
                <w:rFonts w:cs="Arial"/>
                <w:b/>
                <w:szCs w:val="20"/>
              </w:rPr>
              <w:t>Part 4</w:t>
            </w:r>
          </w:p>
          <w:p w14:paraId="38F4E178" w14:textId="77777777" w:rsidR="002D622E" w:rsidRPr="00564BDF" w:rsidRDefault="002D622E" w:rsidP="00564BDF">
            <w:pPr>
              <w:widowControl w:val="0"/>
              <w:spacing w:line="240" w:lineRule="auto"/>
              <w:jc w:val="center"/>
              <w:rPr>
                <w:rFonts w:cs="Arial"/>
                <w:b/>
                <w:szCs w:val="20"/>
              </w:rPr>
            </w:pPr>
            <w:r w:rsidRPr="00564BDF">
              <w:rPr>
                <w:rFonts w:cs="Arial"/>
                <w:szCs w:val="20"/>
              </w:rPr>
              <w:t>Managing activities</w:t>
            </w:r>
          </w:p>
        </w:tc>
        <w:tc>
          <w:tcPr>
            <w:tcW w:w="3226" w:type="pct"/>
            <w:tcBorders>
              <w:right w:val="double" w:sz="4" w:space="0" w:color="auto"/>
            </w:tcBorders>
            <w:shd w:val="clear" w:color="auto" w:fill="auto"/>
          </w:tcPr>
          <w:p w14:paraId="38F4E179" w14:textId="35060FD0" w:rsidR="002D622E" w:rsidRPr="00564BDF" w:rsidRDefault="002D622E">
            <w:pPr>
              <w:widowControl w:val="0"/>
              <w:rPr>
                <w:rFonts w:cs="Arial"/>
                <w:szCs w:val="20"/>
              </w:rPr>
            </w:pPr>
            <w:r w:rsidRPr="00564BDF">
              <w:rPr>
                <w:rFonts w:cs="Arial"/>
                <w:szCs w:val="20"/>
              </w:rPr>
              <w:t xml:space="preserve">Provides the rules about what activities can and </w:t>
            </w:r>
            <w:r w:rsidR="00702B7F" w:rsidRPr="00564BDF">
              <w:rPr>
                <w:rFonts w:cs="Arial"/>
                <w:szCs w:val="20"/>
              </w:rPr>
              <w:t xml:space="preserve">cannot </w:t>
            </w:r>
            <w:r w:rsidRPr="00564BDF">
              <w:rPr>
                <w:rFonts w:cs="Arial"/>
                <w:szCs w:val="20"/>
              </w:rPr>
              <w:t>occur within zones</w:t>
            </w:r>
            <w:r w:rsidR="00702B7F" w:rsidRPr="00564BDF">
              <w:rPr>
                <w:rFonts w:cs="Arial"/>
                <w:szCs w:val="20"/>
              </w:rPr>
              <w:t xml:space="preserve">, </w:t>
            </w:r>
            <w:r w:rsidR="00EE27FD">
              <w:rPr>
                <w:rFonts w:cs="Arial"/>
                <w:szCs w:val="20"/>
              </w:rPr>
              <w:t xml:space="preserve">and </w:t>
            </w:r>
            <w:r w:rsidRPr="00564BDF">
              <w:rPr>
                <w:rFonts w:cs="Arial"/>
                <w:szCs w:val="20"/>
              </w:rPr>
              <w:t>outlines the assessmen</w:t>
            </w:r>
            <w:r w:rsidR="00EE27FD">
              <w:rPr>
                <w:rFonts w:cs="Arial"/>
                <w:szCs w:val="20"/>
              </w:rPr>
              <w:t>t and decision-making processes</w:t>
            </w:r>
            <w:r w:rsidR="00856BEE">
              <w:rPr>
                <w:rFonts w:cs="Arial"/>
                <w:szCs w:val="20"/>
              </w:rPr>
              <w:t>,</w:t>
            </w:r>
            <w:r w:rsidRPr="00564BDF">
              <w:rPr>
                <w:rFonts w:cs="Arial"/>
                <w:szCs w:val="20"/>
              </w:rPr>
              <w:t xml:space="preserve"> and the types of authorisations (permits, class approvals, activity licences and leases).</w:t>
            </w:r>
          </w:p>
        </w:tc>
      </w:tr>
      <w:tr w:rsidR="00702B7F" w:rsidRPr="00564BDF" w14:paraId="54728C21" w14:textId="77777777" w:rsidTr="00EE27FD">
        <w:tc>
          <w:tcPr>
            <w:tcW w:w="1774" w:type="pct"/>
            <w:tcBorders>
              <w:left w:val="double" w:sz="4" w:space="0" w:color="auto"/>
            </w:tcBorders>
            <w:shd w:val="clear" w:color="auto" w:fill="D2CAB6" w:themeFill="background2" w:themeFillShade="E6"/>
          </w:tcPr>
          <w:p w14:paraId="1A16D8F5" w14:textId="061775C3" w:rsidR="00702B7F" w:rsidRPr="00564BDF" w:rsidRDefault="00702B7F" w:rsidP="00564BDF">
            <w:pPr>
              <w:widowControl w:val="0"/>
              <w:spacing w:line="240" w:lineRule="auto"/>
              <w:jc w:val="center"/>
              <w:rPr>
                <w:rFonts w:cs="Arial"/>
                <w:b/>
                <w:szCs w:val="20"/>
              </w:rPr>
            </w:pPr>
            <w:r w:rsidRPr="00564BDF">
              <w:rPr>
                <w:rFonts w:cs="Arial"/>
                <w:b/>
                <w:szCs w:val="20"/>
              </w:rPr>
              <w:t>Glossary</w:t>
            </w:r>
          </w:p>
        </w:tc>
        <w:tc>
          <w:tcPr>
            <w:tcW w:w="3226" w:type="pct"/>
            <w:tcBorders>
              <w:right w:val="double" w:sz="4" w:space="0" w:color="auto"/>
            </w:tcBorders>
            <w:shd w:val="clear" w:color="auto" w:fill="auto"/>
          </w:tcPr>
          <w:p w14:paraId="798DEAB8" w14:textId="46A759FF" w:rsidR="00702B7F" w:rsidRPr="00564BDF" w:rsidRDefault="00702B7F" w:rsidP="00564BDF">
            <w:pPr>
              <w:widowControl w:val="0"/>
              <w:rPr>
                <w:rFonts w:cs="Arial"/>
                <w:szCs w:val="20"/>
              </w:rPr>
            </w:pPr>
            <w:r w:rsidRPr="00564BDF">
              <w:rPr>
                <w:rFonts w:cs="Arial"/>
                <w:szCs w:val="20"/>
              </w:rPr>
              <w:t>Lists terms and words used in this plan.</w:t>
            </w:r>
          </w:p>
        </w:tc>
      </w:tr>
      <w:tr w:rsidR="002D622E" w:rsidRPr="00564BDF" w14:paraId="38F4E17D" w14:textId="77777777" w:rsidTr="00EE27FD">
        <w:trPr>
          <w:trHeight w:val="287"/>
        </w:trPr>
        <w:tc>
          <w:tcPr>
            <w:tcW w:w="1774" w:type="pct"/>
            <w:tcBorders>
              <w:top w:val="double" w:sz="4" w:space="0" w:color="auto"/>
              <w:left w:val="nil"/>
              <w:bottom w:val="double" w:sz="4" w:space="0" w:color="auto"/>
              <w:right w:val="nil"/>
            </w:tcBorders>
          </w:tcPr>
          <w:p w14:paraId="38F4E17B" w14:textId="77777777" w:rsidR="002D622E" w:rsidRPr="00564BDF" w:rsidRDefault="002D622E" w:rsidP="00564BDF">
            <w:pPr>
              <w:widowControl w:val="0"/>
              <w:spacing w:before="0" w:after="0" w:line="240" w:lineRule="auto"/>
              <w:rPr>
                <w:rFonts w:cs="Arial"/>
                <w:szCs w:val="20"/>
              </w:rPr>
            </w:pPr>
          </w:p>
        </w:tc>
        <w:tc>
          <w:tcPr>
            <w:tcW w:w="3226" w:type="pct"/>
            <w:tcBorders>
              <w:top w:val="double" w:sz="4" w:space="0" w:color="auto"/>
              <w:left w:val="nil"/>
              <w:bottom w:val="double" w:sz="4" w:space="0" w:color="auto"/>
              <w:right w:val="nil"/>
            </w:tcBorders>
          </w:tcPr>
          <w:p w14:paraId="38F4E17C" w14:textId="77777777" w:rsidR="002D622E" w:rsidRPr="00564BDF" w:rsidRDefault="002D622E" w:rsidP="00564BDF">
            <w:pPr>
              <w:pStyle w:val="Figure11"/>
              <w:widowControl w:val="0"/>
              <w:rPr>
                <w:rFonts w:cs="Arial"/>
              </w:rPr>
            </w:pPr>
          </w:p>
        </w:tc>
      </w:tr>
      <w:tr w:rsidR="002D622E" w:rsidRPr="00564BDF" w14:paraId="38F4E180" w14:textId="77777777" w:rsidTr="00EE27FD">
        <w:tc>
          <w:tcPr>
            <w:tcW w:w="5000" w:type="pct"/>
            <w:gridSpan w:val="2"/>
            <w:tcBorders>
              <w:top w:val="double" w:sz="4" w:space="0" w:color="auto"/>
              <w:left w:val="double" w:sz="4" w:space="0" w:color="auto"/>
              <w:right w:val="double" w:sz="4" w:space="0" w:color="auto"/>
            </w:tcBorders>
            <w:shd w:val="clear" w:color="auto" w:fill="FDBC58"/>
          </w:tcPr>
          <w:p w14:paraId="38F4E17E" w14:textId="560D27A6" w:rsidR="002D622E" w:rsidRPr="00564BDF" w:rsidRDefault="002D622E" w:rsidP="00C509EC">
            <w:pPr>
              <w:widowControl w:val="0"/>
              <w:spacing w:before="60" w:after="60" w:line="240" w:lineRule="auto"/>
              <w:jc w:val="center"/>
              <w:rPr>
                <w:rFonts w:cs="Arial"/>
                <w:b/>
                <w:i/>
                <w:color w:val="FFFFFF" w:themeColor="background1"/>
                <w:szCs w:val="20"/>
              </w:rPr>
            </w:pPr>
            <w:r w:rsidRPr="00564BDF">
              <w:rPr>
                <w:rFonts w:cs="Arial"/>
                <w:b/>
                <w:i/>
                <w:color w:val="FFFFFF" w:themeColor="background1"/>
                <w:szCs w:val="20"/>
              </w:rPr>
              <w:t>Schedules</w:t>
            </w:r>
          </w:p>
          <w:p w14:paraId="38F4E17F" w14:textId="77777777" w:rsidR="002D622E" w:rsidRPr="00C509EC" w:rsidRDefault="002D622E" w:rsidP="00C509EC">
            <w:pPr>
              <w:widowControl w:val="0"/>
              <w:spacing w:before="60" w:after="60" w:line="240" w:lineRule="auto"/>
              <w:jc w:val="center"/>
              <w:rPr>
                <w:rFonts w:cs="Arial"/>
                <w:b/>
                <w:i/>
                <w:color w:val="FFFFFF" w:themeColor="background1"/>
                <w:szCs w:val="20"/>
              </w:rPr>
            </w:pPr>
            <w:r w:rsidRPr="00C509EC">
              <w:rPr>
                <w:rFonts w:cs="Arial"/>
                <w:b/>
                <w:i/>
                <w:color w:val="FFFFFF" w:themeColor="background1"/>
                <w:szCs w:val="20"/>
              </w:rPr>
              <w:t>Supporting information</w:t>
            </w:r>
          </w:p>
        </w:tc>
      </w:tr>
      <w:tr w:rsidR="00702B7F" w:rsidRPr="00564BDF" w14:paraId="38F4E184" w14:textId="77777777" w:rsidTr="00EE27FD">
        <w:tc>
          <w:tcPr>
            <w:tcW w:w="1774" w:type="pct"/>
            <w:tcBorders>
              <w:top w:val="single" w:sz="4" w:space="0" w:color="auto"/>
              <w:left w:val="double" w:sz="4" w:space="0" w:color="auto"/>
            </w:tcBorders>
            <w:shd w:val="clear" w:color="auto" w:fill="E3DED1" w:themeFill="background2"/>
          </w:tcPr>
          <w:p w14:paraId="7E21F3C8" w14:textId="381C6374" w:rsidR="00702B7F" w:rsidRPr="00564BDF" w:rsidRDefault="00702B7F" w:rsidP="00564BDF">
            <w:pPr>
              <w:widowControl w:val="0"/>
              <w:spacing w:line="240" w:lineRule="auto"/>
              <w:jc w:val="center"/>
              <w:rPr>
                <w:rFonts w:cs="Arial"/>
                <w:b/>
                <w:szCs w:val="20"/>
              </w:rPr>
            </w:pPr>
            <w:r w:rsidRPr="00564BDF">
              <w:rPr>
                <w:rFonts w:cs="Arial"/>
                <w:b/>
                <w:szCs w:val="20"/>
              </w:rPr>
              <w:t>Schedule 1</w:t>
            </w:r>
          </w:p>
          <w:p w14:paraId="38F4E182" w14:textId="3ED999DF" w:rsidR="00702B7F" w:rsidRPr="00564BDF" w:rsidRDefault="00702B7F" w:rsidP="00564BDF">
            <w:pPr>
              <w:widowControl w:val="0"/>
              <w:spacing w:line="240" w:lineRule="auto"/>
              <w:jc w:val="center"/>
              <w:rPr>
                <w:rFonts w:cs="Arial"/>
                <w:szCs w:val="20"/>
              </w:rPr>
            </w:pPr>
            <w:r w:rsidRPr="00564BDF">
              <w:rPr>
                <w:rFonts w:cs="Arial"/>
                <w:szCs w:val="20"/>
              </w:rPr>
              <w:t>Summary of legislation and policy contexts</w:t>
            </w:r>
          </w:p>
        </w:tc>
        <w:tc>
          <w:tcPr>
            <w:tcW w:w="3226" w:type="pct"/>
            <w:tcBorders>
              <w:top w:val="single" w:sz="4" w:space="0" w:color="auto"/>
              <w:right w:val="double" w:sz="4" w:space="0" w:color="auto"/>
            </w:tcBorders>
            <w:shd w:val="clear" w:color="auto" w:fill="auto"/>
          </w:tcPr>
          <w:p w14:paraId="38F4E183" w14:textId="561A992E" w:rsidR="00702B7F" w:rsidRPr="00564BDF" w:rsidRDefault="00702B7F" w:rsidP="00564BDF">
            <w:pPr>
              <w:widowControl w:val="0"/>
              <w:rPr>
                <w:rFonts w:cs="Arial"/>
                <w:szCs w:val="20"/>
              </w:rPr>
            </w:pPr>
            <w:r w:rsidRPr="00564BDF">
              <w:rPr>
                <w:rFonts w:cs="Arial"/>
                <w:szCs w:val="20"/>
              </w:rPr>
              <w:t>Includes the legislative and policy context for managing marine parks with respect to the EPBC Act and EPBC Regulations, and other relevant legislation and international agreements.</w:t>
            </w:r>
          </w:p>
        </w:tc>
      </w:tr>
      <w:tr w:rsidR="00702B7F" w:rsidRPr="00564BDF" w14:paraId="5763A5AA" w14:textId="77777777" w:rsidTr="00EE27FD">
        <w:tc>
          <w:tcPr>
            <w:tcW w:w="1774" w:type="pct"/>
            <w:tcBorders>
              <w:top w:val="single" w:sz="4" w:space="0" w:color="auto"/>
              <w:left w:val="double" w:sz="4" w:space="0" w:color="auto"/>
            </w:tcBorders>
            <w:shd w:val="clear" w:color="auto" w:fill="E3DED1" w:themeFill="background2"/>
          </w:tcPr>
          <w:p w14:paraId="68F6C0F1" w14:textId="7A3949F9" w:rsidR="00702B7F" w:rsidRPr="00564BDF" w:rsidRDefault="00702B7F" w:rsidP="00564BDF">
            <w:pPr>
              <w:widowControl w:val="0"/>
              <w:spacing w:line="240" w:lineRule="auto"/>
              <w:jc w:val="center"/>
              <w:rPr>
                <w:rFonts w:cs="Arial"/>
                <w:b/>
                <w:szCs w:val="20"/>
              </w:rPr>
            </w:pPr>
            <w:r w:rsidRPr="00564BDF">
              <w:rPr>
                <w:rFonts w:cs="Arial"/>
                <w:b/>
                <w:szCs w:val="20"/>
              </w:rPr>
              <w:t>Schedule 2</w:t>
            </w:r>
          </w:p>
          <w:p w14:paraId="2D1CEDAE" w14:textId="6F813933" w:rsidR="00702B7F" w:rsidRPr="00564BDF" w:rsidRDefault="00855E6D" w:rsidP="00564BDF">
            <w:pPr>
              <w:widowControl w:val="0"/>
              <w:spacing w:line="240" w:lineRule="auto"/>
              <w:jc w:val="center"/>
              <w:rPr>
                <w:rFonts w:cs="Arial"/>
                <w:b/>
                <w:szCs w:val="20"/>
              </w:rPr>
            </w:pPr>
            <w:r>
              <w:rPr>
                <w:rFonts w:cs="Arial"/>
                <w:szCs w:val="20"/>
              </w:rPr>
              <w:t xml:space="preserve">Coral Sea </w:t>
            </w:r>
            <w:r w:rsidR="00702B7F" w:rsidRPr="00564BDF">
              <w:rPr>
                <w:rFonts w:cs="Arial"/>
                <w:szCs w:val="20"/>
              </w:rPr>
              <w:t xml:space="preserve">Marine </w:t>
            </w:r>
            <w:r>
              <w:rPr>
                <w:rFonts w:cs="Arial"/>
                <w:szCs w:val="20"/>
              </w:rPr>
              <w:t>P</w:t>
            </w:r>
            <w:r w:rsidR="00702B7F" w:rsidRPr="00564BDF">
              <w:rPr>
                <w:rFonts w:cs="Arial"/>
                <w:szCs w:val="20"/>
              </w:rPr>
              <w:t>ark overview and values</w:t>
            </w:r>
          </w:p>
        </w:tc>
        <w:tc>
          <w:tcPr>
            <w:tcW w:w="3226" w:type="pct"/>
            <w:tcBorders>
              <w:top w:val="single" w:sz="4" w:space="0" w:color="auto"/>
              <w:right w:val="double" w:sz="4" w:space="0" w:color="auto"/>
            </w:tcBorders>
            <w:shd w:val="clear" w:color="auto" w:fill="auto"/>
          </w:tcPr>
          <w:p w14:paraId="49D6FAE3" w14:textId="19C97DF0" w:rsidR="00702B7F" w:rsidRPr="00564BDF" w:rsidRDefault="00702B7F" w:rsidP="00564BDF">
            <w:pPr>
              <w:widowControl w:val="0"/>
              <w:rPr>
                <w:rFonts w:cs="Arial"/>
                <w:szCs w:val="20"/>
              </w:rPr>
            </w:pPr>
            <w:r w:rsidRPr="00564BDF">
              <w:rPr>
                <w:rFonts w:cs="Arial"/>
                <w:szCs w:val="20"/>
              </w:rPr>
              <w:t>Provides a summary of the Coral Sea Marine Park proclamation, a description of values and a map for the Marine Park.</w:t>
            </w:r>
          </w:p>
        </w:tc>
      </w:tr>
      <w:tr w:rsidR="00702B7F" w:rsidRPr="00564BDF" w14:paraId="38F4E188" w14:textId="77777777" w:rsidTr="00EE27FD">
        <w:tc>
          <w:tcPr>
            <w:tcW w:w="1774" w:type="pct"/>
            <w:tcBorders>
              <w:left w:val="double" w:sz="4" w:space="0" w:color="auto"/>
            </w:tcBorders>
            <w:shd w:val="clear" w:color="auto" w:fill="E3DED1" w:themeFill="background2"/>
          </w:tcPr>
          <w:p w14:paraId="38F4E185" w14:textId="2236B1BA" w:rsidR="00702B7F" w:rsidRPr="00564BDF" w:rsidRDefault="00702B7F" w:rsidP="00564BDF">
            <w:pPr>
              <w:widowControl w:val="0"/>
              <w:spacing w:line="240" w:lineRule="auto"/>
              <w:jc w:val="center"/>
              <w:rPr>
                <w:rFonts w:cs="Arial"/>
                <w:b/>
                <w:szCs w:val="20"/>
              </w:rPr>
            </w:pPr>
            <w:r w:rsidRPr="00564BDF">
              <w:rPr>
                <w:rFonts w:cs="Arial"/>
                <w:b/>
                <w:szCs w:val="20"/>
              </w:rPr>
              <w:t>Schedule 3</w:t>
            </w:r>
          </w:p>
          <w:p w14:paraId="38F4E186" w14:textId="635F5C9A" w:rsidR="00702B7F" w:rsidRPr="00564BDF" w:rsidRDefault="00702B7F" w:rsidP="00564BDF">
            <w:pPr>
              <w:widowControl w:val="0"/>
              <w:spacing w:line="240" w:lineRule="auto"/>
              <w:jc w:val="center"/>
              <w:rPr>
                <w:rFonts w:cs="Arial"/>
                <w:b/>
                <w:szCs w:val="20"/>
              </w:rPr>
            </w:pPr>
            <w:r w:rsidRPr="00564BDF">
              <w:rPr>
                <w:rFonts w:cs="Arial"/>
                <w:szCs w:val="20"/>
              </w:rPr>
              <w:t>Environmental features used in design of the Coral Sea Marine Park</w:t>
            </w:r>
          </w:p>
        </w:tc>
        <w:tc>
          <w:tcPr>
            <w:tcW w:w="3226" w:type="pct"/>
            <w:tcBorders>
              <w:right w:val="double" w:sz="4" w:space="0" w:color="auto"/>
            </w:tcBorders>
            <w:shd w:val="clear" w:color="auto" w:fill="auto"/>
          </w:tcPr>
          <w:p w14:paraId="38F4E187" w14:textId="6DC9B306" w:rsidR="00702B7F" w:rsidRPr="00564BDF" w:rsidRDefault="00702B7F" w:rsidP="00564BDF">
            <w:pPr>
              <w:widowControl w:val="0"/>
              <w:rPr>
                <w:rFonts w:cs="Arial"/>
                <w:szCs w:val="20"/>
              </w:rPr>
            </w:pPr>
            <w:r w:rsidRPr="00564BDF">
              <w:rPr>
                <w:rFonts w:cs="Arial"/>
                <w:szCs w:val="20"/>
              </w:rPr>
              <w:t>Describes the environmental features used to identify zones in the Coral Sea Marine Park. These include bioregions, depth ranges, seafloor features and key ecological features.</w:t>
            </w:r>
          </w:p>
        </w:tc>
      </w:tr>
      <w:tr w:rsidR="00702B7F" w:rsidRPr="00564BDF" w14:paraId="38F4E18C" w14:textId="77777777" w:rsidTr="00EE27FD">
        <w:tc>
          <w:tcPr>
            <w:tcW w:w="1774" w:type="pct"/>
            <w:tcBorders>
              <w:left w:val="double" w:sz="4" w:space="0" w:color="auto"/>
            </w:tcBorders>
            <w:shd w:val="clear" w:color="auto" w:fill="E3DED1" w:themeFill="background2"/>
          </w:tcPr>
          <w:p w14:paraId="38F4E189" w14:textId="2B784BC8" w:rsidR="00702B7F" w:rsidRPr="00564BDF" w:rsidRDefault="00702B7F" w:rsidP="00564BDF">
            <w:pPr>
              <w:widowControl w:val="0"/>
              <w:spacing w:line="240" w:lineRule="auto"/>
              <w:jc w:val="center"/>
              <w:rPr>
                <w:rFonts w:cs="Arial"/>
                <w:b/>
                <w:szCs w:val="20"/>
              </w:rPr>
            </w:pPr>
            <w:r w:rsidRPr="00564BDF">
              <w:rPr>
                <w:rFonts w:cs="Arial"/>
                <w:b/>
                <w:szCs w:val="20"/>
              </w:rPr>
              <w:t>Schedule 4</w:t>
            </w:r>
          </w:p>
          <w:p w14:paraId="38F4E18A" w14:textId="5F08FD90" w:rsidR="00702B7F" w:rsidRPr="00564BDF" w:rsidRDefault="00855E6D" w:rsidP="00564BDF">
            <w:pPr>
              <w:widowControl w:val="0"/>
              <w:spacing w:line="240" w:lineRule="auto"/>
              <w:jc w:val="center"/>
              <w:rPr>
                <w:rFonts w:cs="Arial"/>
                <w:szCs w:val="20"/>
              </w:rPr>
            </w:pPr>
            <w:r>
              <w:rPr>
                <w:rFonts w:cs="Arial"/>
                <w:szCs w:val="20"/>
              </w:rPr>
              <w:t xml:space="preserve">Coral Sea </w:t>
            </w:r>
            <w:r w:rsidR="00702B7F" w:rsidRPr="00564BDF">
              <w:rPr>
                <w:rFonts w:cs="Arial"/>
                <w:szCs w:val="20"/>
              </w:rPr>
              <w:t xml:space="preserve">Marine </w:t>
            </w:r>
            <w:r w:rsidR="0079106B">
              <w:rPr>
                <w:rFonts w:cs="Arial"/>
                <w:szCs w:val="20"/>
              </w:rPr>
              <w:t>P</w:t>
            </w:r>
            <w:r w:rsidR="00702B7F" w:rsidRPr="00564BDF">
              <w:rPr>
                <w:rFonts w:cs="Arial"/>
                <w:szCs w:val="20"/>
              </w:rPr>
              <w:t>ark and zone boundary descriptions</w:t>
            </w:r>
          </w:p>
        </w:tc>
        <w:tc>
          <w:tcPr>
            <w:tcW w:w="3226" w:type="pct"/>
            <w:tcBorders>
              <w:right w:val="double" w:sz="4" w:space="0" w:color="auto"/>
            </w:tcBorders>
            <w:shd w:val="clear" w:color="auto" w:fill="auto"/>
          </w:tcPr>
          <w:p w14:paraId="38F4E18B" w14:textId="52632CE2" w:rsidR="00702B7F" w:rsidRPr="00564BDF" w:rsidRDefault="00702B7F" w:rsidP="00564BDF">
            <w:pPr>
              <w:widowControl w:val="0"/>
              <w:rPr>
                <w:rFonts w:cs="Arial"/>
                <w:szCs w:val="20"/>
              </w:rPr>
            </w:pPr>
            <w:r w:rsidRPr="00564BDF">
              <w:rPr>
                <w:rFonts w:cs="Arial"/>
                <w:szCs w:val="20"/>
              </w:rPr>
              <w:t>Lists the coordinates of the Coral Sea Marine Park and zone</w:t>
            </w:r>
            <w:r w:rsidR="00592CD1">
              <w:rPr>
                <w:rFonts w:cs="Arial"/>
                <w:szCs w:val="20"/>
              </w:rPr>
              <w:t>s</w:t>
            </w:r>
            <w:r w:rsidRPr="00564BDF">
              <w:rPr>
                <w:rFonts w:cs="Arial"/>
                <w:szCs w:val="20"/>
              </w:rPr>
              <w:t>.</w:t>
            </w:r>
          </w:p>
        </w:tc>
      </w:tr>
      <w:tr w:rsidR="00702B7F" w:rsidRPr="00564BDF" w14:paraId="38F4E198" w14:textId="77777777" w:rsidTr="00EE27FD">
        <w:tc>
          <w:tcPr>
            <w:tcW w:w="1774" w:type="pct"/>
            <w:tcBorders>
              <w:left w:val="double" w:sz="4" w:space="0" w:color="auto"/>
              <w:bottom w:val="double" w:sz="4" w:space="0" w:color="auto"/>
            </w:tcBorders>
            <w:shd w:val="clear" w:color="auto" w:fill="E3DED1" w:themeFill="background2"/>
          </w:tcPr>
          <w:p w14:paraId="38F4E195" w14:textId="18D9F9C4" w:rsidR="00702B7F" w:rsidRPr="00564BDF" w:rsidRDefault="00702B7F" w:rsidP="00564BDF">
            <w:pPr>
              <w:widowControl w:val="0"/>
              <w:spacing w:line="240" w:lineRule="auto"/>
              <w:jc w:val="center"/>
              <w:rPr>
                <w:rFonts w:cs="Arial"/>
                <w:b/>
                <w:szCs w:val="20"/>
              </w:rPr>
            </w:pPr>
            <w:r w:rsidRPr="00564BDF">
              <w:rPr>
                <w:rFonts w:cs="Arial"/>
                <w:b/>
                <w:szCs w:val="20"/>
              </w:rPr>
              <w:t>Schedule 5</w:t>
            </w:r>
          </w:p>
          <w:p w14:paraId="38F4E196" w14:textId="77777777" w:rsidR="00702B7F" w:rsidRPr="00564BDF" w:rsidRDefault="00702B7F" w:rsidP="00564BDF">
            <w:pPr>
              <w:widowControl w:val="0"/>
              <w:spacing w:line="240" w:lineRule="auto"/>
              <w:jc w:val="center"/>
              <w:rPr>
                <w:rFonts w:cs="Arial"/>
                <w:szCs w:val="20"/>
              </w:rPr>
            </w:pPr>
            <w:r w:rsidRPr="00564BDF">
              <w:rPr>
                <w:rFonts w:cs="Arial"/>
                <w:szCs w:val="20"/>
              </w:rPr>
              <w:t xml:space="preserve">Supporting information </w:t>
            </w:r>
          </w:p>
        </w:tc>
        <w:tc>
          <w:tcPr>
            <w:tcW w:w="3226" w:type="pct"/>
            <w:tcBorders>
              <w:bottom w:val="double" w:sz="4" w:space="0" w:color="auto"/>
              <w:right w:val="double" w:sz="4" w:space="0" w:color="auto"/>
            </w:tcBorders>
            <w:shd w:val="clear" w:color="auto" w:fill="auto"/>
          </w:tcPr>
          <w:p w14:paraId="38F4E197" w14:textId="77777777" w:rsidR="00702B7F" w:rsidRPr="00564BDF" w:rsidRDefault="00702B7F" w:rsidP="00564BDF">
            <w:pPr>
              <w:widowControl w:val="0"/>
              <w:rPr>
                <w:rFonts w:cs="Arial"/>
                <w:szCs w:val="20"/>
              </w:rPr>
            </w:pPr>
            <w:r w:rsidRPr="00564BDF">
              <w:rPr>
                <w:rFonts w:cs="Arial"/>
                <w:szCs w:val="20"/>
              </w:rPr>
              <w:t>Lists references used in preparing this plan.</w:t>
            </w:r>
          </w:p>
        </w:tc>
      </w:tr>
    </w:tbl>
    <w:p w14:paraId="38F4E19A" w14:textId="77777777" w:rsidR="002D622E" w:rsidRDefault="00F84AF6" w:rsidP="00F84AF6">
      <w:pPr>
        <w:spacing w:before="0" w:after="160" w:line="259" w:lineRule="auto"/>
        <w:rPr>
          <w:b/>
        </w:rPr>
      </w:pPr>
      <w:r>
        <w:rPr>
          <w:b/>
        </w:rPr>
        <w:br w:type="page"/>
      </w:r>
    </w:p>
    <w:p w14:paraId="38F4E19B" w14:textId="77777777" w:rsidR="00964CB6" w:rsidRPr="00CF074B" w:rsidRDefault="00964CB6" w:rsidP="00E67364">
      <w:pPr>
        <w:pStyle w:val="Heading2"/>
      </w:pPr>
      <w:bookmarkStart w:id="78" w:name="_Toc481512450"/>
      <w:bookmarkStart w:id="79" w:name="_Toc481050071"/>
      <w:bookmarkStart w:id="80" w:name="_Toc481512451"/>
      <w:bookmarkStart w:id="81" w:name="_Toc481760470"/>
      <w:bookmarkStart w:id="82" w:name="_Toc485727380"/>
      <w:bookmarkStart w:id="83" w:name="_Toc486575627"/>
      <w:bookmarkStart w:id="84" w:name="_Toc486840963"/>
      <w:bookmarkStart w:id="85" w:name="_Toc486842535"/>
      <w:bookmarkStart w:id="86" w:name="_Toc498689733"/>
      <w:bookmarkStart w:id="87" w:name="_Toc499817832"/>
      <w:bookmarkStart w:id="88" w:name="_Toc501535056"/>
      <w:bookmarkEnd w:id="56"/>
      <w:bookmarkEnd w:id="78"/>
      <w:r w:rsidRPr="00CF074B">
        <w:lastRenderedPageBreak/>
        <w:t>Approach to managing Australia</w:t>
      </w:r>
      <w:r w:rsidR="007A697E">
        <w:t>n</w:t>
      </w:r>
      <w:r w:rsidRPr="00CF074B">
        <w:t xml:space="preserve"> </w:t>
      </w:r>
      <w:r w:rsidR="008628EE">
        <w:t>M</w:t>
      </w:r>
      <w:r w:rsidRPr="00CF074B">
        <w:t xml:space="preserve">arine </w:t>
      </w:r>
      <w:r w:rsidR="008628EE">
        <w:t>P</w:t>
      </w:r>
      <w:r w:rsidRPr="00CF074B">
        <w:t>arks</w:t>
      </w:r>
      <w:bookmarkEnd w:id="79"/>
      <w:bookmarkEnd w:id="80"/>
      <w:bookmarkEnd w:id="81"/>
      <w:bookmarkEnd w:id="82"/>
      <w:bookmarkEnd w:id="83"/>
      <w:bookmarkEnd w:id="84"/>
      <w:bookmarkEnd w:id="85"/>
      <w:bookmarkEnd w:id="86"/>
      <w:bookmarkEnd w:id="87"/>
      <w:bookmarkEnd w:id="88"/>
    </w:p>
    <w:p w14:paraId="38F4E19C" w14:textId="134CBC9E" w:rsidR="00964CB6" w:rsidRPr="00CF074B" w:rsidRDefault="008D1D3D" w:rsidP="000C416A">
      <w:pPr>
        <w:widowControl w:val="0"/>
        <w:spacing w:after="0" w:line="240" w:lineRule="auto"/>
      </w:pPr>
      <w:r>
        <w:t xml:space="preserve">To </w:t>
      </w:r>
      <w:r w:rsidR="0082766F">
        <w:t xml:space="preserve">achieve </w:t>
      </w:r>
      <w:r>
        <w:t>the best outcomes from Australian Marine Parks</w:t>
      </w:r>
      <w:r w:rsidR="0082766F">
        <w:t>,</w:t>
      </w:r>
      <w:r>
        <w:t xml:space="preserve"> the different uses of parks</w:t>
      </w:r>
      <w:r w:rsidR="00117FEC">
        <w:t xml:space="preserve"> </w:t>
      </w:r>
      <w:r w:rsidR="0082766F">
        <w:t>must</w:t>
      </w:r>
      <w:r w:rsidR="00117FEC">
        <w:t xml:space="preserve"> be balanced</w:t>
      </w:r>
      <w:r>
        <w:t xml:space="preserve"> with protecting important habitats and feat</w:t>
      </w:r>
      <w:r w:rsidR="00420E55">
        <w:t xml:space="preserve">ures. </w:t>
      </w:r>
      <w:r w:rsidR="00981C61">
        <w:t xml:space="preserve">This plan outlines the Director’s approach to managing Australian Marine Parks. This </w:t>
      </w:r>
      <w:r w:rsidR="00117FEC">
        <w:t xml:space="preserve">approach </w:t>
      </w:r>
      <w:r w:rsidR="00981C61">
        <w:t>includes</w:t>
      </w:r>
      <w:r w:rsidR="00E80506">
        <w:t>:</w:t>
      </w:r>
    </w:p>
    <w:p w14:paraId="38F4E19D" w14:textId="129CCD6F" w:rsidR="00964CB6" w:rsidRPr="00CF074B" w:rsidRDefault="00981C61" w:rsidP="0047530F">
      <w:pPr>
        <w:pStyle w:val="DotPoint"/>
        <w:widowControl w:val="0"/>
      </w:pPr>
      <w:r>
        <w:rPr>
          <w:b/>
        </w:rPr>
        <w:t>A v</w:t>
      </w:r>
      <w:r w:rsidRPr="00CF074B">
        <w:rPr>
          <w:b/>
        </w:rPr>
        <w:t>ision</w:t>
      </w:r>
      <w:r w:rsidR="00964CB6" w:rsidRPr="00CF074B">
        <w:rPr>
          <w:b/>
        </w:rPr>
        <w:t xml:space="preserve"> </w:t>
      </w:r>
      <w:r w:rsidR="00964CB6" w:rsidRPr="00CF074B">
        <w:t>for Australia</w:t>
      </w:r>
      <w:r w:rsidR="007A697E">
        <w:t>n</w:t>
      </w:r>
      <w:r w:rsidR="00964CB6" w:rsidRPr="00CF074B">
        <w:t xml:space="preserve"> </w:t>
      </w:r>
      <w:r w:rsidR="00AE2571">
        <w:t>M</w:t>
      </w:r>
      <w:r w:rsidR="00964CB6" w:rsidRPr="00CF074B">
        <w:t xml:space="preserve">arine </w:t>
      </w:r>
      <w:r w:rsidR="00AE2571">
        <w:t>P</w:t>
      </w:r>
      <w:r w:rsidR="00964CB6" w:rsidRPr="00CF074B">
        <w:t xml:space="preserve">arks and </w:t>
      </w:r>
      <w:r w:rsidR="00054972">
        <w:t xml:space="preserve">management </w:t>
      </w:r>
      <w:r w:rsidR="004137D4">
        <w:t>objectives</w:t>
      </w:r>
      <w:r w:rsidR="00FA043F">
        <w:t>.</w:t>
      </w:r>
    </w:p>
    <w:p w14:paraId="38F4E19F" w14:textId="6CA2E5DD" w:rsidR="00117FEC" w:rsidRPr="00CF074B" w:rsidRDefault="00117FEC" w:rsidP="00117FEC">
      <w:pPr>
        <w:pStyle w:val="DotPoint"/>
        <w:widowControl w:val="0"/>
      </w:pPr>
      <w:r w:rsidRPr="00CF074B">
        <w:rPr>
          <w:b/>
        </w:rPr>
        <w:t>Partnerships</w:t>
      </w:r>
      <w:r w:rsidRPr="00CF074B">
        <w:t xml:space="preserve"> with traditional owners, </w:t>
      </w:r>
      <w:r w:rsidR="002A5B66">
        <w:t>marine park</w:t>
      </w:r>
      <w:r w:rsidRPr="00CF074B">
        <w:t xml:space="preserve"> users, </w:t>
      </w:r>
      <w:r>
        <w:t>stakeholders</w:t>
      </w:r>
      <w:r w:rsidRPr="00CF074B">
        <w:t xml:space="preserve"> and governments to manage marine parks.</w:t>
      </w:r>
    </w:p>
    <w:p w14:paraId="38F4E1A0" w14:textId="3DD518A8" w:rsidR="00964CB6" w:rsidRPr="00CF074B" w:rsidRDefault="00964CB6" w:rsidP="0047530F">
      <w:pPr>
        <w:pStyle w:val="DotPoint"/>
        <w:widowControl w:val="0"/>
      </w:pPr>
      <w:r w:rsidRPr="00CF074B">
        <w:rPr>
          <w:b/>
        </w:rPr>
        <w:t xml:space="preserve">Management </w:t>
      </w:r>
      <w:r w:rsidR="00DA5154">
        <w:rPr>
          <w:b/>
        </w:rPr>
        <w:t xml:space="preserve">programs and </w:t>
      </w:r>
      <w:r w:rsidRPr="00CF074B">
        <w:rPr>
          <w:b/>
        </w:rPr>
        <w:t>actions</w:t>
      </w:r>
      <w:r w:rsidRPr="00CF074B">
        <w:t xml:space="preserve"> to protect </w:t>
      </w:r>
      <w:r w:rsidR="007A697E">
        <w:t>the marine environment</w:t>
      </w:r>
      <w:r w:rsidR="0082766F">
        <w:t>,</w:t>
      </w:r>
      <w:r w:rsidRPr="00CF074B">
        <w:t xml:space="preserve"> improve scientific understanding</w:t>
      </w:r>
      <w:r w:rsidR="0082766F">
        <w:t>,</w:t>
      </w:r>
      <w:r w:rsidRPr="00CF074B">
        <w:t xml:space="preserve"> support tourism</w:t>
      </w:r>
      <w:r w:rsidR="0082766F">
        <w:t>,</w:t>
      </w:r>
      <w:r w:rsidRPr="00CF074B">
        <w:t xml:space="preserve"> improve awareness and appreciation of marine parks</w:t>
      </w:r>
      <w:r w:rsidR="0082766F">
        <w:t>,</w:t>
      </w:r>
      <w:r w:rsidRPr="00CF074B">
        <w:t xml:space="preserve"> work with Indigenous people to manage parks</w:t>
      </w:r>
      <w:r w:rsidR="0082766F">
        <w:t>,</w:t>
      </w:r>
      <w:r w:rsidR="00D93F9F">
        <w:t xml:space="preserve"> assess and authorise activities,</w:t>
      </w:r>
      <w:r w:rsidRPr="00CF074B">
        <w:t xml:space="preserve"> and ensu</w:t>
      </w:r>
      <w:r w:rsidR="00492823" w:rsidRPr="00CF074B">
        <w:t xml:space="preserve">re </w:t>
      </w:r>
      <w:r w:rsidR="0082766F">
        <w:t xml:space="preserve">that </w:t>
      </w:r>
      <w:r w:rsidR="00492823" w:rsidRPr="00CF074B">
        <w:t>people comply with the rules.</w:t>
      </w:r>
    </w:p>
    <w:p w14:paraId="3C780B2B" w14:textId="77777777" w:rsidR="00C509EC" w:rsidRDefault="00F20503" w:rsidP="0047530F">
      <w:pPr>
        <w:pStyle w:val="DotPoint"/>
        <w:widowControl w:val="0"/>
      </w:pPr>
      <w:r w:rsidRPr="00F20503">
        <w:rPr>
          <w:b/>
        </w:rPr>
        <w:t xml:space="preserve">Zones </w:t>
      </w:r>
      <w:r w:rsidRPr="00CF074B">
        <w:t>that set out wh</w:t>
      </w:r>
      <w:r>
        <w:t>at</w:t>
      </w:r>
      <w:r w:rsidRPr="00CF074B">
        <w:t xml:space="preserve"> activities can be undertaken where and how.</w:t>
      </w:r>
    </w:p>
    <w:p w14:paraId="38F4E1A1" w14:textId="64514CC8" w:rsidR="00964CB6" w:rsidRPr="00CF074B" w:rsidRDefault="00964CB6" w:rsidP="0047530F">
      <w:pPr>
        <w:pStyle w:val="DotPoint"/>
        <w:widowControl w:val="0"/>
      </w:pPr>
      <w:r w:rsidRPr="00CF074B">
        <w:rPr>
          <w:b/>
        </w:rPr>
        <w:t>Outcome</w:t>
      </w:r>
      <w:r w:rsidR="0082766F">
        <w:rPr>
          <w:b/>
        </w:rPr>
        <w:t>-</w:t>
      </w:r>
      <w:r w:rsidRPr="00CF074B">
        <w:rPr>
          <w:b/>
        </w:rPr>
        <w:t>based</w:t>
      </w:r>
      <w:r w:rsidRPr="000C416A">
        <w:rPr>
          <w:b/>
        </w:rPr>
        <w:t xml:space="preserve"> decision</w:t>
      </w:r>
      <w:r w:rsidR="0082766F">
        <w:rPr>
          <w:b/>
        </w:rPr>
        <w:t>-</w:t>
      </w:r>
      <w:r w:rsidRPr="000C416A">
        <w:rPr>
          <w:b/>
        </w:rPr>
        <w:t>making</w:t>
      </w:r>
      <w:r w:rsidRPr="00CF074B">
        <w:t xml:space="preserve"> where each decision made balances </w:t>
      </w:r>
      <w:r w:rsidR="0082766F" w:rsidRPr="00CF074B">
        <w:t xml:space="preserve">enabling use with </w:t>
      </w:r>
      <w:r w:rsidRPr="00CF074B">
        <w:t>the need to protect natural, cultural</w:t>
      </w:r>
      <w:r w:rsidR="00F53680">
        <w:t xml:space="preserve"> and</w:t>
      </w:r>
      <w:r w:rsidRPr="00CF074B">
        <w:t xml:space="preserve"> heritage values of </w:t>
      </w:r>
      <w:r w:rsidR="00492823" w:rsidRPr="00CF074B">
        <w:t>marine parks.</w:t>
      </w:r>
    </w:p>
    <w:p w14:paraId="38F4E1A2" w14:textId="5198663F" w:rsidR="00964CB6" w:rsidRPr="007E0399" w:rsidRDefault="00964CB6" w:rsidP="0047530F">
      <w:pPr>
        <w:pStyle w:val="DotPoint"/>
        <w:widowControl w:val="0"/>
      </w:pPr>
      <w:r w:rsidRPr="007E0399">
        <w:rPr>
          <w:b/>
        </w:rPr>
        <w:t>Implementation plan</w:t>
      </w:r>
      <w:r w:rsidR="00F45EAD" w:rsidRPr="007E0399">
        <w:rPr>
          <w:b/>
        </w:rPr>
        <w:t>s</w:t>
      </w:r>
      <w:r w:rsidRPr="007E0399">
        <w:t xml:space="preserve"> to support eac</w:t>
      </w:r>
      <w:r w:rsidR="00492823" w:rsidRPr="007E0399">
        <w:t>h management plan that</w:t>
      </w:r>
      <w:r w:rsidRPr="007E0399">
        <w:t xml:space="preserve"> set out the specific actions</w:t>
      </w:r>
      <w:r w:rsidR="00F45EAD" w:rsidRPr="007E0399">
        <w:t xml:space="preserve"> in the foundation phase </w:t>
      </w:r>
      <w:r w:rsidR="007E0399" w:rsidRPr="007E0399">
        <w:t>(years 1</w:t>
      </w:r>
      <w:r w:rsidR="0082766F">
        <w:t>–</w:t>
      </w:r>
      <w:r w:rsidR="007E0399" w:rsidRPr="007E0399">
        <w:t>4)</w:t>
      </w:r>
      <w:r w:rsidR="00F45EAD" w:rsidRPr="007E0399">
        <w:t xml:space="preserve">, consolidation phase </w:t>
      </w:r>
      <w:r w:rsidR="007E0399" w:rsidRPr="007E0399">
        <w:t>(</w:t>
      </w:r>
      <w:r w:rsidR="00F45EAD" w:rsidRPr="007E0399">
        <w:t>years 5</w:t>
      </w:r>
      <w:r w:rsidR="0082766F">
        <w:t>–</w:t>
      </w:r>
      <w:r w:rsidR="00F45EAD" w:rsidRPr="007E0399">
        <w:t>8</w:t>
      </w:r>
      <w:r w:rsidR="007E0399" w:rsidRPr="007E0399">
        <w:t>)</w:t>
      </w:r>
      <w:r w:rsidR="00F45EAD" w:rsidRPr="007E0399">
        <w:t>,</w:t>
      </w:r>
      <w:r w:rsidR="007E0399" w:rsidRPr="007E0399">
        <w:t xml:space="preserve"> and finalisation and</w:t>
      </w:r>
      <w:r w:rsidR="00F45EAD" w:rsidRPr="007E0399">
        <w:t xml:space="preserve"> review phase </w:t>
      </w:r>
      <w:r w:rsidR="007E0399" w:rsidRPr="007E0399">
        <w:t>(</w:t>
      </w:r>
      <w:r w:rsidR="00F45EAD" w:rsidRPr="007E0399">
        <w:t>years 9</w:t>
      </w:r>
      <w:r w:rsidR="0082766F">
        <w:t>–</w:t>
      </w:r>
      <w:r w:rsidR="00F45EAD" w:rsidRPr="007E0399">
        <w:t>10</w:t>
      </w:r>
      <w:r w:rsidR="007E0399" w:rsidRPr="007E0399">
        <w:t>)</w:t>
      </w:r>
      <w:r w:rsidR="00F45EAD" w:rsidRPr="007E0399">
        <w:t>.</w:t>
      </w:r>
    </w:p>
    <w:p w14:paraId="38F4E1A3" w14:textId="5E975667" w:rsidR="00964CB6" w:rsidRPr="00CF074B" w:rsidRDefault="00F45EAD" w:rsidP="00FA043F">
      <w:pPr>
        <w:pStyle w:val="DotPoint"/>
      </w:pPr>
      <w:r>
        <w:rPr>
          <w:b/>
        </w:rPr>
        <w:t>Adaptive management</w:t>
      </w:r>
      <w:r w:rsidR="00964CB6" w:rsidRPr="00CF074B">
        <w:t xml:space="preserve"> </w:t>
      </w:r>
      <w:r>
        <w:t>including monitoring</w:t>
      </w:r>
      <w:r w:rsidRPr="000C416A">
        <w:t>, evaluation and reporting</w:t>
      </w:r>
      <w:r>
        <w:t xml:space="preserve"> </w:t>
      </w:r>
      <w:r w:rsidR="00964CB6" w:rsidRPr="00CF074B">
        <w:t xml:space="preserve">to </w:t>
      </w:r>
      <w:r>
        <w:t>keep track of our progress</w:t>
      </w:r>
      <w:r w:rsidR="00D12637">
        <w:t xml:space="preserve"> </w:t>
      </w:r>
      <w:r w:rsidR="00964CB6" w:rsidRPr="00CF074B">
        <w:t xml:space="preserve">and </w:t>
      </w:r>
      <w:r w:rsidR="00E80506">
        <w:t>change</w:t>
      </w:r>
      <w:r w:rsidR="00964CB6" w:rsidRPr="00CF074B">
        <w:t xml:space="preserve"> our approach </w:t>
      </w:r>
      <w:r w:rsidR="0082766F">
        <w:t>when necessary</w:t>
      </w:r>
      <w:r w:rsidR="00964CB6" w:rsidRPr="00CF074B">
        <w:t>.</w:t>
      </w:r>
    </w:p>
    <w:p w14:paraId="38F4E1A4" w14:textId="2481DE9D" w:rsidR="00964CB6" w:rsidRPr="00CF074B" w:rsidRDefault="00054972" w:rsidP="00E67364">
      <w:pPr>
        <w:pStyle w:val="Heading2"/>
      </w:pPr>
      <w:bookmarkStart w:id="89" w:name="_Toc498689734"/>
      <w:bookmarkStart w:id="90" w:name="_Toc499817833"/>
      <w:bookmarkStart w:id="91" w:name="_Toc501535057"/>
      <w:r>
        <w:t>Ways of working</w:t>
      </w:r>
      <w:bookmarkEnd w:id="89"/>
      <w:bookmarkEnd w:id="90"/>
      <w:bookmarkEnd w:id="91"/>
    </w:p>
    <w:p w14:paraId="38F4E1A5" w14:textId="1DF48D75" w:rsidR="00964CB6" w:rsidRPr="00CF074B" w:rsidRDefault="00964CB6" w:rsidP="0047530F">
      <w:pPr>
        <w:widowControl w:val="0"/>
      </w:pPr>
      <w:r w:rsidRPr="00CF074B">
        <w:t>In managing Australia</w:t>
      </w:r>
      <w:r w:rsidR="004E5125">
        <w:t>n</w:t>
      </w:r>
      <w:r w:rsidRPr="00CF074B">
        <w:t xml:space="preserve"> </w:t>
      </w:r>
      <w:r w:rsidR="00AE2571">
        <w:t>M</w:t>
      </w:r>
      <w:r w:rsidRPr="00CF074B">
        <w:t xml:space="preserve">arine </w:t>
      </w:r>
      <w:r w:rsidR="00AE2571">
        <w:t>P</w:t>
      </w:r>
      <w:r w:rsidRPr="00CF074B">
        <w:t>arks, the Director will seek to be:</w:t>
      </w:r>
    </w:p>
    <w:p w14:paraId="38F4E1A6" w14:textId="1FBF1A1B" w:rsidR="00964CB6" w:rsidRPr="00CF074B" w:rsidRDefault="00964CB6" w:rsidP="0047530F">
      <w:pPr>
        <w:pStyle w:val="DotPoint"/>
        <w:widowControl w:val="0"/>
      </w:pPr>
      <w:r w:rsidRPr="00CF074B">
        <w:rPr>
          <w:b/>
        </w:rPr>
        <w:t>Respectful</w:t>
      </w:r>
      <w:r w:rsidR="004E5125">
        <w:t xml:space="preserve"> </w:t>
      </w:r>
      <w:r w:rsidRPr="00CF074B">
        <w:t xml:space="preserve">of the </w:t>
      </w:r>
      <w:r w:rsidR="00A821A3" w:rsidRPr="00CF074B">
        <w:t>traditional owner</w:t>
      </w:r>
      <w:r w:rsidRPr="00CF074B">
        <w:t>s of the sea</w:t>
      </w:r>
      <w:r w:rsidR="00C07BCB">
        <w:t>, marine park users, stakeholder</w:t>
      </w:r>
      <w:r w:rsidR="00FA043F">
        <w:t>s and other government agencies</w:t>
      </w:r>
      <w:r w:rsidRPr="00CF074B">
        <w:t>.</w:t>
      </w:r>
    </w:p>
    <w:p w14:paraId="38F4E1A7" w14:textId="39434E83" w:rsidR="00964CB6" w:rsidRPr="00CF074B" w:rsidRDefault="00964CB6" w:rsidP="0047530F">
      <w:pPr>
        <w:pStyle w:val="DotPoint"/>
        <w:widowControl w:val="0"/>
      </w:pPr>
      <w:r w:rsidRPr="00CF074B">
        <w:rPr>
          <w:b/>
        </w:rPr>
        <w:t>Collaborative</w:t>
      </w:r>
      <w:r w:rsidR="008947E3">
        <w:t>—</w:t>
      </w:r>
      <w:r w:rsidRPr="00CF074B">
        <w:t>seek</w:t>
      </w:r>
      <w:r w:rsidR="00305CC9">
        <w:t>ing</w:t>
      </w:r>
      <w:r w:rsidRPr="00CF074B">
        <w:t xml:space="preserve"> to co-design</w:t>
      </w:r>
      <w:r w:rsidR="00121A7B">
        <w:t xml:space="preserve"> </w:t>
      </w:r>
      <w:r w:rsidRPr="00CF074B">
        <w:t>management programs and systems wherever possible</w:t>
      </w:r>
      <w:r w:rsidR="00054972">
        <w:t xml:space="preserve">, and </w:t>
      </w:r>
      <w:r w:rsidR="00A231FB">
        <w:t xml:space="preserve">manage in consultation with </w:t>
      </w:r>
      <w:r w:rsidR="002A5B66">
        <w:t>marine park users</w:t>
      </w:r>
      <w:r w:rsidR="00A231FB">
        <w:t xml:space="preserve">. </w:t>
      </w:r>
    </w:p>
    <w:p w14:paraId="38F4E1A8" w14:textId="737AF1AA" w:rsidR="00964CB6" w:rsidRPr="00CF074B" w:rsidRDefault="00964CB6" w:rsidP="0047530F">
      <w:pPr>
        <w:pStyle w:val="DotPoint"/>
        <w:widowControl w:val="0"/>
      </w:pPr>
      <w:r w:rsidRPr="00CF074B">
        <w:rPr>
          <w:b/>
        </w:rPr>
        <w:t>Balanced</w:t>
      </w:r>
      <w:r w:rsidR="008947E3" w:rsidRPr="00312864">
        <w:t>—</w:t>
      </w:r>
      <w:r w:rsidRPr="00CF074B">
        <w:t>focus</w:t>
      </w:r>
      <w:r w:rsidR="004E5125">
        <w:t xml:space="preserve">ed </w:t>
      </w:r>
      <w:r w:rsidRPr="00CF074B">
        <w:t>on protecting natural, cultural and heritage values, while facilitating sustainable use and enjoyment of marine parks.</w:t>
      </w:r>
    </w:p>
    <w:p w14:paraId="1D7B8D52" w14:textId="77777777" w:rsidR="00B1023C" w:rsidRPr="00C509EC" w:rsidRDefault="00B1023C" w:rsidP="00C509EC">
      <w:pPr>
        <w:pStyle w:val="DotPoint"/>
        <w:widowControl w:val="0"/>
        <w:rPr>
          <w:rFonts w:cs="Arial"/>
        </w:rPr>
      </w:pPr>
      <w:r w:rsidRPr="0053610C">
        <w:rPr>
          <w:rFonts w:cs="Arial"/>
          <w:b/>
        </w:rPr>
        <w:t>Outcomes based</w:t>
      </w:r>
      <w:r w:rsidRPr="0053610C">
        <w:rPr>
          <w:rFonts w:cs="Arial"/>
        </w:rPr>
        <w:t>—</w:t>
      </w:r>
      <w:r w:rsidRPr="00C509EC">
        <w:rPr>
          <w:rFonts w:cs="Arial"/>
        </w:rPr>
        <w:t>considering outcomes for natural, social-economic, cultural and heritage values of marine parks when ma</w:t>
      </w:r>
      <w:r>
        <w:rPr>
          <w:rFonts w:cs="Arial"/>
        </w:rPr>
        <w:t>king decisions about activities.</w:t>
      </w:r>
    </w:p>
    <w:p w14:paraId="27E9384A" w14:textId="77777777" w:rsidR="00B1023C" w:rsidRPr="00C509EC" w:rsidRDefault="00B1023C" w:rsidP="00B1023C">
      <w:pPr>
        <w:pStyle w:val="DotPoint"/>
        <w:rPr>
          <w:rFonts w:cs="Arial"/>
        </w:rPr>
      </w:pPr>
      <w:r w:rsidRPr="0053610C">
        <w:rPr>
          <w:rFonts w:cs="Arial"/>
          <w:b/>
        </w:rPr>
        <w:t>Adaptive</w:t>
      </w:r>
      <w:r w:rsidRPr="0053610C">
        <w:rPr>
          <w:rFonts w:cs="Arial"/>
        </w:rPr>
        <w:t>—</w:t>
      </w:r>
      <w:r w:rsidRPr="00C509EC">
        <w:rPr>
          <w:rFonts w:cs="Arial"/>
        </w:rPr>
        <w:t>encouraging innovation, accommodating new information about values, pressures and technologies</w:t>
      </w:r>
      <w:r>
        <w:rPr>
          <w:rFonts w:cs="Arial"/>
        </w:rPr>
        <w:t>,</w:t>
      </w:r>
      <w:r w:rsidRPr="00C509EC">
        <w:rPr>
          <w:rFonts w:cs="Arial"/>
        </w:rPr>
        <w:t xml:space="preserve"> and allowing for continual improvement in management</w:t>
      </w:r>
      <w:r>
        <w:rPr>
          <w:rFonts w:cs="Arial"/>
        </w:rPr>
        <w:t>.</w:t>
      </w:r>
    </w:p>
    <w:p w14:paraId="38F4E1AA" w14:textId="2B447EC9" w:rsidR="00964CB6" w:rsidRPr="00CF074B" w:rsidRDefault="00964CB6" w:rsidP="0047530F">
      <w:pPr>
        <w:pStyle w:val="DotPoint"/>
        <w:widowControl w:val="0"/>
        <w:rPr>
          <w:b/>
        </w:rPr>
      </w:pPr>
      <w:r w:rsidRPr="00CF074B">
        <w:rPr>
          <w:b/>
        </w:rPr>
        <w:t xml:space="preserve">Evidence </w:t>
      </w:r>
      <w:r w:rsidR="00BC66E5">
        <w:rPr>
          <w:b/>
        </w:rPr>
        <w:t>and risk</w:t>
      </w:r>
      <w:r w:rsidR="00180FCE">
        <w:rPr>
          <w:b/>
        </w:rPr>
        <w:t>-</w:t>
      </w:r>
      <w:r w:rsidRPr="00CF074B">
        <w:rPr>
          <w:b/>
        </w:rPr>
        <w:t>based</w:t>
      </w:r>
      <w:r w:rsidR="008947E3" w:rsidRPr="00312864">
        <w:t>—</w:t>
      </w:r>
      <w:r w:rsidR="008C47B6">
        <w:t>using</w:t>
      </w:r>
      <w:r w:rsidRPr="00CF074B">
        <w:t xml:space="preserve"> information to guide</w:t>
      </w:r>
      <w:r w:rsidR="00FA043F">
        <w:t xml:space="preserve"> management and </w:t>
      </w:r>
      <w:r w:rsidR="0082766F">
        <w:t>decision-making</w:t>
      </w:r>
      <w:r w:rsidRPr="00CF074B">
        <w:t>, including evidence gathered through monitoring, research, evaluation and reporting.</w:t>
      </w:r>
    </w:p>
    <w:p w14:paraId="38F4E1AB" w14:textId="1822E662" w:rsidR="00964CB6" w:rsidRPr="00CF074B" w:rsidRDefault="00964CB6" w:rsidP="0047530F">
      <w:pPr>
        <w:pStyle w:val="DotPoint"/>
        <w:widowControl w:val="0"/>
        <w:rPr>
          <w:b/>
        </w:rPr>
      </w:pPr>
      <w:r w:rsidRPr="00CF074B">
        <w:rPr>
          <w:b/>
        </w:rPr>
        <w:t>Proactive</w:t>
      </w:r>
      <w:r w:rsidR="008947E3" w:rsidRPr="00312864">
        <w:t>—</w:t>
      </w:r>
      <w:r w:rsidR="008C47B6" w:rsidRPr="00CF074B">
        <w:t>tak</w:t>
      </w:r>
      <w:r w:rsidR="008C47B6">
        <w:t>ing</w:t>
      </w:r>
      <w:r w:rsidR="008C47B6" w:rsidRPr="00CF074B">
        <w:t xml:space="preserve"> </w:t>
      </w:r>
      <w:r w:rsidRPr="00CF074B">
        <w:t xml:space="preserve">proactive action to protect marine parks from pressures, to minimise damage, </w:t>
      </w:r>
      <w:r w:rsidR="00AD4236">
        <w:t xml:space="preserve">and </w:t>
      </w:r>
      <w:r w:rsidRPr="00CF074B">
        <w:t>to improve resilience, wherever possible.</w:t>
      </w:r>
    </w:p>
    <w:p w14:paraId="38F4E1AC" w14:textId="6E3F7CBE" w:rsidR="00964CB6" w:rsidRPr="00FC43F4" w:rsidRDefault="00964CB6" w:rsidP="0047530F">
      <w:pPr>
        <w:pStyle w:val="DotPoint"/>
        <w:widowControl w:val="0"/>
        <w:rPr>
          <w:b/>
        </w:rPr>
      </w:pPr>
      <w:r w:rsidRPr="00CF074B">
        <w:rPr>
          <w:b/>
        </w:rPr>
        <w:t>Efficient and effective</w:t>
      </w:r>
      <w:r w:rsidR="008947E3" w:rsidRPr="00312864">
        <w:t>—</w:t>
      </w:r>
      <w:r w:rsidR="008C47B6" w:rsidRPr="00CF074B">
        <w:t>minimis</w:t>
      </w:r>
      <w:r w:rsidR="008C47B6">
        <w:t>ing</w:t>
      </w:r>
      <w:r w:rsidR="008C47B6" w:rsidRPr="00CF074B">
        <w:t xml:space="preserve"> </w:t>
      </w:r>
      <w:r w:rsidRPr="00CF074B">
        <w:t>regulatory burden and costs on businesses and individuals, including by using assessment and approval mechanisms of other government agencies, while enforcing the rules established in this plan.</w:t>
      </w:r>
    </w:p>
    <w:p w14:paraId="5F95E90B" w14:textId="77777777" w:rsidR="009273E3" w:rsidRDefault="009273E3">
      <w:pPr>
        <w:spacing w:before="0" w:after="160" w:line="259" w:lineRule="auto"/>
        <w:rPr>
          <w:rFonts w:eastAsiaTheme="majorEastAsia" w:cstheme="majorBidi"/>
          <w:b/>
          <w:bCs/>
          <w:smallCaps/>
          <w:color w:val="FDBC58"/>
          <w:sz w:val="28"/>
          <w:szCs w:val="28"/>
        </w:rPr>
      </w:pPr>
      <w:bookmarkStart w:id="92" w:name="_Toc481050074"/>
      <w:bookmarkStart w:id="93" w:name="_Toc481512453"/>
      <w:bookmarkStart w:id="94" w:name="_Toc481760472"/>
      <w:bookmarkStart w:id="95" w:name="_Toc485727382"/>
      <w:bookmarkStart w:id="96" w:name="_Toc486575629"/>
      <w:bookmarkStart w:id="97" w:name="_Toc486840965"/>
      <w:bookmarkStart w:id="98" w:name="_Toc486842537"/>
      <w:r>
        <w:br w:type="page"/>
      </w:r>
    </w:p>
    <w:p w14:paraId="38F4E1AE" w14:textId="2486B9E2" w:rsidR="00964CB6" w:rsidRPr="00CF074B" w:rsidRDefault="00964CB6" w:rsidP="00E67364">
      <w:pPr>
        <w:pStyle w:val="Heading2"/>
      </w:pPr>
      <w:bookmarkStart w:id="99" w:name="_Toc498689735"/>
      <w:bookmarkStart w:id="100" w:name="_Toc499817834"/>
      <w:bookmarkStart w:id="101" w:name="_Toc501535058"/>
      <w:r w:rsidRPr="00CF074B">
        <w:lastRenderedPageBreak/>
        <w:t>Partnerships</w:t>
      </w:r>
      <w:bookmarkEnd w:id="92"/>
      <w:bookmarkEnd w:id="93"/>
      <w:bookmarkEnd w:id="94"/>
      <w:bookmarkEnd w:id="95"/>
      <w:bookmarkEnd w:id="96"/>
      <w:bookmarkEnd w:id="97"/>
      <w:bookmarkEnd w:id="98"/>
      <w:bookmarkEnd w:id="99"/>
      <w:bookmarkEnd w:id="100"/>
      <w:bookmarkEnd w:id="101"/>
    </w:p>
    <w:p w14:paraId="38F4E1AF" w14:textId="00D2EE00" w:rsidR="00964CB6" w:rsidRDefault="00964CB6" w:rsidP="0047530F">
      <w:pPr>
        <w:widowControl w:val="0"/>
      </w:pPr>
      <w:r w:rsidRPr="00CF074B">
        <w:t>Effective management of Australia</w:t>
      </w:r>
      <w:r w:rsidR="00BA0DB6">
        <w:t>n</w:t>
      </w:r>
      <w:r w:rsidRPr="00CF074B">
        <w:t xml:space="preserve"> </w:t>
      </w:r>
      <w:r w:rsidR="00A23840">
        <w:t>M</w:t>
      </w:r>
      <w:r w:rsidRPr="00CF074B">
        <w:t xml:space="preserve">arine </w:t>
      </w:r>
      <w:r w:rsidR="00A23840">
        <w:t>P</w:t>
      </w:r>
      <w:r w:rsidRPr="00CF074B">
        <w:t xml:space="preserve">arks will </w:t>
      </w:r>
      <w:r w:rsidR="008F5857">
        <w:t xml:space="preserve">be achieved by working </w:t>
      </w:r>
      <w:r w:rsidRPr="00CF074B">
        <w:t xml:space="preserve">with </w:t>
      </w:r>
      <w:r w:rsidR="00A821A3" w:rsidRPr="00CF074B">
        <w:t>traditional</w:t>
      </w:r>
      <w:r w:rsidRPr="00CF074B">
        <w:t xml:space="preserve"> owners, marine park users and stakeholders, and other government agencies</w:t>
      </w:r>
      <w:r w:rsidR="00054972">
        <w:t xml:space="preserve"> through the following:</w:t>
      </w:r>
    </w:p>
    <w:p w14:paraId="17EBB9C0" w14:textId="77777777" w:rsidR="00054972" w:rsidRPr="00E5028B" w:rsidRDefault="00054972" w:rsidP="00054972">
      <w:pPr>
        <w:widowControl w:val="0"/>
        <w:rPr>
          <w:rFonts w:cs="Arial"/>
          <w:b/>
          <w:i/>
        </w:rPr>
      </w:pPr>
      <w:r w:rsidRPr="00E5028B">
        <w:rPr>
          <w:rFonts w:cs="Arial"/>
          <w:b/>
          <w:i/>
        </w:rPr>
        <w:t>Partnerships with government agencies</w:t>
      </w:r>
    </w:p>
    <w:p w14:paraId="58CEB70A" w14:textId="167BCD8F" w:rsidR="00AC799D" w:rsidRPr="000D7F64" w:rsidRDefault="00AC799D" w:rsidP="002F3E40">
      <w:pPr>
        <w:spacing w:before="0" w:after="160" w:line="259" w:lineRule="auto"/>
        <w:rPr>
          <w:rFonts w:cs="Arial"/>
        </w:rPr>
      </w:pPr>
      <w:r w:rsidRPr="00E5028B">
        <w:rPr>
          <w:rFonts w:cs="Arial"/>
        </w:rPr>
        <w:t xml:space="preserve">The Director </w:t>
      </w:r>
      <w:r>
        <w:rPr>
          <w:rFonts w:cs="Arial"/>
        </w:rPr>
        <w:t>will build on</w:t>
      </w:r>
      <w:r w:rsidRPr="00E5028B">
        <w:rPr>
          <w:rFonts w:cs="Arial"/>
        </w:rPr>
        <w:t xml:space="preserve"> existing partnerships with Commonwealth government agencies </w:t>
      </w:r>
      <w:r>
        <w:rPr>
          <w:rFonts w:cs="Arial"/>
        </w:rPr>
        <w:t xml:space="preserve">with critical roles in managing and understanding </w:t>
      </w:r>
      <w:r w:rsidRPr="00E5028B">
        <w:rPr>
          <w:rFonts w:cs="Arial"/>
        </w:rPr>
        <w:t xml:space="preserve">Australia’s marine environment, </w:t>
      </w:r>
      <w:r w:rsidR="004D2437">
        <w:rPr>
          <w:rFonts w:cs="Arial"/>
        </w:rPr>
        <w:t xml:space="preserve">including </w:t>
      </w:r>
      <w:r w:rsidR="001A6730">
        <w:rPr>
          <w:rFonts w:cs="Arial"/>
        </w:rPr>
        <w:t xml:space="preserve">the </w:t>
      </w:r>
      <w:r w:rsidR="004D2437">
        <w:rPr>
          <w:rFonts w:cs="Arial"/>
        </w:rPr>
        <w:t xml:space="preserve">Australian Fisheries Management Authority, Australian Maritime Safety Authority, </w:t>
      </w:r>
      <w:r w:rsidR="004D2437">
        <w:t>Defence, Geosciences Australia,</w:t>
      </w:r>
      <w:r w:rsidR="004D2437">
        <w:rPr>
          <w:rFonts w:cs="Arial"/>
        </w:rPr>
        <w:t xml:space="preserve"> Great Barrier Reef Marine Park Authority, </w:t>
      </w:r>
      <w:r w:rsidR="000E3AD2">
        <w:rPr>
          <w:rFonts w:cs="Arial"/>
        </w:rPr>
        <w:t xml:space="preserve">Australian Border Force </w:t>
      </w:r>
      <w:r w:rsidR="004D2437">
        <w:rPr>
          <w:rFonts w:cs="Arial"/>
        </w:rPr>
        <w:t>and</w:t>
      </w:r>
      <w:r w:rsidR="007E6446">
        <w:rPr>
          <w:rFonts w:cs="Arial"/>
        </w:rPr>
        <w:t xml:space="preserve"> the</w:t>
      </w:r>
      <w:r w:rsidR="004D2437">
        <w:rPr>
          <w:rFonts w:cs="Arial"/>
        </w:rPr>
        <w:t xml:space="preserve"> </w:t>
      </w:r>
      <w:r w:rsidR="004D2437">
        <w:t>National Offshore Petroleum Safety and Environmental Management Authority</w:t>
      </w:r>
      <w:r w:rsidR="004D2437">
        <w:rPr>
          <w:rFonts w:cs="Arial"/>
        </w:rPr>
        <w:t xml:space="preserve">. </w:t>
      </w:r>
      <w:r w:rsidRPr="00E5028B">
        <w:rPr>
          <w:rFonts w:cs="Arial"/>
        </w:rPr>
        <w:t xml:space="preserve">The Director </w:t>
      </w:r>
      <w:r>
        <w:rPr>
          <w:rFonts w:cs="Arial"/>
        </w:rPr>
        <w:t xml:space="preserve">will also build on </w:t>
      </w:r>
      <w:r w:rsidRPr="00E5028B">
        <w:rPr>
          <w:rFonts w:cs="Arial"/>
        </w:rPr>
        <w:t xml:space="preserve">partnerships with </w:t>
      </w:r>
      <w:r w:rsidR="00E54233">
        <w:rPr>
          <w:rFonts w:cs="Arial"/>
        </w:rPr>
        <w:t>the</w:t>
      </w:r>
      <w:r w:rsidRPr="00E5028B">
        <w:rPr>
          <w:rFonts w:cs="Arial"/>
        </w:rPr>
        <w:t xml:space="preserve"> </w:t>
      </w:r>
      <w:r w:rsidR="003F5410">
        <w:rPr>
          <w:rFonts w:cs="Arial"/>
        </w:rPr>
        <w:t>Queensland</w:t>
      </w:r>
      <w:r w:rsidRPr="00E5028B">
        <w:rPr>
          <w:rFonts w:cs="Arial"/>
        </w:rPr>
        <w:t xml:space="preserve"> fisheries</w:t>
      </w:r>
      <w:r>
        <w:rPr>
          <w:rFonts w:cs="Arial"/>
        </w:rPr>
        <w:t xml:space="preserve"> and </w:t>
      </w:r>
      <w:r w:rsidRPr="00E5028B">
        <w:rPr>
          <w:rFonts w:cs="Arial"/>
        </w:rPr>
        <w:t>marine park agencies</w:t>
      </w:r>
      <w:r w:rsidR="00AD0A96">
        <w:rPr>
          <w:rFonts w:cs="Arial"/>
        </w:rPr>
        <w:t>,</w:t>
      </w:r>
      <w:r w:rsidRPr="00E5028B">
        <w:rPr>
          <w:rFonts w:cs="Arial"/>
        </w:rPr>
        <w:t xml:space="preserve"> and research institutions that provide support to the day</w:t>
      </w:r>
      <w:r>
        <w:rPr>
          <w:rFonts w:cs="Arial"/>
        </w:rPr>
        <w:t>-to-</w:t>
      </w:r>
      <w:r w:rsidRPr="00E5028B">
        <w:rPr>
          <w:rFonts w:cs="Arial"/>
        </w:rPr>
        <w:t xml:space="preserve">day management of </w:t>
      </w:r>
      <w:r w:rsidR="003F5410">
        <w:rPr>
          <w:rFonts w:cs="Arial"/>
        </w:rPr>
        <w:t>the Coral Sea Marine Park</w:t>
      </w:r>
      <w:r w:rsidRPr="00E5028B">
        <w:rPr>
          <w:rFonts w:cs="Arial"/>
        </w:rPr>
        <w:t xml:space="preserve">, </w:t>
      </w:r>
      <w:r>
        <w:rPr>
          <w:rFonts w:cs="Arial"/>
        </w:rPr>
        <w:t>while</w:t>
      </w:r>
      <w:r w:rsidRPr="00E5028B">
        <w:rPr>
          <w:rFonts w:cs="Arial"/>
        </w:rPr>
        <w:t xml:space="preserve"> ensuring </w:t>
      </w:r>
      <w:r>
        <w:rPr>
          <w:rFonts w:cs="Arial"/>
        </w:rPr>
        <w:t>a consistent approach</w:t>
      </w:r>
      <w:r w:rsidRPr="00E5028B">
        <w:rPr>
          <w:rFonts w:cs="Arial"/>
        </w:rPr>
        <w:t xml:space="preserve"> </w:t>
      </w:r>
      <w:r>
        <w:rPr>
          <w:rFonts w:cs="Arial"/>
        </w:rPr>
        <w:t>to</w:t>
      </w:r>
      <w:r w:rsidRPr="00E5028B">
        <w:rPr>
          <w:rFonts w:cs="Arial"/>
        </w:rPr>
        <w:t xml:space="preserve"> managing marine parks around Australia</w:t>
      </w:r>
      <w:r>
        <w:rPr>
          <w:rFonts w:cs="Arial"/>
        </w:rPr>
        <w:t>.</w:t>
      </w:r>
    </w:p>
    <w:p w14:paraId="38F4E1B0" w14:textId="104E4374" w:rsidR="00964CB6" w:rsidRPr="00CF074B" w:rsidRDefault="002D692C" w:rsidP="0047530F">
      <w:pPr>
        <w:widowControl w:val="0"/>
        <w:rPr>
          <w:i/>
        </w:rPr>
      </w:pPr>
      <w:r>
        <w:rPr>
          <w:b/>
          <w:i/>
        </w:rPr>
        <w:t>A</w:t>
      </w:r>
      <w:r w:rsidR="00964CB6" w:rsidRPr="00CF074B">
        <w:rPr>
          <w:b/>
          <w:i/>
        </w:rPr>
        <w:t xml:space="preserve">dvisory </w:t>
      </w:r>
      <w:r w:rsidR="00833A08">
        <w:rPr>
          <w:b/>
          <w:i/>
        </w:rPr>
        <w:t>arrangements</w:t>
      </w:r>
    </w:p>
    <w:p w14:paraId="09E41122" w14:textId="77777777" w:rsidR="00833A08" w:rsidRDefault="00833A08" w:rsidP="00833A08">
      <w:pPr>
        <w:widowControl w:val="0"/>
      </w:pPr>
      <w:r>
        <w:t>To support collaborative management and achieve the vision for marine parks, the Director will establish an advisory forum for the Coral Sea Marine Park that complements existing stakeholder engagement arrangements for the Great Barrier Reef Marine Park. The Director will work closely with stakeholders to develop an appropriate format for the advisory forum and implement management programs and actions for the Marine Park.</w:t>
      </w:r>
    </w:p>
    <w:p w14:paraId="67ABB6F6" w14:textId="77777777" w:rsidR="00833A08" w:rsidRDefault="00833A08" w:rsidP="00833A08">
      <w:pPr>
        <w:widowControl w:val="0"/>
      </w:pPr>
      <w:r>
        <w:t>The role of the advisory forum will be to support and collaborate with the Director to manage marine parks by:</w:t>
      </w:r>
    </w:p>
    <w:p w14:paraId="4196F653" w14:textId="77777777" w:rsidR="00833A08" w:rsidRDefault="00833A08" w:rsidP="00833A08">
      <w:pPr>
        <w:pStyle w:val="DotPoint"/>
      </w:pPr>
      <w:r>
        <w:t>helping to develop and deliver implementation plans, including assisting to prioritise management actions and develop performance measures;</w:t>
      </w:r>
    </w:p>
    <w:p w14:paraId="5774AAC3" w14:textId="77777777" w:rsidR="00833A08" w:rsidRDefault="00833A08" w:rsidP="00833A08">
      <w:pPr>
        <w:pStyle w:val="DotPoint"/>
      </w:pPr>
      <w:r>
        <w:t>providing information about stakeholder and park user views, knowledge and needs; and</w:t>
      </w:r>
    </w:p>
    <w:p w14:paraId="31C7E829" w14:textId="77777777" w:rsidR="00833A08" w:rsidRDefault="00833A08" w:rsidP="00833A08">
      <w:pPr>
        <w:pStyle w:val="DotPoint"/>
      </w:pPr>
      <w:r>
        <w:t>contributing to the periodic evaluation and review of implementation plans.</w:t>
      </w:r>
    </w:p>
    <w:p w14:paraId="733D6600" w14:textId="77777777" w:rsidR="00833A08" w:rsidRDefault="00833A08" w:rsidP="00833A08">
      <w:pPr>
        <w:widowControl w:val="0"/>
      </w:pPr>
      <w:r>
        <w:t>Members will represent the broad range of users, interests and knowledge about marine parks and may represent sectors such as commercial fishing, energy, Indigenous people, infrastructure, non-government organisations, recreational fishing, science, tourism, transport and the broader community. Membership and terms of reference for the advisory forum will be developed in consultation with stakeholders as soon as practicable after the commencement of this plan.</w:t>
      </w:r>
    </w:p>
    <w:p w14:paraId="38F4E1B8" w14:textId="157F085C" w:rsidR="00964CB6" w:rsidRPr="00CF074B" w:rsidRDefault="00964CB6" w:rsidP="00833A08">
      <w:pPr>
        <w:widowControl w:val="0"/>
        <w:rPr>
          <w:i/>
        </w:rPr>
      </w:pPr>
      <w:r w:rsidRPr="00CF074B">
        <w:rPr>
          <w:b/>
          <w:i/>
        </w:rPr>
        <w:t xml:space="preserve">Partnerships with </w:t>
      </w:r>
      <w:r w:rsidR="00A821A3" w:rsidRPr="00CF074B">
        <w:rPr>
          <w:b/>
          <w:i/>
        </w:rPr>
        <w:t>traditional owner</w:t>
      </w:r>
      <w:r w:rsidRPr="00CF074B">
        <w:rPr>
          <w:b/>
          <w:i/>
        </w:rPr>
        <w:t>s and Indigenous people</w:t>
      </w:r>
    </w:p>
    <w:p w14:paraId="38F4E1B9" w14:textId="3FF095B3" w:rsidR="00964CB6" w:rsidRPr="00CF074B" w:rsidRDefault="00964CB6" w:rsidP="0047530F">
      <w:pPr>
        <w:widowControl w:val="0"/>
      </w:pPr>
      <w:r w:rsidRPr="00CF074B">
        <w:t>In implementing this plan, the Director acknowledge</w:t>
      </w:r>
      <w:r w:rsidR="008C47B6">
        <w:t>s</w:t>
      </w:r>
      <w:r w:rsidRPr="00CF074B">
        <w:t xml:space="preserve"> the national and international rights and cultural interests of Indigenous people and the deep understanding and experience that Indigenous people can contribute to the management of Australia</w:t>
      </w:r>
      <w:r w:rsidR="00594978">
        <w:t>n</w:t>
      </w:r>
      <w:r w:rsidRPr="00CF074B">
        <w:t xml:space="preserve"> </w:t>
      </w:r>
      <w:r w:rsidR="00594978">
        <w:t>M</w:t>
      </w:r>
      <w:r w:rsidRPr="00CF074B">
        <w:t xml:space="preserve">arine </w:t>
      </w:r>
      <w:r w:rsidR="00594978">
        <w:t>P</w:t>
      </w:r>
      <w:r w:rsidRPr="00CF074B">
        <w:t xml:space="preserve">arks. </w:t>
      </w:r>
      <w:r w:rsidR="0017030D">
        <w:rPr>
          <w:szCs w:val="20"/>
        </w:rPr>
        <w:t xml:space="preserve">This includes international rights as detailed in the United Nations Declaration on the Rights of Indigenous People. </w:t>
      </w:r>
      <w:r w:rsidRPr="00CF074B">
        <w:t xml:space="preserve">The Director also acknowledges that Indigenous people have been sustainably using and managing their sea country, including areas now in marine parks, </w:t>
      </w:r>
      <w:r w:rsidR="00CB63FB">
        <w:rPr>
          <w:rFonts w:cs="Arial"/>
        </w:rPr>
        <w:t>since time immemorial</w:t>
      </w:r>
      <w:r w:rsidRPr="00CF074B">
        <w:t>.</w:t>
      </w:r>
    </w:p>
    <w:p w14:paraId="38F4E1BA" w14:textId="2663B1D0" w:rsidR="00964CB6" w:rsidRDefault="00964CB6" w:rsidP="0047530F">
      <w:pPr>
        <w:widowControl w:val="0"/>
      </w:pPr>
      <w:r w:rsidRPr="00CF074B">
        <w:t>The Director is committed to working with Indigenous people to manage sea country within marine parks</w:t>
      </w:r>
      <w:r w:rsidR="0094652D">
        <w:t xml:space="preserve"> and will achieve this through </w:t>
      </w:r>
      <w:r w:rsidR="0075774C">
        <w:t>the</w:t>
      </w:r>
      <w:r w:rsidR="0094652D">
        <w:t xml:space="preserve"> Indigenous</w:t>
      </w:r>
      <w:r w:rsidR="000B118D">
        <w:t xml:space="preserve"> engagement program (Section 2.4</w:t>
      </w:r>
      <w:r w:rsidR="0094652D">
        <w:t>)</w:t>
      </w:r>
      <w:r w:rsidRPr="00CF074B">
        <w:t xml:space="preserve">. This includes building partnerships with </w:t>
      </w:r>
      <w:r w:rsidR="00A821A3" w:rsidRPr="00CF074B">
        <w:t>traditional owner</w:t>
      </w:r>
      <w:r w:rsidRPr="00CF074B">
        <w:t>s and Indigenous people with responsibilities for sea country.</w:t>
      </w:r>
    </w:p>
    <w:p w14:paraId="38F4E1BB" w14:textId="36D8E002" w:rsidR="00F95978" w:rsidRDefault="00270A1A" w:rsidP="0047530F">
      <w:pPr>
        <w:widowControl w:val="0"/>
      </w:pPr>
      <w:r w:rsidRPr="000C416A">
        <w:t xml:space="preserve">The Director also acknowledges that </w:t>
      </w:r>
      <w:r w:rsidR="008C47B6">
        <w:t>t</w:t>
      </w:r>
      <w:r w:rsidR="00C079C3" w:rsidRPr="000C416A">
        <w:t xml:space="preserve">raditional </w:t>
      </w:r>
      <w:r w:rsidR="008C47B6">
        <w:t>o</w:t>
      </w:r>
      <w:r w:rsidR="00C079C3" w:rsidRPr="000C416A">
        <w:t>wners</w:t>
      </w:r>
      <w:r w:rsidRPr="000C416A">
        <w:t xml:space="preserve"> are the primary source of information on the value of their heritage. For this reason</w:t>
      </w:r>
      <w:r w:rsidR="008C47B6">
        <w:t>,</w:t>
      </w:r>
      <w:r w:rsidRPr="000C416A">
        <w:t xml:space="preserve"> the Director will seek the active participation of Indigenous people in </w:t>
      </w:r>
      <w:r w:rsidR="00B8516B">
        <w:t xml:space="preserve">the </w:t>
      </w:r>
      <w:r w:rsidRPr="000C416A">
        <w:t xml:space="preserve">identification and management of cultural values in marine </w:t>
      </w:r>
      <w:r w:rsidR="000D06C7" w:rsidRPr="00B8516B">
        <w:t>parks.</w:t>
      </w:r>
    </w:p>
    <w:p w14:paraId="38F4E1BC" w14:textId="3CB87945" w:rsidR="00EC26DC" w:rsidRDefault="000D06C7" w:rsidP="00EC26DC">
      <w:pPr>
        <w:widowControl w:val="0"/>
      </w:pPr>
      <w:r w:rsidRPr="00CF074B">
        <w:t>To</w:t>
      </w:r>
      <w:r w:rsidR="00964CB6" w:rsidRPr="00CF074B">
        <w:t xml:space="preserve"> inform our approach to managing marine parks, the Director has worked with representatives from land councils, native title representative bodies and Indigenous ranger groups to develop a set of collaborative management principles </w:t>
      </w:r>
      <w:r w:rsidR="007B6147">
        <w:t>(</w:t>
      </w:r>
      <w:r w:rsidR="00EC26DC">
        <w:t xml:space="preserve">Table </w:t>
      </w:r>
      <w:r w:rsidR="000B673A">
        <w:t>1.</w:t>
      </w:r>
      <w:r w:rsidR="00EC26DC">
        <w:t>2</w:t>
      </w:r>
      <w:r w:rsidR="000B673A">
        <w:t xml:space="preserve">) </w:t>
      </w:r>
      <w:r w:rsidR="00964CB6" w:rsidRPr="00CF074B">
        <w:t>to support Indigenous involvement in the management of Australia</w:t>
      </w:r>
      <w:r w:rsidR="00564960">
        <w:t>n</w:t>
      </w:r>
      <w:r w:rsidR="00964CB6" w:rsidRPr="00CF074B">
        <w:t xml:space="preserve"> </w:t>
      </w:r>
      <w:r w:rsidR="00564960">
        <w:t>M</w:t>
      </w:r>
      <w:r w:rsidR="00964CB6" w:rsidRPr="00CF074B">
        <w:t xml:space="preserve">arine </w:t>
      </w:r>
      <w:r w:rsidR="00564960">
        <w:t>P</w:t>
      </w:r>
      <w:r w:rsidR="00964CB6" w:rsidRPr="00CF074B">
        <w:t>arks</w:t>
      </w:r>
      <w:r w:rsidR="00564960">
        <w:t>.</w:t>
      </w:r>
      <w:r w:rsidR="007B6147">
        <w:t xml:space="preserve"> </w:t>
      </w:r>
      <w:r w:rsidR="00964CB6" w:rsidRPr="00CF074B">
        <w:t xml:space="preserve">These principles will inform the approach to implementing this plan, as well as the development and implementation of actions in each marine park (Part 2). </w:t>
      </w:r>
      <w:r w:rsidR="00EC26DC">
        <w:br w:type="page"/>
      </w:r>
    </w:p>
    <w:p w14:paraId="37F29901" w14:textId="4A7B6843" w:rsidR="00A1695E" w:rsidRDefault="00EC26DC" w:rsidP="00312864">
      <w:pPr>
        <w:widowControl w:val="0"/>
      </w:pPr>
      <w:r>
        <w:rPr>
          <w:b/>
        </w:rPr>
        <w:lastRenderedPageBreak/>
        <w:t xml:space="preserve">Table 1.2 </w:t>
      </w:r>
      <w:r w:rsidR="00F20503">
        <w:rPr>
          <w:b/>
        </w:rPr>
        <w:t>P</w:t>
      </w:r>
      <w:r>
        <w:rPr>
          <w:b/>
        </w:rPr>
        <w:t>rinciple</w:t>
      </w:r>
      <w:r w:rsidR="00F33E1C">
        <w:rPr>
          <w:b/>
        </w:rPr>
        <w:t>s supporting Indigenous people</w:t>
      </w:r>
      <w:r>
        <w:rPr>
          <w:b/>
        </w:rPr>
        <w:t xml:space="preserve"> </w:t>
      </w:r>
      <w:r w:rsidR="002525E5">
        <w:rPr>
          <w:b/>
        </w:rPr>
        <w:t>to engage</w:t>
      </w:r>
      <w:r>
        <w:rPr>
          <w:b/>
        </w:rPr>
        <w:t xml:space="preserve"> in management of Australian Marine Parks</w:t>
      </w:r>
    </w:p>
    <w:p w14:paraId="22125955"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1:</w:t>
      </w:r>
    </w:p>
    <w:p w14:paraId="34F9D1F2" w14:textId="1D61E043" w:rsidR="00A1695E" w:rsidRDefault="00A1695E" w:rsidP="00A1695E">
      <w:pPr>
        <w:widowControl w:val="0"/>
        <w:pBdr>
          <w:top w:val="single" w:sz="4" w:space="1" w:color="auto"/>
          <w:left w:val="single" w:sz="4" w:space="4" w:color="auto"/>
          <w:bottom w:val="single" w:sz="4" w:space="1" w:color="auto"/>
          <w:right w:val="single" w:sz="4" w:space="4" w:color="auto"/>
        </w:pBdr>
      </w:pPr>
      <w:r>
        <w:t xml:space="preserve">It is recognised that </w:t>
      </w:r>
      <w:r w:rsidR="00F33E1C">
        <w:t>Indigenous pe</w:t>
      </w:r>
      <w:r w:rsidRPr="00477FA8">
        <w:t xml:space="preserve">ople have been sustainably using and managing their sea country, including areas now included within </w:t>
      </w:r>
      <w:r>
        <w:t>Australian Marine Parks</w:t>
      </w:r>
      <w:r w:rsidRPr="00477FA8">
        <w:t>, for thousands of years</w:t>
      </w:r>
      <w:r>
        <w:t>—</w:t>
      </w:r>
      <w:r w:rsidRPr="00477FA8">
        <w:t>in some cases since before rising sea levels created these marine environments.</w:t>
      </w:r>
    </w:p>
    <w:p w14:paraId="6EF7F000"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2:</w:t>
      </w:r>
    </w:p>
    <w:p w14:paraId="38BF2DF5" w14:textId="77777777" w:rsidR="00A1695E" w:rsidRDefault="00A1695E" w:rsidP="00A1695E">
      <w:pPr>
        <w:widowControl w:val="0"/>
        <w:pBdr>
          <w:top w:val="single" w:sz="4" w:space="1" w:color="auto"/>
          <w:left w:val="single" w:sz="4" w:space="4" w:color="auto"/>
          <w:bottom w:val="single" w:sz="4" w:space="1" w:color="auto"/>
          <w:right w:val="single" w:sz="4" w:space="4" w:color="auto"/>
        </w:pBdr>
      </w:pPr>
      <w:r w:rsidRPr="00477FA8">
        <w:t xml:space="preserve">Management of </w:t>
      </w:r>
      <w:r>
        <w:t>Australian Marine Parks</w:t>
      </w:r>
      <w:r w:rsidRPr="00477FA8">
        <w:t xml:space="preserve"> should be undertaken on the basis that native title exists in sea country within Commonwealth waters.</w:t>
      </w:r>
    </w:p>
    <w:p w14:paraId="1952D085"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3:</w:t>
      </w:r>
    </w:p>
    <w:p w14:paraId="191640DB" w14:textId="77777777" w:rsidR="00A1695E" w:rsidRDefault="00A1695E" w:rsidP="00A1695E">
      <w:pPr>
        <w:widowControl w:val="0"/>
        <w:pBdr>
          <w:top w:val="single" w:sz="4" w:space="1" w:color="auto"/>
          <w:left w:val="single" w:sz="4" w:space="4" w:color="auto"/>
          <w:bottom w:val="single" w:sz="4" w:space="1" w:color="auto"/>
          <w:right w:val="single" w:sz="4" w:space="4" w:color="auto"/>
        </w:pBdr>
      </w:pPr>
      <w:r w:rsidRPr="00477FA8">
        <w:t xml:space="preserve">Indigenous people should be engaged in planning and managing </w:t>
      </w:r>
      <w:r>
        <w:t>Australian Marine Parks</w:t>
      </w:r>
      <w:r w:rsidRPr="00477FA8">
        <w:t xml:space="preserve"> on the basis of their nationally and internationally recognised rights and cultural interests, not as a </w:t>
      </w:r>
      <w:r>
        <w:t>’</w:t>
      </w:r>
      <w:r w:rsidRPr="00477FA8">
        <w:t>stakeholder</w:t>
      </w:r>
      <w:r>
        <w:t>‘</w:t>
      </w:r>
      <w:r w:rsidRPr="00477FA8">
        <w:t xml:space="preserve"> group.</w:t>
      </w:r>
    </w:p>
    <w:p w14:paraId="05C2D06D"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4:</w:t>
      </w:r>
    </w:p>
    <w:p w14:paraId="1DC2A849" w14:textId="5CEA1854" w:rsidR="00A1695E" w:rsidRDefault="000B118D" w:rsidP="00A1695E">
      <w:pPr>
        <w:widowControl w:val="0"/>
        <w:pBdr>
          <w:top w:val="single" w:sz="4" w:space="1" w:color="auto"/>
          <w:left w:val="single" w:sz="4" w:space="4" w:color="auto"/>
          <w:bottom w:val="single" w:sz="4" w:space="1" w:color="auto"/>
          <w:right w:val="single" w:sz="4" w:space="4" w:color="auto"/>
        </w:pBdr>
      </w:pPr>
      <w:r>
        <w:t>M</w:t>
      </w:r>
      <w:r w:rsidR="00A1695E" w:rsidRPr="00477FA8">
        <w:t xml:space="preserve">aximise opportunities for Indigenous </w:t>
      </w:r>
      <w:r w:rsidR="00A1695E">
        <w:t>p</w:t>
      </w:r>
      <w:r w:rsidR="00A1695E" w:rsidRPr="00477FA8">
        <w:t>eople to enjoy the management and use of their sea country.</w:t>
      </w:r>
    </w:p>
    <w:p w14:paraId="4FBEC552"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5:</w:t>
      </w:r>
    </w:p>
    <w:p w14:paraId="64A4BB98" w14:textId="7B17886D" w:rsidR="00A1695E" w:rsidRDefault="00A1695E" w:rsidP="00A1695E">
      <w:pPr>
        <w:widowControl w:val="0"/>
        <w:pBdr>
          <w:top w:val="single" w:sz="4" w:space="1" w:color="auto"/>
          <w:left w:val="single" w:sz="4" w:space="4" w:color="auto"/>
          <w:bottom w:val="single" w:sz="4" w:space="1" w:color="auto"/>
          <w:right w:val="single" w:sz="4" w:space="4" w:color="auto"/>
        </w:pBdr>
      </w:pPr>
      <w:r w:rsidRPr="00477FA8">
        <w:t>Maximise opportunities for the development of Indigenous livelihoods, consistent with national ‘closing the gap’ commitments.</w:t>
      </w:r>
    </w:p>
    <w:p w14:paraId="1EBDAA23"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6:</w:t>
      </w:r>
    </w:p>
    <w:p w14:paraId="6D34B41D" w14:textId="77777777" w:rsidR="00A1695E" w:rsidRDefault="00A1695E" w:rsidP="00A1695E">
      <w:pPr>
        <w:widowControl w:val="0"/>
        <w:pBdr>
          <w:top w:val="single" w:sz="4" w:space="1" w:color="auto"/>
          <w:left w:val="single" w:sz="4" w:space="4" w:color="auto"/>
          <w:bottom w:val="single" w:sz="4" w:space="1" w:color="auto"/>
          <w:right w:val="single" w:sz="4" w:space="4" w:color="auto"/>
        </w:pBdr>
      </w:pPr>
      <w:r w:rsidRPr="00477FA8">
        <w:t xml:space="preserve">Governance and management activities within </w:t>
      </w:r>
      <w:r>
        <w:t xml:space="preserve">Australian Marine Parks </w:t>
      </w:r>
      <w:r w:rsidRPr="00477FA8">
        <w:t>should respect and complement local Indigenous governance arrangements, plans, capacities and activities.</w:t>
      </w:r>
    </w:p>
    <w:p w14:paraId="19EEAD9B" w14:textId="77777777" w:rsidR="00A1695E" w:rsidRPr="001F5312"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7:</w:t>
      </w:r>
    </w:p>
    <w:p w14:paraId="7486CA87" w14:textId="77777777" w:rsidR="00A1695E" w:rsidRDefault="00A1695E" w:rsidP="00A1695E">
      <w:pPr>
        <w:widowControl w:val="0"/>
        <w:pBdr>
          <w:top w:val="single" w:sz="4" w:space="1" w:color="auto"/>
          <w:left w:val="single" w:sz="4" w:space="4" w:color="auto"/>
          <w:bottom w:val="single" w:sz="4" w:space="1" w:color="auto"/>
          <w:right w:val="single" w:sz="4" w:space="4" w:color="auto"/>
        </w:pBdr>
      </w:pPr>
      <w:r w:rsidRPr="00477FA8">
        <w:t xml:space="preserve">Indigenous engagement in managing </w:t>
      </w:r>
      <w:r>
        <w:t>Australian Marine Parks</w:t>
      </w:r>
      <w:r w:rsidRPr="00477FA8">
        <w:t xml:space="preserve"> should be undertaken through good faith negotiations, seeking to build on the common ground that exists between Indigenous people and the </w:t>
      </w:r>
      <w:r>
        <w:t>Australian</w:t>
      </w:r>
      <w:r w:rsidRPr="00477FA8">
        <w:t xml:space="preserve"> Government to protect and sustainably use Australia’s sea country environments and resources.</w:t>
      </w:r>
    </w:p>
    <w:p w14:paraId="72149839" w14:textId="77777777" w:rsidR="00A1695E" w:rsidRDefault="00A1695E" w:rsidP="00A1695E">
      <w:pPr>
        <w:widowControl w:val="0"/>
        <w:pBdr>
          <w:top w:val="single" w:sz="4" w:space="1" w:color="auto"/>
          <w:left w:val="single" w:sz="4" w:space="4" w:color="auto"/>
          <w:bottom w:val="single" w:sz="4" w:space="1" w:color="auto"/>
          <w:right w:val="single" w:sz="4" w:space="4" w:color="auto"/>
        </w:pBdr>
        <w:rPr>
          <w:b/>
          <w:i/>
        </w:rPr>
      </w:pPr>
      <w:r w:rsidRPr="001F5312">
        <w:rPr>
          <w:b/>
          <w:i/>
        </w:rPr>
        <w:t>Principle 8:</w:t>
      </w:r>
    </w:p>
    <w:p w14:paraId="1B20B43A" w14:textId="77777777" w:rsidR="00A1695E" w:rsidRDefault="00A1695E" w:rsidP="00A1695E">
      <w:pPr>
        <w:widowControl w:val="0"/>
        <w:pBdr>
          <w:top w:val="single" w:sz="4" w:space="1" w:color="auto"/>
          <w:left w:val="single" w:sz="4" w:space="4" w:color="auto"/>
          <w:bottom w:val="single" w:sz="4" w:space="1" w:color="auto"/>
          <w:right w:val="single" w:sz="4" w:space="4" w:color="auto"/>
        </w:pBdr>
      </w:pPr>
      <w:r w:rsidRPr="00477FA8">
        <w:t xml:space="preserve">Third party investment in management activities in </w:t>
      </w:r>
      <w:r>
        <w:t>Australian Marine Parks</w:t>
      </w:r>
      <w:r w:rsidRPr="00477FA8">
        <w:t xml:space="preserve"> (e.g. through environmental offset investments) should include support for Indigenous people</w:t>
      </w:r>
      <w:r>
        <w:t>’</w:t>
      </w:r>
      <w:r w:rsidRPr="00477FA8">
        <w:t>s interests, capacity-building and development of livelihoods, consistent with all other principles outlined above; such third party investments must not impact on native</w:t>
      </w:r>
      <w:r>
        <w:t xml:space="preserve"> title compensation negotiations or on the right to compensation.</w:t>
      </w:r>
    </w:p>
    <w:p w14:paraId="38F4E1D0" w14:textId="77777777" w:rsidR="00004475" w:rsidRPr="00CF074B" w:rsidRDefault="00F84AF6" w:rsidP="00F84AF6">
      <w:pPr>
        <w:spacing w:before="0" w:after="160" w:line="259" w:lineRule="auto"/>
      </w:pPr>
      <w:r>
        <w:br w:type="page"/>
      </w:r>
    </w:p>
    <w:p w14:paraId="38F4E1D1" w14:textId="77777777" w:rsidR="00964CB6" w:rsidRPr="00CF074B" w:rsidRDefault="00964CB6" w:rsidP="00E67364">
      <w:pPr>
        <w:pStyle w:val="Heading2"/>
      </w:pPr>
      <w:bookmarkStart w:id="102" w:name="_Toc481050075"/>
      <w:bookmarkStart w:id="103" w:name="_Toc481512454"/>
      <w:bookmarkStart w:id="104" w:name="_Toc481760474"/>
      <w:bookmarkStart w:id="105" w:name="_Toc485727383"/>
      <w:bookmarkStart w:id="106" w:name="_Toc486575630"/>
      <w:bookmarkStart w:id="107" w:name="_Toc486840966"/>
      <w:bookmarkStart w:id="108" w:name="_Toc486842538"/>
      <w:bookmarkStart w:id="109" w:name="_Toc498689736"/>
      <w:bookmarkStart w:id="110" w:name="_Toc499817835"/>
      <w:bookmarkStart w:id="111" w:name="_Toc501535059"/>
      <w:r w:rsidRPr="00CF074B">
        <w:lastRenderedPageBreak/>
        <w:t xml:space="preserve">Management </w:t>
      </w:r>
      <w:r w:rsidR="00656AAF">
        <w:t xml:space="preserve">programs and </w:t>
      </w:r>
      <w:r w:rsidRPr="00CF074B">
        <w:t>actions</w:t>
      </w:r>
      <w:bookmarkEnd w:id="102"/>
      <w:bookmarkEnd w:id="103"/>
      <w:bookmarkEnd w:id="104"/>
      <w:bookmarkEnd w:id="105"/>
      <w:bookmarkEnd w:id="106"/>
      <w:bookmarkEnd w:id="107"/>
      <w:bookmarkEnd w:id="108"/>
      <w:bookmarkEnd w:id="109"/>
      <w:bookmarkEnd w:id="110"/>
      <w:bookmarkEnd w:id="111"/>
    </w:p>
    <w:p w14:paraId="38F4E1D2" w14:textId="0B02F642" w:rsidR="00964CB6" w:rsidRPr="00CF074B" w:rsidRDefault="00964CB6" w:rsidP="0047530F">
      <w:pPr>
        <w:widowControl w:val="0"/>
      </w:pPr>
      <w:r w:rsidRPr="00CF074B">
        <w:t xml:space="preserve">The Director will </w:t>
      </w:r>
      <w:r w:rsidR="008C47B6">
        <w:t xml:space="preserve">implement </w:t>
      </w:r>
      <w:r w:rsidR="00656AAF">
        <w:t xml:space="preserve">management programs and </w:t>
      </w:r>
      <w:r w:rsidRPr="00CF074B">
        <w:t xml:space="preserve">actions to protect marine parks from threats and pressures, to minimise damage, and to rehabilitate and improve the resilience of marine parks. Management </w:t>
      </w:r>
      <w:r w:rsidR="00D50F90">
        <w:t xml:space="preserve">programs and </w:t>
      </w:r>
      <w:r w:rsidRPr="00CF074B">
        <w:t xml:space="preserve">actions </w:t>
      </w:r>
      <w:r w:rsidR="00F96268">
        <w:t xml:space="preserve">may be adapted over the life of this plan, </w:t>
      </w:r>
      <w:r w:rsidR="00A31780">
        <w:t>and</w:t>
      </w:r>
      <w:r w:rsidR="00F96268">
        <w:t xml:space="preserve"> </w:t>
      </w:r>
      <w:r w:rsidR="00D50F90">
        <w:t>include</w:t>
      </w:r>
      <w:r w:rsidRPr="00CF074B">
        <w:t>:</w:t>
      </w:r>
    </w:p>
    <w:p w14:paraId="38F4E1D3" w14:textId="686A93B1" w:rsidR="00964CB6" w:rsidRPr="00CF074B" w:rsidRDefault="00964CB6" w:rsidP="0047530F">
      <w:pPr>
        <w:pStyle w:val="DotPoint"/>
        <w:widowControl w:val="0"/>
      </w:pPr>
      <w:r w:rsidRPr="00CF074B">
        <w:rPr>
          <w:b/>
        </w:rPr>
        <w:t>Communication, education and awareness</w:t>
      </w:r>
      <w:r w:rsidR="008947E3">
        <w:rPr>
          <w:i/>
        </w:rPr>
        <w:t>—</w:t>
      </w:r>
      <w:r w:rsidRPr="00CF074B">
        <w:t>actions that improve awareness, understanding and support for marine parks and park management.</w:t>
      </w:r>
    </w:p>
    <w:p w14:paraId="38F4E1D4" w14:textId="21CF099F" w:rsidR="00964CB6" w:rsidRPr="00CF074B" w:rsidRDefault="00964CB6" w:rsidP="0047530F">
      <w:pPr>
        <w:pStyle w:val="DotPoint"/>
        <w:widowControl w:val="0"/>
      </w:pPr>
      <w:r w:rsidRPr="00CF074B">
        <w:rPr>
          <w:b/>
        </w:rPr>
        <w:t>Tourism and visitor experience</w:t>
      </w:r>
      <w:r w:rsidR="008947E3">
        <w:rPr>
          <w:i/>
        </w:rPr>
        <w:t>—</w:t>
      </w:r>
      <w:r w:rsidRPr="00CF074B">
        <w:t>actions that provide for and promote a range of environmentally appropriate, high</w:t>
      </w:r>
      <w:r w:rsidR="00180FCE">
        <w:t>-</w:t>
      </w:r>
      <w:r w:rsidRPr="00CF074B">
        <w:t>quality recreation and tourism experiences and contribute to Australia’s visitor economy.</w:t>
      </w:r>
    </w:p>
    <w:p w14:paraId="38F4E1D5" w14:textId="77AE0833" w:rsidR="00964CB6" w:rsidRPr="00CF074B" w:rsidRDefault="00964CB6" w:rsidP="0047530F">
      <w:pPr>
        <w:pStyle w:val="DotPoint"/>
        <w:widowControl w:val="0"/>
      </w:pPr>
      <w:r w:rsidRPr="00CF074B">
        <w:rPr>
          <w:b/>
        </w:rPr>
        <w:t>Indigenous engagement</w:t>
      </w:r>
      <w:r w:rsidR="008947E3">
        <w:rPr>
          <w:i/>
        </w:rPr>
        <w:t>—</w:t>
      </w:r>
      <w:r w:rsidRPr="00CF074B">
        <w:t xml:space="preserve">actions that recognise and respect the ongoing cultural responsibilities of Indigenous people to care for sea country and </w:t>
      </w:r>
      <w:r w:rsidR="00F20503">
        <w:t>support</w:t>
      </w:r>
      <w:r w:rsidR="00F20503" w:rsidRPr="00CF074B">
        <w:t xml:space="preserve"> </w:t>
      </w:r>
      <w:r w:rsidRPr="00CF074B">
        <w:t xml:space="preserve">multiple benefits for </w:t>
      </w:r>
      <w:r w:rsidR="00A821A3" w:rsidRPr="00CF074B">
        <w:t>traditional owner</w:t>
      </w:r>
      <w:r w:rsidRPr="00CF074B">
        <w:t>s.</w:t>
      </w:r>
    </w:p>
    <w:p w14:paraId="38F4E1D6" w14:textId="79A34D82" w:rsidR="00964CB6" w:rsidRPr="00BF23F8" w:rsidRDefault="00BF23F8" w:rsidP="00BF23F8">
      <w:pPr>
        <w:pStyle w:val="DotPoint"/>
        <w:rPr>
          <w:rFonts w:cs="Arial"/>
        </w:rPr>
      </w:pPr>
      <w:r w:rsidRPr="00174355">
        <w:rPr>
          <w:rFonts w:cs="Arial"/>
          <w:b/>
        </w:rPr>
        <w:t>Marine science</w:t>
      </w:r>
      <w:r w:rsidRPr="00174355">
        <w:rPr>
          <w:rFonts w:cs="Arial"/>
        </w:rPr>
        <w:t>—</w:t>
      </w:r>
      <w:r>
        <w:rPr>
          <w:rFonts w:cs="Arial"/>
        </w:rPr>
        <w:t>a</w:t>
      </w:r>
      <w:r w:rsidRPr="00D77548">
        <w:rPr>
          <w:rFonts w:cs="Arial"/>
        </w:rPr>
        <w:t>ctions to provide necessary scientific knowledge and understanding of marine park values, pressures, and adequacy of responses for effective management.</w:t>
      </w:r>
    </w:p>
    <w:p w14:paraId="38F4E1D7" w14:textId="0302DE76" w:rsidR="00964CB6" w:rsidRPr="00CF074B" w:rsidRDefault="00964CB6" w:rsidP="0047530F">
      <w:pPr>
        <w:pStyle w:val="DotPoint"/>
        <w:widowControl w:val="0"/>
      </w:pPr>
      <w:r w:rsidRPr="00CF074B">
        <w:rPr>
          <w:b/>
        </w:rPr>
        <w:t>Assessments and authorisations</w:t>
      </w:r>
      <w:r w:rsidR="008947E3">
        <w:rPr>
          <w:i/>
        </w:rPr>
        <w:t>—</w:t>
      </w:r>
      <w:r w:rsidRPr="00CF074B">
        <w:t xml:space="preserve">actions that provide for efficient, effective, transparent and accountable assessment, authorisation and monitoring processes to </w:t>
      </w:r>
      <w:r w:rsidR="00BD32E6">
        <w:t xml:space="preserve">support </w:t>
      </w:r>
      <w:r w:rsidRPr="00CF074B">
        <w:t xml:space="preserve">sustainable use and protection of </w:t>
      </w:r>
      <w:r w:rsidR="00FA043F">
        <w:t xml:space="preserve">marine </w:t>
      </w:r>
      <w:r w:rsidR="00BD32E6">
        <w:t xml:space="preserve">park </w:t>
      </w:r>
      <w:r w:rsidRPr="00CF074B">
        <w:t>values.</w:t>
      </w:r>
    </w:p>
    <w:p w14:paraId="38F4E1D8" w14:textId="02BBFA4D" w:rsidR="00964CB6" w:rsidRPr="00CF074B" w:rsidRDefault="00893D4F" w:rsidP="0047530F">
      <w:pPr>
        <w:pStyle w:val="DotPoint"/>
        <w:widowControl w:val="0"/>
      </w:pPr>
      <w:r>
        <w:rPr>
          <w:b/>
        </w:rPr>
        <w:t>P</w:t>
      </w:r>
      <w:r w:rsidRPr="00CF074B">
        <w:rPr>
          <w:b/>
        </w:rPr>
        <w:t xml:space="preserve">ark </w:t>
      </w:r>
      <w:r w:rsidR="00964CB6" w:rsidRPr="00CF074B">
        <w:rPr>
          <w:b/>
        </w:rPr>
        <w:t>protection and management</w:t>
      </w:r>
      <w:r w:rsidR="008947E3">
        <w:t>—</w:t>
      </w:r>
      <w:r w:rsidR="00964CB6" w:rsidRPr="00CF074B">
        <w:t xml:space="preserve">timely and appropriate </w:t>
      </w:r>
      <w:r w:rsidR="006C7CCF">
        <w:t xml:space="preserve">preventative and restorative actions to protect </w:t>
      </w:r>
      <w:r w:rsidR="00964CB6" w:rsidRPr="00CF074B">
        <w:t xml:space="preserve">natural, cultural and heritage values </w:t>
      </w:r>
      <w:r w:rsidR="006C7CCF">
        <w:t>from impacts.</w:t>
      </w:r>
    </w:p>
    <w:p w14:paraId="38F4E1D9" w14:textId="1BF00109" w:rsidR="00964CB6" w:rsidRPr="00CF074B" w:rsidRDefault="00964CB6" w:rsidP="0047530F">
      <w:pPr>
        <w:pStyle w:val="DotPoint"/>
        <w:widowControl w:val="0"/>
      </w:pPr>
      <w:r w:rsidRPr="00CF074B">
        <w:rPr>
          <w:b/>
        </w:rPr>
        <w:t>Compliance</w:t>
      </w:r>
      <w:r w:rsidR="008947E3">
        <w:rPr>
          <w:i/>
        </w:rPr>
        <w:t>—</w:t>
      </w:r>
      <w:r w:rsidRPr="00CF074B">
        <w:t>actions that ensure appropriate and high level</w:t>
      </w:r>
      <w:r w:rsidR="00F20503">
        <w:t>s</w:t>
      </w:r>
      <w:r w:rsidRPr="00CF074B">
        <w:t xml:space="preserve"> of compliance by </w:t>
      </w:r>
      <w:r w:rsidR="00746A01">
        <w:t xml:space="preserve">marine </w:t>
      </w:r>
      <w:r w:rsidRPr="00CF074B">
        <w:t xml:space="preserve">parks users with the rules set out in </w:t>
      </w:r>
      <w:r w:rsidR="00DC4BF1">
        <w:t>th</w:t>
      </w:r>
      <w:r w:rsidR="00CA7BCA">
        <w:t>is</w:t>
      </w:r>
      <w:r w:rsidR="00DC4BF1">
        <w:t xml:space="preserve"> </w:t>
      </w:r>
      <w:r w:rsidRPr="00CF074B">
        <w:t>plan.</w:t>
      </w:r>
    </w:p>
    <w:p w14:paraId="38F4E1DA" w14:textId="707B41C2" w:rsidR="00964CB6" w:rsidRPr="00CF074B" w:rsidRDefault="00964CB6" w:rsidP="0047530F">
      <w:pPr>
        <w:widowControl w:val="0"/>
      </w:pPr>
      <w:r w:rsidRPr="00CF074B">
        <w:t>The specific actions that will be undertaken in each marine park will be determined in partnership with stakeholders and set out in implementation plan</w:t>
      </w:r>
      <w:r w:rsidR="008C47B6">
        <w:t>s</w:t>
      </w:r>
      <w:r w:rsidRPr="00CF074B">
        <w:t>.</w:t>
      </w:r>
    </w:p>
    <w:p w14:paraId="38F4E1DB" w14:textId="6A34BD06" w:rsidR="00964CB6" w:rsidRPr="00CF074B" w:rsidRDefault="00833B2A" w:rsidP="00E67364">
      <w:pPr>
        <w:pStyle w:val="Heading2"/>
      </w:pPr>
      <w:bookmarkStart w:id="112" w:name="_Toc481760475"/>
      <w:bookmarkStart w:id="113" w:name="_Toc481050076"/>
      <w:bookmarkStart w:id="114" w:name="_Toc481512455"/>
      <w:bookmarkStart w:id="115" w:name="_Toc485727384"/>
      <w:bookmarkStart w:id="116" w:name="_Toc486575631"/>
      <w:bookmarkStart w:id="117" w:name="_Toc486840967"/>
      <w:bookmarkStart w:id="118" w:name="_Toc486842539"/>
      <w:bookmarkStart w:id="119" w:name="_Toc498689737"/>
      <w:bookmarkStart w:id="120" w:name="_Toc499817836"/>
      <w:bookmarkStart w:id="121" w:name="_Toc501535060"/>
      <w:r w:rsidRPr="00CF074B">
        <w:t>Zones</w:t>
      </w:r>
      <w:bookmarkEnd w:id="112"/>
      <w:bookmarkEnd w:id="113"/>
      <w:bookmarkEnd w:id="114"/>
      <w:bookmarkEnd w:id="115"/>
      <w:bookmarkEnd w:id="116"/>
      <w:bookmarkEnd w:id="117"/>
      <w:bookmarkEnd w:id="118"/>
      <w:bookmarkEnd w:id="119"/>
      <w:bookmarkEnd w:id="120"/>
      <w:bookmarkEnd w:id="121"/>
    </w:p>
    <w:p w14:paraId="38F4E1DC" w14:textId="211CEE0E" w:rsidR="00D12637" w:rsidRDefault="00685651" w:rsidP="007B5C56">
      <w:r>
        <w:t xml:space="preserve">Zoning and related rules for managing activities are important </w:t>
      </w:r>
      <w:r w:rsidR="00964CB6" w:rsidRPr="00CF074B">
        <w:t>tools for managing marin</w:t>
      </w:r>
      <w:r w:rsidR="00FA043F">
        <w:t>e parks</w:t>
      </w:r>
      <w:r w:rsidR="00964CB6" w:rsidRPr="00CF074B">
        <w:t xml:space="preserve"> to ensure protection of </w:t>
      </w:r>
      <w:r w:rsidR="00787CC2">
        <w:t>marine habitats and species</w:t>
      </w:r>
      <w:r w:rsidR="00F95978">
        <w:t>,</w:t>
      </w:r>
      <w:r w:rsidR="00787CC2">
        <w:t xml:space="preserve"> </w:t>
      </w:r>
      <w:r w:rsidR="00FA043F">
        <w:t>while enabling use</w:t>
      </w:r>
      <w:r w:rsidR="00964CB6" w:rsidRPr="00CF074B">
        <w:t>. Parts 3 and 4</w:t>
      </w:r>
      <w:r w:rsidR="007A3BAA" w:rsidRPr="00CF074B">
        <w:t xml:space="preserve"> of this plan</w:t>
      </w:r>
      <w:r w:rsidR="00964CB6" w:rsidRPr="00CF074B">
        <w:t xml:space="preserve"> set out the zones and rules for activities in the </w:t>
      </w:r>
      <w:r w:rsidR="008D33AF">
        <w:t>Coral Sea Marine Park</w:t>
      </w:r>
      <w:r w:rsidR="00964CB6" w:rsidRPr="00CF074B">
        <w:t>.</w:t>
      </w:r>
    </w:p>
    <w:p w14:paraId="38F4E1DE" w14:textId="7800FC05" w:rsidR="004B3B69" w:rsidRDefault="00964CB6" w:rsidP="00F8363C">
      <w:r w:rsidRPr="00CF074B">
        <w:t xml:space="preserve">In determining the zones and rules, the Director </w:t>
      </w:r>
      <w:r w:rsidR="00393C07">
        <w:t xml:space="preserve">has </w:t>
      </w:r>
      <w:r w:rsidRPr="00CF074B">
        <w:t>considered</w:t>
      </w:r>
      <w:r w:rsidR="00E90D38">
        <w:t xml:space="preserve"> the </w:t>
      </w:r>
      <w:r w:rsidR="00EA5381">
        <w:t>best available science, the advice of stakeholders</w:t>
      </w:r>
      <w:r w:rsidR="00393C07">
        <w:t>, Indigenous people</w:t>
      </w:r>
      <w:r w:rsidR="00EA5381">
        <w:t xml:space="preserve"> and the general public, the </w:t>
      </w:r>
      <w:r w:rsidR="00E90D38">
        <w:t xml:space="preserve">goals and principles of the </w:t>
      </w:r>
      <w:r w:rsidR="00787CC2">
        <w:t>NRSMPA</w:t>
      </w:r>
      <w:r w:rsidR="009B24AD">
        <w:t xml:space="preserve"> and</w:t>
      </w:r>
      <w:r w:rsidR="009B24AD" w:rsidRPr="00CF074B">
        <w:t xml:space="preserve"> the Australian IUCN reserve </w:t>
      </w:r>
      <w:r w:rsidR="009B24AD">
        <w:t xml:space="preserve">management principles </w:t>
      </w:r>
      <w:r w:rsidR="009B24AD" w:rsidRPr="00CF074B">
        <w:t xml:space="preserve">(Schedule </w:t>
      </w:r>
      <w:r w:rsidR="00393C07">
        <w:t>1</w:t>
      </w:r>
      <w:r w:rsidR="009B24AD">
        <w:t>)</w:t>
      </w:r>
      <w:r w:rsidR="00F5365D">
        <w:t xml:space="preserve">. </w:t>
      </w:r>
      <w:r w:rsidR="00787CC2">
        <w:t xml:space="preserve">Zones </w:t>
      </w:r>
      <w:r w:rsidR="00AD7E05">
        <w:t xml:space="preserve">established by this plan (Part 3) in </w:t>
      </w:r>
      <w:r w:rsidR="00B6785C">
        <w:t xml:space="preserve">the </w:t>
      </w:r>
      <w:r w:rsidR="008D33AF">
        <w:t>Coral Sea Marine Park</w:t>
      </w:r>
      <w:r w:rsidR="004B3B69">
        <w:t xml:space="preserve"> are summarised in Table 1.</w:t>
      </w:r>
      <w:r w:rsidR="00393C07">
        <w:t>3</w:t>
      </w:r>
      <w:r w:rsidR="004B3B69">
        <w:t>.</w:t>
      </w:r>
    </w:p>
    <w:p w14:paraId="38F4E1DF" w14:textId="45C4B779" w:rsidR="004B3B69" w:rsidRPr="007B5C56" w:rsidRDefault="004B3B69" w:rsidP="007B5C56">
      <w:pPr>
        <w:rPr>
          <w:b/>
        </w:rPr>
      </w:pPr>
      <w:r w:rsidRPr="007B5C56">
        <w:rPr>
          <w:b/>
        </w:rPr>
        <w:t>Table 1.</w:t>
      </w:r>
      <w:r w:rsidR="00393C07" w:rsidRPr="007B5C56">
        <w:rPr>
          <w:b/>
        </w:rPr>
        <w:t>3</w:t>
      </w:r>
      <w:r w:rsidRPr="007B5C56">
        <w:rPr>
          <w:b/>
        </w:rPr>
        <w:t xml:space="preserve"> Summary of zones in the </w:t>
      </w:r>
      <w:r w:rsidR="008D33AF" w:rsidRPr="007B5C56">
        <w:rPr>
          <w:b/>
        </w:rPr>
        <w:t>Coral Sea Marine Park</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16"/>
      </w:tblGrid>
      <w:tr w:rsidR="00B82F78" w14:paraId="38F4E1E5" w14:textId="77777777" w:rsidTr="00641F1A">
        <w:tc>
          <w:tcPr>
            <w:tcW w:w="5000" w:type="pct"/>
            <w:shd w:val="clear" w:color="auto" w:fill="6DAFE0"/>
          </w:tcPr>
          <w:p w14:paraId="38F4E1E4" w14:textId="0BAE056A" w:rsidR="00B82F78" w:rsidRDefault="00B82F78">
            <w:r w:rsidRPr="004B3B69">
              <w:rPr>
                <w:b/>
              </w:rPr>
              <w:t xml:space="preserve">Special Purpose Zone (IUCN </w:t>
            </w:r>
            <w:r w:rsidR="00F20503">
              <w:rPr>
                <w:b/>
              </w:rPr>
              <w:t>category</w:t>
            </w:r>
            <w:r w:rsidRPr="004B3B69">
              <w:rPr>
                <w:b/>
              </w:rPr>
              <w:t xml:space="preserve"> VI)</w:t>
            </w:r>
            <w:r w:rsidR="008947E3">
              <w:t>—</w:t>
            </w:r>
            <w:r w:rsidRPr="00CA6479">
              <w:t xml:space="preserve">managed to allow specific activities though special purpose management arrangements while conserving ecosystems, habitats and </w:t>
            </w:r>
            <w:r w:rsidR="00746A01">
              <w:t xml:space="preserve">native </w:t>
            </w:r>
            <w:r w:rsidRPr="00CA6479">
              <w:t>species. The zone allows or prohibits specific activities.</w:t>
            </w:r>
          </w:p>
        </w:tc>
      </w:tr>
      <w:tr w:rsidR="00746A01" w14:paraId="38F4E1E8" w14:textId="77777777" w:rsidTr="00641F1A">
        <w:tc>
          <w:tcPr>
            <w:tcW w:w="5000" w:type="pct"/>
            <w:shd w:val="clear" w:color="auto" w:fill="FFF8A3"/>
          </w:tcPr>
          <w:p w14:paraId="38F4E1E7" w14:textId="6A3BE9AC" w:rsidR="00A31780" w:rsidRDefault="00746A01">
            <w:r w:rsidRPr="004B3B69">
              <w:rPr>
                <w:b/>
              </w:rPr>
              <w:t xml:space="preserve">Habitat Protection Zone (IUCN </w:t>
            </w:r>
            <w:r w:rsidR="00F20503">
              <w:rPr>
                <w:b/>
              </w:rPr>
              <w:t>category</w:t>
            </w:r>
            <w:r w:rsidRPr="004B3B69">
              <w:rPr>
                <w:b/>
              </w:rPr>
              <w:t xml:space="preserve"> IV)</w:t>
            </w:r>
            <w:r w:rsidR="008947E3">
              <w:t>—</w:t>
            </w:r>
            <w:r w:rsidRPr="00CA6479">
              <w:t>managed to allow activities that do not</w:t>
            </w:r>
            <w:r w:rsidRPr="00CA6479" w:rsidDel="00D50F90">
              <w:t xml:space="preserve"> </w:t>
            </w:r>
            <w:r w:rsidRPr="00CA6479">
              <w:t>harm</w:t>
            </w:r>
            <w:r w:rsidR="00D50F90">
              <w:t xml:space="preserve"> or</w:t>
            </w:r>
            <w:r w:rsidRPr="00CA6479">
              <w:t xml:space="preserve"> cause destruction </w:t>
            </w:r>
            <w:r w:rsidR="00D50F90">
              <w:t>to</w:t>
            </w:r>
            <w:r w:rsidRPr="00CA6479">
              <w:t xml:space="preserve"> seafloor habitats while conserving ecosystems, habitats and native species in as natural a state as possible. </w:t>
            </w:r>
          </w:p>
        </w:tc>
      </w:tr>
      <w:tr w:rsidR="00B82F78" w14:paraId="38F4E1EE" w14:textId="77777777" w:rsidTr="00641F1A">
        <w:tc>
          <w:tcPr>
            <w:tcW w:w="5000" w:type="pct"/>
            <w:shd w:val="clear" w:color="auto" w:fill="7BBC63"/>
          </w:tcPr>
          <w:p w14:paraId="38F4E1ED" w14:textId="0012081A" w:rsidR="00B82F78" w:rsidRDefault="00B82F78" w:rsidP="007B5C56">
            <w:r w:rsidRPr="004B3B69">
              <w:rPr>
                <w:b/>
              </w:rPr>
              <w:t xml:space="preserve">National Park Zone (IUCN </w:t>
            </w:r>
            <w:r w:rsidR="00F20503">
              <w:rPr>
                <w:b/>
              </w:rPr>
              <w:t>category</w:t>
            </w:r>
            <w:r w:rsidRPr="004B3B69">
              <w:rPr>
                <w:b/>
              </w:rPr>
              <w:t xml:space="preserve"> II)</w:t>
            </w:r>
            <w:r w:rsidR="008947E3">
              <w:t>—</w:t>
            </w:r>
            <w:r w:rsidRPr="00CA6479">
              <w:t>managed to protect and conserve ecosystems, habitats and native species in as natural a state as possible. The zone only allows non-extractive activities</w:t>
            </w:r>
            <w:r w:rsidR="00746A01">
              <w:t>, unless authorised for research and monitoring</w:t>
            </w:r>
            <w:r w:rsidRPr="00CA6479">
              <w:t>.</w:t>
            </w:r>
          </w:p>
        </w:tc>
      </w:tr>
    </w:tbl>
    <w:p w14:paraId="38F4E1F2" w14:textId="77777777" w:rsidR="00964CB6" w:rsidRPr="00CF074B" w:rsidRDefault="00964CB6" w:rsidP="00E67364">
      <w:pPr>
        <w:pStyle w:val="Heading2"/>
      </w:pPr>
      <w:bookmarkStart w:id="122" w:name="_Toc481050078"/>
      <w:bookmarkStart w:id="123" w:name="_Toc481512457"/>
      <w:bookmarkStart w:id="124" w:name="_Toc481760476"/>
      <w:bookmarkStart w:id="125" w:name="_Toc485727385"/>
      <w:bookmarkStart w:id="126" w:name="_Toc486575632"/>
      <w:bookmarkStart w:id="127" w:name="_Toc486840968"/>
      <w:bookmarkStart w:id="128" w:name="_Toc486842540"/>
      <w:bookmarkStart w:id="129" w:name="_Toc498689738"/>
      <w:bookmarkStart w:id="130" w:name="_Toc499817837"/>
      <w:bookmarkStart w:id="131" w:name="_Toc501535061"/>
      <w:r w:rsidRPr="00CF074B">
        <w:lastRenderedPageBreak/>
        <w:t>Implementation plans</w:t>
      </w:r>
      <w:bookmarkEnd w:id="122"/>
      <w:bookmarkEnd w:id="123"/>
      <w:bookmarkEnd w:id="124"/>
      <w:bookmarkEnd w:id="125"/>
      <w:bookmarkEnd w:id="126"/>
      <w:bookmarkEnd w:id="127"/>
      <w:bookmarkEnd w:id="128"/>
      <w:bookmarkEnd w:id="129"/>
      <w:bookmarkEnd w:id="130"/>
      <w:bookmarkEnd w:id="131"/>
    </w:p>
    <w:p w14:paraId="38F4E1F3" w14:textId="0E4EDA37" w:rsidR="00964CB6" w:rsidRPr="00CF074B" w:rsidRDefault="00964CB6" w:rsidP="0047530F">
      <w:pPr>
        <w:widowControl w:val="0"/>
      </w:pPr>
      <w:r w:rsidRPr="00CF074B">
        <w:t xml:space="preserve">The Director will work closely with stakeholders </w:t>
      </w:r>
      <w:r w:rsidR="00D50F90">
        <w:t xml:space="preserve">and the advisory </w:t>
      </w:r>
      <w:r w:rsidR="00833A08">
        <w:t>forum</w:t>
      </w:r>
      <w:r w:rsidR="00D50F90">
        <w:t xml:space="preserve"> </w:t>
      </w:r>
      <w:r w:rsidRPr="00CF074B">
        <w:t xml:space="preserve">to develop detailed implementation plans. Three </w:t>
      </w:r>
      <w:r w:rsidR="00D80A02">
        <w:t xml:space="preserve">stages of </w:t>
      </w:r>
      <w:r w:rsidRPr="00CF074B">
        <w:t xml:space="preserve">implementation plans will be developed to set out the management actions that will occur </w:t>
      </w:r>
      <w:r w:rsidR="00966E02">
        <w:t xml:space="preserve">in the </w:t>
      </w:r>
      <w:r w:rsidR="008D33AF">
        <w:t>Coral Sea Marine Park</w:t>
      </w:r>
      <w:r w:rsidR="00966E02">
        <w:t xml:space="preserve"> </w:t>
      </w:r>
      <w:r w:rsidRPr="00CF074B">
        <w:t>a</w:t>
      </w:r>
      <w:r w:rsidR="00C732B5">
        <w:t>nd identify performance indicators</w:t>
      </w:r>
      <w:r w:rsidRPr="00CF074B">
        <w:t>.</w:t>
      </w:r>
    </w:p>
    <w:p w14:paraId="38F4E1F4" w14:textId="76532F87" w:rsidR="00964CB6" w:rsidRPr="00CF074B" w:rsidRDefault="00964CB6" w:rsidP="008F2B25">
      <w:pPr>
        <w:pStyle w:val="DotPoint"/>
        <w:widowControl w:val="0"/>
      </w:pPr>
      <w:r w:rsidRPr="0075063E">
        <w:rPr>
          <w:b/>
        </w:rPr>
        <w:t>Implementation plan 1</w:t>
      </w:r>
      <w:r w:rsidR="008947E3" w:rsidRPr="000C34F6">
        <w:t>—</w:t>
      </w:r>
      <w:r w:rsidRPr="00CF074B">
        <w:t>Foundation (years 1–4)</w:t>
      </w:r>
      <w:r w:rsidR="00196469">
        <w:t>.</w:t>
      </w:r>
      <w:r w:rsidRPr="00CF074B">
        <w:t xml:space="preserve"> To be developed in the first year and include foundational management actions and development of robust </w:t>
      </w:r>
      <w:r w:rsidR="000F5851">
        <w:t xml:space="preserve">natural, social and economic </w:t>
      </w:r>
      <w:r w:rsidRPr="00CF074B">
        <w:t>baselines.</w:t>
      </w:r>
    </w:p>
    <w:p w14:paraId="38F4E1F5" w14:textId="7053501E" w:rsidR="00964CB6" w:rsidRPr="008F2B25" w:rsidRDefault="00964CB6" w:rsidP="008F2B25">
      <w:pPr>
        <w:pStyle w:val="DotPoint"/>
        <w:widowControl w:val="0"/>
        <w:rPr>
          <w:b/>
        </w:rPr>
      </w:pPr>
      <w:r w:rsidRPr="00CF074B">
        <w:rPr>
          <w:b/>
        </w:rPr>
        <w:t>Implementation plan 2</w:t>
      </w:r>
      <w:r w:rsidR="008947E3" w:rsidRPr="00D16149">
        <w:t>—</w:t>
      </w:r>
      <w:r w:rsidRPr="0075063E">
        <w:t>Consolidation (years 5–8)</w:t>
      </w:r>
      <w:r w:rsidR="00196469">
        <w:t>.</w:t>
      </w:r>
      <w:r w:rsidRPr="0075063E">
        <w:t xml:space="preserve"> To be developed following a review of the first implementation plan, and </w:t>
      </w:r>
      <w:r w:rsidR="00746A01">
        <w:t>considering</w:t>
      </w:r>
      <w:r w:rsidRPr="0075063E">
        <w:t xml:space="preserve"> lessons learnt. To continue any ongoing foundational management actions.</w:t>
      </w:r>
    </w:p>
    <w:p w14:paraId="38F4E1F7" w14:textId="2A299CA6" w:rsidR="006473B2" w:rsidRPr="001D5C92" w:rsidRDefault="00964CB6" w:rsidP="001D5C92">
      <w:pPr>
        <w:pStyle w:val="DotPoint"/>
        <w:widowControl w:val="0"/>
        <w:rPr>
          <w:b/>
        </w:rPr>
      </w:pPr>
      <w:r w:rsidRPr="00CF074B">
        <w:rPr>
          <w:b/>
        </w:rPr>
        <w:t>Implementation plan 3</w:t>
      </w:r>
      <w:r w:rsidR="008947E3" w:rsidRPr="00D16149">
        <w:t>—</w:t>
      </w:r>
      <w:r w:rsidR="00E0440D">
        <w:t xml:space="preserve">Finalisation and </w:t>
      </w:r>
      <w:r w:rsidR="00966E02">
        <w:t>r</w:t>
      </w:r>
      <w:r w:rsidR="00966E02" w:rsidRPr="0075063E">
        <w:t xml:space="preserve">eview </w:t>
      </w:r>
      <w:r w:rsidRPr="0075063E">
        <w:t>(years 9–10)</w:t>
      </w:r>
      <w:r w:rsidR="00196469">
        <w:t>.</w:t>
      </w:r>
      <w:r w:rsidRPr="0075063E">
        <w:t xml:space="preserve"> To set out arrangements to review the lessons learnt from implementing </w:t>
      </w:r>
      <w:r w:rsidR="00196469">
        <w:t>the management</w:t>
      </w:r>
      <w:r w:rsidR="00196469" w:rsidRPr="0075063E">
        <w:t xml:space="preserve"> </w:t>
      </w:r>
      <w:r w:rsidRPr="0075063E">
        <w:t xml:space="preserve">plan over the first </w:t>
      </w:r>
      <w:r w:rsidR="00966E02">
        <w:t xml:space="preserve">eight </w:t>
      </w:r>
      <w:r w:rsidRPr="0075063E">
        <w:t>years</w:t>
      </w:r>
      <w:r w:rsidR="00746A01">
        <w:t>,</w:t>
      </w:r>
      <w:r w:rsidRPr="0075063E">
        <w:t xml:space="preserve"> and inform the development of the next management plan for the </w:t>
      </w:r>
      <w:r w:rsidR="008D33AF">
        <w:t>Coral Sea Marine Park</w:t>
      </w:r>
      <w:r w:rsidRPr="0075063E">
        <w:t>.</w:t>
      </w:r>
    </w:p>
    <w:p w14:paraId="38F4E1F8" w14:textId="01A4EB43" w:rsidR="00964CB6" w:rsidRPr="00CF074B" w:rsidRDefault="000F035F" w:rsidP="00E67364">
      <w:pPr>
        <w:pStyle w:val="Heading2"/>
      </w:pPr>
      <w:bookmarkStart w:id="132" w:name="_Toc481512458"/>
      <w:bookmarkStart w:id="133" w:name="_Toc481760477"/>
      <w:bookmarkStart w:id="134" w:name="_Toc481050079"/>
      <w:bookmarkStart w:id="135" w:name="_Toc485727386"/>
      <w:bookmarkStart w:id="136" w:name="_Toc486575633"/>
      <w:bookmarkStart w:id="137" w:name="_Toc486840969"/>
      <w:bookmarkStart w:id="138" w:name="_Toc486842541"/>
      <w:bookmarkStart w:id="139" w:name="_Toc498689739"/>
      <w:bookmarkStart w:id="140" w:name="_Toc499817838"/>
      <w:bookmarkStart w:id="141" w:name="_Toc501535062"/>
      <w:r>
        <w:t>A</w:t>
      </w:r>
      <w:r w:rsidR="0055159B">
        <w:t>daptive management</w:t>
      </w:r>
      <w:bookmarkEnd w:id="132"/>
      <w:bookmarkEnd w:id="133"/>
      <w:bookmarkEnd w:id="134"/>
      <w:bookmarkEnd w:id="135"/>
      <w:bookmarkEnd w:id="136"/>
      <w:bookmarkEnd w:id="137"/>
      <w:bookmarkEnd w:id="138"/>
      <w:bookmarkEnd w:id="139"/>
      <w:bookmarkEnd w:id="140"/>
      <w:bookmarkEnd w:id="141"/>
    </w:p>
    <w:p w14:paraId="38F4E1F9" w14:textId="77777777" w:rsidR="00964CB6" w:rsidRPr="00CF074B" w:rsidRDefault="00964CB6" w:rsidP="0047530F">
      <w:pPr>
        <w:widowControl w:val="0"/>
      </w:pPr>
      <w:r w:rsidRPr="00CF074B">
        <w:t>Regular monitoring, evaluation, reporting and review of the implementation of this plan will be essential to achiev</w:t>
      </w:r>
      <w:r w:rsidR="00466F91">
        <w:t>e</w:t>
      </w:r>
      <w:r w:rsidRPr="00CF074B">
        <w:t xml:space="preserve"> the </w:t>
      </w:r>
      <w:r w:rsidR="00107733">
        <w:t>v</w:t>
      </w:r>
      <w:r w:rsidRPr="00CF074B">
        <w:t>ision for Australia</w:t>
      </w:r>
      <w:r w:rsidR="001C2CDB">
        <w:t>n</w:t>
      </w:r>
      <w:r w:rsidRPr="00CF074B">
        <w:t xml:space="preserve"> </w:t>
      </w:r>
      <w:r w:rsidR="001C2CDB">
        <w:t>M</w:t>
      </w:r>
      <w:r w:rsidRPr="00CF074B">
        <w:t xml:space="preserve">arine </w:t>
      </w:r>
      <w:r w:rsidR="001C2CDB">
        <w:t>P</w:t>
      </w:r>
      <w:r w:rsidRPr="00CF074B">
        <w:t>arks and the objectives for this plan. The Director will undertake periodic monitoring, evaluation, review and reporting on the implementation of this plan to:</w:t>
      </w:r>
    </w:p>
    <w:p w14:paraId="38F4E1FA" w14:textId="78196F47" w:rsidR="00964CB6" w:rsidRPr="00CF074B" w:rsidRDefault="00964CB6" w:rsidP="0047530F">
      <w:pPr>
        <w:pStyle w:val="DotPoint"/>
        <w:widowControl w:val="0"/>
      </w:pPr>
      <w:r w:rsidRPr="00CF074B">
        <w:t xml:space="preserve">evaluate the effectiveness of </w:t>
      </w:r>
      <w:r w:rsidR="006F0815">
        <w:t>this</w:t>
      </w:r>
      <w:r w:rsidRPr="00CF074B">
        <w:t xml:space="preserve"> plan in achieving </w:t>
      </w:r>
      <w:r w:rsidR="00196469">
        <w:t xml:space="preserve">its </w:t>
      </w:r>
      <w:r w:rsidRPr="00CF074B">
        <w:t>objectives;</w:t>
      </w:r>
    </w:p>
    <w:p w14:paraId="38F4E1FB" w14:textId="77777777" w:rsidR="00964CB6" w:rsidRPr="00CF074B" w:rsidRDefault="00964CB6" w:rsidP="0047530F">
      <w:pPr>
        <w:pStyle w:val="DotPoint"/>
        <w:widowControl w:val="0"/>
      </w:pPr>
      <w:r w:rsidRPr="00CF074B">
        <w:t xml:space="preserve">track progress in meeting performance indicators identified </w:t>
      </w:r>
      <w:r w:rsidR="00B16D78">
        <w:t xml:space="preserve">in </w:t>
      </w:r>
      <w:r w:rsidRPr="00CF074B">
        <w:t>implementation plans;</w:t>
      </w:r>
    </w:p>
    <w:p w14:paraId="38F4E1FC" w14:textId="77777777" w:rsidR="00964CB6" w:rsidRPr="00CF074B" w:rsidRDefault="00964CB6" w:rsidP="0047530F">
      <w:pPr>
        <w:pStyle w:val="DotPoint"/>
        <w:widowControl w:val="0"/>
      </w:pPr>
      <w:r w:rsidRPr="00CF074B">
        <w:t xml:space="preserve">review the effectiveness of zoning and other management arrangements to protect and conserve </w:t>
      </w:r>
      <w:r w:rsidR="006F0815">
        <w:t xml:space="preserve">marine </w:t>
      </w:r>
      <w:r w:rsidRPr="00CF074B">
        <w:t>park values;</w:t>
      </w:r>
    </w:p>
    <w:p w14:paraId="38F4E1FD" w14:textId="77777777" w:rsidR="00964CB6" w:rsidRPr="00CF074B" w:rsidRDefault="00964CB6" w:rsidP="0047530F">
      <w:pPr>
        <w:pStyle w:val="DotPoint"/>
        <w:widowControl w:val="0"/>
      </w:pPr>
      <w:r w:rsidRPr="00CF074B">
        <w:t>identify changes in management context and priorities;</w:t>
      </w:r>
    </w:p>
    <w:p w14:paraId="38F4E1FE" w14:textId="007E0BA2" w:rsidR="00964CB6" w:rsidRPr="00CF074B" w:rsidRDefault="00964CB6" w:rsidP="0047530F">
      <w:pPr>
        <w:pStyle w:val="DotPoint"/>
        <w:widowControl w:val="0"/>
      </w:pPr>
      <w:r w:rsidRPr="00CF074B">
        <w:t xml:space="preserve">consider the adequacy of knowledge of </w:t>
      </w:r>
      <w:r w:rsidR="006F0815">
        <w:t xml:space="preserve">marine </w:t>
      </w:r>
      <w:r w:rsidR="00746A01">
        <w:t>park values, uses, pressures,</w:t>
      </w:r>
      <w:r w:rsidRPr="00CF074B">
        <w:t xml:space="preserve"> social and economic benefits and impacts;</w:t>
      </w:r>
    </w:p>
    <w:p w14:paraId="38F4E1FF" w14:textId="414FCF8B" w:rsidR="00964CB6" w:rsidRPr="00CF074B" w:rsidRDefault="00964CB6" w:rsidP="0047530F">
      <w:pPr>
        <w:pStyle w:val="DotPoint"/>
        <w:widowControl w:val="0"/>
      </w:pPr>
      <w:r w:rsidRPr="00CF074B">
        <w:t>consider the effectiveness of monitoring and evaluation, and the appropriateness of key indicators and performance measures;</w:t>
      </w:r>
    </w:p>
    <w:p w14:paraId="38F4E200" w14:textId="3D1C2E0C" w:rsidR="00964CB6" w:rsidRPr="00CF074B" w:rsidRDefault="00964CB6" w:rsidP="0047530F">
      <w:pPr>
        <w:pStyle w:val="DotPoint"/>
        <w:widowControl w:val="0"/>
      </w:pPr>
      <w:r w:rsidRPr="00CF074B">
        <w:t>identify and prioritise future management actions;</w:t>
      </w:r>
    </w:p>
    <w:p w14:paraId="38F4E201" w14:textId="77777777" w:rsidR="00964CB6" w:rsidRPr="00CF074B" w:rsidRDefault="00964CB6" w:rsidP="0047530F">
      <w:pPr>
        <w:pStyle w:val="DotPoint"/>
        <w:widowControl w:val="0"/>
      </w:pPr>
      <w:r w:rsidRPr="00CF074B">
        <w:t>provide information to enable adaptive management; and</w:t>
      </w:r>
    </w:p>
    <w:p w14:paraId="1C6574D5" w14:textId="70A20156" w:rsidR="00292426" w:rsidRDefault="00964CB6" w:rsidP="00426F45">
      <w:pPr>
        <w:pStyle w:val="DotPoint"/>
        <w:widowControl w:val="0"/>
      </w:pPr>
      <w:r w:rsidRPr="00CF074B">
        <w:t xml:space="preserve">inform the development </w:t>
      </w:r>
      <w:r w:rsidR="00CF074B" w:rsidRPr="00CF074B">
        <w:t>of a</w:t>
      </w:r>
      <w:r w:rsidRPr="00CF074B">
        <w:t xml:space="preserve"> new management plan for the </w:t>
      </w:r>
      <w:r w:rsidR="008D33AF">
        <w:t>Coral Sea Marine Park</w:t>
      </w:r>
      <w:r w:rsidRPr="00CF074B">
        <w:t xml:space="preserve"> at the conclusion of this plan.</w:t>
      </w:r>
      <w:bookmarkEnd w:id="14"/>
      <w:bookmarkEnd w:id="4"/>
      <w:bookmarkEnd w:id="3"/>
      <w:bookmarkEnd w:id="2"/>
      <w:bookmarkEnd w:id="1"/>
    </w:p>
    <w:p w14:paraId="121A2EEA" w14:textId="77777777" w:rsidR="00292426" w:rsidRDefault="00292426">
      <w:pPr>
        <w:spacing w:before="0" w:after="160" w:line="259" w:lineRule="auto"/>
      </w:pPr>
      <w:r>
        <w:br w:type="page"/>
      </w:r>
    </w:p>
    <w:p w14:paraId="4DAEFC08" w14:textId="77777777" w:rsidR="00292426" w:rsidRPr="00724FAD" w:rsidRDefault="00292426" w:rsidP="00292426">
      <w:pPr>
        <w:pStyle w:val="Heading1"/>
      </w:pPr>
      <w:bookmarkStart w:id="142" w:name="_Toc439775922"/>
      <w:bookmarkStart w:id="143" w:name="_Toc439776634"/>
      <w:bookmarkStart w:id="144" w:name="_Toc439777680"/>
      <w:bookmarkStart w:id="145" w:name="_Toc481050081"/>
      <w:bookmarkStart w:id="146" w:name="_Toc481512459"/>
      <w:bookmarkStart w:id="147" w:name="_Toc481760478"/>
      <w:bookmarkStart w:id="148" w:name="_Toc485727387"/>
      <w:bookmarkStart w:id="149" w:name="_Toc486575634"/>
      <w:bookmarkStart w:id="150" w:name="_Toc486840970"/>
      <w:bookmarkStart w:id="151" w:name="_Toc486842542"/>
      <w:bookmarkStart w:id="152" w:name="_Toc498689740"/>
      <w:bookmarkStart w:id="153" w:name="_Toc499817839"/>
      <w:bookmarkStart w:id="154" w:name="_Toc501535063"/>
      <w:bookmarkStart w:id="155" w:name="_Toc412120826"/>
      <w:bookmarkEnd w:id="142"/>
      <w:bookmarkEnd w:id="143"/>
      <w:bookmarkEnd w:id="144"/>
      <w:r w:rsidRPr="00724FAD">
        <w:lastRenderedPageBreak/>
        <w:t>The Coral Sea Marine Park</w:t>
      </w:r>
      <w:bookmarkEnd w:id="145"/>
      <w:bookmarkEnd w:id="146"/>
      <w:bookmarkEnd w:id="147"/>
      <w:bookmarkEnd w:id="148"/>
      <w:bookmarkEnd w:id="149"/>
      <w:bookmarkEnd w:id="150"/>
      <w:bookmarkEnd w:id="151"/>
      <w:bookmarkEnd w:id="152"/>
      <w:bookmarkEnd w:id="153"/>
      <w:bookmarkEnd w:id="154"/>
    </w:p>
    <w:p w14:paraId="4D07A52F" w14:textId="77777777" w:rsidR="00292426" w:rsidRDefault="00292426" w:rsidP="00292426">
      <w:bookmarkStart w:id="156" w:name="_Toc481050082"/>
      <w:bookmarkStart w:id="157" w:name="_Toc481512460"/>
    </w:p>
    <w:p w14:paraId="3958D397" w14:textId="77777777" w:rsidR="00292426" w:rsidRDefault="00292426" w:rsidP="00292426">
      <w:pPr>
        <w:rPr>
          <w:b/>
          <w:color w:val="A6A6A6" w:themeColor="background1" w:themeShade="A6"/>
          <w:sz w:val="16"/>
        </w:rPr>
      </w:pPr>
      <w:r w:rsidRPr="007C206E">
        <w:rPr>
          <w:noProof/>
          <w:lang w:eastAsia="en-AU"/>
        </w:rPr>
        <w:drawing>
          <wp:inline distT="0" distB="0" distL="0" distR="0" wp14:anchorId="46F5D3D8" wp14:editId="5FCCCF7F">
            <wp:extent cx="6188710" cy="6188710"/>
            <wp:effectExtent l="0" t="0" r="2540" b="2540"/>
            <wp:docPr id="35" name="Picture 35" descr="Picture of Booby (bird) nesting on sand cay. Credit: Martin Russell." title="Booby n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tin\IMG_80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1FBA27B1" w14:textId="77777777" w:rsidR="00292426" w:rsidRPr="00553027" w:rsidRDefault="00292426" w:rsidP="00292426">
      <w:pPr>
        <w:rPr>
          <w:color w:val="A6A6A6" w:themeColor="background1" w:themeShade="A6"/>
        </w:rPr>
      </w:pPr>
      <w:r w:rsidRPr="00553027">
        <w:rPr>
          <w:b/>
          <w:color w:val="A6A6A6" w:themeColor="background1" w:themeShade="A6"/>
          <w:sz w:val="16"/>
        </w:rPr>
        <w:t>Booby nesting on sand cay (Martin Russell)</w:t>
      </w:r>
    </w:p>
    <w:p w14:paraId="439170FD" w14:textId="77777777" w:rsidR="00292426" w:rsidRPr="001D5C92" w:rsidRDefault="00292426" w:rsidP="00292426">
      <w:pPr>
        <w:spacing w:before="0" w:after="160" w:line="259" w:lineRule="auto"/>
      </w:pPr>
      <w:r>
        <w:br w:type="page"/>
      </w:r>
      <w:bookmarkEnd w:id="156"/>
      <w:bookmarkEnd w:id="157"/>
    </w:p>
    <w:p w14:paraId="3DA882E3" w14:textId="77777777" w:rsidR="00292426" w:rsidRPr="00CF074B" w:rsidRDefault="00292426" w:rsidP="00292426">
      <w:pPr>
        <w:pStyle w:val="Heading2"/>
        <w:ind w:left="576" w:hanging="576"/>
      </w:pPr>
      <w:bookmarkStart w:id="158" w:name="_Toc481050083"/>
      <w:bookmarkStart w:id="159" w:name="_Toc481512461"/>
      <w:bookmarkStart w:id="160" w:name="_Toc481760480"/>
      <w:bookmarkStart w:id="161" w:name="_Toc485727388"/>
      <w:bookmarkStart w:id="162" w:name="_Toc486575635"/>
      <w:bookmarkStart w:id="163" w:name="_Toc486840971"/>
      <w:bookmarkStart w:id="164" w:name="_Toc486842543"/>
      <w:bookmarkStart w:id="165" w:name="_Toc498689741"/>
      <w:bookmarkStart w:id="166" w:name="_Toc499817840"/>
      <w:bookmarkStart w:id="167" w:name="_Toc501535064"/>
      <w:r w:rsidRPr="00CF074B">
        <w:lastRenderedPageBreak/>
        <w:t xml:space="preserve">The </w:t>
      </w:r>
      <w:r>
        <w:t>Coral Sea</w:t>
      </w:r>
      <w:r w:rsidRPr="00CF074B">
        <w:t xml:space="preserve"> </w:t>
      </w:r>
      <w:r>
        <w:t>Marine Park</w:t>
      </w:r>
      <w:bookmarkEnd w:id="158"/>
      <w:bookmarkEnd w:id="159"/>
      <w:bookmarkEnd w:id="160"/>
      <w:bookmarkEnd w:id="161"/>
      <w:bookmarkEnd w:id="162"/>
      <w:bookmarkEnd w:id="163"/>
      <w:bookmarkEnd w:id="164"/>
      <w:bookmarkEnd w:id="165"/>
      <w:bookmarkEnd w:id="166"/>
      <w:bookmarkEnd w:id="167"/>
    </w:p>
    <w:p w14:paraId="04B2044D" w14:textId="77777777" w:rsidR="00292426" w:rsidRPr="00CF074B" w:rsidRDefault="00292426" w:rsidP="00292426">
      <w:pPr>
        <w:widowControl w:val="0"/>
      </w:pPr>
      <w:r w:rsidRPr="00CF074B">
        <w:t xml:space="preserve">The </w:t>
      </w:r>
      <w:r>
        <w:t xml:space="preserve">Coral Sea Marine Park covers </w:t>
      </w:r>
      <w:r w:rsidRPr="009D47EA">
        <w:t xml:space="preserve">989 </w:t>
      </w:r>
      <w:r>
        <w:t>836</w:t>
      </w:r>
      <w:r w:rsidRPr="009D47EA">
        <w:t xml:space="preserve"> km²</w:t>
      </w:r>
      <w:r>
        <w:t xml:space="preserve"> and </w:t>
      </w:r>
      <w:r w:rsidRPr="00CF074B">
        <w:t xml:space="preserve">extends from </w:t>
      </w:r>
      <w:r>
        <w:t xml:space="preserve">Cape York Peninsula to an east–west line approximately </w:t>
      </w:r>
      <w:r w:rsidRPr="009D47EA">
        <w:t>40 km north of Bundaberg in Queensland</w:t>
      </w:r>
      <w:r w:rsidRPr="00CF074B">
        <w:t xml:space="preserve">. </w:t>
      </w:r>
      <w:r w:rsidRPr="009D47EA">
        <w:t xml:space="preserve">The nearest point of the </w:t>
      </w:r>
      <w:r>
        <w:t>Marine Park</w:t>
      </w:r>
      <w:r w:rsidRPr="009D47EA">
        <w:t xml:space="preserve"> to mainland Australia is approximately 60 km </w:t>
      </w:r>
      <w:r>
        <w:t>and it extends</w:t>
      </w:r>
      <w:r w:rsidRPr="009D47EA">
        <w:t xml:space="preserve"> </w:t>
      </w:r>
      <w:r>
        <w:t>to approximately 1100 km from the coast</w:t>
      </w:r>
      <w:r w:rsidRPr="009D47EA">
        <w:t xml:space="preserve"> </w:t>
      </w:r>
      <w:r w:rsidRPr="00CF074B">
        <w:t>(Figure 2.1).</w:t>
      </w:r>
      <w:r w:rsidRPr="00925135">
        <w:t xml:space="preserve"> </w:t>
      </w:r>
      <w:r>
        <w:t>An overview of the Marine Park</w:t>
      </w:r>
      <w:r w:rsidRPr="00CF074B">
        <w:t xml:space="preserve"> and </w:t>
      </w:r>
      <w:r>
        <w:t>its</w:t>
      </w:r>
      <w:r w:rsidRPr="00CF074B">
        <w:t xml:space="preserve"> values is provided in Schedule </w:t>
      </w:r>
      <w:r>
        <w:t>2</w:t>
      </w:r>
      <w:r w:rsidRPr="00CF074B">
        <w:t>.</w:t>
      </w:r>
      <w:r>
        <w:t xml:space="preserve"> </w:t>
      </w:r>
    </w:p>
    <w:p w14:paraId="3C5BBC8A" w14:textId="77777777" w:rsidR="00292426" w:rsidRDefault="00292426" w:rsidP="00292426">
      <w:pPr>
        <w:widowControl w:val="0"/>
      </w:pPr>
      <w:r w:rsidRPr="00CF074B">
        <w:t xml:space="preserve">Traditional owners have managed and used sea country within the </w:t>
      </w:r>
      <w:r>
        <w:t>Coral Sea Marine Park</w:t>
      </w:r>
      <w:r w:rsidRPr="00CF074B">
        <w:t xml:space="preserve"> for </w:t>
      </w:r>
      <w:r>
        <w:t xml:space="preserve">tens of </w:t>
      </w:r>
      <w:r w:rsidRPr="00CF074B">
        <w:t xml:space="preserve">thousands of years. </w:t>
      </w:r>
      <w:r>
        <w:t xml:space="preserve">The Marine Park is popular for activities such as fishing, snorkelling, diving and </w:t>
      </w:r>
      <w:r w:rsidRPr="000C480F">
        <w:t>boating</w:t>
      </w:r>
      <w:r>
        <w:t>. Tourism operators offer</w:t>
      </w:r>
      <w:r w:rsidRPr="000C480F">
        <w:t xml:space="preserve"> unique experiences </w:t>
      </w:r>
      <w:r>
        <w:t xml:space="preserve">for visitors to enjoy the offshore </w:t>
      </w:r>
      <w:r w:rsidRPr="000C480F">
        <w:t xml:space="preserve">reefs, </w:t>
      </w:r>
      <w:r>
        <w:t>i</w:t>
      </w:r>
      <w:r w:rsidRPr="000C480F">
        <w:t>slands, cays and deep</w:t>
      </w:r>
      <w:r>
        <w:t>-</w:t>
      </w:r>
      <w:r w:rsidRPr="000C480F">
        <w:t>water environments.</w:t>
      </w:r>
      <w:r>
        <w:t xml:space="preserve"> </w:t>
      </w:r>
      <w:r w:rsidRPr="000C480F">
        <w:t xml:space="preserve">Although the </w:t>
      </w:r>
      <w:r>
        <w:t>Marine Park is</w:t>
      </w:r>
      <w:r w:rsidRPr="000C480F">
        <w:t xml:space="preserve"> remote and far offshore, opportunities exist for recreational use, particularly around offshore atolls and reefs</w:t>
      </w:r>
      <w:r>
        <w:t>.</w:t>
      </w:r>
    </w:p>
    <w:p w14:paraId="265CC750" w14:textId="77777777" w:rsidR="00292426" w:rsidRDefault="00292426" w:rsidP="00292426">
      <w:r>
        <w:t xml:space="preserve">There are </w:t>
      </w:r>
      <w:r w:rsidRPr="000C480F">
        <w:t>significant industries</w:t>
      </w:r>
      <w:r>
        <w:t xml:space="preserve"> in the Coral Sea Marine Park, including commercial fishing and </w:t>
      </w:r>
      <w:r w:rsidDel="00D50F90">
        <w:t>shipping</w:t>
      </w:r>
      <w:r>
        <w:t xml:space="preserve"> that</w:t>
      </w:r>
      <w:r w:rsidRPr="000C480F">
        <w:t xml:space="preserve"> </w:t>
      </w:r>
      <w:r>
        <w:t>contribute to</w:t>
      </w:r>
      <w:r w:rsidRPr="000C480F">
        <w:t xml:space="preserve"> economic growth, employment and social wellbeing in </w:t>
      </w:r>
      <w:r>
        <w:t xml:space="preserve">coastal </w:t>
      </w:r>
      <w:r w:rsidRPr="000C480F">
        <w:t xml:space="preserve">towns and </w:t>
      </w:r>
      <w:r>
        <w:t>communities. Activities and businesses that support these industries such as marine industry suppliers and repair yards are also important sources of employment for coastal communities.</w:t>
      </w:r>
    </w:p>
    <w:p w14:paraId="5056FEFC" w14:textId="77777777" w:rsidR="00292426" w:rsidRPr="00CF074B" w:rsidRDefault="00292426" w:rsidP="00292426">
      <w:pPr>
        <w:widowControl w:val="0"/>
      </w:pPr>
      <w:r w:rsidRPr="00CF074B">
        <w:t xml:space="preserve">The marine environment of the </w:t>
      </w:r>
      <w:r>
        <w:t>Coral Sea Marine Park</w:t>
      </w:r>
      <w:r w:rsidRPr="00CF074B">
        <w:t xml:space="preserve"> is characterised by </w:t>
      </w:r>
      <w:r w:rsidRPr="004B727A">
        <w:t>shallow-water tropical marine ecosystems, a large area of continental shelf and continental slope, two areas of abyssal plain with depths to 6000 m, high incidence of cy</w:t>
      </w:r>
      <w:r>
        <w:t xml:space="preserve">clones, high species diversity </w:t>
      </w:r>
      <w:r w:rsidRPr="004B727A">
        <w:t>and globally significant populations of internationally threatened species.</w:t>
      </w:r>
      <w:r>
        <w:t xml:space="preserve"> A small number of species are found nowhere else. </w:t>
      </w:r>
      <w:r w:rsidRPr="004B727A">
        <w:t xml:space="preserve">There are approximately 34 reefs, and 56 cays and islets in the </w:t>
      </w:r>
      <w:r>
        <w:t>Marine Park</w:t>
      </w:r>
      <w:r w:rsidRPr="004B727A">
        <w:t>, with a total reef area of approximately 15</w:t>
      </w:r>
      <w:r>
        <w:t>,</w:t>
      </w:r>
      <w:r w:rsidRPr="004B727A">
        <w:t>024 km</w:t>
      </w:r>
      <w:r w:rsidRPr="004B727A">
        <w:rPr>
          <w:vertAlign w:val="superscript"/>
        </w:rPr>
        <w:t>2</w:t>
      </w:r>
      <w:r w:rsidRPr="004B727A">
        <w:t xml:space="preserve">. Most of the species </w:t>
      </w:r>
      <w:r>
        <w:t>in the Marine Park</w:t>
      </w:r>
      <w:r w:rsidRPr="004B727A">
        <w:t xml:space="preserve"> are tropical and are also found in other parts of the Pacific Ocean; many of </w:t>
      </w:r>
      <w:r>
        <w:t>them</w:t>
      </w:r>
      <w:r w:rsidRPr="004B727A">
        <w:t xml:space="preserve"> are shared with the North and Temperate</w:t>
      </w:r>
      <w:r>
        <w:t xml:space="preserve"> E</w:t>
      </w:r>
      <w:r w:rsidRPr="004B727A">
        <w:t xml:space="preserve">ast Marine Regions. The seafloor features of the </w:t>
      </w:r>
      <w:r>
        <w:t>Marine Park</w:t>
      </w:r>
      <w:r w:rsidRPr="004B727A">
        <w:t xml:space="preserve"> are diverse and include coral reefs, soft sediments and canyons </w:t>
      </w:r>
      <w:r>
        <w:t>that</w:t>
      </w:r>
      <w:r w:rsidRPr="004B727A">
        <w:t xml:space="preserve"> support high species diversity. A key example is Bligh Canyon in the north of the </w:t>
      </w:r>
      <w:r>
        <w:t>Marine Park</w:t>
      </w:r>
      <w:r w:rsidRPr="004B727A">
        <w:t>, which is 200 km long, 10 km wide and cut</w:t>
      </w:r>
      <w:r>
        <w:t xml:space="preserve">s </w:t>
      </w:r>
      <w:r w:rsidRPr="004B727A">
        <w:t>300 m into the seafloor.</w:t>
      </w:r>
    </w:p>
    <w:p w14:paraId="3480E8DB" w14:textId="77777777" w:rsidR="00292426" w:rsidRDefault="00292426" w:rsidP="00292426">
      <w:pPr>
        <w:widowControl w:val="0"/>
      </w:pPr>
      <w:r w:rsidRPr="004B727A">
        <w:t xml:space="preserve">The Coral Sea </w:t>
      </w:r>
      <w:r>
        <w:t>Marine Park</w:t>
      </w:r>
      <w:r w:rsidRPr="004B727A">
        <w:t xml:space="preserve"> is influenced by a complex system of ocean currents that change seasonally and between years. Currents have also influenced the composition of reef species. The east</w:t>
      </w:r>
      <w:r>
        <w:t>–</w:t>
      </w:r>
      <w:r w:rsidRPr="004B727A">
        <w:t>west</w:t>
      </w:r>
      <w:r>
        <w:t>-</w:t>
      </w:r>
      <w:r w:rsidRPr="004B727A">
        <w:t xml:space="preserve">flowing South Equatorial Current cuts through the centre of the </w:t>
      </w:r>
      <w:r>
        <w:t>Marine Park</w:t>
      </w:r>
      <w:r w:rsidRPr="004B727A">
        <w:t xml:space="preserve"> before dividing to form the north</w:t>
      </w:r>
      <w:r>
        <w:t>-</w:t>
      </w:r>
      <w:r w:rsidRPr="004B727A">
        <w:t xml:space="preserve">flowing Hiri Current and </w:t>
      </w:r>
      <w:r>
        <w:t xml:space="preserve">the </w:t>
      </w:r>
      <w:r w:rsidRPr="004B727A">
        <w:t>south</w:t>
      </w:r>
      <w:r>
        <w:t>-</w:t>
      </w:r>
      <w:r w:rsidRPr="004B727A">
        <w:t xml:space="preserve">flowing East Australian Current. These currents create a barrier reducing the mixing of species between the north and south of the </w:t>
      </w:r>
      <w:r>
        <w:t>Marine Park,</w:t>
      </w:r>
      <w:r w:rsidRPr="004B727A">
        <w:t xml:space="preserve"> forming distinct communities. The southern part of the </w:t>
      </w:r>
      <w:r>
        <w:t>Marine Park</w:t>
      </w:r>
      <w:r w:rsidRPr="004B727A">
        <w:t xml:space="preserve"> transitions between tropical and temperate waters and includes the northern extent of the range of some temperate species typical of the Temperate East Marine Region.</w:t>
      </w:r>
    </w:p>
    <w:p w14:paraId="5071F532" w14:textId="77777777" w:rsidR="00292426" w:rsidRDefault="00292426" w:rsidP="00292426">
      <w:pPr>
        <w:widowControl w:val="0"/>
      </w:pPr>
      <w:r w:rsidRPr="004B727A">
        <w:t xml:space="preserve">The Coral Sea </w:t>
      </w:r>
      <w:r>
        <w:t>Marine Park</w:t>
      </w:r>
      <w:r w:rsidRPr="004B727A">
        <w:t xml:space="preserve"> includes iconic black marlin (</w:t>
      </w:r>
      <w:r w:rsidRPr="004B727A">
        <w:rPr>
          <w:i/>
        </w:rPr>
        <w:t>Istiompax indica</w:t>
      </w:r>
      <w:r w:rsidRPr="004B727A">
        <w:t>) spawning aggregations near Osprey Reef, and every year humpback whales (</w:t>
      </w:r>
      <w:r w:rsidRPr="004B727A">
        <w:rPr>
          <w:i/>
        </w:rPr>
        <w:t>Megaptera novaeangliae</w:t>
      </w:r>
      <w:r w:rsidRPr="004B727A">
        <w:t xml:space="preserve">) migrate through the </w:t>
      </w:r>
      <w:r>
        <w:t>Marine Park</w:t>
      </w:r>
      <w:r w:rsidRPr="004B727A">
        <w:t xml:space="preserve"> from Antarctica. Six of the</w:t>
      </w:r>
      <w:r>
        <w:t xml:space="preserve"> world’s</w:t>
      </w:r>
      <w:r w:rsidRPr="004B727A">
        <w:t xml:space="preserve"> seven species of marine turtle occur in the </w:t>
      </w:r>
      <w:r>
        <w:t>Marine Park</w:t>
      </w:r>
      <w:r w:rsidRPr="004B727A">
        <w:t>; all have threatened conservation status.</w:t>
      </w:r>
    </w:p>
    <w:p w14:paraId="3ED85EA0" w14:textId="77777777" w:rsidR="00292426" w:rsidRPr="002525E5" w:rsidRDefault="00292426" w:rsidP="00292426">
      <w:pPr>
        <w:rPr>
          <w:b/>
        </w:rPr>
      </w:pPr>
      <w:r>
        <w:t xml:space="preserve">The Coral Sea Marine Park lies immediately to the east of the Great Barrier Reef Marine Park, which is managed by the Great Barrier Reef Marine Park Authority in collaboration with the Queensland Government. The Great Barrier Reef is a recognised World Heritage Area on the basis of its outstanding universal value. Given the connectivity between the ecosystems and species of the Great Barrier Reef and the Coral Sea, and their importance to local jobs and coastal economies, these marine parks need to be managed in a collaborative way. </w:t>
      </w:r>
    </w:p>
    <w:p w14:paraId="0DB2E357" w14:textId="77777777" w:rsidR="00292426" w:rsidRDefault="00292426" w:rsidP="00292426">
      <w:pPr>
        <w:widowControl w:val="0"/>
      </w:pPr>
      <w:r w:rsidRPr="006F76AC">
        <w:t xml:space="preserve">Further information about the Coral Sea </w:t>
      </w:r>
      <w:r>
        <w:t xml:space="preserve">Marine Park </w:t>
      </w:r>
      <w:r w:rsidRPr="006F76AC">
        <w:t xml:space="preserve">can be found in the </w:t>
      </w:r>
      <w:r w:rsidRPr="006F76AC">
        <w:rPr>
          <w:i/>
        </w:rPr>
        <w:t xml:space="preserve">East </w:t>
      </w:r>
      <w:r>
        <w:rPr>
          <w:i/>
        </w:rPr>
        <w:t>m</w:t>
      </w:r>
      <w:r w:rsidRPr="006F76AC">
        <w:rPr>
          <w:i/>
        </w:rPr>
        <w:t xml:space="preserve">arine </w:t>
      </w:r>
      <w:r>
        <w:rPr>
          <w:i/>
        </w:rPr>
        <w:t>b</w:t>
      </w:r>
      <w:r w:rsidRPr="006F76AC">
        <w:rPr>
          <w:i/>
        </w:rPr>
        <w:t xml:space="preserve">ioregional </w:t>
      </w:r>
      <w:r>
        <w:rPr>
          <w:i/>
        </w:rPr>
        <w:t>p</w:t>
      </w:r>
      <w:r w:rsidRPr="006F76AC">
        <w:rPr>
          <w:i/>
        </w:rPr>
        <w:t xml:space="preserve">lan: </w:t>
      </w:r>
      <w:r>
        <w:rPr>
          <w:i/>
        </w:rPr>
        <w:t>b</w:t>
      </w:r>
      <w:r w:rsidRPr="006F76AC">
        <w:rPr>
          <w:i/>
        </w:rPr>
        <w:t xml:space="preserve">ioregional </w:t>
      </w:r>
      <w:r>
        <w:rPr>
          <w:i/>
        </w:rPr>
        <w:t>p</w:t>
      </w:r>
      <w:r w:rsidRPr="006F76AC">
        <w:rPr>
          <w:i/>
        </w:rPr>
        <w:t xml:space="preserve">rofile </w:t>
      </w:r>
      <w:r w:rsidRPr="007B5C56">
        <w:t>(2009)</w:t>
      </w:r>
      <w:r w:rsidRPr="006F76AC">
        <w:rPr>
          <w:i/>
        </w:rPr>
        <w:t xml:space="preserve"> </w:t>
      </w:r>
      <w:r w:rsidRPr="006F76AC">
        <w:t xml:space="preserve">(available on the </w:t>
      </w:r>
      <w:r>
        <w:t>Department’s website)</w:t>
      </w:r>
      <w:r w:rsidRPr="006F76AC">
        <w:t>, and the marine park values in Section 2.</w:t>
      </w:r>
      <w:r>
        <w:t>2</w:t>
      </w:r>
      <w:r w:rsidRPr="006F76AC">
        <w:t xml:space="preserve"> and Schedule </w:t>
      </w:r>
      <w:r>
        <w:t>2 of this plan</w:t>
      </w:r>
      <w:r w:rsidRPr="006F76AC">
        <w:t>.</w:t>
      </w:r>
    </w:p>
    <w:p w14:paraId="22C83176" w14:textId="77777777" w:rsidR="00292426" w:rsidRDefault="00292426" w:rsidP="00292426">
      <w:pPr>
        <w:widowControl w:val="0"/>
        <w:rPr>
          <w:b/>
        </w:rPr>
      </w:pPr>
      <w:r>
        <w:rPr>
          <w:b/>
          <w:noProof/>
          <w:lang w:eastAsia="en-AU"/>
        </w:rPr>
        <w:lastRenderedPageBreak/>
        <w:drawing>
          <wp:inline distT="0" distB="0" distL="0" distR="0" wp14:anchorId="4F4126A9" wp14:editId="1174EDF9">
            <wp:extent cx="8275109" cy="5851056"/>
            <wp:effectExtent l="0" t="7302" r="4762" b="4763"/>
            <wp:docPr id="12" name="Picture 12" descr="Map of the Coral Sea Marine Park showing ocean depth, oceanographic features, coastal waters, marine region boundaries, and limit of the Australian exclusive economic zone." title="Figure 2.1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_region.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8275109" cy="5851056"/>
                    </a:xfrm>
                    <a:prstGeom prst="rect">
                      <a:avLst/>
                    </a:prstGeom>
                  </pic:spPr>
                </pic:pic>
              </a:graphicData>
            </a:graphic>
          </wp:inline>
        </w:drawing>
      </w:r>
      <w:r w:rsidRPr="00CF074B">
        <w:rPr>
          <w:b/>
        </w:rPr>
        <w:t>Figure 2.</w:t>
      </w:r>
      <w:r>
        <w:rPr>
          <w:b/>
        </w:rPr>
        <w:t>1</w:t>
      </w:r>
      <w:r w:rsidRPr="00CF074B">
        <w:rPr>
          <w:b/>
        </w:rPr>
        <w:t xml:space="preserve"> </w:t>
      </w:r>
      <w:r>
        <w:rPr>
          <w:b/>
        </w:rPr>
        <w:t>Coral Sea Marine Park</w:t>
      </w:r>
      <w:r>
        <w:rPr>
          <w:b/>
        </w:rPr>
        <w:br w:type="page"/>
      </w:r>
    </w:p>
    <w:p w14:paraId="751E3FD3" w14:textId="77777777" w:rsidR="00292426" w:rsidRPr="00CF074B" w:rsidRDefault="00292426" w:rsidP="00292426">
      <w:pPr>
        <w:pStyle w:val="Heading2"/>
        <w:ind w:left="576" w:hanging="576"/>
      </w:pPr>
      <w:bookmarkStart w:id="168" w:name="_Toc481050084"/>
      <w:bookmarkStart w:id="169" w:name="_Toc481512462"/>
      <w:bookmarkStart w:id="170" w:name="_Toc481760481"/>
      <w:bookmarkStart w:id="171" w:name="_Toc485727389"/>
      <w:bookmarkStart w:id="172" w:name="_Toc486575636"/>
      <w:bookmarkStart w:id="173" w:name="_Toc486840972"/>
      <w:bookmarkStart w:id="174" w:name="_Toc486842544"/>
      <w:bookmarkStart w:id="175" w:name="_Toc498689742"/>
      <w:bookmarkStart w:id="176" w:name="_Toc499817841"/>
      <w:bookmarkStart w:id="177" w:name="_Toc501535065"/>
      <w:r w:rsidRPr="00CF074B">
        <w:lastRenderedPageBreak/>
        <w:t xml:space="preserve">Values of the </w:t>
      </w:r>
      <w:r>
        <w:t>Coral Sea Marine Park</w:t>
      </w:r>
      <w:bookmarkEnd w:id="168"/>
      <w:bookmarkEnd w:id="169"/>
      <w:bookmarkEnd w:id="170"/>
      <w:bookmarkEnd w:id="171"/>
      <w:bookmarkEnd w:id="172"/>
      <w:bookmarkEnd w:id="173"/>
      <w:bookmarkEnd w:id="174"/>
      <w:bookmarkEnd w:id="175"/>
      <w:bookmarkEnd w:id="176"/>
      <w:bookmarkEnd w:id="177"/>
    </w:p>
    <w:p w14:paraId="24837831" w14:textId="77777777" w:rsidR="00292426" w:rsidRPr="00CF074B" w:rsidRDefault="00292426" w:rsidP="00292426">
      <w:pPr>
        <w:widowControl w:val="0"/>
      </w:pPr>
      <w:r w:rsidRPr="00CF074B">
        <w:t>Values are broadly defined as:</w:t>
      </w:r>
    </w:p>
    <w:p w14:paraId="62A6B110" w14:textId="77777777" w:rsidR="00292426" w:rsidRPr="00CF074B" w:rsidRDefault="00292426" w:rsidP="00292426">
      <w:pPr>
        <w:pStyle w:val="DotPoint"/>
        <w:widowControl w:val="0"/>
      </w:pPr>
      <w:r w:rsidRPr="00CF074B">
        <w:rPr>
          <w:i/>
        </w:rPr>
        <w:t>Natural values</w:t>
      </w:r>
      <w:r>
        <w:t>—</w:t>
      </w:r>
      <w:r w:rsidRPr="00CF074B">
        <w:t xml:space="preserve">habitats, species and ecological communities within marine parks, </w:t>
      </w:r>
      <w:r>
        <w:t>and</w:t>
      </w:r>
      <w:r w:rsidRPr="00CF074B">
        <w:t xml:space="preserve"> the processes that support their connectivity, productivity and function.</w:t>
      </w:r>
    </w:p>
    <w:p w14:paraId="2FE394AC" w14:textId="77777777" w:rsidR="00292426" w:rsidRPr="00CF074B" w:rsidRDefault="00292426" w:rsidP="00292426">
      <w:pPr>
        <w:pStyle w:val="DotPoint"/>
      </w:pPr>
      <w:r w:rsidRPr="00CF074B">
        <w:rPr>
          <w:i/>
        </w:rPr>
        <w:t>Cultural values</w:t>
      </w:r>
      <w:r>
        <w:t>—</w:t>
      </w:r>
      <w:r w:rsidRPr="00CF074B">
        <w:t>living and cultural heritage recognising Indigenous beliefs, practices and obligations for country, places of cultural significance and cultural heritage sites.</w:t>
      </w:r>
      <w:r w:rsidRPr="001E76D4">
        <w:t xml:space="preserve"> </w:t>
      </w:r>
    </w:p>
    <w:p w14:paraId="48CB4680" w14:textId="77777777" w:rsidR="00292426" w:rsidRPr="00CF074B" w:rsidRDefault="00292426" w:rsidP="00292426">
      <w:pPr>
        <w:pStyle w:val="DotPoint"/>
        <w:widowControl w:val="0"/>
      </w:pPr>
      <w:r w:rsidRPr="00CF074B">
        <w:rPr>
          <w:i/>
        </w:rPr>
        <w:t>Heritage values</w:t>
      </w:r>
      <w:r>
        <w:t>—</w:t>
      </w:r>
      <w:r w:rsidRPr="00CF074B">
        <w:t>non-Indigenous heritage that has aesthetic, historic, scientific or social significance.</w:t>
      </w:r>
    </w:p>
    <w:p w14:paraId="395C894C" w14:textId="77777777" w:rsidR="00292426" w:rsidRPr="00CF074B" w:rsidRDefault="00292426" w:rsidP="00292426">
      <w:pPr>
        <w:pStyle w:val="DotPoint"/>
        <w:widowControl w:val="0"/>
      </w:pPr>
      <w:r w:rsidRPr="00CF074B">
        <w:rPr>
          <w:i/>
        </w:rPr>
        <w:t>Socio-economic values</w:t>
      </w:r>
      <w:r>
        <w:rPr>
          <w:i/>
        </w:rPr>
        <w:t>—</w:t>
      </w:r>
      <w:r w:rsidRPr="00CF074B">
        <w:t xml:space="preserve">the </w:t>
      </w:r>
      <w:r>
        <w:t>benefit</w:t>
      </w:r>
      <w:r w:rsidRPr="00CF074B">
        <w:t xml:space="preserve"> of </w:t>
      </w:r>
      <w:r>
        <w:t>marine parks</w:t>
      </w:r>
      <w:r w:rsidRPr="00CF074B">
        <w:t xml:space="preserve"> for people, businesses and the economy.</w:t>
      </w:r>
    </w:p>
    <w:p w14:paraId="2E0BF88F" w14:textId="77777777" w:rsidR="00292426" w:rsidRPr="00CF074B" w:rsidRDefault="00292426" w:rsidP="00292426">
      <w:pPr>
        <w:widowControl w:val="0"/>
      </w:pPr>
      <w:r w:rsidRPr="00CF074B">
        <w:t>As outlined in Part 1, in managing marine parks, the Director will need to make decisions about what</w:t>
      </w:r>
      <w:r>
        <w:t xml:space="preserve"> activities</w:t>
      </w:r>
      <w:r w:rsidRPr="00CF074B">
        <w:t xml:space="preserve"> can occur in the </w:t>
      </w:r>
      <w:r>
        <w:t xml:space="preserve">marine </w:t>
      </w:r>
      <w:r w:rsidRPr="00CF074B">
        <w:t xml:space="preserve">parks and what actions </w:t>
      </w:r>
      <w:r>
        <w:t>to take to</w:t>
      </w:r>
      <w:r w:rsidRPr="00CF074B">
        <w:t xml:space="preserve"> manage </w:t>
      </w:r>
      <w:r>
        <w:t>them</w:t>
      </w:r>
      <w:r w:rsidRPr="00CF074B">
        <w:t>. This will involve the Director making decisions that carefully balance the need to protect natural, cultural, heritage and socio-economic values of marine parks with enabling use and managing pressures.</w:t>
      </w:r>
    </w:p>
    <w:p w14:paraId="1C4B5886" w14:textId="77777777" w:rsidR="00292426" w:rsidRPr="00CF074B" w:rsidRDefault="00292426" w:rsidP="00292426">
      <w:pPr>
        <w:widowControl w:val="0"/>
      </w:pPr>
      <w:r w:rsidRPr="00CF074B">
        <w:t>In making these decisions, the Director will carefully consider the impacts and risks to natural, cultural</w:t>
      </w:r>
      <w:r>
        <w:t>, heritage</w:t>
      </w:r>
      <w:r w:rsidRPr="00CF074B">
        <w:t xml:space="preserve"> or </w:t>
      </w:r>
      <w:r>
        <w:t>socio-economic</w:t>
      </w:r>
      <w:r w:rsidRPr="00CF074B">
        <w:t xml:space="preserve"> values for the relevant marine park/s</w:t>
      </w:r>
      <w:r>
        <w:t>. The values of the Coral Sea Marine Park are set out in</w:t>
      </w:r>
      <w:r w:rsidRPr="00CF074B">
        <w:t xml:space="preserve"> Schedule </w:t>
      </w:r>
      <w:r>
        <w:t xml:space="preserve">2 and </w:t>
      </w:r>
      <w:r w:rsidRPr="001E76D4">
        <w:t>Figure 2.</w:t>
      </w:r>
      <w:r>
        <w:t>2</w:t>
      </w:r>
      <w:r w:rsidRPr="001E76D4">
        <w:t xml:space="preserve"> shows Indigenou</w:t>
      </w:r>
      <w:r>
        <w:t>s Protected Areas established near</w:t>
      </w:r>
      <w:r w:rsidRPr="001E76D4">
        <w:t xml:space="preserve"> the </w:t>
      </w:r>
      <w:r>
        <w:t>Coral Sea</w:t>
      </w:r>
      <w:r w:rsidRPr="001E76D4">
        <w:t xml:space="preserve"> </w:t>
      </w:r>
      <w:r>
        <w:t>Marine Park.</w:t>
      </w:r>
      <w:r w:rsidRPr="00CF074B">
        <w:t xml:space="preserve"> The Director will also consider any positive impacts associated with allowing an activity, such as socio-economic or cultural benefits, and ensure</w:t>
      </w:r>
      <w:r>
        <w:t xml:space="preserve"> that</w:t>
      </w:r>
      <w:r w:rsidRPr="00CF074B">
        <w:t xml:space="preserve"> activities are undertaken in a manner that minimises </w:t>
      </w:r>
      <w:r>
        <w:t xml:space="preserve">negative </w:t>
      </w:r>
      <w:r w:rsidRPr="00CF074B">
        <w:t>impacts.</w:t>
      </w:r>
    </w:p>
    <w:p w14:paraId="118FC69A" w14:textId="77777777" w:rsidR="00292426" w:rsidRPr="00CF074B" w:rsidRDefault="00292426" w:rsidP="00292426">
      <w:pPr>
        <w:widowControl w:val="0"/>
      </w:pPr>
      <w:r w:rsidRPr="00CF074B">
        <w:t xml:space="preserve">For </w:t>
      </w:r>
      <w:r>
        <w:t>some</w:t>
      </w:r>
      <w:r w:rsidRPr="00CF074B">
        <w:t xml:space="preserve"> </w:t>
      </w:r>
      <w:r>
        <w:t>areas</w:t>
      </w:r>
      <w:r w:rsidRPr="00CF074B">
        <w:t xml:space="preserve">, such as the </w:t>
      </w:r>
      <w:r>
        <w:t>Coringa–Herald and Lihou Reefs</w:t>
      </w:r>
      <w:r w:rsidRPr="00CF074B">
        <w:t xml:space="preserve">, there is a </w:t>
      </w:r>
      <w:r>
        <w:t>relatively strong</w:t>
      </w:r>
      <w:r w:rsidRPr="00CF074B">
        <w:t xml:space="preserve"> understanding of values. </w:t>
      </w:r>
      <w:r>
        <w:t>W</w:t>
      </w:r>
      <w:r w:rsidRPr="00CF074B">
        <w:t>here there is less information, environmental features are used as indicators for the types of species and habitats likely to occur</w:t>
      </w:r>
      <w:r>
        <w:t>. These</w:t>
      </w:r>
      <w:r w:rsidRPr="00CF074B">
        <w:t xml:space="preserve"> include bioregions, water depth, seafloor features and key ecological features (Schedule </w:t>
      </w:r>
      <w:r>
        <w:t>3</w:t>
      </w:r>
      <w:r w:rsidRPr="00CF074B">
        <w:t>).</w:t>
      </w:r>
    </w:p>
    <w:p w14:paraId="53C2C515" w14:textId="77777777" w:rsidR="00292426" w:rsidRPr="00CF074B" w:rsidRDefault="00292426" w:rsidP="00292426">
      <w:pPr>
        <w:widowControl w:val="0"/>
      </w:pPr>
      <w:bookmarkStart w:id="178" w:name="_Toc439933674"/>
      <w:bookmarkStart w:id="179" w:name="_Toc462648701"/>
      <w:bookmarkStart w:id="180" w:name="_Toc462648778"/>
      <w:bookmarkStart w:id="181" w:name="_Toc462649974"/>
      <w:bookmarkStart w:id="182" w:name="_Toc462655002"/>
      <w:bookmarkStart w:id="183" w:name="_Toc462655153"/>
      <w:bookmarkStart w:id="184" w:name="_Toc462655230"/>
      <w:bookmarkStart w:id="185" w:name="_Toc462655381"/>
      <w:bookmarkStart w:id="186" w:name="_Toc462655695"/>
      <w:bookmarkStart w:id="187" w:name="_Toc462657031"/>
      <w:r w:rsidRPr="00CF074B">
        <w:t xml:space="preserve">As understanding of </w:t>
      </w:r>
      <w:r>
        <w:t xml:space="preserve">marine </w:t>
      </w:r>
      <w:r w:rsidRPr="00CF074B">
        <w:t xml:space="preserve">park values improves over the life of this plan, the Director will make new information about values available on the </w:t>
      </w:r>
      <w:r>
        <w:t>Park</w:t>
      </w:r>
      <w:r w:rsidRPr="00CF074B">
        <w:t>s</w:t>
      </w:r>
      <w:r>
        <w:t xml:space="preserve"> Australia</w:t>
      </w:r>
      <w:r w:rsidRPr="00CF074B">
        <w:t xml:space="preserve"> website. Other </w:t>
      </w:r>
      <w:r>
        <w:t xml:space="preserve">important </w:t>
      </w:r>
      <w:r w:rsidRPr="00CF074B">
        <w:t xml:space="preserve">sources of information on values </w:t>
      </w:r>
      <w:r>
        <w:t xml:space="preserve">(also </w:t>
      </w:r>
      <w:r w:rsidRPr="00CF074B">
        <w:t>on the Department’s website</w:t>
      </w:r>
      <w:r>
        <w:t>) include</w:t>
      </w:r>
      <w:r w:rsidRPr="00CF074B">
        <w:t>:</w:t>
      </w:r>
    </w:p>
    <w:p w14:paraId="720F86E0" w14:textId="77777777" w:rsidR="00292426" w:rsidRPr="00CF074B" w:rsidRDefault="00292426" w:rsidP="00292426">
      <w:pPr>
        <w:pStyle w:val="DotPoint"/>
        <w:widowControl w:val="0"/>
      </w:pPr>
      <w:r w:rsidRPr="00CF074B">
        <w:t xml:space="preserve">Species </w:t>
      </w:r>
      <w:r>
        <w:t>p</w:t>
      </w:r>
      <w:r w:rsidRPr="00CF074B">
        <w:t xml:space="preserve">rofile and </w:t>
      </w:r>
      <w:r>
        <w:t>t</w:t>
      </w:r>
      <w:r w:rsidRPr="00CF074B">
        <w:t xml:space="preserve">hreats </w:t>
      </w:r>
      <w:r>
        <w:t>d</w:t>
      </w:r>
      <w:r w:rsidRPr="00CF074B">
        <w:t>atabase for protected species;</w:t>
      </w:r>
    </w:p>
    <w:p w14:paraId="58B62DD1" w14:textId="77777777" w:rsidR="00292426" w:rsidRPr="00CF074B" w:rsidRDefault="00292426" w:rsidP="00292426">
      <w:pPr>
        <w:pStyle w:val="DotPoint"/>
        <w:widowControl w:val="0"/>
      </w:pPr>
      <w:r w:rsidRPr="00CF074B">
        <w:t xml:space="preserve">Directory of </w:t>
      </w:r>
      <w:r>
        <w:t>i</w:t>
      </w:r>
      <w:r w:rsidRPr="00CF074B">
        <w:t xml:space="preserve">mportant </w:t>
      </w:r>
      <w:r>
        <w:t>w</w:t>
      </w:r>
      <w:r w:rsidRPr="00CF074B">
        <w:t>etlands in Australia;</w:t>
      </w:r>
    </w:p>
    <w:p w14:paraId="6008A13C" w14:textId="77777777" w:rsidR="00292426" w:rsidRPr="00CF074B" w:rsidRDefault="00292426" w:rsidP="00292426">
      <w:pPr>
        <w:pStyle w:val="DotPoint"/>
        <w:widowControl w:val="0"/>
      </w:pPr>
      <w:r w:rsidRPr="00CF074B">
        <w:t xml:space="preserve">Australian </w:t>
      </w:r>
      <w:r>
        <w:t>h</w:t>
      </w:r>
      <w:r w:rsidRPr="00CF074B">
        <w:t xml:space="preserve">eritage </w:t>
      </w:r>
      <w:r>
        <w:t>d</w:t>
      </w:r>
      <w:r w:rsidRPr="00CF074B">
        <w:t>atabase for natural, historic and Indigenous heritage places;</w:t>
      </w:r>
    </w:p>
    <w:p w14:paraId="461E73BB" w14:textId="77777777" w:rsidR="00292426" w:rsidRDefault="00292426" w:rsidP="00292426">
      <w:pPr>
        <w:pStyle w:val="DotPoint"/>
        <w:widowControl w:val="0"/>
      </w:pPr>
      <w:r w:rsidRPr="00CF074B">
        <w:t xml:space="preserve">Australian </w:t>
      </w:r>
      <w:r>
        <w:t>n</w:t>
      </w:r>
      <w:r w:rsidRPr="00CF074B">
        <w:t xml:space="preserve">ational </w:t>
      </w:r>
      <w:r>
        <w:t>s</w:t>
      </w:r>
      <w:r w:rsidRPr="00CF074B">
        <w:t>hipwrec</w:t>
      </w:r>
      <w:r>
        <w:t>k database for known shipwrecks;</w:t>
      </w:r>
      <w:r w:rsidRPr="006F76AC">
        <w:t xml:space="preserve"> </w:t>
      </w:r>
    </w:p>
    <w:p w14:paraId="194AAD38" w14:textId="77777777" w:rsidR="00292426" w:rsidRDefault="00292426" w:rsidP="00292426">
      <w:pPr>
        <w:pStyle w:val="DotPoint"/>
        <w:widowControl w:val="0"/>
      </w:pPr>
      <w:r w:rsidRPr="00174355">
        <w:rPr>
          <w:rFonts w:cs="Arial"/>
        </w:rPr>
        <w:t>National Conservation Values Atlas</w:t>
      </w:r>
      <w:r>
        <w:rPr>
          <w:rFonts w:cs="Arial"/>
        </w:rPr>
        <w:t xml:space="preserve">; </w:t>
      </w:r>
      <w:r w:rsidRPr="00CF074B">
        <w:t>and</w:t>
      </w:r>
    </w:p>
    <w:p w14:paraId="60E4007A" w14:textId="77777777" w:rsidR="00292426" w:rsidRDefault="00292426" w:rsidP="00292426">
      <w:pPr>
        <w:pStyle w:val="DotPoint"/>
        <w:widowControl w:val="0"/>
      </w:pPr>
      <w:r w:rsidRPr="007B5C56">
        <w:rPr>
          <w:i/>
        </w:rPr>
        <w:t>East marine bioregional plan: bioregional profile</w:t>
      </w:r>
      <w:r w:rsidRPr="006F76AC">
        <w:t xml:space="preserve"> (2009</w:t>
      </w:r>
      <w:r>
        <w:t>).</w:t>
      </w:r>
    </w:p>
    <w:p w14:paraId="25F33EEF" w14:textId="77777777" w:rsidR="00292426" w:rsidRDefault="00292426" w:rsidP="00292426">
      <w:pPr>
        <w:spacing w:before="0" w:after="160" w:line="259" w:lineRule="auto"/>
        <w:rPr>
          <w:rFonts w:cs="Arial"/>
          <w:b/>
        </w:rPr>
      </w:pPr>
      <w:r>
        <w:rPr>
          <w:rFonts w:cs="Arial"/>
          <w:b/>
          <w:noProof/>
          <w:lang w:eastAsia="en-AU"/>
        </w:rPr>
        <w:lastRenderedPageBreak/>
        <w:drawing>
          <wp:inline distT="0" distB="0" distL="0" distR="0" wp14:anchorId="4DDA355C" wp14:editId="473DE456">
            <wp:extent cx="8326800" cy="5886533"/>
            <wp:effectExtent l="953" t="0" r="0" b="0"/>
            <wp:docPr id="3" name="Picture 3" descr="Map of the Coral Sea Marine Park showing the proximity of the Marine Park to Indigenous Protected Areas in the Coral Sea Region." title="Figure 2.2  Indigneous Protected Areas established near the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_ipa.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8326800" cy="5886533"/>
                    </a:xfrm>
                    <a:prstGeom prst="rect">
                      <a:avLst/>
                    </a:prstGeom>
                  </pic:spPr>
                </pic:pic>
              </a:graphicData>
            </a:graphic>
          </wp:inline>
        </w:drawing>
      </w:r>
    </w:p>
    <w:p w14:paraId="7FC21EE7" w14:textId="77777777" w:rsidR="00292426" w:rsidRDefault="00292426" w:rsidP="00292426">
      <w:pPr>
        <w:spacing w:before="0" w:after="160" w:line="259" w:lineRule="auto"/>
      </w:pPr>
      <w:r>
        <w:rPr>
          <w:rFonts w:cs="Arial"/>
          <w:b/>
        </w:rPr>
        <w:t>Figure 2.2</w:t>
      </w:r>
      <w:r w:rsidRPr="00174355">
        <w:rPr>
          <w:rFonts w:cs="Arial"/>
          <w:b/>
        </w:rPr>
        <w:t xml:space="preserve"> </w:t>
      </w:r>
      <w:r>
        <w:rPr>
          <w:rFonts w:cs="Arial"/>
          <w:b/>
        </w:rPr>
        <w:t>Indigenous Protected Areas established</w:t>
      </w:r>
      <w:r w:rsidRPr="00174355">
        <w:rPr>
          <w:rFonts w:cs="Arial"/>
          <w:b/>
        </w:rPr>
        <w:t xml:space="preserve"> </w:t>
      </w:r>
      <w:r>
        <w:rPr>
          <w:rFonts w:cs="Arial"/>
          <w:b/>
        </w:rPr>
        <w:t xml:space="preserve">near </w:t>
      </w:r>
      <w:r w:rsidRPr="00174355">
        <w:rPr>
          <w:rFonts w:cs="Arial"/>
          <w:b/>
        </w:rPr>
        <w:t xml:space="preserve">the </w:t>
      </w:r>
      <w:r>
        <w:rPr>
          <w:rFonts w:cs="Arial"/>
          <w:b/>
        </w:rPr>
        <w:t>Coral Sea Marine Park</w:t>
      </w:r>
      <w:r>
        <w:t xml:space="preserve"> </w:t>
      </w:r>
      <w:r>
        <w:br w:type="page"/>
      </w:r>
    </w:p>
    <w:p w14:paraId="55287A14" w14:textId="77777777" w:rsidR="00292426" w:rsidRPr="00CF074B" w:rsidRDefault="00292426" w:rsidP="00292426">
      <w:pPr>
        <w:pStyle w:val="Heading2"/>
        <w:ind w:left="576" w:hanging="576"/>
      </w:pPr>
      <w:bookmarkStart w:id="188" w:name="_Toc481050085"/>
      <w:bookmarkStart w:id="189" w:name="_Toc481512463"/>
      <w:bookmarkStart w:id="190" w:name="_Toc481760482"/>
      <w:bookmarkStart w:id="191" w:name="_Toc485727390"/>
      <w:bookmarkStart w:id="192" w:name="_Toc486575637"/>
      <w:bookmarkStart w:id="193" w:name="_Toc486840973"/>
      <w:bookmarkStart w:id="194" w:name="_Toc486842545"/>
      <w:bookmarkStart w:id="195" w:name="_Toc498689743"/>
      <w:bookmarkStart w:id="196" w:name="_Toc499817842"/>
      <w:bookmarkStart w:id="197" w:name="_Toc501535066"/>
      <w:bookmarkEnd w:id="178"/>
      <w:bookmarkEnd w:id="179"/>
      <w:bookmarkEnd w:id="180"/>
      <w:bookmarkEnd w:id="181"/>
      <w:bookmarkEnd w:id="182"/>
      <w:bookmarkEnd w:id="183"/>
      <w:bookmarkEnd w:id="184"/>
      <w:bookmarkEnd w:id="185"/>
      <w:bookmarkEnd w:id="186"/>
      <w:bookmarkEnd w:id="187"/>
      <w:r w:rsidRPr="00CF074B">
        <w:lastRenderedPageBreak/>
        <w:t xml:space="preserve">Pressures in the </w:t>
      </w:r>
      <w:r>
        <w:t>Coral Sea Marine Park</w:t>
      </w:r>
      <w:bookmarkEnd w:id="188"/>
      <w:bookmarkEnd w:id="189"/>
      <w:bookmarkEnd w:id="190"/>
      <w:bookmarkEnd w:id="191"/>
      <w:bookmarkEnd w:id="192"/>
      <w:bookmarkEnd w:id="193"/>
      <w:bookmarkEnd w:id="194"/>
      <w:bookmarkEnd w:id="195"/>
      <w:bookmarkEnd w:id="196"/>
      <w:bookmarkEnd w:id="197"/>
    </w:p>
    <w:p w14:paraId="0CE03C57" w14:textId="77777777" w:rsidR="00292426" w:rsidRPr="00CF074B" w:rsidRDefault="00292426" w:rsidP="00292426">
      <w:pPr>
        <w:widowControl w:val="0"/>
      </w:pPr>
      <w:r w:rsidRPr="00CF074B">
        <w:t>Pressures are human-driven processes, events and activities that</w:t>
      </w:r>
      <w:r>
        <w:t>,</w:t>
      </w:r>
      <w:r w:rsidRPr="00CF074B">
        <w:t xml:space="preserve"> if left unchecked, may impact </w:t>
      </w:r>
      <w:r>
        <w:t xml:space="preserve">on </w:t>
      </w:r>
      <w:r w:rsidRPr="00CF074B">
        <w:t>marine park values. Contemporary drivers of environmental change in the marine environment include population growth</w:t>
      </w:r>
      <w:r>
        <w:t xml:space="preserve"> and</w:t>
      </w:r>
      <w:r w:rsidRPr="00CF074B">
        <w:t xml:space="preserve"> economic activity, and related pressures such as increased vessel activity, marine debris, climate extremes and ocean warming. </w:t>
      </w:r>
      <w:r>
        <w:t xml:space="preserve">Figure 2.3 shows the types of uses occurring in the Coral Sea Marine Park. </w:t>
      </w:r>
      <w:r w:rsidRPr="00CF074B">
        <w:t xml:space="preserve">These </w:t>
      </w:r>
      <w:r>
        <w:t>present</w:t>
      </w:r>
      <w:r w:rsidRPr="00CF074B">
        <w:t xml:space="preserve"> key challenges for biodiversity conservation and sustainable management of our marine resources.</w:t>
      </w:r>
    </w:p>
    <w:p w14:paraId="11779EBD" w14:textId="77777777" w:rsidR="00292426" w:rsidRPr="00CF074B" w:rsidRDefault="00292426" w:rsidP="00292426">
      <w:pPr>
        <w:widowControl w:val="0"/>
      </w:pPr>
      <w:r w:rsidRPr="00CF074B">
        <w:t xml:space="preserve">Australia’s </w:t>
      </w:r>
      <w:r w:rsidRPr="00CF074B">
        <w:rPr>
          <w:i/>
        </w:rPr>
        <w:t xml:space="preserve">2016 State of the </w:t>
      </w:r>
      <w:r>
        <w:rPr>
          <w:i/>
        </w:rPr>
        <w:t>e</w:t>
      </w:r>
      <w:r w:rsidRPr="00CF074B">
        <w:rPr>
          <w:i/>
        </w:rPr>
        <w:t xml:space="preserve">nvironment </w:t>
      </w:r>
      <w:r>
        <w:rPr>
          <w:i/>
        </w:rPr>
        <w:t>r</w:t>
      </w:r>
      <w:r w:rsidRPr="00CF074B">
        <w:rPr>
          <w:i/>
        </w:rPr>
        <w:t xml:space="preserve">eport </w:t>
      </w:r>
      <w:r w:rsidRPr="00CF074B">
        <w:t xml:space="preserve">reviewed pressures on Australia’s marine environment and determined that </w:t>
      </w:r>
      <w:r>
        <w:t>they</w:t>
      </w:r>
      <w:r w:rsidRPr="00CF074B">
        <w:t xml:space="preserve"> </w:t>
      </w:r>
      <w:r>
        <w:t xml:space="preserve">were low </w:t>
      </w:r>
      <w:r w:rsidRPr="00CF074B">
        <w:t xml:space="preserve">by global standards. However, given that more than 85 per cent of Australians live within 50 km of the sea, and with Australia’s population of </w:t>
      </w:r>
      <w:r>
        <w:rPr>
          <w:rFonts w:cs="Arial"/>
        </w:rPr>
        <w:t>approximately 24.4</w:t>
      </w:r>
      <w:r w:rsidRPr="00174355">
        <w:rPr>
          <w:rFonts w:cs="Arial"/>
        </w:rPr>
        <w:t xml:space="preserve"> million </w:t>
      </w:r>
      <w:r w:rsidRPr="00CF074B">
        <w:t>projected to grow to 39.7 million by 2055, pressures on the marine environment are likely to increase.</w:t>
      </w:r>
    </w:p>
    <w:p w14:paraId="351176ED" w14:textId="77777777" w:rsidR="00292426" w:rsidRPr="00CF074B" w:rsidRDefault="00292426" w:rsidP="00292426">
      <w:pPr>
        <w:pStyle w:val="ManPlanBodyBullets-Space"/>
      </w:pPr>
      <w:r w:rsidRPr="001811A6">
        <w:t xml:space="preserve">Although pressures </w:t>
      </w:r>
      <w:r w:rsidRPr="00174355">
        <w:t xml:space="preserve">on marine ecosystems and biodiversity in the </w:t>
      </w:r>
      <w:r>
        <w:t>Coral Sea Marine Park</w:t>
      </w:r>
      <w:r w:rsidRPr="001811A6">
        <w:t xml:space="preserve"> may change over time,</w:t>
      </w:r>
      <w:r>
        <w:t xml:space="preserve"> examples of</w:t>
      </w:r>
      <w:r w:rsidRPr="00CF074B" w:rsidDel="0005562C">
        <w:t xml:space="preserve"> </w:t>
      </w:r>
      <w:r>
        <w:t>p</w:t>
      </w:r>
      <w:r w:rsidRPr="00CF074B">
        <w:t xml:space="preserve">ressures on marine ecosystems and biodiversity in the </w:t>
      </w:r>
      <w:r>
        <w:t>Marine Park</w:t>
      </w:r>
      <w:r w:rsidRPr="00CF074B">
        <w:t xml:space="preserve"> are outlined in Table</w:t>
      </w:r>
      <w:r>
        <w:t> </w:t>
      </w:r>
      <w:r w:rsidRPr="00CF074B">
        <w:t>2.</w:t>
      </w:r>
      <w:r>
        <w:t>1</w:t>
      </w:r>
      <w:r w:rsidRPr="00CF074B">
        <w:t xml:space="preserve">. Research </w:t>
      </w:r>
      <w:r>
        <w:t>in</w:t>
      </w:r>
      <w:r w:rsidRPr="00CF074B">
        <w:t xml:space="preserve"> the Great Barrier Reef Marine Park and elsewhere in the world has demonstrated that effective management of marine parks, helps to maintain the resilience of marine ecosystems</w:t>
      </w:r>
      <w:r>
        <w:t xml:space="preserve"> and their ability to </w:t>
      </w:r>
      <w:r w:rsidRPr="00CF074B">
        <w:t xml:space="preserve">withstand and recover from </w:t>
      </w:r>
      <w:r>
        <w:t>such</w:t>
      </w:r>
      <w:r w:rsidRPr="00CF074B">
        <w:t xml:space="preserve"> pressures.</w:t>
      </w:r>
    </w:p>
    <w:p w14:paraId="7A0C39C3" w14:textId="77777777" w:rsidR="00292426" w:rsidRPr="00CF074B" w:rsidRDefault="00292426" w:rsidP="00292426">
      <w:pPr>
        <w:widowControl w:val="0"/>
      </w:pPr>
      <w:r w:rsidRPr="00CF074B">
        <w:t xml:space="preserve">In determining the management actions to be taken in the </w:t>
      </w:r>
      <w:r>
        <w:t>Coral Sea Marine Park</w:t>
      </w:r>
      <w:r w:rsidRPr="00CF074B">
        <w:t xml:space="preserve"> and in making decisions about the activities that will be allowed to occur within </w:t>
      </w:r>
      <w:r>
        <w:t>the</w:t>
      </w:r>
      <w:r w:rsidRPr="00CF074B">
        <w:t xml:space="preserve"> </w:t>
      </w:r>
      <w:r>
        <w:t>M</w:t>
      </w:r>
      <w:r w:rsidRPr="00CF074B">
        <w:t xml:space="preserve">arine </w:t>
      </w:r>
      <w:r>
        <w:t>P</w:t>
      </w:r>
      <w:r w:rsidRPr="00CF074B">
        <w:t>ark, the Director will carefully consider how the v</w:t>
      </w:r>
      <w:r>
        <w:t>alues outlined in S</w:t>
      </w:r>
      <w:r w:rsidRPr="00CF074B">
        <w:t>ection</w:t>
      </w:r>
      <w:r>
        <w:t xml:space="preserve"> 2.2</w:t>
      </w:r>
      <w:r w:rsidRPr="00CF074B">
        <w:t xml:space="preserve"> and in Schedule </w:t>
      </w:r>
      <w:r>
        <w:t>2</w:t>
      </w:r>
      <w:r w:rsidRPr="00CF074B">
        <w:t xml:space="preserve"> will be impacted by these pressures now and in the future.</w:t>
      </w:r>
    </w:p>
    <w:p w14:paraId="4210DB9C" w14:textId="77777777" w:rsidR="00292426" w:rsidRPr="00CF074B" w:rsidRDefault="00292426" w:rsidP="00292426">
      <w:pPr>
        <w:widowControl w:val="0"/>
      </w:pPr>
      <w:r w:rsidRPr="00CF074B">
        <w:t>Pressures such the extraction of living resources by fishing</w:t>
      </w:r>
      <w:r>
        <w:t>,</w:t>
      </w:r>
      <w:r w:rsidRPr="00CF074B">
        <w:t xml:space="preserve"> and habitat modification through instal</w:t>
      </w:r>
      <w:r>
        <w:t>lation</w:t>
      </w:r>
      <w:r w:rsidRPr="00CF074B">
        <w:t xml:space="preserve"> o</w:t>
      </w:r>
      <w:r>
        <w:t xml:space="preserve">f infrastructure and anchoring </w:t>
      </w:r>
      <w:r w:rsidRPr="00CF074B">
        <w:t>will be managed in part through the zones and rules set out in Parts 3 and 4</w:t>
      </w:r>
      <w:r>
        <w:t xml:space="preserve"> of this plan</w:t>
      </w:r>
      <w:r w:rsidRPr="00CF074B">
        <w:t>.</w:t>
      </w:r>
    </w:p>
    <w:p w14:paraId="1BC5CD8F" w14:textId="77777777" w:rsidR="00292426" w:rsidRPr="00CF074B" w:rsidRDefault="00292426" w:rsidP="00292426">
      <w:pPr>
        <w:widowControl w:val="0"/>
      </w:pPr>
      <w:r w:rsidRPr="00CF074B">
        <w:rPr>
          <w:b/>
        </w:rPr>
        <w:t>Table 2.</w:t>
      </w:r>
      <w:r>
        <w:rPr>
          <w:b/>
        </w:rPr>
        <w:t>1</w:t>
      </w:r>
      <w:r w:rsidRPr="00CF074B">
        <w:rPr>
          <w:b/>
        </w:rPr>
        <w:t xml:space="preserve"> Summary of pressures in the </w:t>
      </w:r>
      <w:r>
        <w:rPr>
          <w:b/>
        </w:rPr>
        <w:t>Coral Sea Marine Park</w:t>
      </w:r>
    </w:p>
    <w:tbl>
      <w:tblPr>
        <w:tblStyle w:val="TableGrid"/>
        <w:tblW w:w="5000" w:type="pct"/>
        <w:tblLook w:val="04A0" w:firstRow="1" w:lastRow="0" w:firstColumn="1" w:lastColumn="0" w:noHBand="0" w:noVBand="1"/>
      </w:tblPr>
      <w:tblGrid>
        <w:gridCol w:w="9736"/>
      </w:tblGrid>
      <w:tr w:rsidR="00292426" w:rsidRPr="001F0C0D" w14:paraId="547CD1D3" w14:textId="77777777" w:rsidTr="00CE180D">
        <w:tc>
          <w:tcPr>
            <w:tcW w:w="5000" w:type="pct"/>
            <w:shd w:val="clear" w:color="auto" w:fill="FDBC58"/>
          </w:tcPr>
          <w:p w14:paraId="0E6BB148" w14:textId="77777777" w:rsidR="00292426" w:rsidRPr="001F0C0D" w:rsidRDefault="00292426" w:rsidP="00CE180D">
            <w:pPr>
              <w:widowControl w:val="0"/>
              <w:spacing w:before="160" w:after="160"/>
              <w:rPr>
                <w:b/>
                <w:color w:val="FFFFFF" w:themeColor="background1"/>
                <w:spacing w:val="10"/>
              </w:rPr>
            </w:pPr>
            <w:r w:rsidRPr="001F0C0D">
              <w:rPr>
                <w:rFonts w:cstheme="minorHAnsi"/>
                <w:b/>
                <w:color w:val="FFFFFF" w:themeColor="background1"/>
              </w:rPr>
              <w:t xml:space="preserve">Climate change </w:t>
            </w:r>
          </w:p>
        </w:tc>
      </w:tr>
      <w:tr w:rsidR="00292426" w:rsidRPr="00CF074B" w14:paraId="00AEF594" w14:textId="77777777" w:rsidTr="00CE180D">
        <w:tc>
          <w:tcPr>
            <w:tcW w:w="5000" w:type="pct"/>
          </w:tcPr>
          <w:p w14:paraId="538A6E1B" w14:textId="77777777" w:rsidR="00292426" w:rsidRPr="00AD1BBC" w:rsidRDefault="00292426" w:rsidP="00CE180D">
            <w:pPr>
              <w:pStyle w:val="ManPlanBodyBullets-Space"/>
              <w:spacing w:before="160" w:after="160"/>
            </w:pPr>
            <w:r w:rsidRPr="00CF074B">
              <w:t>The impacts of climate change on the marine environment are complex and may include changes in sea temperature, sea level, ocean acidification, sea currents, increased storm frequency and intensity</w:t>
            </w:r>
            <w:r>
              <w:t>,</w:t>
            </w:r>
            <w:r w:rsidRPr="00CF074B">
              <w:t xml:space="preserve"> </w:t>
            </w:r>
            <w:r>
              <w:t xml:space="preserve">species range extensions or local extinctions, </w:t>
            </w:r>
            <w:r w:rsidRPr="00CF074B">
              <w:t>all of which have the potential to impact</w:t>
            </w:r>
            <w:r>
              <w:t xml:space="preserve"> on</w:t>
            </w:r>
            <w:r w:rsidRPr="00CF074B">
              <w:t xml:space="preserve"> marine park values. The International Panel on Climate Change recognises climate change as a major contributor to Australian marine ecosystem changes since 2007. Examples of habitat</w:t>
            </w:r>
            <w:r>
              <w:t>s</w:t>
            </w:r>
            <w:r w:rsidRPr="00CF074B">
              <w:t>, key ecological features and species vulnerable to the eff</w:t>
            </w:r>
            <w:r>
              <w:t>ects of climate change include reef, cay and seamount habitats, and species of shark</w:t>
            </w:r>
            <w:r w:rsidRPr="00CF074B">
              <w:t xml:space="preserve">, dolphin, marine </w:t>
            </w:r>
            <w:r>
              <w:t>turtle, sea snake, sea cucumber and fish</w:t>
            </w:r>
            <w:r w:rsidRPr="00CF074B">
              <w:t>.</w:t>
            </w:r>
          </w:p>
        </w:tc>
      </w:tr>
      <w:tr w:rsidR="00292426" w:rsidRPr="001F0C0D" w14:paraId="214DAE62" w14:textId="77777777" w:rsidTr="00CE180D">
        <w:tc>
          <w:tcPr>
            <w:tcW w:w="5000" w:type="pct"/>
            <w:shd w:val="clear" w:color="auto" w:fill="FDBC58"/>
          </w:tcPr>
          <w:p w14:paraId="530FD43B" w14:textId="77777777" w:rsidR="00292426" w:rsidRPr="001F0C0D" w:rsidRDefault="00292426" w:rsidP="00CE180D">
            <w:pPr>
              <w:widowControl w:val="0"/>
              <w:spacing w:before="160" w:after="160"/>
              <w:rPr>
                <w:rFonts w:cstheme="minorHAnsi"/>
                <w:b/>
                <w:color w:val="FFFFFF" w:themeColor="background1"/>
              </w:rPr>
            </w:pPr>
            <w:r w:rsidRPr="001F0C0D">
              <w:rPr>
                <w:rFonts w:cstheme="minorHAnsi"/>
                <w:b/>
                <w:color w:val="FFFFFF" w:themeColor="background1"/>
              </w:rPr>
              <w:t>Extraction of living resources</w:t>
            </w:r>
          </w:p>
        </w:tc>
      </w:tr>
      <w:tr w:rsidR="00292426" w:rsidRPr="00CF074B" w14:paraId="58504D1B" w14:textId="77777777" w:rsidTr="00CE180D">
        <w:tc>
          <w:tcPr>
            <w:tcW w:w="5000" w:type="pct"/>
          </w:tcPr>
          <w:p w14:paraId="3C27A777" w14:textId="77777777" w:rsidR="00292426" w:rsidRDefault="00292426" w:rsidP="00CE180D">
            <w:pPr>
              <w:pStyle w:val="ManPlanBodyBullets-Space"/>
              <w:spacing w:before="160" w:after="160"/>
            </w:pPr>
            <w:r>
              <w:t xml:space="preserve">Australia’s world class fisheries management led by Commonwealth, state and territory governments is important for ensuring sustainable fishing practices. </w:t>
            </w:r>
            <w:r w:rsidRPr="00CF074B">
              <w:t>Fishing</w:t>
            </w:r>
            <w:r>
              <w:t>,</w:t>
            </w:r>
            <w:r w:rsidRPr="00CF074B">
              <w:t xml:space="preserve"> including illegal</w:t>
            </w:r>
            <w:r>
              <w:t xml:space="preserve">, </w:t>
            </w:r>
            <w:r w:rsidRPr="00CF074B">
              <w:t>unregulated and unreported fishing</w:t>
            </w:r>
            <w:r>
              <w:t xml:space="preserve"> (including illegal foreign fishing),</w:t>
            </w:r>
            <w:r w:rsidRPr="00CF074B" w:rsidDel="0068690D">
              <w:t xml:space="preserve"> </w:t>
            </w:r>
            <w:r w:rsidRPr="00CF074B">
              <w:t>can modify natural populations of target species. Bycatch of non-target species and</w:t>
            </w:r>
            <w:r>
              <w:t>/</w:t>
            </w:r>
            <w:r w:rsidRPr="00CF074B">
              <w:t xml:space="preserve">or physical disturbance to habitats can result from certain fishing methods, and </w:t>
            </w:r>
            <w:r>
              <w:t>may t</w:t>
            </w:r>
            <w:r w:rsidRPr="00CF074B">
              <w:t>herefore impact</w:t>
            </w:r>
            <w:r>
              <w:t xml:space="preserve"> on</w:t>
            </w:r>
            <w:r w:rsidRPr="00CF074B">
              <w:t xml:space="preserve"> marine park values. Examples of habitat</w:t>
            </w:r>
            <w:r>
              <w:t>s</w:t>
            </w:r>
            <w:r w:rsidRPr="00CF074B">
              <w:t>, key ecological features and species vulnerable to</w:t>
            </w:r>
            <w:r>
              <w:t xml:space="preserve"> such impacts include reef, cay and seamount habitats, and species of shark</w:t>
            </w:r>
            <w:r w:rsidRPr="00CF074B">
              <w:t xml:space="preserve">, dolphin, marine </w:t>
            </w:r>
            <w:r>
              <w:t>turtle, sea snake, sea cucumber and fish</w:t>
            </w:r>
            <w:r w:rsidRPr="00CF074B">
              <w:t>.</w:t>
            </w:r>
          </w:p>
        </w:tc>
      </w:tr>
    </w:tbl>
    <w:p w14:paraId="1BAAEC96" w14:textId="77777777" w:rsidR="00292426" w:rsidRDefault="00292426" w:rsidP="00292426">
      <w:r>
        <w:br w:type="page"/>
      </w:r>
    </w:p>
    <w:tbl>
      <w:tblPr>
        <w:tblStyle w:val="TableGrid"/>
        <w:tblW w:w="5000" w:type="pct"/>
        <w:tblLook w:val="04A0" w:firstRow="1" w:lastRow="0" w:firstColumn="1" w:lastColumn="0" w:noHBand="0" w:noVBand="1"/>
      </w:tblPr>
      <w:tblGrid>
        <w:gridCol w:w="9736"/>
      </w:tblGrid>
      <w:tr w:rsidR="00292426" w:rsidRPr="001F0C0D" w14:paraId="3060DAE0" w14:textId="77777777" w:rsidTr="00CE180D">
        <w:tc>
          <w:tcPr>
            <w:tcW w:w="5000" w:type="pct"/>
            <w:shd w:val="clear" w:color="auto" w:fill="FDBC58"/>
          </w:tcPr>
          <w:p w14:paraId="0742FFED" w14:textId="77777777" w:rsidR="00292426" w:rsidRPr="001F0C0D" w:rsidRDefault="00292426" w:rsidP="00CE180D">
            <w:pPr>
              <w:widowControl w:val="0"/>
              <w:rPr>
                <w:rFonts w:cstheme="minorHAnsi"/>
                <w:b/>
                <w:color w:val="FFFFFF" w:themeColor="background1"/>
              </w:rPr>
            </w:pPr>
            <w:r w:rsidRPr="001F0C0D">
              <w:rPr>
                <w:rFonts w:cstheme="minorHAnsi"/>
                <w:b/>
                <w:color w:val="FFFFFF" w:themeColor="background1"/>
              </w:rPr>
              <w:lastRenderedPageBreak/>
              <w:t>Habitat modification</w:t>
            </w:r>
          </w:p>
        </w:tc>
      </w:tr>
      <w:tr w:rsidR="00292426" w:rsidRPr="00CF074B" w14:paraId="7F0558DA" w14:textId="77777777" w:rsidTr="00CE180D">
        <w:tc>
          <w:tcPr>
            <w:tcW w:w="5000" w:type="pct"/>
          </w:tcPr>
          <w:p w14:paraId="0EB98A8F" w14:textId="77777777" w:rsidR="00292426" w:rsidRDefault="00292426" w:rsidP="00CE180D">
            <w:pPr>
              <w:pStyle w:val="ManPlanBodyBullets-Space"/>
            </w:pPr>
            <w:r>
              <w:t>Commonwealth, state and territory governments play an important role in managing activities in the marine environment. I</w:t>
            </w:r>
            <w:r w:rsidRPr="00174355">
              <w:t>mpact</w:t>
            </w:r>
            <w:r>
              <w:t>s</w:t>
            </w:r>
            <w:r w:rsidRPr="00174355">
              <w:t xml:space="preserve"> on </w:t>
            </w:r>
            <w:r>
              <w:t xml:space="preserve">habitat in </w:t>
            </w:r>
            <w:r w:rsidRPr="00174355">
              <w:t>marine park</w:t>
            </w:r>
            <w:r>
              <w:t>s</w:t>
            </w:r>
            <w:r w:rsidRPr="00174355">
              <w:t xml:space="preserve"> </w:t>
            </w:r>
            <w:r>
              <w:t xml:space="preserve">can occur </w:t>
            </w:r>
            <w:r w:rsidRPr="00174355">
              <w:t xml:space="preserve">directly through physical disturbance or indirectly through the presence of infrastructure. </w:t>
            </w:r>
            <w:r w:rsidRPr="00CF074B">
              <w:t xml:space="preserve">For example, benthic communities are vulnerable to </w:t>
            </w:r>
            <w:r>
              <w:rPr>
                <w:rFonts w:cs="Arial"/>
              </w:rPr>
              <w:t xml:space="preserve">human influenced modifications to </w:t>
            </w:r>
            <w:r w:rsidRPr="00CF074B">
              <w:t xml:space="preserve">the </w:t>
            </w:r>
            <w:r w:rsidRPr="00174355">
              <w:rPr>
                <w:rFonts w:cs="Arial"/>
              </w:rPr>
              <w:t>quality and quantity</w:t>
            </w:r>
            <w:r w:rsidRPr="00CF074B">
              <w:t xml:space="preserve"> of light </w:t>
            </w:r>
            <w:r w:rsidRPr="00174355">
              <w:rPr>
                <w:rFonts w:cs="Arial"/>
              </w:rPr>
              <w:t xml:space="preserve">received at the seabed. </w:t>
            </w:r>
            <w:r w:rsidRPr="00CF074B">
              <w:t>Examples of habitat</w:t>
            </w:r>
            <w:r>
              <w:t>s</w:t>
            </w:r>
            <w:r w:rsidRPr="00CF074B">
              <w:t xml:space="preserve"> and species vulnerable to </w:t>
            </w:r>
            <w:r w:rsidRPr="00174355">
              <w:rPr>
                <w:rFonts w:cs="Arial"/>
              </w:rPr>
              <w:t>habitat modification pressures</w:t>
            </w:r>
            <w:r w:rsidRPr="00CF074B">
              <w:t xml:space="preserve"> include </w:t>
            </w:r>
            <w:r>
              <w:t>reef, cay and seamount habitats, and species of shark</w:t>
            </w:r>
            <w:r w:rsidRPr="00CF074B">
              <w:t xml:space="preserve">, dolphin, marine </w:t>
            </w:r>
            <w:r>
              <w:t>turtle, sea snake, sea cucumber and fish</w:t>
            </w:r>
            <w:r w:rsidRPr="00CF074B">
              <w:t>.</w:t>
            </w:r>
          </w:p>
        </w:tc>
      </w:tr>
      <w:tr w:rsidR="00292426" w:rsidRPr="001F0C0D" w14:paraId="15BB4330" w14:textId="77777777" w:rsidTr="00CE180D">
        <w:tc>
          <w:tcPr>
            <w:tcW w:w="5000" w:type="pct"/>
            <w:shd w:val="clear" w:color="auto" w:fill="FDBC58"/>
          </w:tcPr>
          <w:p w14:paraId="0B2E9949" w14:textId="77777777" w:rsidR="00292426" w:rsidRPr="001F0C0D" w:rsidRDefault="00292426" w:rsidP="00CE180D">
            <w:pPr>
              <w:widowControl w:val="0"/>
              <w:rPr>
                <w:rFonts w:cstheme="minorHAnsi"/>
                <w:b/>
                <w:color w:val="FFFFFF" w:themeColor="background1"/>
              </w:rPr>
            </w:pPr>
            <w:r w:rsidRPr="001F0C0D">
              <w:rPr>
                <w:rFonts w:cstheme="minorHAnsi"/>
                <w:b/>
                <w:color w:val="FFFFFF" w:themeColor="background1"/>
              </w:rPr>
              <w:t>Human presence</w:t>
            </w:r>
          </w:p>
        </w:tc>
      </w:tr>
      <w:tr w:rsidR="00292426" w:rsidRPr="00CF074B" w14:paraId="3591D138" w14:textId="77777777" w:rsidTr="00CE180D">
        <w:tc>
          <w:tcPr>
            <w:tcW w:w="5000" w:type="pct"/>
          </w:tcPr>
          <w:p w14:paraId="4C0D4EB8" w14:textId="77777777" w:rsidR="00292426" w:rsidRDefault="00292426" w:rsidP="00CE180D">
            <w:pPr>
              <w:pStyle w:val="ManPlanBodyBullets-Space"/>
            </w:pPr>
            <w:r>
              <w:t>Activities such as wildlife watching are a drawcard for people visiting marine parks. While enjoying the wildlife experience, it is important to be aware of the potential impacts of human presence on the natural behaviour of wildlife. A</w:t>
            </w:r>
            <w:r w:rsidRPr="00174355">
              <w:t xml:space="preserve">ctivities such as </w:t>
            </w:r>
            <w:r>
              <w:t xml:space="preserve">boating, camping, </w:t>
            </w:r>
            <w:r w:rsidRPr="00174355">
              <w:t>diving</w:t>
            </w:r>
            <w:r>
              <w:t xml:space="preserve"> and </w:t>
            </w:r>
            <w:r w:rsidRPr="00174355">
              <w:t xml:space="preserve">snorkelling have the potential to impact marine park values directly through contact from collision or indirectly through changes in behaviour from disturbance. </w:t>
            </w:r>
            <w:r>
              <w:t>These</w:t>
            </w:r>
            <w:r w:rsidRPr="00CF074B">
              <w:t xml:space="preserve"> activities may result in changes to </w:t>
            </w:r>
            <w:r>
              <w:t>wildlife</w:t>
            </w:r>
            <w:r w:rsidRPr="00CF074B">
              <w:t xml:space="preserve"> behaviour such as nesting, breeding, feeding or resting, or damage </w:t>
            </w:r>
            <w:r>
              <w:t>to fragile marine environments. Examples of habitats</w:t>
            </w:r>
            <w:r w:rsidRPr="00CF074B">
              <w:t xml:space="preserve"> and species vulnerable to human disturbance include </w:t>
            </w:r>
            <w:r>
              <w:t>reef, cay and seamount habitats, and species of seabirds, shark</w:t>
            </w:r>
            <w:r w:rsidRPr="00CF074B">
              <w:t xml:space="preserve">, dolphin, marine </w:t>
            </w:r>
            <w:r>
              <w:t>turtle and fish</w:t>
            </w:r>
            <w:r w:rsidRPr="00CF074B">
              <w:t>.</w:t>
            </w:r>
          </w:p>
        </w:tc>
      </w:tr>
      <w:tr w:rsidR="00292426" w:rsidRPr="001F0C0D" w14:paraId="3EEEDA11" w14:textId="77777777" w:rsidTr="00CE180D">
        <w:tc>
          <w:tcPr>
            <w:tcW w:w="5000" w:type="pct"/>
            <w:shd w:val="clear" w:color="auto" w:fill="FDBC58"/>
          </w:tcPr>
          <w:p w14:paraId="36142C28" w14:textId="77777777" w:rsidR="00292426" w:rsidRPr="001F0C0D" w:rsidRDefault="00292426" w:rsidP="00CE180D">
            <w:pPr>
              <w:widowControl w:val="0"/>
              <w:rPr>
                <w:rFonts w:cstheme="minorHAnsi"/>
                <w:b/>
                <w:color w:val="FFFFFF" w:themeColor="background1"/>
              </w:rPr>
            </w:pPr>
            <w:r w:rsidRPr="001F0C0D">
              <w:rPr>
                <w:rFonts w:cstheme="minorHAnsi"/>
                <w:b/>
                <w:color w:val="FFFFFF" w:themeColor="background1"/>
              </w:rPr>
              <w:t>Invasive species</w:t>
            </w:r>
          </w:p>
        </w:tc>
      </w:tr>
      <w:tr w:rsidR="00292426" w:rsidRPr="00CF074B" w14:paraId="1CEBDE28" w14:textId="77777777" w:rsidTr="00CE180D">
        <w:tc>
          <w:tcPr>
            <w:tcW w:w="5000" w:type="pct"/>
          </w:tcPr>
          <w:p w14:paraId="6C30885A" w14:textId="77777777" w:rsidR="00292426" w:rsidRDefault="00292426" w:rsidP="00CE180D">
            <w:pPr>
              <w:pStyle w:val="ManPlanBodyBullets-Space"/>
            </w:pPr>
            <w:r>
              <w:t>Invasive</w:t>
            </w:r>
            <w:r w:rsidRPr="00CF074B">
              <w:t xml:space="preserve"> species </w:t>
            </w:r>
            <w:r>
              <w:t>have</w:t>
            </w:r>
            <w:r w:rsidRPr="00CF074B">
              <w:t xml:space="preserve"> the potential to impact on </w:t>
            </w:r>
            <w:r>
              <w:t>marine park</w:t>
            </w:r>
            <w:r w:rsidRPr="00CF074B">
              <w:t xml:space="preserve"> values directly and indirectly. Potential sources of invasive species include vessel ballast and bilge water discharge, vessel biofouling, accidental or deliberate transport of species and land</w:t>
            </w:r>
            <w:r>
              <w:t>-</w:t>
            </w:r>
            <w:r w:rsidRPr="00CF074B">
              <w:t>based activities. Island</w:t>
            </w:r>
            <w:r>
              <w:t>s</w:t>
            </w:r>
            <w:r w:rsidRPr="00CF074B">
              <w:t>, reef</w:t>
            </w:r>
            <w:r>
              <w:t>s</w:t>
            </w:r>
            <w:r w:rsidRPr="00CF074B">
              <w:t xml:space="preserve"> and other shallow</w:t>
            </w:r>
            <w:r>
              <w:t>-</w:t>
            </w:r>
            <w:r w:rsidRPr="00CF074B">
              <w:t xml:space="preserve">water ecosystems and native species are vulnerable to invasive species, </w:t>
            </w:r>
            <w:r>
              <w:t>from</w:t>
            </w:r>
            <w:r w:rsidRPr="00CF074B">
              <w:t xml:space="preserve"> direct impacts such as predation or damage to important habitat e.g. nesting habitat, </w:t>
            </w:r>
            <w:r>
              <w:t>or</w:t>
            </w:r>
            <w:r w:rsidRPr="00CF074B">
              <w:t xml:space="preserve"> indirect impacts such as competition with native species for habitat and food. Examples of habitat</w:t>
            </w:r>
            <w:r>
              <w:t>s</w:t>
            </w:r>
            <w:r w:rsidRPr="00CF074B">
              <w:t>, key ecological features and species vulnerable to the impacts of invasive species include reef and island habitats, and nesting seabird</w:t>
            </w:r>
            <w:r>
              <w:t>s</w:t>
            </w:r>
            <w:r w:rsidRPr="00CF074B">
              <w:t xml:space="preserve"> and marine turtle</w:t>
            </w:r>
            <w:r>
              <w:t>s</w:t>
            </w:r>
            <w:r w:rsidRPr="00CF074B">
              <w:t xml:space="preserve"> such as those at </w:t>
            </w:r>
            <w:r>
              <w:t>Coringa–Herald and Lihou Reefs</w:t>
            </w:r>
            <w:r w:rsidRPr="00CF074B">
              <w:t>.</w:t>
            </w:r>
          </w:p>
        </w:tc>
      </w:tr>
      <w:tr w:rsidR="00292426" w:rsidRPr="001F0C0D" w14:paraId="33E4B92C" w14:textId="77777777" w:rsidTr="00CE180D">
        <w:tc>
          <w:tcPr>
            <w:tcW w:w="5000" w:type="pct"/>
            <w:shd w:val="clear" w:color="auto" w:fill="FDBC58"/>
          </w:tcPr>
          <w:p w14:paraId="1FB668F1" w14:textId="77777777" w:rsidR="00292426" w:rsidRPr="001F0C0D" w:rsidRDefault="00292426" w:rsidP="00CE180D">
            <w:pPr>
              <w:widowControl w:val="0"/>
              <w:rPr>
                <w:rFonts w:cstheme="minorHAnsi"/>
                <w:b/>
                <w:color w:val="FFFFFF" w:themeColor="background1"/>
              </w:rPr>
            </w:pPr>
            <w:r w:rsidRPr="001F0C0D">
              <w:rPr>
                <w:rFonts w:cstheme="minorHAnsi"/>
                <w:b/>
                <w:color w:val="FFFFFF" w:themeColor="background1"/>
              </w:rPr>
              <w:t>Marine pollution</w:t>
            </w:r>
          </w:p>
        </w:tc>
      </w:tr>
      <w:tr w:rsidR="00292426" w:rsidRPr="00CF074B" w14:paraId="74835176" w14:textId="77777777" w:rsidTr="00CE180D">
        <w:tc>
          <w:tcPr>
            <w:tcW w:w="5000" w:type="pct"/>
          </w:tcPr>
          <w:p w14:paraId="68A09BBB" w14:textId="77777777" w:rsidR="00292426" w:rsidRDefault="00292426" w:rsidP="00CE180D">
            <w:pPr>
              <w:pStyle w:val="ManPlanBodyBullets-Space"/>
            </w:pPr>
            <w:r w:rsidRPr="00CF074B">
              <w:t xml:space="preserve">Marine and land-based activities have potential to result in marine pollution </w:t>
            </w:r>
            <w:r>
              <w:t xml:space="preserve">which may </w:t>
            </w:r>
            <w:r w:rsidRPr="00CF074B">
              <w:t xml:space="preserve">impact </w:t>
            </w:r>
            <w:r>
              <w:t>on marine park</w:t>
            </w:r>
            <w:r w:rsidRPr="00CF074B">
              <w:t xml:space="preserve"> values. Pollution includes the emission of noise or light, marine debris (for example</w:t>
            </w:r>
            <w:r>
              <w:t>,</w:t>
            </w:r>
            <w:r w:rsidRPr="00CF074B">
              <w:t xml:space="preserve"> plastics and lost fishing gear), and discharge of oil, chemicals or waste. </w:t>
            </w:r>
            <w:r>
              <w:t xml:space="preserve">Pollution can be detrimental to marine life, causing contamination of ecosystems, entanglement, or can be ingested by marine species. </w:t>
            </w:r>
            <w:r w:rsidRPr="00CF074B">
              <w:t>Examples of habitat</w:t>
            </w:r>
            <w:r>
              <w:t>s</w:t>
            </w:r>
            <w:r w:rsidRPr="00CF074B">
              <w:t xml:space="preserve"> and species vulnerable to marine pollution include </w:t>
            </w:r>
            <w:r>
              <w:t>reef, cay and seamount habitats, and species of shark</w:t>
            </w:r>
            <w:r w:rsidRPr="00CF074B">
              <w:t xml:space="preserve">, dolphin, marine </w:t>
            </w:r>
            <w:r>
              <w:t>turtle, sea snake, sea cucumber and fish</w:t>
            </w:r>
            <w:r w:rsidRPr="00CF074B">
              <w:t xml:space="preserve">. </w:t>
            </w:r>
          </w:p>
        </w:tc>
      </w:tr>
    </w:tbl>
    <w:p w14:paraId="6CD917B9" w14:textId="77777777" w:rsidR="00292426" w:rsidRPr="00CF074B" w:rsidRDefault="00292426" w:rsidP="00292426">
      <w:pPr>
        <w:widowControl w:val="0"/>
        <w:spacing w:before="0" w:after="160" w:line="259" w:lineRule="auto"/>
        <w:rPr>
          <w:b/>
        </w:rPr>
      </w:pPr>
      <w:r>
        <w:rPr>
          <w:b/>
          <w:noProof/>
          <w:lang w:eastAsia="en-AU"/>
        </w:rPr>
        <w:lastRenderedPageBreak/>
        <w:drawing>
          <wp:inline distT="0" distB="0" distL="0" distR="0" wp14:anchorId="2C6D8FE2" wp14:editId="0235A660">
            <wp:extent cx="8275234" cy="5851056"/>
            <wp:effectExtent l="0" t="7302" r="4762" b="4763"/>
            <wp:docPr id="1" name="Picture 1" descr="Map of the Coral Sea Marine Park and shading showing the types of activities (port, shipping, mining, Commercial fishing (Commonwealth) and Defence) occuring within the Marine Park." title="Figure 2.3 Direct use in the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_direct_use.pn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8275234" cy="5851056"/>
                    </a:xfrm>
                    <a:prstGeom prst="rect">
                      <a:avLst/>
                    </a:prstGeom>
                  </pic:spPr>
                </pic:pic>
              </a:graphicData>
            </a:graphic>
          </wp:inline>
        </w:drawing>
      </w:r>
      <w:r w:rsidRPr="00CF074B">
        <w:rPr>
          <w:b/>
        </w:rPr>
        <w:t>Figure 2.</w:t>
      </w:r>
      <w:r>
        <w:rPr>
          <w:b/>
        </w:rPr>
        <w:t>3</w:t>
      </w:r>
      <w:r w:rsidRPr="00CF074B">
        <w:rPr>
          <w:b/>
        </w:rPr>
        <w:t xml:space="preserve"> Direct use in the </w:t>
      </w:r>
      <w:r>
        <w:rPr>
          <w:b/>
        </w:rPr>
        <w:t>Coral Sea Marine Park</w:t>
      </w:r>
    </w:p>
    <w:p w14:paraId="5F6FF7C9" w14:textId="77777777" w:rsidR="00292426" w:rsidRDefault="00292426" w:rsidP="00292426">
      <w:pPr>
        <w:spacing w:before="0" w:after="160" w:line="259" w:lineRule="auto"/>
        <w:rPr>
          <w:rFonts w:asciiTheme="majorHAnsi" w:eastAsiaTheme="majorEastAsia" w:hAnsiTheme="majorHAnsi" w:cstheme="majorBidi"/>
          <w:b/>
          <w:bCs/>
          <w:smallCaps/>
          <w:color w:val="000000" w:themeColor="text1"/>
          <w:sz w:val="32"/>
          <w:szCs w:val="28"/>
        </w:rPr>
      </w:pPr>
      <w:bookmarkStart w:id="198" w:name="_Toc481050086"/>
      <w:bookmarkStart w:id="199" w:name="_Toc481512464"/>
      <w:r>
        <w:br w:type="page"/>
      </w:r>
    </w:p>
    <w:p w14:paraId="6581C34B" w14:textId="77777777" w:rsidR="00292426" w:rsidRPr="00CF074B" w:rsidRDefault="00292426" w:rsidP="00292426">
      <w:pPr>
        <w:pStyle w:val="Heading2"/>
        <w:ind w:left="576" w:hanging="576"/>
      </w:pPr>
      <w:bookmarkStart w:id="200" w:name="_Toc481760483"/>
      <w:bookmarkStart w:id="201" w:name="_Toc485727391"/>
      <w:bookmarkStart w:id="202" w:name="_Toc486575638"/>
      <w:bookmarkStart w:id="203" w:name="_Toc486840974"/>
      <w:bookmarkStart w:id="204" w:name="_Toc486842546"/>
      <w:bookmarkStart w:id="205" w:name="_Toc498689744"/>
      <w:bookmarkStart w:id="206" w:name="_Toc499817843"/>
      <w:bookmarkStart w:id="207" w:name="_Toc501535067"/>
      <w:r w:rsidRPr="00CF074B">
        <w:lastRenderedPageBreak/>
        <w:t xml:space="preserve">Management programs </w:t>
      </w:r>
      <w:r>
        <w:t xml:space="preserve">and actions </w:t>
      </w:r>
      <w:r w:rsidRPr="00CF074B">
        <w:t xml:space="preserve">in the </w:t>
      </w:r>
      <w:r>
        <w:t>Coral Sea Marine Park</w:t>
      </w:r>
      <w:bookmarkEnd w:id="198"/>
      <w:bookmarkEnd w:id="199"/>
      <w:bookmarkEnd w:id="200"/>
      <w:bookmarkEnd w:id="201"/>
      <w:bookmarkEnd w:id="202"/>
      <w:bookmarkEnd w:id="203"/>
      <w:bookmarkEnd w:id="204"/>
      <w:bookmarkEnd w:id="205"/>
      <w:bookmarkEnd w:id="206"/>
      <w:bookmarkEnd w:id="207"/>
    </w:p>
    <w:p w14:paraId="3E2DF5F4" w14:textId="77777777" w:rsidR="00292426" w:rsidRDefault="00292426" w:rsidP="00292426">
      <w:pPr>
        <w:widowControl w:val="0"/>
      </w:pPr>
      <w:r w:rsidRPr="00CF074B">
        <w:t>As outlined in Part 1,</w:t>
      </w:r>
      <w:r>
        <w:t xml:space="preserve"> </w:t>
      </w:r>
      <w:r w:rsidRPr="00CF074B">
        <w:t xml:space="preserve">the Director will </w:t>
      </w:r>
      <w:r>
        <w:t xml:space="preserve">proactively </w:t>
      </w:r>
      <w:r w:rsidRPr="00CF074B">
        <w:t xml:space="preserve">implement management programs </w:t>
      </w:r>
      <w:r>
        <w:t>and actions</w:t>
      </w:r>
      <w:r w:rsidRPr="00CF074B">
        <w:t xml:space="preserve"> to protect marine parks from threats and pressures, to minimise damage, and to rehabilitate and improve the resilience of marine parks</w:t>
      </w:r>
      <w:r>
        <w:t>.</w:t>
      </w:r>
    </w:p>
    <w:p w14:paraId="04416617" w14:textId="77777777" w:rsidR="00292426" w:rsidRPr="00CF074B" w:rsidRDefault="00292426" w:rsidP="00292426">
      <w:pPr>
        <w:widowControl w:val="0"/>
      </w:pPr>
      <w:r>
        <w:t xml:space="preserve">These management programs and actions will be implemented on a national scale across all Australian Marine Parks. In addition, specific actions will be undertaken in the Coral Sea Marine Park. </w:t>
      </w:r>
      <w:r w:rsidRPr="00CF074B">
        <w:t>Table 2.</w:t>
      </w:r>
      <w:r>
        <w:t>2</w:t>
      </w:r>
      <w:r w:rsidRPr="00CF074B">
        <w:t xml:space="preserve"> outlines the management programs and actions </w:t>
      </w:r>
      <w:r>
        <w:t xml:space="preserve">likely </w:t>
      </w:r>
      <w:r w:rsidRPr="00CF074B">
        <w:t xml:space="preserve">to be undertaken in the </w:t>
      </w:r>
      <w:r>
        <w:t>Coral Sea Marine Park</w:t>
      </w:r>
      <w:r w:rsidRPr="00CF074B">
        <w:t xml:space="preserve">. </w:t>
      </w:r>
      <w:r>
        <w:t>These programs and actions may change during the life of this plan as new information and approaches become available. Additional</w:t>
      </w:r>
      <w:r w:rsidRPr="00CF074B">
        <w:t xml:space="preserve"> actions will be developed i</w:t>
      </w:r>
      <w:r>
        <w:t>n partnership with stakeholders</w:t>
      </w:r>
      <w:r w:rsidRPr="00CF074B">
        <w:t xml:space="preserve"> through advisory </w:t>
      </w:r>
      <w:r>
        <w:t>forum/s</w:t>
      </w:r>
      <w:r w:rsidRPr="00CF074B">
        <w:t xml:space="preserve"> and in implementation plans.</w:t>
      </w:r>
    </w:p>
    <w:p w14:paraId="5BF628AA" w14:textId="77777777" w:rsidR="00292426" w:rsidRDefault="00292426" w:rsidP="00292426">
      <w:pPr>
        <w:widowControl w:val="0"/>
        <w:rPr>
          <w:b/>
        </w:rPr>
      </w:pPr>
      <w:r w:rsidRPr="00CF074B">
        <w:rPr>
          <w:b/>
        </w:rPr>
        <w:t>Table 2.</w:t>
      </w:r>
      <w:r>
        <w:rPr>
          <w:b/>
        </w:rPr>
        <w:t>2</w:t>
      </w:r>
      <w:r w:rsidRPr="00CF074B">
        <w:rPr>
          <w:b/>
        </w:rPr>
        <w:t xml:space="preserve"> Management programs, outcomes and actions in the </w:t>
      </w:r>
      <w:r>
        <w:rPr>
          <w:b/>
        </w:rPr>
        <w:t>Coral Sea Marine Park</w:t>
      </w:r>
    </w:p>
    <w:tbl>
      <w:tblPr>
        <w:tblStyle w:val="TableGrid"/>
        <w:tblW w:w="0" w:type="auto"/>
        <w:tblLook w:val="04A0" w:firstRow="1" w:lastRow="0" w:firstColumn="1" w:lastColumn="0" w:noHBand="0" w:noVBand="1"/>
      </w:tblPr>
      <w:tblGrid>
        <w:gridCol w:w="9736"/>
      </w:tblGrid>
      <w:tr w:rsidR="00292426" w:rsidRPr="001F0C0D" w14:paraId="439EF88C" w14:textId="77777777" w:rsidTr="00CE180D">
        <w:trPr>
          <w:tblHeader/>
        </w:trPr>
        <w:tc>
          <w:tcPr>
            <w:tcW w:w="9963" w:type="dxa"/>
            <w:shd w:val="clear" w:color="auto" w:fill="FDBC58"/>
          </w:tcPr>
          <w:p w14:paraId="0D82F753" w14:textId="77777777" w:rsidR="00292426" w:rsidRPr="001F0C0D" w:rsidRDefault="00292426" w:rsidP="00CE180D">
            <w:pPr>
              <w:widowControl w:val="0"/>
              <w:jc w:val="center"/>
              <w:rPr>
                <w:b/>
                <w:color w:val="FFFFFF" w:themeColor="background1"/>
              </w:rPr>
            </w:pPr>
            <w:r w:rsidRPr="001F0C0D">
              <w:rPr>
                <w:b/>
                <w:color w:val="FFFFFF" w:themeColor="background1"/>
              </w:rPr>
              <w:t>Communication, education and awareness program</w:t>
            </w:r>
          </w:p>
          <w:p w14:paraId="7456DE67" w14:textId="77777777" w:rsidR="00292426" w:rsidRPr="001F0C0D" w:rsidRDefault="00292426" w:rsidP="00CE180D">
            <w:pPr>
              <w:widowControl w:val="0"/>
              <w:jc w:val="center"/>
              <w:rPr>
                <w:color w:val="FFFFFF" w:themeColor="background1"/>
              </w:rPr>
            </w:pPr>
            <w:r w:rsidRPr="001F0C0D">
              <w:rPr>
                <w:color w:val="FFFFFF" w:themeColor="background1"/>
              </w:rPr>
              <w:t>Actions to improve awareness, understanding and support for marine parks and park management.</w:t>
            </w:r>
          </w:p>
        </w:tc>
      </w:tr>
      <w:tr w:rsidR="00292426" w14:paraId="14DA7F45" w14:textId="77777777" w:rsidTr="00CE180D">
        <w:tc>
          <w:tcPr>
            <w:tcW w:w="9963" w:type="dxa"/>
          </w:tcPr>
          <w:p w14:paraId="44B1F8B0" w14:textId="77777777" w:rsidR="00292426" w:rsidRPr="001434B1" w:rsidRDefault="00292426" w:rsidP="00CE180D">
            <w:pPr>
              <w:spacing w:before="210" w:after="210"/>
            </w:pPr>
            <w:r>
              <w:rPr>
                <w:b/>
              </w:rPr>
              <w:t>Outcome</w:t>
            </w:r>
          </w:p>
          <w:p w14:paraId="7A9E4C01" w14:textId="77777777" w:rsidR="00292426" w:rsidRPr="001434B1" w:rsidRDefault="00292426" w:rsidP="00CE180D">
            <w:pPr>
              <w:pStyle w:val="DotPoint"/>
              <w:spacing w:before="210" w:after="210"/>
            </w:pPr>
            <w:r w:rsidRPr="001434B1">
              <w:t>Increased awareness, understanding and support for marine parks.</w:t>
            </w:r>
          </w:p>
          <w:p w14:paraId="25D6BAED" w14:textId="77777777" w:rsidR="00292426" w:rsidRPr="00081714" w:rsidRDefault="00292426" w:rsidP="00CE180D">
            <w:pPr>
              <w:spacing w:before="210" w:after="210"/>
              <w:rPr>
                <w:b/>
              </w:rPr>
            </w:pPr>
            <w:r w:rsidRPr="00081714">
              <w:rPr>
                <w:b/>
              </w:rPr>
              <w:t>Actions—the Director will</w:t>
            </w:r>
          </w:p>
          <w:p w14:paraId="39CDD39D" w14:textId="77777777" w:rsidR="00292426" w:rsidRPr="001434B1" w:rsidRDefault="00292426" w:rsidP="00CE180D">
            <w:pPr>
              <w:spacing w:before="210" w:after="210"/>
            </w:pPr>
            <w:r w:rsidRPr="001434B1">
              <w:rPr>
                <w:i/>
              </w:rPr>
              <w:t>under a national program</w:t>
            </w:r>
            <w:r w:rsidRPr="001434B1">
              <w:t>:</w:t>
            </w:r>
          </w:p>
          <w:p w14:paraId="283C0CBF" w14:textId="77777777" w:rsidR="00292426" w:rsidRPr="002A5B66" w:rsidRDefault="00292426" w:rsidP="00CE180D">
            <w:pPr>
              <w:numPr>
                <w:ilvl w:val="0"/>
                <w:numId w:val="8"/>
              </w:numPr>
              <w:ind w:left="714" w:hanging="357"/>
              <w:rPr>
                <w:rFonts w:cs="Arial"/>
              </w:rPr>
            </w:pPr>
            <w:r>
              <w:t>develop a marketing and communication strategy for Australian Marine Parks to raise awareness and understanding of marine park values and the contribution marine parks make to enhancing Australia’s wellbeing,</w:t>
            </w:r>
          </w:p>
          <w:p w14:paraId="22C1C5A5" w14:textId="77777777" w:rsidR="00292426" w:rsidRDefault="00292426" w:rsidP="00CE180D">
            <w:pPr>
              <w:numPr>
                <w:ilvl w:val="0"/>
                <w:numId w:val="8"/>
              </w:numPr>
              <w:ind w:left="714" w:hanging="357"/>
              <w:rPr>
                <w:rFonts w:cs="Arial"/>
              </w:rPr>
            </w:pPr>
            <w:r>
              <w:rPr>
                <w:rFonts w:cs="Arial"/>
              </w:rPr>
              <w:t>develop online information resources to facilitate awareness of marine park values, management arrangements and visitor opportunities,</w:t>
            </w:r>
          </w:p>
          <w:p w14:paraId="7EC7FEA3" w14:textId="77777777" w:rsidR="00292426" w:rsidRPr="00904083" w:rsidRDefault="00292426" w:rsidP="00CE180D">
            <w:pPr>
              <w:numPr>
                <w:ilvl w:val="0"/>
                <w:numId w:val="8"/>
              </w:numPr>
              <w:ind w:left="714" w:hanging="357"/>
              <w:rPr>
                <w:rFonts w:cs="Arial"/>
              </w:rPr>
            </w:pPr>
            <w:r w:rsidRPr="00904083">
              <w:rPr>
                <w:rFonts w:cs="Arial"/>
              </w:rPr>
              <w:t xml:space="preserve">maximise the use of new technologies and partnerships (including </w:t>
            </w:r>
            <w:r>
              <w:rPr>
                <w:rFonts w:cs="Arial"/>
              </w:rPr>
              <w:t xml:space="preserve">with </w:t>
            </w:r>
            <w:r w:rsidRPr="00904083">
              <w:rPr>
                <w:rFonts w:cs="Arial"/>
              </w:rPr>
              <w:t>schools, universities, museums and non-government organisations) to inspire people of all ages to become involved in marine park management and protection,</w:t>
            </w:r>
          </w:p>
          <w:p w14:paraId="5980C027" w14:textId="77777777" w:rsidR="00292426" w:rsidRPr="00904083" w:rsidRDefault="00292426" w:rsidP="00CE180D">
            <w:pPr>
              <w:numPr>
                <w:ilvl w:val="0"/>
                <w:numId w:val="8"/>
              </w:numPr>
              <w:ind w:left="714" w:hanging="357"/>
              <w:rPr>
                <w:rFonts w:cs="Arial"/>
              </w:rPr>
            </w:pPr>
            <w:r w:rsidRPr="00904083">
              <w:rPr>
                <w:rFonts w:cs="Arial"/>
              </w:rPr>
              <w:t>establish network advisory committees to ensure users and interested stakeholders have on-going input to the management of Australian Marine Parks, and</w:t>
            </w:r>
          </w:p>
          <w:p w14:paraId="3B588BA2" w14:textId="77777777" w:rsidR="00292426" w:rsidRPr="001434B1" w:rsidRDefault="00292426" w:rsidP="00CE180D">
            <w:pPr>
              <w:pStyle w:val="DotPoint"/>
              <w:ind w:left="714" w:hanging="357"/>
            </w:pPr>
            <w:r w:rsidRPr="00904083">
              <w:rPr>
                <w:rFonts w:cs="Arial"/>
              </w:rPr>
              <w:t>develop a customer focussed approach to tracking the aspirations and concerns of stakeholders in relation to marine parks.</w:t>
            </w:r>
          </w:p>
          <w:p w14:paraId="4EF19C2B" w14:textId="77777777" w:rsidR="00292426" w:rsidRPr="001434B1" w:rsidRDefault="00292426" w:rsidP="00CE180D">
            <w:pPr>
              <w:spacing w:before="210" w:after="210"/>
            </w:pPr>
            <w:r w:rsidRPr="001434B1">
              <w:rPr>
                <w:i/>
              </w:rPr>
              <w:t xml:space="preserve">in the </w:t>
            </w:r>
            <w:r>
              <w:rPr>
                <w:i/>
              </w:rPr>
              <w:t>Coral Sea Marine Park</w:t>
            </w:r>
            <w:r w:rsidRPr="001434B1">
              <w:t>:</w:t>
            </w:r>
          </w:p>
          <w:p w14:paraId="2601010E" w14:textId="77777777" w:rsidR="00292426" w:rsidRDefault="00292426" w:rsidP="00CE180D">
            <w:pPr>
              <w:pStyle w:val="DotPoint"/>
              <w:ind w:left="714" w:hanging="357"/>
              <w:rPr>
                <w:rFonts w:cs="Arial"/>
              </w:rPr>
            </w:pPr>
            <w:r w:rsidRPr="00904083">
              <w:rPr>
                <w:rFonts w:cs="Arial"/>
              </w:rPr>
              <w:t xml:space="preserve">develop information on </w:t>
            </w:r>
            <w:r>
              <w:rPr>
                <w:rFonts w:cs="Arial"/>
              </w:rPr>
              <w:t>the Marine Park</w:t>
            </w:r>
            <w:r w:rsidRPr="00904083">
              <w:rPr>
                <w:rFonts w:cs="Arial"/>
              </w:rPr>
              <w:t xml:space="preserve"> to encourage increased awareness and understanding of values and</w:t>
            </w:r>
            <w:r>
              <w:rPr>
                <w:rFonts w:cs="Arial"/>
              </w:rPr>
              <w:t xml:space="preserve"> management arrangements,</w:t>
            </w:r>
          </w:p>
          <w:p w14:paraId="0F922AFD" w14:textId="77777777" w:rsidR="00292426" w:rsidRPr="00904083" w:rsidRDefault="00292426" w:rsidP="00CE180D">
            <w:pPr>
              <w:numPr>
                <w:ilvl w:val="0"/>
                <w:numId w:val="8"/>
              </w:numPr>
              <w:ind w:left="714" w:hanging="357"/>
              <w:rPr>
                <w:rFonts w:cs="Arial"/>
              </w:rPr>
            </w:pPr>
            <w:r w:rsidRPr="00904083">
              <w:rPr>
                <w:rFonts w:cs="Arial"/>
              </w:rPr>
              <w:t xml:space="preserve">provide infrastructure in and adjacent to the </w:t>
            </w:r>
            <w:r>
              <w:rPr>
                <w:rFonts w:cs="Arial"/>
              </w:rPr>
              <w:t>Marine Park</w:t>
            </w:r>
            <w:r w:rsidRPr="00904083">
              <w:rPr>
                <w:rFonts w:cs="Arial"/>
              </w:rPr>
              <w:t>, such as signs and marker buoys, to increase understanding of marine park values and rules, particularly at si</w:t>
            </w:r>
            <w:r>
              <w:rPr>
                <w:rFonts w:cs="Arial"/>
              </w:rPr>
              <w:t>tes that are regularly visited,</w:t>
            </w:r>
          </w:p>
          <w:p w14:paraId="7587E886" w14:textId="77777777" w:rsidR="00292426" w:rsidRPr="0091556D" w:rsidRDefault="00292426" w:rsidP="00CE180D">
            <w:pPr>
              <w:pStyle w:val="DotPoint"/>
              <w:ind w:left="714" w:hanging="357"/>
            </w:pPr>
            <w:r>
              <w:t>w</w:t>
            </w:r>
            <w:r w:rsidRPr="0091556D">
              <w:t xml:space="preserve">ork with </w:t>
            </w:r>
            <w:r>
              <w:t>the Great Barrier Reef Marine Park Authority,</w:t>
            </w:r>
            <w:r w:rsidRPr="0091556D">
              <w:t xml:space="preserve"> </w:t>
            </w:r>
            <w:r>
              <w:t xml:space="preserve">and </w:t>
            </w:r>
            <w:r w:rsidRPr="0091556D">
              <w:t xml:space="preserve">other Commonwealth and </w:t>
            </w:r>
            <w:r>
              <w:t>state</w:t>
            </w:r>
            <w:r w:rsidRPr="0091556D">
              <w:t xml:space="preserve"> government agencies, through their communication activit</w:t>
            </w:r>
            <w:r>
              <w:t>ies, to increase understanding, and</w:t>
            </w:r>
          </w:p>
          <w:p w14:paraId="79F05ADB" w14:textId="77777777" w:rsidR="00292426" w:rsidRDefault="00292426" w:rsidP="00CE180D">
            <w:pPr>
              <w:pStyle w:val="DotPoint"/>
              <w:ind w:left="714" w:hanging="357"/>
            </w:pPr>
            <w:r>
              <w:t>establish a Coral Sea Marine Park advisory forum/s or other engagement mechanisms to support and collaborate with the Director in management.</w:t>
            </w:r>
          </w:p>
        </w:tc>
      </w:tr>
    </w:tbl>
    <w:p w14:paraId="1D512959" w14:textId="77777777" w:rsidR="00292426" w:rsidRDefault="00292426" w:rsidP="00292426">
      <w:pPr>
        <w:spacing w:before="0" w:after="0" w:line="259" w:lineRule="auto"/>
        <w:rPr>
          <w:b/>
        </w:rPr>
      </w:pPr>
    </w:p>
    <w:tbl>
      <w:tblPr>
        <w:tblStyle w:val="TableGrid"/>
        <w:tblW w:w="0" w:type="auto"/>
        <w:tblLook w:val="04A0" w:firstRow="1" w:lastRow="0" w:firstColumn="1" w:lastColumn="0" w:noHBand="0" w:noVBand="1"/>
      </w:tblPr>
      <w:tblGrid>
        <w:gridCol w:w="9736"/>
      </w:tblGrid>
      <w:tr w:rsidR="00292426" w:rsidRPr="001F0C0D" w14:paraId="29372BF6" w14:textId="77777777" w:rsidTr="00CE180D">
        <w:trPr>
          <w:tblHeader/>
        </w:trPr>
        <w:tc>
          <w:tcPr>
            <w:tcW w:w="9736" w:type="dxa"/>
            <w:shd w:val="clear" w:color="auto" w:fill="FDBC58"/>
          </w:tcPr>
          <w:p w14:paraId="4DAC0669" w14:textId="77777777" w:rsidR="00292426" w:rsidRPr="001F0C0D" w:rsidRDefault="00292426" w:rsidP="00CE180D">
            <w:pPr>
              <w:widowControl w:val="0"/>
              <w:jc w:val="center"/>
              <w:rPr>
                <w:b/>
                <w:color w:val="FFFFFF" w:themeColor="background1"/>
              </w:rPr>
            </w:pPr>
            <w:r w:rsidRPr="001F0C0D">
              <w:rPr>
                <w:b/>
                <w:color w:val="FFFFFF" w:themeColor="background1"/>
              </w:rPr>
              <w:t>Tourism and visitor experience program</w:t>
            </w:r>
          </w:p>
          <w:p w14:paraId="5B7EC422" w14:textId="77777777" w:rsidR="00292426" w:rsidRPr="001F0C0D" w:rsidRDefault="00292426" w:rsidP="00CE180D">
            <w:pPr>
              <w:widowControl w:val="0"/>
              <w:jc w:val="center"/>
              <w:rPr>
                <w:color w:val="FFFFFF" w:themeColor="background1"/>
              </w:rPr>
            </w:pPr>
            <w:r w:rsidRPr="001F0C0D">
              <w:rPr>
                <w:color w:val="FFFFFF" w:themeColor="background1"/>
              </w:rPr>
              <w:t>Actions to provide for and promote a range of environmentally appropriate, high-quality recreation and tourism experiences and contribute to Australia’s visitor economy.</w:t>
            </w:r>
          </w:p>
        </w:tc>
      </w:tr>
      <w:tr w:rsidR="00292426" w14:paraId="718801D2" w14:textId="77777777" w:rsidTr="00CE180D">
        <w:tc>
          <w:tcPr>
            <w:tcW w:w="9736" w:type="dxa"/>
          </w:tcPr>
          <w:p w14:paraId="449E4D84" w14:textId="77777777" w:rsidR="00292426" w:rsidRPr="001434B1" w:rsidRDefault="00292426" w:rsidP="00CE180D">
            <w:pPr>
              <w:spacing w:before="210" w:after="210"/>
            </w:pPr>
            <w:r w:rsidRPr="00081714">
              <w:rPr>
                <w:b/>
              </w:rPr>
              <w:t>Outcomes</w:t>
            </w:r>
          </w:p>
          <w:p w14:paraId="08108FEE" w14:textId="77777777" w:rsidR="00292426" w:rsidRPr="001434B1" w:rsidRDefault="00292426" w:rsidP="00CE180D">
            <w:pPr>
              <w:pStyle w:val="DotPoint"/>
              <w:spacing w:before="210" w:after="210"/>
            </w:pPr>
            <w:r w:rsidRPr="001434B1">
              <w:t>High</w:t>
            </w:r>
            <w:r>
              <w:t>-</w:t>
            </w:r>
            <w:r w:rsidRPr="001434B1">
              <w:t>quality visitor experiences that are appealing, engaging and raise awareness of the natural and cultural values of marine parks.</w:t>
            </w:r>
          </w:p>
          <w:p w14:paraId="7E6E622B" w14:textId="77777777" w:rsidR="00292426" w:rsidRPr="001434B1" w:rsidRDefault="00292426" w:rsidP="00CE180D">
            <w:pPr>
              <w:pStyle w:val="DotPoint"/>
              <w:spacing w:before="210" w:after="210"/>
            </w:pPr>
            <w:r w:rsidRPr="001434B1">
              <w:t>Increased visitation to marine parks.</w:t>
            </w:r>
          </w:p>
          <w:p w14:paraId="6BB8FB1D" w14:textId="77777777" w:rsidR="00292426" w:rsidRPr="001434B1" w:rsidRDefault="00292426" w:rsidP="00CE180D">
            <w:pPr>
              <w:pStyle w:val="DotPoint"/>
              <w:spacing w:before="210" w:after="210"/>
            </w:pPr>
            <w:r w:rsidRPr="001434B1">
              <w:t>Social and economic benefits from the contribution of marine parks to Australia's visitor economy.</w:t>
            </w:r>
          </w:p>
          <w:p w14:paraId="32866C2A" w14:textId="77777777" w:rsidR="00292426" w:rsidRPr="00081714" w:rsidRDefault="00292426" w:rsidP="00CE180D">
            <w:pPr>
              <w:spacing w:before="210" w:after="210"/>
              <w:rPr>
                <w:b/>
              </w:rPr>
            </w:pPr>
            <w:r w:rsidRPr="00081714">
              <w:rPr>
                <w:b/>
              </w:rPr>
              <w:t>Actions—the Director will</w:t>
            </w:r>
          </w:p>
          <w:p w14:paraId="69F05EFF" w14:textId="77777777" w:rsidR="00292426" w:rsidRPr="001434B1" w:rsidRDefault="00292426" w:rsidP="00CE180D">
            <w:pPr>
              <w:spacing w:before="210" w:after="210"/>
            </w:pPr>
            <w:r w:rsidRPr="001434B1">
              <w:rPr>
                <w:i/>
              </w:rPr>
              <w:t>under a national program</w:t>
            </w:r>
            <w:r w:rsidRPr="001434B1">
              <w:t>:</w:t>
            </w:r>
          </w:p>
          <w:p w14:paraId="45795160" w14:textId="77777777" w:rsidR="00292426" w:rsidRPr="00904083" w:rsidRDefault="00292426" w:rsidP="00CE180D">
            <w:pPr>
              <w:numPr>
                <w:ilvl w:val="0"/>
                <w:numId w:val="8"/>
              </w:numPr>
              <w:spacing w:before="210" w:after="210"/>
              <w:rPr>
                <w:rFonts w:cs="Arial"/>
              </w:rPr>
            </w:pPr>
            <w:r w:rsidRPr="00904083">
              <w:rPr>
                <w:rFonts w:cs="Arial"/>
              </w:rPr>
              <w:t>develop a sustainable tourism</w:t>
            </w:r>
            <w:r>
              <w:rPr>
                <w:rFonts w:cs="Arial"/>
              </w:rPr>
              <w:t xml:space="preserve"> and visitor experience strategy</w:t>
            </w:r>
            <w:r w:rsidRPr="00904083">
              <w:rPr>
                <w:rFonts w:cs="Arial"/>
              </w:rPr>
              <w:t xml:space="preserve"> for Australian Marine Parks,</w:t>
            </w:r>
          </w:p>
          <w:p w14:paraId="5A33A990" w14:textId="77777777" w:rsidR="00292426" w:rsidRPr="00904083" w:rsidRDefault="00292426" w:rsidP="00CE180D">
            <w:pPr>
              <w:numPr>
                <w:ilvl w:val="0"/>
                <w:numId w:val="8"/>
              </w:numPr>
              <w:spacing w:before="210" w:after="210"/>
              <w:rPr>
                <w:rFonts w:cs="Arial"/>
              </w:rPr>
            </w:pPr>
            <w:r w:rsidRPr="00904083">
              <w:rPr>
                <w:rFonts w:cs="Arial"/>
              </w:rPr>
              <w:t xml:space="preserve">work with national, state and local tourism authorities and operators to maximise the value of sustainable ecotourism </w:t>
            </w:r>
            <w:r>
              <w:rPr>
                <w:rFonts w:cs="Arial"/>
              </w:rPr>
              <w:t>opportunities</w:t>
            </w:r>
            <w:r w:rsidRPr="00904083">
              <w:rPr>
                <w:rFonts w:cs="Arial"/>
              </w:rPr>
              <w:t xml:space="preserve"> associated with marine parks,</w:t>
            </w:r>
          </w:p>
          <w:p w14:paraId="0AFCE36A" w14:textId="77777777" w:rsidR="00292426" w:rsidRPr="00904083" w:rsidRDefault="00292426" w:rsidP="00CE180D">
            <w:pPr>
              <w:numPr>
                <w:ilvl w:val="0"/>
                <w:numId w:val="8"/>
              </w:numPr>
              <w:spacing w:before="210" w:after="210"/>
              <w:rPr>
                <w:rFonts w:cs="Arial"/>
              </w:rPr>
            </w:pPr>
            <w:r w:rsidRPr="00904083">
              <w:rPr>
                <w:rFonts w:cs="Arial"/>
              </w:rPr>
              <w:t xml:space="preserve">develop a commercial tourism authorisation system to encourage </w:t>
            </w:r>
            <w:r>
              <w:rPr>
                <w:rFonts w:cs="Arial"/>
              </w:rPr>
              <w:t>best-practice and</w:t>
            </w:r>
            <w:r w:rsidRPr="00904083">
              <w:rPr>
                <w:rFonts w:cs="Arial"/>
              </w:rPr>
              <w:t xml:space="preserve"> eco-accredited businesses operating in Australian Marine Parks,</w:t>
            </w:r>
          </w:p>
          <w:p w14:paraId="22AD14C7" w14:textId="77777777" w:rsidR="00292426" w:rsidRPr="00904083" w:rsidRDefault="00292426" w:rsidP="00CE180D">
            <w:pPr>
              <w:numPr>
                <w:ilvl w:val="0"/>
                <w:numId w:val="8"/>
              </w:numPr>
              <w:spacing w:before="210" w:after="210"/>
              <w:rPr>
                <w:rFonts w:cs="Arial"/>
              </w:rPr>
            </w:pPr>
            <w:r w:rsidRPr="00904083">
              <w:rPr>
                <w:rFonts w:cs="Arial"/>
              </w:rPr>
              <w:t xml:space="preserve">work with Tourism Australia and state and regional tourism authorities </w:t>
            </w:r>
            <w:r>
              <w:rPr>
                <w:rFonts w:cs="Arial"/>
              </w:rPr>
              <w:t xml:space="preserve">and the fishing industry </w:t>
            </w:r>
            <w:r w:rsidRPr="00904083">
              <w:rPr>
                <w:rFonts w:cs="Arial"/>
              </w:rPr>
              <w:t xml:space="preserve">to market and promote Australian Marine Parks, including opportunities to promote locally caught and sustainably caught seafood, </w:t>
            </w:r>
          </w:p>
          <w:p w14:paraId="6502E3C4" w14:textId="77777777" w:rsidR="00292426" w:rsidRDefault="00292426" w:rsidP="00CE180D">
            <w:pPr>
              <w:numPr>
                <w:ilvl w:val="0"/>
                <w:numId w:val="8"/>
              </w:numPr>
              <w:spacing w:before="210" w:after="210"/>
              <w:rPr>
                <w:rFonts w:cs="Arial"/>
              </w:rPr>
            </w:pPr>
            <w:r w:rsidRPr="00904083">
              <w:rPr>
                <w:rFonts w:cs="Arial"/>
              </w:rPr>
              <w:t>monitor visitor trends and levels of satisfaction with marine park experiences and products</w:t>
            </w:r>
            <w:r>
              <w:rPr>
                <w:rFonts w:cs="Arial"/>
              </w:rPr>
              <w:t xml:space="preserve">, </w:t>
            </w:r>
          </w:p>
          <w:p w14:paraId="3AE8CF5D" w14:textId="77777777" w:rsidR="00292426" w:rsidRPr="00EC592C" w:rsidRDefault="00292426" w:rsidP="00CE180D">
            <w:pPr>
              <w:numPr>
                <w:ilvl w:val="0"/>
                <w:numId w:val="8"/>
              </w:numPr>
              <w:spacing w:before="210" w:after="210"/>
              <w:rPr>
                <w:rFonts w:cs="Arial"/>
              </w:rPr>
            </w:pPr>
            <w:r w:rsidRPr="00EC592C">
              <w:rPr>
                <w:rFonts w:cs="Arial"/>
              </w:rPr>
              <w:t>promote culturally sensitive tourism by encouraging tourism operators to liaise with traditional owners, and</w:t>
            </w:r>
          </w:p>
          <w:p w14:paraId="1067F19D" w14:textId="77777777" w:rsidR="00292426" w:rsidRPr="00081714" w:rsidRDefault="00292426" w:rsidP="00CE180D">
            <w:pPr>
              <w:numPr>
                <w:ilvl w:val="0"/>
                <w:numId w:val="8"/>
              </w:numPr>
              <w:spacing w:before="210" w:after="210"/>
              <w:rPr>
                <w:rFonts w:cs="Arial"/>
              </w:rPr>
            </w:pPr>
            <w:r>
              <w:rPr>
                <w:rFonts w:cs="Arial"/>
              </w:rPr>
              <w:t>work with tourism operators and Indigenous people to recognise and promote cultural values and cultural tourism opportunities</w:t>
            </w:r>
            <w:r w:rsidRPr="00904083">
              <w:rPr>
                <w:rFonts w:cs="Arial"/>
              </w:rPr>
              <w:t>.</w:t>
            </w:r>
          </w:p>
          <w:p w14:paraId="7EACCACE" w14:textId="77777777" w:rsidR="00292426" w:rsidRPr="001434B1" w:rsidRDefault="00292426" w:rsidP="00CE180D">
            <w:pPr>
              <w:spacing w:before="210" w:after="210"/>
            </w:pPr>
            <w:r w:rsidRPr="001434B1">
              <w:rPr>
                <w:i/>
              </w:rPr>
              <w:t xml:space="preserve">in the </w:t>
            </w:r>
            <w:r>
              <w:rPr>
                <w:i/>
              </w:rPr>
              <w:t>Coral Sea Marine Park</w:t>
            </w:r>
            <w:r w:rsidRPr="001434B1">
              <w:t>:</w:t>
            </w:r>
          </w:p>
          <w:p w14:paraId="45ED3892" w14:textId="77777777" w:rsidR="00292426" w:rsidRPr="00081714" w:rsidRDefault="00292426" w:rsidP="00CE180D">
            <w:pPr>
              <w:numPr>
                <w:ilvl w:val="0"/>
                <w:numId w:val="8"/>
              </w:numPr>
              <w:spacing w:before="210" w:after="210"/>
              <w:rPr>
                <w:rFonts w:cs="Arial"/>
              </w:rPr>
            </w:pPr>
            <w:r w:rsidRPr="00904083">
              <w:rPr>
                <w:rFonts w:cs="Arial"/>
              </w:rPr>
              <w:t xml:space="preserve">promote visitor experiences that foster curiosity and appreciation of natural and heritage values in the </w:t>
            </w:r>
            <w:r>
              <w:rPr>
                <w:rFonts w:cs="Arial"/>
              </w:rPr>
              <w:t>Marine Park</w:t>
            </w:r>
            <w:r w:rsidRPr="00904083">
              <w:rPr>
                <w:rFonts w:cs="Arial"/>
              </w:rPr>
              <w:t xml:space="preserve">, for example </w:t>
            </w:r>
            <w:r>
              <w:t>diving at Osprey Reef, and</w:t>
            </w:r>
          </w:p>
          <w:p w14:paraId="38A01D12" w14:textId="77777777" w:rsidR="00292426" w:rsidRDefault="00292426" w:rsidP="00CE180D">
            <w:pPr>
              <w:pStyle w:val="DotPoint"/>
              <w:spacing w:before="210" w:after="210"/>
            </w:pPr>
            <w:r>
              <w:t>w</w:t>
            </w:r>
            <w:r w:rsidRPr="0091556D">
              <w:t xml:space="preserve">ork with </w:t>
            </w:r>
            <w:r>
              <w:t>the Great Barrier Reef Marine Park Authority,</w:t>
            </w:r>
            <w:r w:rsidRPr="0091556D">
              <w:t xml:space="preserve"> </w:t>
            </w:r>
            <w:r>
              <w:t xml:space="preserve">and </w:t>
            </w:r>
            <w:r w:rsidRPr="0091556D">
              <w:t xml:space="preserve">other Commonwealth and </w:t>
            </w:r>
            <w:r>
              <w:t>state</w:t>
            </w:r>
            <w:r w:rsidRPr="0091556D">
              <w:t xml:space="preserve"> government agencies and</w:t>
            </w:r>
            <w:r>
              <w:t xml:space="preserve"> the tourism industry to support tourism initiatives, events and attractions that promote visitor experiences in the Marine Park.</w:t>
            </w:r>
          </w:p>
        </w:tc>
      </w:tr>
    </w:tbl>
    <w:p w14:paraId="09BABDAB" w14:textId="77777777" w:rsidR="00292426" w:rsidRDefault="00292426" w:rsidP="00292426">
      <w:pPr>
        <w:widowControl w:val="0"/>
        <w:spacing w:before="0" w:after="0"/>
        <w:rPr>
          <w:b/>
        </w:rPr>
      </w:pPr>
      <w:r>
        <w:rPr>
          <w:b/>
        </w:rPr>
        <w:br w:type="page"/>
      </w:r>
    </w:p>
    <w:p w14:paraId="5C0AFDA5" w14:textId="77777777" w:rsidR="00292426" w:rsidRDefault="00292426" w:rsidP="00292426">
      <w:pPr>
        <w:widowControl w:val="0"/>
        <w:spacing w:before="0" w:after="0"/>
        <w:rPr>
          <w:b/>
        </w:rPr>
      </w:pPr>
    </w:p>
    <w:tbl>
      <w:tblPr>
        <w:tblStyle w:val="TableGrid"/>
        <w:tblW w:w="0" w:type="auto"/>
        <w:tblLook w:val="04A0" w:firstRow="1" w:lastRow="0" w:firstColumn="1" w:lastColumn="0" w:noHBand="0" w:noVBand="1"/>
      </w:tblPr>
      <w:tblGrid>
        <w:gridCol w:w="9736"/>
      </w:tblGrid>
      <w:tr w:rsidR="00292426" w:rsidRPr="001F0C0D" w14:paraId="4403156D" w14:textId="77777777" w:rsidTr="00CE180D">
        <w:tc>
          <w:tcPr>
            <w:tcW w:w="9736" w:type="dxa"/>
            <w:shd w:val="clear" w:color="auto" w:fill="FDBC58"/>
          </w:tcPr>
          <w:p w14:paraId="2CB18972" w14:textId="77777777" w:rsidR="00292426" w:rsidRPr="001F0C0D" w:rsidRDefault="00292426" w:rsidP="00CE180D">
            <w:pPr>
              <w:widowControl w:val="0"/>
              <w:jc w:val="center"/>
              <w:rPr>
                <w:b/>
                <w:color w:val="FFFFFF" w:themeColor="background1"/>
              </w:rPr>
            </w:pPr>
            <w:r w:rsidRPr="001F0C0D">
              <w:rPr>
                <w:b/>
                <w:color w:val="FFFFFF" w:themeColor="background1"/>
              </w:rPr>
              <w:t>Indigenous engagement program</w:t>
            </w:r>
          </w:p>
          <w:p w14:paraId="31F2A079" w14:textId="77777777" w:rsidR="00292426" w:rsidRPr="001F0C0D" w:rsidRDefault="00292426" w:rsidP="00CE180D">
            <w:pPr>
              <w:widowControl w:val="0"/>
              <w:jc w:val="center"/>
              <w:rPr>
                <w:color w:val="FFFFFF" w:themeColor="background1"/>
              </w:rPr>
            </w:pPr>
            <w:r w:rsidRPr="001F0C0D">
              <w:rPr>
                <w:color w:val="FFFFFF" w:themeColor="background1"/>
              </w:rPr>
              <w:t xml:space="preserve">Actions to recognise and respect the ongoing cultural responsibilities of Indigenous people to care for sea country and </w:t>
            </w:r>
            <w:r>
              <w:rPr>
                <w:color w:val="FFFFFF" w:themeColor="background1"/>
              </w:rPr>
              <w:t>support</w:t>
            </w:r>
            <w:r w:rsidRPr="001F0C0D">
              <w:rPr>
                <w:color w:val="FFFFFF" w:themeColor="background1"/>
              </w:rPr>
              <w:t xml:space="preserve"> multiple benefits for traditional owners.</w:t>
            </w:r>
          </w:p>
        </w:tc>
      </w:tr>
      <w:tr w:rsidR="00292426" w14:paraId="2B79F766" w14:textId="77777777" w:rsidTr="00CE180D">
        <w:tc>
          <w:tcPr>
            <w:tcW w:w="9736" w:type="dxa"/>
          </w:tcPr>
          <w:p w14:paraId="4559DDC6" w14:textId="77777777" w:rsidR="00292426" w:rsidRPr="00081714" w:rsidRDefault="00292426" w:rsidP="00CE180D">
            <w:pPr>
              <w:spacing w:before="210" w:after="210"/>
            </w:pPr>
            <w:r w:rsidRPr="00081714">
              <w:rPr>
                <w:b/>
              </w:rPr>
              <w:t>Outcomes</w:t>
            </w:r>
          </w:p>
          <w:p w14:paraId="239DD357" w14:textId="77777777" w:rsidR="00292426" w:rsidRDefault="00292426" w:rsidP="00CE180D">
            <w:pPr>
              <w:pStyle w:val="DotPoint"/>
              <w:spacing w:before="210" w:after="210"/>
            </w:pPr>
            <w:r>
              <w:t>Social, cultural and economic benefits for traditional owners.</w:t>
            </w:r>
          </w:p>
          <w:p w14:paraId="78C18559" w14:textId="77777777" w:rsidR="00292426" w:rsidRPr="001434B1" w:rsidRDefault="00292426" w:rsidP="00CE180D">
            <w:pPr>
              <w:pStyle w:val="DotPoint"/>
              <w:spacing w:before="210" w:after="210"/>
            </w:pPr>
            <w:r>
              <w:t>Partnerships with traditional owners and Indigenous groups to manage sea country in marine parks.</w:t>
            </w:r>
          </w:p>
          <w:p w14:paraId="332591E2" w14:textId="77777777" w:rsidR="00292426" w:rsidRPr="00081714" w:rsidRDefault="00292426" w:rsidP="00CE180D">
            <w:pPr>
              <w:spacing w:before="210" w:after="210"/>
              <w:rPr>
                <w:b/>
              </w:rPr>
            </w:pPr>
            <w:r w:rsidRPr="00081714">
              <w:rPr>
                <w:b/>
              </w:rPr>
              <w:t>Actions—the Director will</w:t>
            </w:r>
          </w:p>
          <w:p w14:paraId="435A49F7" w14:textId="77777777" w:rsidR="00292426" w:rsidRPr="001434B1" w:rsidRDefault="00292426" w:rsidP="00CE180D">
            <w:pPr>
              <w:spacing w:before="210" w:after="210"/>
            </w:pPr>
            <w:r w:rsidRPr="001434B1">
              <w:rPr>
                <w:i/>
              </w:rPr>
              <w:t>under a national program</w:t>
            </w:r>
            <w:r w:rsidRPr="001434B1">
              <w:t>:</w:t>
            </w:r>
          </w:p>
          <w:p w14:paraId="79D471C7" w14:textId="77777777" w:rsidR="00292426" w:rsidRDefault="00292426" w:rsidP="00CE180D">
            <w:pPr>
              <w:pStyle w:val="DotPoint"/>
              <w:spacing w:before="210" w:after="210"/>
            </w:pPr>
            <w:r>
              <w:t>develop an Australian Marine Parks Indigenous engagement and cultural heritage strategy, to improve understanding of cultural heritage, link management with sea country plans and maximise employment and enterprise opportunities for traditional owners,</w:t>
            </w:r>
          </w:p>
          <w:p w14:paraId="661DD275" w14:textId="77777777" w:rsidR="00292426" w:rsidRPr="00081714" w:rsidRDefault="00292426" w:rsidP="00CE180D">
            <w:pPr>
              <w:pStyle w:val="DotPoint"/>
              <w:spacing w:before="210" w:after="210"/>
            </w:pPr>
            <w:r w:rsidRPr="00081714">
              <w:t>develop agreements to support Indigenous ranger programs to deliver management in marine parks</w:t>
            </w:r>
            <w:r>
              <w:t>, and</w:t>
            </w:r>
          </w:p>
          <w:p w14:paraId="211FB363" w14:textId="77777777" w:rsidR="00292426" w:rsidRPr="00081714" w:rsidRDefault="00292426" w:rsidP="00CE180D">
            <w:pPr>
              <w:pStyle w:val="DotPoint"/>
              <w:spacing w:before="210" w:after="210"/>
            </w:pPr>
            <w:r>
              <w:t>provide information to Indigenous people about marine park management.</w:t>
            </w:r>
          </w:p>
          <w:p w14:paraId="5831B17C" w14:textId="77777777" w:rsidR="00292426" w:rsidRPr="00081714" w:rsidRDefault="00292426" w:rsidP="00CE180D">
            <w:pPr>
              <w:spacing w:before="210" w:after="210"/>
              <w:rPr>
                <w:i/>
              </w:rPr>
            </w:pPr>
            <w:r w:rsidRPr="00904083">
              <w:rPr>
                <w:rFonts w:cs="Arial"/>
              </w:rPr>
              <w:t xml:space="preserve"> </w:t>
            </w:r>
            <w:r w:rsidRPr="001434B1">
              <w:rPr>
                <w:i/>
              </w:rPr>
              <w:t xml:space="preserve">in the </w:t>
            </w:r>
            <w:r>
              <w:rPr>
                <w:i/>
              </w:rPr>
              <w:t>Coral Sea Marine Park</w:t>
            </w:r>
            <w:r w:rsidRPr="001434B1">
              <w:t>:</w:t>
            </w:r>
          </w:p>
          <w:p w14:paraId="0572B7B2" w14:textId="77777777" w:rsidR="00292426" w:rsidRPr="00CF074B" w:rsidRDefault="00292426" w:rsidP="00CE180D">
            <w:pPr>
              <w:pStyle w:val="DotPoint"/>
              <w:spacing w:before="210" w:after="210"/>
            </w:pPr>
            <w:r>
              <w:rPr>
                <w:rFonts w:eastAsia="Calibri"/>
              </w:rPr>
              <w:t xml:space="preserve">collaborate with traditional owners, Indigenous ranger groups, relevant partners and Indigenous advisory committees to undertake marine park management such as </w:t>
            </w:r>
            <w:r w:rsidRPr="00CF074B">
              <w:rPr>
                <w:rFonts w:eastAsia="Calibri"/>
              </w:rPr>
              <w:t>surveillance, monitoring</w:t>
            </w:r>
            <w:r>
              <w:rPr>
                <w:rFonts w:eastAsia="Calibri"/>
              </w:rPr>
              <w:t>,</w:t>
            </w:r>
            <w:r w:rsidRPr="00CF074B">
              <w:rPr>
                <w:rFonts w:eastAsia="Calibri"/>
              </w:rPr>
              <w:t xml:space="preserve"> </w:t>
            </w:r>
            <w:r>
              <w:rPr>
                <w:rFonts w:eastAsia="Calibri"/>
              </w:rPr>
              <w:t xml:space="preserve">threat mitigation, </w:t>
            </w:r>
            <w:r w:rsidRPr="00CF074B">
              <w:rPr>
                <w:rFonts w:eastAsia="Calibri"/>
              </w:rPr>
              <w:t xml:space="preserve">marine debris </w:t>
            </w:r>
            <w:r>
              <w:rPr>
                <w:rFonts w:eastAsia="Calibri"/>
              </w:rPr>
              <w:t>removal, and implement actions identified in sea country plans where applicable</w:t>
            </w:r>
            <w:r>
              <w:t>,</w:t>
            </w:r>
          </w:p>
          <w:p w14:paraId="1CFDCC62" w14:textId="77777777" w:rsidR="00292426" w:rsidRPr="0029479F" w:rsidRDefault="00292426" w:rsidP="00CE180D">
            <w:pPr>
              <w:pStyle w:val="DotPoint"/>
              <w:spacing w:before="210" w:after="210"/>
            </w:pPr>
            <w:r>
              <w:rPr>
                <w:rFonts w:eastAsia="Calibri"/>
              </w:rPr>
              <w:t>identify opportunities and</w:t>
            </w:r>
            <w:r w:rsidRPr="006B62B3">
              <w:rPr>
                <w:rFonts w:eastAsia="Calibri"/>
              </w:rPr>
              <w:t xml:space="preserve"> mechanisms to engage </w:t>
            </w:r>
            <w:r>
              <w:rPr>
                <w:rFonts w:eastAsia="Calibri"/>
              </w:rPr>
              <w:t>traditional owners and Indigenous rangers</w:t>
            </w:r>
            <w:r w:rsidRPr="006B62B3">
              <w:rPr>
                <w:rFonts w:eastAsia="Calibri"/>
              </w:rPr>
              <w:t xml:space="preserve"> in the management of the Marine Park,</w:t>
            </w:r>
          </w:p>
          <w:p w14:paraId="4F967F3A" w14:textId="77777777" w:rsidR="00292426" w:rsidRPr="005224F3" w:rsidRDefault="00292426" w:rsidP="00CE180D">
            <w:pPr>
              <w:pStyle w:val="DotPoint"/>
              <w:spacing w:before="210" w:after="210"/>
            </w:pPr>
            <w:r>
              <w:rPr>
                <w:rFonts w:eastAsia="Calibri"/>
              </w:rPr>
              <w:t>increase understanding of traditional knowledge and cultural values,</w:t>
            </w:r>
            <w:r>
              <w:rPr>
                <w:rFonts w:cs="Arial"/>
              </w:rPr>
              <w:t xml:space="preserve"> </w:t>
            </w:r>
          </w:p>
          <w:p w14:paraId="5B9BB3AD" w14:textId="77777777" w:rsidR="00292426" w:rsidRDefault="00292426" w:rsidP="00CE180D">
            <w:pPr>
              <w:pStyle w:val="DotPoint"/>
              <w:spacing w:before="210" w:after="210"/>
            </w:pPr>
            <w:r>
              <w:rPr>
                <w:rFonts w:cs="Arial"/>
              </w:rPr>
              <w:t>implement cultural awareness training for Parks Australia staff in association with traditional owners, and</w:t>
            </w:r>
          </w:p>
          <w:p w14:paraId="7F48EB5B" w14:textId="77777777" w:rsidR="00292426" w:rsidRDefault="00292426" w:rsidP="00CE180D">
            <w:pPr>
              <w:pStyle w:val="DotPoint"/>
              <w:spacing w:before="210" w:after="210"/>
            </w:pPr>
            <w:r>
              <w:rPr>
                <w:rFonts w:eastAsia="Calibri"/>
              </w:rPr>
              <w:t>establish protocols for researchers working with Parks Australia to guide engagement with traditional owners.</w:t>
            </w:r>
          </w:p>
        </w:tc>
      </w:tr>
    </w:tbl>
    <w:p w14:paraId="0114C8EB" w14:textId="77777777" w:rsidR="00292426" w:rsidRDefault="00292426" w:rsidP="00292426">
      <w:pPr>
        <w:widowControl w:val="0"/>
        <w:spacing w:before="0" w:after="0"/>
        <w:rPr>
          <w:b/>
        </w:rPr>
      </w:pPr>
      <w:r>
        <w:rPr>
          <w:b/>
        </w:rPr>
        <w:br w:type="page"/>
      </w:r>
    </w:p>
    <w:p w14:paraId="156C9014" w14:textId="77777777" w:rsidR="00292426" w:rsidRDefault="00292426" w:rsidP="00292426">
      <w:pPr>
        <w:widowControl w:val="0"/>
        <w:spacing w:before="0" w:after="0"/>
        <w:rPr>
          <w:b/>
        </w:rPr>
      </w:pPr>
    </w:p>
    <w:tbl>
      <w:tblPr>
        <w:tblStyle w:val="TableGrid"/>
        <w:tblW w:w="0" w:type="auto"/>
        <w:tblLook w:val="04A0" w:firstRow="1" w:lastRow="0" w:firstColumn="1" w:lastColumn="0" w:noHBand="0" w:noVBand="1"/>
      </w:tblPr>
      <w:tblGrid>
        <w:gridCol w:w="9736"/>
      </w:tblGrid>
      <w:tr w:rsidR="00292426" w:rsidRPr="001F0C0D" w14:paraId="5092467C" w14:textId="77777777" w:rsidTr="00CE180D">
        <w:tc>
          <w:tcPr>
            <w:tcW w:w="9736" w:type="dxa"/>
            <w:shd w:val="clear" w:color="auto" w:fill="FDBC58"/>
          </w:tcPr>
          <w:p w14:paraId="00E0054B" w14:textId="77777777" w:rsidR="00292426" w:rsidRPr="001F0C0D" w:rsidRDefault="00292426" w:rsidP="00CE180D">
            <w:pPr>
              <w:widowControl w:val="0"/>
              <w:jc w:val="center"/>
              <w:rPr>
                <w:b/>
                <w:color w:val="FFFFFF" w:themeColor="background1"/>
              </w:rPr>
            </w:pPr>
            <w:r w:rsidRPr="001F0C0D">
              <w:rPr>
                <w:b/>
                <w:color w:val="FFFFFF" w:themeColor="background1"/>
              </w:rPr>
              <w:t>Marine science program</w:t>
            </w:r>
          </w:p>
          <w:p w14:paraId="2D37CBCD" w14:textId="77777777" w:rsidR="00292426" w:rsidRPr="001F0C0D" w:rsidRDefault="00292426" w:rsidP="00CE180D">
            <w:pPr>
              <w:widowControl w:val="0"/>
              <w:jc w:val="center"/>
              <w:rPr>
                <w:color w:val="FFFFFF" w:themeColor="background1"/>
              </w:rPr>
            </w:pPr>
            <w:r w:rsidRPr="001F0C0D">
              <w:rPr>
                <w:color w:val="FFFFFF" w:themeColor="background1"/>
              </w:rPr>
              <w:t>Actions to provide necessary scientific knowledge and understanding of marine park values, pressures, and adequacy of responses for effective management.</w:t>
            </w:r>
          </w:p>
        </w:tc>
      </w:tr>
      <w:tr w:rsidR="00292426" w14:paraId="7684DB7E" w14:textId="77777777" w:rsidTr="00CE180D">
        <w:tc>
          <w:tcPr>
            <w:tcW w:w="9736" w:type="dxa"/>
          </w:tcPr>
          <w:p w14:paraId="16A6E9ED" w14:textId="77777777" w:rsidR="00292426" w:rsidRPr="005B7A9B" w:rsidRDefault="00292426" w:rsidP="00CE180D">
            <w:pPr>
              <w:spacing w:before="180" w:after="180"/>
              <w:rPr>
                <w:b/>
              </w:rPr>
            </w:pPr>
            <w:r w:rsidRPr="005B7A9B">
              <w:rPr>
                <w:b/>
              </w:rPr>
              <w:t>Outcomes</w:t>
            </w:r>
          </w:p>
          <w:p w14:paraId="1C68EBA3" w14:textId="77777777" w:rsidR="00292426" w:rsidRDefault="00292426" w:rsidP="00CE180D">
            <w:pPr>
              <w:pStyle w:val="DotPoint"/>
              <w:spacing w:before="180" w:after="180"/>
            </w:pPr>
            <w:r>
              <w:t>Increase understanding of marine park values, pressures and adequacy of responses.</w:t>
            </w:r>
          </w:p>
          <w:p w14:paraId="00248B15" w14:textId="77777777" w:rsidR="00292426" w:rsidRDefault="00292426" w:rsidP="00CE180D">
            <w:pPr>
              <w:pStyle w:val="DotPoint"/>
              <w:spacing w:before="180" w:after="180"/>
            </w:pPr>
            <w:r>
              <w:t>Improve understanding of the effectiveness of marine park management in protecting park values.</w:t>
            </w:r>
          </w:p>
          <w:p w14:paraId="14F86751" w14:textId="77777777" w:rsidR="00292426" w:rsidRPr="001434B1" w:rsidRDefault="00292426" w:rsidP="00CE180D">
            <w:pPr>
              <w:pStyle w:val="DotPoint"/>
              <w:spacing w:before="180" w:after="180"/>
            </w:pPr>
            <w:r>
              <w:t>Informed decision-making and improved evidence-based decisions.</w:t>
            </w:r>
          </w:p>
          <w:p w14:paraId="18A05B3B" w14:textId="77777777" w:rsidR="00292426" w:rsidRPr="005B7A9B" w:rsidRDefault="00292426" w:rsidP="00CE180D">
            <w:pPr>
              <w:spacing w:before="180" w:after="180"/>
              <w:rPr>
                <w:b/>
              </w:rPr>
            </w:pPr>
            <w:r w:rsidRPr="005B7A9B">
              <w:rPr>
                <w:b/>
              </w:rPr>
              <w:t>Actions—the Director will</w:t>
            </w:r>
          </w:p>
          <w:p w14:paraId="5AD8AF3E" w14:textId="77777777" w:rsidR="00292426" w:rsidRPr="001434B1" w:rsidRDefault="00292426" w:rsidP="00CE180D">
            <w:pPr>
              <w:spacing w:before="180" w:after="180"/>
            </w:pPr>
            <w:r w:rsidRPr="001434B1">
              <w:rPr>
                <w:i/>
              </w:rPr>
              <w:t>under a national program</w:t>
            </w:r>
            <w:r w:rsidRPr="001434B1">
              <w:t>:</w:t>
            </w:r>
          </w:p>
          <w:p w14:paraId="45C7D47E" w14:textId="77777777" w:rsidR="00292426" w:rsidRPr="00904083" w:rsidRDefault="00292426" w:rsidP="00CE180D">
            <w:pPr>
              <w:numPr>
                <w:ilvl w:val="0"/>
                <w:numId w:val="8"/>
              </w:numPr>
              <w:spacing w:before="180" w:after="180"/>
              <w:rPr>
                <w:rFonts w:cs="Arial"/>
              </w:rPr>
            </w:pPr>
            <w:r w:rsidRPr="00904083">
              <w:rPr>
                <w:rFonts w:cs="Arial"/>
              </w:rPr>
              <w:t>establish ecological, social and economic baselines to support evidence-based decision-making and adaptive management,</w:t>
            </w:r>
          </w:p>
          <w:p w14:paraId="1E2FB234" w14:textId="77777777" w:rsidR="00292426" w:rsidRPr="00904083" w:rsidRDefault="00292426" w:rsidP="00CE180D">
            <w:pPr>
              <w:numPr>
                <w:ilvl w:val="0"/>
                <w:numId w:val="8"/>
              </w:numPr>
              <w:spacing w:before="180" w:after="180"/>
              <w:rPr>
                <w:rFonts w:cs="Arial"/>
              </w:rPr>
            </w:pPr>
            <w:r w:rsidRPr="00904083">
              <w:rPr>
                <w:rFonts w:cs="Arial"/>
              </w:rPr>
              <w:t>develop an Australian Marine Parks science strategy to prioritise and encourage research and monitoring of park values, pressures and management effectiveness, and foster science commu</w:t>
            </w:r>
            <w:r>
              <w:rPr>
                <w:rFonts w:cs="Arial"/>
              </w:rPr>
              <w:t>nication and knowledge uptake,</w:t>
            </w:r>
          </w:p>
          <w:p w14:paraId="26D432DC" w14:textId="77777777" w:rsidR="00292426" w:rsidRPr="00904083" w:rsidRDefault="00292426" w:rsidP="00CE180D">
            <w:pPr>
              <w:numPr>
                <w:ilvl w:val="0"/>
                <w:numId w:val="8"/>
              </w:numPr>
              <w:spacing w:before="180" w:after="180"/>
              <w:rPr>
                <w:rFonts w:cs="Arial"/>
              </w:rPr>
            </w:pPr>
            <w:r>
              <w:rPr>
                <w:rFonts w:cs="Arial"/>
              </w:rPr>
              <w:t>encourage and facilitate</w:t>
            </w:r>
            <w:r w:rsidRPr="00904083">
              <w:rPr>
                <w:rFonts w:cs="Arial"/>
              </w:rPr>
              <w:t xml:space="preserve"> knowledge brokering to support collaboration and partnerships with the science community, private enterprise, citizen science organisations and other Commonwealth, state and territory agencies,</w:t>
            </w:r>
          </w:p>
          <w:p w14:paraId="35AFDDB7" w14:textId="77777777" w:rsidR="00292426" w:rsidRPr="00904083" w:rsidRDefault="00292426" w:rsidP="00CE180D">
            <w:pPr>
              <w:numPr>
                <w:ilvl w:val="0"/>
                <w:numId w:val="8"/>
              </w:numPr>
              <w:spacing w:before="180" w:after="180"/>
              <w:rPr>
                <w:rFonts w:cs="Arial"/>
              </w:rPr>
            </w:pPr>
            <w:r w:rsidRPr="00904083">
              <w:rPr>
                <w:rFonts w:cs="Arial"/>
              </w:rPr>
              <w:t xml:space="preserve">establish an authorisation system for scientific research and monitoring by third parties, and </w:t>
            </w:r>
            <w:r>
              <w:rPr>
                <w:rFonts w:cs="Arial"/>
              </w:rPr>
              <w:t>encourage</w:t>
            </w:r>
            <w:r w:rsidRPr="00904083">
              <w:rPr>
                <w:rFonts w:cs="Arial"/>
              </w:rPr>
              <w:t xml:space="preserve"> data to be made publicly available through </w:t>
            </w:r>
            <w:r>
              <w:rPr>
                <w:rFonts w:cs="Arial"/>
              </w:rPr>
              <w:t xml:space="preserve">appropriate information portals such as </w:t>
            </w:r>
            <w:r w:rsidRPr="00904083">
              <w:rPr>
                <w:rFonts w:cs="Arial"/>
              </w:rPr>
              <w:t>the Australian Ocean Data Network,</w:t>
            </w:r>
          </w:p>
          <w:p w14:paraId="36D98D5F" w14:textId="77777777" w:rsidR="00292426" w:rsidRDefault="00292426" w:rsidP="00CE180D">
            <w:pPr>
              <w:numPr>
                <w:ilvl w:val="0"/>
                <w:numId w:val="8"/>
              </w:numPr>
              <w:spacing w:before="180" w:after="180"/>
              <w:rPr>
                <w:rFonts w:cs="Arial"/>
              </w:rPr>
            </w:pPr>
            <w:r w:rsidRPr="00904083">
              <w:rPr>
                <w:rFonts w:cs="Arial"/>
              </w:rPr>
              <w:t xml:space="preserve">collaborate with the science community </w:t>
            </w:r>
            <w:r>
              <w:rPr>
                <w:rFonts w:cs="Arial"/>
              </w:rPr>
              <w:t xml:space="preserve">(including </w:t>
            </w:r>
            <w:r w:rsidRPr="00904083">
              <w:rPr>
                <w:rFonts w:cs="Arial"/>
              </w:rPr>
              <w:t xml:space="preserve">through the National Marine Science Plan </w:t>
            </w:r>
            <w:r>
              <w:rPr>
                <w:rFonts w:cs="Arial"/>
              </w:rPr>
              <w:t>Committee and National Environmental Science Program) and other marine park users</w:t>
            </w:r>
            <w:r w:rsidRPr="00904083">
              <w:rPr>
                <w:rFonts w:cs="Arial"/>
              </w:rPr>
              <w:t xml:space="preserve"> to assist in improving the understanding of marine park values, pressures and management effectiveness</w:t>
            </w:r>
            <w:r>
              <w:rPr>
                <w:rFonts w:cs="Arial"/>
              </w:rPr>
              <w:t>,</w:t>
            </w:r>
            <w:r w:rsidRPr="00904083">
              <w:rPr>
                <w:rFonts w:cs="Arial"/>
              </w:rPr>
              <w:t xml:space="preserve"> and</w:t>
            </w:r>
          </w:p>
          <w:p w14:paraId="531151D3" w14:textId="77777777" w:rsidR="00292426" w:rsidRPr="00904083" w:rsidRDefault="00292426" w:rsidP="00CE180D">
            <w:pPr>
              <w:numPr>
                <w:ilvl w:val="0"/>
                <w:numId w:val="8"/>
              </w:numPr>
              <w:spacing w:before="180" w:after="180"/>
              <w:rPr>
                <w:rFonts w:cs="Arial"/>
              </w:rPr>
            </w:pPr>
            <w:r>
              <w:rPr>
                <w:rFonts w:cs="Arial"/>
              </w:rPr>
              <w:t>collaborate with the science community and other government agencies to increase the use of innovative and effective technology and systems including sensor technology.</w:t>
            </w:r>
          </w:p>
          <w:p w14:paraId="5A7CDD19" w14:textId="77777777" w:rsidR="00292426" w:rsidRPr="001434B1" w:rsidRDefault="00292426" w:rsidP="00CE180D">
            <w:pPr>
              <w:spacing w:before="180" w:after="180"/>
            </w:pPr>
            <w:r w:rsidRPr="001434B1">
              <w:rPr>
                <w:i/>
              </w:rPr>
              <w:t xml:space="preserve">in the </w:t>
            </w:r>
            <w:r>
              <w:rPr>
                <w:i/>
              </w:rPr>
              <w:t>Coral Sea Marine Park</w:t>
            </w:r>
            <w:r w:rsidRPr="001434B1">
              <w:t>:</w:t>
            </w:r>
          </w:p>
          <w:p w14:paraId="033AF2EF" w14:textId="77777777" w:rsidR="00292426" w:rsidRDefault="00292426" w:rsidP="00CE180D">
            <w:pPr>
              <w:numPr>
                <w:ilvl w:val="0"/>
                <w:numId w:val="8"/>
              </w:numPr>
              <w:spacing w:before="180" w:after="180"/>
              <w:rPr>
                <w:rFonts w:cs="Arial"/>
              </w:rPr>
            </w:pPr>
            <w:r w:rsidRPr="00904083">
              <w:t>m</w:t>
            </w:r>
            <w:r>
              <w:t>onitor social and economic uses</w:t>
            </w:r>
            <w:r w:rsidRPr="00904083">
              <w:t xml:space="preserve"> and their benefits and impacts on the </w:t>
            </w:r>
            <w:r>
              <w:t>Marine Park,</w:t>
            </w:r>
          </w:p>
          <w:p w14:paraId="07866F0E" w14:textId="77777777" w:rsidR="00292426" w:rsidRPr="00904083" w:rsidRDefault="00292426" w:rsidP="00CE180D">
            <w:pPr>
              <w:numPr>
                <w:ilvl w:val="0"/>
                <w:numId w:val="8"/>
              </w:numPr>
              <w:spacing w:before="180" w:after="180"/>
              <w:rPr>
                <w:rFonts w:cs="Arial"/>
              </w:rPr>
            </w:pPr>
            <w:r>
              <w:rPr>
                <w:rFonts w:cs="Arial"/>
              </w:rPr>
              <w:t>m</w:t>
            </w:r>
            <w:r w:rsidRPr="00904083">
              <w:rPr>
                <w:rFonts w:cs="Arial"/>
              </w:rPr>
              <w:t xml:space="preserve">onitor the condition of important habitats such as reef systems at </w:t>
            </w:r>
            <w:r>
              <w:rPr>
                <w:rFonts w:cs="Arial"/>
              </w:rPr>
              <w:t>Osprey, Coringa-Herald and Lihou Reefs</w:t>
            </w:r>
            <w:r w:rsidRPr="00904083">
              <w:rPr>
                <w:rFonts w:cs="Arial"/>
              </w:rPr>
              <w:t xml:space="preserve">, and their vulnerability to climate change, </w:t>
            </w:r>
          </w:p>
          <w:p w14:paraId="4B5F105A" w14:textId="77777777" w:rsidR="00292426" w:rsidRPr="00904083" w:rsidRDefault="00292426" w:rsidP="00CE180D">
            <w:pPr>
              <w:numPr>
                <w:ilvl w:val="0"/>
                <w:numId w:val="8"/>
              </w:numPr>
              <w:spacing w:before="180" w:after="180"/>
              <w:rPr>
                <w:rFonts w:cs="Arial"/>
              </w:rPr>
            </w:pPr>
            <w:r w:rsidRPr="00904083">
              <w:rPr>
                <w:rFonts w:cs="Arial"/>
              </w:rPr>
              <w:t>monitor the impact of invasive species on marine park values and t</w:t>
            </w:r>
            <w:r>
              <w:rPr>
                <w:rFonts w:cs="Arial"/>
              </w:rPr>
              <w:t xml:space="preserve">he effectiveness of management, </w:t>
            </w:r>
          </w:p>
          <w:p w14:paraId="19033A3C" w14:textId="77777777" w:rsidR="00292426" w:rsidRDefault="00292426" w:rsidP="00CE180D">
            <w:pPr>
              <w:pStyle w:val="DotPoint"/>
              <w:spacing w:before="180" w:after="180"/>
            </w:pPr>
            <w:r>
              <w:t>collaborate with the Great Barrier Reef Marine Park Authority, other Commonwealth and state government agencies, marine park users and the science sector to support long-term monitoring. For example, monitoring of coral reefs, protected species and effects of fishing on marine parks, and</w:t>
            </w:r>
          </w:p>
          <w:p w14:paraId="2BDDC96B" w14:textId="77777777" w:rsidR="00292426" w:rsidRDefault="00292426" w:rsidP="00CE180D">
            <w:pPr>
              <w:pStyle w:val="DotPoint"/>
              <w:spacing w:before="180" w:after="180"/>
            </w:pPr>
            <w:r>
              <w:t>investigate opportunities to extend citizen science programs.</w:t>
            </w:r>
          </w:p>
        </w:tc>
      </w:tr>
      <w:tr w:rsidR="00292426" w:rsidRPr="001F0C0D" w14:paraId="6539C0F9" w14:textId="77777777" w:rsidTr="00CE180D">
        <w:tc>
          <w:tcPr>
            <w:tcW w:w="9736" w:type="dxa"/>
            <w:shd w:val="clear" w:color="auto" w:fill="FDBC58"/>
          </w:tcPr>
          <w:p w14:paraId="61E577DE" w14:textId="77777777" w:rsidR="00292426" w:rsidRPr="001F0C0D" w:rsidRDefault="00292426" w:rsidP="00CE180D">
            <w:pPr>
              <w:widowControl w:val="0"/>
              <w:jc w:val="center"/>
              <w:rPr>
                <w:b/>
                <w:color w:val="FFFFFF" w:themeColor="background1"/>
              </w:rPr>
            </w:pPr>
            <w:r w:rsidRPr="001F0C0D">
              <w:rPr>
                <w:b/>
                <w:color w:val="FFFFFF" w:themeColor="background1"/>
              </w:rPr>
              <w:lastRenderedPageBreak/>
              <w:t>Assessments and authorisations program</w:t>
            </w:r>
          </w:p>
          <w:p w14:paraId="3B346CAB" w14:textId="77777777" w:rsidR="00292426" w:rsidRPr="001F0C0D" w:rsidRDefault="00292426" w:rsidP="00CE180D">
            <w:pPr>
              <w:widowControl w:val="0"/>
              <w:jc w:val="center"/>
              <w:rPr>
                <w:color w:val="FFFFFF" w:themeColor="background1"/>
              </w:rPr>
            </w:pPr>
            <w:r w:rsidRPr="001F0C0D">
              <w:rPr>
                <w:color w:val="FFFFFF" w:themeColor="background1"/>
              </w:rPr>
              <w:t>Actions to provide for efficient, effective, transparent and accountable assessment, authorisation and monitoring processes to enable sustainable use and protection of marine park values.</w:t>
            </w:r>
          </w:p>
        </w:tc>
      </w:tr>
      <w:tr w:rsidR="00292426" w14:paraId="2075F64D" w14:textId="77777777" w:rsidTr="00CE180D">
        <w:tc>
          <w:tcPr>
            <w:tcW w:w="9736" w:type="dxa"/>
          </w:tcPr>
          <w:p w14:paraId="73ACFD06" w14:textId="77777777" w:rsidR="00292426" w:rsidRPr="001434B1" w:rsidRDefault="00292426" w:rsidP="00CE180D">
            <w:pPr>
              <w:spacing w:before="210" w:after="210"/>
            </w:pPr>
            <w:r>
              <w:rPr>
                <w:b/>
              </w:rPr>
              <w:t>Outcome</w:t>
            </w:r>
          </w:p>
          <w:p w14:paraId="4E73D6F3" w14:textId="77777777" w:rsidR="00292426" w:rsidRPr="001434B1" w:rsidRDefault="00292426" w:rsidP="00CE180D">
            <w:pPr>
              <w:pStyle w:val="DotPoint"/>
              <w:spacing w:before="210" w:after="210"/>
            </w:pPr>
            <w:r w:rsidRPr="001434B1">
              <w:t xml:space="preserve">Assessments and authorisations ensure ongoing protection of </w:t>
            </w:r>
            <w:r>
              <w:t xml:space="preserve">marine </w:t>
            </w:r>
            <w:r w:rsidRPr="001434B1">
              <w:t xml:space="preserve">park values through the management of activities in </w:t>
            </w:r>
            <w:r>
              <w:t xml:space="preserve">marine </w:t>
            </w:r>
            <w:r w:rsidRPr="001434B1">
              <w:t>parks.</w:t>
            </w:r>
          </w:p>
          <w:p w14:paraId="4D0A0736" w14:textId="77777777" w:rsidR="00292426" w:rsidRPr="005B7A9B" w:rsidRDefault="00292426" w:rsidP="00CE180D">
            <w:pPr>
              <w:spacing w:before="210" w:after="210"/>
              <w:rPr>
                <w:b/>
              </w:rPr>
            </w:pPr>
            <w:r w:rsidRPr="005B7A9B">
              <w:rPr>
                <w:b/>
              </w:rPr>
              <w:t>Actions—the Director will</w:t>
            </w:r>
          </w:p>
          <w:p w14:paraId="14C381C7" w14:textId="77777777" w:rsidR="00292426" w:rsidRPr="001434B1" w:rsidRDefault="00292426" w:rsidP="00CE180D">
            <w:pPr>
              <w:spacing w:before="210" w:after="210"/>
            </w:pPr>
            <w:r w:rsidRPr="001434B1">
              <w:rPr>
                <w:i/>
              </w:rPr>
              <w:t>under a national program</w:t>
            </w:r>
            <w:r w:rsidRPr="001434B1">
              <w:t>:</w:t>
            </w:r>
          </w:p>
          <w:p w14:paraId="2B567CFF" w14:textId="77777777" w:rsidR="00292426" w:rsidRPr="00904083" w:rsidRDefault="00292426" w:rsidP="00CE180D">
            <w:pPr>
              <w:pStyle w:val="DotPoint"/>
              <w:spacing w:before="210" w:after="210"/>
              <w:rPr>
                <w:rFonts w:cs="Arial"/>
              </w:rPr>
            </w:pPr>
            <w:r w:rsidRPr="00085E64">
              <w:rPr>
                <w:rFonts w:cs="Arial"/>
              </w:rPr>
              <w:t xml:space="preserve">develop and apply best-practice approaches to regulation and decision-making in the authorisation of activities within marine parks. This includes </w:t>
            </w:r>
            <w:r>
              <w:rPr>
                <w:rFonts w:cs="Arial"/>
              </w:rPr>
              <w:t>developing</w:t>
            </w:r>
            <w:r w:rsidRPr="00085E64">
              <w:rPr>
                <w:rFonts w:cs="Arial"/>
              </w:rPr>
              <w:t xml:space="preserve"> policy to ensure assessment and authorisation requirements are clearly articulated and that decision making is robust, consistently applied, and transparent to all marine park users</w:t>
            </w:r>
            <w:r w:rsidRPr="00904083">
              <w:rPr>
                <w:rFonts w:cs="Arial"/>
              </w:rPr>
              <w:t xml:space="preserve">, </w:t>
            </w:r>
          </w:p>
          <w:p w14:paraId="300603FA" w14:textId="77777777" w:rsidR="00292426" w:rsidRPr="00904083" w:rsidRDefault="00292426" w:rsidP="00CE180D">
            <w:pPr>
              <w:numPr>
                <w:ilvl w:val="0"/>
                <w:numId w:val="8"/>
              </w:numPr>
              <w:spacing w:before="210" w:after="210"/>
              <w:rPr>
                <w:rFonts w:cs="Arial"/>
              </w:rPr>
            </w:pPr>
            <w:r w:rsidRPr="00904083">
              <w:rPr>
                <w:rFonts w:cs="Arial"/>
              </w:rPr>
              <w:t>collaborate with industry to investigate innovative technologies and systems (including vessel monitoring systems) that can assist businesses and individuals to comply with regulatory requirements,</w:t>
            </w:r>
          </w:p>
          <w:p w14:paraId="71D35047" w14:textId="77777777" w:rsidR="00292426" w:rsidRPr="00904083" w:rsidRDefault="00292426" w:rsidP="00CE180D">
            <w:pPr>
              <w:numPr>
                <w:ilvl w:val="0"/>
                <w:numId w:val="8"/>
              </w:numPr>
              <w:spacing w:before="210" w:after="210"/>
              <w:rPr>
                <w:rFonts w:cs="Arial"/>
              </w:rPr>
            </w:pPr>
            <w:r w:rsidRPr="00904083">
              <w:rPr>
                <w:rFonts w:cs="Arial"/>
              </w:rPr>
              <w:t xml:space="preserve">develop an effective and efficient process to assess new technologies and gear types to allow for the use of new equipment during the life of this plan if appropriate,  </w:t>
            </w:r>
          </w:p>
          <w:p w14:paraId="52BBB86A" w14:textId="77777777" w:rsidR="00292426" w:rsidRPr="00904083" w:rsidRDefault="00292426" w:rsidP="00CE180D">
            <w:pPr>
              <w:numPr>
                <w:ilvl w:val="0"/>
                <w:numId w:val="8"/>
              </w:numPr>
              <w:spacing w:before="210" w:after="210"/>
              <w:rPr>
                <w:rFonts w:cs="Arial"/>
              </w:rPr>
            </w:pPr>
            <w:r w:rsidRPr="00904083">
              <w:rPr>
                <w:rFonts w:cs="Arial"/>
              </w:rPr>
              <w:t xml:space="preserve">develop a guarantee of service for the regulated community that includes a commitment to </w:t>
            </w:r>
            <w:r>
              <w:rPr>
                <w:rFonts w:cs="Arial"/>
              </w:rPr>
              <w:t>work</w:t>
            </w:r>
            <w:r w:rsidRPr="00904083">
              <w:rPr>
                <w:rFonts w:cs="Arial"/>
              </w:rPr>
              <w:t xml:space="preserve"> with key </w:t>
            </w:r>
            <w:r>
              <w:rPr>
                <w:rFonts w:cs="Arial"/>
              </w:rPr>
              <w:t>marine park users</w:t>
            </w:r>
            <w:r w:rsidRPr="00904083">
              <w:rPr>
                <w:rFonts w:cs="Arial"/>
              </w:rPr>
              <w:t xml:space="preserve"> and interest groups whose interests are likely to be affected by regulatory decisions, and</w:t>
            </w:r>
          </w:p>
          <w:p w14:paraId="069EA7D5" w14:textId="77777777" w:rsidR="00292426" w:rsidRPr="005B7A9B" w:rsidRDefault="00292426" w:rsidP="00CE180D">
            <w:pPr>
              <w:numPr>
                <w:ilvl w:val="0"/>
                <w:numId w:val="8"/>
              </w:numPr>
              <w:spacing w:before="210" w:after="210"/>
              <w:rPr>
                <w:rFonts w:cs="Arial"/>
              </w:rPr>
            </w:pPr>
            <w:r w:rsidRPr="00904083">
              <w:rPr>
                <w:rFonts w:cs="Arial"/>
              </w:rPr>
              <w:t>develop a customer focused online authorisation system for marine park users that includes publishing authorisations issued by Parks Australia on its website.</w:t>
            </w:r>
          </w:p>
          <w:p w14:paraId="0F994A62" w14:textId="77777777" w:rsidR="00292426" w:rsidRPr="001434B1" w:rsidRDefault="00292426" w:rsidP="00CE180D">
            <w:pPr>
              <w:spacing w:before="210" w:after="210"/>
            </w:pPr>
            <w:r w:rsidRPr="001434B1">
              <w:rPr>
                <w:i/>
              </w:rPr>
              <w:t xml:space="preserve">in the </w:t>
            </w:r>
            <w:r>
              <w:rPr>
                <w:i/>
              </w:rPr>
              <w:t>Coral Sea Marine Park</w:t>
            </w:r>
            <w:r w:rsidRPr="001434B1">
              <w:t>:</w:t>
            </w:r>
          </w:p>
          <w:p w14:paraId="06C74754" w14:textId="77777777" w:rsidR="00292426" w:rsidRPr="00904083" w:rsidRDefault="00292426" w:rsidP="00CE180D">
            <w:pPr>
              <w:numPr>
                <w:ilvl w:val="0"/>
                <w:numId w:val="8"/>
              </w:numPr>
              <w:spacing w:before="210" w:after="210"/>
              <w:rPr>
                <w:rFonts w:cs="Arial"/>
              </w:rPr>
            </w:pPr>
            <w:r w:rsidRPr="00904083">
              <w:rPr>
                <w:rFonts w:cs="Arial"/>
              </w:rPr>
              <w:t>issue authorisations—</w:t>
            </w:r>
            <w:r>
              <w:rPr>
                <w:rFonts w:cs="Arial"/>
              </w:rPr>
              <w:t xml:space="preserve">a permit, </w:t>
            </w:r>
            <w:r w:rsidRPr="00904083">
              <w:rPr>
                <w:rFonts w:cs="Arial"/>
              </w:rPr>
              <w:t xml:space="preserve">class </w:t>
            </w:r>
            <w:r>
              <w:rPr>
                <w:rFonts w:cs="Arial"/>
              </w:rPr>
              <w:t>approval</w:t>
            </w:r>
            <w:r w:rsidRPr="00904083">
              <w:rPr>
                <w:rFonts w:cs="Arial"/>
              </w:rPr>
              <w:t xml:space="preserve">, activity </w:t>
            </w:r>
            <w:r>
              <w:rPr>
                <w:rFonts w:cs="Arial"/>
              </w:rPr>
              <w:t>licence or lease</w:t>
            </w:r>
            <w:r w:rsidRPr="00904083">
              <w:rPr>
                <w:rFonts w:cs="Arial"/>
              </w:rPr>
              <w:t xml:space="preserve">—for activities in </w:t>
            </w:r>
            <w:r>
              <w:rPr>
                <w:rFonts w:cs="Arial"/>
              </w:rPr>
              <w:t>the Marine Park</w:t>
            </w:r>
            <w:r w:rsidRPr="00904083">
              <w:rPr>
                <w:rFonts w:cs="Arial"/>
              </w:rPr>
              <w:t xml:space="preserve"> assessed as acceptable either by the Director or another government or industry policy, plan or program accepted by the Director, and</w:t>
            </w:r>
          </w:p>
          <w:p w14:paraId="26081E0F" w14:textId="77777777" w:rsidR="00292426" w:rsidRDefault="00292426" w:rsidP="00CE180D">
            <w:pPr>
              <w:pStyle w:val="DotPoint"/>
              <w:spacing w:before="210" w:after="210"/>
            </w:pPr>
            <w:r>
              <w:t>work with the Great Barrier Reef Marine Park Authority and Queensland government agencies to improve experiences and consistency of approaches for people seeking authorisations.</w:t>
            </w:r>
          </w:p>
        </w:tc>
      </w:tr>
    </w:tbl>
    <w:p w14:paraId="68769B12" w14:textId="77777777" w:rsidR="00292426" w:rsidRDefault="00292426" w:rsidP="00292426">
      <w:pPr>
        <w:spacing w:before="0" w:after="0" w:line="259" w:lineRule="auto"/>
        <w:rPr>
          <w:b/>
        </w:rPr>
      </w:pPr>
    </w:p>
    <w:p w14:paraId="2927FD19" w14:textId="77777777" w:rsidR="00292426" w:rsidRDefault="00292426" w:rsidP="00292426">
      <w:pPr>
        <w:spacing w:before="0" w:after="160" w:line="259" w:lineRule="auto"/>
        <w:rPr>
          <w:b/>
        </w:rPr>
      </w:pPr>
      <w:r>
        <w:rPr>
          <w:b/>
        </w:rPr>
        <w:br w:type="page"/>
      </w:r>
    </w:p>
    <w:tbl>
      <w:tblPr>
        <w:tblStyle w:val="TableGrid"/>
        <w:tblW w:w="0" w:type="auto"/>
        <w:tblLook w:val="04A0" w:firstRow="1" w:lastRow="0" w:firstColumn="1" w:lastColumn="0" w:noHBand="0" w:noVBand="1"/>
      </w:tblPr>
      <w:tblGrid>
        <w:gridCol w:w="9736"/>
      </w:tblGrid>
      <w:tr w:rsidR="00292426" w:rsidRPr="001F0C0D" w14:paraId="707047D0" w14:textId="77777777" w:rsidTr="00CE180D">
        <w:tc>
          <w:tcPr>
            <w:tcW w:w="9736" w:type="dxa"/>
            <w:shd w:val="clear" w:color="auto" w:fill="FDBC58"/>
          </w:tcPr>
          <w:p w14:paraId="7E256FB6" w14:textId="77777777" w:rsidR="00292426" w:rsidRPr="001F0C0D" w:rsidRDefault="00292426" w:rsidP="00CE180D">
            <w:pPr>
              <w:widowControl w:val="0"/>
              <w:jc w:val="center"/>
              <w:rPr>
                <w:b/>
                <w:color w:val="FFFFFF" w:themeColor="background1"/>
              </w:rPr>
            </w:pPr>
            <w:r>
              <w:rPr>
                <w:b/>
                <w:color w:val="FFFFFF" w:themeColor="background1"/>
              </w:rPr>
              <w:lastRenderedPageBreak/>
              <w:t>P</w:t>
            </w:r>
            <w:r w:rsidRPr="001F0C0D">
              <w:rPr>
                <w:b/>
                <w:color w:val="FFFFFF" w:themeColor="background1"/>
              </w:rPr>
              <w:t>ark protection and management program</w:t>
            </w:r>
          </w:p>
          <w:p w14:paraId="7D3B8BD4" w14:textId="77777777" w:rsidR="00292426" w:rsidRPr="001F0C0D" w:rsidRDefault="00292426" w:rsidP="00CE180D">
            <w:pPr>
              <w:widowControl w:val="0"/>
              <w:jc w:val="center"/>
              <w:rPr>
                <w:color w:val="FFFFFF" w:themeColor="background1"/>
              </w:rPr>
            </w:pPr>
            <w:r w:rsidRPr="001F0C0D">
              <w:rPr>
                <w:color w:val="FFFFFF" w:themeColor="background1"/>
              </w:rPr>
              <w:t>Timely and appropriate preventative and restorative actions to protect natural, cultural and heritage values from impacts.</w:t>
            </w:r>
          </w:p>
        </w:tc>
      </w:tr>
      <w:tr w:rsidR="00292426" w14:paraId="0EDA248E" w14:textId="77777777" w:rsidTr="00CE180D">
        <w:tc>
          <w:tcPr>
            <w:tcW w:w="9736" w:type="dxa"/>
          </w:tcPr>
          <w:p w14:paraId="1E7FE3E3" w14:textId="77777777" w:rsidR="00292426" w:rsidRPr="001434B1" w:rsidRDefault="00292426" w:rsidP="00CE180D">
            <w:pPr>
              <w:spacing w:before="210" w:after="210"/>
            </w:pPr>
            <w:r w:rsidRPr="004B77A7">
              <w:rPr>
                <w:b/>
              </w:rPr>
              <w:t>Outcome</w:t>
            </w:r>
          </w:p>
          <w:p w14:paraId="2B562F8B" w14:textId="77777777" w:rsidR="00292426" w:rsidRDefault="00292426" w:rsidP="00CE180D">
            <w:pPr>
              <w:pStyle w:val="DotPoint"/>
              <w:spacing w:before="210" w:after="210"/>
            </w:pPr>
            <w:r>
              <w:t>Impact of pressures on marine park values are minimised as far as reasonably practicable.</w:t>
            </w:r>
          </w:p>
          <w:p w14:paraId="246AA431" w14:textId="77777777" w:rsidR="00292426" w:rsidRPr="004B77A7" w:rsidRDefault="00292426" w:rsidP="00CE180D">
            <w:pPr>
              <w:spacing w:before="210" w:after="210"/>
              <w:rPr>
                <w:b/>
              </w:rPr>
            </w:pPr>
            <w:r w:rsidRPr="004B77A7">
              <w:rPr>
                <w:b/>
              </w:rPr>
              <w:t>Actions—the Director will</w:t>
            </w:r>
          </w:p>
          <w:p w14:paraId="2A29A439" w14:textId="77777777" w:rsidR="00292426" w:rsidRPr="001434B1" w:rsidRDefault="00292426" w:rsidP="00CE180D">
            <w:pPr>
              <w:spacing w:before="210" w:after="210"/>
            </w:pPr>
            <w:r w:rsidRPr="001434B1">
              <w:rPr>
                <w:i/>
              </w:rPr>
              <w:t>under a national program</w:t>
            </w:r>
            <w:r w:rsidRPr="001434B1">
              <w:t>:</w:t>
            </w:r>
          </w:p>
          <w:p w14:paraId="1A8DEFEF" w14:textId="77777777" w:rsidR="00292426" w:rsidRPr="00904083" w:rsidRDefault="00292426" w:rsidP="00CE180D">
            <w:pPr>
              <w:pStyle w:val="DotPoint"/>
              <w:spacing w:before="210" w:after="210"/>
            </w:pPr>
            <w:r>
              <w:t>apply</w:t>
            </w:r>
            <w:r w:rsidRPr="00904083">
              <w:t xml:space="preserve"> a risk-based assessment process to prioritise park protection and management actions,</w:t>
            </w:r>
          </w:p>
          <w:p w14:paraId="523A5367" w14:textId="77777777" w:rsidR="00292426" w:rsidRDefault="00292426" w:rsidP="00CE180D">
            <w:pPr>
              <w:pStyle w:val="DotPoint"/>
              <w:spacing w:before="210" w:after="210"/>
            </w:pPr>
            <w:r>
              <w:t>develop an Australian Marine Parks critical incident strategy in collaboration with the Australian Maritime Safety Authority and other responsible agencies to respond to critical incidents,</w:t>
            </w:r>
          </w:p>
          <w:p w14:paraId="229E7D5F" w14:textId="77777777" w:rsidR="00292426" w:rsidRPr="00904083" w:rsidRDefault="00292426" w:rsidP="00CE180D">
            <w:pPr>
              <w:pStyle w:val="DotPoint"/>
              <w:spacing w:before="210" w:after="210"/>
            </w:pPr>
            <w:r>
              <w:t>develop a mooring and anchoring</w:t>
            </w:r>
            <w:r w:rsidRPr="00904083">
              <w:t xml:space="preserve"> strategy to protect marine park values and improve visitor experience,</w:t>
            </w:r>
          </w:p>
          <w:p w14:paraId="353C6F04" w14:textId="77777777" w:rsidR="00292426" w:rsidRPr="00904083" w:rsidRDefault="00292426" w:rsidP="00CE180D">
            <w:pPr>
              <w:pStyle w:val="DotPoint"/>
              <w:spacing w:before="210" w:after="210"/>
            </w:pPr>
            <w:r w:rsidRPr="00904083">
              <w:t>support the removal of marine debris and ghost nets from marine parks through partnerships with Commonwealth, state and territory government agencies and other organisations involved in the management of marine debris, and</w:t>
            </w:r>
          </w:p>
          <w:p w14:paraId="6A7BCD8F" w14:textId="77777777" w:rsidR="00292426" w:rsidRPr="00904083" w:rsidRDefault="00292426" w:rsidP="00CE180D">
            <w:pPr>
              <w:pStyle w:val="DotPoint"/>
              <w:spacing w:before="210" w:after="210"/>
            </w:pPr>
            <w:r w:rsidRPr="00904083">
              <w:t>contribute to actions, where appropriate, that support Australia’s obligations under international agreements and national environmental law. This includes the World Heritage Convention, Ramsar Convention, recovery plans, wildlife conservation plans and threat abatement plans.</w:t>
            </w:r>
          </w:p>
          <w:p w14:paraId="2A89D060" w14:textId="77777777" w:rsidR="00292426" w:rsidRPr="001434B1" w:rsidRDefault="00292426" w:rsidP="00CE180D">
            <w:pPr>
              <w:spacing w:before="210" w:after="210"/>
            </w:pPr>
            <w:r w:rsidRPr="001434B1">
              <w:rPr>
                <w:i/>
              </w:rPr>
              <w:t xml:space="preserve">in the </w:t>
            </w:r>
            <w:r>
              <w:rPr>
                <w:i/>
              </w:rPr>
              <w:t>Coral Sea Marine Park</w:t>
            </w:r>
            <w:r w:rsidRPr="001434B1">
              <w:t>:</w:t>
            </w:r>
          </w:p>
          <w:p w14:paraId="040BBC29" w14:textId="77777777" w:rsidR="00292426" w:rsidRDefault="00292426" w:rsidP="00CE180D">
            <w:pPr>
              <w:pStyle w:val="DotPoint"/>
              <w:spacing w:before="210" w:after="210"/>
            </w:pPr>
            <w:r>
              <w:t>enable infrastructure such as moorings to protect coral reefs and enhance visitor safety, such as at Osprey Reef,</w:t>
            </w:r>
          </w:p>
          <w:p w14:paraId="513E16BC" w14:textId="77777777" w:rsidR="00292426" w:rsidRDefault="00292426" w:rsidP="00CE180D">
            <w:pPr>
              <w:pStyle w:val="DotPoint"/>
              <w:spacing w:before="210" w:after="210"/>
            </w:pPr>
            <w:r>
              <w:t>collaborate with and support other agencies that undertake invasive and protected species management and marine debris removal. For example, this may include biosecurity assessments, research, or removal of ghost nets,</w:t>
            </w:r>
          </w:p>
          <w:p w14:paraId="55FAF9B8" w14:textId="77777777" w:rsidR="00292426" w:rsidRDefault="00292426" w:rsidP="00CE180D">
            <w:pPr>
              <w:pStyle w:val="DotPoint"/>
              <w:spacing w:before="210" w:after="210"/>
            </w:pPr>
            <w:r>
              <w:t xml:space="preserve">work with the Great Barrier Reef Marine Park Authority and other Commonwealth and state government agencies to respond to environmental incidents and accidents, and </w:t>
            </w:r>
          </w:p>
          <w:p w14:paraId="184AF65E" w14:textId="77777777" w:rsidR="00292426" w:rsidRDefault="00292426" w:rsidP="00CE180D">
            <w:pPr>
              <w:pStyle w:val="DotPoint"/>
              <w:spacing w:before="210" w:after="210"/>
            </w:pPr>
            <w:r>
              <w:t xml:space="preserve">collaborate with traditional owners and Indigenous ranger groups to undertake management actions. </w:t>
            </w:r>
          </w:p>
        </w:tc>
      </w:tr>
    </w:tbl>
    <w:p w14:paraId="61B91C19" w14:textId="77777777" w:rsidR="00292426" w:rsidRDefault="00292426" w:rsidP="00292426">
      <w:pPr>
        <w:spacing w:before="0" w:after="0" w:line="259" w:lineRule="auto"/>
        <w:rPr>
          <w:b/>
        </w:rPr>
      </w:pPr>
      <w:r>
        <w:rPr>
          <w:b/>
        </w:rPr>
        <w:br w:type="page"/>
      </w:r>
    </w:p>
    <w:tbl>
      <w:tblPr>
        <w:tblStyle w:val="TableGrid"/>
        <w:tblW w:w="0" w:type="auto"/>
        <w:tblLook w:val="04A0" w:firstRow="1" w:lastRow="0" w:firstColumn="1" w:lastColumn="0" w:noHBand="0" w:noVBand="1"/>
      </w:tblPr>
      <w:tblGrid>
        <w:gridCol w:w="9736"/>
      </w:tblGrid>
      <w:tr w:rsidR="00292426" w:rsidRPr="001F0C0D" w14:paraId="3A9D8A32" w14:textId="77777777" w:rsidTr="00CE180D">
        <w:tc>
          <w:tcPr>
            <w:tcW w:w="9736" w:type="dxa"/>
            <w:shd w:val="clear" w:color="auto" w:fill="FDBC58"/>
          </w:tcPr>
          <w:p w14:paraId="1577D3FC" w14:textId="77777777" w:rsidR="00292426" w:rsidRPr="001F0C0D" w:rsidRDefault="00292426" w:rsidP="00CE180D">
            <w:pPr>
              <w:widowControl w:val="0"/>
              <w:jc w:val="center"/>
              <w:rPr>
                <w:b/>
                <w:color w:val="FFFFFF" w:themeColor="background1"/>
              </w:rPr>
            </w:pPr>
            <w:r w:rsidRPr="001F0C0D">
              <w:rPr>
                <w:b/>
                <w:color w:val="FFFFFF" w:themeColor="background1"/>
              </w:rPr>
              <w:lastRenderedPageBreak/>
              <w:t>Compliance program</w:t>
            </w:r>
          </w:p>
          <w:p w14:paraId="310C296A" w14:textId="77777777" w:rsidR="00292426" w:rsidRPr="001F0C0D" w:rsidRDefault="00292426" w:rsidP="00CE180D">
            <w:pPr>
              <w:widowControl w:val="0"/>
              <w:jc w:val="center"/>
              <w:rPr>
                <w:color w:val="FFFFFF" w:themeColor="background1"/>
              </w:rPr>
            </w:pPr>
            <w:r w:rsidRPr="001F0C0D">
              <w:rPr>
                <w:color w:val="FFFFFF" w:themeColor="background1"/>
              </w:rPr>
              <w:t xml:space="preserve">Actions to support appropriate and high level compliance by </w:t>
            </w:r>
            <w:r>
              <w:rPr>
                <w:color w:val="FFFFFF" w:themeColor="background1"/>
              </w:rPr>
              <w:t xml:space="preserve">marine </w:t>
            </w:r>
            <w:r w:rsidRPr="001F0C0D">
              <w:rPr>
                <w:color w:val="FFFFFF" w:themeColor="background1"/>
              </w:rPr>
              <w:t xml:space="preserve">park users with the rules set out in </w:t>
            </w:r>
            <w:r>
              <w:rPr>
                <w:color w:val="FFFFFF" w:themeColor="background1"/>
              </w:rPr>
              <w:t>this</w:t>
            </w:r>
            <w:r w:rsidRPr="001F0C0D">
              <w:rPr>
                <w:color w:val="FFFFFF" w:themeColor="background1"/>
              </w:rPr>
              <w:t xml:space="preserve"> plan.</w:t>
            </w:r>
          </w:p>
        </w:tc>
      </w:tr>
      <w:tr w:rsidR="00292426" w14:paraId="4D90395A" w14:textId="77777777" w:rsidTr="00CE180D">
        <w:tc>
          <w:tcPr>
            <w:tcW w:w="9736" w:type="dxa"/>
          </w:tcPr>
          <w:p w14:paraId="48CB6CF7" w14:textId="77777777" w:rsidR="00292426" w:rsidRPr="002A7AD8" w:rsidRDefault="00292426" w:rsidP="00CE180D">
            <w:pPr>
              <w:spacing w:before="210" w:after="210"/>
              <w:rPr>
                <w:b/>
              </w:rPr>
            </w:pPr>
            <w:r w:rsidRPr="002A7AD8">
              <w:rPr>
                <w:b/>
              </w:rPr>
              <w:t>Outcomes</w:t>
            </w:r>
          </w:p>
          <w:p w14:paraId="3F20208A" w14:textId="77777777" w:rsidR="00292426" w:rsidRDefault="00292426" w:rsidP="00CE180D">
            <w:pPr>
              <w:pStyle w:val="DotPoint"/>
              <w:spacing w:before="210" w:after="210"/>
            </w:pPr>
            <w:r>
              <w:t>Improved user awareness of marine park rules.</w:t>
            </w:r>
          </w:p>
          <w:p w14:paraId="4E8D1BAF" w14:textId="77777777" w:rsidR="00292426" w:rsidRDefault="00292426" w:rsidP="00CE180D">
            <w:pPr>
              <w:pStyle w:val="DotPoint"/>
              <w:spacing w:before="210" w:after="210"/>
            </w:pPr>
            <w:r>
              <w:t>Increased levels of voluntary compliance and self-regulation by marine park users.</w:t>
            </w:r>
          </w:p>
          <w:p w14:paraId="166BE257" w14:textId="77777777" w:rsidR="00292426" w:rsidRDefault="00292426" w:rsidP="00CE180D">
            <w:pPr>
              <w:pStyle w:val="DotPoint"/>
              <w:spacing w:before="210" w:after="210"/>
            </w:pPr>
            <w:r>
              <w:t>High overall levels of compliance with the rules by marine park users.</w:t>
            </w:r>
          </w:p>
          <w:p w14:paraId="43D6EE4F" w14:textId="77777777" w:rsidR="00292426" w:rsidRPr="001434B1" w:rsidRDefault="00292426" w:rsidP="00CE180D">
            <w:pPr>
              <w:pStyle w:val="DotPoint"/>
              <w:spacing w:before="210" w:after="210"/>
            </w:pPr>
            <w:r>
              <w:t xml:space="preserve">A </w:t>
            </w:r>
            <w:r w:rsidRPr="004713BC">
              <w:t>decrease in the number of non-compliances</w:t>
            </w:r>
            <w:r>
              <w:t>.</w:t>
            </w:r>
          </w:p>
          <w:p w14:paraId="27812A36" w14:textId="77777777" w:rsidR="00292426" w:rsidRPr="002A7AD8" w:rsidRDefault="00292426" w:rsidP="00CE180D">
            <w:pPr>
              <w:spacing w:before="210" w:after="210"/>
              <w:rPr>
                <w:b/>
              </w:rPr>
            </w:pPr>
            <w:r w:rsidRPr="002A7AD8">
              <w:rPr>
                <w:b/>
              </w:rPr>
              <w:t>Actions—the Director will</w:t>
            </w:r>
          </w:p>
          <w:p w14:paraId="213D2778" w14:textId="77777777" w:rsidR="00292426" w:rsidRPr="001434B1" w:rsidRDefault="00292426" w:rsidP="00CE180D">
            <w:pPr>
              <w:spacing w:before="210" w:after="210"/>
            </w:pPr>
            <w:r w:rsidRPr="001434B1">
              <w:rPr>
                <w:i/>
              </w:rPr>
              <w:t>under a national program</w:t>
            </w:r>
            <w:r w:rsidRPr="001434B1">
              <w:t>:</w:t>
            </w:r>
          </w:p>
          <w:p w14:paraId="421FF5DE" w14:textId="77777777" w:rsidR="00292426" w:rsidRPr="00904083" w:rsidRDefault="00292426" w:rsidP="00CE180D">
            <w:pPr>
              <w:numPr>
                <w:ilvl w:val="0"/>
                <w:numId w:val="8"/>
              </w:numPr>
              <w:spacing w:before="210" w:after="210"/>
              <w:rPr>
                <w:rFonts w:cs="Arial"/>
              </w:rPr>
            </w:pPr>
            <w:r>
              <w:rPr>
                <w:rFonts w:cs="Arial"/>
              </w:rPr>
              <w:t xml:space="preserve">apply </w:t>
            </w:r>
            <w:r w:rsidRPr="00904083">
              <w:rPr>
                <w:rFonts w:cs="Arial"/>
              </w:rPr>
              <w:t>a risk-based approach to compliance planning, targeted enforcement and compliance auditing,</w:t>
            </w:r>
          </w:p>
          <w:p w14:paraId="5F28263B" w14:textId="77777777" w:rsidR="00292426" w:rsidRPr="00904083" w:rsidRDefault="00292426" w:rsidP="00CE180D">
            <w:pPr>
              <w:numPr>
                <w:ilvl w:val="0"/>
                <w:numId w:val="8"/>
              </w:numPr>
              <w:spacing w:before="210" w:after="210"/>
              <w:rPr>
                <w:rFonts w:cs="Arial"/>
              </w:rPr>
            </w:pPr>
            <w:r w:rsidRPr="00904083">
              <w:rPr>
                <w:rFonts w:cs="Arial"/>
              </w:rPr>
              <w:t>collaborate with Australian</w:t>
            </w:r>
            <w:r>
              <w:rPr>
                <w:rFonts w:cs="Arial"/>
              </w:rPr>
              <w:t>,</w:t>
            </w:r>
            <w:r w:rsidRPr="00904083">
              <w:rPr>
                <w:rFonts w:cs="Arial"/>
              </w:rPr>
              <w:t xml:space="preserve"> state and territory government agencies by sharing assets and information, </w:t>
            </w:r>
          </w:p>
          <w:p w14:paraId="224F8472" w14:textId="77777777" w:rsidR="00292426" w:rsidRPr="00330A68" w:rsidRDefault="00292426" w:rsidP="00CE180D">
            <w:pPr>
              <w:pStyle w:val="DotPoint"/>
              <w:spacing w:before="210" w:after="210"/>
              <w:rPr>
                <w:i/>
              </w:rPr>
            </w:pPr>
            <w:r w:rsidRPr="00904083">
              <w:rPr>
                <w:rFonts w:cs="Arial"/>
              </w:rPr>
              <w:t>investigate the use of new technologies and warning systems to assist in the detection of potential illegal activ</w:t>
            </w:r>
            <w:r>
              <w:rPr>
                <w:rFonts w:cs="Arial"/>
              </w:rPr>
              <w:t>ities</w:t>
            </w:r>
            <w:r>
              <w:t>,</w:t>
            </w:r>
            <w:r w:rsidRPr="00904083">
              <w:rPr>
                <w:rFonts w:cs="Arial"/>
              </w:rPr>
              <w:t xml:space="preserve"> and</w:t>
            </w:r>
          </w:p>
          <w:p w14:paraId="5F98C92D" w14:textId="77777777" w:rsidR="00292426" w:rsidRPr="00904083" w:rsidRDefault="00292426" w:rsidP="00CE180D">
            <w:pPr>
              <w:pStyle w:val="DotPoint"/>
              <w:spacing w:before="210" w:after="210"/>
              <w:rPr>
                <w:rFonts w:cs="Arial"/>
                <w:i/>
              </w:rPr>
            </w:pPr>
            <w:r w:rsidRPr="002E1B8D">
              <w:rPr>
                <w:rFonts w:cs="Arial"/>
              </w:rPr>
              <w:t>work with marine park users to promote understanding of the rules for activities and how to comply</w:t>
            </w:r>
            <w:r>
              <w:rPr>
                <w:rFonts w:cs="Arial"/>
              </w:rPr>
              <w:t>.</w:t>
            </w:r>
          </w:p>
          <w:p w14:paraId="036AB34B" w14:textId="77777777" w:rsidR="00292426" w:rsidRPr="001434B1" w:rsidRDefault="00292426" w:rsidP="00CE180D">
            <w:pPr>
              <w:spacing w:before="210" w:after="210"/>
            </w:pPr>
            <w:r w:rsidRPr="001434B1">
              <w:rPr>
                <w:i/>
              </w:rPr>
              <w:t xml:space="preserve">in the </w:t>
            </w:r>
            <w:r>
              <w:rPr>
                <w:i/>
              </w:rPr>
              <w:t>Coral Sea Marine Park</w:t>
            </w:r>
            <w:r w:rsidRPr="001434B1">
              <w:t>:</w:t>
            </w:r>
          </w:p>
          <w:p w14:paraId="2F6D05F6" w14:textId="77777777" w:rsidR="00292426" w:rsidRPr="00904083" w:rsidRDefault="00292426" w:rsidP="00CE180D">
            <w:pPr>
              <w:numPr>
                <w:ilvl w:val="0"/>
                <w:numId w:val="8"/>
              </w:numPr>
              <w:spacing w:before="210" w:after="210"/>
              <w:rPr>
                <w:rFonts w:cs="Arial"/>
              </w:rPr>
            </w:pPr>
            <w:r w:rsidRPr="00904083">
              <w:rPr>
                <w:rFonts w:cs="Arial"/>
              </w:rPr>
              <w:t xml:space="preserve">work with </w:t>
            </w:r>
            <w:r>
              <w:rPr>
                <w:rFonts w:cs="Arial"/>
              </w:rPr>
              <w:t xml:space="preserve">the Great Barrier Reef Marine Park Authority and </w:t>
            </w:r>
            <w:r w:rsidRPr="00904083">
              <w:rPr>
                <w:rFonts w:cs="Arial"/>
              </w:rPr>
              <w:t>other Commonwealth</w:t>
            </w:r>
            <w:r>
              <w:rPr>
                <w:rFonts w:cs="Arial"/>
              </w:rPr>
              <w:t xml:space="preserve"> and state government agencies </w:t>
            </w:r>
            <w:r w:rsidRPr="00904083">
              <w:rPr>
                <w:rFonts w:cs="Arial"/>
              </w:rPr>
              <w:t>in compliance planning, including implementing actions to deter illegal activities and encourage voluntary compliance, and</w:t>
            </w:r>
          </w:p>
          <w:p w14:paraId="048A6D50" w14:textId="77777777" w:rsidR="00292426" w:rsidRDefault="00292426" w:rsidP="00CE180D">
            <w:pPr>
              <w:pStyle w:val="DotPoint"/>
              <w:spacing w:before="210" w:after="210"/>
            </w:pPr>
            <w:r w:rsidRPr="00904083">
              <w:rPr>
                <w:rFonts w:cs="Arial"/>
              </w:rPr>
              <w:t xml:space="preserve">collaborate with </w:t>
            </w:r>
            <w:r>
              <w:rPr>
                <w:rFonts w:cs="Arial"/>
              </w:rPr>
              <w:t xml:space="preserve">the Great Barrier Reef Marine Park Authority and other </w:t>
            </w:r>
            <w:r w:rsidRPr="00904083">
              <w:rPr>
                <w:rFonts w:cs="Arial"/>
              </w:rPr>
              <w:t>Commonwealth and state government agencies in surveillance, including water and aerial patrols.</w:t>
            </w:r>
          </w:p>
        </w:tc>
      </w:tr>
      <w:bookmarkEnd w:id="155"/>
    </w:tbl>
    <w:p w14:paraId="30F520BE" w14:textId="77777777" w:rsidR="00292426" w:rsidRDefault="00292426" w:rsidP="00292426">
      <w:pPr>
        <w:spacing w:before="0" w:after="160" w:line="259" w:lineRule="auto"/>
      </w:pPr>
    </w:p>
    <w:p w14:paraId="36DDA8D0" w14:textId="77777777" w:rsidR="00B92CAA" w:rsidRPr="00765DC1" w:rsidRDefault="00B92CAA" w:rsidP="00292426">
      <w:pPr>
        <w:pStyle w:val="DotPoint"/>
        <w:widowControl w:val="0"/>
        <w:numPr>
          <w:ilvl w:val="0"/>
          <w:numId w:val="0"/>
        </w:numPr>
        <w:ind w:left="720" w:hanging="360"/>
      </w:pPr>
    </w:p>
    <w:sectPr w:rsidR="00B92CAA" w:rsidRPr="00765DC1" w:rsidSect="00BB13C6">
      <w:footerReference w:type="default" r:id="rId46"/>
      <w:pgSz w:w="11906" w:h="16838"/>
      <w:pgMar w:top="1440" w:right="1080" w:bottom="1440" w:left="1080" w:header="425"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CCB0D" w14:textId="77777777" w:rsidR="00761DFA" w:rsidRDefault="00761DFA" w:rsidP="005B450F">
      <w:pPr>
        <w:spacing w:after="0" w:line="240" w:lineRule="auto"/>
      </w:pPr>
      <w:r>
        <w:separator/>
      </w:r>
    </w:p>
  </w:endnote>
  <w:endnote w:type="continuationSeparator" w:id="0">
    <w:p w14:paraId="55D8C3C3" w14:textId="77777777" w:rsidR="00761DFA" w:rsidRDefault="00761DFA" w:rsidP="005B450F">
      <w:pPr>
        <w:spacing w:after="0" w:line="240" w:lineRule="auto"/>
      </w:pPr>
      <w:r>
        <w:continuationSeparator/>
      </w:r>
    </w:p>
  </w:endnote>
  <w:endnote w:type="continuationNotice" w:id="1">
    <w:p w14:paraId="2773E528" w14:textId="77777777" w:rsidR="00761DFA" w:rsidRDefault="00761D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57400" w14:textId="77777777" w:rsidR="00A54986" w:rsidRDefault="00A549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DBC58"/>
      </w:rPr>
      <w:id w:val="1279833862"/>
      <w:docPartObj>
        <w:docPartGallery w:val="Page Numbers (Bottom of Page)"/>
        <w:docPartUnique/>
      </w:docPartObj>
    </w:sdtPr>
    <w:sdtEndPr/>
    <w:sdtContent>
      <w:p w14:paraId="4E023577" w14:textId="1BB0EBB5" w:rsidR="00761DFA" w:rsidRPr="003E090E" w:rsidRDefault="00761DFA" w:rsidP="00A17C27">
        <w:pPr>
          <w:pStyle w:val="Footer"/>
          <w:spacing w:before="0"/>
          <w:rPr>
            <w:color w:val="FDBC58"/>
          </w:rPr>
        </w:pPr>
        <w:r>
          <w:rPr>
            <w:color w:val="FDBC58"/>
          </w:rPr>
          <w:t>Coral Sea</w:t>
        </w:r>
        <w:r w:rsidRPr="003E090E">
          <w:rPr>
            <w:color w:val="FDBC58"/>
          </w:rPr>
          <w:t xml:space="preserve"> Marine </w:t>
        </w:r>
        <w:r>
          <w:rPr>
            <w:color w:val="FDBC58"/>
          </w:rPr>
          <w:t>Park</w:t>
        </w:r>
        <w:r w:rsidRPr="003E090E">
          <w:rPr>
            <w:color w:val="FDBC58"/>
          </w:rPr>
          <w:t xml:space="preserve"> Management Plan 201</w:t>
        </w:r>
        <w:r>
          <w:rPr>
            <w:color w:val="FDBC58"/>
          </w:rPr>
          <w:t>8</w:t>
        </w:r>
        <w:r w:rsidRPr="003E090E">
          <w:rPr>
            <w:color w:val="FDBC58"/>
          </w:rPr>
          <w:tab/>
        </w:r>
        <w:sdt>
          <w:sdtPr>
            <w:rPr>
              <w:color w:val="FDBC58"/>
            </w:rPr>
            <w:id w:val="-1074662135"/>
            <w:docPartObj>
              <w:docPartGallery w:val="Page Numbers (Bottom of Page)"/>
              <w:docPartUnique/>
            </w:docPartObj>
          </w:sdtPr>
          <w:sdtEndPr/>
          <w:sdtContent>
            <w:r>
              <w:rPr>
                <w:color w:val="FDBC58"/>
              </w:rPr>
              <w:tab/>
            </w:r>
            <w:r>
              <w:rPr>
                <w:color w:val="FDBC58"/>
              </w:rPr>
              <w:tab/>
            </w:r>
            <w:r w:rsidRPr="003E090E">
              <w:rPr>
                <w:color w:val="FDBC58"/>
              </w:rPr>
              <w:fldChar w:fldCharType="begin"/>
            </w:r>
            <w:r w:rsidRPr="003E090E">
              <w:rPr>
                <w:color w:val="FDBC58"/>
              </w:rPr>
              <w:instrText xml:space="preserve"> PAGE   \* MERGEFORMAT </w:instrText>
            </w:r>
            <w:r w:rsidRPr="003E090E">
              <w:rPr>
                <w:color w:val="FDBC58"/>
              </w:rPr>
              <w:fldChar w:fldCharType="separate"/>
            </w:r>
            <w:r>
              <w:rPr>
                <w:noProof/>
                <w:color w:val="FDBC58"/>
              </w:rPr>
              <w:t>123</w:t>
            </w:r>
            <w:r w:rsidRPr="003E090E">
              <w:rPr>
                <w:color w:val="FDBC58"/>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4105" w14:textId="77777777" w:rsidR="00A54986" w:rsidRDefault="00A549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DBC58"/>
      </w:rPr>
      <w:id w:val="-2123598792"/>
      <w:docPartObj>
        <w:docPartGallery w:val="Page Numbers (Bottom of Page)"/>
        <w:docPartUnique/>
      </w:docPartObj>
    </w:sdtPr>
    <w:sdtEndPr/>
    <w:sdtContent>
      <w:p w14:paraId="38F4EC7F" w14:textId="5DD1438B" w:rsidR="00761DFA" w:rsidRPr="003E090E" w:rsidRDefault="00761DFA" w:rsidP="00A17C27">
        <w:pPr>
          <w:pStyle w:val="Footer"/>
          <w:spacing w:before="0"/>
          <w:rPr>
            <w:color w:val="FDBC58"/>
          </w:rPr>
        </w:pPr>
        <w:r>
          <w:rPr>
            <w:color w:val="FDBC58"/>
          </w:rPr>
          <w:t>Coral Sea</w:t>
        </w:r>
        <w:r w:rsidRPr="003E090E">
          <w:rPr>
            <w:color w:val="FDBC58"/>
          </w:rPr>
          <w:t xml:space="preserve"> Marine </w:t>
        </w:r>
        <w:r>
          <w:rPr>
            <w:color w:val="FDBC58"/>
          </w:rPr>
          <w:t>Park</w:t>
        </w:r>
        <w:r w:rsidRPr="003E090E">
          <w:rPr>
            <w:color w:val="FDBC58"/>
          </w:rPr>
          <w:t xml:space="preserve"> Management Plan 201</w:t>
        </w:r>
        <w:r>
          <w:rPr>
            <w:color w:val="FDBC58"/>
          </w:rPr>
          <w:t>8</w:t>
        </w:r>
        <w:r w:rsidRPr="003E090E">
          <w:rPr>
            <w:color w:val="FDBC58"/>
          </w:rPr>
          <w:tab/>
        </w:r>
        <w:sdt>
          <w:sdtPr>
            <w:rPr>
              <w:color w:val="FDBC58"/>
            </w:rPr>
            <w:id w:val="-616748227"/>
            <w:docPartObj>
              <w:docPartGallery w:val="Page Numbers (Bottom of Page)"/>
              <w:docPartUnique/>
            </w:docPartObj>
          </w:sdtPr>
          <w:sdtEndPr/>
          <w:sdtContent>
            <w:r>
              <w:rPr>
                <w:color w:val="FDBC58"/>
              </w:rPr>
              <w:tab/>
            </w:r>
            <w:r>
              <w:rPr>
                <w:color w:val="FDBC58"/>
              </w:rPr>
              <w:tab/>
            </w:r>
            <w:r w:rsidRPr="003E090E">
              <w:rPr>
                <w:color w:val="FDBC58"/>
              </w:rPr>
              <w:fldChar w:fldCharType="begin"/>
            </w:r>
            <w:r w:rsidRPr="003E090E">
              <w:rPr>
                <w:color w:val="FDBC58"/>
              </w:rPr>
              <w:instrText xml:space="preserve"> PAGE   \* MERGEFORMAT </w:instrText>
            </w:r>
            <w:r w:rsidRPr="003E090E">
              <w:rPr>
                <w:color w:val="FDBC58"/>
              </w:rPr>
              <w:fldChar w:fldCharType="separate"/>
            </w:r>
            <w:r w:rsidR="00A54986">
              <w:rPr>
                <w:noProof/>
                <w:color w:val="FDBC58"/>
              </w:rPr>
              <w:t>3</w:t>
            </w:r>
            <w:r w:rsidRPr="003E090E">
              <w:rPr>
                <w:color w:val="FDBC58"/>
              </w:rPr>
              <w:fldChar w:fldCharType="end"/>
            </w:r>
          </w:sdtContent>
        </w:sdt>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FDBC58"/>
      </w:rPr>
      <w:id w:val="1857313455"/>
      <w:docPartObj>
        <w:docPartGallery w:val="Page Numbers (Bottom of Page)"/>
        <w:docPartUnique/>
      </w:docPartObj>
    </w:sdtPr>
    <w:sdtEndPr/>
    <w:sdtContent>
      <w:p w14:paraId="3BB1EC5E" w14:textId="392D7559" w:rsidR="00761DFA" w:rsidRPr="003E090E" w:rsidRDefault="00761DFA" w:rsidP="00D16149">
        <w:pPr>
          <w:pStyle w:val="Footer"/>
          <w:spacing w:before="0"/>
          <w:rPr>
            <w:noProof/>
            <w:color w:val="FDBC58"/>
          </w:rPr>
        </w:pPr>
        <w:r>
          <w:rPr>
            <w:noProof/>
            <w:color w:val="FDBC58"/>
          </w:rPr>
          <w:t>Coral Sea</w:t>
        </w:r>
        <w:r w:rsidRPr="003E090E">
          <w:rPr>
            <w:noProof/>
            <w:color w:val="FDBC58"/>
          </w:rPr>
          <w:t xml:space="preserve"> Marine </w:t>
        </w:r>
        <w:r>
          <w:rPr>
            <w:noProof/>
            <w:color w:val="FDBC58"/>
          </w:rPr>
          <w:t>Park</w:t>
        </w:r>
        <w:r w:rsidRPr="003E090E">
          <w:rPr>
            <w:noProof/>
            <w:color w:val="FDBC58"/>
          </w:rPr>
          <w:t xml:space="preserve"> Management Plan 201</w:t>
        </w:r>
        <w:r>
          <w:rPr>
            <w:noProof/>
            <w:color w:val="FDBC58"/>
          </w:rPr>
          <w:t>8</w:t>
        </w:r>
        <w:r w:rsidRPr="003E090E">
          <w:rPr>
            <w:noProof/>
            <w:color w:val="FDBC58"/>
          </w:rPr>
          <w:tab/>
        </w:r>
        <w:sdt>
          <w:sdtPr>
            <w:rPr>
              <w:noProof/>
              <w:color w:val="FDBC58"/>
            </w:rPr>
            <w:id w:val="1420676950"/>
            <w:docPartObj>
              <w:docPartGallery w:val="Page Numbers (Bottom of Page)"/>
              <w:docPartUnique/>
            </w:docPartObj>
          </w:sdtPr>
          <w:sdtEndPr/>
          <w:sdtContent>
            <w:r>
              <w:rPr>
                <w:noProof/>
                <w:color w:val="FDBC58"/>
              </w:rPr>
              <w:tab/>
            </w:r>
            <w:r>
              <w:rPr>
                <w:noProof/>
                <w:color w:val="FDBC58"/>
              </w:rPr>
              <w:tab/>
              <w:t>1</w:t>
            </w:r>
          </w:sdtContent>
        </w:sdt>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DBC58"/>
      </w:rPr>
      <w:id w:val="-658773923"/>
      <w:docPartObj>
        <w:docPartGallery w:val="Page Numbers (Bottom of Page)"/>
        <w:docPartUnique/>
      </w:docPartObj>
    </w:sdtPr>
    <w:sdtEndPr/>
    <w:sdtContent>
      <w:p w14:paraId="350D254E" w14:textId="77777777" w:rsidR="00BB13C6" w:rsidRPr="003E090E" w:rsidRDefault="00BB13C6" w:rsidP="00BB13C6">
        <w:pPr>
          <w:pStyle w:val="Footer"/>
          <w:spacing w:before="0"/>
          <w:rPr>
            <w:color w:val="FDBC58"/>
          </w:rPr>
        </w:pPr>
        <w:r>
          <w:rPr>
            <w:color w:val="FDBC58"/>
          </w:rPr>
          <w:t>Coral Sea</w:t>
        </w:r>
        <w:r w:rsidRPr="003E090E">
          <w:rPr>
            <w:color w:val="FDBC58"/>
          </w:rPr>
          <w:t xml:space="preserve"> Marine </w:t>
        </w:r>
        <w:r>
          <w:rPr>
            <w:color w:val="FDBC58"/>
          </w:rPr>
          <w:t>Park</w:t>
        </w:r>
        <w:r w:rsidRPr="003E090E">
          <w:rPr>
            <w:color w:val="FDBC58"/>
          </w:rPr>
          <w:t xml:space="preserve"> Management Plan 201</w:t>
        </w:r>
        <w:r>
          <w:rPr>
            <w:color w:val="FDBC58"/>
          </w:rPr>
          <w:t>8</w:t>
        </w:r>
        <w:r w:rsidRPr="003E090E">
          <w:rPr>
            <w:color w:val="FDBC58"/>
          </w:rPr>
          <w:tab/>
        </w:r>
        <w:sdt>
          <w:sdtPr>
            <w:rPr>
              <w:color w:val="FDBC58"/>
            </w:rPr>
            <w:id w:val="-1370227062"/>
            <w:docPartObj>
              <w:docPartGallery w:val="Page Numbers (Bottom of Page)"/>
              <w:docPartUnique/>
            </w:docPartObj>
          </w:sdtPr>
          <w:sdtEndPr/>
          <w:sdtContent>
            <w:r>
              <w:rPr>
                <w:color w:val="FDBC58"/>
              </w:rPr>
              <w:tab/>
            </w:r>
            <w:r>
              <w:rPr>
                <w:color w:val="FDBC58"/>
              </w:rPr>
              <w:tab/>
            </w:r>
            <w:r w:rsidRPr="003E090E">
              <w:rPr>
                <w:color w:val="FDBC58"/>
              </w:rPr>
              <w:fldChar w:fldCharType="begin"/>
            </w:r>
            <w:r w:rsidRPr="003E090E">
              <w:rPr>
                <w:color w:val="FDBC58"/>
              </w:rPr>
              <w:instrText xml:space="preserve"> PAGE   \* MERGEFORMAT </w:instrText>
            </w:r>
            <w:r w:rsidRPr="003E090E">
              <w:rPr>
                <w:color w:val="FDBC58"/>
              </w:rPr>
              <w:fldChar w:fldCharType="separate"/>
            </w:r>
            <w:r w:rsidR="00A54986">
              <w:rPr>
                <w:noProof/>
                <w:color w:val="FDBC58"/>
              </w:rPr>
              <w:t>19</w:t>
            </w:r>
            <w:r w:rsidRPr="003E090E">
              <w:rPr>
                <w:color w:val="FDBC58"/>
              </w:rPr>
              <w:fldChar w:fldCharType="end"/>
            </w:r>
          </w:sdtContent>
        </w:sdt>
      </w:p>
    </w:sdtContent>
  </w:sdt>
  <w:p w14:paraId="1E9A9711" w14:textId="0346C0E8" w:rsidR="00761DFA" w:rsidRPr="00E70F06" w:rsidRDefault="00761DFA" w:rsidP="00E70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3DD00" w14:textId="77777777" w:rsidR="00761DFA" w:rsidRDefault="00761DFA" w:rsidP="005B450F">
      <w:pPr>
        <w:spacing w:after="0" w:line="240" w:lineRule="auto"/>
      </w:pPr>
      <w:r>
        <w:separator/>
      </w:r>
    </w:p>
  </w:footnote>
  <w:footnote w:type="continuationSeparator" w:id="0">
    <w:p w14:paraId="0BEAEDAB" w14:textId="77777777" w:rsidR="00761DFA" w:rsidRDefault="00761DFA" w:rsidP="005B450F">
      <w:pPr>
        <w:spacing w:after="0" w:line="240" w:lineRule="auto"/>
      </w:pPr>
      <w:r>
        <w:continuationSeparator/>
      </w:r>
    </w:p>
  </w:footnote>
  <w:footnote w:type="continuationNotice" w:id="1">
    <w:p w14:paraId="459E7479" w14:textId="77777777" w:rsidR="00761DFA" w:rsidRDefault="00761DF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66C7" w14:textId="77777777" w:rsidR="00A54986" w:rsidRDefault="00A549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39C1" w14:textId="77777777" w:rsidR="00A54986" w:rsidRDefault="00A549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0608F" w14:textId="77777777" w:rsidR="00A54986" w:rsidRDefault="00A549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A42434A"/>
    <w:styleLink w:val="ManPlanBodyBulletsSpaceList"/>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4B7737"/>
    <w:multiLevelType w:val="hybridMultilevel"/>
    <w:tmpl w:val="F8848020"/>
    <w:lvl w:ilvl="0" w:tplc="D1B46018">
      <w:start w:val="1"/>
      <w:numFmt w:val="lowerLetter"/>
      <w:pStyle w:val="bullet1aa"/>
      <w:lvlText w:val="(%1)"/>
      <w:lvlJc w:val="left"/>
      <w:pPr>
        <w:ind w:left="720" w:hanging="690"/>
      </w:pPr>
      <w:rPr>
        <w:rFonts w:hint="default"/>
      </w:rPr>
    </w:lvl>
    <w:lvl w:ilvl="1" w:tplc="D0EC6B6C">
      <w:start w:val="1"/>
      <w:numFmt w:val="lowerLetter"/>
      <w:lvlText w:val="%2."/>
      <w:lvlJc w:val="left"/>
      <w:pPr>
        <w:ind w:left="1110" w:hanging="360"/>
      </w:pPr>
    </w:lvl>
    <w:lvl w:ilvl="2" w:tplc="A6C094F0" w:tentative="1">
      <w:start w:val="1"/>
      <w:numFmt w:val="lowerRoman"/>
      <w:lvlText w:val="%3."/>
      <w:lvlJc w:val="right"/>
      <w:pPr>
        <w:ind w:left="1830" w:hanging="180"/>
      </w:pPr>
    </w:lvl>
    <w:lvl w:ilvl="3" w:tplc="6904418A" w:tentative="1">
      <w:start w:val="1"/>
      <w:numFmt w:val="decimal"/>
      <w:lvlText w:val="%4."/>
      <w:lvlJc w:val="left"/>
      <w:pPr>
        <w:ind w:left="2550" w:hanging="360"/>
      </w:pPr>
    </w:lvl>
    <w:lvl w:ilvl="4" w:tplc="BAFCC3B6" w:tentative="1">
      <w:start w:val="1"/>
      <w:numFmt w:val="lowerLetter"/>
      <w:lvlText w:val="%5."/>
      <w:lvlJc w:val="left"/>
      <w:pPr>
        <w:ind w:left="3270" w:hanging="360"/>
      </w:pPr>
    </w:lvl>
    <w:lvl w:ilvl="5" w:tplc="B68209C6" w:tentative="1">
      <w:start w:val="1"/>
      <w:numFmt w:val="lowerRoman"/>
      <w:lvlText w:val="%6."/>
      <w:lvlJc w:val="right"/>
      <w:pPr>
        <w:ind w:left="3990" w:hanging="180"/>
      </w:pPr>
    </w:lvl>
    <w:lvl w:ilvl="6" w:tplc="6A0CC28A" w:tentative="1">
      <w:start w:val="1"/>
      <w:numFmt w:val="decimal"/>
      <w:lvlText w:val="%7."/>
      <w:lvlJc w:val="left"/>
      <w:pPr>
        <w:ind w:left="4710" w:hanging="360"/>
      </w:pPr>
    </w:lvl>
    <w:lvl w:ilvl="7" w:tplc="DB2843A8" w:tentative="1">
      <w:start w:val="1"/>
      <w:numFmt w:val="lowerLetter"/>
      <w:lvlText w:val="%8."/>
      <w:lvlJc w:val="left"/>
      <w:pPr>
        <w:ind w:left="5430" w:hanging="360"/>
      </w:pPr>
    </w:lvl>
    <w:lvl w:ilvl="8" w:tplc="F8DCC7C8" w:tentative="1">
      <w:start w:val="1"/>
      <w:numFmt w:val="lowerRoman"/>
      <w:lvlText w:val="%9."/>
      <w:lvlJc w:val="right"/>
      <w:pPr>
        <w:ind w:left="6150" w:hanging="180"/>
      </w:pPr>
    </w:lvl>
  </w:abstractNum>
  <w:abstractNum w:abstractNumId="3"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917F9"/>
    <w:multiLevelType w:val="hybridMultilevel"/>
    <w:tmpl w:val="41F81668"/>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 w15:restartNumberingAfterBreak="0">
    <w:nsid w:val="09146E6D"/>
    <w:multiLevelType w:val="hybridMultilevel"/>
    <w:tmpl w:val="2D34AC06"/>
    <w:lvl w:ilvl="0" w:tplc="EC5AC6B0">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09CB6128"/>
    <w:multiLevelType w:val="hybridMultilevel"/>
    <w:tmpl w:val="B6205912"/>
    <w:lvl w:ilvl="0" w:tplc="86BC4CD8">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CC0A0C"/>
    <w:multiLevelType w:val="hybridMultilevel"/>
    <w:tmpl w:val="243C5BD2"/>
    <w:lvl w:ilvl="0" w:tplc="4C9ECF88">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452B90"/>
    <w:multiLevelType w:val="multilevel"/>
    <w:tmpl w:val="CA98E0F0"/>
    <w:styleLink w:val="ReserveTableBulletsList"/>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0A6A3A20"/>
    <w:multiLevelType w:val="hybridMultilevel"/>
    <w:tmpl w:val="A156CE92"/>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0"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1"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D87158"/>
    <w:multiLevelType w:val="hybridMultilevel"/>
    <w:tmpl w:val="27D21E22"/>
    <w:lvl w:ilvl="0" w:tplc="47BA2684">
      <w:start w:val="1"/>
      <w:numFmt w:val="lowerLetter"/>
      <w:lvlText w:val="%1)"/>
      <w:lvlJc w:val="left"/>
      <w:pPr>
        <w:ind w:left="1428" w:hanging="360"/>
      </w:pPr>
    </w:lvl>
    <w:lvl w:ilvl="1" w:tplc="0C090019" w:tentative="1">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13"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3639AC"/>
    <w:multiLevelType w:val="multilevel"/>
    <w:tmpl w:val="418638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3955F0F"/>
    <w:multiLevelType w:val="hybridMultilevel"/>
    <w:tmpl w:val="61B6EBE6"/>
    <w:lvl w:ilvl="0" w:tplc="0C090001">
      <w:start w:val="1"/>
      <w:numFmt w:val="lowerLetter"/>
      <w:pStyle w:val="ScheduleParts"/>
      <w:lvlText w:val="(%1)"/>
      <w:lvlJc w:val="left"/>
      <w:pPr>
        <w:ind w:left="720" w:hanging="360"/>
      </w:pPr>
      <w:rPr>
        <w:rFonts w:hint="default"/>
      </w:rPr>
    </w:lvl>
    <w:lvl w:ilvl="1" w:tplc="2B62B776" w:tentative="1">
      <w:start w:val="1"/>
      <w:numFmt w:val="lowerLetter"/>
      <w:lvlText w:val="%2."/>
      <w:lvlJc w:val="left"/>
      <w:pPr>
        <w:ind w:left="1440" w:hanging="360"/>
      </w:pPr>
    </w:lvl>
    <w:lvl w:ilvl="2" w:tplc="BD0636A8" w:tentative="1">
      <w:start w:val="1"/>
      <w:numFmt w:val="lowerRoman"/>
      <w:lvlText w:val="%3."/>
      <w:lvlJc w:val="right"/>
      <w:pPr>
        <w:ind w:left="2160" w:hanging="180"/>
      </w:pPr>
    </w:lvl>
    <w:lvl w:ilvl="3" w:tplc="56125174" w:tentative="1">
      <w:start w:val="1"/>
      <w:numFmt w:val="decimal"/>
      <w:lvlText w:val="%4."/>
      <w:lvlJc w:val="left"/>
      <w:pPr>
        <w:ind w:left="2880" w:hanging="360"/>
      </w:pPr>
    </w:lvl>
    <w:lvl w:ilvl="4" w:tplc="3F0E872E" w:tentative="1">
      <w:start w:val="1"/>
      <w:numFmt w:val="lowerLetter"/>
      <w:lvlText w:val="%5."/>
      <w:lvlJc w:val="left"/>
      <w:pPr>
        <w:ind w:left="3600" w:hanging="360"/>
      </w:pPr>
    </w:lvl>
    <w:lvl w:ilvl="5" w:tplc="82ACA394" w:tentative="1">
      <w:start w:val="1"/>
      <w:numFmt w:val="lowerRoman"/>
      <w:lvlText w:val="%6."/>
      <w:lvlJc w:val="right"/>
      <w:pPr>
        <w:ind w:left="4320" w:hanging="180"/>
      </w:pPr>
    </w:lvl>
    <w:lvl w:ilvl="6" w:tplc="160C1232" w:tentative="1">
      <w:start w:val="1"/>
      <w:numFmt w:val="decimal"/>
      <w:lvlText w:val="%7."/>
      <w:lvlJc w:val="left"/>
      <w:pPr>
        <w:ind w:left="5040" w:hanging="360"/>
      </w:pPr>
    </w:lvl>
    <w:lvl w:ilvl="7" w:tplc="7D3A84E2" w:tentative="1">
      <w:start w:val="1"/>
      <w:numFmt w:val="lowerLetter"/>
      <w:lvlText w:val="%8."/>
      <w:lvlJc w:val="left"/>
      <w:pPr>
        <w:ind w:left="5760" w:hanging="360"/>
      </w:pPr>
    </w:lvl>
    <w:lvl w:ilvl="8" w:tplc="4230761A" w:tentative="1">
      <w:start w:val="1"/>
      <w:numFmt w:val="lowerRoman"/>
      <w:lvlText w:val="%9."/>
      <w:lvlJc w:val="right"/>
      <w:pPr>
        <w:ind w:left="6480" w:hanging="180"/>
      </w:pPr>
    </w:lvl>
  </w:abstractNum>
  <w:abstractNum w:abstractNumId="17" w15:restartNumberingAfterBreak="0">
    <w:nsid w:val="1482775B"/>
    <w:multiLevelType w:val="multilevel"/>
    <w:tmpl w:val="FFA057CA"/>
    <w:lvl w:ilvl="0">
      <w:start w:val="1"/>
      <w:numFmt w:val="decimal"/>
      <w:pStyle w:val="Heading1"/>
      <w:lvlText w:val="Part %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isLgl/>
      <w:lvlText w:val="%1.%2.%3.%4"/>
      <w:lvlJc w:val="left"/>
      <w:pPr>
        <w:ind w:left="1573"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6306FA1"/>
    <w:multiLevelType w:val="hybridMultilevel"/>
    <w:tmpl w:val="9D1CC536"/>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19" w15:restartNumberingAfterBreak="0">
    <w:nsid w:val="17FE21B0"/>
    <w:multiLevelType w:val="multilevel"/>
    <w:tmpl w:val="74429638"/>
    <w:lvl w:ilvl="0">
      <w:start w:val="1"/>
      <w:numFmt w:val="decimal"/>
      <w:lvlText w:val="Part %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B6B18FC"/>
    <w:multiLevelType w:val="hybridMultilevel"/>
    <w:tmpl w:val="AB7A0F62"/>
    <w:lvl w:ilvl="0" w:tplc="911EA520">
      <w:start w:val="1"/>
      <w:numFmt w:val="lowerLetter"/>
      <w:lvlText w:val="%1)"/>
      <w:lvlJc w:val="left"/>
      <w:pPr>
        <w:ind w:left="1428" w:hanging="360"/>
      </w:pPr>
    </w:lvl>
    <w:lvl w:ilvl="1" w:tplc="0C090019">
      <w:start w:val="1"/>
      <w:numFmt w:val="lowerLetter"/>
      <w:lvlText w:val="%2."/>
      <w:lvlJc w:val="left"/>
      <w:pPr>
        <w:ind w:left="2148" w:hanging="360"/>
      </w:pPr>
    </w:lvl>
    <w:lvl w:ilvl="2" w:tplc="0C09001B">
      <w:start w:val="1"/>
      <w:numFmt w:val="lowerRoman"/>
      <w:lvlText w:val="%3."/>
      <w:lvlJc w:val="right"/>
      <w:pPr>
        <w:ind w:left="2868" w:hanging="180"/>
      </w:pPr>
    </w:lvl>
    <w:lvl w:ilvl="3" w:tplc="0C09000F">
      <w:start w:val="1"/>
      <w:numFmt w:val="decimal"/>
      <w:lvlText w:val="%4."/>
      <w:lvlJc w:val="left"/>
      <w:pPr>
        <w:ind w:left="3588" w:hanging="360"/>
      </w:pPr>
    </w:lvl>
    <w:lvl w:ilvl="4" w:tplc="0C090019">
      <w:start w:val="1"/>
      <w:numFmt w:val="lowerLetter"/>
      <w:lvlText w:val="%5."/>
      <w:lvlJc w:val="left"/>
      <w:pPr>
        <w:ind w:left="4308" w:hanging="360"/>
      </w:pPr>
    </w:lvl>
    <w:lvl w:ilvl="5" w:tplc="0C09001B">
      <w:start w:val="1"/>
      <w:numFmt w:val="lowerRoman"/>
      <w:lvlText w:val="%6."/>
      <w:lvlJc w:val="right"/>
      <w:pPr>
        <w:ind w:left="5028" w:hanging="180"/>
      </w:pPr>
    </w:lvl>
    <w:lvl w:ilvl="6" w:tplc="0C09000F">
      <w:start w:val="1"/>
      <w:numFmt w:val="decimal"/>
      <w:lvlText w:val="%7."/>
      <w:lvlJc w:val="left"/>
      <w:pPr>
        <w:ind w:left="5748" w:hanging="360"/>
      </w:pPr>
    </w:lvl>
    <w:lvl w:ilvl="7" w:tplc="0C090019">
      <w:start w:val="1"/>
      <w:numFmt w:val="lowerLetter"/>
      <w:lvlText w:val="%8."/>
      <w:lvlJc w:val="left"/>
      <w:pPr>
        <w:ind w:left="6468" w:hanging="360"/>
      </w:pPr>
    </w:lvl>
    <w:lvl w:ilvl="8" w:tplc="0C09001B">
      <w:start w:val="1"/>
      <w:numFmt w:val="lowerRoman"/>
      <w:lvlText w:val="%9."/>
      <w:lvlJc w:val="right"/>
      <w:pPr>
        <w:ind w:left="7188" w:hanging="180"/>
      </w:pPr>
    </w:lvl>
  </w:abstractNum>
  <w:abstractNum w:abstractNumId="21" w15:restartNumberingAfterBreak="0">
    <w:nsid w:val="25D92317"/>
    <w:multiLevelType w:val="hybridMultilevel"/>
    <w:tmpl w:val="6FE4DC58"/>
    <w:lvl w:ilvl="0" w:tplc="F8626156">
      <w:start w:val="1"/>
      <w:numFmt w:val="decimal"/>
      <w:lvlText w:val="%1"/>
      <w:lvlJc w:val="left"/>
      <w:pPr>
        <w:ind w:left="378" w:hanging="240"/>
      </w:pPr>
      <w:rPr>
        <w:rFonts w:ascii="Times New Roman" w:eastAsia="Times New Roman" w:hAnsi="Times New Roman" w:hint="default"/>
        <w:b/>
        <w:bCs/>
        <w:sz w:val="24"/>
        <w:szCs w:val="24"/>
      </w:rPr>
    </w:lvl>
    <w:lvl w:ilvl="1" w:tplc="A3C2F882">
      <w:start w:val="1"/>
      <w:numFmt w:val="lowerLetter"/>
      <w:lvlText w:val="(%2)"/>
      <w:lvlJc w:val="left"/>
      <w:pPr>
        <w:ind w:left="2493" w:hanging="370"/>
      </w:pPr>
      <w:rPr>
        <w:rFonts w:ascii="Arial" w:eastAsia="Times New Roman" w:hAnsi="Arial" w:cs="Arial" w:hint="default"/>
        <w:w w:val="99"/>
        <w:sz w:val="20"/>
        <w:szCs w:val="20"/>
      </w:rPr>
    </w:lvl>
    <w:lvl w:ilvl="2" w:tplc="423A2E9C">
      <w:start w:val="1"/>
      <w:numFmt w:val="bullet"/>
      <w:lvlText w:val="•"/>
      <w:lvlJc w:val="left"/>
      <w:pPr>
        <w:ind w:left="1782" w:hanging="370"/>
      </w:pPr>
      <w:rPr>
        <w:rFonts w:hint="default"/>
      </w:rPr>
    </w:lvl>
    <w:lvl w:ilvl="3" w:tplc="95C07580">
      <w:start w:val="1"/>
      <w:numFmt w:val="bullet"/>
      <w:lvlText w:val="•"/>
      <w:lvlJc w:val="left"/>
      <w:pPr>
        <w:ind w:left="2493" w:hanging="370"/>
      </w:pPr>
      <w:rPr>
        <w:rFonts w:hint="default"/>
      </w:rPr>
    </w:lvl>
    <w:lvl w:ilvl="4" w:tplc="301E76E8">
      <w:start w:val="1"/>
      <w:numFmt w:val="bullet"/>
      <w:lvlText w:val="•"/>
      <w:lvlJc w:val="left"/>
      <w:pPr>
        <w:ind w:left="3366" w:hanging="370"/>
      </w:pPr>
      <w:rPr>
        <w:rFonts w:hint="default"/>
      </w:rPr>
    </w:lvl>
    <w:lvl w:ilvl="5" w:tplc="19BEEEE6">
      <w:start w:val="1"/>
      <w:numFmt w:val="bullet"/>
      <w:lvlText w:val="•"/>
      <w:lvlJc w:val="left"/>
      <w:pPr>
        <w:ind w:left="4239" w:hanging="370"/>
      </w:pPr>
      <w:rPr>
        <w:rFonts w:hint="default"/>
      </w:rPr>
    </w:lvl>
    <w:lvl w:ilvl="6" w:tplc="8B20CA70">
      <w:start w:val="1"/>
      <w:numFmt w:val="bullet"/>
      <w:lvlText w:val="•"/>
      <w:lvlJc w:val="left"/>
      <w:pPr>
        <w:ind w:left="5113" w:hanging="370"/>
      </w:pPr>
      <w:rPr>
        <w:rFonts w:hint="default"/>
      </w:rPr>
    </w:lvl>
    <w:lvl w:ilvl="7" w:tplc="AD5E7B80">
      <w:start w:val="1"/>
      <w:numFmt w:val="bullet"/>
      <w:lvlText w:val="•"/>
      <w:lvlJc w:val="left"/>
      <w:pPr>
        <w:ind w:left="5986" w:hanging="370"/>
      </w:pPr>
      <w:rPr>
        <w:rFonts w:hint="default"/>
      </w:rPr>
    </w:lvl>
    <w:lvl w:ilvl="8" w:tplc="6756AA00">
      <w:start w:val="1"/>
      <w:numFmt w:val="bullet"/>
      <w:lvlText w:val="•"/>
      <w:lvlJc w:val="left"/>
      <w:pPr>
        <w:ind w:left="6859" w:hanging="370"/>
      </w:pPr>
      <w:rPr>
        <w:rFonts w:hint="default"/>
      </w:rPr>
    </w:lvl>
  </w:abstractNum>
  <w:abstractNum w:abstractNumId="2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23" w15:restartNumberingAfterBreak="0">
    <w:nsid w:val="2B977507"/>
    <w:multiLevelType w:val="hybridMultilevel"/>
    <w:tmpl w:val="B29A3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F2529D"/>
    <w:multiLevelType w:val="hybridMultilevel"/>
    <w:tmpl w:val="24DC73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825D9A"/>
    <w:multiLevelType w:val="hybridMultilevel"/>
    <w:tmpl w:val="74C2B9C4"/>
    <w:lvl w:ilvl="0" w:tplc="1BDC24B8">
      <w:start w:val="1"/>
      <w:numFmt w:val="decimal"/>
      <w:pStyle w:val="Schedulenotes"/>
      <w:lvlText w:val="%1."/>
      <w:lvlJc w:val="left"/>
      <w:pPr>
        <w:ind w:left="644" w:hanging="360"/>
      </w:pPr>
    </w:lvl>
    <w:lvl w:ilvl="1" w:tplc="0810C5F0" w:tentative="1">
      <w:start w:val="1"/>
      <w:numFmt w:val="lowerLetter"/>
      <w:lvlText w:val="%2."/>
      <w:lvlJc w:val="left"/>
      <w:pPr>
        <w:ind w:left="1440" w:hanging="360"/>
      </w:pPr>
    </w:lvl>
    <w:lvl w:ilvl="2" w:tplc="09D0BBF2" w:tentative="1">
      <w:start w:val="1"/>
      <w:numFmt w:val="lowerRoman"/>
      <w:lvlText w:val="%3."/>
      <w:lvlJc w:val="right"/>
      <w:pPr>
        <w:ind w:left="2160" w:hanging="180"/>
      </w:pPr>
    </w:lvl>
    <w:lvl w:ilvl="3" w:tplc="CDB06DEC" w:tentative="1">
      <w:start w:val="1"/>
      <w:numFmt w:val="decimal"/>
      <w:lvlText w:val="%4."/>
      <w:lvlJc w:val="left"/>
      <w:pPr>
        <w:ind w:left="2880" w:hanging="360"/>
      </w:pPr>
    </w:lvl>
    <w:lvl w:ilvl="4" w:tplc="9A5C4C80" w:tentative="1">
      <w:start w:val="1"/>
      <w:numFmt w:val="lowerLetter"/>
      <w:lvlText w:val="%5."/>
      <w:lvlJc w:val="left"/>
      <w:pPr>
        <w:ind w:left="3600" w:hanging="360"/>
      </w:pPr>
    </w:lvl>
    <w:lvl w:ilvl="5" w:tplc="374AA184" w:tentative="1">
      <w:start w:val="1"/>
      <w:numFmt w:val="lowerRoman"/>
      <w:lvlText w:val="%6."/>
      <w:lvlJc w:val="right"/>
      <w:pPr>
        <w:ind w:left="4320" w:hanging="180"/>
      </w:pPr>
    </w:lvl>
    <w:lvl w:ilvl="6" w:tplc="DB723D56" w:tentative="1">
      <w:start w:val="1"/>
      <w:numFmt w:val="decimal"/>
      <w:lvlText w:val="%7."/>
      <w:lvlJc w:val="left"/>
      <w:pPr>
        <w:ind w:left="5040" w:hanging="360"/>
      </w:pPr>
    </w:lvl>
    <w:lvl w:ilvl="7" w:tplc="63AEA016" w:tentative="1">
      <w:start w:val="1"/>
      <w:numFmt w:val="lowerLetter"/>
      <w:lvlText w:val="%8."/>
      <w:lvlJc w:val="left"/>
      <w:pPr>
        <w:ind w:left="5760" w:hanging="360"/>
      </w:pPr>
    </w:lvl>
    <w:lvl w:ilvl="8" w:tplc="D2E89D9C" w:tentative="1">
      <w:start w:val="1"/>
      <w:numFmt w:val="lowerRoman"/>
      <w:lvlText w:val="%9."/>
      <w:lvlJc w:val="right"/>
      <w:pPr>
        <w:ind w:left="6480" w:hanging="180"/>
      </w:pPr>
    </w:lvl>
  </w:abstractNum>
  <w:abstractNum w:abstractNumId="27"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8"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9"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0"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1" w15:restartNumberingAfterBreak="0">
    <w:nsid w:val="38E02D7C"/>
    <w:multiLevelType w:val="multilevel"/>
    <w:tmpl w:val="38C89B96"/>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9FA60EC"/>
    <w:multiLevelType w:val="multilevel"/>
    <w:tmpl w:val="38C89B96"/>
    <w:numStyleLink w:val="IUCNCategories"/>
  </w:abstractNum>
  <w:abstractNum w:abstractNumId="33" w15:restartNumberingAfterBreak="0">
    <w:nsid w:val="3C2E028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35" w15:restartNumberingAfterBreak="0">
    <w:nsid w:val="3FCE76F2"/>
    <w:multiLevelType w:val="hybridMultilevel"/>
    <w:tmpl w:val="329C1ABE"/>
    <w:styleLink w:val="Style2"/>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6" w15:restartNumberingAfterBreak="0">
    <w:nsid w:val="3FE90380"/>
    <w:multiLevelType w:val="hybridMultilevel"/>
    <w:tmpl w:val="F9D85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0D0FDE"/>
    <w:multiLevelType w:val="hybridMultilevel"/>
    <w:tmpl w:val="E9C6FA58"/>
    <w:lvl w:ilvl="0" w:tplc="AB08DB54">
      <w:start w:val="1"/>
      <w:numFmt w:val="lowerLetter"/>
      <w:pStyle w:val="sub-prescriptionsabc"/>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8"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9"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0" w15:restartNumberingAfterBreak="0">
    <w:nsid w:val="482E449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42" w15:restartNumberingAfterBreak="0">
    <w:nsid w:val="57DB41BA"/>
    <w:multiLevelType w:val="multilevel"/>
    <w:tmpl w:val="CA98E0F0"/>
    <w:numStyleLink w:val="ReserveTableBulletsList"/>
  </w:abstractNum>
  <w:abstractNum w:abstractNumId="43"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4"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5" w15:restartNumberingAfterBreak="0">
    <w:nsid w:val="63673B7E"/>
    <w:multiLevelType w:val="hybridMultilevel"/>
    <w:tmpl w:val="EBF0E4E2"/>
    <w:lvl w:ilvl="0" w:tplc="66D0BE3E">
      <w:start w:val="8"/>
      <w:numFmt w:val="decimal"/>
      <w:lvlText w:val="%1"/>
      <w:lvlJc w:val="left"/>
      <w:pPr>
        <w:ind w:left="378" w:hanging="240"/>
      </w:pPr>
      <w:rPr>
        <w:rFonts w:ascii="Times New Roman" w:eastAsia="Times New Roman" w:hAnsi="Times New Roman" w:hint="default"/>
        <w:b/>
        <w:bCs/>
        <w:sz w:val="24"/>
        <w:szCs w:val="24"/>
      </w:rPr>
    </w:lvl>
    <w:lvl w:ilvl="1" w:tplc="C0228BBE">
      <w:start w:val="1"/>
      <w:numFmt w:val="decimal"/>
      <w:lvlText w:val="(%2)"/>
      <w:lvlJc w:val="left"/>
      <w:pPr>
        <w:ind w:left="1270" w:hanging="370"/>
      </w:pPr>
      <w:rPr>
        <w:rFonts w:ascii="Times New Roman" w:eastAsia="Times New Roman" w:hAnsi="Times New Roman" w:hint="default"/>
        <w:sz w:val="22"/>
        <w:szCs w:val="22"/>
      </w:rPr>
    </w:lvl>
    <w:lvl w:ilvl="2" w:tplc="3B76937C">
      <w:start w:val="1"/>
      <w:numFmt w:val="lowerLetter"/>
      <w:lvlText w:val="(%3)"/>
      <w:lvlJc w:val="left"/>
      <w:pPr>
        <w:ind w:left="1782" w:hanging="358"/>
      </w:pPr>
      <w:rPr>
        <w:rFonts w:ascii="Arial" w:eastAsia="Times New Roman" w:hAnsi="Arial" w:cs="Arial" w:hint="default"/>
        <w:sz w:val="20"/>
        <w:szCs w:val="20"/>
      </w:rPr>
    </w:lvl>
    <w:lvl w:ilvl="3" w:tplc="0CD245E8">
      <w:start w:val="1"/>
      <w:numFmt w:val="bullet"/>
      <w:lvlText w:val="•"/>
      <w:lvlJc w:val="left"/>
      <w:pPr>
        <w:ind w:left="2635" w:hanging="358"/>
      </w:pPr>
      <w:rPr>
        <w:rFonts w:hint="default"/>
      </w:rPr>
    </w:lvl>
    <w:lvl w:ilvl="4" w:tplc="636A3F92">
      <w:start w:val="1"/>
      <w:numFmt w:val="bullet"/>
      <w:lvlText w:val="•"/>
      <w:lvlJc w:val="left"/>
      <w:pPr>
        <w:ind w:left="3488" w:hanging="358"/>
      </w:pPr>
      <w:rPr>
        <w:rFonts w:hint="default"/>
      </w:rPr>
    </w:lvl>
    <w:lvl w:ilvl="5" w:tplc="351CE4CE">
      <w:start w:val="1"/>
      <w:numFmt w:val="bullet"/>
      <w:lvlText w:val="•"/>
      <w:lvlJc w:val="left"/>
      <w:pPr>
        <w:ind w:left="4341" w:hanging="358"/>
      </w:pPr>
      <w:rPr>
        <w:rFonts w:hint="default"/>
      </w:rPr>
    </w:lvl>
    <w:lvl w:ilvl="6" w:tplc="32A8D978">
      <w:start w:val="1"/>
      <w:numFmt w:val="bullet"/>
      <w:lvlText w:val="•"/>
      <w:lvlJc w:val="left"/>
      <w:pPr>
        <w:ind w:left="5194" w:hanging="358"/>
      </w:pPr>
      <w:rPr>
        <w:rFonts w:hint="default"/>
      </w:rPr>
    </w:lvl>
    <w:lvl w:ilvl="7" w:tplc="85963F96">
      <w:start w:val="1"/>
      <w:numFmt w:val="bullet"/>
      <w:lvlText w:val="•"/>
      <w:lvlJc w:val="left"/>
      <w:pPr>
        <w:ind w:left="6047" w:hanging="358"/>
      </w:pPr>
      <w:rPr>
        <w:rFonts w:hint="default"/>
      </w:rPr>
    </w:lvl>
    <w:lvl w:ilvl="8" w:tplc="DE90EF42">
      <w:start w:val="1"/>
      <w:numFmt w:val="bullet"/>
      <w:lvlText w:val="•"/>
      <w:lvlJc w:val="left"/>
      <w:pPr>
        <w:ind w:left="6900" w:hanging="358"/>
      </w:pPr>
      <w:rPr>
        <w:rFonts w:hint="default"/>
      </w:rPr>
    </w:lvl>
  </w:abstractNum>
  <w:abstractNum w:abstractNumId="46" w15:restartNumberingAfterBreak="0">
    <w:nsid w:val="670A295E"/>
    <w:multiLevelType w:val="multilevel"/>
    <w:tmpl w:val="64384E7E"/>
    <w:styleLink w:val="Attach"/>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8" w15:restartNumberingAfterBreak="0">
    <w:nsid w:val="6E2D10EC"/>
    <w:multiLevelType w:val="hybridMultilevel"/>
    <w:tmpl w:val="2814EED6"/>
    <w:lvl w:ilvl="0" w:tplc="3D58AC12">
      <w:start w:val="1"/>
      <w:numFmt w:val="lowerRoman"/>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EDD5A4A"/>
    <w:multiLevelType w:val="hybridMultilevel"/>
    <w:tmpl w:val="0890C17A"/>
    <w:styleLink w:val="Style1"/>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50" w15:restartNumberingAfterBreak="0">
    <w:nsid w:val="7058244D"/>
    <w:multiLevelType w:val="hybridMultilevel"/>
    <w:tmpl w:val="D0A62F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2"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3" w15:restartNumberingAfterBreak="0">
    <w:nsid w:val="776E1263"/>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4" w15:restartNumberingAfterBreak="0">
    <w:nsid w:val="79271D2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7E280C8F"/>
    <w:multiLevelType w:val="multilevel"/>
    <w:tmpl w:val="38C89B96"/>
    <w:styleLink w:val="IUCNCategories"/>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41"/>
  </w:num>
  <w:num w:numId="3">
    <w:abstractNumId w:val="3"/>
  </w:num>
  <w:num w:numId="4">
    <w:abstractNumId w:val="51"/>
  </w:num>
  <w:num w:numId="5">
    <w:abstractNumId w:val="1"/>
  </w:num>
  <w:num w:numId="6">
    <w:abstractNumId w:val="0"/>
  </w:num>
  <w:num w:numId="7">
    <w:abstractNumId w:val="46"/>
  </w:num>
  <w:num w:numId="8">
    <w:abstractNumId w:val="6"/>
  </w:num>
  <w:num w:numId="9">
    <w:abstractNumId w:val="10"/>
  </w:num>
  <w:num w:numId="10">
    <w:abstractNumId w:val="15"/>
  </w:num>
  <w:num w:numId="11">
    <w:abstractNumId w:val="42"/>
  </w:num>
  <w:num w:numId="12">
    <w:abstractNumId w:val="14"/>
  </w:num>
  <w:num w:numId="13">
    <w:abstractNumId w:val="28"/>
  </w:num>
  <w:num w:numId="14">
    <w:abstractNumId w:val="39"/>
  </w:num>
  <w:num w:numId="15">
    <w:abstractNumId w:val="55"/>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num>
  <w:num w:numId="18">
    <w:abstractNumId w:val="55"/>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4"/>
  </w:num>
  <w:num w:numId="25">
    <w:abstractNumId w:val="22"/>
  </w:num>
  <w:num w:numId="26">
    <w:abstractNumId w:val="11"/>
  </w:num>
  <w:num w:numId="27">
    <w:abstractNumId w:val="52"/>
  </w:num>
  <w:num w:numId="28">
    <w:abstractNumId w:val="29"/>
  </w:num>
  <w:num w:numId="29">
    <w:abstractNumId w:val="37"/>
    <w:lvlOverride w:ilvl="0">
      <w:startOverride w:val="1"/>
    </w:lvlOverride>
  </w:num>
  <w:num w:numId="30">
    <w:abstractNumId w:val="37"/>
    <w:lvlOverride w:ilvl="0">
      <w:startOverride w:val="1"/>
    </w:lvlOverride>
  </w:num>
  <w:num w:numId="31">
    <w:abstractNumId w:val="37"/>
    <w:lvlOverride w:ilvl="0">
      <w:startOverride w:val="1"/>
    </w:lvlOverride>
  </w:num>
  <w:num w:numId="32">
    <w:abstractNumId w:val="37"/>
    <w:lvlOverride w:ilvl="0">
      <w:startOverride w:val="1"/>
    </w:lvlOverride>
  </w:num>
  <w:num w:numId="33">
    <w:abstractNumId w:val="37"/>
    <w:lvlOverride w:ilvl="0">
      <w:startOverride w:val="1"/>
    </w:lvlOverride>
  </w:num>
  <w:num w:numId="34">
    <w:abstractNumId w:val="37"/>
    <w:lvlOverride w:ilvl="0">
      <w:startOverride w:val="1"/>
    </w:lvlOverride>
  </w:num>
  <w:num w:numId="35">
    <w:abstractNumId w:val="37"/>
    <w:lvlOverride w:ilvl="0">
      <w:startOverride w:val="1"/>
    </w:lvlOverride>
  </w:num>
  <w:num w:numId="36">
    <w:abstractNumId w:val="37"/>
    <w:lvlOverride w:ilvl="0">
      <w:startOverride w:val="1"/>
    </w:lvlOverride>
  </w:num>
  <w:num w:numId="37">
    <w:abstractNumId w:val="37"/>
    <w:lvlOverride w:ilvl="0">
      <w:startOverride w:val="1"/>
    </w:lvlOverride>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37"/>
    <w:lvlOverride w:ilvl="0">
      <w:startOverride w:val="1"/>
    </w:lvlOverride>
  </w:num>
  <w:num w:numId="43">
    <w:abstractNumId w:val="37"/>
    <w:lvlOverride w:ilvl="0">
      <w:startOverride w:val="1"/>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8"/>
  </w:num>
  <w:num w:numId="60">
    <w:abstractNumId w:val="43"/>
  </w:num>
  <w:num w:numId="61">
    <w:abstractNumId w:val="34"/>
  </w:num>
  <w:num w:numId="62">
    <w:abstractNumId w:val="24"/>
  </w:num>
  <w:num w:numId="63">
    <w:abstractNumId w:val="38"/>
    <w:lvlOverride w:ilvl="0">
      <w:startOverride w:val="1"/>
    </w:lvlOverride>
  </w:num>
  <w:num w:numId="64">
    <w:abstractNumId w:val="38"/>
    <w:lvlOverride w:ilvl="0">
      <w:startOverride w:val="1"/>
    </w:lvlOverride>
  </w:num>
  <w:num w:numId="65">
    <w:abstractNumId w:val="30"/>
  </w:num>
  <w:num w:numId="66">
    <w:abstractNumId w:val="18"/>
  </w:num>
  <w:num w:numId="67">
    <w:abstractNumId w:val="36"/>
  </w:num>
  <w:num w:numId="68">
    <w:abstractNumId w:val="54"/>
  </w:num>
  <w:num w:numId="69">
    <w:abstractNumId w:val="33"/>
  </w:num>
  <w:num w:numId="70">
    <w:abstractNumId w:val="40"/>
  </w:num>
  <w:num w:numId="71">
    <w:abstractNumId w:val="26"/>
  </w:num>
  <w:num w:numId="72">
    <w:abstractNumId w:val="16"/>
  </w:num>
  <w:num w:numId="73">
    <w:abstractNumId w:val="2"/>
  </w:num>
  <w:num w:numId="74">
    <w:abstractNumId w:val="48"/>
  </w:num>
  <w:num w:numId="75">
    <w:abstractNumId w:val="31"/>
  </w:num>
  <w:num w:numId="76">
    <w:abstractNumId w:val="21"/>
  </w:num>
  <w:num w:numId="77">
    <w:abstractNumId w:val="45"/>
  </w:num>
  <w:num w:numId="78">
    <w:abstractNumId w:val="8"/>
  </w:num>
  <w:num w:numId="79">
    <w:abstractNumId w:val="49"/>
  </w:num>
  <w:num w:numId="80">
    <w:abstractNumId w:val="35"/>
  </w:num>
  <w:num w:numId="81">
    <w:abstractNumId w:val="38"/>
    <w:lvlOverride w:ilvl="0">
      <w:startOverride w:val="1"/>
    </w:lvlOverride>
  </w:num>
  <w:num w:numId="82">
    <w:abstractNumId w:val="38"/>
  </w:num>
  <w:num w:numId="83">
    <w:abstractNumId w:val="32"/>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53"/>
  </w:num>
  <w:num w:numId="89">
    <w:abstractNumId w:val="25"/>
  </w:num>
  <w:num w:numId="90">
    <w:abstractNumId w:val="12"/>
  </w:num>
  <w:num w:numId="91">
    <w:abstractNumId w:val="12"/>
  </w:num>
  <w:num w:numId="92">
    <w:abstractNumId w:val="6"/>
  </w:num>
  <w:num w:numId="93">
    <w:abstractNumId w:val="6"/>
  </w:num>
  <w:num w:numId="94">
    <w:abstractNumId w:val="6"/>
  </w:num>
  <w:num w:numId="95">
    <w:abstractNumId w:val="5"/>
  </w:num>
  <w:num w:numId="96">
    <w:abstractNumId w:val="12"/>
  </w:num>
  <w:num w:numId="97">
    <w:abstractNumId w:val="47"/>
  </w:num>
  <w:num w:numId="98">
    <w:abstractNumId w:val="6"/>
  </w:num>
  <w:num w:numId="99">
    <w:abstractNumId w:val="23"/>
  </w:num>
  <w:num w:numId="100">
    <w:abstractNumId w:val="6"/>
  </w:num>
  <w:num w:numId="101">
    <w:abstractNumId w:val="7"/>
  </w:num>
  <w:num w:numId="102">
    <w:abstractNumId w:val="27"/>
  </w:num>
  <w:num w:numId="103">
    <w:abstractNumId w:val="9"/>
  </w:num>
  <w:num w:numId="104">
    <w:abstractNumId w:val="6"/>
  </w:num>
  <w:num w:numId="105">
    <w:abstractNumId w:val="50"/>
  </w:num>
  <w:num w:numId="106">
    <w:abstractNumId w:val="17"/>
  </w:num>
  <w:num w:numId="107">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08"/>
  <w:hyphenationZone w:val="425"/>
  <w:drawingGridHorizontalSpacing w:val="110"/>
  <w:displayHorizontalDrawingGridEvery w:val="2"/>
  <w:characterSpacingControl w:val="doNotCompress"/>
  <w:hdrShapeDefaults>
    <o:shapedefaults v:ext="edit" spidmax="17203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BD"/>
    <w:rsid w:val="000022BD"/>
    <w:rsid w:val="000025DB"/>
    <w:rsid w:val="000026FD"/>
    <w:rsid w:val="000027D5"/>
    <w:rsid w:val="00002C02"/>
    <w:rsid w:val="00002D6B"/>
    <w:rsid w:val="00002EC6"/>
    <w:rsid w:val="00002FB0"/>
    <w:rsid w:val="00003221"/>
    <w:rsid w:val="0000394B"/>
    <w:rsid w:val="00003A2B"/>
    <w:rsid w:val="00003F95"/>
    <w:rsid w:val="0000428A"/>
    <w:rsid w:val="0000445D"/>
    <w:rsid w:val="00004475"/>
    <w:rsid w:val="000045BD"/>
    <w:rsid w:val="000045F4"/>
    <w:rsid w:val="00004ACA"/>
    <w:rsid w:val="00004F9D"/>
    <w:rsid w:val="00005660"/>
    <w:rsid w:val="00005703"/>
    <w:rsid w:val="000058ED"/>
    <w:rsid w:val="00005E08"/>
    <w:rsid w:val="00006115"/>
    <w:rsid w:val="0000630B"/>
    <w:rsid w:val="00006D2F"/>
    <w:rsid w:val="00006EFF"/>
    <w:rsid w:val="00006F91"/>
    <w:rsid w:val="0000708B"/>
    <w:rsid w:val="000071EE"/>
    <w:rsid w:val="0000751B"/>
    <w:rsid w:val="00007CCE"/>
    <w:rsid w:val="0001117F"/>
    <w:rsid w:val="00011318"/>
    <w:rsid w:val="00011B19"/>
    <w:rsid w:val="00011C85"/>
    <w:rsid w:val="00011E64"/>
    <w:rsid w:val="00011E87"/>
    <w:rsid w:val="0001216A"/>
    <w:rsid w:val="00012474"/>
    <w:rsid w:val="000124B3"/>
    <w:rsid w:val="00012724"/>
    <w:rsid w:val="00012C7A"/>
    <w:rsid w:val="00012CF0"/>
    <w:rsid w:val="00013441"/>
    <w:rsid w:val="00013584"/>
    <w:rsid w:val="0001371B"/>
    <w:rsid w:val="000139BD"/>
    <w:rsid w:val="00013A3E"/>
    <w:rsid w:val="00013B47"/>
    <w:rsid w:val="00013E85"/>
    <w:rsid w:val="000140E7"/>
    <w:rsid w:val="000141EB"/>
    <w:rsid w:val="00014C19"/>
    <w:rsid w:val="00014C26"/>
    <w:rsid w:val="000152EA"/>
    <w:rsid w:val="0001558D"/>
    <w:rsid w:val="00015860"/>
    <w:rsid w:val="00015AAC"/>
    <w:rsid w:val="0001602B"/>
    <w:rsid w:val="000164C4"/>
    <w:rsid w:val="00016BD3"/>
    <w:rsid w:val="00016C5C"/>
    <w:rsid w:val="00016CFE"/>
    <w:rsid w:val="00016D82"/>
    <w:rsid w:val="00016E0B"/>
    <w:rsid w:val="00016E76"/>
    <w:rsid w:val="00016ED2"/>
    <w:rsid w:val="0001714E"/>
    <w:rsid w:val="00017711"/>
    <w:rsid w:val="00017A83"/>
    <w:rsid w:val="00017B45"/>
    <w:rsid w:val="00017BA6"/>
    <w:rsid w:val="00017BB0"/>
    <w:rsid w:val="00017E1E"/>
    <w:rsid w:val="00017F25"/>
    <w:rsid w:val="00017F27"/>
    <w:rsid w:val="00020365"/>
    <w:rsid w:val="00020E3C"/>
    <w:rsid w:val="00020EA9"/>
    <w:rsid w:val="00020FC5"/>
    <w:rsid w:val="0002172C"/>
    <w:rsid w:val="00021F1B"/>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DA5"/>
    <w:rsid w:val="00023E85"/>
    <w:rsid w:val="0002401B"/>
    <w:rsid w:val="0002419F"/>
    <w:rsid w:val="000242AD"/>
    <w:rsid w:val="00024348"/>
    <w:rsid w:val="0002456C"/>
    <w:rsid w:val="000246C3"/>
    <w:rsid w:val="00024CDE"/>
    <w:rsid w:val="0002508F"/>
    <w:rsid w:val="00025518"/>
    <w:rsid w:val="0002557D"/>
    <w:rsid w:val="0002595A"/>
    <w:rsid w:val="00025BE4"/>
    <w:rsid w:val="0002601A"/>
    <w:rsid w:val="000260DB"/>
    <w:rsid w:val="000262F1"/>
    <w:rsid w:val="00026416"/>
    <w:rsid w:val="000267F9"/>
    <w:rsid w:val="00026BC2"/>
    <w:rsid w:val="00026CA9"/>
    <w:rsid w:val="000270B6"/>
    <w:rsid w:val="000271B0"/>
    <w:rsid w:val="00027DAB"/>
    <w:rsid w:val="00030045"/>
    <w:rsid w:val="000301A5"/>
    <w:rsid w:val="00030E4C"/>
    <w:rsid w:val="00030ED0"/>
    <w:rsid w:val="000312BD"/>
    <w:rsid w:val="000312CC"/>
    <w:rsid w:val="0003159F"/>
    <w:rsid w:val="000316E3"/>
    <w:rsid w:val="0003170F"/>
    <w:rsid w:val="00031C76"/>
    <w:rsid w:val="00031E19"/>
    <w:rsid w:val="00032101"/>
    <w:rsid w:val="0003222E"/>
    <w:rsid w:val="00032C78"/>
    <w:rsid w:val="00032F5D"/>
    <w:rsid w:val="00033229"/>
    <w:rsid w:val="000337D8"/>
    <w:rsid w:val="000339D6"/>
    <w:rsid w:val="00033A42"/>
    <w:rsid w:val="00033CF4"/>
    <w:rsid w:val="00033D7F"/>
    <w:rsid w:val="00034213"/>
    <w:rsid w:val="000342AC"/>
    <w:rsid w:val="000348C7"/>
    <w:rsid w:val="0003499A"/>
    <w:rsid w:val="00035060"/>
    <w:rsid w:val="000351D2"/>
    <w:rsid w:val="00035800"/>
    <w:rsid w:val="00035804"/>
    <w:rsid w:val="000359CC"/>
    <w:rsid w:val="00035EE7"/>
    <w:rsid w:val="00035F1A"/>
    <w:rsid w:val="00036078"/>
    <w:rsid w:val="000361CC"/>
    <w:rsid w:val="0003623D"/>
    <w:rsid w:val="0003630A"/>
    <w:rsid w:val="00036721"/>
    <w:rsid w:val="00036978"/>
    <w:rsid w:val="00036F62"/>
    <w:rsid w:val="00036FE9"/>
    <w:rsid w:val="0003774D"/>
    <w:rsid w:val="00037E79"/>
    <w:rsid w:val="00037EEB"/>
    <w:rsid w:val="000400D2"/>
    <w:rsid w:val="0004051F"/>
    <w:rsid w:val="00040D6C"/>
    <w:rsid w:val="00040D8C"/>
    <w:rsid w:val="00040F5A"/>
    <w:rsid w:val="00041038"/>
    <w:rsid w:val="000415B7"/>
    <w:rsid w:val="000418C1"/>
    <w:rsid w:val="000421E1"/>
    <w:rsid w:val="00042B8F"/>
    <w:rsid w:val="00042C62"/>
    <w:rsid w:val="00042D05"/>
    <w:rsid w:val="00042E40"/>
    <w:rsid w:val="0004320C"/>
    <w:rsid w:val="00043656"/>
    <w:rsid w:val="00043832"/>
    <w:rsid w:val="00043928"/>
    <w:rsid w:val="00043C05"/>
    <w:rsid w:val="00044082"/>
    <w:rsid w:val="0004410D"/>
    <w:rsid w:val="000441DA"/>
    <w:rsid w:val="00044351"/>
    <w:rsid w:val="000443D5"/>
    <w:rsid w:val="00044403"/>
    <w:rsid w:val="000444E2"/>
    <w:rsid w:val="0004450B"/>
    <w:rsid w:val="000449B7"/>
    <w:rsid w:val="00044F5F"/>
    <w:rsid w:val="00045DC5"/>
    <w:rsid w:val="00046243"/>
    <w:rsid w:val="000463F9"/>
    <w:rsid w:val="0004670F"/>
    <w:rsid w:val="00046916"/>
    <w:rsid w:val="00046BF7"/>
    <w:rsid w:val="00046C97"/>
    <w:rsid w:val="00046D15"/>
    <w:rsid w:val="00046FE2"/>
    <w:rsid w:val="00047336"/>
    <w:rsid w:val="000479B6"/>
    <w:rsid w:val="00047D98"/>
    <w:rsid w:val="0005060E"/>
    <w:rsid w:val="000507B7"/>
    <w:rsid w:val="000507D7"/>
    <w:rsid w:val="0005124E"/>
    <w:rsid w:val="00051637"/>
    <w:rsid w:val="0005168B"/>
    <w:rsid w:val="00051EBD"/>
    <w:rsid w:val="00052BEB"/>
    <w:rsid w:val="00052F2A"/>
    <w:rsid w:val="000531FF"/>
    <w:rsid w:val="000538B1"/>
    <w:rsid w:val="00053A12"/>
    <w:rsid w:val="00053EE3"/>
    <w:rsid w:val="00054972"/>
    <w:rsid w:val="00055318"/>
    <w:rsid w:val="0005562C"/>
    <w:rsid w:val="00055774"/>
    <w:rsid w:val="00055E93"/>
    <w:rsid w:val="0005613E"/>
    <w:rsid w:val="00056438"/>
    <w:rsid w:val="000566F1"/>
    <w:rsid w:val="00056920"/>
    <w:rsid w:val="00056DE5"/>
    <w:rsid w:val="00057021"/>
    <w:rsid w:val="00057283"/>
    <w:rsid w:val="000572DA"/>
    <w:rsid w:val="0005743E"/>
    <w:rsid w:val="000575B2"/>
    <w:rsid w:val="000576C2"/>
    <w:rsid w:val="00057890"/>
    <w:rsid w:val="000578BF"/>
    <w:rsid w:val="00057978"/>
    <w:rsid w:val="00057D3B"/>
    <w:rsid w:val="00060512"/>
    <w:rsid w:val="000605E8"/>
    <w:rsid w:val="0006074D"/>
    <w:rsid w:val="0006104E"/>
    <w:rsid w:val="0006111B"/>
    <w:rsid w:val="000611C9"/>
    <w:rsid w:val="000613CE"/>
    <w:rsid w:val="00061438"/>
    <w:rsid w:val="00061C6D"/>
    <w:rsid w:val="00061CB1"/>
    <w:rsid w:val="00061CF0"/>
    <w:rsid w:val="00062057"/>
    <w:rsid w:val="000625A6"/>
    <w:rsid w:val="00062696"/>
    <w:rsid w:val="00062DC7"/>
    <w:rsid w:val="0006341B"/>
    <w:rsid w:val="000637DA"/>
    <w:rsid w:val="00063AC5"/>
    <w:rsid w:val="00063B92"/>
    <w:rsid w:val="00063BFA"/>
    <w:rsid w:val="00064045"/>
    <w:rsid w:val="000640AC"/>
    <w:rsid w:val="000643D8"/>
    <w:rsid w:val="00064540"/>
    <w:rsid w:val="000645F8"/>
    <w:rsid w:val="00064606"/>
    <w:rsid w:val="00064B35"/>
    <w:rsid w:val="00064BCD"/>
    <w:rsid w:val="00064EB1"/>
    <w:rsid w:val="00065435"/>
    <w:rsid w:val="0006585A"/>
    <w:rsid w:val="000661DF"/>
    <w:rsid w:val="000669E4"/>
    <w:rsid w:val="00067606"/>
    <w:rsid w:val="00067F59"/>
    <w:rsid w:val="00070213"/>
    <w:rsid w:val="00070A62"/>
    <w:rsid w:val="00070F21"/>
    <w:rsid w:val="00071031"/>
    <w:rsid w:val="00071B80"/>
    <w:rsid w:val="00071F87"/>
    <w:rsid w:val="0007200C"/>
    <w:rsid w:val="00072139"/>
    <w:rsid w:val="000723A1"/>
    <w:rsid w:val="00072670"/>
    <w:rsid w:val="000727C4"/>
    <w:rsid w:val="00072891"/>
    <w:rsid w:val="00072E8D"/>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EFF"/>
    <w:rsid w:val="000771A3"/>
    <w:rsid w:val="00077D5E"/>
    <w:rsid w:val="000809AF"/>
    <w:rsid w:val="000809FF"/>
    <w:rsid w:val="00080C25"/>
    <w:rsid w:val="00081137"/>
    <w:rsid w:val="00081286"/>
    <w:rsid w:val="000815A0"/>
    <w:rsid w:val="00081613"/>
    <w:rsid w:val="0008165F"/>
    <w:rsid w:val="00081714"/>
    <w:rsid w:val="000818F1"/>
    <w:rsid w:val="00081CBC"/>
    <w:rsid w:val="00081F76"/>
    <w:rsid w:val="000822A8"/>
    <w:rsid w:val="00082711"/>
    <w:rsid w:val="0008304C"/>
    <w:rsid w:val="00083099"/>
    <w:rsid w:val="00083911"/>
    <w:rsid w:val="00083993"/>
    <w:rsid w:val="0008413C"/>
    <w:rsid w:val="000841D7"/>
    <w:rsid w:val="000845D5"/>
    <w:rsid w:val="00084BC0"/>
    <w:rsid w:val="00084DCB"/>
    <w:rsid w:val="00084E0E"/>
    <w:rsid w:val="00084FB6"/>
    <w:rsid w:val="0008521F"/>
    <w:rsid w:val="0008529F"/>
    <w:rsid w:val="00085539"/>
    <w:rsid w:val="00085896"/>
    <w:rsid w:val="000858DD"/>
    <w:rsid w:val="000859A5"/>
    <w:rsid w:val="00085A8A"/>
    <w:rsid w:val="00085BAF"/>
    <w:rsid w:val="00085E09"/>
    <w:rsid w:val="00085E64"/>
    <w:rsid w:val="0008609D"/>
    <w:rsid w:val="0008613D"/>
    <w:rsid w:val="00086665"/>
    <w:rsid w:val="00086876"/>
    <w:rsid w:val="0008693E"/>
    <w:rsid w:val="000869BD"/>
    <w:rsid w:val="00086BA1"/>
    <w:rsid w:val="00090752"/>
    <w:rsid w:val="00090B9E"/>
    <w:rsid w:val="000910F6"/>
    <w:rsid w:val="000914E1"/>
    <w:rsid w:val="000915CF"/>
    <w:rsid w:val="00091649"/>
    <w:rsid w:val="0009184D"/>
    <w:rsid w:val="00091992"/>
    <w:rsid w:val="000919F6"/>
    <w:rsid w:val="000920C2"/>
    <w:rsid w:val="00092972"/>
    <w:rsid w:val="00092A56"/>
    <w:rsid w:val="00092BEF"/>
    <w:rsid w:val="00092C48"/>
    <w:rsid w:val="00092CEC"/>
    <w:rsid w:val="00093143"/>
    <w:rsid w:val="00093257"/>
    <w:rsid w:val="000935F1"/>
    <w:rsid w:val="000937BE"/>
    <w:rsid w:val="00093F6D"/>
    <w:rsid w:val="00094057"/>
    <w:rsid w:val="000940E8"/>
    <w:rsid w:val="000941A3"/>
    <w:rsid w:val="00094444"/>
    <w:rsid w:val="0009453D"/>
    <w:rsid w:val="00094AF2"/>
    <w:rsid w:val="00094B18"/>
    <w:rsid w:val="00094B5B"/>
    <w:rsid w:val="00094C62"/>
    <w:rsid w:val="00094D31"/>
    <w:rsid w:val="00094EB1"/>
    <w:rsid w:val="0009533B"/>
    <w:rsid w:val="00095346"/>
    <w:rsid w:val="00095542"/>
    <w:rsid w:val="00095584"/>
    <w:rsid w:val="00095621"/>
    <w:rsid w:val="000958D7"/>
    <w:rsid w:val="0009629F"/>
    <w:rsid w:val="00096764"/>
    <w:rsid w:val="00096A21"/>
    <w:rsid w:val="0009720F"/>
    <w:rsid w:val="000977B0"/>
    <w:rsid w:val="00097E2E"/>
    <w:rsid w:val="000A01A5"/>
    <w:rsid w:val="000A046C"/>
    <w:rsid w:val="000A064E"/>
    <w:rsid w:val="000A0954"/>
    <w:rsid w:val="000A097D"/>
    <w:rsid w:val="000A0AE5"/>
    <w:rsid w:val="000A0CBF"/>
    <w:rsid w:val="000A0FC7"/>
    <w:rsid w:val="000A1464"/>
    <w:rsid w:val="000A152C"/>
    <w:rsid w:val="000A1F22"/>
    <w:rsid w:val="000A1FAE"/>
    <w:rsid w:val="000A1FBA"/>
    <w:rsid w:val="000A2106"/>
    <w:rsid w:val="000A2113"/>
    <w:rsid w:val="000A23D3"/>
    <w:rsid w:val="000A2421"/>
    <w:rsid w:val="000A3170"/>
    <w:rsid w:val="000A3B59"/>
    <w:rsid w:val="000A3CDD"/>
    <w:rsid w:val="000A3F10"/>
    <w:rsid w:val="000A3FBA"/>
    <w:rsid w:val="000A41B9"/>
    <w:rsid w:val="000A41BD"/>
    <w:rsid w:val="000A434C"/>
    <w:rsid w:val="000A456B"/>
    <w:rsid w:val="000A4819"/>
    <w:rsid w:val="000A481D"/>
    <w:rsid w:val="000A491F"/>
    <w:rsid w:val="000A4993"/>
    <w:rsid w:val="000A4B82"/>
    <w:rsid w:val="000A4D88"/>
    <w:rsid w:val="000A55F9"/>
    <w:rsid w:val="000A5821"/>
    <w:rsid w:val="000A593C"/>
    <w:rsid w:val="000A5DA2"/>
    <w:rsid w:val="000A5ECD"/>
    <w:rsid w:val="000A5F33"/>
    <w:rsid w:val="000A6135"/>
    <w:rsid w:val="000A620E"/>
    <w:rsid w:val="000A67EE"/>
    <w:rsid w:val="000A6831"/>
    <w:rsid w:val="000A6A4C"/>
    <w:rsid w:val="000A6D05"/>
    <w:rsid w:val="000A6E0D"/>
    <w:rsid w:val="000A74F0"/>
    <w:rsid w:val="000B0458"/>
    <w:rsid w:val="000B0902"/>
    <w:rsid w:val="000B09D9"/>
    <w:rsid w:val="000B0A4A"/>
    <w:rsid w:val="000B0A84"/>
    <w:rsid w:val="000B0CB9"/>
    <w:rsid w:val="000B10E2"/>
    <w:rsid w:val="000B118D"/>
    <w:rsid w:val="000B18BD"/>
    <w:rsid w:val="000B198F"/>
    <w:rsid w:val="000B20AF"/>
    <w:rsid w:val="000B2293"/>
    <w:rsid w:val="000B2599"/>
    <w:rsid w:val="000B2CFC"/>
    <w:rsid w:val="000B2E46"/>
    <w:rsid w:val="000B2ED7"/>
    <w:rsid w:val="000B372D"/>
    <w:rsid w:val="000B3AD8"/>
    <w:rsid w:val="000B3B70"/>
    <w:rsid w:val="000B3F81"/>
    <w:rsid w:val="000B3F93"/>
    <w:rsid w:val="000B42E7"/>
    <w:rsid w:val="000B4700"/>
    <w:rsid w:val="000B4940"/>
    <w:rsid w:val="000B4B62"/>
    <w:rsid w:val="000B50E7"/>
    <w:rsid w:val="000B56EF"/>
    <w:rsid w:val="000B5CCA"/>
    <w:rsid w:val="000B5D04"/>
    <w:rsid w:val="000B64B4"/>
    <w:rsid w:val="000B6593"/>
    <w:rsid w:val="000B673A"/>
    <w:rsid w:val="000B6D1F"/>
    <w:rsid w:val="000B7039"/>
    <w:rsid w:val="000B74DA"/>
    <w:rsid w:val="000B7578"/>
    <w:rsid w:val="000B79F5"/>
    <w:rsid w:val="000B7D92"/>
    <w:rsid w:val="000C00CD"/>
    <w:rsid w:val="000C0B5C"/>
    <w:rsid w:val="000C1024"/>
    <w:rsid w:val="000C121E"/>
    <w:rsid w:val="000C14C6"/>
    <w:rsid w:val="000C15A0"/>
    <w:rsid w:val="000C15F4"/>
    <w:rsid w:val="000C182F"/>
    <w:rsid w:val="000C18AC"/>
    <w:rsid w:val="000C19F2"/>
    <w:rsid w:val="000C1E95"/>
    <w:rsid w:val="000C2414"/>
    <w:rsid w:val="000C2454"/>
    <w:rsid w:val="000C2585"/>
    <w:rsid w:val="000C2A30"/>
    <w:rsid w:val="000C2A7A"/>
    <w:rsid w:val="000C2AA0"/>
    <w:rsid w:val="000C2B82"/>
    <w:rsid w:val="000C2F6C"/>
    <w:rsid w:val="000C3011"/>
    <w:rsid w:val="000C32B1"/>
    <w:rsid w:val="000C34F6"/>
    <w:rsid w:val="000C3846"/>
    <w:rsid w:val="000C3A8F"/>
    <w:rsid w:val="000C3B79"/>
    <w:rsid w:val="000C416A"/>
    <w:rsid w:val="000C46E0"/>
    <w:rsid w:val="000C480F"/>
    <w:rsid w:val="000C490F"/>
    <w:rsid w:val="000C4927"/>
    <w:rsid w:val="000C5460"/>
    <w:rsid w:val="000C5500"/>
    <w:rsid w:val="000C55B2"/>
    <w:rsid w:val="000C55BD"/>
    <w:rsid w:val="000C5862"/>
    <w:rsid w:val="000C5D10"/>
    <w:rsid w:val="000C5F32"/>
    <w:rsid w:val="000C6245"/>
    <w:rsid w:val="000C63BD"/>
    <w:rsid w:val="000C63D0"/>
    <w:rsid w:val="000C6797"/>
    <w:rsid w:val="000C67B8"/>
    <w:rsid w:val="000C6ECE"/>
    <w:rsid w:val="000C7036"/>
    <w:rsid w:val="000C7146"/>
    <w:rsid w:val="000C7466"/>
    <w:rsid w:val="000C747F"/>
    <w:rsid w:val="000C756E"/>
    <w:rsid w:val="000C75C5"/>
    <w:rsid w:val="000C7787"/>
    <w:rsid w:val="000C7F6C"/>
    <w:rsid w:val="000D008F"/>
    <w:rsid w:val="000D01A0"/>
    <w:rsid w:val="000D04C6"/>
    <w:rsid w:val="000D04EA"/>
    <w:rsid w:val="000D0689"/>
    <w:rsid w:val="000D06C7"/>
    <w:rsid w:val="000D0770"/>
    <w:rsid w:val="000D08D0"/>
    <w:rsid w:val="000D08EF"/>
    <w:rsid w:val="000D0AD7"/>
    <w:rsid w:val="000D0BCC"/>
    <w:rsid w:val="000D0CD1"/>
    <w:rsid w:val="000D0E1A"/>
    <w:rsid w:val="000D138B"/>
    <w:rsid w:val="000D1606"/>
    <w:rsid w:val="000D1A6C"/>
    <w:rsid w:val="000D1D9E"/>
    <w:rsid w:val="000D220C"/>
    <w:rsid w:val="000D24C5"/>
    <w:rsid w:val="000D2852"/>
    <w:rsid w:val="000D2B63"/>
    <w:rsid w:val="000D3017"/>
    <w:rsid w:val="000D3587"/>
    <w:rsid w:val="000D369E"/>
    <w:rsid w:val="000D3D41"/>
    <w:rsid w:val="000D3EBD"/>
    <w:rsid w:val="000D4292"/>
    <w:rsid w:val="000D4826"/>
    <w:rsid w:val="000D4BD5"/>
    <w:rsid w:val="000D4C2B"/>
    <w:rsid w:val="000D4DD4"/>
    <w:rsid w:val="000D4DDD"/>
    <w:rsid w:val="000D504D"/>
    <w:rsid w:val="000D54B9"/>
    <w:rsid w:val="000D58B7"/>
    <w:rsid w:val="000D58D8"/>
    <w:rsid w:val="000D61A9"/>
    <w:rsid w:val="000D6337"/>
    <w:rsid w:val="000D641F"/>
    <w:rsid w:val="000D6EFE"/>
    <w:rsid w:val="000D74A7"/>
    <w:rsid w:val="000D7761"/>
    <w:rsid w:val="000D7764"/>
    <w:rsid w:val="000D79C7"/>
    <w:rsid w:val="000D7F64"/>
    <w:rsid w:val="000E002C"/>
    <w:rsid w:val="000E016A"/>
    <w:rsid w:val="000E01DD"/>
    <w:rsid w:val="000E0611"/>
    <w:rsid w:val="000E0C24"/>
    <w:rsid w:val="000E13DF"/>
    <w:rsid w:val="000E149C"/>
    <w:rsid w:val="000E1AF3"/>
    <w:rsid w:val="000E1FC6"/>
    <w:rsid w:val="000E20E1"/>
    <w:rsid w:val="000E23D3"/>
    <w:rsid w:val="000E322C"/>
    <w:rsid w:val="000E32B8"/>
    <w:rsid w:val="000E33AF"/>
    <w:rsid w:val="000E346E"/>
    <w:rsid w:val="000E3805"/>
    <w:rsid w:val="000E3A56"/>
    <w:rsid w:val="000E3AD2"/>
    <w:rsid w:val="000E3C88"/>
    <w:rsid w:val="000E40A3"/>
    <w:rsid w:val="000E4298"/>
    <w:rsid w:val="000E4A02"/>
    <w:rsid w:val="000E4D3F"/>
    <w:rsid w:val="000E4F2E"/>
    <w:rsid w:val="000E506C"/>
    <w:rsid w:val="000E5284"/>
    <w:rsid w:val="000E53DA"/>
    <w:rsid w:val="000E5838"/>
    <w:rsid w:val="000E5DE9"/>
    <w:rsid w:val="000E60D1"/>
    <w:rsid w:val="000E61DC"/>
    <w:rsid w:val="000E65ED"/>
    <w:rsid w:val="000E6633"/>
    <w:rsid w:val="000E6677"/>
    <w:rsid w:val="000E6B38"/>
    <w:rsid w:val="000E6B59"/>
    <w:rsid w:val="000E6CE0"/>
    <w:rsid w:val="000E7090"/>
    <w:rsid w:val="000E71D9"/>
    <w:rsid w:val="000E7294"/>
    <w:rsid w:val="000E7538"/>
    <w:rsid w:val="000E7B11"/>
    <w:rsid w:val="000F035F"/>
    <w:rsid w:val="000F0595"/>
    <w:rsid w:val="000F0656"/>
    <w:rsid w:val="000F08DE"/>
    <w:rsid w:val="000F0C27"/>
    <w:rsid w:val="000F0C3B"/>
    <w:rsid w:val="000F0E0F"/>
    <w:rsid w:val="000F1132"/>
    <w:rsid w:val="000F168D"/>
    <w:rsid w:val="000F177B"/>
    <w:rsid w:val="000F1F69"/>
    <w:rsid w:val="000F212A"/>
    <w:rsid w:val="000F24DD"/>
    <w:rsid w:val="000F2658"/>
    <w:rsid w:val="000F2842"/>
    <w:rsid w:val="000F31EC"/>
    <w:rsid w:val="000F35C0"/>
    <w:rsid w:val="000F3654"/>
    <w:rsid w:val="000F37BD"/>
    <w:rsid w:val="000F3A9F"/>
    <w:rsid w:val="000F3F63"/>
    <w:rsid w:val="000F4142"/>
    <w:rsid w:val="000F4145"/>
    <w:rsid w:val="000F47A2"/>
    <w:rsid w:val="000F499F"/>
    <w:rsid w:val="000F4B31"/>
    <w:rsid w:val="000F4C74"/>
    <w:rsid w:val="000F507E"/>
    <w:rsid w:val="000F53C5"/>
    <w:rsid w:val="000F5444"/>
    <w:rsid w:val="000F5851"/>
    <w:rsid w:val="000F58E9"/>
    <w:rsid w:val="000F5A99"/>
    <w:rsid w:val="000F5B3C"/>
    <w:rsid w:val="000F640D"/>
    <w:rsid w:val="000F65EC"/>
    <w:rsid w:val="000F662B"/>
    <w:rsid w:val="000F6B77"/>
    <w:rsid w:val="000F6CD4"/>
    <w:rsid w:val="000F6CFB"/>
    <w:rsid w:val="000F6D1A"/>
    <w:rsid w:val="000F6D39"/>
    <w:rsid w:val="000F6FF7"/>
    <w:rsid w:val="000F70F2"/>
    <w:rsid w:val="000F75FC"/>
    <w:rsid w:val="00100247"/>
    <w:rsid w:val="00100558"/>
    <w:rsid w:val="001006A1"/>
    <w:rsid w:val="00100EB2"/>
    <w:rsid w:val="0010103D"/>
    <w:rsid w:val="001010FE"/>
    <w:rsid w:val="001011B6"/>
    <w:rsid w:val="001012FA"/>
    <w:rsid w:val="00101402"/>
    <w:rsid w:val="001014E6"/>
    <w:rsid w:val="00101516"/>
    <w:rsid w:val="00101559"/>
    <w:rsid w:val="00101BD5"/>
    <w:rsid w:val="00101CCD"/>
    <w:rsid w:val="00101E95"/>
    <w:rsid w:val="00102024"/>
    <w:rsid w:val="0010226D"/>
    <w:rsid w:val="00102319"/>
    <w:rsid w:val="001023EB"/>
    <w:rsid w:val="00102745"/>
    <w:rsid w:val="001028E7"/>
    <w:rsid w:val="001029CD"/>
    <w:rsid w:val="00102E62"/>
    <w:rsid w:val="001034A5"/>
    <w:rsid w:val="001036CC"/>
    <w:rsid w:val="00103DBE"/>
    <w:rsid w:val="00103EC5"/>
    <w:rsid w:val="001041E2"/>
    <w:rsid w:val="00104347"/>
    <w:rsid w:val="0010439B"/>
    <w:rsid w:val="001047C6"/>
    <w:rsid w:val="0010512D"/>
    <w:rsid w:val="00105718"/>
    <w:rsid w:val="001062EB"/>
    <w:rsid w:val="00106BD4"/>
    <w:rsid w:val="00106F7F"/>
    <w:rsid w:val="00107433"/>
    <w:rsid w:val="00107733"/>
    <w:rsid w:val="001077F6"/>
    <w:rsid w:val="00107876"/>
    <w:rsid w:val="00107910"/>
    <w:rsid w:val="00110045"/>
    <w:rsid w:val="00110344"/>
    <w:rsid w:val="001103D2"/>
    <w:rsid w:val="001104D8"/>
    <w:rsid w:val="001107B3"/>
    <w:rsid w:val="0011093A"/>
    <w:rsid w:val="001109F9"/>
    <w:rsid w:val="00110B1D"/>
    <w:rsid w:val="00110F96"/>
    <w:rsid w:val="001117C2"/>
    <w:rsid w:val="001119D1"/>
    <w:rsid w:val="00111CFE"/>
    <w:rsid w:val="00111DDC"/>
    <w:rsid w:val="00112506"/>
    <w:rsid w:val="001125CB"/>
    <w:rsid w:val="00112D02"/>
    <w:rsid w:val="00112FF1"/>
    <w:rsid w:val="00113445"/>
    <w:rsid w:val="001135DD"/>
    <w:rsid w:val="00113D10"/>
    <w:rsid w:val="00113E7D"/>
    <w:rsid w:val="001141AF"/>
    <w:rsid w:val="001142C1"/>
    <w:rsid w:val="001144CB"/>
    <w:rsid w:val="0011471E"/>
    <w:rsid w:val="001158E2"/>
    <w:rsid w:val="00115C79"/>
    <w:rsid w:val="00115D78"/>
    <w:rsid w:val="001167B7"/>
    <w:rsid w:val="00116870"/>
    <w:rsid w:val="00116B45"/>
    <w:rsid w:val="00117138"/>
    <w:rsid w:val="0011776F"/>
    <w:rsid w:val="00117975"/>
    <w:rsid w:val="00117D21"/>
    <w:rsid w:val="00117D39"/>
    <w:rsid w:val="00117D9D"/>
    <w:rsid w:val="00117FEC"/>
    <w:rsid w:val="00120293"/>
    <w:rsid w:val="00120303"/>
    <w:rsid w:val="0012045A"/>
    <w:rsid w:val="00120C18"/>
    <w:rsid w:val="00120FD4"/>
    <w:rsid w:val="00121241"/>
    <w:rsid w:val="00121371"/>
    <w:rsid w:val="001213C7"/>
    <w:rsid w:val="001213C8"/>
    <w:rsid w:val="00121900"/>
    <w:rsid w:val="001219E7"/>
    <w:rsid w:val="00121A7B"/>
    <w:rsid w:val="00121B36"/>
    <w:rsid w:val="001222F8"/>
    <w:rsid w:val="0012264D"/>
    <w:rsid w:val="0012278D"/>
    <w:rsid w:val="0012282D"/>
    <w:rsid w:val="0012292B"/>
    <w:rsid w:val="00122943"/>
    <w:rsid w:val="00122F28"/>
    <w:rsid w:val="0012338D"/>
    <w:rsid w:val="001238B6"/>
    <w:rsid w:val="00123ECE"/>
    <w:rsid w:val="00123FEC"/>
    <w:rsid w:val="0012410D"/>
    <w:rsid w:val="00124450"/>
    <w:rsid w:val="00124457"/>
    <w:rsid w:val="00124C60"/>
    <w:rsid w:val="00125205"/>
    <w:rsid w:val="001254B9"/>
    <w:rsid w:val="00125691"/>
    <w:rsid w:val="00125769"/>
    <w:rsid w:val="001258E5"/>
    <w:rsid w:val="0012598F"/>
    <w:rsid w:val="00126031"/>
    <w:rsid w:val="00126367"/>
    <w:rsid w:val="00126774"/>
    <w:rsid w:val="0012681E"/>
    <w:rsid w:val="00126937"/>
    <w:rsid w:val="00126FB6"/>
    <w:rsid w:val="00126FBC"/>
    <w:rsid w:val="0012703D"/>
    <w:rsid w:val="001271AF"/>
    <w:rsid w:val="001271E2"/>
    <w:rsid w:val="001274AD"/>
    <w:rsid w:val="0012788B"/>
    <w:rsid w:val="00127A23"/>
    <w:rsid w:val="00127E6C"/>
    <w:rsid w:val="001303D8"/>
    <w:rsid w:val="001307CD"/>
    <w:rsid w:val="00130CC4"/>
    <w:rsid w:val="00130D61"/>
    <w:rsid w:val="00130EA1"/>
    <w:rsid w:val="001312EE"/>
    <w:rsid w:val="00131314"/>
    <w:rsid w:val="0013148E"/>
    <w:rsid w:val="001316EE"/>
    <w:rsid w:val="00131836"/>
    <w:rsid w:val="00131AEF"/>
    <w:rsid w:val="001323F1"/>
    <w:rsid w:val="001324ED"/>
    <w:rsid w:val="00132621"/>
    <w:rsid w:val="001326C9"/>
    <w:rsid w:val="00132C9A"/>
    <w:rsid w:val="00132CF8"/>
    <w:rsid w:val="00132E98"/>
    <w:rsid w:val="00132F84"/>
    <w:rsid w:val="00132FF9"/>
    <w:rsid w:val="0013312C"/>
    <w:rsid w:val="00133536"/>
    <w:rsid w:val="001339D5"/>
    <w:rsid w:val="00133ABD"/>
    <w:rsid w:val="0013421D"/>
    <w:rsid w:val="0013422E"/>
    <w:rsid w:val="001349AB"/>
    <w:rsid w:val="00134EEA"/>
    <w:rsid w:val="00134FA5"/>
    <w:rsid w:val="00135601"/>
    <w:rsid w:val="00135C5F"/>
    <w:rsid w:val="00136121"/>
    <w:rsid w:val="001364E5"/>
    <w:rsid w:val="0013658F"/>
    <w:rsid w:val="001365CF"/>
    <w:rsid w:val="00136737"/>
    <w:rsid w:val="00136BC8"/>
    <w:rsid w:val="00136C14"/>
    <w:rsid w:val="00136E0D"/>
    <w:rsid w:val="00136E9A"/>
    <w:rsid w:val="0013745B"/>
    <w:rsid w:val="0013755A"/>
    <w:rsid w:val="001377E5"/>
    <w:rsid w:val="001378CE"/>
    <w:rsid w:val="00137A22"/>
    <w:rsid w:val="00137B29"/>
    <w:rsid w:val="00137C11"/>
    <w:rsid w:val="00137C24"/>
    <w:rsid w:val="001400ED"/>
    <w:rsid w:val="00140876"/>
    <w:rsid w:val="001408DD"/>
    <w:rsid w:val="00141221"/>
    <w:rsid w:val="00141259"/>
    <w:rsid w:val="00141890"/>
    <w:rsid w:val="00141E21"/>
    <w:rsid w:val="00141E50"/>
    <w:rsid w:val="00141EE8"/>
    <w:rsid w:val="00141FBC"/>
    <w:rsid w:val="00142095"/>
    <w:rsid w:val="001422DB"/>
    <w:rsid w:val="00142476"/>
    <w:rsid w:val="0014285A"/>
    <w:rsid w:val="00142951"/>
    <w:rsid w:val="00143353"/>
    <w:rsid w:val="001434B3"/>
    <w:rsid w:val="00143AA2"/>
    <w:rsid w:val="00143BA9"/>
    <w:rsid w:val="00143D82"/>
    <w:rsid w:val="00144410"/>
    <w:rsid w:val="00144AB2"/>
    <w:rsid w:val="00145245"/>
    <w:rsid w:val="00145301"/>
    <w:rsid w:val="001457DC"/>
    <w:rsid w:val="0014585D"/>
    <w:rsid w:val="00145A49"/>
    <w:rsid w:val="00145A9D"/>
    <w:rsid w:val="001463A2"/>
    <w:rsid w:val="0014675D"/>
    <w:rsid w:val="00146FB4"/>
    <w:rsid w:val="00147564"/>
    <w:rsid w:val="00147702"/>
    <w:rsid w:val="00147965"/>
    <w:rsid w:val="00147A2C"/>
    <w:rsid w:val="00147CB0"/>
    <w:rsid w:val="00147F67"/>
    <w:rsid w:val="00150243"/>
    <w:rsid w:val="0015069C"/>
    <w:rsid w:val="00150867"/>
    <w:rsid w:val="001508A6"/>
    <w:rsid w:val="00150BBA"/>
    <w:rsid w:val="00150C77"/>
    <w:rsid w:val="00150DE6"/>
    <w:rsid w:val="00150FF0"/>
    <w:rsid w:val="00151058"/>
    <w:rsid w:val="00152591"/>
    <w:rsid w:val="00152A88"/>
    <w:rsid w:val="00152C5A"/>
    <w:rsid w:val="00153218"/>
    <w:rsid w:val="0015326B"/>
    <w:rsid w:val="00153650"/>
    <w:rsid w:val="0015387D"/>
    <w:rsid w:val="00153893"/>
    <w:rsid w:val="00153939"/>
    <w:rsid w:val="00153DF6"/>
    <w:rsid w:val="00153FB3"/>
    <w:rsid w:val="001543BC"/>
    <w:rsid w:val="00154506"/>
    <w:rsid w:val="00154743"/>
    <w:rsid w:val="00154880"/>
    <w:rsid w:val="00154BBB"/>
    <w:rsid w:val="00154BF2"/>
    <w:rsid w:val="00154BFB"/>
    <w:rsid w:val="00154D8B"/>
    <w:rsid w:val="00154DEF"/>
    <w:rsid w:val="00154F98"/>
    <w:rsid w:val="001555A5"/>
    <w:rsid w:val="00155777"/>
    <w:rsid w:val="00155CFF"/>
    <w:rsid w:val="00155F3B"/>
    <w:rsid w:val="00156063"/>
    <w:rsid w:val="00156131"/>
    <w:rsid w:val="00156540"/>
    <w:rsid w:val="00156CE1"/>
    <w:rsid w:val="00156EA9"/>
    <w:rsid w:val="001574C2"/>
    <w:rsid w:val="001574E3"/>
    <w:rsid w:val="00157B5B"/>
    <w:rsid w:val="0016077E"/>
    <w:rsid w:val="00160AB4"/>
    <w:rsid w:val="00160C2F"/>
    <w:rsid w:val="00160F15"/>
    <w:rsid w:val="0016117C"/>
    <w:rsid w:val="0016120B"/>
    <w:rsid w:val="00161421"/>
    <w:rsid w:val="001614C9"/>
    <w:rsid w:val="001615A4"/>
    <w:rsid w:val="0016187F"/>
    <w:rsid w:val="001618BF"/>
    <w:rsid w:val="00161C4F"/>
    <w:rsid w:val="00162044"/>
    <w:rsid w:val="001622D4"/>
    <w:rsid w:val="00162833"/>
    <w:rsid w:val="00162BE9"/>
    <w:rsid w:val="0016350B"/>
    <w:rsid w:val="00163566"/>
    <w:rsid w:val="001635F2"/>
    <w:rsid w:val="00163653"/>
    <w:rsid w:val="001637DF"/>
    <w:rsid w:val="00163920"/>
    <w:rsid w:val="00163A64"/>
    <w:rsid w:val="001644AB"/>
    <w:rsid w:val="001647D8"/>
    <w:rsid w:val="00164972"/>
    <w:rsid w:val="00164D56"/>
    <w:rsid w:val="00165059"/>
    <w:rsid w:val="00165495"/>
    <w:rsid w:val="001654FD"/>
    <w:rsid w:val="0016567A"/>
    <w:rsid w:val="0016595B"/>
    <w:rsid w:val="00165AD8"/>
    <w:rsid w:val="00165DB8"/>
    <w:rsid w:val="00165EE9"/>
    <w:rsid w:val="00166204"/>
    <w:rsid w:val="00166395"/>
    <w:rsid w:val="0016657A"/>
    <w:rsid w:val="001666C1"/>
    <w:rsid w:val="001666D2"/>
    <w:rsid w:val="00166776"/>
    <w:rsid w:val="00166A95"/>
    <w:rsid w:val="00166F34"/>
    <w:rsid w:val="00167148"/>
    <w:rsid w:val="00167223"/>
    <w:rsid w:val="00167613"/>
    <w:rsid w:val="0016764E"/>
    <w:rsid w:val="0016787A"/>
    <w:rsid w:val="00167D80"/>
    <w:rsid w:val="00167ECA"/>
    <w:rsid w:val="00167F23"/>
    <w:rsid w:val="00167FA1"/>
    <w:rsid w:val="001701F7"/>
    <w:rsid w:val="0017030D"/>
    <w:rsid w:val="00170362"/>
    <w:rsid w:val="00170368"/>
    <w:rsid w:val="00170407"/>
    <w:rsid w:val="00170540"/>
    <w:rsid w:val="0017086E"/>
    <w:rsid w:val="00170EA0"/>
    <w:rsid w:val="0017116E"/>
    <w:rsid w:val="00171BA8"/>
    <w:rsid w:val="00171C00"/>
    <w:rsid w:val="001725D8"/>
    <w:rsid w:val="00172790"/>
    <w:rsid w:val="00172AB3"/>
    <w:rsid w:val="00172BA2"/>
    <w:rsid w:val="0017305F"/>
    <w:rsid w:val="00173D06"/>
    <w:rsid w:val="00173DA3"/>
    <w:rsid w:val="00173DFA"/>
    <w:rsid w:val="00173E8D"/>
    <w:rsid w:val="00174247"/>
    <w:rsid w:val="00174734"/>
    <w:rsid w:val="00174B0E"/>
    <w:rsid w:val="001755A2"/>
    <w:rsid w:val="00175715"/>
    <w:rsid w:val="00176494"/>
    <w:rsid w:val="0017685D"/>
    <w:rsid w:val="00176920"/>
    <w:rsid w:val="00176931"/>
    <w:rsid w:val="00176BCC"/>
    <w:rsid w:val="00177393"/>
    <w:rsid w:val="001775A0"/>
    <w:rsid w:val="001775DD"/>
    <w:rsid w:val="00177681"/>
    <w:rsid w:val="001777CB"/>
    <w:rsid w:val="001778DA"/>
    <w:rsid w:val="00177C9A"/>
    <w:rsid w:val="001804B3"/>
    <w:rsid w:val="00180AE1"/>
    <w:rsid w:val="00180E99"/>
    <w:rsid w:val="00180FCE"/>
    <w:rsid w:val="001815B9"/>
    <w:rsid w:val="0018187E"/>
    <w:rsid w:val="00181AA4"/>
    <w:rsid w:val="00181B01"/>
    <w:rsid w:val="00181CE1"/>
    <w:rsid w:val="00181D94"/>
    <w:rsid w:val="00181DA1"/>
    <w:rsid w:val="0018295D"/>
    <w:rsid w:val="00182AD6"/>
    <w:rsid w:val="001837FB"/>
    <w:rsid w:val="00183A0D"/>
    <w:rsid w:val="00183A7F"/>
    <w:rsid w:val="00183EE0"/>
    <w:rsid w:val="001840B1"/>
    <w:rsid w:val="001843A5"/>
    <w:rsid w:val="001848B0"/>
    <w:rsid w:val="00184CA2"/>
    <w:rsid w:val="00184F85"/>
    <w:rsid w:val="00185113"/>
    <w:rsid w:val="00185321"/>
    <w:rsid w:val="0018573B"/>
    <w:rsid w:val="00185E70"/>
    <w:rsid w:val="00186411"/>
    <w:rsid w:val="0018642E"/>
    <w:rsid w:val="00186B1D"/>
    <w:rsid w:val="00186B46"/>
    <w:rsid w:val="00186E2C"/>
    <w:rsid w:val="001873FC"/>
    <w:rsid w:val="001874AB"/>
    <w:rsid w:val="0018757B"/>
    <w:rsid w:val="001876BD"/>
    <w:rsid w:val="001877E9"/>
    <w:rsid w:val="00187BAA"/>
    <w:rsid w:val="00187BB7"/>
    <w:rsid w:val="00190217"/>
    <w:rsid w:val="001904C4"/>
    <w:rsid w:val="001905D2"/>
    <w:rsid w:val="001906E6"/>
    <w:rsid w:val="00190D08"/>
    <w:rsid w:val="00191588"/>
    <w:rsid w:val="001917F5"/>
    <w:rsid w:val="00191CFF"/>
    <w:rsid w:val="0019216F"/>
    <w:rsid w:val="00192703"/>
    <w:rsid w:val="00192729"/>
    <w:rsid w:val="00192D09"/>
    <w:rsid w:val="00192DB2"/>
    <w:rsid w:val="00192E7C"/>
    <w:rsid w:val="001931A1"/>
    <w:rsid w:val="001937AA"/>
    <w:rsid w:val="001939E6"/>
    <w:rsid w:val="00193A21"/>
    <w:rsid w:val="001942BC"/>
    <w:rsid w:val="0019439B"/>
    <w:rsid w:val="001943CD"/>
    <w:rsid w:val="0019455D"/>
    <w:rsid w:val="001946C3"/>
    <w:rsid w:val="00194785"/>
    <w:rsid w:val="00194820"/>
    <w:rsid w:val="00194B07"/>
    <w:rsid w:val="00194CA7"/>
    <w:rsid w:val="00194E4D"/>
    <w:rsid w:val="00195518"/>
    <w:rsid w:val="001955BD"/>
    <w:rsid w:val="00195CCD"/>
    <w:rsid w:val="001961BF"/>
    <w:rsid w:val="00196221"/>
    <w:rsid w:val="00196469"/>
    <w:rsid w:val="0019654C"/>
    <w:rsid w:val="00196582"/>
    <w:rsid w:val="00196C09"/>
    <w:rsid w:val="00196E28"/>
    <w:rsid w:val="00196F7A"/>
    <w:rsid w:val="00196F99"/>
    <w:rsid w:val="00197271"/>
    <w:rsid w:val="00197384"/>
    <w:rsid w:val="0019755F"/>
    <w:rsid w:val="00197569"/>
    <w:rsid w:val="0019769E"/>
    <w:rsid w:val="001A0370"/>
    <w:rsid w:val="001A054D"/>
    <w:rsid w:val="001A05B7"/>
    <w:rsid w:val="001A0D75"/>
    <w:rsid w:val="001A0D8D"/>
    <w:rsid w:val="001A1022"/>
    <w:rsid w:val="001A1195"/>
    <w:rsid w:val="001A132A"/>
    <w:rsid w:val="001A1550"/>
    <w:rsid w:val="001A1CD8"/>
    <w:rsid w:val="001A1FC9"/>
    <w:rsid w:val="001A24B0"/>
    <w:rsid w:val="001A27AA"/>
    <w:rsid w:val="001A31F1"/>
    <w:rsid w:val="001A3415"/>
    <w:rsid w:val="001A3522"/>
    <w:rsid w:val="001A3657"/>
    <w:rsid w:val="001A3A12"/>
    <w:rsid w:val="001A43D0"/>
    <w:rsid w:val="001A4926"/>
    <w:rsid w:val="001A4BC6"/>
    <w:rsid w:val="001A5182"/>
    <w:rsid w:val="001A5291"/>
    <w:rsid w:val="001A52E8"/>
    <w:rsid w:val="001A5A24"/>
    <w:rsid w:val="001A5B90"/>
    <w:rsid w:val="001A5BAE"/>
    <w:rsid w:val="001A629C"/>
    <w:rsid w:val="001A631B"/>
    <w:rsid w:val="001A6730"/>
    <w:rsid w:val="001A68DC"/>
    <w:rsid w:val="001A6C35"/>
    <w:rsid w:val="001A73A0"/>
    <w:rsid w:val="001A75BD"/>
    <w:rsid w:val="001A769F"/>
    <w:rsid w:val="001A776A"/>
    <w:rsid w:val="001A7970"/>
    <w:rsid w:val="001A79D7"/>
    <w:rsid w:val="001A7ADC"/>
    <w:rsid w:val="001A7C71"/>
    <w:rsid w:val="001A7D83"/>
    <w:rsid w:val="001B01D7"/>
    <w:rsid w:val="001B049B"/>
    <w:rsid w:val="001B051F"/>
    <w:rsid w:val="001B0669"/>
    <w:rsid w:val="001B06A2"/>
    <w:rsid w:val="001B0A1D"/>
    <w:rsid w:val="001B0B2F"/>
    <w:rsid w:val="001B0F47"/>
    <w:rsid w:val="001B142C"/>
    <w:rsid w:val="001B186D"/>
    <w:rsid w:val="001B1F95"/>
    <w:rsid w:val="001B243F"/>
    <w:rsid w:val="001B24AA"/>
    <w:rsid w:val="001B2602"/>
    <w:rsid w:val="001B3085"/>
    <w:rsid w:val="001B35A8"/>
    <w:rsid w:val="001B394A"/>
    <w:rsid w:val="001B3A2E"/>
    <w:rsid w:val="001B46BC"/>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00"/>
    <w:rsid w:val="001B5D48"/>
    <w:rsid w:val="001B5E4A"/>
    <w:rsid w:val="001B6035"/>
    <w:rsid w:val="001B626A"/>
    <w:rsid w:val="001B6273"/>
    <w:rsid w:val="001B67DE"/>
    <w:rsid w:val="001B68DD"/>
    <w:rsid w:val="001B6B4C"/>
    <w:rsid w:val="001B6D5A"/>
    <w:rsid w:val="001B6E15"/>
    <w:rsid w:val="001B6EB7"/>
    <w:rsid w:val="001B743C"/>
    <w:rsid w:val="001B7545"/>
    <w:rsid w:val="001B797B"/>
    <w:rsid w:val="001B7EC4"/>
    <w:rsid w:val="001B7FF3"/>
    <w:rsid w:val="001C02AE"/>
    <w:rsid w:val="001C0BDF"/>
    <w:rsid w:val="001C0E1A"/>
    <w:rsid w:val="001C10BD"/>
    <w:rsid w:val="001C14A0"/>
    <w:rsid w:val="001C1CC4"/>
    <w:rsid w:val="001C1DF1"/>
    <w:rsid w:val="001C1EC8"/>
    <w:rsid w:val="001C2336"/>
    <w:rsid w:val="001C23A1"/>
    <w:rsid w:val="001C2619"/>
    <w:rsid w:val="001C2905"/>
    <w:rsid w:val="001C2C2C"/>
    <w:rsid w:val="001C2CBC"/>
    <w:rsid w:val="001C2CDB"/>
    <w:rsid w:val="001C2E2B"/>
    <w:rsid w:val="001C367E"/>
    <w:rsid w:val="001C3F71"/>
    <w:rsid w:val="001C40FA"/>
    <w:rsid w:val="001C44DF"/>
    <w:rsid w:val="001C460E"/>
    <w:rsid w:val="001C4AF8"/>
    <w:rsid w:val="001C4CA6"/>
    <w:rsid w:val="001C5634"/>
    <w:rsid w:val="001C594F"/>
    <w:rsid w:val="001C5D6F"/>
    <w:rsid w:val="001C6126"/>
    <w:rsid w:val="001C64CC"/>
    <w:rsid w:val="001C6695"/>
    <w:rsid w:val="001C6D70"/>
    <w:rsid w:val="001C6DD7"/>
    <w:rsid w:val="001C6DDF"/>
    <w:rsid w:val="001C70E5"/>
    <w:rsid w:val="001C7127"/>
    <w:rsid w:val="001D0AE6"/>
    <w:rsid w:val="001D0AE7"/>
    <w:rsid w:val="001D0C27"/>
    <w:rsid w:val="001D0D71"/>
    <w:rsid w:val="001D0DFC"/>
    <w:rsid w:val="001D1440"/>
    <w:rsid w:val="001D18CF"/>
    <w:rsid w:val="001D1C97"/>
    <w:rsid w:val="001D208A"/>
    <w:rsid w:val="001D29D9"/>
    <w:rsid w:val="001D2D1D"/>
    <w:rsid w:val="001D2F77"/>
    <w:rsid w:val="001D31C7"/>
    <w:rsid w:val="001D3747"/>
    <w:rsid w:val="001D39F3"/>
    <w:rsid w:val="001D4129"/>
    <w:rsid w:val="001D418F"/>
    <w:rsid w:val="001D42BE"/>
    <w:rsid w:val="001D42FE"/>
    <w:rsid w:val="001D458E"/>
    <w:rsid w:val="001D4FC9"/>
    <w:rsid w:val="001D4FF3"/>
    <w:rsid w:val="001D533A"/>
    <w:rsid w:val="001D5375"/>
    <w:rsid w:val="001D5392"/>
    <w:rsid w:val="001D56A8"/>
    <w:rsid w:val="001D571B"/>
    <w:rsid w:val="001D5A67"/>
    <w:rsid w:val="001D5C92"/>
    <w:rsid w:val="001D5FD6"/>
    <w:rsid w:val="001D617C"/>
    <w:rsid w:val="001D6C84"/>
    <w:rsid w:val="001D6CB2"/>
    <w:rsid w:val="001D7671"/>
    <w:rsid w:val="001D76EC"/>
    <w:rsid w:val="001D7C42"/>
    <w:rsid w:val="001D7EC1"/>
    <w:rsid w:val="001E0264"/>
    <w:rsid w:val="001E03DE"/>
    <w:rsid w:val="001E0537"/>
    <w:rsid w:val="001E0662"/>
    <w:rsid w:val="001E0683"/>
    <w:rsid w:val="001E0A68"/>
    <w:rsid w:val="001E0FD3"/>
    <w:rsid w:val="001E10BB"/>
    <w:rsid w:val="001E1826"/>
    <w:rsid w:val="001E191B"/>
    <w:rsid w:val="001E1CFD"/>
    <w:rsid w:val="001E1D24"/>
    <w:rsid w:val="001E1D37"/>
    <w:rsid w:val="001E226C"/>
    <w:rsid w:val="001E2346"/>
    <w:rsid w:val="001E24F5"/>
    <w:rsid w:val="001E25D4"/>
    <w:rsid w:val="001E2739"/>
    <w:rsid w:val="001E279C"/>
    <w:rsid w:val="001E2A0D"/>
    <w:rsid w:val="001E2A2E"/>
    <w:rsid w:val="001E3549"/>
    <w:rsid w:val="001E3EE4"/>
    <w:rsid w:val="001E3FD7"/>
    <w:rsid w:val="001E46E3"/>
    <w:rsid w:val="001E4787"/>
    <w:rsid w:val="001E4894"/>
    <w:rsid w:val="001E4A87"/>
    <w:rsid w:val="001E52BA"/>
    <w:rsid w:val="001E5704"/>
    <w:rsid w:val="001E5A1F"/>
    <w:rsid w:val="001E5A56"/>
    <w:rsid w:val="001E5BC9"/>
    <w:rsid w:val="001E5C9A"/>
    <w:rsid w:val="001E5CA8"/>
    <w:rsid w:val="001E64EC"/>
    <w:rsid w:val="001E658F"/>
    <w:rsid w:val="001E6906"/>
    <w:rsid w:val="001E6952"/>
    <w:rsid w:val="001E6A43"/>
    <w:rsid w:val="001E6A73"/>
    <w:rsid w:val="001E6CFB"/>
    <w:rsid w:val="001E6F10"/>
    <w:rsid w:val="001E7322"/>
    <w:rsid w:val="001E7501"/>
    <w:rsid w:val="001E76D4"/>
    <w:rsid w:val="001E77CD"/>
    <w:rsid w:val="001E7831"/>
    <w:rsid w:val="001E7A8C"/>
    <w:rsid w:val="001F0734"/>
    <w:rsid w:val="001F0754"/>
    <w:rsid w:val="001F078D"/>
    <w:rsid w:val="001F0844"/>
    <w:rsid w:val="001F0BBF"/>
    <w:rsid w:val="001F0C0D"/>
    <w:rsid w:val="001F11B3"/>
    <w:rsid w:val="001F124E"/>
    <w:rsid w:val="001F12D6"/>
    <w:rsid w:val="001F1351"/>
    <w:rsid w:val="001F1687"/>
    <w:rsid w:val="001F1F2C"/>
    <w:rsid w:val="001F20D0"/>
    <w:rsid w:val="001F214D"/>
    <w:rsid w:val="001F2615"/>
    <w:rsid w:val="001F28C4"/>
    <w:rsid w:val="001F2977"/>
    <w:rsid w:val="001F2C09"/>
    <w:rsid w:val="001F2C84"/>
    <w:rsid w:val="001F2E31"/>
    <w:rsid w:val="001F3348"/>
    <w:rsid w:val="001F35FA"/>
    <w:rsid w:val="001F37A8"/>
    <w:rsid w:val="001F3B69"/>
    <w:rsid w:val="001F3B94"/>
    <w:rsid w:val="001F3E7B"/>
    <w:rsid w:val="001F406F"/>
    <w:rsid w:val="001F45E6"/>
    <w:rsid w:val="001F4ABF"/>
    <w:rsid w:val="001F5312"/>
    <w:rsid w:val="001F5EC1"/>
    <w:rsid w:val="001F682C"/>
    <w:rsid w:val="001F691C"/>
    <w:rsid w:val="001F6F4E"/>
    <w:rsid w:val="001F6FB4"/>
    <w:rsid w:val="001F7564"/>
    <w:rsid w:val="001F7617"/>
    <w:rsid w:val="001F788D"/>
    <w:rsid w:val="002002C6"/>
    <w:rsid w:val="00200CB2"/>
    <w:rsid w:val="00200CC4"/>
    <w:rsid w:val="002018AF"/>
    <w:rsid w:val="002019ED"/>
    <w:rsid w:val="00201A72"/>
    <w:rsid w:val="00201DD7"/>
    <w:rsid w:val="0020236E"/>
    <w:rsid w:val="002025CD"/>
    <w:rsid w:val="0020290A"/>
    <w:rsid w:val="00202AE0"/>
    <w:rsid w:val="00202CF1"/>
    <w:rsid w:val="00202DBA"/>
    <w:rsid w:val="00202F6A"/>
    <w:rsid w:val="0020313E"/>
    <w:rsid w:val="002031C1"/>
    <w:rsid w:val="002032C3"/>
    <w:rsid w:val="0020335A"/>
    <w:rsid w:val="002039FC"/>
    <w:rsid w:val="00203A36"/>
    <w:rsid w:val="00203F92"/>
    <w:rsid w:val="0020409D"/>
    <w:rsid w:val="002049D8"/>
    <w:rsid w:val="002049DF"/>
    <w:rsid w:val="00204B64"/>
    <w:rsid w:val="00204CDC"/>
    <w:rsid w:val="00204E58"/>
    <w:rsid w:val="00204FDA"/>
    <w:rsid w:val="00205026"/>
    <w:rsid w:val="00205279"/>
    <w:rsid w:val="0020536E"/>
    <w:rsid w:val="002055F7"/>
    <w:rsid w:val="002058C2"/>
    <w:rsid w:val="00205A2C"/>
    <w:rsid w:val="00205D04"/>
    <w:rsid w:val="00205DFE"/>
    <w:rsid w:val="0020624D"/>
    <w:rsid w:val="00206748"/>
    <w:rsid w:val="0020695E"/>
    <w:rsid w:val="00206D8C"/>
    <w:rsid w:val="00207216"/>
    <w:rsid w:val="002073E1"/>
    <w:rsid w:val="00207481"/>
    <w:rsid w:val="0021014E"/>
    <w:rsid w:val="00210506"/>
    <w:rsid w:val="00210A9D"/>
    <w:rsid w:val="002115D5"/>
    <w:rsid w:val="0021181C"/>
    <w:rsid w:val="002118ED"/>
    <w:rsid w:val="00211D51"/>
    <w:rsid w:val="00211FA6"/>
    <w:rsid w:val="002121FB"/>
    <w:rsid w:val="0021236A"/>
    <w:rsid w:val="002124CC"/>
    <w:rsid w:val="00212B02"/>
    <w:rsid w:val="00212E7F"/>
    <w:rsid w:val="00212E83"/>
    <w:rsid w:val="00212F4C"/>
    <w:rsid w:val="00213BB4"/>
    <w:rsid w:val="00213F68"/>
    <w:rsid w:val="002143E8"/>
    <w:rsid w:val="002146B7"/>
    <w:rsid w:val="002146C3"/>
    <w:rsid w:val="00214A59"/>
    <w:rsid w:val="00214F2B"/>
    <w:rsid w:val="002157BB"/>
    <w:rsid w:val="00215B0C"/>
    <w:rsid w:val="00215BC3"/>
    <w:rsid w:val="00215DBF"/>
    <w:rsid w:val="0021617B"/>
    <w:rsid w:val="002163A0"/>
    <w:rsid w:val="00216855"/>
    <w:rsid w:val="0021688E"/>
    <w:rsid w:val="002169B7"/>
    <w:rsid w:val="00216BD0"/>
    <w:rsid w:val="00216CA1"/>
    <w:rsid w:val="00216D92"/>
    <w:rsid w:val="00217097"/>
    <w:rsid w:val="002177A9"/>
    <w:rsid w:val="002177AE"/>
    <w:rsid w:val="002179BF"/>
    <w:rsid w:val="00217AF3"/>
    <w:rsid w:val="00217B30"/>
    <w:rsid w:val="00220061"/>
    <w:rsid w:val="00220549"/>
    <w:rsid w:val="00220669"/>
    <w:rsid w:val="0022073E"/>
    <w:rsid w:val="00220D87"/>
    <w:rsid w:val="0022107A"/>
    <w:rsid w:val="00221115"/>
    <w:rsid w:val="002212D2"/>
    <w:rsid w:val="002215BE"/>
    <w:rsid w:val="00221611"/>
    <w:rsid w:val="00221A91"/>
    <w:rsid w:val="00221BC8"/>
    <w:rsid w:val="00221E1C"/>
    <w:rsid w:val="002220DE"/>
    <w:rsid w:val="00222160"/>
    <w:rsid w:val="002221C5"/>
    <w:rsid w:val="002223A9"/>
    <w:rsid w:val="0022276D"/>
    <w:rsid w:val="002228EB"/>
    <w:rsid w:val="00222B1A"/>
    <w:rsid w:val="00222B36"/>
    <w:rsid w:val="0022300A"/>
    <w:rsid w:val="002235F1"/>
    <w:rsid w:val="0022384F"/>
    <w:rsid w:val="002238F3"/>
    <w:rsid w:val="00223A3D"/>
    <w:rsid w:val="00223D9F"/>
    <w:rsid w:val="00223DAD"/>
    <w:rsid w:val="002240C1"/>
    <w:rsid w:val="002249E3"/>
    <w:rsid w:val="00224BF8"/>
    <w:rsid w:val="00224C70"/>
    <w:rsid w:val="00224D6E"/>
    <w:rsid w:val="00225623"/>
    <w:rsid w:val="00225E18"/>
    <w:rsid w:val="00225FA0"/>
    <w:rsid w:val="0022629B"/>
    <w:rsid w:val="002266D0"/>
    <w:rsid w:val="002266F3"/>
    <w:rsid w:val="00226883"/>
    <w:rsid w:val="0022699F"/>
    <w:rsid w:val="002272F2"/>
    <w:rsid w:val="002279CF"/>
    <w:rsid w:val="00227ACD"/>
    <w:rsid w:val="00227C49"/>
    <w:rsid w:val="00227D01"/>
    <w:rsid w:val="00227E4B"/>
    <w:rsid w:val="00227F6E"/>
    <w:rsid w:val="00230000"/>
    <w:rsid w:val="0023029D"/>
    <w:rsid w:val="002309E9"/>
    <w:rsid w:val="00230CEE"/>
    <w:rsid w:val="00230CF3"/>
    <w:rsid w:val="00230E16"/>
    <w:rsid w:val="00230E22"/>
    <w:rsid w:val="00231157"/>
    <w:rsid w:val="00231268"/>
    <w:rsid w:val="0023138A"/>
    <w:rsid w:val="002314CB"/>
    <w:rsid w:val="0023167B"/>
    <w:rsid w:val="002317F4"/>
    <w:rsid w:val="0023194C"/>
    <w:rsid w:val="0023201E"/>
    <w:rsid w:val="002320DA"/>
    <w:rsid w:val="00232664"/>
    <w:rsid w:val="002327E6"/>
    <w:rsid w:val="00232F64"/>
    <w:rsid w:val="002330AC"/>
    <w:rsid w:val="00233567"/>
    <w:rsid w:val="00233FBA"/>
    <w:rsid w:val="002345BC"/>
    <w:rsid w:val="002348BC"/>
    <w:rsid w:val="00234B4E"/>
    <w:rsid w:val="00234C6D"/>
    <w:rsid w:val="00234DE0"/>
    <w:rsid w:val="00235464"/>
    <w:rsid w:val="00235856"/>
    <w:rsid w:val="00235F3C"/>
    <w:rsid w:val="00236095"/>
    <w:rsid w:val="00236272"/>
    <w:rsid w:val="00236609"/>
    <w:rsid w:val="00236F94"/>
    <w:rsid w:val="00237074"/>
    <w:rsid w:val="0023789B"/>
    <w:rsid w:val="00237BCE"/>
    <w:rsid w:val="00240870"/>
    <w:rsid w:val="002409A0"/>
    <w:rsid w:val="00240AB9"/>
    <w:rsid w:val="00240E17"/>
    <w:rsid w:val="00240F25"/>
    <w:rsid w:val="00241371"/>
    <w:rsid w:val="0024149A"/>
    <w:rsid w:val="00241770"/>
    <w:rsid w:val="00241AF4"/>
    <w:rsid w:val="002422F2"/>
    <w:rsid w:val="002423D6"/>
    <w:rsid w:val="00242762"/>
    <w:rsid w:val="0024287A"/>
    <w:rsid w:val="00242AD8"/>
    <w:rsid w:val="00242C2E"/>
    <w:rsid w:val="00242D15"/>
    <w:rsid w:val="0024309B"/>
    <w:rsid w:val="002430A5"/>
    <w:rsid w:val="00243543"/>
    <w:rsid w:val="00243549"/>
    <w:rsid w:val="00244491"/>
    <w:rsid w:val="00244A3D"/>
    <w:rsid w:val="00244EA2"/>
    <w:rsid w:val="00245478"/>
    <w:rsid w:val="002455F3"/>
    <w:rsid w:val="002455FE"/>
    <w:rsid w:val="00245D83"/>
    <w:rsid w:val="00245E07"/>
    <w:rsid w:val="00245EEB"/>
    <w:rsid w:val="00246254"/>
    <w:rsid w:val="00246394"/>
    <w:rsid w:val="00246588"/>
    <w:rsid w:val="002465FC"/>
    <w:rsid w:val="002466AD"/>
    <w:rsid w:val="002468EE"/>
    <w:rsid w:val="00246CD4"/>
    <w:rsid w:val="00246EDA"/>
    <w:rsid w:val="00246F5D"/>
    <w:rsid w:val="00247190"/>
    <w:rsid w:val="002471CC"/>
    <w:rsid w:val="002476ED"/>
    <w:rsid w:val="00247CD4"/>
    <w:rsid w:val="00250692"/>
    <w:rsid w:val="0025086A"/>
    <w:rsid w:val="00250C17"/>
    <w:rsid w:val="00250D43"/>
    <w:rsid w:val="002513E4"/>
    <w:rsid w:val="0025164D"/>
    <w:rsid w:val="00251869"/>
    <w:rsid w:val="00251A93"/>
    <w:rsid w:val="00251C36"/>
    <w:rsid w:val="002521A2"/>
    <w:rsid w:val="002523D6"/>
    <w:rsid w:val="00252442"/>
    <w:rsid w:val="002525E5"/>
    <w:rsid w:val="00252ABE"/>
    <w:rsid w:val="00252BE8"/>
    <w:rsid w:val="00252FEB"/>
    <w:rsid w:val="002536EA"/>
    <w:rsid w:val="00253BA5"/>
    <w:rsid w:val="00253BC4"/>
    <w:rsid w:val="00253E41"/>
    <w:rsid w:val="00254104"/>
    <w:rsid w:val="00254124"/>
    <w:rsid w:val="0025428E"/>
    <w:rsid w:val="0025456F"/>
    <w:rsid w:val="00254A9E"/>
    <w:rsid w:val="00254AA3"/>
    <w:rsid w:val="00255202"/>
    <w:rsid w:val="00255392"/>
    <w:rsid w:val="00255465"/>
    <w:rsid w:val="0025561E"/>
    <w:rsid w:val="002558FB"/>
    <w:rsid w:val="00255EA8"/>
    <w:rsid w:val="002560B4"/>
    <w:rsid w:val="002567BF"/>
    <w:rsid w:val="00256A6C"/>
    <w:rsid w:val="00256B5A"/>
    <w:rsid w:val="00256FA9"/>
    <w:rsid w:val="00257605"/>
    <w:rsid w:val="00257C27"/>
    <w:rsid w:val="00257C70"/>
    <w:rsid w:val="0026000B"/>
    <w:rsid w:val="0026071D"/>
    <w:rsid w:val="0026095B"/>
    <w:rsid w:val="00260C5A"/>
    <w:rsid w:val="00260DBB"/>
    <w:rsid w:val="00260F98"/>
    <w:rsid w:val="00261092"/>
    <w:rsid w:val="0026146B"/>
    <w:rsid w:val="00261867"/>
    <w:rsid w:val="0026190A"/>
    <w:rsid w:val="00262045"/>
    <w:rsid w:val="0026235C"/>
    <w:rsid w:val="0026238F"/>
    <w:rsid w:val="00262441"/>
    <w:rsid w:val="0026275E"/>
    <w:rsid w:val="00262BF9"/>
    <w:rsid w:val="002634CE"/>
    <w:rsid w:val="0026355A"/>
    <w:rsid w:val="002638B3"/>
    <w:rsid w:val="00263C76"/>
    <w:rsid w:val="00264705"/>
    <w:rsid w:val="002647A1"/>
    <w:rsid w:val="00264828"/>
    <w:rsid w:val="00264D02"/>
    <w:rsid w:val="00264D55"/>
    <w:rsid w:val="00264FCF"/>
    <w:rsid w:val="00265004"/>
    <w:rsid w:val="002650CB"/>
    <w:rsid w:val="002650F7"/>
    <w:rsid w:val="00265116"/>
    <w:rsid w:val="002652A8"/>
    <w:rsid w:val="00265756"/>
    <w:rsid w:val="00265AD4"/>
    <w:rsid w:val="00265B62"/>
    <w:rsid w:val="00265BB2"/>
    <w:rsid w:val="00265CAD"/>
    <w:rsid w:val="00266052"/>
    <w:rsid w:val="00266363"/>
    <w:rsid w:val="002664CC"/>
    <w:rsid w:val="00266637"/>
    <w:rsid w:val="002667BE"/>
    <w:rsid w:val="00266862"/>
    <w:rsid w:val="00266D04"/>
    <w:rsid w:val="00266E4E"/>
    <w:rsid w:val="00266FB9"/>
    <w:rsid w:val="00266FCE"/>
    <w:rsid w:val="00267669"/>
    <w:rsid w:val="00267967"/>
    <w:rsid w:val="002679AF"/>
    <w:rsid w:val="00267C19"/>
    <w:rsid w:val="00267E5E"/>
    <w:rsid w:val="00267F2C"/>
    <w:rsid w:val="00270226"/>
    <w:rsid w:val="002702F7"/>
    <w:rsid w:val="002705A7"/>
    <w:rsid w:val="00270652"/>
    <w:rsid w:val="0027087B"/>
    <w:rsid w:val="002709B2"/>
    <w:rsid w:val="00270A1A"/>
    <w:rsid w:val="00270C9E"/>
    <w:rsid w:val="00271348"/>
    <w:rsid w:val="00271735"/>
    <w:rsid w:val="00271AC0"/>
    <w:rsid w:val="00271E6C"/>
    <w:rsid w:val="002720A7"/>
    <w:rsid w:val="00272663"/>
    <w:rsid w:val="00272836"/>
    <w:rsid w:val="0027293C"/>
    <w:rsid w:val="00272CB6"/>
    <w:rsid w:val="00272CCD"/>
    <w:rsid w:val="00272E45"/>
    <w:rsid w:val="002734E6"/>
    <w:rsid w:val="00274166"/>
    <w:rsid w:val="00274CBC"/>
    <w:rsid w:val="00274CD4"/>
    <w:rsid w:val="00274ECD"/>
    <w:rsid w:val="0027505D"/>
    <w:rsid w:val="00275172"/>
    <w:rsid w:val="0027532C"/>
    <w:rsid w:val="002753AA"/>
    <w:rsid w:val="002759EA"/>
    <w:rsid w:val="00275B3F"/>
    <w:rsid w:val="00275BE8"/>
    <w:rsid w:val="00275C33"/>
    <w:rsid w:val="002760EC"/>
    <w:rsid w:val="00276354"/>
    <w:rsid w:val="00276589"/>
    <w:rsid w:val="00276603"/>
    <w:rsid w:val="0027675C"/>
    <w:rsid w:val="00277164"/>
    <w:rsid w:val="002773C7"/>
    <w:rsid w:val="002774A0"/>
    <w:rsid w:val="00277603"/>
    <w:rsid w:val="00277752"/>
    <w:rsid w:val="00277CC1"/>
    <w:rsid w:val="00280107"/>
    <w:rsid w:val="002801AE"/>
    <w:rsid w:val="002805F5"/>
    <w:rsid w:val="002805FD"/>
    <w:rsid w:val="00280B3F"/>
    <w:rsid w:val="00281125"/>
    <w:rsid w:val="00281223"/>
    <w:rsid w:val="0028136E"/>
    <w:rsid w:val="00281470"/>
    <w:rsid w:val="00281523"/>
    <w:rsid w:val="00281559"/>
    <w:rsid w:val="002816F7"/>
    <w:rsid w:val="00281A32"/>
    <w:rsid w:val="00281B79"/>
    <w:rsid w:val="0028209E"/>
    <w:rsid w:val="002820C5"/>
    <w:rsid w:val="002821CD"/>
    <w:rsid w:val="00282473"/>
    <w:rsid w:val="002826F9"/>
    <w:rsid w:val="002826FB"/>
    <w:rsid w:val="00282889"/>
    <w:rsid w:val="002828A8"/>
    <w:rsid w:val="002828DB"/>
    <w:rsid w:val="00282A6B"/>
    <w:rsid w:val="00282BC1"/>
    <w:rsid w:val="0028310C"/>
    <w:rsid w:val="0028390E"/>
    <w:rsid w:val="00283BBD"/>
    <w:rsid w:val="00283BF5"/>
    <w:rsid w:val="00283CC0"/>
    <w:rsid w:val="002841D5"/>
    <w:rsid w:val="0028458D"/>
    <w:rsid w:val="00284645"/>
    <w:rsid w:val="00284B94"/>
    <w:rsid w:val="00285114"/>
    <w:rsid w:val="0028566A"/>
    <w:rsid w:val="00285ADE"/>
    <w:rsid w:val="00285C28"/>
    <w:rsid w:val="00285F82"/>
    <w:rsid w:val="00285F8E"/>
    <w:rsid w:val="0028603E"/>
    <w:rsid w:val="0028619E"/>
    <w:rsid w:val="002865A1"/>
    <w:rsid w:val="0028663D"/>
    <w:rsid w:val="00286BE0"/>
    <w:rsid w:val="00286EA0"/>
    <w:rsid w:val="0028713A"/>
    <w:rsid w:val="0028746A"/>
    <w:rsid w:val="00287507"/>
    <w:rsid w:val="00287961"/>
    <w:rsid w:val="002905F6"/>
    <w:rsid w:val="002906FC"/>
    <w:rsid w:val="0029093C"/>
    <w:rsid w:val="00290C06"/>
    <w:rsid w:val="00291043"/>
    <w:rsid w:val="0029147C"/>
    <w:rsid w:val="002914F9"/>
    <w:rsid w:val="00291BD7"/>
    <w:rsid w:val="00291F25"/>
    <w:rsid w:val="00292092"/>
    <w:rsid w:val="002921B9"/>
    <w:rsid w:val="00292238"/>
    <w:rsid w:val="0029223D"/>
    <w:rsid w:val="00292426"/>
    <w:rsid w:val="002924EB"/>
    <w:rsid w:val="002928A3"/>
    <w:rsid w:val="00292963"/>
    <w:rsid w:val="00292A51"/>
    <w:rsid w:val="00292BCB"/>
    <w:rsid w:val="00292CCC"/>
    <w:rsid w:val="00292EAF"/>
    <w:rsid w:val="00292F6A"/>
    <w:rsid w:val="00292F9F"/>
    <w:rsid w:val="00293225"/>
    <w:rsid w:val="002932D1"/>
    <w:rsid w:val="00293DC4"/>
    <w:rsid w:val="00293DF5"/>
    <w:rsid w:val="002943E3"/>
    <w:rsid w:val="002944FF"/>
    <w:rsid w:val="00294573"/>
    <w:rsid w:val="0029472D"/>
    <w:rsid w:val="0029479F"/>
    <w:rsid w:val="002948B6"/>
    <w:rsid w:val="00294B5D"/>
    <w:rsid w:val="00294BB8"/>
    <w:rsid w:val="00294C01"/>
    <w:rsid w:val="002955F7"/>
    <w:rsid w:val="002959CB"/>
    <w:rsid w:val="00295A4A"/>
    <w:rsid w:val="00295C91"/>
    <w:rsid w:val="00295D1E"/>
    <w:rsid w:val="00296120"/>
    <w:rsid w:val="00296518"/>
    <w:rsid w:val="0029693D"/>
    <w:rsid w:val="00296D43"/>
    <w:rsid w:val="00296DB7"/>
    <w:rsid w:val="00297159"/>
    <w:rsid w:val="00297207"/>
    <w:rsid w:val="00297589"/>
    <w:rsid w:val="00297E5C"/>
    <w:rsid w:val="002A02BF"/>
    <w:rsid w:val="002A0621"/>
    <w:rsid w:val="002A107E"/>
    <w:rsid w:val="002A132E"/>
    <w:rsid w:val="002A133B"/>
    <w:rsid w:val="002A1576"/>
    <w:rsid w:val="002A15DF"/>
    <w:rsid w:val="002A1ACF"/>
    <w:rsid w:val="002A220B"/>
    <w:rsid w:val="002A25DC"/>
    <w:rsid w:val="002A27A9"/>
    <w:rsid w:val="002A288D"/>
    <w:rsid w:val="002A297D"/>
    <w:rsid w:val="002A2E81"/>
    <w:rsid w:val="002A30DE"/>
    <w:rsid w:val="002A3186"/>
    <w:rsid w:val="002A3401"/>
    <w:rsid w:val="002A36A7"/>
    <w:rsid w:val="002A36B9"/>
    <w:rsid w:val="002A3741"/>
    <w:rsid w:val="002A37C8"/>
    <w:rsid w:val="002A399A"/>
    <w:rsid w:val="002A3F0D"/>
    <w:rsid w:val="002A41A4"/>
    <w:rsid w:val="002A4559"/>
    <w:rsid w:val="002A46B4"/>
    <w:rsid w:val="002A50C1"/>
    <w:rsid w:val="002A540A"/>
    <w:rsid w:val="002A55F7"/>
    <w:rsid w:val="002A59EC"/>
    <w:rsid w:val="002A5B49"/>
    <w:rsid w:val="002A5B66"/>
    <w:rsid w:val="002A5D6D"/>
    <w:rsid w:val="002A5F87"/>
    <w:rsid w:val="002A61B1"/>
    <w:rsid w:val="002A6535"/>
    <w:rsid w:val="002A65B0"/>
    <w:rsid w:val="002A67DF"/>
    <w:rsid w:val="002A6F9C"/>
    <w:rsid w:val="002A70FF"/>
    <w:rsid w:val="002A773B"/>
    <w:rsid w:val="002A7AD8"/>
    <w:rsid w:val="002A7B69"/>
    <w:rsid w:val="002A7E95"/>
    <w:rsid w:val="002B0128"/>
    <w:rsid w:val="002B0145"/>
    <w:rsid w:val="002B027D"/>
    <w:rsid w:val="002B02A1"/>
    <w:rsid w:val="002B02EB"/>
    <w:rsid w:val="002B0345"/>
    <w:rsid w:val="002B04BA"/>
    <w:rsid w:val="002B06DA"/>
    <w:rsid w:val="002B0DAF"/>
    <w:rsid w:val="002B0E5B"/>
    <w:rsid w:val="002B0EB9"/>
    <w:rsid w:val="002B1112"/>
    <w:rsid w:val="002B11B0"/>
    <w:rsid w:val="002B1758"/>
    <w:rsid w:val="002B18FA"/>
    <w:rsid w:val="002B1CF4"/>
    <w:rsid w:val="002B1DB1"/>
    <w:rsid w:val="002B21B8"/>
    <w:rsid w:val="002B27F3"/>
    <w:rsid w:val="002B2EF9"/>
    <w:rsid w:val="002B2FC0"/>
    <w:rsid w:val="002B36DE"/>
    <w:rsid w:val="002B3BE5"/>
    <w:rsid w:val="002B4391"/>
    <w:rsid w:val="002B4849"/>
    <w:rsid w:val="002B51C5"/>
    <w:rsid w:val="002B5391"/>
    <w:rsid w:val="002B5868"/>
    <w:rsid w:val="002B5C21"/>
    <w:rsid w:val="002B5FFD"/>
    <w:rsid w:val="002B6065"/>
    <w:rsid w:val="002B628E"/>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FC"/>
    <w:rsid w:val="002B7D31"/>
    <w:rsid w:val="002B7DF4"/>
    <w:rsid w:val="002C020C"/>
    <w:rsid w:val="002C0419"/>
    <w:rsid w:val="002C1020"/>
    <w:rsid w:val="002C147E"/>
    <w:rsid w:val="002C1CDF"/>
    <w:rsid w:val="002C1E68"/>
    <w:rsid w:val="002C1F69"/>
    <w:rsid w:val="002C24DC"/>
    <w:rsid w:val="002C25C5"/>
    <w:rsid w:val="002C28AD"/>
    <w:rsid w:val="002C28C8"/>
    <w:rsid w:val="002C2B4A"/>
    <w:rsid w:val="002C2E5A"/>
    <w:rsid w:val="002C2F51"/>
    <w:rsid w:val="002C34A5"/>
    <w:rsid w:val="002C351E"/>
    <w:rsid w:val="002C3B63"/>
    <w:rsid w:val="002C4F84"/>
    <w:rsid w:val="002C519C"/>
    <w:rsid w:val="002C57D8"/>
    <w:rsid w:val="002C58B4"/>
    <w:rsid w:val="002C615B"/>
    <w:rsid w:val="002C682C"/>
    <w:rsid w:val="002C698B"/>
    <w:rsid w:val="002C7910"/>
    <w:rsid w:val="002C7992"/>
    <w:rsid w:val="002C7E7E"/>
    <w:rsid w:val="002C7F4F"/>
    <w:rsid w:val="002D0030"/>
    <w:rsid w:val="002D0141"/>
    <w:rsid w:val="002D028A"/>
    <w:rsid w:val="002D0299"/>
    <w:rsid w:val="002D032A"/>
    <w:rsid w:val="002D06AC"/>
    <w:rsid w:val="002D07E7"/>
    <w:rsid w:val="002D09B7"/>
    <w:rsid w:val="002D0E07"/>
    <w:rsid w:val="002D0FBC"/>
    <w:rsid w:val="002D1068"/>
    <w:rsid w:val="002D137E"/>
    <w:rsid w:val="002D1618"/>
    <w:rsid w:val="002D17E4"/>
    <w:rsid w:val="002D195A"/>
    <w:rsid w:val="002D1964"/>
    <w:rsid w:val="002D1A80"/>
    <w:rsid w:val="002D23CC"/>
    <w:rsid w:val="002D24FF"/>
    <w:rsid w:val="002D252C"/>
    <w:rsid w:val="002D2552"/>
    <w:rsid w:val="002D2655"/>
    <w:rsid w:val="002D287C"/>
    <w:rsid w:val="002D2936"/>
    <w:rsid w:val="002D2E7A"/>
    <w:rsid w:val="002D30D4"/>
    <w:rsid w:val="002D30DA"/>
    <w:rsid w:val="002D3951"/>
    <w:rsid w:val="002D39C7"/>
    <w:rsid w:val="002D3D69"/>
    <w:rsid w:val="002D40DA"/>
    <w:rsid w:val="002D4442"/>
    <w:rsid w:val="002D47BC"/>
    <w:rsid w:val="002D4A36"/>
    <w:rsid w:val="002D4B66"/>
    <w:rsid w:val="002D4C40"/>
    <w:rsid w:val="002D4E09"/>
    <w:rsid w:val="002D4E89"/>
    <w:rsid w:val="002D4EDE"/>
    <w:rsid w:val="002D4FAE"/>
    <w:rsid w:val="002D51C5"/>
    <w:rsid w:val="002D546E"/>
    <w:rsid w:val="002D5565"/>
    <w:rsid w:val="002D55F5"/>
    <w:rsid w:val="002D5791"/>
    <w:rsid w:val="002D57D5"/>
    <w:rsid w:val="002D57F4"/>
    <w:rsid w:val="002D6167"/>
    <w:rsid w:val="002D622E"/>
    <w:rsid w:val="002D6362"/>
    <w:rsid w:val="002D65CC"/>
    <w:rsid w:val="002D692C"/>
    <w:rsid w:val="002D697B"/>
    <w:rsid w:val="002D6A00"/>
    <w:rsid w:val="002D6D11"/>
    <w:rsid w:val="002D6E5A"/>
    <w:rsid w:val="002D7483"/>
    <w:rsid w:val="002D752B"/>
    <w:rsid w:val="002D7AAA"/>
    <w:rsid w:val="002D7C94"/>
    <w:rsid w:val="002D7FE3"/>
    <w:rsid w:val="002E05BA"/>
    <w:rsid w:val="002E0673"/>
    <w:rsid w:val="002E06C6"/>
    <w:rsid w:val="002E0848"/>
    <w:rsid w:val="002E0946"/>
    <w:rsid w:val="002E12D1"/>
    <w:rsid w:val="002E1847"/>
    <w:rsid w:val="002E18E1"/>
    <w:rsid w:val="002E19E0"/>
    <w:rsid w:val="002E1A7B"/>
    <w:rsid w:val="002E21AA"/>
    <w:rsid w:val="002E2278"/>
    <w:rsid w:val="002E24E1"/>
    <w:rsid w:val="002E2B71"/>
    <w:rsid w:val="002E2CC0"/>
    <w:rsid w:val="002E31DF"/>
    <w:rsid w:val="002E370A"/>
    <w:rsid w:val="002E4087"/>
    <w:rsid w:val="002E4371"/>
    <w:rsid w:val="002E47D1"/>
    <w:rsid w:val="002E47F1"/>
    <w:rsid w:val="002E494B"/>
    <w:rsid w:val="002E4FC3"/>
    <w:rsid w:val="002E50F0"/>
    <w:rsid w:val="002E522E"/>
    <w:rsid w:val="002E583D"/>
    <w:rsid w:val="002E5859"/>
    <w:rsid w:val="002E5887"/>
    <w:rsid w:val="002E59B7"/>
    <w:rsid w:val="002E5CF7"/>
    <w:rsid w:val="002E5D34"/>
    <w:rsid w:val="002E5E89"/>
    <w:rsid w:val="002E633E"/>
    <w:rsid w:val="002E6465"/>
    <w:rsid w:val="002E64C3"/>
    <w:rsid w:val="002E65F5"/>
    <w:rsid w:val="002E6693"/>
    <w:rsid w:val="002E6770"/>
    <w:rsid w:val="002E6888"/>
    <w:rsid w:val="002E6A1C"/>
    <w:rsid w:val="002E6BF8"/>
    <w:rsid w:val="002E6DB6"/>
    <w:rsid w:val="002E716E"/>
    <w:rsid w:val="002E7264"/>
    <w:rsid w:val="002E727A"/>
    <w:rsid w:val="002E75B7"/>
    <w:rsid w:val="002E7775"/>
    <w:rsid w:val="002E7959"/>
    <w:rsid w:val="002E7A70"/>
    <w:rsid w:val="002E7ABF"/>
    <w:rsid w:val="002E7C61"/>
    <w:rsid w:val="002F00BC"/>
    <w:rsid w:val="002F00ED"/>
    <w:rsid w:val="002F0177"/>
    <w:rsid w:val="002F0290"/>
    <w:rsid w:val="002F03A5"/>
    <w:rsid w:val="002F0EED"/>
    <w:rsid w:val="002F124B"/>
    <w:rsid w:val="002F1794"/>
    <w:rsid w:val="002F1D9B"/>
    <w:rsid w:val="002F22B5"/>
    <w:rsid w:val="002F251B"/>
    <w:rsid w:val="002F25C1"/>
    <w:rsid w:val="002F27B4"/>
    <w:rsid w:val="002F2A10"/>
    <w:rsid w:val="002F2C0A"/>
    <w:rsid w:val="002F3E40"/>
    <w:rsid w:val="002F3F83"/>
    <w:rsid w:val="002F4078"/>
    <w:rsid w:val="002F43A3"/>
    <w:rsid w:val="002F4685"/>
    <w:rsid w:val="002F48D0"/>
    <w:rsid w:val="002F4DC5"/>
    <w:rsid w:val="002F4E23"/>
    <w:rsid w:val="002F589D"/>
    <w:rsid w:val="002F5BC2"/>
    <w:rsid w:val="002F5D45"/>
    <w:rsid w:val="002F672B"/>
    <w:rsid w:val="002F6D47"/>
    <w:rsid w:val="002F6EBB"/>
    <w:rsid w:val="002F700C"/>
    <w:rsid w:val="002F7166"/>
    <w:rsid w:val="002F71FB"/>
    <w:rsid w:val="002F722F"/>
    <w:rsid w:val="002F7332"/>
    <w:rsid w:val="002F7652"/>
    <w:rsid w:val="002F77F9"/>
    <w:rsid w:val="002F79F0"/>
    <w:rsid w:val="002F7D42"/>
    <w:rsid w:val="002F7D73"/>
    <w:rsid w:val="00300010"/>
    <w:rsid w:val="0030028D"/>
    <w:rsid w:val="00300398"/>
    <w:rsid w:val="0030070D"/>
    <w:rsid w:val="00300886"/>
    <w:rsid w:val="003009A7"/>
    <w:rsid w:val="00300D83"/>
    <w:rsid w:val="00301005"/>
    <w:rsid w:val="0030132B"/>
    <w:rsid w:val="00301491"/>
    <w:rsid w:val="00301EAC"/>
    <w:rsid w:val="00301F6A"/>
    <w:rsid w:val="0030205F"/>
    <w:rsid w:val="00302243"/>
    <w:rsid w:val="0030291F"/>
    <w:rsid w:val="00302CFD"/>
    <w:rsid w:val="00302D38"/>
    <w:rsid w:val="00302F4D"/>
    <w:rsid w:val="00303DAD"/>
    <w:rsid w:val="0030463B"/>
    <w:rsid w:val="00305011"/>
    <w:rsid w:val="00305034"/>
    <w:rsid w:val="003050B4"/>
    <w:rsid w:val="00305A42"/>
    <w:rsid w:val="00305CC9"/>
    <w:rsid w:val="00305FF2"/>
    <w:rsid w:val="00306387"/>
    <w:rsid w:val="003063E3"/>
    <w:rsid w:val="0030654F"/>
    <w:rsid w:val="0030661B"/>
    <w:rsid w:val="0030676F"/>
    <w:rsid w:val="00306C1D"/>
    <w:rsid w:val="00306F7E"/>
    <w:rsid w:val="00307495"/>
    <w:rsid w:val="00307D7E"/>
    <w:rsid w:val="0031010F"/>
    <w:rsid w:val="00310459"/>
    <w:rsid w:val="00310A6E"/>
    <w:rsid w:val="00310CC4"/>
    <w:rsid w:val="00310CE6"/>
    <w:rsid w:val="00310D2D"/>
    <w:rsid w:val="00310DE5"/>
    <w:rsid w:val="003111F7"/>
    <w:rsid w:val="00311788"/>
    <w:rsid w:val="00311928"/>
    <w:rsid w:val="003119C0"/>
    <w:rsid w:val="00311A65"/>
    <w:rsid w:val="00312055"/>
    <w:rsid w:val="003124C7"/>
    <w:rsid w:val="003126D2"/>
    <w:rsid w:val="00312864"/>
    <w:rsid w:val="003129EA"/>
    <w:rsid w:val="00313674"/>
    <w:rsid w:val="00313852"/>
    <w:rsid w:val="00313BAF"/>
    <w:rsid w:val="00314386"/>
    <w:rsid w:val="003145B9"/>
    <w:rsid w:val="00314AE0"/>
    <w:rsid w:val="00314E05"/>
    <w:rsid w:val="00314F68"/>
    <w:rsid w:val="003150C2"/>
    <w:rsid w:val="00315BA5"/>
    <w:rsid w:val="00315EC2"/>
    <w:rsid w:val="00315F9E"/>
    <w:rsid w:val="00316310"/>
    <w:rsid w:val="00316499"/>
    <w:rsid w:val="00316544"/>
    <w:rsid w:val="003165D7"/>
    <w:rsid w:val="003167F5"/>
    <w:rsid w:val="00316880"/>
    <w:rsid w:val="00316BF0"/>
    <w:rsid w:val="00316C78"/>
    <w:rsid w:val="00316CBA"/>
    <w:rsid w:val="0031703E"/>
    <w:rsid w:val="003173F7"/>
    <w:rsid w:val="00317925"/>
    <w:rsid w:val="003179E4"/>
    <w:rsid w:val="00320061"/>
    <w:rsid w:val="003202BE"/>
    <w:rsid w:val="003202D3"/>
    <w:rsid w:val="00320516"/>
    <w:rsid w:val="003206C1"/>
    <w:rsid w:val="00320D1D"/>
    <w:rsid w:val="00320D6F"/>
    <w:rsid w:val="00320EA1"/>
    <w:rsid w:val="00320F6D"/>
    <w:rsid w:val="0032145B"/>
    <w:rsid w:val="0032158B"/>
    <w:rsid w:val="00321B81"/>
    <w:rsid w:val="00321C00"/>
    <w:rsid w:val="00321C11"/>
    <w:rsid w:val="0032212C"/>
    <w:rsid w:val="003225E4"/>
    <w:rsid w:val="0032280A"/>
    <w:rsid w:val="00322BF1"/>
    <w:rsid w:val="0032315D"/>
    <w:rsid w:val="003233F7"/>
    <w:rsid w:val="0032360D"/>
    <w:rsid w:val="00323913"/>
    <w:rsid w:val="003239E9"/>
    <w:rsid w:val="00323CC0"/>
    <w:rsid w:val="00323FF5"/>
    <w:rsid w:val="00324174"/>
    <w:rsid w:val="003241AE"/>
    <w:rsid w:val="0032431D"/>
    <w:rsid w:val="00324387"/>
    <w:rsid w:val="00324753"/>
    <w:rsid w:val="00324D4A"/>
    <w:rsid w:val="00325007"/>
    <w:rsid w:val="00325030"/>
    <w:rsid w:val="0032591B"/>
    <w:rsid w:val="00325B0C"/>
    <w:rsid w:val="00326296"/>
    <w:rsid w:val="00326518"/>
    <w:rsid w:val="003266B3"/>
    <w:rsid w:val="003269C5"/>
    <w:rsid w:val="00326B73"/>
    <w:rsid w:val="00326DB1"/>
    <w:rsid w:val="003271E6"/>
    <w:rsid w:val="00327625"/>
    <w:rsid w:val="003276E6"/>
    <w:rsid w:val="003279D0"/>
    <w:rsid w:val="00327B90"/>
    <w:rsid w:val="00327C68"/>
    <w:rsid w:val="00327C93"/>
    <w:rsid w:val="00330182"/>
    <w:rsid w:val="003302F0"/>
    <w:rsid w:val="00330692"/>
    <w:rsid w:val="00330957"/>
    <w:rsid w:val="0033100C"/>
    <w:rsid w:val="00331046"/>
    <w:rsid w:val="003311DD"/>
    <w:rsid w:val="00331698"/>
    <w:rsid w:val="00331CA9"/>
    <w:rsid w:val="0033207C"/>
    <w:rsid w:val="003320AB"/>
    <w:rsid w:val="003321DD"/>
    <w:rsid w:val="00332651"/>
    <w:rsid w:val="00332A38"/>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468"/>
    <w:rsid w:val="00335A30"/>
    <w:rsid w:val="003362CD"/>
    <w:rsid w:val="00336C05"/>
    <w:rsid w:val="00336C7D"/>
    <w:rsid w:val="00336DEB"/>
    <w:rsid w:val="00336EF3"/>
    <w:rsid w:val="00336FAA"/>
    <w:rsid w:val="00337324"/>
    <w:rsid w:val="00337373"/>
    <w:rsid w:val="00337522"/>
    <w:rsid w:val="0033789A"/>
    <w:rsid w:val="00337A35"/>
    <w:rsid w:val="00337A3A"/>
    <w:rsid w:val="00337B99"/>
    <w:rsid w:val="00337BD8"/>
    <w:rsid w:val="00337E97"/>
    <w:rsid w:val="00340919"/>
    <w:rsid w:val="00340D37"/>
    <w:rsid w:val="00341404"/>
    <w:rsid w:val="00341602"/>
    <w:rsid w:val="0034180F"/>
    <w:rsid w:val="00341B56"/>
    <w:rsid w:val="003424C4"/>
    <w:rsid w:val="003424FB"/>
    <w:rsid w:val="0034269C"/>
    <w:rsid w:val="00342719"/>
    <w:rsid w:val="00342AA1"/>
    <w:rsid w:val="00342C61"/>
    <w:rsid w:val="0034312D"/>
    <w:rsid w:val="003432DD"/>
    <w:rsid w:val="003434FE"/>
    <w:rsid w:val="003435DF"/>
    <w:rsid w:val="00343708"/>
    <w:rsid w:val="0034394E"/>
    <w:rsid w:val="00343B1D"/>
    <w:rsid w:val="00343CE6"/>
    <w:rsid w:val="00344076"/>
    <w:rsid w:val="003444C2"/>
    <w:rsid w:val="00344510"/>
    <w:rsid w:val="00344B8F"/>
    <w:rsid w:val="003453D6"/>
    <w:rsid w:val="00345523"/>
    <w:rsid w:val="00345656"/>
    <w:rsid w:val="003458D3"/>
    <w:rsid w:val="00346239"/>
    <w:rsid w:val="0034670E"/>
    <w:rsid w:val="00346752"/>
    <w:rsid w:val="00347200"/>
    <w:rsid w:val="00347423"/>
    <w:rsid w:val="0034755C"/>
    <w:rsid w:val="0034780A"/>
    <w:rsid w:val="003479BC"/>
    <w:rsid w:val="00347CB0"/>
    <w:rsid w:val="00347DBD"/>
    <w:rsid w:val="00347F4A"/>
    <w:rsid w:val="00350059"/>
    <w:rsid w:val="00350451"/>
    <w:rsid w:val="003507F2"/>
    <w:rsid w:val="003509AF"/>
    <w:rsid w:val="00350A09"/>
    <w:rsid w:val="00351214"/>
    <w:rsid w:val="003512B8"/>
    <w:rsid w:val="0035140F"/>
    <w:rsid w:val="003516FD"/>
    <w:rsid w:val="00351755"/>
    <w:rsid w:val="00351841"/>
    <w:rsid w:val="00351A3F"/>
    <w:rsid w:val="00351AB2"/>
    <w:rsid w:val="00351AB8"/>
    <w:rsid w:val="00351C8A"/>
    <w:rsid w:val="00351F14"/>
    <w:rsid w:val="00351F83"/>
    <w:rsid w:val="0035207C"/>
    <w:rsid w:val="00352446"/>
    <w:rsid w:val="00352731"/>
    <w:rsid w:val="00352766"/>
    <w:rsid w:val="003529A9"/>
    <w:rsid w:val="00352B7A"/>
    <w:rsid w:val="00352C9A"/>
    <w:rsid w:val="00353005"/>
    <w:rsid w:val="00353053"/>
    <w:rsid w:val="003531D1"/>
    <w:rsid w:val="003532F9"/>
    <w:rsid w:val="00353A15"/>
    <w:rsid w:val="00353D77"/>
    <w:rsid w:val="00353DA6"/>
    <w:rsid w:val="00353DBB"/>
    <w:rsid w:val="00353F98"/>
    <w:rsid w:val="0035408E"/>
    <w:rsid w:val="003546E2"/>
    <w:rsid w:val="0035482C"/>
    <w:rsid w:val="00354E57"/>
    <w:rsid w:val="00355044"/>
    <w:rsid w:val="003552AB"/>
    <w:rsid w:val="003553D6"/>
    <w:rsid w:val="0035541A"/>
    <w:rsid w:val="00355A7C"/>
    <w:rsid w:val="00355C59"/>
    <w:rsid w:val="0035610B"/>
    <w:rsid w:val="00356474"/>
    <w:rsid w:val="00356A31"/>
    <w:rsid w:val="00356B22"/>
    <w:rsid w:val="00356D16"/>
    <w:rsid w:val="00356E1E"/>
    <w:rsid w:val="00357107"/>
    <w:rsid w:val="00357A3B"/>
    <w:rsid w:val="00357FE7"/>
    <w:rsid w:val="003603BF"/>
    <w:rsid w:val="003607D0"/>
    <w:rsid w:val="003609CF"/>
    <w:rsid w:val="00360D62"/>
    <w:rsid w:val="00360EEE"/>
    <w:rsid w:val="00361D0F"/>
    <w:rsid w:val="00361D43"/>
    <w:rsid w:val="003620E4"/>
    <w:rsid w:val="00362658"/>
    <w:rsid w:val="003626FF"/>
    <w:rsid w:val="0036275A"/>
    <w:rsid w:val="00362A53"/>
    <w:rsid w:val="00362AA0"/>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3DE"/>
    <w:rsid w:val="00370729"/>
    <w:rsid w:val="00370B4E"/>
    <w:rsid w:val="00370F39"/>
    <w:rsid w:val="00370FFD"/>
    <w:rsid w:val="00370FFE"/>
    <w:rsid w:val="00371449"/>
    <w:rsid w:val="003718A8"/>
    <w:rsid w:val="00372263"/>
    <w:rsid w:val="003723B7"/>
    <w:rsid w:val="00372A9D"/>
    <w:rsid w:val="00372F26"/>
    <w:rsid w:val="00372FDF"/>
    <w:rsid w:val="00373084"/>
    <w:rsid w:val="003730EE"/>
    <w:rsid w:val="0037320C"/>
    <w:rsid w:val="00373392"/>
    <w:rsid w:val="003736C1"/>
    <w:rsid w:val="00373903"/>
    <w:rsid w:val="00373AA9"/>
    <w:rsid w:val="00373B34"/>
    <w:rsid w:val="00373DCA"/>
    <w:rsid w:val="00373F93"/>
    <w:rsid w:val="0037429E"/>
    <w:rsid w:val="00374BB0"/>
    <w:rsid w:val="00374C01"/>
    <w:rsid w:val="00374C12"/>
    <w:rsid w:val="003751B9"/>
    <w:rsid w:val="00375490"/>
    <w:rsid w:val="00375570"/>
    <w:rsid w:val="00375A4D"/>
    <w:rsid w:val="00375B17"/>
    <w:rsid w:val="00375B5E"/>
    <w:rsid w:val="00375DD5"/>
    <w:rsid w:val="0037632F"/>
    <w:rsid w:val="00376C34"/>
    <w:rsid w:val="00376F21"/>
    <w:rsid w:val="003771F8"/>
    <w:rsid w:val="0037727A"/>
    <w:rsid w:val="0037758A"/>
    <w:rsid w:val="00377CF8"/>
    <w:rsid w:val="00377F2E"/>
    <w:rsid w:val="00380041"/>
    <w:rsid w:val="00380227"/>
    <w:rsid w:val="003809DA"/>
    <w:rsid w:val="00380CA8"/>
    <w:rsid w:val="00380D5B"/>
    <w:rsid w:val="00381231"/>
    <w:rsid w:val="003814D2"/>
    <w:rsid w:val="00381A17"/>
    <w:rsid w:val="00381D73"/>
    <w:rsid w:val="00381EBA"/>
    <w:rsid w:val="00381F28"/>
    <w:rsid w:val="0038209D"/>
    <w:rsid w:val="003824A3"/>
    <w:rsid w:val="003826F1"/>
    <w:rsid w:val="00382B21"/>
    <w:rsid w:val="00383561"/>
    <w:rsid w:val="00383827"/>
    <w:rsid w:val="00383910"/>
    <w:rsid w:val="00383BAD"/>
    <w:rsid w:val="00383CC2"/>
    <w:rsid w:val="00383E90"/>
    <w:rsid w:val="00383F70"/>
    <w:rsid w:val="00384457"/>
    <w:rsid w:val="00384680"/>
    <w:rsid w:val="00384896"/>
    <w:rsid w:val="00384A31"/>
    <w:rsid w:val="003855BD"/>
    <w:rsid w:val="00385E55"/>
    <w:rsid w:val="00385FE9"/>
    <w:rsid w:val="00386077"/>
    <w:rsid w:val="003864F0"/>
    <w:rsid w:val="00386648"/>
    <w:rsid w:val="0038698C"/>
    <w:rsid w:val="00386CDF"/>
    <w:rsid w:val="00386CF8"/>
    <w:rsid w:val="00386FBF"/>
    <w:rsid w:val="0038706B"/>
    <w:rsid w:val="00387215"/>
    <w:rsid w:val="003872D3"/>
    <w:rsid w:val="00387309"/>
    <w:rsid w:val="00387455"/>
    <w:rsid w:val="00387908"/>
    <w:rsid w:val="00387977"/>
    <w:rsid w:val="00387F2F"/>
    <w:rsid w:val="003902FF"/>
    <w:rsid w:val="00390464"/>
    <w:rsid w:val="003912B1"/>
    <w:rsid w:val="0039164C"/>
    <w:rsid w:val="00391762"/>
    <w:rsid w:val="00391C89"/>
    <w:rsid w:val="00392B18"/>
    <w:rsid w:val="003931E8"/>
    <w:rsid w:val="003935E7"/>
    <w:rsid w:val="00393C07"/>
    <w:rsid w:val="00393C64"/>
    <w:rsid w:val="00393E3B"/>
    <w:rsid w:val="00394108"/>
    <w:rsid w:val="003943B6"/>
    <w:rsid w:val="003946D7"/>
    <w:rsid w:val="00394D76"/>
    <w:rsid w:val="00394E63"/>
    <w:rsid w:val="00394EB0"/>
    <w:rsid w:val="00395145"/>
    <w:rsid w:val="00395215"/>
    <w:rsid w:val="003954E5"/>
    <w:rsid w:val="0039557F"/>
    <w:rsid w:val="0039582A"/>
    <w:rsid w:val="00395A4F"/>
    <w:rsid w:val="00395D09"/>
    <w:rsid w:val="00396122"/>
    <w:rsid w:val="0039618B"/>
    <w:rsid w:val="0039632B"/>
    <w:rsid w:val="00396637"/>
    <w:rsid w:val="003967F9"/>
    <w:rsid w:val="00396EDE"/>
    <w:rsid w:val="003970B0"/>
    <w:rsid w:val="003974DC"/>
    <w:rsid w:val="0039757D"/>
    <w:rsid w:val="00397629"/>
    <w:rsid w:val="00397723"/>
    <w:rsid w:val="003977AD"/>
    <w:rsid w:val="003977C5"/>
    <w:rsid w:val="00397DFC"/>
    <w:rsid w:val="003A0142"/>
    <w:rsid w:val="003A0597"/>
    <w:rsid w:val="003A0CDD"/>
    <w:rsid w:val="003A1A54"/>
    <w:rsid w:val="003A1B55"/>
    <w:rsid w:val="003A1D63"/>
    <w:rsid w:val="003A1F68"/>
    <w:rsid w:val="003A2232"/>
    <w:rsid w:val="003A2270"/>
    <w:rsid w:val="003A28A4"/>
    <w:rsid w:val="003A28B5"/>
    <w:rsid w:val="003A2BAE"/>
    <w:rsid w:val="003A2DEC"/>
    <w:rsid w:val="003A3257"/>
    <w:rsid w:val="003A35EB"/>
    <w:rsid w:val="003A385D"/>
    <w:rsid w:val="003A3EDB"/>
    <w:rsid w:val="003A3F8F"/>
    <w:rsid w:val="003A40B6"/>
    <w:rsid w:val="003A42A8"/>
    <w:rsid w:val="003A451C"/>
    <w:rsid w:val="003A470D"/>
    <w:rsid w:val="003A4964"/>
    <w:rsid w:val="003A4975"/>
    <w:rsid w:val="003A49FB"/>
    <w:rsid w:val="003A54C6"/>
    <w:rsid w:val="003A573B"/>
    <w:rsid w:val="003A57F9"/>
    <w:rsid w:val="003A5C26"/>
    <w:rsid w:val="003A6341"/>
    <w:rsid w:val="003A64F6"/>
    <w:rsid w:val="003A654B"/>
    <w:rsid w:val="003A6C0C"/>
    <w:rsid w:val="003A75AE"/>
    <w:rsid w:val="003A7995"/>
    <w:rsid w:val="003A79AB"/>
    <w:rsid w:val="003A7D18"/>
    <w:rsid w:val="003A7F9C"/>
    <w:rsid w:val="003A7FC8"/>
    <w:rsid w:val="003B0008"/>
    <w:rsid w:val="003B01A3"/>
    <w:rsid w:val="003B02DF"/>
    <w:rsid w:val="003B0537"/>
    <w:rsid w:val="003B05B5"/>
    <w:rsid w:val="003B0C10"/>
    <w:rsid w:val="003B0D9A"/>
    <w:rsid w:val="003B1274"/>
    <w:rsid w:val="003B1844"/>
    <w:rsid w:val="003B1B1F"/>
    <w:rsid w:val="003B1BC3"/>
    <w:rsid w:val="003B1C48"/>
    <w:rsid w:val="003B1DEF"/>
    <w:rsid w:val="003B2921"/>
    <w:rsid w:val="003B35D0"/>
    <w:rsid w:val="003B3633"/>
    <w:rsid w:val="003B3D8D"/>
    <w:rsid w:val="003B3FA7"/>
    <w:rsid w:val="003B3FDE"/>
    <w:rsid w:val="003B402B"/>
    <w:rsid w:val="003B4034"/>
    <w:rsid w:val="003B411A"/>
    <w:rsid w:val="003B4248"/>
    <w:rsid w:val="003B53D5"/>
    <w:rsid w:val="003B584D"/>
    <w:rsid w:val="003B5876"/>
    <w:rsid w:val="003B58B4"/>
    <w:rsid w:val="003B590C"/>
    <w:rsid w:val="003B5B6A"/>
    <w:rsid w:val="003B62E3"/>
    <w:rsid w:val="003B64FF"/>
    <w:rsid w:val="003B6A9A"/>
    <w:rsid w:val="003B6D25"/>
    <w:rsid w:val="003B7293"/>
    <w:rsid w:val="003B76A0"/>
    <w:rsid w:val="003B7B3F"/>
    <w:rsid w:val="003B7CD9"/>
    <w:rsid w:val="003B7D25"/>
    <w:rsid w:val="003C0074"/>
    <w:rsid w:val="003C0EB5"/>
    <w:rsid w:val="003C0FA9"/>
    <w:rsid w:val="003C0FAC"/>
    <w:rsid w:val="003C11F1"/>
    <w:rsid w:val="003C12E6"/>
    <w:rsid w:val="003C136D"/>
    <w:rsid w:val="003C1627"/>
    <w:rsid w:val="003C19C8"/>
    <w:rsid w:val="003C1CBE"/>
    <w:rsid w:val="003C2272"/>
    <w:rsid w:val="003C229C"/>
    <w:rsid w:val="003C2577"/>
    <w:rsid w:val="003C27F1"/>
    <w:rsid w:val="003C29B2"/>
    <w:rsid w:val="003C29C4"/>
    <w:rsid w:val="003C2AA9"/>
    <w:rsid w:val="003C2D58"/>
    <w:rsid w:val="003C3031"/>
    <w:rsid w:val="003C30AB"/>
    <w:rsid w:val="003C32D4"/>
    <w:rsid w:val="003C3AC6"/>
    <w:rsid w:val="003C3EB5"/>
    <w:rsid w:val="003C3EC1"/>
    <w:rsid w:val="003C401F"/>
    <w:rsid w:val="003C4192"/>
    <w:rsid w:val="003C47FA"/>
    <w:rsid w:val="003C4804"/>
    <w:rsid w:val="003C5107"/>
    <w:rsid w:val="003C554D"/>
    <w:rsid w:val="003C568D"/>
    <w:rsid w:val="003C5979"/>
    <w:rsid w:val="003C59EC"/>
    <w:rsid w:val="003C5D08"/>
    <w:rsid w:val="003C6286"/>
    <w:rsid w:val="003C6449"/>
    <w:rsid w:val="003C69A9"/>
    <w:rsid w:val="003C70AB"/>
    <w:rsid w:val="003C741E"/>
    <w:rsid w:val="003C7759"/>
    <w:rsid w:val="003C7A7B"/>
    <w:rsid w:val="003C7B09"/>
    <w:rsid w:val="003C7B30"/>
    <w:rsid w:val="003C7D91"/>
    <w:rsid w:val="003D00BB"/>
    <w:rsid w:val="003D05D8"/>
    <w:rsid w:val="003D0EB5"/>
    <w:rsid w:val="003D10FC"/>
    <w:rsid w:val="003D1170"/>
    <w:rsid w:val="003D1187"/>
    <w:rsid w:val="003D11C8"/>
    <w:rsid w:val="003D123D"/>
    <w:rsid w:val="003D134F"/>
    <w:rsid w:val="003D17FA"/>
    <w:rsid w:val="003D1CDB"/>
    <w:rsid w:val="003D1F3B"/>
    <w:rsid w:val="003D2056"/>
    <w:rsid w:val="003D2236"/>
    <w:rsid w:val="003D2439"/>
    <w:rsid w:val="003D2DB2"/>
    <w:rsid w:val="003D2EC5"/>
    <w:rsid w:val="003D2F27"/>
    <w:rsid w:val="003D3380"/>
    <w:rsid w:val="003D341D"/>
    <w:rsid w:val="003D3687"/>
    <w:rsid w:val="003D3E0D"/>
    <w:rsid w:val="003D3EDE"/>
    <w:rsid w:val="003D4113"/>
    <w:rsid w:val="003D45BE"/>
    <w:rsid w:val="003D4EAA"/>
    <w:rsid w:val="003D5318"/>
    <w:rsid w:val="003D539A"/>
    <w:rsid w:val="003D5414"/>
    <w:rsid w:val="003D5474"/>
    <w:rsid w:val="003D59E2"/>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E00B3"/>
    <w:rsid w:val="003E044B"/>
    <w:rsid w:val="003E061A"/>
    <w:rsid w:val="003E06EE"/>
    <w:rsid w:val="003E090E"/>
    <w:rsid w:val="003E098C"/>
    <w:rsid w:val="003E0BA4"/>
    <w:rsid w:val="003E0CD3"/>
    <w:rsid w:val="003E1150"/>
    <w:rsid w:val="003E12B7"/>
    <w:rsid w:val="003E12E0"/>
    <w:rsid w:val="003E179A"/>
    <w:rsid w:val="003E1969"/>
    <w:rsid w:val="003E1C89"/>
    <w:rsid w:val="003E1EB4"/>
    <w:rsid w:val="003E1FF6"/>
    <w:rsid w:val="003E20EB"/>
    <w:rsid w:val="003E25FC"/>
    <w:rsid w:val="003E25FD"/>
    <w:rsid w:val="003E2BF5"/>
    <w:rsid w:val="003E319E"/>
    <w:rsid w:val="003E3639"/>
    <w:rsid w:val="003E3806"/>
    <w:rsid w:val="003E3AF7"/>
    <w:rsid w:val="003E3B5F"/>
    <w:rsid w:val="003E3C32"/>
    <w:rsid w:val="003E3E98"/>
    <w:rsid w:val="003E429D"/>
    <w:rsid w:val="003E4499"/>
    <w:rsid w:val="003E4534"/>
    <w:rsid w:val="003E49A1"/>
    <w:rsid w:val="003E4A03"/>
    <w:rsid w:val="003E4B19"/>
    <w:rsid w:val="003E4F76"/>
    <w:rsid w:val="003E54E7"/>
    <w:rsid w:val="003E57FE"/>
    <w:rsid w:val="003E5B24"/>
    <w:rsid w:val="003E5E11"/>
    <w:rsid w:val="003E6A1F"/>
    <w:rsid w:val="003E6DAF"/>
    <w:rsid w:val="003E6DEA"/>
    <w:rsid w:val="003E6E19"/>
    <w:rsid w:val="003E6EFB"/>
    <w:rsid w:val="003F1521"/>
    <w:rsid w:val="003F1FF2"/>
    <w:rsid w:val="003F20E8"/>
    <w:rsid w:val="003F20ED"/>
    <w:rsid w:val="003F2DBA"/>
    <w:rsid w:val="003F3143"/>
    <w:rsid w:val="003F325E"/>
    <w:rsid w:val="003F337B"/>
    <w:rsid w:val="003F34ED"/>
    <w:rsid w:val="003F3741"/>
    <w:rsid w:val="003F3E21"/>
    <w:rsid w:val="003F441D"/>
    <w:rsid w:val="003F4423"/>
    <w:rsid w:val="003F45F7"/>
    <w:rsid w:val="003F4A23"/>
    <w:rsid w:val="003F4DC4"/>
    <w:rsid w:val="003F4EE9"/>
    <w:rsid w:val="003F52B8"/>
    <w:rsid w:val="003F5410"/>
    <w:rsid w:val="003F59C5"/>
    <w:rsid w:val="003F601B"/>
    <w:rsid w:val="003F60AE"/>
    <w:rsid w:val="003F63A8"/>
    <w:rsid w:val="003F7097"/>
    <w:rsid w:val="003F7358"/>
    <w:rsid w:val="003F7539"/>
    <w:rsid w:val="004006A3"/>
    <w:rsid w:val="00400D7C"/>
    <w:rsid w:val="0040115D"/>
    <w:rsid w:val="00401442"/>
    <w:rsid w:val="004014F5"/>
    <w:rsid w:val="0040180F"/>
    <w:rsid w:val="00401E0F"/>
    <w:rsid w:val="00401FDE"/>
    <w:rsid w:val="00402014"/>
    <w:rsid w:val="004022AB"/>
    <w:rsid w:val="00402BD6"/>
    <w:rsid w:val="00402D07"/>
    <w:rsid w:val="004030E6"/>
    <w:rsid w:val="0040329A"/>
    <w:rsid w:val="004036EB"/>
    <w:rsid w:val="004038B6"/>
    <w:rsid w:val="004039B5"/>
    <w:rsid w:val="00403AE2"/>
    <w:rsid w:val="004040CB"/>
    <w:rsid w:val="004048BD"/>
    <w:rsid w:val="00404BE4"/>
    <w:rsid w:val="00404FA6"/>
    <w:rsid w:val="004050CC"/>
    <w:rsid w:val="00405488"/>
    <w:rsid w:val="004056B9"/>
    <w:rsid w:val="0040572D"/>
    <w:rsid w:val="00405A46"/>
    <w:rsid w:val="00405A55"/>
    <w:rsid w:val="00405A8D"/>
    <w:rsid w:val="00405BB8"/>
    <w:rsid w:val="00405C0C"/>
    <w:rsid w:val="00406098"/>
    <w:rsid w:val="0040629E"/>
    <w:rsid w:val="004065B9"/>
    <w:rsid w:val="00406A64"/>
    <w:rsid w:val="00406C92"/>
    <w:rsid w:val="00407060"/>
    <w:rsid w:val="00407151"/>
    <w:rsid w:val="0040721A"/>
    <w:rsid w:val="00407506"/>
    <w:rsid w:val="00407D6B"/>
    <w:rsid w:val="00407F14"/>
    <w:rsid w:val="00410797"/>
    <w:rsid w:val="004107CD"/>
    <w:rsid w:val="004109B6"/>
    <w:rsid w:val="00410C85"/>
    <w:rsid w:val="00410CF1"/>
    <w:rsid w:val="00410FAD"/>
    <w:rsid w:val="004110AB"/>
    <w:rsid w:val="004110B1"/>
    <w:rsid w:val="00411535"/>
    <w:rsid w:val="00411859"/>
    <w:rsid w:val="004118A2"/>
    <w:rsid w:val="0041196B"/>
    <w:rsid w:val="00411ACD"/>
    <w:rsid w:val="00411FF4"/>
    <w:rsid w:val="0041217A"/>
    <w:rsid w:val="004121FB"/>
    <w:rsid w:val="0041222A"/>
    <w:rsid w:val="00412A0A"/>
    <w:rsid w:val="00413009"/>
    <w:rsid w:val="004133B1"/>
    <w:rsid w:val="004133E2"/>
    <w:rsid w:val="0041350A"/>
    <w:rsid w:val="00413586"/>
    <w:rsid w:val="004136B4"/>
    <w:rsid w:val="004137D4"/>
    <w:rsid w:val="0041391F"/>
    <w:rsid w:val="004139B5"/>
    <w:rsid w:val="00413B0C"/>
    <w:rsid w:val="00413E0D"/>
    <w:rsid w:val="00413FBA"/>
    <w:rsid w:val="004148A3"/>
    <w:rsid w:val="00414D81"/>
    <w:rsid w:val="00414F00"/>
    <w:rsid w:val="004150FB"/>
    <w:rsid w:val="0041512B"/>
    <w:rsid w:val="00415779"/>
    <w:rsid w:val="00415EFD"/>
    <w:rsid w:val="00416285"/>
    <w:rsid w:val="0041630E"/>
    <w:rsid w:val="004164ED"/>
    <w:rsid w:val="004167DB"/>
    <w:rsid w:val="00416863"/>
    <w:rsid w:val="00416B70"/>
    <w:rsid w:val="00416C8A"/>
    <w:rsid w:val="00416CD6"/>
    <w:rsid w:val="00417076"/>
    <w:rsid w:val="00417D6C"/>
    <w:rsid w:val="004201DE"/>
    <w:rsid w:val="00420732"/>
    <w:rsid w:val="00420734"/>
    <w:rsid w:val="0042079C"/>
    <w:rsid w:val="00420800"/>
    <w:rsid w:val="00420AF8"/>
    <w:rsid w:val="00420B2E"/>
    <w:rsid w:val="00420B99"/>
    <w:rsid w:val="00420D4B"/>
    <w:rsid w:val="00420D55"/>
    <w:rsid w:val="00420D8C"/>
    <w:rsid w:val="00420D97"/>
    <w:rsid w:val="00420E55"/>
    <w:rsid w:val="00420EDC"/>
    <w:rsid w:val="00420EF4"/>
    <w:rsid w:val="0042166B"/>
    <w:rsid w:val="004218E9"/>
    <w:rsid w:val="00421B45"/>
    <w:rsid w:val="00421C57"/>
    <w:rsid w:val="00421F7B"/>
    <w:rsid w:val="00421F92"/>
    <w:rsid w:val="0042234D"/>
    <w:rsid w:val="0042257E"/>
    <w:rsid w:val="00422A84"/>
    <w:rsid w:val="00422C13"/>
    <w:rsid w:val="00422E41"/>
    <w:rsid w:val="00423090"/>
    <w:rsid w:val="00423249"/>
    <w:rsid w:val="004232AD"/>
    <w:rsid w:val="004233BD"/>
    <w:rsid w:val="0042368A"/>
    <w:rsid w:val="00423AC6"/>
    <w:rsid w:val="00423DC6"/>
    <w:rsid w:val="00423E5A"/>
    <w:rsid w:val="00424252"/>
    <w:rsid w:val="004243B6"/>
    <w:rsid w:val="004246A9"/>
    <w:rsid w:val="00424D43"/>
    <w:rsid w:val="00425354"/>
    <w:rsid w:val="00425DA9"/>
    <w:rsid w:val="0042606E"/>
    <w:rsid w:val="004260B9"/>
    <w:rsid w:val="004262EB"/>
    <w:rsid w:val="004269E9"/>
    <w:rsid w:val="00426DDC"/>
    <w:rsid w:val="00426F01"/>
    <w:rsid w:val="00427613"/>
    <w:rsid w:val="0042771D"/>
    <w:rsid w:val="00427789"/>
    <w:rsid w:val="00427BB9"/>
    <w:rsid w:val="00427E81"/>
    <w:rsid w:val="004301F4"/>
    <w:rsid w:val="00430360"/>
    <w:rsid w:val="0043084F"/>
    <w:rsid w:val="00430CFF"/>
    <w:rsid w:val="0043157F"/>
    <w:rsid w:val="004315F1"/>
    <w:rsid w:val="00431E45"/>
    <w:rsid w:val="0043200A"/>
    <w:rsid w:val="004322C4"/>
    <w:rsid w:val="004326E4"/>
    <w:rsid w:val="00432A34"/>
    <w:rsid w:val="004334DC"/>
    <w:rsid w:val="0043368F"/>
    <w:rsid w:val="00433B9C"/>
    <w:rsid w:val="0043472C"/>
    <w:rsid w:val="00434BCA"/>
    <w:rsid w:val="00434D29"/>
    <w:rsid w:val="004352C5"/>
    <w:rsid w:val="0043576B"/>
    <w:rsid w:val="00435807"/>
    <w:rsid w:val="004358DA"/>
    <w:rsid w:val="004358EB"/>
    <w:rsid w:val="004359C1"/>
    <w:rsid w:val="00435B06"/>
    <w:rsid w:val="00435F0B"/>
    <w:rsid w:val="00435FDB"/>
    <w:rsid w:val="00436C9E"/>
    <w:rsid w:val="0043714D"/>
    <w:rsid w:val="00437178"/>
    <w:rsid w:val="004373EE"/>
    <w:rsid w:val="00437671"/>
    <w:rsid w:val="00437CA1"/>
    <w:rsid w:val="00437ECD"/>
    <w:rsid w:val="00437ED3"/>
    <w:rsid w:val="004400AC"/>
    <w:rsid w:val="004403BA"/>
    <w:rsid w:val="00440611"/>
    <w:rsid w:val="004409EB"/>
    <w:rsid w:val="00440B02"/>
    <w:rsid w:val="00440B9A"/>
    <w:rsid w:val="00440E22"/>
    <w:rsid w:val="00440F81"/>
    <w:rsid w:val="0044124D"/>
    <w:rsid w:val="00441265"/>
    <w:rsid w:val="004413D2"/>
    <w:rsid w:val="00442793"/>
    <w:rsid w:val="004428CA"/>
    <w:rsid w:val="00442A4A"/>
    <w:rsid w:val="00442CDD"/>
    <w:rsid w:val="00442D01"/>
    <w:rsid w:val="00442F34"/>
    <w:rsid w:val="004433AD"/>
    <w:rsid w:val="00443863"/>
    <w:rsid w:val="004438B6"/>
    <w:rsid w:val="004440CA"/>
    <w:rsid w:val="004441F3"/>
    <w:rsid w:val="004445DF"/>
    <w:rsid w:val="004446BF"/>
    <w:rsid w:val="00444844"/>
    <w:rsid w:val="00444D1D"/>
    <w:rsid w:val="00444E4A"/>
    <w:rsid w:val="004452D9"/>
    <w:rsid w:val="00445532"/>
    <w:rsid w:val="0044569E"/>
    <w:rsid w:val="00445744"/>
    <w:rsid w:val="004461E9"/>
    <w:rsid w:val="00446222"/>
    <w:rsid w:val="004466F6"/>
    <w:rsid w:val="00446D68"/>
    <w:rsid w:val="004472B9"/>
    <w:rsid w:val="00447A21"/>
    <w:rsid w:val="004505B9"/>
    <w:rsid w:val="0045070B"/>
    <w:rsid w:val="00450CF1"/>
    <w:rsid w:val="00450EE5"/>
    <w:rsid w:val="004512D6"/>
    <w:rsid w:val="004514AA"/>
    <w:rsid w:val="00451873"/>
    <w:rsid w:val="00451958"/>
    <w:rsid w:val="00451E6A"/>
    <w:rsid w:val="00451E88"/>
    <w:rsid w:val="00451EDD"/>
    <w:rsid w:val="00452213"/>
    <w:rsid w:val="004524C6"/>
    <w:rsid w:val="004526CC"/>
    <w:rsid w:val="0045295F"/>
    <w:rsid w:val="00452F2D"/>
    <w:rsid w:val="0045304E"/>
    <w:rsid w:val="004530A3"/>
    <w:rsid w:val="004532BF"/>
    <w:rsid w:val="004534DC"/>
    <w:rsid w:val="00453733"/>
    <w:rsid w:val="00453956"/>
    <w:rsid w:val="00453B69"/>
    <w:rsid w:val="00453E4E"/>
    <w:rsid w:val="00453F98"/>
    <w:rsid w:val="004542AF"/>
    <w:rsid w:val="004543EE"/>
    <w:rsid w:val="004545F7"/>
    <w:rsid w:val="004545F8"/>
    <w:rsid w:val="00455315"/>
    <w:rsid w:val="0045531E"/>
    <w:rsid w:val="00455ABE"/>
    <w:rsid w:val="00455BD7"/>
    <w:rsid w:val="004561F0"/>
    <w:rsid w:val="00456553"/>
    <w:rsid w:val="00456737"/>
    <w:rsid w:val="00456776"/>
    <w:rsid w:val="004568E3"/>
    <w:rsid w:val="004575CA"/>
    <w:rsid w:val="004576E7"/>
    <w:rsid w:val="00457BB5"/>
    <w:rsid w:val="00457F6C"/>
    <w:rsid w:val="00460090"/>
    <w:rsid w:val="004604A5"/>
    <w:rsid w:val="00460558"/>
    <w:rsid w:val="004607E8"/>
    <w:rsid w:val="00460AEC"/>
    <w:rsid w:val="00460F06"/>
    <w:rsid w:val="00461277"/>
    <w:rsid w:val="00461636"/>
    <w:rsid w:val="004616E6"/>
    <w:rsid w:val="00461984"/>
    <w:rsid w:val="00461E5B"/>
    <w:rsid w:val="00462589"/>
    <w:rsid w:val="004625A8"/>
    <w:rsid w:val="00462699"/>
    <w:rsid w:val="00462CD1"/>
    <w:rsid w:val="00462D22"/>
    <w:rsid w:val="00462DDD"/>
    <w:rsid w:val="00463569"/>
    <w:rsid w:val="0046357B"/>
    <w:rsid w:val="00463A99"/>
    <w:rsid w:val="00463F87"/>
    <w:rsid w:val="00464690"/>
    <w:rsid w:val="004647F3"/>
    <w:rsid w:val="00464838"/>
    <w:rsid w:val="00464ABF"/>
    <w:rsid w:val="00464C09"/>
    <w:rsid w:val="00464E82"/>
    <w:rsid w:val="00464EE8"/>
    <w:rsid w:val="00464F27"/>
    <w:rsid w:val="00465108"/>
    <w:rsid w:val="00465161"/>
    <w:rsid w:val="0046517B"/>
    <w:rsid w:val="0046531A"/>
    <w:rsid w:val="0046531D"/>
    <w:rsid w:val="00465402"/>
    <w:rsid w:val="004656BE"/>
    <w:rsid w:val="00465E5D"/>
    <w:rsid w:val="00466A94"/>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25A"/>
    <w:rsid w:val="004713BC"/>
    <w:rsid w:val="004718DC"/>
    <w:rsid w:val="00471908"/>
    <w:rsid w:val="0047197B"/>
    <w:rsid w:val="00471ED7"/>
    <w:rsid w:val="004728F5"/>
    <w:rsid w:val="00472B2E"/>
    <w:rsid w:val="00472E53"/>
    <w:rsid w:val="00473001"/>
    <w:rsid w:val="0047313E"/>
    <w:rsid w:val="004738F4"/>
    <w:rsid w:val="0047439F"/>
    <w:rsid w:val="004744F2"/>
    <w:rsid w:val="004745E8"/>
    <w:rsid w:val="004749D9"/>
    <w:rsid w:val="00475089"/>
    <w:rsid w:val="0047530F"/>
    <w:rsid w:val="00475A72"/>
    <w:rsid w:val="00475AD5"/>
    <w:rsid w:val="004760D4"/>
    <w:rsid w:val="0047646A"/>
    <w:rsid w:val="00476617"/>
    <w:rsid w:val="0047674F"/>
    <w:rsid w:val="004769DF"/>
    <w:rsid w:val="0047701D"/>
    <w:rsid w:val="00477811"/>
    <w:rsid w:val="0047789A"/>
    <w:rsid w:val="00477946"/>
    <w:rsid w:val="00477B95"/>
    <w:rsid w:val="00480264"/>
    <w:rsid w:val="00480274"/>
    <w:rsid w:val="004808A9"/>
    <w:rsid w:val="00480AFC"/>
    <w:rsid w:val="0048161F"/>
    <w:rsid w:val="004817A0"/>
    <w:rsid w:val="004817F1"/>
    <w:rsid w:val="00481B57"/>
    <w:rsid w:val="00481E6B"/>
    <w:rsid w:val="00482316"/>
    <w:rsid w:val="00482690"/>
    <w:rsid w:val="004826A1"/>
    <w:rsid w:val="00482966"/>
    <w:rsid w:val="00482B38"/>
    <w:rsid w:val="00482B41"/>
    <w:rsid w:val="00482D9B"/>
    <w:rsid w:val="00483540"/>
    <w:rsid w:val="004835C3"/>
    <w:rsid w:val="00483B56"/>
    <w:rsid w:val="00483E8E"/>
    <w:rsid w:val="00483EB8"/>
    <w:rsid w:val="004842B9"/>
    <w:rsid w:val="004844F5"/>
    <w:rsid w:val="0048483C"/>
    <w:rsid w:val="00484AEC"/>
    <w:rsid w:val="00484C53"/>
    <w:rsid w:val="0048530F"/>
    <w:rsid w:val="004854D1"/>
    <w:rsid w:val="004854E4"/>
    <w:rsid w:val="004857F9"/>
    <w:rsid w:val="00485B4C"/>
    <w:rsid w:val="00485B82"/>
    <w:rsid w:val="004862F2"/>
    <w:rsid w:val="00486482"/>
    <w:rsid w:val="004867DC"/>
    <w:rsid w:val="00486BD7"/>
    <w:rsid w:val="00486C51"/>
    <w:rsid w:val="00487045"/>
    <w:rsid w:val="00487678"/>
    <w:rsid w:val="00487707"/>
    <w:rsid w:val="00487770"/>
    <w:rsid w:val="00487816"/>
    <w:rsid w:val="00487944"/>
    <w:rsid w:val="00487A96"/>
    <w:rsid w:val="00487E27"/>
    <w:rsid w:val="004902FD"/>
    <w:rsid w:val="0049070B"/>
    <w:rsid w:val="00490A39"/>
    <w:rsid w:val="00490BE1"/>
    <w:rsid w:val="00490DA1"/>
    <w:rsid w:val="00490E55"/>
    <w:rsid w:val="00490F8B"/>
    <w:rsid w:val="0049113C"/>
    <w:rsid w:val="00491347"/>
    <w:rsid w:val="00491780"/>
    <w:rsid w:val="0049188D"/>
    <w:rsid w:val="00491E5C"/>
    <w:rsid w:val="00491F5B"/>
    <w:rsid w:val="00491F6E"/>
    <w:rsid w:val="0049228C"/>
    <w:rsid w:val="004922EA"/>
    <w:rsid w:val="0049246D"/>
    <w:rsid w:val="004926AD"/>
    <w:rsid w:val="004926F9"/>
    <w:rsid w:val="00492823"/>
    <w:rsid w:val="004928EA"/>
    <w:rsid w:val="00492C41"/>
    <w:rsid w:val="00492F66"/>
    <w:rsid w:val="004931B9"/>
    <w:rsid w:val="004933C0"/>
    <w:rsid w:val="00493573"/>
    <w:rsid w:val="00493C2F"/>
    <w:rsid w:val="00493D65"/>
    <w:rsid w:val="004942F9"/>
    <w:rsid w:val="0049430A"/>
    <w:rsid w:val="00494852"/>
    <w:rsid w:val="00494865"/>
    <w:rsid w:val="0049499B"/>
    <w:rsid w:val="00494A20"/>
    <w:rsid w:val="00495190"/>
    <w:rsid w:val="00495262"/>
    <w:rsid w:val="0049528E"/>
    <w:rsid w:val="00495569"/>
    <w:rsid w:val="00495792"/>
    <w:rsid w:val="00495E85"/>
    <w:rsid w:val="00495FE7"/>
    <w:rsid w:val="00495FFE"/>
    <w:rsid w:val="0049612B"/>
    <w:rsid w:val="0049647F"/>
    <w:rsid w:val="0049652E"/>
    <w:rsid w:val="004968BC"/>
    <w:rsid w:val="00496A54"/>
    <w:rsid w:val="00496DA8"/>
    <w:rsid w:val="00497068"/>
    <w:rsid w:val="00497551"/>
    <w:rsid w:val="004976E1"/>
    <w:rsid w:val="00497E8F"/>
    <w:rsid w:val="00497EC8"/>
    <w:rsid w:val="004A006A"/>
    <w:rsid w:val="004A019A"/>
    <w:rsid w:val="004A0474"/>
    <w:rsid w:val="004A09D6"/>
    <w:rsid w:val="004A09DB"/>
    <w:rsid w:val="004A1086"/>
    <w:rsid w:val="004A1643"/>
    <w:rsid w:val="004A1A9F"/>
    <w:rsid w:val="004A1AAF"/>
    <w:rsid w:val="004A283D"/>
    <w:rsid w:val="004A2CA6"/>
    <w:rsid w:val="004A2DA1"/>
    <w:rsid w:val="004A309D"/>
    <w:rsid w:val="004A31F3"/>
    <w:rsid w:val="004A38F3"/>
    <w:rsid w:val="004A3975"/>
    <w:rsid w:val="004A3A80"/>
    <w:rsid w:val="004A3B89"/>
    <w:rsid w:val="004A4462"/>
    <w:rsid w:val="004A48C3"/>
    <w:rsid w:val="004A49FE"/>
    <w:rsid w:val="004A4A2E"/>
    <w:rsid w:val="004A4C38"/>
    <w:rsid w:val="004A4D9C"/>
    <w:rsid w:val="004A4F65"/>
    <w:rsid w:val="004A4FDD"/>
    <w:rsid w:val="004A5042"/>
    <w:rsid w:val="004A51A8"/>
    <w:rsid w:val="004A52A1"/>
    <w:rsid w:val="004A5965"/>
    <w:rsid w:val="004A5A91"/>
    <w:rsid w:val="004A5FC4"/>
    <w:rsid w:val="004A6167"/>
    <w:rsid w:val="004A64E0"/>
    <w:rsid w:val="004A6A83"/>
    <w:rsid w:val="004A6AE2"/>
    <w:rsid w:val="004A6B97"/>
    <w:rsid w:val="004A6BE7"/>
    <w:rsid w:val="004A6D62"/>
    <w:rsid w:val="004A71A6"/>
    <w:rsid w:val="004A76EE"/>
    <w:rsid w:val="004A7A58"/>
    <w:rsid w:val="004B0112"/>
    <w:rsid w:val="004B0386"/>
    <w:rsid w:val="004B0501"/>
    <w:rsid w:val="004B0970"/>
    <w:rsid w:val="004B0BF3"/>
    <w:rsid w:val="004B0D98"/>
    <w:rsid w:val="004B1405"/>
    <w:rsid w:val="004B1837"/>
    <w:rsid w:val="004B18C7"/>
    <w:rsid w:val="004B1997"/>
    <w:rsid w:val="004B19BA"/>
    <w:rsid w:val="004B1A5A"/>
    <w:rsid w:val="004B1D0C"/>
    <w:rsid w:val="004B21DD"/>
    <w:rsid w:val="004B282C"/>
    <w:rsid w:val="004B28FF"/>
    <w:rsid w:val="004B2953"/>
    <w:rsid w:val="004B2D75"/>
    <w:rsid w:val="004B35CF"/>
    <w:rsid w:val="004B38D9"/>
    <w:rsid w:val="004B3B69"/>
    <w:rsid w:val="004B3CD7"/>
    <w:rsid w:val="004B3E4B"/>
    <w:rsid w:val="004B3F42"/>
    <w:rsid w:val="004B3FD0"/>
    <w:rsid w:val="004B41AD"/>
    <w:rsid w:val="004B424F"/>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88A"/>
    <w:rsid w:val="004B69F4"/>
    <w:rsid w:val="004B6B59"/>
    <w:rsid w:val="004B6E3E"/>
    <w:rsid w:val="004B6FA0"/>
    <w:rsid w:val="004B709E"/>
    <w:rsid w:val="004B727A"/>
    <w:rsid w:val="004B72A4"/>
    <w:rsid w:val="004B7411"/>
    <w:rsid w:val="004B7440"/>
    <w:rsid w:val="004B74FB"/>
    <w:rsid w:val="004B77A7"/>
    <w:rsid w:val="004B7950"/>
    <w:rsid w:val="004B79AD"/>
    <w:rsid w:val="004B7AFD"/>
    <w:rsid w:val="004B7BFA"/>
    <w:rsid w:val="004B7F2C"/>
    <w:rsid w:val="004C030F"/>
    <w:rsid w:val="004C0870"/>
    <w:rsid w:val="004C12F6"/>
    <w:rsid w:val="004C1422"/>
    <w:rsid w:val="004C144D"/>
    <w:rsid w:val="004C1B5E"/>
    <w:rsid w:val="004C1C74"/>
    <w:rsid w:val="004C2495"/>
    <w:rsid w:val="004C285C"/>
    <w:rsid w:val="004C28E2"/>
    <w:rsid w:val="004C305F"/>
    <w:rsid w:val="004C31D5"/>
    <w:rsid w:val="004C3434"/>
    <w:rsid w:val="004C387E"/>
    <w:rsid w:val="004C413D"/>
    <w:rsid w:val="004C42FD"/>
    <w:rsid w:val="004C4351"/>
    <w:rsid w:val="004C4421"/>
    <w:rsid w:val="004C451A"/>
    <w:rsid w:val="004C4C9E"/>
    <w:rsid w:val="004C4DB5"/>
    <w:rsid w:val="004C501E"/>
    <w:rsid w:val="004C5160"/>
    <w:rsid w:val="004C5C9E"/>
    <w:rsid w:val="004C64F1"/>
    <w:rsid w:val="004C650D"/>
    <w:rsid w:val="004C767E"/>
    <w:rsid w:val="004C7BDD"/>
    <w:rsid w:val="004D083A"/>
    <w:rsid w:val="004D0E90"/>
    <w:rsid w:val="004D1132"/>
    <w:rsid w:val="004D142B"/>
    <w:rsid w:val="004D1485"/>
    <w:rsid w:val="004D179C"/>
    <w:rsid w:val="004D1CB4"/>
    <w:rsid w:val="004D1CFC"/>
    <w:rsid w:val="004D1E10"/>
    <w:rsid w:val="004D1EDE"/>
    <w:rsid w:val="004D227C"/>
    <w:rsid w:val="004D2437"/>
    <w:rsid w:val="004D2470"/>
    <w:rsid w:val="004D3168"/>
    <w:rsid w:val="004D36E7"/>
    <w:rsid w:val="004D39CE"/>
    <w:rsid w:val="004D3EB6"/>
    <w:rsid w:val="004D408B"/>
    <w:rsid w:val="004D40C7"/>
    <w:rsid w:val="004D4759"/>
    <w:rsid w:val="004D4971"/>
    <w:rsid w:val="004D4BA2"/>
    <w:rsid w:val="004D55DB"/>
    <w:rsid w:val="004D5826"/>
    <w:rsid w:val="004D5881"/>
    <w:rsid w:val="004D5BEC"/>
    <w:rsid w:val="004D5EC4"/>
    <w:rsid w:val="004D5F5A"/>
    <w:rsid w:val="004D607A"/>
    <w:rsid w:val="004D63C6"/>
    <w:rsid w:val="004D6475"/>
    <w:rsid w:val="004D69B4"/>
    <w:rsid w:val="004D6E76"/>
    <w:rsid w:val="004D7B6B"/>
    <w:rsid w:val="004D7BC5"/>
    <w:rsid w:val="004D7F3A"/>
    <w:rsid w:val="004E00BC"/>
    <w:rsid w:val="004E04D0"/>
    <w:rsid w:val="004E0BD4"/>
    <w:rsid w:val="004E0C81"/>
    <w:rsid w:val="004E11BA"/>
    <w:rsid w:val="004E1468"/>
    <w:rsid w:val="004E1D18"/>
    <w:rsid w:val="004E1E73"/>
    <w:rsid w:val="004E1F4D"/>
    <w:rsid w:val="004E20D5"/>
    <w:rsid w:val="004E20FD"/>
    <w:rsid w:val="004E211E"/>
    <w:rsid w:val="004E235B"/>
    <w:rsid w:val="004E23AD"/>
    <w:rsid w:val="004E2D78"/>
    <w:rsid w:val="004E2E7A"/>
    <w:rsid w:val="004E2FB0"/>
    <w:rsid w:val="004E32E7"/>
    <w:rsid w:val="004E373F"/>
    <w:rsid w:val="004E37CD"/>
    <w:rsid w:val="004E3865"/>
    <w:rsid w:val="004E405F"/>
    <w:rsid w:val="004E4159"/>
    <w:rsid w:val="004E4C40"/>
    <w:rsid w:val="004E4D67"/>
    <w:rsid w:val="004E5125"/>
    <w:rsid w:val="004E51D9"/>
    <w:rsid w:val="004E58F6"/>
    <w:rsid w:val="004E5945"/>
    <w:rsid w:val="004E59B4"/>
    <w:rsid w:val="004E5A00"/>
    <w:rsid w:val="004E5B0C"/>
    <w:rsid w:val="004E5D07"/>
    <w:rsid w:val="004E5D35"/>
    <w:rsid w:val="004E5FCA"/>
    <w:rsid w:val="004E60E6"/>
    <w:rsid w:val="004E6251"/>
    <w:rsid w:val="004E67E8"/>
    <w:rsid w:val="004E7160"/>
    <w:rsid w:val="004E7AC3"/>
    <w:rsid w:val="004E7DB9"/>
    <w:rsid w:val="004F0034"/>
    <w:rsid w:val="004F0233"/>
    <w:rsid w:val="004F03ED"/>
    <w:rsid w:val="004F05E7"/>
    <w:rsid w:val="004F062F"/>
    <w:rsid w:val="004F0738"/>
    <w:rsid w:val="004F0BC6"/>
    <w:rsid w:val="004F0D01"/>
    <w:rsid w:val="004F0E0D"/>
    <w:rsid w:val="004F0FA1"/>
    <w:rsid w:val="004F13EA"/>
    <w:rsid w:val="004F18FB"/>
    <w:rsid w:val="004F1BE8"/>
    <w:rsid w:val="004F1D67"/>
    <w:rsid w:val="004F22AC"/>
    <w:rsid w:val="004F22C8"/>
    <w:rsid w:val="004F2615"/>
    <w:rsid w:val="004F2E64"/>
    <w:rsid w:val="004F3080"/>
    <w:rsid w:val="004F30A0"/>
    <w:rsid w:val="004F3250"/>
    <w:rsid w:val="004F358E"/>
    <w:rsid w:val="004F3825"/>
    <w:rsid w:val="004F395A"/>
    <w:rsid w:val="004F3E64"/>
    <w:rsid w:val="004F3E8A"/>
    <w:rsid w:val="004F3ED4"/>
    <w:rsid w:val="004F430F"/>
    <w:rsid w:val="004F45F0"/>
    <w:rsid w:val="004F4639"/>
    <w:rsid w:val="004F47D7"/>
    <w:rsid w:val="004F4890"/>
    <w:rsid w:val="004F48CD"/>
    <w:rsid w:val="004F4A52"/>
    <w:rsid w:val="004F4F70"/>
    <w:rsid w:val="004F5502"/>
    <w:rsid w:val="004F5912"/>
    <w:rsid w:val="004F5A0D"/>
    <w:rsid w:val="004F5C13"/>
    <w:rsid w:val="004F6964"/>
    <w:rsid w:val="004F75D0"/>
    <w:rsid w:val="004F78AA"/>
    <w:rsid w:val="004F7CB0"/>
    <w:rsid w:val="004F7DBE"/>
    <w:rsid w:val="004F7EB5"/>
    <w:rsid w:val="004F7ECA"/>
    <w:rsid w:val="00500122"/>
    <w:rsid w:val="00500884"/>
    <w:rsid w:val="00500C8C"/>
    <w:rsid w:val="005010C3"/>
    <w:rsid w:val="00501186"/>
    <w:rsid w:val="0050119F"/>
    <w:rsid w:val="0050138C"/>
    <w:rsid w:val="00501408"/>
    <w:rsid w:val="00501552"/>
    <w:rsid w:val="00501DE2"/>
    <w:rsid w:val="00502B3D"/>
    <w:rsid w:val="00502C33"/>
    <w:rsid w:val="00502C86"/>
    <w:rsid w:val="00502FAD"/>
    <w:rsid w:val="005032F8"/>
    <w:rsid w:val="005033CC"/>
    <w:rsid w:val="005037AE"/>
    <w:rsid w:val="00503B21"/>
    <w:rsid w:val="00503E91"/>
    <w:rsid w:val="0050458E"/>
    <w:rsid w:val="005045D1"/>
    <w:rsid w:val="00504669"/>
    <w:rsid w:val="005048CA"/>
    <w:rsid w:val="00504B2F"/>
    <w:rsid w:val="00504F36"/>
    <w:rsid w:val="00504F3F"/>
    <w:rsid w:val="005051FE"/>
    <w:rsid w:val="00505D61"/>
    <w:rsid w:val="005062AE"/>
    <w:rsid w:val="005064D3"/>
    <w:rsid w:val="00506858"/>
    <w:rsid w:val="00506E87"/>
    <w:rsid w:val="00506FB0"/>
    <w:rsid w:val="0050718F"/>
    <w:rsid w:val="005071A5"/>
    <w:rsid w:val="005073B5"/>
    <w:rsid w:val="0050786B"/>
    <w:rsid w:val="00507B78"/>
    <w:rsid w:val="005101E4"/>
    <w:rsid w:val="00510286"/>
    <w:rsid w:val="005102CF"/>
    <w:rsid w:val="0051040F"/>
    <w:rsid w:val="005105EA"/>
    <w:rsid w:val="0051067E"/>
    <w:rsid w:val="005106E1"/>
    <w:rsid w:val="00510A13"/>
    <w:rsid w:val="00510FF1"/>
    <w:rsid w:val="005113CD"/>
    <w:rsid w:val="005116C0"/>
    <w:rsid w:val="00511859"/>
    <w:rsid w:val="00511E20"/>
    <w:rsid w:val="005122A6"/>
    <w:rsid w:val="00512305"/>
    <w:rsid w:val="005123FC"/>
    <w:rsid w:val="005127B4"/>
    <w:rsid w:val="0051280A"/>
    <w:rsid w:val="00512855"/>
    <w:rsid w:val="00512C79"/>
    <w:rsid w:val="00513111"/>
    <w:rsid w:val="005132B8"/>
    <w:rsid w:val="0051372C"/>
    <w:rsid w:val="00513747"/>
    <w:rsid w:val="0051380A"/>
    <w:rsid w:val="00513BDC"/>
    <w:rsid w:val="00513FCF"/>
    <w:rsid w:val="00513FE6"/>
    <w:rsid w:val="0051420C"/>
    <w:rsid w:val="00514630"/>
    <w:rsid w:val="00514C88"/>
    <w:rsid w:val="00514F1D"/>
    <w:rsid w:val="00514FF4"/>
    <w:rsid w:val="00515A27"/>
    <w:rsid w:val="00515A39"/>
    <w:rsid w:val="00515C95"/>
    <w:rsid w:val="00515D02"/>
    <w:rsid w:val="00515F97"/>
    <w:rsid w:val="00515FCA"/>
    <w:rsid w:val="00516482"/>
    <w:rsid w:val="00516A12"/>
    <w:rsid w:val="00516A1E"/>
    <w:rsid w:val="00516F56"/>
    <w:rsid w:val="005171F3"/>
    <w:rsid w:val="00517353"/>
    <w:rsid w:val="00517740"/>
    <w:rsid w:val="0052020F"/>
    <w:rsid w:val="0052062B"/>
    <w:rsid w:val="00520985"/>
    <w:rsid w:val="00520A1B"/>
    <w:rsid w:val="00520E3B"/>
    <w:rsid w:val="00520E50"/>
    <w:rsid w:val="00520FE3"/>
    <w:rsid w:val="005210E2"/>
    <w:rsid w:val="00521556"/>
    <w:rsid w:val="005216CA"/>
    <w:rsid w:val="005217B2"/>
    <w:rsid w:val="00521F4B"/>
    <w:rsid w:val="00522405"/>
    <w:rsid w:val="0052247B"/>
    <w:rsid w:val="005224F3"/>
    <w:rsid w:val="00523760"/>
    <w:rsid w:val="00523DC4"/>
    <w:rsid w:val="00524B1B"/>
    <w:rsid w:val="00524ECA"/>
    <w:rsid w:val="00524FDD"/>
    <w:rsid w:val="0052518A"/>
    <w:rsid w:val="0052543F"/>
    <w:rsid w:val="0052549F"/>
    <w:rsid w:val="00525825"/>
    <w:rsid w:val="00525A86"/>
    <w:rsid w:val="00525B75"/>
    <w:rsid w:val="00525F03"/>
    <w:rsid w:val="00525FCD"/>
    <w:rsid w:val="00525FF1"/>
    <w:rsid w:val="0052629D"/>
    <w:rsid w:val="00526817"/>
    <w:rsid w:val="00526BBC"/>
    <w:rsid w:val="00526D20"/>
    <w:rsid w:val="00526E94"/>
    <w:rsid w:val="00526FF7"/>
    <w:rsid w:val="005271A0"/>
    <w:rsid w:val="005276B4"/>
    <w:rsid w:val="00527824"/>
    <w:rsid w:val="005279AD"/>
    <w:rsid w:val="00527A10"/>
    <w:rsid w:val="00527B4C"/>
    <w:rsid w:val="0053015F"/>
    <w:rsid w:val="0053017D"/>
    <w:rsid w:val="0053090E"/>
    <w:rsid w:val="00530EDD"/>
    <w:rsid w:val="00531439"/>
    <w:rsid w:val="0053157E"/>
    <w:rsid w:val="0053188D"/>
    <w:rsid w:val="00531922"/>
    <w:rsid w:val="00531A0A"/>
    <w:rsid w:val="00531A4F"/>
    <w:rsid w:val="00531BDD"/>
    <w:rsid w:val="00531D0A"/>
    <w:rsid w:val="00532026"/>
    <w:rsid w:val="0053221A"/>
    <w:rsid w:val="0053230E"/>
    <w:rsid w:val="0053243D"/>
    <w:rsid w:val="005324CE"/>
    <w:rsid w:val="005326E8"/>
    <w:rsid w:val="005326F9"/>
    <w:rsid w:val="005327EE"/>
    <w:rsid w:val="00532848"/>
    <w:rsid w:val="0053285F"/>
    <w:rsid w:val="00532CE6"/>
    <w:rsid w:val="00533021"/>
    <w:rsid w:val="0053308D"/>
    <w:rsid w:val="005331E3"/>
    <w:rsid w:val="00533296"/>
    <w:rsid w:val="005332AD"/>
    <w:rsid w:val="00533797"/>
    <w:rsid w:val="005337C1"/>
    <w:rsid w:val="00533BF0"/>
    <w:rsid w:val="005340BE"/>
    <w:rsid w:val="00534208"/>
    <w:rsid w:val="00534299"/>
    <w:rsid w:val="005343FF"/>
    <w:rsid w:val="005345F8"/>
    <w:rsid w:val="00534830"/>
    <w:rsid w:val="005348DB"/>
    <w:rsid w:val="00534AAE"/>
    <w:rsid w:val="00534C79"/>
    <w:rsid w:val="00534CC7"/>
    <w:rsid w:val="00534D07"/>
    <w:rsid w:val="00534E81"/>
    <w:rsid w:val="00534F30"/>
    <w:rsid w:val="00535433"/>
    <w:rsid w:val="00535449"/>
    <w:rsid w:val="00535466"/>
    <w:rsid w:val="005357B0"/>
    <w:rsid w:val="00535A12"/>
    <w:rsid w:val="00535CCA"/>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84C"/>
    <w:rsid w:val="00542C07"/>
    <w:rsid w:val="00542DE0"/>
    <w:rsid w:val="005432D7"/>
    <w:rsid w:val="00543339"/>
    <w:rsid w:val="00543424"/>
    <w:rsid w:val="0054345B"/>
    <w:rsid w:val="00543585"/>
    <w:rsid w:val="0054360E"/>
    <w:rsid w:val="0054369E"/>
    <w:rsid w:val="00543DEF"/>
    <w:rsid w:val="00544517"/>
    <w:rsid w:val="00544914"/>
    <w:rsid w:val="00544ABD"/>
    <w:rsid w:val="00544B1E"/>
    <w:rsid w:val="00544BE4"/>
    <w:rsid w:val="00544E34"/>
    <w:rsid w:val="00544EE5"/>
    <w:rsid w:val="00545239"/>
    <w:rsid w:val="00545C73"/>
    <w:rsid w:val="00545E8A"/>
    <w:rsid w:val="0054614D"/>
    <w:rsid w:val="00546A9E"/>
    <w:rsid w:val="0054705B"/>
    <w:rsid w:val="005472BB"/>
    <w:rsid w:val="00547681"/>
    <w:rsid w:val="00547B6B"/>
    <w:rsid w:val="00547CDD"/>
    <w:rsid w:val="00547CE4"/>
    <w:rsid w:val="00547F38"/>
    <w:rsid w:val="00547FD9"/>
    <w:rsid w:val="00550A94"/>
    <w:rsid w:val="00550C0F"/>
    <w:rsid w:val="0055159B"/>
    <w:rsid w:val="0055190E"/>
    <w:rsid w:val="00551FDB"/>
    <w:rsid w:val="00552031"/>
    <w:rsid w:val="0055210B"/>
    <w:rsid w:val="0055226B"/>
    <w:rsid w:val="005522AF"/>
    <w:rsid w:val="0055241E"/>
    <w:rsid w:val="00552A70"/>
    <w:rsid w:val="00552A74"/>
    <w:rsid w:val="00552B50"/>
    <w:rsid w:val="00553027"/>
    <w:rsid w:val="0055347F"/>
    <w:rsid w:val="00553517"/>
    <w:rsid w:val="00553614"/>
    <w:rsid w:val="005536DC"/>
    <w:rsid w:val="005538DE"/>
    <w:rsid w:val="005539F9"/>
    <w:rsid w:val="00553CD7"/>
    <w:rsid w:val="0055401C"/>
    <w:rsid w:val="005541B9"/>
    <w:rsid w:val="005541D3"/>
    <w:rsid w:val="00554200"/>
    <w:rsid w:val="00554372"/>
    <w:rsid w:val="005544C0"/>
    <w:rsid w:val="00554533"/>
    <w:rsid w:val="0055480A"/>
    <w:rsid w:val="0055497F"/>
    <w:rsid w:val="00554DDB"/>
    <w:rsid w:val="00554FE9"/>
    <w:rsid w:val="0055511D"/>
    <w:rsid w:val="0055543A"/>
    <w:rsid w:val="0055549A"/>
    <w:rsid w:val="0055581C"/>
    <w:rsid w:val="00555AAE"/>
    <w:rsid w:val="00555C81"/>
    <w:rsid w:val="00555EA6"/>
    <w:rsid w:val="005560A1"/>
    <w:rsid w:val="005563AB"/>
    <w:rsid w:val="00556773"/>
    <w:rsid w:val="0055713F"/>
    <w:rsid w:val="00557BB5"/>
    <w:rsid w:val="00557F71"/>
    <w:rsid w:val="0056012F"/>
    <w:rsid w:val="005603F4"/>
    <w:rsid w:val="00560C5D"/>
    <w:rsid w:val="00560D48"/>
    <w:rsid w:val="00561319"/>
    <w:rsid w:val="005613A2"/>
    <w:rsid w:val="005615CD"/>
    <w:rsid w:val="005617E1"/>
    <w:rsid w:val="00561814"/>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9B5"/>
    <w:rsid w:val="00564B59"/>
    <w:rsid w:val="00564BDF"/>
    <w:rsid w:val="00564C37"/>
    <w:rsid w:val="00564F03"/>
    <w:rsid w:val="00564F49"/>
    <w:rsid w:val="0056504F"/>
    <w:rsid w:val="005652F9"/>
    <w:rsid w:val="00565548"/>
    <w:rsid w:val="00565680"/>
    <w:rsid w:val="00565713"/>
    <w:rsid w:val="0056598C"/>
    <w:rsid w:val="00565CDD"/>
    <w:rsid w:val="00565DE3"/>
    <w:rsid w:val="00565F7A"/>
    <w:rsid w:val="00565F7D"/>
    <w:rsid w:val="005661E5"/>
    <w:rsid w:val="005663D3"/>
    <w:rsid w:val="005666C6"/>
    <w:rsid w:val="005666CA"/>
    <w:rsid w:val="0056674E"/>
    <w:rsid w:val="00566783"/>
    <w:rsid w:val="00566855"/>
    <w:rsid w:val="005669B7"/>
    <w:rsid w:val="00567088"/>
    <w:rsid w:val="00567176"/>
    <w:rsid w:val="005675CB"/>
    <w:rsid w:val="0056762B"/>
    <w:rsid w:val="005676C0"/>
    <w:rsid w:val="00567AF5"/>
    <w:rsid w:val="00567BC4"/>
    <w:rsid w:val="005702D7"/>
    <w:rsid w:val="00570752"/>
    <w:rsid w:val="0057076B"/>
    <w:rsid w:val="005708A7"/>
    <w:rsid w:val="005709F8"/>
    <w:rsid w:val="00570A60"/>
    <w:rsid w:val="00570B1C"/>
    <w:rsid w:val="00571116"/>
    <w:rsid w:val="005712AA"/>
    <w:rsid w:val="005712E7"/>
    <w:rsid w:val="005713A2"/>
    <w:rsid w:val="00571832"/>
    <w:rsid w:val="00571A43"/>
    <w:rsid w:val="00571A9B"/>
    <w:rsid w:val="00571DA7"/>
    <w:rsid w:val="00571DDE"/>
    <w:rsid w:val="00572269"/>
    <w:rsid w:val="00572B2F"/>
    <w:rsid w:val="00572B3E"/>
    <w:rsid w:val="005738C7"/>
    <w:rsid w:val="00573E0F"/>
    <w:rsid w:val="005743F7"/>
    <w:rsid w:val="00574637"/>
    <w:rsid w:val="005748F4"/>
    <w:rsid w:val="00574E3C"/>
    <w:rsid w:val="00575101"/>
    <w:rsid w:val="0057523A"/>
    <w:rsid w:val="005752E7"/>
    <w:rsid w:val="005755A1"/>
    <w:rsid w:val="00575A85"/>
    <w:rsid w:val="00575FA8"/>
    <w:rsid w:val="005764F6"/>
    <w:rsid w:val="00576524"/>
    <w:rsid w:val="005768B1"/>
    <w:rsid w:val="00577307"/>
    <w:rsid w:val="00577386"/>
    <w:rsid w:val="00577517"/>
    <w:rsid w:val="005776BB"/>
    <w:rsid w:val="005777E0"/>
    <w:rsid w:val="00577E2D"/>
    <w:rsid w:val="0058004F"/>
    <w:rsid w:val="005802AD"/>
    <w:rsid w:val="0058067E"/>
    <w:rsid w:val="005806AA"/>
    <w:rsid w:val="005806CA"/>
    <w:rsid w:val="00580FB8"/>
    <w:rsid w:val="0058105A"/>
    <w:rsid w:val="005810B8"/>
    <w:rsid w:val="00581293"/>
    <w:rsid w:val="0058144E"/>
    <w:rsid w:val="005815C0"/>
    <w:rsid w:val="0058182A"/>
    <w:rsid w:val="005823F6"/>
    <w:rsid w:val="00582606"/>
    <w:rsid w:val="005826AB"/>
    <w:rsid w:val="00582A51"/>
    <w:rsid w:val="00582A72"/>
    <w:rsid w:val="00582CCF"/>
    <w:rsid w:val="00582D4A"/>
    <w:rsid w:val="00583030"/>
    <w:rsid w:val="005834EA"/>
    <w:rsid w:val="00583C93"/>
    <w:rsid w:val="00583F6E"/>
    <w:rsid w:val="005845B4"/>
    <w:rsid w:val="0058482E"/>
    <w:rsid w:val="00584A88"/>
    <w:rsid w:val="00584FCD"/>
    <w:rsid w:val="0058524C"/>
    <w:rsid w:val="005852F2"/>
    <w:rsid w:val="0058541C"/>
    <w:rsid w:val="00585B10"/>
    <w:rsid w:val="00585DD9"/>
    <w:rsid w:val="0058622D"/>
    <w:rsid w:val="00586AE4"/>
    <w:rsid w:val="00586D0E"/>
    <w:rsid w:val="00586D7B"/>
    <w:rsid w:val="00586E9F"/>
    <w:rsid w:val="00586EEF"/>
    <w:rsid w:val="00586F04"/>
    <w:rsid w:val="00587237"/>
    <w:rsid w:val="0058742F"/>
    <w:rsid w:val="00587A64"/>
    <w:rsid w:val="00587B31"/>
    <w:rsid w:val="00587B90"/>
    <w:rsid w:val="00590316"/>
    <w:rsid w:val="0059082E"/>
    <w:rsid w:val="00590AEE"/>
    <w:rsid w:val="00590BE1"/>
    <w:rsid w:val="00590E58"/>
    <w:rsid w:val="0059118F"/>
    <w:rsid w:val="005911E8"/>
    <w:rsid w:val="005912EC"/>
    <w:rsid w:val="00591514"/>
    <w:rsid w:val="0059192A"/>
    <w:rsid w:val="00591D11"/>
    <w:rsid w:val="00591D48"/>
    <w:rsid w:val="00592149"/>
    <w:rsid w:val="005922BF"/>
    <w:rsid w:val="00592B36"/>
    <w:rsid w:val="00592CD1"/>
    <w:rsid w:val="00592E69"/>
    <w:rsid w:val="00593958"/>
    <w:rsid w:val="00593B30"/>
    <w:rsid w:val="00593E5C"/>
    <w:rsid w:val="005940EB"/>
    <w:rsid w:val="00594261"/>
    <w:rsid w:val="00594579"/>
    <w:rsid w:val="005948EB"/>
    <w:rsid w:val="00594978"/>
    <w:rsid w:val="00594C86"/>
    <w:rsid w:val="0059530F"/>
    <w:rsid w:val="005958D3"/>
    <w:rsid w:val="00595DEF"/>
    <w:rsid w:val="00595F5F"/>
    <w:rsid w:val="0059627D"/>
    <w:rsid w:val="00596345"/>
    <w:rsid w:val="005965E8"/>
    <w:rsid w:val="00596790"/>
    <w:rsid w:val="005967C6"/>
    <w:rsid w:val="00596CEB"/>
    <w:rsid w:val="00596EDD"/>
    <w:rsid w:val="00597325"/>
    <w:rsid w:val="00597554"/>
    <w:rsid w:val="005977F3"/>
    <w:rsid w:val="00597B23"/>
    <w:rsid w:val="005A0053"/>
    <w:rsid w:val="005A058B"/>
    <w:rsid w:val="005A0A55"/>
    <w:rsid w:val="005A0DDB"/>
    <w:rsid w:val="005A0EF8"/>
    <w:rsid w:val="005A1510"/>
    <w:rsid w:val="005A15A1"/>
    <w:rsid w:val="005A1FDA"/>
    <w:rsid w:val="005A21DE"/>
    <w:rsid w:val="005A2E2B"/>
    <w:rsid w:val="005A2E66"/>
    <w:rsid w:val="005A2F61"/>
    <w:rsid w:val="005A2FD4"/>
    <w:rsid w:val="005A3119"/>
    <w:rsid w:val="005A3150"/>
    <w:rsid w:val="005A3BDD"/>
    <w:rsid w:val="005A3BE8"/>
    <w:rsid w:val="005A3CAF"/>
    <w:rsid w:val="005A4296"/>
    <w:rsid w:val="005A45C7"/>
    <w:rsid w:val="005A4B0C"/>
    <w:rsid w:val="005A4CD0"/>
    <w:rsid w:val="005A4E08"/>
    <w:rsid w:val="005A4E18"/>
    <w:rsid w:val="005A4EEF"/>
    <w:rsid w:val="005A4F90"/>
    <w:rsid w:val="005A5384"/>
    <w:rsid w:val="005A54AE"/>
    <w:rsid w:val="005A55CD"/>
    <w:rsid w:val="005A5E06"/>
    <w:rsid w:val="005A60E7"/>
    <w:rsid w:val="005A6385"/>
    <w:rsid w:val="005A63CD"/>
    <w:rsid w:val="005A65B1"/>
    <w:rsid w:val="005A6CC0"/>
    <w:rsid w:val="005A7386"/>
    <w:rsid w:val="005A7500"/>
    <w:rsid w:val="005A76B8"/>
    <w:rsid w:val="005A794B"/>
    <w:rsid w:val="005A7985"/>
    <w:rsid w:val="005A7E23"/>
    <w:rsid w:val="005A7FC7"/>
    <w:rsid w:val="005B00F3"/>
    <w:rsid w:val="005B036D"/>
    <w:rsid w:val="005B041B"/>
    <w:rsid w:val="005B08DC"/>
    <w:rsid w:val="005B09C1"/>
    <w:rsid w:val="005B0A9B"/>
    <w:rsid w:val="005B0EB1"/>
    <w:rsid w:val="005B0F06"/>
    <w:rsid w:val="005B1090"/>
    <w:rsid w:val="005B119D"/>
    <w:rsid w:val="005B16BF"/>
    <w:rsid w:val="005B1865"/>
    <w:rsid w:val="005B18F3"/>
    <w:rsid w:val="005B1BF6"/>
    <w:rsid w:val="005B1CFA"/>
    <w:rsid w:val="005B1F2E"/>
    <w:rsid w:val="005B1F33"/>
    <w:rsid w:val="005B1F70"/>
    <w:rsid w:val="005B2480"/>
    <w:rsid w:val="005B280C"/>
    <w:rsid w:val="005B2A67"/>
    <w:rsid w:val="005B2E9C"/>
    <w:rsid w:val="005B2F39"/>
    <w:rsid w:val="005B3107"/>
    <w:rsid w:val="005B3172"/>
    <w:rsid w:val="005B3433"/>
    <w:rsid w:val="005B357A"/>
    <w:rsid w:val="005B372D"/>
    <w:rsid w:val="005B3A16"/>
    <w:rsid w:val="005B3B5E"/>
    <w:rsid w:val="005B3EF7"/>
    <w:rsid w:val="005B4055"/>
    <w:rsid w:val="005B418B"/>
    <w:rsid w:val="005B450F"/>
    <w:rsid w:val="005B4B40"/>
    <w:rsid w:val="005B4E94"/>
    <w:rsid w:val="005B4E9F"/>
    <w:rsid w:val="005B52CF"/>
    <w:rsid w:val="005B5A3D"/>
    <w:rsid w:val="005B5A62"/>
    <w:rsid w:val="005B5D66"/>
    <w:rsid w:val="005B5D7B"/>
    <w:rsid w:val="005B5FC1"/>
    <w:rsid w:val="005B635A"/>
    <w:rsid w:val="005B68D8"/>
    <w:rsid w:val="005B69A4"/>
    <w:rsid w:val="005B6E7B"/>
    <w:rsid w:val="005B6F99"/>
    <w:rsid w:val="005B7635"/>
    <w:rsid w:val="005B776B"/>
    <w:rsid w:val="005B7856"/>
    <w:rsid w:val="005B7978"/>
    <w:rsid w:val="005B79B2"/>
    <w:rsid w:val="005B7A0F"/>
    <w:rsid w:val="005B7A9B"/>
    <w:rsid w:val="005B7DC9"/>
    <w:rsid w:val="005B7DE8"/>
    <w:rsid w:val="005B7EAD"/>
    <w:rsid w:val="005C0294"/>
    <w:rsid w:val="005C065C"/>
    <w:rsid w:val="005C080A"/>
    <w:rsid w:val="005C0822"/>
    <w:rsid w:val="005C0872"/>
    <w:rsid w:val="005C0CCB"/>
    <w:rsid w:val="005C1479"/>
    <w:rsid w:val="005C16B5"/>
    <w:rsid w:val="005C16E7"/>
    <w:rsid w:val="005C1B69"/>
    <w:rsid w:val="005C2003"/>
    <w:rsid w:val="005C22A4"/>
    <w:rsid w:val="005C271A"/>
    <w:rsid w:val="005C2942"/>
    <w:rsid w:val="005C2986"/>
    <w:rsid w:val="005C3145"/>
    <w:rsid w:val="005C3595"/>
    <w:rsid w:val="005C3724"/>
    <w:rsid w:val="005C3B55"/>
    <w:rsid w:val="005C3B93"/>
    <w:rsid w:val="005C3D76"/>
    <w:rsid w:val="005C3FA3"/>
    <w:rsid w:val="005C438F"/>
    <w:rsid w:val="005C439A"/>
    <w:rsid w:val="005C4873"/>
    <w:rsid w:val="005C49B3"/>
    <w:rsid w:val="005C4D34"/>
    <w:rsid w:val="005C4E92"/>
    <w:rsid w:val="005C55EA"/>
    <w:rsid w:val="005C5635"/>
    <w:rsid w:val="005C59A9"/>
    <w:rsid w:val="005C59CE"/>
    <w:rsid w:val="005C5C21"/>
    <w:rsid w:val="005C5D73"/>
    <w:rsid w:val="005C5F3B"/>
    <w:rsid w:val="005C72C8"/>
    <w:rsid w:val="005C7522"/>
    <w:rsid w:val="005C75FA"/>
    <w:rsid w:val="005C7808"/>
    <w:rsid w:val="005C7921"/>
    <w:rsid w:val="005C79A1"/>
    <w:rsid w:val="005C7C9D"/>
    <w:rsid w:val="005C7F6F"/>
    <w:rsid w:val="005D016C"/>
    <w:rsid w:val="005D02C8"/>
    <w:rsid w:val="005D0576"/>
    <w:rsid w:val="005D09E3"/>
    <w:rsid w:val="005D1026"/>
    <w:rsid w:val="005D113A"/>
    <w:rsid w:val="005D1623"/>
    <w:rsid w:val="005D1883"/>
    <w:rsid w:val="005D1EC7"/>
    <w:rsid w:val="005D22D6"/>
    <w:rsid w:val="005D2385"/>
    <w:rsid w:val="005D2551"/>
    <w:rsid w:val="005D26A9"/>
    <w:rsid w:val="005D28AC"/>
    <w:rsid w:val="005D2950"/>
    <w:rsid w:val="005D2F23"/>
    <w:rsid w:val="005D2F65"/>
    <w:rsid w:val="005D2FAE"/>
    <w:rsid w:val="005D2FBE"/>
    <w:rsid w:val="005D2FE6"/>
    <w:rsid w:val="005D344E"/>
    <w:rsid w:val="005D37EA"/>
    <w:rsid w:val="005D3B7C"/>
    <w:rsid w:val="005D402C"/>
    <w:rsid w:val="005D421F"/>
    <w:rsid w:val="005D4322"/>
    <w:rsid w:val="005D4331"/>
    <w:rsid w:val="005D4578"/>
    <w:rsid w:val="005D467F"/>
    <w:rsid w:val="005D4B7B"/>
    <w:rsid w:val="005D56EF"/>
    <w:rsid w:val="005D5830"/>
    <w:rsid w:val="005D5D55"/>
    <w:rsid w:val="005D5EC7"/>
    <w:rsid w:val="005D6034"/>
    <w:rsid w:val="005D60DA"/>
    <w:rsid w:val="005D60E9"/>
    <w:rsid w:val="005D6547"/>
    <w:rsid w:val="005D6FE8"/>
    <w:rsid w:val="005D716C"/>
    <w:rsid w:val="005D72C2"/>
    <w:rsid w:val="005D76B2"/>
    <w:rsid w:val="005D78A2"/>
    <w:rsid w:val="005D79F9"/>
    <w:rsid w:val="005D7D70"/>
    <w:rsid w:val="005D7EDB"/>
    <w:rsid w:val="005E005E"/>
    <w:rsid w:val="005E046E"/>
    <w:rsid w:val="005E054F"/>
    <w:rsid w:val="005E0800"/>
    <w:rsid w:val="005E0BBB"/>
    <w:rsid w:val="005E0E9D"/>
    <w:rsid w:val="005E1589"/>
    <w:rsid w:val="005E1890"/>
    <w:rsid w:val="005E1AC4"/>
    <w:rsid w:val="005E1C02"/>
    <w:rsid w:val="005E1CFF"/>
    <w:rsid w:val="005E1D9A"/>
    <w:rsid w:val="005E222B"/>
    <w:rsid w:val="005E250B"/>
    <w:rsid w:val="005E2535"/>
    <w:rsid w:val="005E2C50"/>
    <w:rsid w:val="005E2E29"/>
    <w:rsid w:val="005E2F6B"/>
    <w:rsid w:val="005E32CD"/>
    <w:rsid w:val="005E330D"/>
    <w:rsid w:val="005E3717"/>
    <w:rsid w:val="005E3D95"/>
    <w:rsid w:val="005E3F99"/>
    <w:rsid w:val="005E4057"/>
    <w:rsid w:val="005E414E"/>
    <w:rsid w:val="005E49E5"/>
    <w:rsid w:val="005E4BCC"/>
    <w:rsid w:val="005E4DE5"/>
    <w:rsid w:val="005E5413"/>
    <w:rsid w:val="005E5D7D"/>
    <w:rsid w:val="005E5DDB"/>
    <w:rsid w:val="005E5F18"/>
    <w:rsid w:val="005E6518"/>
    <w:rsid w:val="005E6901"/>
    <w:rsid w:val="005E6BA2"/>
    <w:rsid w:val="005E6CA5"/>
    <w:rsid w:val="005E6D96"/>
    <w:rsid w:val="005E766E"/>
    <w:rsid w:val="005E7768"/>
    <w:rsid w:val="005F00D4"/>
    <w:rsid w:val="005F0514"/>
    <w:rsid w:val="005F057C"/>
    <w:rsid w:val="005F0A6E"/>
    <w:rsid w:val="005F0AED"/>
    <w:rsid w:val="005F0DF8"/>
    <w:rsid w:val="005F16CB"/>
    <w:rsid w:val="005F1942"/>
    <w:rsid w:val="005F1B22"/>
    <w:rsid w:val="005F1BA9"/>
    <w:rsid w:val="005F1F60"/>
    <w:rsid w:val="005F2338"/>
    <w:rsid w:val="005F24F3"/>
    <w:rsid w:val="005F2549"/>
    <w:rsid w:val="005F2644"/>
    <w:rsid w:val="005F27ED"/>
    <w:rsid w:val="005F2947"/>
    <w:rsid w:val="005F2CF1"/>
    <w:rsid w:val="005F328F"/>
    <w:rsid w:val="005F34D4"/>
    <w:rsid w:val="005F35E1"/>
    <w:rsid w:val="005F37A3"/>
    <w:rsid w:val="005F3884"/>
    <w:rsid w:val="005F3A80"/>
    <w:rsid w:val="005F3B3D"/>
    <w:rsid w:val="005F3D77"/>
    <w:rsid w:val="005F4170"/>
    <w:rsid w:val="005F4211"/>
    <w:rsid w:val="005F451B"/>
    <w:rsid w:val="005F4632"/>
    <w:rsid w:val="005F4BB3"/>
    <w:rsid w:val="005F4BE0"/>
    <w:rsid w:val="005F4BE8"/>
    <w:rsid w:val="005F4FFA"/>
    <w:rsid w:val="005F502F"/>
    <w:rsid w:val="005F510D"/>
    <w:rsid w:val="005F5193"/>
    <w:rsid w:val="005F51B7"/>
    <w:rsid w:val="005F51CD"/>
    <w:rsid w:val="005F5367"/>
    <w:rsid w:val="005F54EC"/>
    <w:rsid w:val="005F5A29"/>
    <w:rsid w:val="005F5CB0"/>
    <w:rsid w:val="005F5D48"/>
    <w:rsid w:val="005F660D"/>
    <w:rsid w:val="005F673F"/>
    <w:rsid w:val="005F6B9F"/>
    <w:rsid w:val="005F7051"/>
    <w:rsid w:val="005F70CC"/>
    <w:rsid w:val="005F713F"/>
    <w:rsid w:val="005F7176"/>
    <w:rsid w:val="005F71DC"/>
    <w:rsid w:val="005F7223"/>
    <w:rsid w:val="005F73E5"/>
    <w:rsid w:val="005F7BE2"/>
    <w:rsid w:val="005F7DEF"/>
    <w:rsid w:val="005F7ECA"/>
    <w:rsid w:val="005F7F95"/>
    <w:rsid w:val="005F7FF7"/>
    <w:rsid w:val="006008D7"/>
    <w:rsid w:val="00600CF7"/>
    <w:rsid w:val="00600E1F"/>
    <w:rsid w:val="00600F3B"/>
    <w:rsid w:val="0060115A"/>
    <w:rsid w:val="006014E3"/>
    <w:rsid w:val="0060156F"/>
    <w:rsid w:val="00601D09"/>
    <w:rsid w:val="00602253"/>
    <w:rsid w:val="006027CF"/>
    <w:rsid w:val="0060282E"/>
    <w:rsid w:val="00602C07"/>
    <w:rsid w:val="00602C30"/>
    <w:rsid w:val="00602DE9"/>
    <w:rsid w:val="006032BA"/>
    <w:rsid w:val="0060334D"/>
    <w:rsid w:val="00603387"/>
    <w:rsid w:val="006033F7"/>
    <w:rsid w:val="0060363A"/>
    <w:rsid w:val="00604055"/>
    <w:rsid w:val="00604104"/>
    <w:rsid w:val="00604710"/>
    <w:rsid w:val="00604747"/>
    <w:rsid w:val="00604919"/>
    <w:rsid w:val="00604AB3"/>
    <w:rsid w:val="00604C88"/>
    <w:rsid w:val="006050F3"/>
    <w:rsid w:val="00605252"/>
    <w:rsid w:val="0060541D"/>
    <w:rsid w:val="00605769"/>
    <w:rsid w:val="006065ED"/>
    <w:rsid w:val="00606AFB"/>
    <w:rsid w:val="00606B4D"/>
    <w:rsid w:val="00606EB6"/>
    <w:rsid w:val="00606F6E"/>
    <w:rsid w:val="00607057"/>
    <w:rsid w:val="0060715C"/>
    <w:rsid w:val="0060756A"/>
    <w:rsid w:val="006075E4"/>
    <w:rsid w:val="00607757"/>
    <w:rsid w:val="00607794"/>
    <w:rsid w:val="00607965"/>
    <w:rsid w:val="00607ACB"/>
    <w:rsid w:val="00607F2D"/>
    <w:rsid w:val="00607FF7"/>
    <w:rsid w:val="00610589"/>
    <w:rsid w:val="00610B8F"/>
    <w:rsid w:val="00610BF2"/>
    <w:rsid w:val="00610E30"/>
    <w:rsid w:val="00610FD2"/>
    <w:rsid w:val="006112F8"/>
    <w:rsid w:val="006119CD"/>
    <w:rsid w:val="00611DE4"/>
    <w:rsid w:val="00611FCB"/>
    <w:rsid w:val="006121C3"/>
    <w:rsid w:val="00612217"/>
    <w:rsid w:val="00612324"/>
    <w:rsid w:val="00612541"/>
    <w:rsid w:val="00612766"/>
    <w:rsid w:val="0061281B"/>
    <w:rsid w:val="0061304F"/>
    <w:rsid w:val="006130D7"/>
    <w:rsid w:val="006131C3"/>
    <w:rsid w:val="00613232"/>
    <w:rsid w:val="00613301"/>
    <w:rsid w:val="00613562"/>
    <w:rsid w:val="00613779"/>
    <w:rsid w:val="006137C8"/>
    <w:rsid w:val="00613979"/>
    <w:rsid w:val="00613D94"/>
    <w:rsid w:val="00613F23"/>
    <w:rsid w:val="0061404E"/>
    <w:rsid w:val="006140DF"/>
    <w:rsid w:val="006141E6"/>
    <w:rsid w:val="006142DF"/>
    <w:rsid w:val="00615003"/>
    <w:rsid w:val="00615126"/>
    <w:rsid w:val="006151AB"/>
    <w:rsid w:val="00615717"/>
    <w:rsid w:val="00615722"/>
    <w:rsid w:val="00615F66"/>
    <w:rsid w:val="0061606A"/>
    <w:rsid w:val="0061698C"/>
    <w:rsid w:val="00616F09"/>
    <w:rsid w:val="00617923"/>
    <w:rsid w:val="00617F58"/>
    <w:rsid w:val="00617FB0"/>
    <w:rsid w:val="006200B8"/>
    <w:rsid w:val="0062037B"/>
    <w:rsid w:val="0062038D"/>
    <w:rsid w:val="00620A5E"/>
    <w:rsid w:val="00621278"/>
    <w:rsid w:val="00621475"/>
    <w:rsid w:val="0062156D"/>
    <w:rsid w:val="00621834"/>
    <w:rsid w:val="00621F39"/>
    <w:rsid w:val="00622073"/>
    <w:rsid w:val="0062233E"/>
    <w:rsid w:val="00622458"/>
    <w:rsid w:val="00622469"/>
    <w:rsid w:val="006226FA"/>
    <w:rsid w:val="00622734"/>
    <w:rsid w:val="00622809"/>
    <w:rsid w:val="00622974"/>
    <w:rsid w:val="00622DDD"/>
    <w:rsid w:val="006233D5"/>
    <w:rsid w:val="0062351D"/>
    <w:rsid w:val="006235AD"/>
    <w:rsid w:val="00623939"/>
    <w:rsid w:val="00623CE5"/>
    <w:rsid w:val="00624946"/>
    <w:rsid w:val="00624CE0"/>
    <w:rsid w:val="00624CF2"/>
    <w:rsid w:val="00624E6A"/>
    <w:rsid w:val="00625062"/>
    <w:rsid w:val="00625362"/>
    <w:rsid w:val="006253B8"/>
    <w:rsid w:val="0062580A"/>
    <w:rsid w:val="0062584D"/>
    <w:rsid w:val="00626362"/>
    <w:rsid w:val="00626746"/>
    <w:rsid w:val="00626DA7"/>
    <w:rsid w:val="00626E72"/>
    <w:rsid w:val="0062723E"/>
    <w:rsid w:val="00627530"/>
    <w:rsid w:val="006278CF"/>
    <w:rsid w:val="00627B0A"/>
    <w:rsid w:val="0063009B"/>
    <w:rsid w:val="00630B5B"/>
    <w:rsid w:val="00630C6D"/>
    <w:rsid w:val="00630EDD"/>
    <w:rsid w:val="006311AB"/>
    <w:rsid w:val="00631463"/>
    <w:rsid w:val="0063159F"/>
    <w:rsid w:val="00631AD4"/>
    <w:rsid w:val="00631B0B"/>
    <w:rsid w:val="00631CD8"/>
    <w:rsid w:val="00631D70"/>
    <w:rsid w:val="00632747"/>
    <w:rsid w:val="006329C1"/>
    <w:rsid w:val="00632AAE"/>
    <w:rsid w:val="00632BC7"/>
    <w:rsid w:val="00632D06"/>
    <w:rsid w:val="0063314A"/>
    <w:rsid w:val="0063321C"/>
    <w:rsid w:val="0063358F"/>
    <w:rsid w:val="00633CF5"/>
    <w:rsid w:val="00633D67"/>
    <w:rsid w:val="0063480F"/>
    <w:rsid w:val="00634937"/>
    <w:rsid w:val="00634A7D"/>
    <w:rsid w:val="00634C8F"/>
    <w:rsid w:val="00634D8C"/>
    <w:rsid w:val="006350DD"/>
    <w:rsid w:val="006354E7"/>
    <w:rsid w:val="00635538"/>
    <w:rsid w:val="00635721"/>
    <w:rsid w:val="00635D44"/>
    <w:rsid w:val="00636088"/>
    <w:rsid w:val="00636516"/>
    <w:rsid w:val="00636694"/>
    <w:rsid w:val="0063676B"/>
    <w:rsid w:val="00636B72"/>
    <w:rsid w:val="00636E39"/>
    <w:rsid w:val="0063739E"/>
    <w:rsid w:val="00637493"/>
    <w:rsid w:val="006374A0"/>
    <w:rsid w:val="0063767D"/>
    <w:rsid w:val="0063789C"/>
    <w:rsid w:val="00637B82"/>
    <w:rsid w:val="00637DDB"/>
    <w:rsid w:val="00637E27"/>
    <w:rsid w:val="00637F96"/>
    <w:rsid w:val="00640266"/>
    <w:rsid w:val="00640338"/>
    <w:rsid w:val="006404BC"/>
    <w:rsid w:val="00640CE9"/>
    <w:rsid w:val="00640EDA"/>
    <w:rsid w:val="00641B7C"/>
    <w:rsid w:val="00641BF8"/>
    <w:rsid w:val="00641F1A"/>
    <w:rsid w:val="00642189"/>
    <w:rsid w:val="0064236F"/>
    <w:rsid w:val="00642654"/>
    <w:rsid w:val="0064273E"/>
    <w:rsid w:val="006428D7"/>
    <w:rsid w:val="00642C31"/>
    <w:rsid w:val="00642FA8"/>
    <w:rsid w:val="00642FEF"/>
    <w:rsid w:val="00643265"/>
    <w:rsid w:val="00643279"/>
    <w:rsid w:val="00643298"/>
    <w:rsid w:val="006435E1"/>
    <w:rsid w:val="006438B8"/>
    <w:rsid w:val="00643FC5"/>
    <w:rsid w:val="00644063"/>
    <w:rsid w:val="00644432"/>
    <w:rsid w:val="006446D9"/>
    <w:rsid w:val="00644D69"/>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4FB"/>
    <w:rsid w:val="00646D8C"/>
    <w:rsid w:val="00646EBA"/>
    <w:rsid w:val="00647106"/>
    <w:rsid w:val="006473A8"/>
    <w:rsid w:val="006473B2"/>
    <w:rsid w:val="00647476"/>
    <w:rsid w:val="0064749A"/>
    <w:rsid w:val="006475F5"/>
    <w:rsid w:val="006476B1"/>
    <w:rsid w:val="00650213"/>
    <w:rsid w:val="006505CF"/>
    <w:rsid w:val="00650C78"/>
    <w:rsid w:val="00650D74"/>
    <w:rsid w:val="00651218"/>
    <w:rsid w:val="006517C8"/>
    <w:rsid w:val="00651C7D"/>
    <w:rsid w:val="00651F7F"/>
    <w:rsid w:val="006529BE"/>
    <w:rsid w:val="00652A6B"/>
    <w:rsid w:val="00653111"/>
    <w:rsid w:val="006536FD"/>
    <w:rsid w:val="00653A3F"/>
    <w:rsid w:val="00653B99"/>
    <w:rsid w:val="00653BDC"/>
    <w:rsid w:val="00654232"/>
    <w:rsid w:val="006547C2"/>
    <w:rsid w:val="00654A7D"/>
    <w:rsid w:val="00655421"/>
    <w:rsid w:val="006559F6"/>
    <w:rsid w:val="0065607F"/>
    <w:rsid w:val="00656188"/>
    <w:rsid w:val="00656682"/>
    <w:rsid w:val="006567B7"/>
    <w:rsid w:val="006569B0"/>
    <w:rsid w:val="00656A91"/>
    <w:rsid w:val="00656AAF"/>
    <w:rsid w:val="00656CBF"/>
    <w:rsid w:val="00656EDF"/>
    <w:rsid w:val="00656FB4"/>
    <w:rsid w:val="006578DC"/>
    <w:rsid w:val="00657C98"/>
    <w:rsid w:val="00657D1C"/>
    <w:rsid w:val="00657DEA"/>
    <w:rsid w:val="00657F96"/>
    <w:rsid w:val="00657FB5"/>
    <w:rsid w:val="006600C6"/>
    <w:rsid w:val="0066055E"/>
    <w:rsid w:val="00660C46"/>
    <w:rsid w:val="0066128C"/>
    <w:rsid w:val="0066146B"/>
    <w:rsid w:val="00661653"/>
    <w:rsid w:val="00661776"/>
    <w:rsid w:val="00661785"/>
    <w:rsid w:val="00661C14"/>
    <w:rsid w:val="0066204B"/>
    <w:rsid w:val="006624A4"/>
    <w:rsid w:val="00662584"/>
    <w:rsid w:val="00662588"/>
    <w:rsid w:val="0066267A"/>
    <w:rsid w:val="00662700"/>
    <w:rsid w:val="00662878"/>
    <w:rsid w:val="00662917"/>
    <w:rsid w:val="00662AF9"/>
    <w:rsid w:val="00662B75"/>
    <w:rsid w:val="00662BD7"/>
    <w:rsid w:val="00662BF0"/>
    <w:rsid w:val="00663045"/>
    <w:rsid w:val="0066309C"/>
    <w:rsid w:val="006630FD"/>
    <w:rsid w:val="006632C9"/>
    <w:rsid w:val="0066353A"/>
    <w:rsid w:val="00663BFA"/>
    <w:rsid w:val="00663F3D"/>
    <w:rsid w:val="00664007"/>
    <w:rsid w:val="0066415B"/>
    <w:rsid w:val="00664523"/>
    <w:rsid w:val="006645B8"/>
    <w:rsid w:val="006649AD"/>
    <w:rsid w:val="00664B1A"/>
    <w:rsid w:val="00664D63"/>
    <w:rsid w:val="00664D75"/>
    <w:rsid w:val="00664DFA"/>
    <w:rsid w:val="006650FB"/>
    <w:rsid w:val="00665AC3"/>
    <w:rsid w:val="00665F3F"/>
    <w:rsid w:val="006667B2"/>
    <w:rsid w:val="00666C14"/>
    <w:rsid w:val="00666C3B"/>
    <w:rsid w:val="00666CAD"/>
    <w:rsid w:val="00666F49"/>
    <w:rsid w:val="00667069"/>
    <w:rsid w:val="00667408"/>
    <w:rsid w:val="00667B54"/>
    <w:rsid w:val="00667C2F"/>
    <w:rsid w:val="00667CB4"/>
    <w:rsid w:val="00667D3C"/>
    <w:rsid w:val="00670124"/>
    <w:rsid w:val="00670836"/>
    <w:rsid w:val="00670A7F"/>
    <w:rsid w:val="00671294"/>
    <w:rsid w:val="00671744"/>
    <w:rsid w:val="00671A04"/>
    <w:rsid w:val="00671BA0"/>
    <w:rsid w:val="00672732"/>
    <w:rsid w:val="006728E5"/>
    <w:rsid w:val="00672A10"/>
    <w:rsid w:val="00672B11"/>
    <w:rsid w:val="006732F3"/>
    <w:rsid w:val="0067369A"/>
    <w:rsid w:val="00673931"/>
    <w:rsid w:val="006739E8"/>
    <w:rsid w:val="00673EBF"/>
    <w:rsid w:val="00673F0A"/>
    <w:rsid w:val="00674169"/>
    <w:rsid w:val="0067432B"/>
    <w:rsid w:val="006743B0"/>
    <w:rsid w:val="0067447F"/>
    <w:rsid w:val="00674D39"/>
    <w:rsid w:val="0067507E"/>
    <w:rsid w:val="0067589B"/>
    <w:rsid w:val="006758A6"/>
    <w:rsid w:val="00675BA4"/>
    <w:rsid w:val="00675CB9"/>
    <w:rsid w:val="00675CDB"/>
    <w:rsid w:val="00675DA9"/>
    <w:rsid w:val="00676150"/>
    <w:rsid w:val="0067633D"/>
    <w:rsid w:val="00676D40"/>
    <w:rsid w:val="00677032"/>
    <w:rsid w:val="00677A0E"/>
    <w:rsid w:val="00677D2C"/>
    <w:rsid w:val="00677EA2"/>
    <w:rsid w:val="00680543"/>
    <w:rsid w:val="00680562"/>
    <w:rsid w:val="006806B6"/>
    <w:rsid w:val="00680AB3"/>
    <w:rsid w:val="00680D1A"/>
    <w:rsid w:val="00681462"/>
    <w:rsid w:val="006817C3"/>
    <w:rsid w:val="00681A84"/>
    <w:rsid w:val="00682113"/>
    <w:rsid w:val="006824BD"/>
    <w:rsid w:val="006824C8"/>
    <w:rsid w:val="0068267E"/>
    <w:rsid w:val="00682C9C"/>
    <w:rsid w:val="00682FC4"/>
    <w:rsid w:val="006837A1"/>
    <w:rsid w:val="006838C3"/>
    <w:rsid w:val="00683A0B"/>
    <w:rsid w:val="00683A8D"/>
    <w:rsid w:val="00683DAB"/>
    <w:rsid w:val="00683DF7"/>
    <w:rsid w:val="00683F79"/>
    <w:rsid w:val="00684669"/>
    <w:rsid w:val="006852C2"/>
    <w:rsid w:val="00685451"/>
    <w:rsid w:val="00685640"/>
    <w:rsid w:val="00685651"/>
    <w:rsid w:val="006856BC"/>
    <w:rsid w:val="006857FC"/>
    <w:rsid w:val="0068582F"/>
    <w:rsid w:val="00686335"/>
    <w:rsid w:val="006867AE"/>
    <w:rsid w:val="006868B0"/>
    <w:rsid w:val="0068690D"/>
    <w:rsid w:val="00686B1A"/>
    <w:rsid w:val="00686B9F"/>
    <w:rsid w:val="00686D0A"/>
    <w:rsid w:val="00687094"/>
    <w:rsid w:val="006873F1"/>
    <w:rsid w:val="00687899"/>
    <w:rsid w:val="00687B99"/>
    <w:rsid w:val="00690186"/>
    <w:rsid w:val="006904B4"/>
    <w:rsid w:val="006908FC"/>
    <w:rsid w:val="00690C5D"/>
    <w:rsid w:val="00690C69"/>
    <w:rsid w:val="00690FBE"/>
    <w:rsid w:val="00691247"/>
    <w:rsid w:val="00691315"/>
    <w:rsid w:val="00691439"/>
    <w:rsid w:val="006914BB"/>
    <w:rsid w:val="00691645"/>
    <w:rsid w:val="006918D6"/>
    <w:rsid w:val="0069223B"/>
    <w:rsid w:val="00692300"/>
    <w:rsid w:val="00692477"/>
    <w:rsid w:val="00692568"/>
    <w:rsid w:val="00692CD8"/>
    <w:rsid w:val="00692FA1"/>
    <w:rsid w:val="00693482"/>
    <w:rsid w:val="00693699"/>
    <w:rsid w:val="0069387A"/>
    <w:rsid w:val="006939F6"/>
    <w:rsid w:val="00693ACF"/>
    <w:rsid w:val="00693B72"/>
    <w:rsid w:val="00693E80"/>
    <w:rsid w:val="00693FC5"/>
    <w:rsid w:val="006940D5"/>
    <w:rsid w:val="006945BF"/>
    <w:rsid w:val="006948A9"/>
    <w:rsid w:val="00694EFD"/>
    <w:rsid w:val="00695331"/>
    <w:rsid w:val="00695379"/>
    <w:rsid w:val="006954BF"/>
    <w:rsid w:val="00695ED4"/>
    <w:rsid w:val="006967AA"/>
    <w:rsid w:val="006969BE"/>
    <w:rsid w:val="00696D04"/>
    <w:rsid w:val="006977D8"/>
    <w:rsid w:val="006977DC"/>
    <w:rsid w:val="00697CCF"/>
    <w:rsid w:val="006A018B"/>
    <w:rsid w:val="006A0275"/>
    <w:rsid w:val="006A1055"/>
    <w:rsid w:val="006A12A4"/>
    <w:rsid w:val="006A196D"/>
    <w:rsid w:val="006A1B79"/>
    <w:rsid w:val="006A1DAD"/>
    <w:rsid w:val="006A1FC0"/>
    <w:rsid w:val="006A1FEF"/>
    <w:rsid w:val="006A2D21"/>
    <w:rsid w:val="006A3196"/>
    <w:rsid w:val="006A338E"/>
    <w:rsid w:val="006A33F6"/>
    <w:rsid w:val="006A3597"/>
    <w:rsid w:val="006A36BF"/>
    <w:rsid w:val="006A3923"/>
    <w:rsid w:val="006A3AEE"/>
    <w:rsid w:val="006A3B6F"/>
    <w:rsid w:val="006A3C02"/>
    <w:rsid w:val="006A3C71"/>
    <w:rsid w:val="006A3D8F"/>
    <w:rsid w:val="006A3E2B"/>
    <w:rsid w:val="006A3EA1"/>
    <w:rsid w:val="006A3FDF"/>
    <w:rsid w:val="006A41E6"/>
    <w:rsid w:val="006A4476"/>
    <w:rsid w:val="006A4C79"/>
    <w:rsid w:val="006A5003"/>
    <w:rsid w:val="006A5932"/>
    <w:rsid w:val="006A5B57"/>
    <w:rsid w:val="006A5DC2"/>
    <w:rsid w:val="006A60D1"/>
    <w:rsid w:val="006A61D5"/>
    <w:rsid w:val="006A62FC"/>
    <w:rsid w:val="006A64F7"/>
    <w:rsid w:val="006A671F"/>
    <w:rsid w:val="006A6EBB"/>
    <w:rsid w:val="006A6F0F"/>
    <w:rsid w:val="006A7046"/>
    <w:rsid w:val="006A71F1"/>
    <w:rsid w:val="006A758A"/>
    <w:rsid w:val="006A7730"/>
    <w:rsid w:val="006A78C1"/>
    <w:rsid w:val="006B02D5"/>
    <w:rsid w:val="006B03F4"/>
    <w:rsid w:val="006B08CF"/>
    <w:rsid w:val="006B09D9"/>
    <w:rsid w:val="006B0F05"/>
    <w:rsid w:val="006B0FBA"/>
    <w:rsid w:val="006B12D2"/>
    <w:rsid w:val="006B1E69"/>
    <w:rsid w:val="006B1F29"/>
    <w:rsid w:val="006B2685"/>
    <w:rsid w:val="006B292E"/>
    <w:rsid w:val="006B2D16"/>
    <w:rsid w:val="006B2DC2"/>
    <w:rsid w:val="006B2EE6"/>
    <w:rsid w:val="006B2F8C"/>
    <w:rsid w:val="006B3457"/>
    <w:rsid w:val="006B36F9"/>
    <w:rsid w:val="006B3DB3"/>
    <w:rsid w:val="006B40BD"/>
    <w:rsid w:val="006B4365"/>
    <w:rsid w:val="006B43AB"/>
    <w:rsid w:val="006B450C"/>
    <w:rsid w:val="006B479E"/>
    <w:rsid w:val="006B4A39"/>
    <w:rsid w:val="006B4C6B"/>
    <w:rsid w:val="006B4D5D"/>
    <w:rsid w:val="006B4F38"/>
    <w:rsid w:val="006B514C"/>
    <w:rsid w:val="006B53E7"/>
    <w:rsid w:val="006B5472"/>
    <w:rsid w:val="006B55D3"/>
    <w:rsid w:val="006B5977"/>
    <w:rsid w:val="006B5BA9"/>
    <w:rsid w:val="006B6174"/>
    <w:rsid w:val="006B6239"/>
    <w:rsid w:val="006B62B3"/>
    <w:rsid w:val="006B68B0"/>
    <w:rsid w:val="006B6951"/>
    <w:rsid w:val="006B6B39"/>
    <w:rsid w:val="006B7380"/>
    <w:rsid w:val="006B76EA"/>
    <w:rsid w:val="006B7FF8"/>
    <w:rsid w:val="006C02A0"/>
    <w:rsid w:val="006C02E2"/>
    <w:rsid w:val="006C0513"/>
    <w:rsid w:val="006C0566"/>
    <w:rsid w:val="006C0844"/>
    <w:rsid w:val="006C0EC0"/>
    <w:rsid w:val="006C12CF"/>
    <w:rsid w:val="006C135A"/>
    <w:rsid w:val="006C155F"/>
    <w:rsid w:val="006C1AB0"/>
    <w:rsid w:val="006C2E5C"/>
    <w:rsid w:val="006C3554"/>
    <w:rsid w:val="006C3910"/>
    <w:rsid w:val="006C43F5"/>
    <w:rsid w:val="006C47FB"/>
    <w:rsid w:val="006C4D00"/>
    <w:rsid w:val="006C4D51"/>
    <w:rsid w:val="006C4F75"/>
    <w:rsid w:val="006C4FF0"/>
    <w:rsid w:val="006C51E6"/>
    <w:rsid w:val="006C537B"/>
    <w:rsid w:val="006C541E"/>
    <w:rsid w:val="006C5FE3"/>
    <w:rsid w:val="006C611C"/>
    <w:rsid w:val="006C6552"/>
    <w:rsid w:val="006C6667"/>
    <w:rsid w:val="006C6699"/>
    <w:rsid w:val="006C6830"/>
    <w:rsid w:val="006C701B"/>
    <w:rsid w:val="006C7314"/>
    <w:rsid w:val="006C78BE"/>
    <w:rsid w:val="006C7CCF"/>
    <w:rsid w:val="006D0562"/>
    <w:rsid w:val="006D0A83"/>
    <w:rsid w:val="006D0E60"/>
    <w:rsid w:val="006D0E8C"/>
    <w:rsid w:val="006D0F3D"/>
    <w:rsid w:val="006D1238"/>
    <w:rsid w:val="006D137E"/>
    <w:rsid w:val="006D154C"/>
    <w:rsid w:val="006D16B2"/>
    <w:rsid w:val="006D16D1"/>
    <w:rsid w:val="006D2303"/>
    <w:rsid w:val="006D235B"/>
    <w:rsid w:val="006D26AE"/>
    <w:rsid w:val="006D2D83"/>
    <w:rsid w:val="006D2D8E"/>
    <w:rsid w:val="006D2E4C"/>
    <w:rsid w:val="006D2E6C"/>
    <w:rsid w:val="006D37F0"/>
    <w:rsid w:val="006D3A28"/>
    <w:rsid w:val="006D3B1F"/>
    <w:rsid w:val="006D3C88"/>
    <w:rsid w:val="006D429D"/>
    <w:rsid w:val="006D43FD"/>
    <w:rsid w:val="006D4C18"/>
    <w:rsid w:val="006D4EEA"/>
    <w:rsid w:val="006D5184"/>
    <w:rsid w:val="006D5405"/>
    <w:rsid w:val="006D586A"/>
    <w:rsid w:val="006D5ACE"/>
    <w:rsid w:val="006D5ED4"/>
    <w:rsid w:val="006D6524"/>
    <w:rsid w:val="006D66BA"/>
    <w:rsid w:val="006D6B90"/>
    <w:rsid w:val="006D6D49"/>
    <w:rsid w:val="006D6E72"/>
    <w:rsid w:val="006D6F61"/>
    <w:rsid w:val="006D71C1"/>
    <w:rsid w:val="006D73EC"/>
    <w:rsid w:val="006D7407"/>
    <w:rsid w:val="006D7BCF"/>
    <w:rsid w:val="006D7F17"/>
    <w:rsid w:val="006D7F2A"/>
    <w:rsid w:val="006E0551"/>
    <w:rsid w:val="006E06F8"/>
    <w:rsid w:val="006E07EB"/>
    <w:rsid w:val="006E0B1A"/>
    <w:rsid w:val="006E0B6E"/>
    <w:rsid w:val="006E0C6F"/>
    <w:rsid w:val="006E0F57"/>
    <w:rsid w:val="006E1064"/>
    <w:rsid w:val="006E150B"/>
    <w:rsid w:val="006E15FD"/>
    <w:rsid w:val="006E1615"/>
    <w:rsid w:val="006E16DA"/>
    <w:rsid w:val="006E1A15"/>
    <w:rsid w:val="006E1E3E"/>
    <w:rsid w:val="006E2136"/>
    <w:rsid w:val="006E21AD"/>
    <w:rsid w:val="006E2DB3"/>
    <w:rsid w:val="006E373A"/>
    <w:rsid w:val="006E394C"/>
    <w:rsid w:val="006E3BBF"/>
    <w:rsid w:val="006E3D43"/>
    <w:rsid w:val="006E4135"/>
    <w:rsid w:val="006E4380"/>
    <w:rsid w:val="006E46C0"/>
    <w:rsid w:val="006E535E"/>
    <w:rsid w:val="006E538A"/>
    <w:rsid w:val="006E57C8"/>
    <w:rsid w:val="006E5A21"/>
    <w:rsid w:val="006E5CF7"/>
    <w:rsid w:val="006E6303"/>
    <w:rsid w:val="006E6E35"/>
    <w:rsid w:val="006E70B7"/>
    <w:rsid w:val="006E729B"/>
    <w:rsid w:val="006E7562"/>
    <w:rsid w:val="006E7604"/>
    <w:rsid w:val="006E7670"/>
    <w:rsid w:val="006E76C1"/>
    <w:rsid w:val="006E7816"/>
    <w:rsid w:val="006E7EA0"/>
    <w:rsid w:val="006F01D4"/>
    <w:rsid w:val="006F03B3"/>
    <w:rsid w:val="006F0815"/>
    <w:rsid w:val="006F12E2"/>
    <w:rsid w:val="006F166E"/>
    <w:rsid w:val="006F18F1"/>
    <w:rsid w:val="006F1B99"/>
    <w:rsid w:val="006F1D95"/>
    <w:rsid w:val="006F1E25"/>
    <w:rsid w:val="006F232B"/>
    <w:rsid w:val="006F2565"/>
    <w:rsid w:val="006F264E"/>
    <w:rsid w:val="006F2821"/>
    <w:rsid w:val="006F2977"/>
    <w:rsid w:val="006F2A5A"/>
    <w:rsid w:val="006F2CE2"/>
    <w:rsid w:val="006F2FEC"/>
    <w:rsid w:val="006F322F"/>
    <w:rsid w:val="006F3604"/>
    <w:rsid w:val="006F3703"/>
    <w:rsid w:val="006F3706"/>
    <w:rsid w:val="006F422D"/>
    <w:rsid w:val="006F4ADE"/>
    <w:rsid w:val="006F4BF9"/>
    <w:rsid w:val="006F4C91"/>
    <w:rsid w:val="006F4EBC"/>
    <w:rsid w:val="006F512A"/>
    <w:rsid w:val="006F5B22"/>
    <w:rsid w:val="006F5E0E"/>
    <w:rsid w:val="006F667E"/>
    <w:rsid w:val="006F670A"/>
    <w:rsid w:val="006F67D5"/>
    <w:rsid w:val="006F68BB"/>
    <w:rsid w:val="006F69DF"/>
    <w:rsid w:val="006F6FAD"/>
    <w:rsid w:val="006F720C"/>
    <w:rsid w:val="006F76AC"/>
    <w:rsid w:val="006F77DE"/>
    <w:rsid w:val="006F7AF5"/>
    <w:rsid w:val="006F7B4D"/>
    <w:rsid w:val="006F7D6E"/>
    <w:rsid w:val="006F7D7F"/>
    <w:rsid w:val="006F7D83"/>
    <w:rsid w:val="00700165"/>
    <w:rsid w:val="00700436"/>
    <w:rsid w:val="0070080C"/>
    <w:rsid w:val="00700B45"/>
    <w:rsid w:val="00700D0A"/>
    <w:rsid w:val="00700D38"/>
    <w:rsid w:val="00700DF2"/>
    <w:rsid w:val="00700EDC"/>
    <w:rsid w:val="007015A8"/>
    <w:rsid w:val="00701607"/>
    <w:rsid w:val="0070170B"/>
    <w:rsid w:val="00701AD0"/>
    <w:rsid w:val="00701CFB"/>
    <w:rsid w:val="00701E1B"/>
    <w:rsid w:val="00701F50"/>
    <w:rsid w:val="00702244"/>
    <w:rsid w:val="00702696"/>
    <w:rsid w:val="00702A6C"/>
    <w:rsid w:val="00702B7F"/>
    <w:rsid w:val="00702BAE"/>
    <w:rsid w:val="00702EB4"/>
    <w:rsid w:val="0070348A"/>
    <w:rsid w:val="007038D3"/>
    <w:rsid w:val="00703A43"/>
    <w:rsid w:val="00703B8F"/>
    <w:rsid w:val="0070430D"/>
    <w:rsid w:val="00704886"/>
    <w:rsid w:val="0070508A"/>
    <w:rsid w:val="007053DD"/>
    <w:rsid w:val="0070566E"/>
    <w:rsid w:val="00706093"/>
    <w:rsid w:val="0070611E"/>
    <w:rsid w:val="0070649C"/>
    <w:rsid w:val="00706591"/>
    <w:rsid w:val="007065EB"/>
    <w:rsid w:val="0070690C"/>
    <w:rsid w:val="0070690F"/>
    <w:rsid w:val="00706B5F"/>
    <w:rsid w:val="0070735F"/>
    <w:rsid w:val="007073F1"/>
    <w:rsid w:val="00707558"/>
    <w:rsid w:val="00707A88"/>
    <w:rsid w:val="00707D69"/>
    <w:rsid w:val="00710390"/>
    <w:rsid w:val="00710538"/>
    <w:rsid w:val="007106A2"/>
    <w:rsid w:val="007109A1"/>
    <w:rsid w:val="00710BBC"/>
    <w:rsid w:val="00710C99"/>
    <w:rsid w:val="0071133E"/>
    <w:rsid w:val="007113B5"/>
    <w:rsid w:val="00711475"/>
    <w:rsid w:val="0071157C"/>
    <w:rsid w:val="007116AD"/>
    <w:rsid w:val="007117C7"/>
    <w:rsid w:val="0071183A"/>
    <w:rsid w:val="007118EB"/>
    <w:rsid w:val="00711C60"/>
    <w:rsid w:val="0071201D"/>
    <w:rsid w:val="00712460"/>
    <w:rsid w:val="007125E1"/>
    <w:rsid w:val="00712922"/>
    <w:rsid w:val="00712BA9"/>
    <w:rsid w:val="007135E3"/>
    <w:rsid w:val="00713795"/>
    <w:rsid w:val="00713945"/>
    <w:rsid w:val="00713FE5"/>
    <w:rsid w:val="0071412D"/>
    <w:rsid w:val="00714396"/>
    <w:rsid w:val="0071466D"/>
    <w:rsid w:val="00714675"/>
    <w:rsid w:val="007147E3"/>
    <w:rsid w:val="00714BD1"/>
    <w:rsid w:val="00714E8E"/>
    <w:rsid w:val="00714F6D"/>
    <w:rsid w:val="00715201"/>
    <w:rsid w:val="007152F7"/>
    <w:rsid w:val="00715709"/>
    <w:rsid w:val="00715AD4"/>
    <w:rsid w:val="00715F46"/>
    <w:rsid w:val="007161F4"/>
    <w:rsid w:val="00716455"/>
    <w:rsid w:val="0071654B"/>
    <w:rsid w:val="007166F7"/>
    <w:rsid w:val="00716749"/>
    <w:rsid w:val="00716756"/>
    <w:rsid w:val="0071675E"/>
    <w:rsid w:val="007167BB"/>
    <w:rsid w:val="007168A7"/>
    <w:rsid w:val="007169AC"/>
    <w:rsid w:val="00716D6B"/>
    <w:rsid w:val="00716E28"/>
    <w:rsid w:val="00716E83"/>
    <w:rsid w:val="00717360"/>
    <w:rsid w:val="0071798E"/>
    <w:rsid w:val="007202AA"/>
    <w:rsid w:val="00720394"/>
    <w:rsid w:val="00720433"/>
    <w:rsid w:val="00720E75"/>
    <w:rsid w:val="00721C9C"/>
    <w:rsid w:val="00722024"/>
    <w:rsid w:val="007220FC"/>
    <w:rsid w:val="007220FD"/>
    <w:rsid w:val="00722249"/>
    <w:rsid w:val="00722530"/>
    <w:rsid w:val="007225B4"/>
    <w:rsid w:val="00722769"/>
    <w:rsid w:val="007228CE"/>
    <w:rsid w:val="00722F28"/>
    <w:rsid w:val="007232AC"/>
    <w:rsid w:val="00723705"/>
    <w:rsid w:val="00723BC9"/>
    <w:rsid w:val="00723CAC"/>
    <w:rsid w:val="00723EDE"/>
    <w:rsid w:val="0072433D"/>
    <w:rsid w:val="00724495"/>
    <w:rsid w:val="0072452F"/>
    <w:rsid w:val="0072465F"/>
    <w:rsid w:val="00724988"/>
    <w:rsid w:val="00724AC3"/>
    <w:rsid w:val="00724BFC"/>
    <w:rsid w:val="00724DAA"/>
    <w:rsid w:val="00724FAD"/>
    <w:rsid w:val="007255C3"/>
    <w:rsid w:val="00725F95"/>
    <w:rsid w:val="00726029"/>
    <w:rsid w:val="007263FF"/>
    <w:rsid w:val="007265D2"/>
    <w:rsid w:val="00726632"/>
    <w:rsid w:val="00726936"/>
    <w:rsid w:val="00726CD3"/>
    <w:rsid w:val="00726E83"/>
    <w:rsid w:val="00727169"/>
    <w:rsid w:val="007271CB"/>
    <w:rsid w:val="007277E7"/>
    <w:rsid w:val="00727D2E"/>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336"/>
    <w:rsid w:val="0073373E"/>
    <w:rsid w:val="007339AB"/>
    <w:rsid w:val="00734076"/>
    <w:rsid w:val="00734D7F"/>
    <w:rsid w:val="00734D80"/>
    <w:rsid w:val="007353CA"/>
    <w:rsid w:val="007354E6"/>
    <w:rsid w:val="00735836"/>
    <w:rsid w:val="00736B8A"/>
    <w:rsid w:val="00736BE0"/>
    <w:rsid w:val="00736DE9"/>
    <w:rsid w:val="007373A5"/>
    <w:rsid w:val="0073744A"/>
    <w:rsid w:val="0073745C"/>
    <w:rsid w:val="007374F9"/>
    <w:rsid w:val="00737A7A"/>
    <w:rsid w:val="00737B46"/>
    <w:rsid w:val="00737ECB"/>
    <w:rsid w:val="0074085D"/>
    <w:rsid w:val="00741043"/>
    <w:rsid w:val="0074156D"/>
    <w:rsid w:val="00741591"/>
    <w:rsid w:val="0074160E"/>
    <w:rsid w:val="0074161A"/>
    <w:rsid w:val="0074180F"/>
    <w:rsid w:val="00741B3C"/>
    <w:rsid w:val="007420F1"/>
    <w:rsid w:val="0074245A"/>
    <w:rsid w:val="00742B46"/>
    <w:rsid w:val="00743042"/>
    <w:rsid w:val="007433FB"/>
    <w:rsid w:val="0074370E"/>
    <w:rsid w:val="00743E6B"/>
    <w:rsid w:val="00744931"/>
    <w:rsid w:val="00744A17"/>
    <w:rsid w:val="00744C4D"/>
    <w:rsid w:val="00744D7B"/>
    <w:rsid w:val="00744F75"/>
    <w:rsid w:val="00745471"/>
    <w:rsid w:val="00745488"/>
    <w:rsid w:val="007454BF"/>
    <w:rsid w:val="00745634"/>
    <w:rsid w:val="00745878"/>
    <w:rsid w:val="00745950"/>
    <w:rsid w:val="00745C97"/>
    <w:rsid w:val="00745DAD"/>
    <w:rsid w:val="00745FEA"/>
    <w:rsid w:val="007460EC"/>
    <w:rsid w:val="0074632C"/>
    <w:rsid w:val="00746383"/>
    <w:rsid w:val="00746A01"/>
    <w:rsid w:val="00746D4B"/>
    <w:rsid w:val="00746E9E"/>
    <w:rsid w:val="007471CA"/>
    <w:rsid w:val="007472E1"/>
    <w:rsid w:val="00747603"/>
    <w:rsid w:val="00747654"/>
    <w:rsid w:val="00747703"/>
    <w:rsid w:val="0074783D"/>
    <w:rsid w:val="00747D69"/>
    <w:rsid w:val="0075063E"/>
    <w:rsid w:val="00750D9D"/>
    <w:rsid w:val="0075102D"/>
    <w:rsid w:val="007512C5"/>
    <w:rsid w:val="00751320"/>
    <w:rsid w:val="00751557"/>
    <w:rsid w:val="00752261"/>
    <w:rsid w:val="0075269C"/>
    <w:rsid w:val="00752842"/>
    <w:rsid w:val="007529E1"/>
    <w:rsid w:val="00752C91"/>
    <w:rsid w:val="00752F11"/>
    <w:rsid w:val="00752F49"/>
    <w:rsid w:val="00753075"/>
    <w:rsid w:val="0075333D"/>
    <w:rsid w:val="00753697"/>
    <w:rsid w:val="007537BA"/>
    <w:rsid w:val="00753858"/>
    <w:rsid w:val="00753A99"/>
    <w:rsid w:val="00753D63"/>
    <w:rsid w:val="007543EE"/>
    <w:rsid w:val="00754816"/>
    <w:rsid w:val="00754831"/>
    <w:rsid w:val="00754860"/>
    <w:rsid w:val="00754FCF"/>
    <w:rsid w:val="0075552C"/>
    <w:rsid w:val="00755B45"/>
    <w:rsid w:val="0075664B"/>
    <w:rsid w:val="00756973"/>
    <w:rsid w:val="00757213"/>
    <w:rsid w:val="00757332"/>
    <w:rsid w:val="00757440"/>
    <w:rsid w:val="007574D5"/>
    <w:rsid w:val="0075774C"/>
    <w:rsid w:val="007577C5"/>
    <w:rsid w:val="00757D90"/>
    <w:rsid w:val="00757E59"/>
    <w:rsid w:val="00760A40"/>
    <w:rsid w:val="00760B15"/>
    <w:rsid w:val="00760D76"/>
    <w:rsid w:val="00761295"/>
    <w:rsid w:val="00761DFA"/>
    <w:rsid w:val="00762277"/>
    <w:rsid w:val="00762923"/>
    <w:rsid w:val="00762C70"/>
    <w:rsid w:val="00762D98"/>
    <w:rsid w:val="00762D9C"/>
    <w:rsid w:val="00762F99"/>
    <w:rsid w:val="007630AD"/>
    <w:rsid w:val="00763134"/>
    <w:rsid w:val="00763183"/>
    <w:rsid w:val="007635E0"/>
    <w:rsid w:val="00763B2B"/>
    <w:rsid w:val="00763F60"/>
    <w:rsid w:val="00764651"/>
    <w:rsid w:val="00764C60"/>
    <w:rsid w:val="00764D52"/>
    <w:rsid w:val="00764DFA"/>
    <w:rsid w:val="00764E40"/>
    <w:rsid w:val="00765630"/>
    <w:rsid w:val="007657F0"/>
    <w:rsid w:val="00765B46"/>
    <w:rsid w:val="00765DC1"/>
    <w:rsid w:val="00765EFC"/>
    <w:rsid w:val="007663E3"/>
    <w:rsid w:val="0076651A"/>
    <w:rsid w:val="00766C23"/>
    <w:rsid w:val="0076715E"/>
    <w:rsid w:val="0076741A"/>
    <w:rsid w:val="007702B6"/>
    <w:rsid w:val="007703AC"/>
    <w:rsid w:val="007705E5"/>
    <w:rsid w:val="007712B6"/>
    <w:rsid w:val="00771597"/>
    <w:rsid w:val="007717F1"/>
    <w:rsid w:val="007718D7"/>
    <w:rsid w:val="007720BE"/>
    <w:rsid w:val="0077247A"/>
    <w:rsid w:val="00772C78"/>
    <w:rsid w:val="007733A9"/>
    <w:rsid w:val="00773845"/>
    <w:rsid w:val="00773B6A"/>
    <w:rsid w:val="00773C8D"/>
    <w:rsid w:val="00773D37"/>
    <w:rsid w:val="00773DBE"/>
    <w:rsid w:val="00773EAD"/>
    <w:rsid w:val="00773EFE"/>
    <w:rsid w:val="0077436E"/>
    <w:rsid w:val="00774440"/>
    <w:rsid w:val="00774876"/>
    <w:rsid w:val="007748B1"/>
    <w:rsid w:val="00774AE4"/>
    <w:rsid w:val="00774D84"/>
    <w:rsid w:val="0077516A"/>
    <w:rsid w:val="007752CF"/>
    <w:rsid w:val="007755CE"/>
    <w:rsid w:val="00775789"/>
    <w:rsid w:val="00775C9F"/>
    <w:rsid w:val="00775CA5"/>
    <w:rsid w:val="00775ED6"/>
    <w:rsid w:val="00775F04"/>
    <w:rsid w:val="00775FBE"/>
    <w:rsid w:val="00775FC1"/>
    <w:rsid w:val="00776319"/>
    <w:rsid w:val="0077682A"/>
    <w:rsid w:val="007768C1"/>
    <w:rsid w:val="00776B14"/>
    <w:rsid w:val="00776B41"/>
    <w:rsid w:val="00777065"/>
    <w:rsid w:val="0077726F"/>
    <w:rsid w:val="00777703"/>
    <w:rsid w:val="00777913"/>
    <w:rsid w:val="00777A88"/>
    <w:rsid w:val="007802C7"/>
    <w:rsid w:val="0078089B"/>
    <w:rsid w:val="00780A99"/>
    <w:rsid w:val="00780D5C"/>
    <w:rsid w:val="00780F8B"/>
    <w:rsid w:val="00781364"/>
    <w:rsid w:val="00782059"/>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4521"/>
    <w:rsid w:val="00784536"/>
    <w:rsid w:val="0078480F"/>
    <w:rsid w:val="00784B5B"/>
    <w:rsid w:val="00784D93"/>
    <w:rsid w:val="00784FD6"/>
    <w:rsid w:val="007855EB"/>
    <w:rsid w:val="00785918"/>
    <w:rsid w:val="00785962"/>
    <w:rsid w:val="007859E8"/>
    <w:rsid w:val="00785F4C"/>
    <w:rsid w:val="00785F5B"/>
    <w:rsid w:val="00785FA4"/>
    <w:rsid w:val="00786051"/>
    <w:rsid w:val="007866E3"/>
    <w:rsid w:val="007868BA"/>
    <w:rsid w:val="00787053"/>
    <w:rsid w:val="00787620"/>
    <w:rsid w:val="00787779"/>
    <w:rsid w:val="0078789C"/>
    <w:rsid w:val="00787976"/>
    <w:rsid w:val="00787CC2"/>
    <w:rsid w:val="00787E46"/>
    <w:rsid w:val="00790205"/>
    <w:rsid w:val="00790EA7"/>
    <w:rsid w:val="0079106B"/>
    <w:rsid w:val="0079138A"/>
    <w:rsid w:val="007913F4"/>
    <w:rsid w:val="00791413"/>
    <w:rsid w:val="007917B3"/>
    <w:rsid w:val="007919E5"/>
    <w:rsid w:val="00791ADB"/>
    <w:rsid w:val="00791B15"/>
    <w:rsid w:val="00791B44"/>
    <w:rsid w:val="00791CC9"/>
    <w:rsid w:val="00792185"/>
    <w:rsid w:val="00792AEC"/>
    <w:rsid w:val="00792FB5"/>
    <w:rsid w:val="00792FF5"/>
    <w:rsid w:val="00793305"/>
    <w:rsid w:val="007933DE"/>
    <w:rsid w:val="007934CF"/>
    <w:rsid w:val="00793586"/>
    <w:rsid w:val="00793653"/>
    <w:rsid w:val="007939D1"/>
    <w:rsid w:val="00793BFF"/>
    <w:rsid w:val="00794C68"/>
    <w:rsid w:val="00794D7D"/>
    <w:rsid w:val="00794E3F"/>
    <w:rsid w:val="00794F87"/>
    <w:rsid w:val="007950E9"/>
    <w:rsid w:val="007955BA"/>
    <w:rsid w:val="00795689"/>
    <w:rsid w:val="007959A9"/>
    <w:rsid w:val="00795A4F"/>
    <w:rsid w:val="00795A6B"/>
    <w:rsid w:val="00795AF0"/>
    <w:rsid w:val="00795E0C"/>
    <w:rsid w:val="00795F38"/>
    <w:rsid w:val="007962A3"/>
    <w:rsid w:val="00796445"/>
    <w:rsid w:val="00796963"/>
    <w:rsid w:val="00796C38"/>
    <w:rsid w:val="007972AE"/>
    <w:rsid w:val="00797403"/>
    <w:rsid w:val="00797664"/>
    <w:rsid w:val="007976A1"/>
    <w:rsid w:val="007976CD"/>
    <w:rsid w:val="007977C8"/>
    <w:rsid w:val="007977E3"/>
    <w:rsid w:val="00797C05"/>
    <w:rsid w:val="00797C7F"/>
    <w:rsid w:val="00797F27"/>
    <w:rsid w:val="007A0074"/>
    <w:rsid w:val="007A0112"/>
    <w:rsid w:val="007A011B"/>
    <w:rsid w:val="007A0267"/>
    <w:rsid w:val="007A049C"/>
    <w:rsid w:val="007A0552"/>
    <w:rsid w:val="007A05D2"/>
    <w:rsid w:val="007A0770"/>
    <w:rsid w:val="007A081F"/>
    <w:rsid w:val="007A0CAA"/>
    <w:rsid w:val="007A0D5F"/>
    <w:rsid w:val="007A0E9D"/>
    <w:rsid w:val="007A13EE"/>
    <w:rsid w:val="007A1490"/>
    <w:rsid w:val="007A14B9"/>
    <w:rsid w:val="007A14C9"/>
    <w:rsid w:val="007A1560"/>
    <w:rsid w:val="007A1764"/>
    <w:rsid w:val="007A17DD"/>
    <w:rsid w:val="007A1B17"/>
    <w:rsid w:val="007A1E65"/>
    <w:rsid w:val="007A1F72"/>
    <w:rsid w:val="007A1FD9"/>
    <w:rsid w:val="007A22AE"/>
    <w:rsid w:val="007A22F8"/>
    <w:rsid w:val="007A2B44"/>
    <w:rsid w:val="007A2C3C"/>
    <w:rsid w:val="007A2E6E"/>
    <w:rsid w:val="007A30D6"/>
    <w:rsid w:val="007A395E"/>
    <w:rsid w:val="007A3BA7"/>
    <w:rsid w:val="007A3BAA"/>
    <w:rsid w:val="007A4064"/>
    <w:rsid w:val="007A42CC"/>
    <w:rsid w:val="007A435A"/>
    <w:rsid w:val="007A446F"/>
    <w:rsid w:val="007A44DB"/>
    <w:rsid w:val="007A4675"/>
    <w:rsid w:val="007A46C7"/>
    <w:rsid w:val="007A4E9C"/>
    <w:rsid w:val="007A5571"/>
    <w:rsid w:val="007A59DA"/>
    <w:rsid w:val="007A5BE4"/>
    <w:rsid w:val="007A61CD"/>
    <w:rsid w:val="007A631F"/>
    <w:rsid w:val="007A6706"/>
    <w:rsid w:val="007A6945"/>
    <w:rsid w:val="007A697E"/>
    <w:rsid w:val="007A6981"/>
    <w:rsid w:val="007A6C24"/>
    <w:rsid w:val="007A6DCC"/>
    <w:rsid w:val="007A6E66"/>
    <w:rsid w:val="007A6ED5"/>
    <w:rsid w:val="007A717F"/>
    <w:rsid w:val="007A7684"/>
    <w:rsid w:val="007A7717"/>
    <w:rsid w:val="007A7B47"/>
    <w:rsid w:val="007A7ECF"/>
    <w:rsid w:val="007B041C"/>
    <w:rsid w:val="007B06AE"/>
    <w:rsid w:val="007B0DD0"/>
    <w:rsid w:val="007B10AA"/>
    <w:rsid w:val="007B11B1"/>
    <w:rsid w:val="007B16B8"/>
    <w:rsid w:val="007B17AF"/>
    <w:rsid w:val="007B1AE6"/>
    <w:rsid w:val="007B1C22"/>
    <w:rsid w:val="007B1E0C"/>
    <w:rsid w:val="007B1EC6"/>
    <w:rsid w:val="007B208A"/>
    <w:rsid w:val="007B2242"/>
    <w:rsid w:val="007B237D"/>
    <w:rsid w:val="007B23F3"/>
    <w:rsid w:val="007B24C2"/>
    <w:rsid w:val="007B2DA8"/>
    <w:rsid w:val="007B2E2A"/>
    <w:rsid w:val="007B32B6"/>
    <w:rsid w:val="007B33E0"/>
    <w:rsid w:val="007B40FA"/>
    <w:rsid w:val="007B4C63"/>
    <w:rsid w:val="007B4F64"/>
    <w:rsid w:val="007B538B"/>
    <w:rsid w:val="007B5AD1"/>
    <w:rsid w:val="007B5C56"/>
    <w:rsid w:val="007B5C97"/>
    <w:rsid w:val="007B6147"/>
    <w:rsid w:val="007B623D"/>
    <w:rsid w:val="007B6258"/>
    <w:rsid w:val="007B6625"/>
    <w:rsid w:val="007B6888"/>
    <w:rsid w:val="007B6FE2"/>
    <w:rsid w:val="007B71E5"/>
    <w:rsid w:val="007B75E7"/>
    <w:rsid w:val="007B772F"/>
    <w:rsid w:val="007B7781"/>
    <w:rsid w:val="007B7B5D"/>
    <w:rsid w:val="007B7C03"/>
    <w:rsid w:val="007B7DE6"/>
    <w:rsid w:val="007C06A3"/>
    <w:rsid w:val="007C07DA"/>
    <w:rsid w:val="007C09EF"/>
    <w:rsid w:val="007C0A89"/>
    <w:rsid w:val="007C0AC6"/>
    <w:rsid w:val="007C12E4"/>
    <w:rsid w:val="007C13B5"/>
    <w:rsid w:val="007C1BF7"/>
    <w:rsid w:val="007C1D09"/>
    <w:rsid w:val="007C1F0F"/>
    <w:rsid w:val="007C206E"/>
    <w:rsid w:val="007C22BD"/>
    <w:rsid w:val="007C268D"/>
    <w:rsid w:val="007C2983"/>
    <w:rsid w:val="007C2DB3"/>
    <w:rsid w:val="007C38C6"/>
    <w:rsid w:val="007C3C24"/>
    <w:rsid w:val="007C4048"/>
    <w:rsid w:val="007C448C"/>
    <w:rsid w:val="007C45BA"/>
    <w:rsid w:val="007C53D3"/>
    <w:rsid w:val="007C5590"/>
    <w:rsid w:val="007C5D51"/>
    <w:rsid w:val="007C65FA"/>
    <w:rsid w:val="007C6A7F"/>
    <w:rsid w:val="007C6E59"/>
    <w:rsid w:val="007C6EBB"/>
    <w:rsid w:val="007C6F2D"/>
    <w:rsid w:val="007C7019"/>
    <w:rsid w:val="007C751F"/>
    <w:rsid w:val="007C7BBE"/>
    <w:rsid w:val="007D00E3"/>
    <w:rsid w:val="007D0112"/>
    <w:rsid w:val="007D0337"/>
    <w:rsid w:val="007D0982"/>
    <w:rsid w:val="007D0AA8"/>
    <w:rsid w:val="007D10E7"/>
    <w:rsid w:val="007D1357"/>
    <w:rsid w:val="007D14B8"/>
    <w:rsid w:val="007D1936"/>
    <w:rsid w:val="007D1B98"/>
    <w:rsid w:val="007D2755"/>
    <w:rsid w:val="007D29ED"/>
    <w:rsid w:val="007D2D19"/>
    <w:rsid w:val="007D3003"/>
    <w:rsid w:val="007D3114"/>
    <w:rsid w:val="007D3390"/>
    <w:rsid w:val="007D358C"/>
    <w:rsid w:val="007D3BBA"/>
    <w:rsid w:val="007D3EF7"/>
    <w:rsid w:val="007D48FB"/>
    <w:rsid w:val="007D49C0"/>
    <w:rsid w:val="007D4D4F"/>
    <w:rsid w:val="007D4DF4"/>
    <w:rsid w:val="007D50E2"/>
    <w:rsid w:val="007D529F"/>
    <w:rsid w:val="007D568C"/>
    <w:rsid w:val="007D5696"/>
    <w:rsid w:val="007D56B2"/>
    <w:rsid w:val="007D5896"/>
    <w:rsid w:val="007D5913"/>
    <w:rsid w:val="007D5A11"/>
    <w:rsid w:val="007D5ABC"/>
    <w:rsid w:val="007D5AE7"/>
    <w:rsid w:val="007D5B5B"/>
    <w:rsid w:val="007D6154"/>
    <w:rsid w:val="007D63C0"/>
    <w:rsid w:val="007D63FC"/>
    <w:rsid w:val="007D658D"/>
    <w:rsid w:val="007D6773"/>
    <w:rsid w:val="007D6E74"/>
    <w:rsid w:val="007D75A8"/>
    <w:rsid w:val="007D75F1"/>
    <w:rsid w:val="007D787B"/>
    <w:rsid w:val="007E00A3"/>
    <w:rsid w:val="007E0399"/>
    <w:rsid w:val="007E0440"/>
    <w:rsid w:val="007E04F2"/>
    <w:rsid w:val="007E0A36"/>
    <w:rsid w:val="007E0DEE"/>
    <w:rsid w:val="007E0E57"/>
    <w:rsid w:val="007E0FA6"/>
    <w:rsid w:val="007E118D"/>
    <w:rsid w:val="007E161D"/>
    <w:rsid w:val="007E1C7C"/>
    <w:rsid w:val="007E1E5F"/>
    <w:rsid w:val="007E2323"/>
    <w:rsid w:val="007E2672"/>
    <w:rsid w:val="007E2C81"/>
    <w:rsid w:val="007E3489"/>
    <w:rsid w:val="007E35F4"/>
    <w:rsid w:val="007E3A04"/>
    <w:rsid w:val="007E3AE0"/>
    <w:rsid w:val="007E3CB4"/>
    <w:rsid w:val="007E3E53"/>
    <w:rsid w:val="007E3E8F"/>
    <w:rsid w:val="007E40F1"/>
    <w:rsid w:val="007E4F22"/>
    <w:rsid w:val="007E5136"/>
    <w:rsid w:val="007E5294"/>
    <w:rsid w:val="007E55F6"/>
    <w:rsid w:val="007E5B47"/>
    <w:rsid w:val="007E62D7"/>
    <w:rsid w:val="007E63A0"/>
    <w:rsid w:val="007E63B3"/>
    <w:rsid w:val="007E6446"/>
    <w:rsid w:val="007E65C7"/>
    <w:rsid w:val="007E664B"/>
    <w:rsid w:val="007E69A0"/>
    <w:rsid w:val="007E6EE6"/>
    <w:rsid w:val="007E6F0A"/>
    <w:rsid w:val="007E6FD3"/>
    <w:rsid w:val="007E7365"/>
    <w:rsid w:val="007E73B2"/>
    <w:rsid w:val="007E78DF"/>
    <w:rsid w:val="007F009E"/>
    <w:rsid w:val="007F02AD"/>
    <w:rsid w:val="007F02EB"/>
    <w:rsid w:val="007F06CA"/>
    <w:rsid w:val="007F0723"/>
    <w:rsid w:val="007F17A3"/>
    <w:rsid w:val="007F17E4"/>
    <w:rsid w:val="007F18AE"/>
    <w:rsid w:val="007F18C4"/>
    <w:rsid w:val="007F1936"/>
    <w:rsid w:val="007F1C80"/>
    <w:rsid w:val="007F22CE"/>
    <w:rsid w:val="007F2454"/>
    <w:rsid w:val="007F2A67"/>
    <w:rsid w:val="007F2B84"/>
    <w:rsid w:val="007F2D94"/>
    <w:rsid w:val="007F36AA"/>
    <w:rsid w:val="007F3974"/>
    <w:rsid w:val="007F3993"/>
    <w:rsid w:val="007F3DAB"/>
    <w:rsid w:val="007F3E0A"/>
    <w:rsid w:val="007F4291"/>
    <w:rsid w:val="007F4A94"/>
    <w:rsid w:val="007F4FEF"/>
    <w:rsid w:val="007F525C"/>
    <w:rsid w:val="007F53ED"/>
    <w:rsid w:val="007F555B"/>
    <w:rsid w:val="007F5677"/>
    <w:rsid w:val="007F58BB"/>
    <w:rsid w:val="007F59F1"/>
    <w:rsid w:val="007F66AC"/>
    <w:rsid w:val="007F687B"/>
    <w:rsid w:val="007F6B85"/>
    <w:rsid w:val="007F6E66"/>
    <w:rsid w:val="007F70A2"/>
    <w:rsid w:val="007F7124"/>
    <w:rsid w:val="007F719D"/>
    <w:rsid w:val="007F72A0"/>
    <w:rsid w:val="007F75D1"/>
    <w:rsid w:val="007F781C"/>
    <w:rsid w:val="007F7A36"/>
    <w:rsid w:val="007F7D67"/>
    <w:rsid w:val="007F7F4D"/>
    <w:rsid w:val="008000F4"/>
    <w:rsid w:val="0080044A"/>
    <w:rsid w:val="0080098B"/>
    <w:rsid w:val="00800B78"/>
    <w:rsid w:val="00800D03"/>
    <w:rsid w:val="00801595"/>
    <w:rsid w:val="0080180F"/>
    <w:rsid w:val="0080191B"/>
    <w:rsid w:val="0080195C"/>
    <w:rsid w:val="00801D03"/>
    <w:rsid w:val="00801FBE"/>
    <w:rsid w:val="008025C1"/>
    <w:rsid w:val="00802743"/>
    <w:rsid w:val="0080293D"/>
    <w:rsid w:val="008035D9"/>
    <w:rsid w:val="008036FE"/>
    <w:rsid w:val="00803746"/>
    <w:rsid w:val="00803763"/>
    <w:rsid w:val="0080380F"/>
    <w:rsid w:val="00803D74"/>
    <w:rsid w:val="00803F21"/>
    <w:rsid w:val="0080412A"/>
    <w:rsid w:val="00804678"/>
    <w:rsid w:val="0080470D"/>
    <w:rsid w:val="00804D3A"/>
    <w:rsid w:val="00804F55"/>
    <w:rsid w:val="00805098"/>
    <w:rsid w:val="00805126"/>
    <w:rsid w:val="008053C2"/>
    <w:rsid w:val="008056A6"/>
    <w:rsid w:val="00806860"/>
    <w:rsid w:val="00806948"/>
    <w:rsid w:val="00806996"/>
    <w:rsid w:val="00806E24"/>
    <w:rsid w:val="008074D8"/>
    <w:rsid w:val="008077B7"/>
    <w:rsid w:val="0081042A"/>
    <w:rsid w:val="0081050F"/>
    <w:rsid w:val="00810871"/>
    <w:rsid w:val="008108A1"/>
    <w:rsid w:val="00811537"/>
    <w:rsid w:val="00811644"/>
    <w:rsid w:val="00811AF8"/>
    <w:rsid w:val="00811CCC"/>
    <w:rsid w:val="00811F44"/>
    <w:rsid w:val="00811FA6"/>
    <w:rsid w:val="00812592"/>
    <w:rsid w:val="00812CFD"/>
    <w:rsid w:val="00812DDD"/>
    <w:rsid w:val="00812F23"/>
    <w:rsid w:val="00813027"/>
    <w:rsid w:val="0081343E"/>
    <w:rsid w:val="008134A2"/>
    <w:rsid w:val="00813E61"/>
    <w:rsid w:val="0081400B"/>
    <w:rsid w:val="00814011"/>
    <w:rsid w:val="008141AD"/>
    <w:rsid w:val="00814BF9"/>
    <w:rsid w:val="00814E77"/>
    <w:rsid w:val="00814FCB"/>
    <w:rsid w:val="0081501A"/>
    <w:rsid w:val="00815342"/>
    <w:rsid w:val="0081554A"/>
    <w:rsid w:val="0081595B"/>
    <w:rsid w:val="00815B6C"/>
    <w:rsid w:val="00815F77"/>
    <w:rsid w:val="0081644A"/>
    <w:rsid w:val="00816911"/>
    <w:rsid w:val="0081693C"/>
    <w:rsid w:val="00816D9A"/>
    <w:rsid w:val="00816E39"/>
    <w:rsid w:val="008171ED"/>
    <w:rsid w:val="0081757B"/>
    <w:rsid w:val="008176C0"/>
    <w:rsid w:val="0081786F"/>
    <w:rsid w:val="00817976"/>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4F5"/>
    <w:rsid w:val="00822513"/>
    <w:rsid w:val="008226F5"/>
    <w:rsid w:val="0082282A"/>
    <w:rsid w:val="008234F5"/>
    <w:rsid w:val="00823556"/>
    <w:rsid w:val="00823835"/>
    <w:rsid w:val="00824350"/>
    <w:rsid w:val="008244E9"/>
    <w:rsid w:val="00824513"/>
    <w:rsid w:val="00824C8E"/>
    <w:rsid w:val="00824D74"/>
    <w:rsid w:val="00824DFB"/>
    <w:rsid w:val="00824E17"/>
    <w:rsid w:val="008250C6"/>
    <w:rsid w:val="00825428"/>
    <w:rsid w:val="0082620A"/>
    <w:rsid w:val="0082636B"/>
    <w:rsid w:val="00826791"/>
    <w:rsid w:val="008267AE"/>
    <w:rsid w:val="00826DD3"/>
    <w:rsid w:val="008270A6"/>
    <w:rsid w:val="008270FF"/>
    <w:rsid w:val="0082713B"/>
    <w:rsid w:val="0082744F"/>
    <w:rsid w:val="0082766F"/>
    <w:rsid w:val="00827989"/>
    <w:rsid w:val="00827C16"/>
    <w:rsid w:val="00827F9F"/>
    <w:rsid w:val="00827FC7"/>
    <w:rsid w:val="00830B97"/>
    <w:rsid w:val="00831339"/>
    <w:rsid w:val="00831FBE"/>
    <w:rsid w:val="0083241D"/>
    <w:rsid w:val="008326D7"/>
    <w:rsid w:val="008328A2"/>
    <w:rsid w:val="00832912"/>
    <w:rsid w:val="00832D4B"/>
    <w:rsid w:val="00833283"/>
    <w:rsid w:val="00833619"/>
    <w:rsid w:val="0083379B"/>
    <w:rsid w:val="00833A08"/>
    <w:rsid w:val="00833B2A"/>
    <w:rsid w:val="008343BD"/>
    <w:rsid w:val="0083448E"/>
    <w:rsid w:val="008348FE"/>
    <w:rsid w:val="008349A9"/>
    <w:rsid w:val="00834A89"/>
    <w:rsid w:val="00834BEE"/>
    <w:rsid w:val="00834C2D"/>
    <w:rsid w:val="00834D02"/>
    <w:rsid w:val="00834ED9"/>
    <w:rsid w:val="00834EE2"/>
    <w:rsid w:val="00835402"/>
    <w:rsid w:val="008355D2"/>
    <w:rsid w:val="0083569C"/>
    <w:rsid w:val="00835C4C"/>
    <w:rsid w:val="00835F24"/>
    <w:rsid w:val="008360F7"/>
    <w:rsid w:val="00836581"/>
    <w:rsid w:val="008365CB"/>
    <w:rsid w:val="008368EF"/>
    <w:rsid w:val="00836FCD"/>
    <w:rsid w:val="0083707D"/>
    <w:rsid w:val="008378BA"/>
    <w:rsid w:val="00837A03"/>
    <w:rsid w:val="00837AF5"/>
    <w:rsid w:val="00837CD9"/>
    <w:rsid w:val="00837E7D"/>
    <w:rsid w:val="00837FBC"/>
    <w:rsid w:val="008401AC"/>
    <w:rsid w:val="008403D5"/>
    <w:rsid w:val="00840E72"/>
    <w:rsid w:val="00840EAF"/>
    <w:rsid w:val="00840F74"/>
    <w:rsid w:val="00841793"/>
    <w:rsid w:val="00841854"/>
    <w:rsid w:val="008419B8"/>
    <w:rsid w:val="00841A3A"/>
    <w:rsid w:val="00841C0D"/>
    <w:rsid w:val="008422FE"/>
    <w:rsid w:val="00842324"/>
    <w:rsid w:val="00842A36"/>
    <w:rsid w:val="0084302C"/>
    <w:rsid w:val="00843136"/>
    <w:rsid w:val="008438D6"/>
    <w:rsid w:val="00843D40"/>
    <w:rsid w:val="00843DDA"/>
    <w:rsid w:val="008448F1"/>
    <w:rsid w:val="00844D4B"/>
    <w:rsid w:val="00844F7D"/>
    <w:rsid w:val="00844FD6"/>
    <w:rsid w:val="00845879"/>
    <w:rsid w:val="008458F8"/>
    <w:rsid w:val="00845D3D"/>
    <w:rsid w:val="00845F57"/>
    <w:rsid w:val="00846147"/>
    <w:rsid w:val="008464C9"/>
    <w:rsid w:val="00846AFA"/>
    <w:rsid w:val="00846BD2"/>
    <w:rsid w:val="00846D73"/>
    <w:rsid w:val="008472A6"/>
    <w:rsid w:val="008473F6"/>
    <w:rsid w:val="008475F9"/>
    <w:rsid w:val="00847A7A"/>
    <w:rsid w:val="00847F3C"/>
    <w:rsid w:val="00850019"/>
    <w:rsid w:val="008506B8"/>
    <w:rsid w:val="00850A6A"/>
    <w:rsid w:val="00850A80"/>
    <w:rsid w:val="00850C54"/>
    <w:rsid w:val="00850C5A"/>
    <w:rsid w:val="00850F00"/>
    <w:rsid w:val="008511DD"/>
    <w:rsid w:val="008514E9"/>
    <w:rsid w:val="00851E59"/>
    <w:rsid w:val="00852533"/>
    <w:rsid w:val="0085257C"/>
    <w:rsid w:val="008526CF"/>
    <w:rsid w:val="00852765"/>
    <w:rsid w:val="00852CE9"/>
    <w:rsid w:val="00852E2F"/>
    <w:rsid w:val="008530F8"/>
    <w:rsid w:val="00853525"/>
    <w:rsid w:val="00853ABA"/>
    <w:rsid w:val="00853E44"/>
    <w:rsid w:val="0085408F"/>
    <w:rsid w:val="008541AE"/>
    <w:rsid w:val="008545F4"/>
    <w:rsid w:val="008546CB"/>
    <w:rsid w:val="00854CC0"/>
    <w:rsid w:val="00854EF7"/>
    <w:rsid w:val="00854FE7"/>
    <w:rsid w:val="00855028"/>
    <w:rsid w:val="00855128"/>
    <w:rsid w:val="00855661"/>
    <w:rsid w:val="00855C09"/>
    <w:rsid w:val="00855C36"/>
    <w:rsid w:val="00855E22"/>
    <w:rsid w:val="00855E6D"/>
    <w:rsid w:val="00855FA4"/>
    <w:rsid w:val="00856036"/>
    <w:rsid w:val="00856336"/>
    <w:rsid w:val="008565DB"/>
    <w:rsid w:val="008568BD"/>
    <w:rsid w:val="00856A9B"/>
    <w:rsid w:val="00856BEE"/>
    <w:rsid w:val="008570A0"/>
    <w:rsid w:val="0085718E"/>
    <w:rsid w:val="008572F7"/>
    <w:rsid w:val="008574AD"/>
    <w:rsid w:val="00857591"/>
    <w:rsid w:val="00857B1A"/>
    <w:rsid w:val="00857BC8"/>
    <w:rsid w:val="00857CEE"/>
    <w:rsid w:val="00857F64"/>
    <w:rsid w:val="0086048F"/>
    <w:rsid w:val="008606B1"/>
    <w:rsid w:val="00860AF5"/>
    <w:rsid w:val="00860CF5"/>
    <w:rsid w:val="00860F68"/>
    <w:rsid w:val="008610F6"/>
    <w:rsid w:val="008613D3"/>
    <w:rsid w:val="0086145D"/>
    <w:rsid w:val="008616B9"/>
    <w:rsid w:val="00861F60"/>
    <w:rsid w:val="00862033"/>
    <w:rsid w:val="008624DF"/>
    <w:rsid w:val="00862670"/>
    <w:rsid w:val="008627F4"/>
    <w:rsid w:val="00862875"/>
    <w:rsid w:val="008628EE"/>
    <w:rsid w:val="00862A2A"/>
    <w:rsid w:val="00862B2B"/>
    <w:rsid w:val="00862DC0"/>
    <w:rsid w:val="008633B9"/>
    <w:rsid w:val="0086355A"/>
    <w:rsid w:val="00863CC0"/>
    <w:rsid w:val="008641FB"/>
    <w:rsid w:val="00864439"/>
    <w:rsid w:val="00864595"/>
    <w:rsid w:val="00864BC7"/>
    <w:rsid w:val="00864D5A"/>
    <w:rsid w:val="008652EA"/>
    <w:rsid w:val="008654FE"/>
    <w:rsid w:val="0086579F"/>
    <w:rsid w:val="0086586B"/>
    <w:rsid w:val="0086599C"/>
    <w:rsid w:val="00865C90"/>
    <w:rsid w:val="00866064"/>
    <w:rsid w:val="008664A6"/>
    <w:rsid w:val="0086678A"/>
    <w:rsid w:val="008667A7"/>
    <w:rsid w:val="008667AF"/>
    <w:rsid w:val="008668DC"/>
    <w:rsid w:val="00866BDE"/>
    <w:rsid w:val="0086715D"/>
    <w:rsid w:val="0086752D"/>
    <w:rsid w:val="0086764F"/>
    <w:rsid w:val="0086777D"/>
    <w:rsid w:val="00867854"/>
    <w:rsid w:val="00867A22"/>
    <w:rsid w:val="00867CF9"/>
    <w:rsid w:val="00867D60"/>
    <w:rsid w:val="00867EB8"/>
    <w:rsid w:val="008700B4"/>
    <w:rsid w:val="008705A4"/>
    <w:rsid w:val="00870A0D"/>
    <w:rsid w:val="00870AF2"/>
    <w:rsid w:val="00870CE5"/>
    <w:rsid w:val="0087103B"/>
    <w:rsid w:val="0087109E"/>
    <w:rsid w:val="0087114A"/>
    <w:rsid w:val="00871298"/>
    <w:rsid w:val="0087144B"/>
    <w:rsid w:val="00871D6D"/>
    <w:rsid w:val="00871F17"/>
    <w:rsid w:val="00872088"/>
    <w:rsid w:val="008720CB"/>
    <w:rsid w:val="008721F5"/>
    <w:rsid w:val="00872755"/>
    <w:rsid w:val="008728B0"/>
    <w:rsid w:val="00872901"/>
    <w:rsid w:val="008729CB"/>
    <w:rsid w:val="00872A1D"/>
    <w:rsid w:val="00873134"/>
    <w:rsid w:val="00873522"/>
    <w:rsid w:val="0087377A"/>
    <w:rsid w:val="0087379B"/>
    <w:rsid w:val="008737CE"/>
    <w:rsid w:val="00873AFB"/>
    <w:rsid w:val="00873EBE"/>
    <w:rsid w:val="008746DF"/>
    <w:rsid w:val="00874CBB"/>
    <w:rsid w:val="00875328"/>
    <w:rsid w:val="00875811"/>
    <w:rsid w:val="0087581F"/>
    <w:rsid w:val="00875EF9"/>
    <w:rsid w:val="00876683"/>
    <w:rsid w:val="00876FC2"/>
    <w:rsid w:val="0087754B"/>
    <w:rsid w:val="00877803"/>
    <w:rsid w:val="008778B3"/>
    <w:rsid w:val="00877B4D"/>
    <w:rsid w:val="00877D81"/>
    <w:rsid w:val="008801A0"/>
    <w:rsid w:val="008803B5"/>
    <w:rsid w:val="00880D0B"/>
    <w:rsid w:val="00880D4A"/>
    <w:rsid w:val="00880E23"/>
    <w:rsid w:val="00881026"/>
    <w:rsid w:val="00881D10"/>
    <w:rsid w:val="00881D5B"/>
    <w:rsid w:val="00881F82"/>
    <w:rsid w:val="00882746"/>
    <w:rsid w:val="008830F7"/>
    <w:rsid w:val="00883505"/>
    <w:rsid w:val="008836BF"/>
    <w:rsid w:val="00883703"/>
    <w:rsid w:val="00883A18"/>
    <w:rsid w:val="00883E70"/>
    <w:rsid w:val="00884592"/>
    <w:rsid w:val="00884D92"/>
    <w:rsid w:val="00885D6C"/>
    <w:rsid w:val="0088611D"/>
    <w:rsid w:val="008862B6"/>
    <w:rsid w:val="0088636A"/>
    <w:rsid w:val="0088654F"/>
    <w:rsid w:val="0088660F"/>
    <w:rsid w:val="0088699C"/>
    <w:rsid w:val="00886AF0"/>
    <w:rsid w:val="00886C61"/>
    <w:rsid w:val="00887077"/>
    <w:rsid w:val="00887392"/>
    <w:rsid w:val="00887402"/>
    <w:rsid w:val="008874AA"/>
    <w:rsid w:val="008875BE"/>
    <w:rsid w:val="0088782B"/>
    <w:rsid w:val="00887DA0"/>
    <w:rsid w:val="00887E73"/>
    <w:rsid w:val="00887E89"/>
    <w:rsid w:val="008900A5"/>
    <w:rsid w:val="00890366"/>
    <w:rsid w:val="00890449"/>
    <w:rsid w:val="00890A58"/>
    <w:rsid w:val="00890EEB"/>
    <w:rsid w:val="0089114C"/>
    <w:rsid w:val="008911E0"/>
    <w:rsid w:val="00891297"/>
    <w:rsid w:val="00891577"/>
    <w:rsid w:val="00891843"/>
    <w:rsid w:val="00891CAF"/>
    <w:rsid w:val="0089214C"/>
    <w:rsid w:val="00892274"/>
    <w:rsid w:val="00892409"/>
    <w:rsid w:val="00892686"/>
    <w:rsid w:val="0089271F"/>
    <w:rsid w:val="0089283B"/>
    <w:rsid w:val="00892858"/>
    <w:rsid w:val="00892866"/>
    <w:rsid w:val="00892B96"/>
    <w:rsid w:val="00893170"/>
    <w:rsid w:val="00893560"/>
    <w:rsid w:val="0089359A"/>
    <w:rsid w:val="00893740"/>
    <w:rsid w:val="00893918"/>
    <w:rsid w:val="00893D4F"/>
    <w:rsid w:val="00893F00"/>
    <w:rsid w:val="00893F25"/>
    <w:rsid w:val="0089429F"/>
    <w:rsid w:val="00894638"/>
    <w:rsid w:val="00894741"/>
    <w:rsid w:val="008947E3"/>
    <w:rsid w:val="00894A84"/>
    <w:rsid w:val="00894C00"/>
    <w:rsid w:val="00894F27"/>
    <w:rsid w:val="00894F88"/>
    <w:rsid w:val="00894FC3"/>
    <w:rsid w:val="0089507C"/>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995"/>
    <w:rsid w:val="008969DF"/>
    <w:rsid w:val="00896B26"/>
    <w:rsid w:val="00897194"/>
    <w:rsid w:val="008973B0"/>
    <w:rsid w:val="0089766F"/>
    <w:rsid w:val="00897A17"/>
    <w:rsid w:val="008A004B"/>
    <w:rsid w:val="008A0109"/>
    <w:rsid w:val="008A03D2"/>
    <w:rsid w:val="008A0F50"/>
    <w:rsid w:val="008A104A"/>
    <w:rsid w:val="008A11BD"/>
    <w:rsid w:val="008A15D7"/>
    <w:rsid w:val="008A17B4"/>
    <w:rsid w:val="008A1D8E"/>
    <w:rsid w:val="008A1F16"/>
    <w:rsid w:val="008A1F59"/>
    <w:rsid w:val="008A2019"/>
    <w:rsid w:val="008A22DD"/>
    <w:rsid w:val="008A268D"/>
    <w:rsid w:val="008A2ACD"/>
    <w:rsid w:val="008A2BC7"/>
    <w:rsid w:val="008A2C3F"/>
    <w:rsid w:val="008A2F10"/>
    <w:rsid w:val="008A32AD"/>
    <w:rsid w:val="008A364D"/>
    <w:rsid w:val="008A3888"/>
    <w:rsid w:val="008A45F1"/>
    <w:rsid w:val="008A49B4"/>
    <w:rsid w:val="008A5052"/>
    <w:rsid w:val="008A50F8"/>
    <w:rsid w:val="008A556D"/>
    <w:rsid w:val="008A57D6"/>
    <w:rsid w:val="008A5948"/>
    <w:rsid w:val="008A6064"/>
    <w:rsid w:val="008A62B3"/>
    <w:rsid w:val="008A632C"/>
    <w:rsid w:val="008A6335"/>
    <w:rsid w:val="008A643F"/>
    <w:rsid w:val="008A6D32"/>
    <w:rsid w:val="008A7037"/>
    <w:rsid w:val="008A7860"/>
    <w:rsid w:val="008A7988"/>
    <w:rsid w:val="008B0262"/>
    <w:rsid w:val="008B043E"/>
    <w:rsid w:val="008B04AB"/>
    <w:rsid w:val="008B063C"/>
    <w:rsid w:val="008B07E8"/>
    <w:rsid w:val="008B0966"/>
    <w:rsid w:val="008B1004"/>
    <w:rsid w:val="008B18E6"/>
    <w:rsid w:val="008B1A06"/>
    <w:rsid w:val="008B1B11"/>
    <w:rsid w:val="008B1CB2"/>
    <w:rsid w:val="008B203E"/>
    <w:rsid w:val="008B246C"/>
    <w:rsid w:val="008B280F"/>
    <w:rsid w:val="008B29B2"/>
    <w:rsid w:val="008B2B3B"/>
    <w:rsid w:val="008B2E2B"/>
    <w:rsid w:val="008B32AE"/>
    <w:rsid w:val="008B3563"/>
    <w:rsid w:val="008B3EB6"/>
    <w:rsid w:val="008B434C"/>
    <w:rsid w:val="008B4912"/>
    <w:rsid w:val="008B51E9"/>
    <w:rsid w:val="008B56D8"/>
    <w:rsid w:val="008B580A"/>
    <w:rsid w:val="008B5C8A"/>
    <w:rsid w:val="008B5CF5"/>
    <w:rsid w:val="008B5D6F"/>
    <w:rsid w:val="008B6112"/>
    <w:rsid w:val="008B679E"/>
    <w:rsid w:val="008B67FB"/>
    <w:rsid w:val="008B6E1F"/>
    <w:rsid w:val="008B6E45"/>
    <w:rsid w:val="008B74F9"/>
    <w:rsid w:val="008B7541"/>
    <w:rsid w:val="008B77D8"/>
    <w:rsid w:val="008B7834"/>
    <w:rsid w:val="008B7998"/>
    <w:rsid w:val="008B7BFE"/>
    <w:rsid w:val="008B7E05"/>
    <w:rsid w:val="008C02CC"/>
    <w:rsid w:val="008C0386"/>
    <w:rsid w:val="008C0865"/>
    <w:rsid w:val="008C09B8"/>
    <w:rsid w:val="008C0F01"/>
    <w:rsid w:val="008C0FF2"/>
    <w:rsid w:val="008C1346"/>
    <w:rsid w:val="008C1503"/>
    <w:rsid w:val="008C184C"/>
    <w:rsid w:val="008C1C27"/>
    <w:rsid w:val="008C2259"/>
    <w:rsid w:val="008C22A0"/>
    <w:rsid w:val="008C2B49"/>
    <w:rsid w:val="008C2CF3"/>
    <w:rsid w:val="008C2F88"/>
    <w:rsid w:val="008C2FFD"/>
    <w:rsid w:val="008C3196"/>
    <w:rsid w:val="008C3595"/>
    <w:rsid w:val="008C36B3"/>
    <w:rsid w:val="008C397A"/>
    <w:rsid w:val="008C3F01"/>
    <w:rsid w:val="008C4797"/>
    <w:rsid w:val="008C47B4"/>
    <w:rsid w:val="008C47B6"/>
    <w:rsid w:val="008C4FC8"/>
    <w:rsid w:val="008C5080"/>
    <w:rsid w:val="008C52B3"/>
    <w:rsid w:val="008C537A"/>
    <w:rsid w:val="008C57DE"/>
    <w:rsid w:val="008C58C7"/>
    <w:rsid w:val="008C5C5D"/>
    <w:rsid w:val="008C5C5E"/>
    <w:rsid w:val="008C5CD4"/>
    <w:rsid w:val="008C6006"/>
    <w:rsid w:val="008C6205"/>
    <w:rsid w:val="008C63D3"/>
    <w:rsid w:val="008C655F"/>
    <w:rsid w:val="008C65B1"/>
    <w:rsid w:val="008C6649"/>
    <w:rsid w:val="008C6712"/>
    <w:rsid w:val="008C6AA5"/>
    <w:rsid w:val="008C6B40"/>
    <w:rsid w:val="008C6CBC"/>
    <w:rsid w:val="008C7117"/>
    <w:rsid w:val="008C7151"/>
    <w:rsid w:val="008C71F7"/>
    <w:rsid w:val="008C74F8"/>
    <w:rsid w:val="008C77A4"/>
    <w:rsid w:val="008C7E02"/>
    <w:rsid w:val="008C7FF7"/>
    <w:rsid w:val="008D0644"/>
    <w:rsid w:val="008D0845"/>
    <w:rsid w:val="008D0CAC"/>
    <w:rsid w:val="008D0E69"/>
    <w:rsid w:val="008D1017"/>
    <w:rsid w:val="008D16F8"/>
    <w:rsid w:val="008D1BCF"/>
    <w:rsid w:val="008D1CC5"/>
    <w:rsid w:val="008D1D3D"/>
    <w:rsid w:val="008D221F"/>
    <w:rsid w:val="008D239B"/>
    <w:rsid w:val="008D2414"/>
    <w:rsid w:val="008D2830"/>
    <w:rsid w:val="008D2DB9"/>
    <w:rsid w:val="008D2EE8"/>
    <w:rsid w:val="008D2FA9"/>
    <w:rsid w:val="008D3083"/>
    <w:rsid w:val="008D3172"/>
    <w:rsid w:val="008D3344"/>
    <w:rsid w:val="008D33AF"/>
    <w:rsid w:val="008D36AB"/>
    <w:rsid w:val="008D3741"/>
    <w:rsid w:val="008D3E0B"/>
    <w:rsid w:val="008D3E6A"/>
    <w:rsid w:val="008D3F85"/>
    <w:rsid w:val="008D42FF"/>
    <w:rsid w:val="008D444E"/>
    <w:rsid w:val="008D4736"/>
    <w:rsid w:val="008D4844"/>
    <w:rsid w:val="008D4A27"/>
    <w:rsid w:val="008D4D73"/>
    <w:rsid w:val="008D4F78"/>
    <w:rsid w:val="008D5324"/>
    <w:rsid w:val="008D53BD"/>
    <w:rsid w:val="008D54C9"/>
    <w:rsid w:val="008D5845"/>
    <w:rsid w:val="008D5ADE"/>
    <w:rsid w:val="008D5E92"/>
    <w:rsid w:val="008D627E"/>
    <w:rsid w:val="008D63C7"/>
    <w:rsid w:val="008D65FD"/>
    <w:rsid w:val="008D66F4"/>
    <w:rsid w:val="008D6757"/>
    <w:rsid w:val="008D6B34"/>
    <w:rsid w:val="008D6B96"/>
    <w:rsid w:val="008D6F8B"/>
    <w:rsid w:val="008D7754"/>
    <w:rsid w:val="008D7E93"/>
    <w:rsid w:val="008E047F"/>
    <w:rsid w:val="008E0487"/>
    <w:rsid w:val="008E0A75"/>
    <w:rsid w:val="008E0A86"/>
    <w:rsid w:val="008E0F19"/>
    <w:rsid w:val="008E11D0"/>
    <w:rsid w:val="008E11D1"/>
    <w:rsid w:val="008E17F5"/>
    <w:rsid w:val="008E19BA"/>
    <w:rsid w:val="008E1D95"/>
    <w:rsid w:val="008E21E6"/>
    <w:rsid w:val="008E2201"/>
    <w:rsid w:val="008E2640"/>
    <w:rsid w:val="008E29BA"/>
    <w:rsid w:val="008E2A91"/>
    <w:rsid w:val="008E3438"/>
    <w:rsid w:val="008E3E29"/>
    <w:rsid w:val="008E3FAD"/>
    <w:rsid w:val="008E4133"/>
    <w:rsid w:val="008E4168"/>
    <w:rsid w:val="008E4801"/>
    <w:rsid w:val="008E4B99"/>
    <w:rsid w:val="008E4EB3"/>
    <w:rsid w:val="008E4FB8"/>
    <w:rsid w:val="008E5372"/>
    <w:rsid w:val="008E572B"/>
    <w:rsid w:val="008E58CD"/>
    <w:rsid w:val="008E5CBA"/>
    <w:rsid w:val="008E5FB0"/>
    <w:rsid w:val="008E6091"/>
    <w:rsid w:val="008E62BF"/>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2259"/>
    <w:rsid w:val="008F24B6"/>
    <w:rsid w:val="008F2915"/>
    <w:rsid w:val="008F2AF6"/>
    <w:rsid w:val="008F2B25"/>
    <w:rsid w:val="008F326A"/>
    <w:rsid w:val="008F3345"/>
    <w:rsid w:val="008F3C44"/>
    <w:rsid w:val="008F3CAB"/>
    <w:rsid w:val="008F3FE1"/>
    <w:rsid w:val="008F42F9"/>
    <w:rsid w:val="008F4C60"/>
    <w:rsid w:val="008F52F1"/>
    <w:rsid w:val="008F53F0"/>
    <w:rsid w:val="008F5415"/>
    <w:rsid w:val="008F5804"/>
    <w:rsid w:val="008F5857"/>
    <w:rsid w:val="008F5AF9"/>
    <w:rsid w:val="008F5C2E"/>
    <w:rsid w:val="008F6348"/>
    <w:rsid w:val="008F6398"/>
    <w:rsid w:val="008F648C"/>
    <w:rsid w:val="008F65EA"/>
    <w:rsid w:val="008F6907"/>
    <w:rsid w:val="008F728A"/>
    <w:rsid w:val="008F72AB"/>
    <w:rsid w:val="008F7C67"/>
    <w:rsid w:val="0090084C"/>
    <w:rsid w:val="00900AF3"/>
    <w:rsid w:val="00900C47"/>
    <w:rsid w:val="00900DA9"/>
    <w:rsid w:val="0090112B"/>
    <w:rsid w:val="009012DE"/>
    <w:rsid w:val="009017F5"/>
    <w:rsid w:val="009018AC"/>
    <w:rsid w:val="009018C8"/>
    <w:rsid w:val="00901960"/>
    <w:rsid w:val="00901AB4"/>
    <w:rsid w:val="00901C15"/>
    <w:rsid w:val="00902435"/>
    <w:rsid w:val="0090257C"/>
    <w:rsid w:val="00902859"/>
    <w:rsid w:val="00902B73"/>
    <w:rsid w:val="009036B7"/>
    <w:rsid w:val="00903AD6"/>
    <w:rsid w:val="00903C48"/>
    <w:rsid w:val="00903C80"/>
    <w:rsid w:val="00903F73"/>
    <w:rsid w:val="00903FEA"/>
    <w:rsid w:val="0090400D"/>
    <w:rsid w:val="009045F1"/>
    <w:rsid w:val="00904814"/>
    <w:rsid w:val="00905436"/>
    <w:rsid w:val="009054A6"/>
    <w:rsid w:val="00905EC5"/>
    <w:rsid w:val="009060DB"/>
    <w:rsid w:val="00906388"/>
    <w:rsid w:val="0090646C"/>
    <w:rsid w:val="009066C2"/>
    <w:rsid w:val="009068E7"/>
    <w:rsid w:val="00906952"/>
    <w:rsid w:val="00906B58"/>
    <w:rsid w:val="00906D9F"/>
    <w:rsid w:val="00906EF1"/>
    <w:rsid w:val="009074FC"/>
    <w:rsid w:val="00907618"/>
    <w:rsid w:val="0090769A"/>
    <w:rsid w:val="00907BDB"/>
    <w:rsid w:val="00910B4C"/>
    <w:rsid w:val="00910EF7"/>
    <w:rsid w:val="00911418"/>
    <w:rsid w:val="0091143B"/>
    <w:rsid w:val="0091147A"/>
    <w:rsid w:val="009118E2"/>
    <w:rsid w:val="009118EF"/>
    <w:rsid w:val="00911DBA"/>
    <w:rsid w:val="00912181"/>
    <w:rsid w:val="0091228A"/>
    <w:rsid w:val="00912647"/>
    <w:rsid w:val="00912775"/>
    <w:rsid w:val="009128FF"/>
    <w:rsid w:val="00912B89"/>
    <w:rsid w:val="00912CD2"/>
    <w:rsid w:val="00912DD5"/>
    <w:rsid w:val="00912FA4"/>
    <w:rsid w:val="00913125"/>
    <w:rsid w:val="009131B8"/>
    <w:rsid w:val="0091384A"/>
    <w:rsid w:val="00913EEE"/>
    <w:rsid w:val="00913F96"/>
    <w:rsid w:val="009140A0"/>
    <w:rsid w:val="00914593"/>
    <w:rsid w:val="0091464F"/>
    <w:rsid w:val="00914687"/>
    <w:rsid w:val="00914BDD"/>
    <w:rsid w:val="00915108"/>
    <w:rsid w:val="00915298"/>
    <w:rsid w:val="009153B3"/>
    <w:rsid w:val="0091556D"/>
    <w:rsid w:val="0091591C"/>
    <w:rsid w:val="00915BA9"/>
    <w:rsid w:val="00915BB8"/>
    <w:rsid w:val="00915D5C"/>
    <w:rsid w:val="0091640B"/>
    <w:rsid w:val="0091642A"/>
    <w:rsid w:val="0091689D"/>
    <w:rsid w:val="0091742B"/>
    <w:rsid w:val="00917979"/>
    <w:rsid w:val="00917994"/>
    <w:rsid w:val="009179BE"/>
    <w:rsid w:val="00917D02"/>
    <w:rsid w:val="00917DA9"/>
    <w:rsid w:val="009204FB"/>
    <w:rsid w:val="00920664"/>
    <w:rsid w:val="00920B9F"/>
    <w:rsid w:val="00920BD2"/>
    <w:rsid w:val="00920E21"/>
    <w:rsid w:val="00920ED5"/>
    <w:rsid w:val="00921134"/>
    <w:rsid w:val="009214F7"/>
    <w:rsid w:val="00921C30"/>
    <w:rsid w:val="00921CB5"/>
    <w:rsid w:val="00921CDB"/>
    <w:rsid w:val="00921E13"/>
    <w:rsid w:val="00922373"/>
    <w:rsid w:val="009223E2"/>
    <w:rsid w:val="009227C5"/>
    <w:rsid w:val="0092285A"/>
    <w:rsid w:val="009228DC"/>
    <w:rsid w:val="00922B36"/>
    <w:rsid w:val="00922D3C"/>
    <w:rsid w:val="00923424"/>
    <w:rsid w:val="00923749"/>
    <w:rsid w:val="00923B51"/>
    <w:rsid w:val="00923FDD"/>
    <w:rsid w:val="0092437F"/>
    <w:rsid w:val="0092493B"/>
    <w:rsid w:val="00924BAB"/>
    <w:rsid w:val="00924BFE"/>
    <w:rsid w:val="0092509C"/>
    <w:rsid w:val="00925135"/>
    <w:rsid w:val="009251EC"/>
    <w:rsid w:val="00925450"/>
    <w:rsid w:val="009255B1"/>
    <w:rsid w:val="009259F1"/>
    <w:rsid w:val="0092617E"/>
    <w:rsid w:val="009261E7"/>
    <w:rsid w:val="00926251"/>
    <w:rsid w:val="009262BB"/>
    <w:rsid w:val="0092690E"/>
    <w:rsid w:val="00926954"/>
    <w:rsid w:val="00926C48"/>
    <w:rsid w:val="009270C7"/>
    <w:rsid w:val="009273E3"/>
    <w:rsid w:val="0092754B"/>
    <w:rsid w:val="00927A4D"/>
    <w:rsid w:val="00927C16"/>
    <w:rsid w:val="00927CBC"/>
    <w:rsid w:val="00927CE2"/>
    <w:rsid w:val="00927DC9"/>
    <w:rsid w:val="00927E8E"/>
    <w:rsid w:val="0093016C"/>
    <w:rsid w:val="00930254"/>
    <w:rsid w:val="00930526"/>
    <w:rsid w:val="0093091B"/>
    <w:rsid w:val="00930CE2"/>
    <w:rsid w:val="00930CE5"/>
    <w:rsid w:val="00930D3F"/>
    <w:rsid w:val="00930E7E"/>
    <w:rsid w:val="00930EF9"/>
    <w:rsid w:val="00931682"/>
    <w:rsid w:val="0093175F"/>
    <w:rsid w:val="00931B45"/>
    <w:rsid w:val="00931D9A"/>
    <w:rsid w:val="00931DDA"/>
    <w:rsid w:val="00931E11"/>
    <w:rsid w:val="00931F39"/>
    <w:rsid w:val="009323D1"/>
    <w:rsid w:val="00932843"/>
    <w:rsid w:val="00932FDB"/>
    <w:rsid w:val="00932FFD"/>
    <w:rsid w:val="00933093"/>
    <w:rsid w:val="00933129"/>
    <w:rsid w:val="0093351B"/>
    <w:rsid w:val="00933DF1"/>
    <w:rsid w:val="00933E65"/>
    <w:rsid w:val="00934966"/>
    <w:rsid w:val="00934FB9"/>
    <w:rsid w:val="009351A8"/>
    <w:rsid w:val="00935603"/>
    <w:rsid w:val="00935605"/>
    <w:rsid w:val="0093589D"/>
    <w:rsid w:val="00935946"/>
    <w:rsid w:val="00935996"/>
    <w:rsid w:val="00935CC4"/>
    <w:rsid w:val="00935E1E"/>
    <w:rsid w:val="0093605F"/>
    <w:rsid w:val="0093670B"/>
    <w:rsid w:val="00936BB8"/>
    <w:rsid w:val="00936E7B"/>
    <w:rsid w:val="00936F39"/>
    <w:rsid w:val="00937070"/>
    <w:rsid w:val="00937319"/>
    <w:rsid w:val="00937437"/>
    <w:rsid w:val="00937CDE"/>
    <w:rsid w:val="00940280"/>
    <w:rsid w:val="00940F0C"/>
    <w:rsid w:val="00941239"/>
    <w:rsid w:val="009414DA"/>
    <w:rsid w:val="00941861"/>
    <w:rsid w:val="009418A3"/>
    <w:rsid w:val="009418A4"/>
    <w:rsid w:val="009419F2"/>
    <w:rsid w:val="00941BDC"/>
    <w:rsid w:val="00941C64"/>
    <w:rsid w:val="00941D33"/>
    <w:rsid w:val="009420BC"/>
    <w:rsid w:val="00942141"/>
    <w:rsid w:val="0094221F"/>
    <w:rsid w:val="0094227A"/>
    <w:rsid w:val="009422FC"/>
    <w:rsid w:val="00942568"/>
    <w:rsid w:val="00942818"/>
    <w:rsid w:val="009428BD"/>
    <w:rsid w:val="009429E9"/>
    <w:rsid w:val="00942C05"/>
    <w:rsid w:val="00942E8E"/>
    <w:rsid w:val="00942FC1"/>
    <w:rsid w:val="00943686"/>
    <w:rsid w:val="009438A2"/>
    <w:rsid w:val="00943B88"/>
    <w:rsid w:val="00943EB7"/>
    <w:rsid w:val="00944066"/>
    <w:rsid w:val="009445F7"/>
    <w:rsid w:val="00944E6B"/>
    <w:rsid w:val="00945828"/>
    <w:rsid w:val="00945AD3"/>
    <w:rsid w:val="00945CAE"/>
    <w:rsid w:val="00945CF4"/>
    <w:rsid w:val="009461CB"/>
    <w:rsid w:val="009464BC"/>
    <w:rsid w:val="0094652D"/>
    <w:rsid w:val="00946650"/>
    <w:rsid w:val="009466C5"/>
    <w:rsid w:val="00946B69"/>
    <w:rsid w:val="00946C9F"/>
    <w:rsid w:val="009473A3"/>
    <w:rsid w:val="00947568"/>
    <w:rsid w:val="0095005F"/>
    <w:rsid w:val="009502F5"/>
    <w:rsid w:val="0095059B"/>
    <w:rsid w:val="00950621"/>
    <w:rsid w:val="00950CEF"/>
    <w:rsid w:val="00950D7E"/>
    <w:rsid w:val="0095105D"/>
    <w:rsid w:val="009515C4"/>
    <w:rsid w:val="009518BD"/>
    <w:rsid w:val="00951B7A"/>
    <w:rsid w:val="00951BA9"/>
    <w:rsid w:val="00951E1B"/>
    <w:rsid w:val="009521BB"/>
    <w:rsid w:val="009523A2"/>
    <w:rsid w:val="00952612"/>
    <w:rsid w:val="00952C63"/>
    <w:rsid w:val="00952CF7"/>
    <w:rsid w:val="00952DD0"/>
    <w:rsid w:val="00952EBD"/>
    <w:rsid w:val="009531F0"/>
    <w:rsid w:val="0095347D"/>
    <w:rsid w:val="0095373C"/>
    <w:rsid w:val="009538EB"/>
    <w:rsid w:val="00953EB2"/>
    <w:rsid w:val="00953FEB"/>
    <w:rsid w:val="00954121"/>
    <w:rsid w:val="00954700"/>
    <w:rsid w:val="00954811"/>
    <w:rsid w:val="00954904"/>
    <w:rsid w:val="00954935"/>
    <w:rsid w:val="00954DE2"/>
    <w:rsid w:val="00954E4E"/>
    <w:rsid w:val="00955133"/>
    <w:rsid w:val="00955543"/>
    <w:rsid w:val="00955872"/>
    <w:rsid w:val="00955B12"/>
    <w:rsid w:val="00955C06"/>
    <w:rsid w:val="00955FA0"/>
    <w:rsid w:val="00956262"/>
    <w:rsid w:val="00956815"/>
    <w:rsid w:val="0095697A"/>
    <w:rsid w:val="00956A99"/>
    <w:rsid w:val="00956CF7"/>
    <w:rsid w:val="00956CF8"/>
    <w:rsid w:val="009571C3"/>
    <w:rsid w:val="009571FC"/>
    <w:rsid w:val="00957498"/>
    <w:rsid w:val="00957591"/>
    <w:rsid w:val="00957B09"/>
    <w:rsid w:val="009615CE"/>
    <w:rsid w:val="00961746"/>
    <w:rsid w:val="009619D1"/>
    <w:rsid w:val="009619E6"/>
    <w:rsid w:val="00961A80"/>
    <w:rsid w:val="00961A9F"/>
    <w:rsid w:val="00961D06"/>
    <w:rsid w:val="00961DB7"/>
    <w:rsid w:val="00961DD3"/>
    <w:rsid w:val="009627D7"/>
    <w:rsid w:val="009628D7"/>
    <w:rsid w:val="009629EF"/>
    <w:rsid w:val="00962CCD"/>
    <w:rsid w:val="00962D2E"/>
    <w:rsid w:val="00962FA7"/>
    <w:rsid w:val="00963106"/>
    <w:rsid w:val="009635A1"/>
    <w:rsid w:val="00963671"/>
    <w:rsid w:val="00963D4D"/>
    <w:rsid w:val="00964250"/>
    <w:rsid w:val="0096463F"/>
    <w:rsid w:val="00964CB6"/>
    <w:rsid w:val="00964D30"/>
    <w:rsid w:val="00965242"/>
    <w:rsid w:val="0096542C"/>
    <w:rsid w:val="00965470"/>
    <w:rsid w:val="0096576F"/>
    <w:rsid w:val="009659FF"/>
    <w:rsid w:val="00965D11"/>
    <w:rsid w:val="00965E28"/>
    <w:rsid w:val="00965E5E"/>
    <w:rsid w:val="00965EED"/>
    <w:rsid w:val="00966C6E"/>
    <w:rsid w:val="00966E02"/>
    <w:rsid w:val="00967669"/>
    <w:rsid w:val="00967952"/>
    <w:rsid w:val="009679AB"/>
    <w:rsid w:val="009705AF"/>
    <w:rsid w:val="00970B10"/>
    <w:rsid w:val="00970CF4"/>
    <w:rsid w:val="00970FFD"/>
    <w:rsid w:val="009713F4"/>
    <w:rsid w:val="00971503"/>
    <w:rsid w:val="009715C0"/>
    <w:rsid w:val="009715EA"/>
    <w:rsid w:val="00971607"/>
    <w:rsid w:val="009716F6"/>
    <w:rsid w:val="00971AAB"/>
    <w:rsid w:val="00971B46"/>
    <w:rsid w:val="00971B64"/>
    <w:rsid w:val="0097245A"/>
    <w:rsid w:val="00972586"/>
    <w:rsid w:val="00972840"/>
    <w:rsid w:val="00972BBE"/>
    <w:rsid w:val="00972E70"/>
    <w:rsid w:val="0097304A"/>
    <w:rsid w:val="00973645"/>
    <w:rsid w:val="00973C48"/>
    <w:rsid w:val="00973CF7"/>
    <w:rsid w:val="00973DB7"/>
    <w:rsid w:val="00973EDF"/>
    <w:rsid w:val="00974137"/>
    <w:rsid w:val="009743F7"/>
    <w:rsid w:val="009747C7"/>
    <w:rsid w:val="00974E19"/>
    <w:rsid w:val="009753D6"/>
    <w:rsid w:val="009755D8"/>
    <w:rsid w:val="009756FF"/>
    <w:rsid w:val="00975952"/>
    <w:rsid w:val="00975A9E"/>
    <w:rsid w:val="0097627A"/>
    <w:rsid w:val="00976D8A"/>
    <w:rsid w:val="009771D9"/>
    <w:rsid w:val="0097736B"/>
    <w:rsid w:val="009775D3"/>
    <w:rsid w:val="009775E6"/>
    <w:rsid w:val="009776D9"/>
    <w:rsid w:val="00977B52"/>
    <w:rsid w:val="00977E3F"/>
    <w:rsid w:val="00980144"/>
    <w:rsid w:val="009802A0"/>
    <w:rsid w:val="009803A4"/>
    <w:rsid w:val="0098040D"/>
    <w:rsid w:val="00980804"/>
    <w:rsid w:val="00980858"/>
    <w:rsid w:val="009808C6"/>
    <w:rsid w:val="0098106C"/>
    <w:rsid w:val="0098140C"/>
    <w:rsid w:val="009816FE"/>
    <w:rsid w:val="009817EA"/>
    <w:rsid w:val="00981C61"/>
    <w:rsid w:val="00981DD1"/>
    <w:rsid w:val="00982027"/>
    <w:rsid w:val="00982180"/>
    <w:rsid w:val="0098260F"/>
    <w:rsid w:val="00982BA6"/>
    <w:rsid w:val="00982C10"/>
    <w:rsid w:val="00982DAA"/>
    <w:rsid w:val="00982E99"/>
    <w:rsid w:val="009831BB"/>
    <w:rsid w:val="009834FF"/>
    <w:rsid w:val="009835C4"/>
    <w:rsid w:val="00983609"/>
    <w:rsid w:val="009836ED"/>
    <w:rsid w:val="009838A8"/>
    <w:rsid w:val="00983C31"/>
    <w:rsid w:val="00983C9E"/>
    <w:rsid w:val="00983CD9"/>
    <w:rsid w:val="009842A6"/>
    <w:rsid w:val="009844EB"/>
    <w:rsid w:val="00984657"/>
    <w:rsid w:val="00984666"/>
    <w:rsid w:val="0098467A"/>
    <w:rsid w:val="00984943"/>
    <w:rsid w:val="00984E33"/>
    <w:rsid w:val="00984FE9"/>
    <w:rsid w:val="00985021"/>
    <w:rsid w:val="00985025"/>
    <w:rsid w:val="0098543B"/>
    <w:rsid w:val="00985494"/>
    <w:rsid w:val="00985A2A"/>
    <w:rsid w:val="00985F74"/>
    <w:rsid w:val="009860A6"/>
    <w:rsid w:val="00986470"/>
    <w:rsid w:val="009865F1"/>
    <w:rsid w:val="00986AB5"/>
    <w:rsid w:val="00986F9D"/>
    <w:rsid w:val="00987112"/>
    <w:rsid w:val="00987289"/>
    <w:rsid w:val="009901D5"/>
    <w:rsid w:val="0099034B"/>
    <w:rsid w:val="00990594"/>
    <w:rsid w:val="009905D3"/>
    <w:rsid w:val="009905FA"/>
    <w:rsid w:val="0099089C"/>
    <w:rsid w:val="00990D7B"/>
    <w:rsid w:val="00991078"/>
    <w:rsid w:val="0099122D"/>
    <w:rsid w:val="0099138D"/>
    <w:rsid w:val="0099142B"/>
    <w:rsid w:val="00991A70"/>
    <w:rsid w:val="00991DFD"/>
    <w:rsid w:val="0099236A"/>
    <w:rsid w:val="00992D8B"/>
    <w:rsid w:val="00992ED5"/>
    <w:rsid w:val="00992F33"/>
    <w:rsid w:val="00992F5A"/>
    <w:rsid w:val="00992F84"/>
    <w:rsid w:val="00993110"/>
    <w:rsid w:val="00993125"/>
    <w:rsid w:val="00993228"/>
    <w:rsid w:val="009932A0"/>
    <w:rsid w:val="009934D9"/>
    <w:rsid w:val="00993931"/>
    <w:rsid w:val="00993A32"/>
    <w:rsid w:val="00993D14"/>
    <w:rsid w:val="00994239"/>
    <w:rsid w:val="0099447F"/>
    <w:rsid w:val="00994BD8"/>
    <w:rsid w:val="00994C4B"/>
    <w:rsid w:val="00995266"/>
    <w:rsid w:val="00995284"/>
    <w:rsid w:val="009952AF"/>
    <w:rsid w:val="009958F0"/>
    <w:rsid w:val="00995B50"/>
    <w:rsid w:val="00995C64"/>
    <w:rsid w:val="00995D9B"/>
    <w:rsid w:val="00996303"/>
    <w:rsid w:val="009963FE"/>
    <w:rsid w:val="009966C1"/>
    <w:rsid w:val="00996A18"/>
    <w:rsid w:val="00996D82"/>
    <w:rsid w:val="00996FCA"/>
    <w:rsid w:val="0099701B"/>
    <w:rsid w:val="00997378"/>
    <w:rsid w:val="009978E7"/>
    <w:rsid w:val="0099792E"/>
    <w:rsid w:val="00997F5D"/>
    <w:rsid w:val="009A0059"/>
    <w:rsid w:val="009A005E"/>
    <w:rsid w:val="009A01FA"/>
    <w:rsid w:val="009A0843"/>
    <w:rsid w:val="009A0D86"/>
    <w:rsid w:val="009A0E7D"/>
    <w:rsid w:val="009A0F0A"/>
    <w:rsid w:val="009A133F"/>
    <w:rsid w:val="009A1725"/>
    <w:rsid w:val="009A17E1"/>
    <w:rsid w:val="009A1D90"/>
    <w:rsid w:val="009A1E75"/>
    <w:rsid w:val="009A1FD4"/>
    <w:rsid w:val="009A26BE"/>
    <w:rsid w:val="009A2E81"/>
    <w:rsid w:val="009A2F6B"/>
    <w:rsid w:val="009A3878"/>
    <w:rsid w:val="009A3DE7"/>
    <w:rsid w:val="009A41A6"/>
    <w:rsid w:val="009A4310"/>
    <w:rsid w:val="009A4346"/>
    <w:rsid w:val="009A43E4"/>
    <w:rsid w:val="009A46BC"/>
    <w:rsid w:val="009A5E6F"/>
    <w:rsid w:val="009A618F"/>
    <w:rsid w:val="009A61E8"/>
    <w:rsid w:val="009A6678"/>
    <w:rsid w:val="009A66E6"/>
    <w:rsid w:val="009A6E1C"/>
    <w:rsid w:val="009A6E67"/>
    <w:rsid w:val="009A6EFE"/>
    <w:rsid w:val="009A7030"/>
    <w:rsid w:val="009A716B"/>
    <w:rsid w:val="009A724E"/>
    <w:rsid w:val="009A7607"/>
    <w:rsid w:val="009A7AFE"/>
    <w:rsid w:val="009A7C92"/>
    <w:rsid w:val="009B01C7"/>
    <w:rsid w:val="009B0A91"/>
    <w:rsid w:val="009B0C9C"/>
    <w:rsid w:val="009B0FA1"/>
    <w:rsid w:val="009B12DB"/>
    <w:rsid w:val="009B1450"/>
    <w:rsid w:val="009B1798"/>
    <w:rsid w:val="009B191F"/>
    <w:rsid w:val="009B24AC"/>
    <w:rsid w:val="009B24AD"/>
    <w:rsid w:val="009B2B11"/>
    <w:rsid w:val="009B2CCE"/>
    <w:rsid w:val="009B3985"/>
    <w:rsid w:val="009B3991"/>
    <w:rsid w:val="009B3C6F"/>
    <w:rsid w:val="009B3D7A"/>
    <w:rsid w:val="009B48BC"/>
    <w:rsid w:val="009B50FE"/>
    <w:rsid w:val="009B5385"/>
    <w:rsid w:val="009B5691"/>
    <w:rsid w:val="009B5ECB"/>
    <w:rsid w:val="009B603A"/>
    <w:rsid w:val="009B6181"/>
    <w:rsid w:val="009B6183"/>
    <w:rsid w:val="009B6691"/>
    <w:rsid w:val="009B6C6E"/>
    <w:rsid w:val="009B6E82"/>
    <w:rsid w:val="009B722D"/>
    <w:rsid w:val="009B7326"/>
    <w:rsid w:val="009B73C4"/>
    <w:rsid w:val="009B792F"/>
    <w:rsid w:val="009B7B8C"/>
    <w:rsid w:val="009B7FB9"/>
    <w:rsid w:val="009C08E1"/>
    <w:rsid w:val="009C0D56"/>
    <w:rsid w:val="009C0EBF"/>
    <w:rsid w:val="009C1751"/>
    <w:rsid w:val="009C1B5C"/>
    <w:rsid w:val="009C1C86"/>
    <w:rsid w:val="009C248C"/>
    <w:rsid w:val="009C2F8D"/>
    <w:rsid w:val="009C30B0"/>
    <w:rsid w:val="009C318E"/>
    <w:rsid w:val="009C3255"/>
    <w:rsid w:val="009C334A"/>
    <w:rsid w:val="009C334E"/>
    <w:rsid w:val="009C39AD"/>
    <w:rsid w:val="009C3CB2"/>
    <w:rsid w:val="009C3D6D"/>
    <w:rsid w:val="009C3E7A"/>
    <w:rsid w:val="009C400F"/>
    <w:rsid w:val="009C4558"/>
    <w:rsid w:val="009C4834"/>
    <w:rsid w:val="009C4898"/>
    <w:rsid w:val="009C496B"/>
    <w:rsid w:val="009C4A96"/>
    <w:rsid w:val="009C5160"/>
    <w:rsid w:val="009C57BB"/>
    <w:rsid w:val="009C5BE2"/>
    <w:rsid w:val="009C61C6"/>
    <w:rsid w:val="009C68A9"/>
    <w:rsid w:val="009C6EA8"/>
    <w:rsid w:val="009C704A"/>
    <w:rsid w:val="009C724D"/>
    <w:rsid w:val="009C7591"/>
    <w:rsid w:val="009C76BC"/>
    <w:rsid w:val="009C7DE5"/>
    <w:rsid w:val="009C7E7F"/>
    <w:rsid w:val="009D008D"/>
    <w:rsid w:val="009D02D6"/>
    <w:rsid w:val="009D03C7"/>
    <w:rsid w:val="009D0524"/>
    <w:rsid w:val="009D06BF"/>
    <w:rsid w:val="009D083E"/>
    <w:rsid w:val="009D0C4D"/>
    <w:rsid w:val="009D0DD8"/>
    <w:rsid w:val="009D0E6A"/>
    <w:rsid w:val="009D15B9"/>
    <w:rsid w:val="009D1777"/>
    <w:rsid w:val="009D1821"/>
    <w:rsid w:val="009D1897"/>
    <w:rsid w:val="009D1AD3"/>
    <w:rsid w:val="009D2695"/>
    <w:rsid w:val="009D2926"/>
    <w:rsid w:val="009D2AE1"/>
    <w:rsid w:val="009D2BF6"/>
    <w:rsid w:val="009D2E1B"/>
    <w:rsid w:val="009D3143"/>
    <w:rsid w:val="009D31E6"/>
    <w:rsid w:val="009D3365"/>
    <w:rsid w:val="009D38C8"/>
    <w:rsid w:val="009D3ADB"/>
    <w:rsid w:val="009D4141"/>
    <w:rsid w:val="009D41B5"/>
    <w:rsid w:val="009D478E"/>
    <w:rsid w:val="009D47EA"/>
    <w:rsid w:val="009D49B5"/>
    <w:rsid w:val="009D4FC2"/>
    <w:rsid w:val="009D505A"/>
    <w:rsid w:val="009D52D3"/>
    <w:rsid w:val="009D5746"/>
    <w:rsid w:val="009D5A6A"/>
    <w:rsid w:val="009D5C88"/>
    <w:rsid w:val="009D5D16"/>
    <w:rsid w:val="009D62A8"/>
    <w:rsid w:val="009D66A9"/>
    <w:rsid w:val="009D66C9"/>
    <w:rsid w:val="009D7023"/>
    <w:rsid w:val="009D71F6"/>
    <w:rsid w:val="009D7813"/>
    <w:rsid w:val="009D7994"/>
    <w:rsid w:val="009E001F"/>
    <w:rsid w:val="009E009F"/>
    <w:rsid w:val="009E0449"/>
    <w:rsid w:val="009E05C0"/>
    <w:rsid w:val="009E07AB"/>
    <w:rsid w:val="009E09FF"/>
    <w:rsid w:val="009E0E14"/>
    <w:rsid w:val="009E0EDF"/>
    <w:rsid w:val="009E0F70"/>
    <w:rsid w:val="009E1984"/>
    <w:rsid w:val="009E19DB"/>
    <w:rsid w:val="009E19F5"/>
    <w:rsid w:val="009E25D4"/>
    <w:rsid w:val="009E264F"/>
    <w:rsid w:val="009E284F"/>
    <w:rsid w:val="009E298E"/>
    <w:rsid w:val="009E3184"/>
    <w:rsid w:val="009E3408"/>
    <w:rsid w:val="009E39BE"/>
    <w:rsid w:val="009E3B2A"/>
    <w:rsid w:val="009E405E"/>
    <w:rsid w:val="009E42CE"/>
    <w:rsid w:val="009E42D4"/>
    <w:rsid w:val="009E468D"/>
    <w:rsid w:val="009E469E"/>
    <w:rsid w:val="009E4C42"/>
    <w:rsid w:val="009E4DF9"/>
    <w:rsid w:val="009E4EAB"/>
    <w:rsid w:val="009E4F82"/>
    <w:rsid w:val="009E538E"/>
    <w:rsid w:val="009E57B6"/>
    <w:rsid w:val="009E59C0"/>
    <w:rsid w:val="009E5FF4"/>
    <w:rsid w:val="009E61A5"/>
    <w:rsid w:val="009E6396"/>
    <w:rsid w:val="009E6BAB"/>
    <w:rsid w:val="009E7114"/>
    <w:rsid w:val="009E7516"/>
    <w:rsid w:val="009E7639"/>
    <w:rsid w:val="009F02D8"/>
    <w:rsid w:val="009F0961"/>
    <w:rsid w:val="009F09A5"/>
    <w:rsid w:val="009F1069"/>
    <w:rsid w:val="009F12A8"/>
    <w:rsid w:val="009F14C5"/>
    <w:rsid w:val="009F1664"/>
    <w:rsid w:val="009F16A2"/>
    <w:rsid w:val="009F17E0"/>
    <w:rsid w:val="009F1B56"/>
    <w:rsid w:val="009F1F5E"/>
    <w:rsid w:val="009F1F6A"/>
    <w:rsid w:val="009F1FB4"/>
    <w:rsid w:val="009F287D"/>
    <w:rsid w:val="009F2C08"/>
    <w:rsid w:val="009F2F52"/>
    <w:rsid w:val="009F2FC5"/>
    <w:rsid w:val="009F34B9"/>
    <w:rsid w:val="009F39BC"/>
    <w:rsid w:val="009F41AC"/>
    <w:rsid w:val="009F4319"/>
    <w:rsid w:val="009F449A"/>
    <w:rsid w:val="009F44B9"/>
    <w:rsid w:val="009F49D7"/>
    <w:rsid w:val="009F4BDD"/>
    <w:rsid w:val="009F4C7C"/>
    <w:rsid w:val="009F4D43"/>
    <w:rsid w:val="009F4DA3"/>
    <w:rsid w:val="009F58B1"/>
    <w:rsid w:val="009F5BD4"/>
    <w:rsid w:val="009F5CF1"/>
    <w:rsid w:val="009F60CC"/>
    <w:rsid w:val="009F6436"/>
    <w:rsid w:val="009F674A"/>
    <w:rsid w:val="009F696B"/>
    <w:rsid w:val="009F6B8D"/>
    <w:rsid w:val="009F6E83"/>
    <w:rsid w:val="009F6EA7"/>
    <w:rsid w:val="009F6FBA"/>
    <w:rsid w:val="009F742D"/>
    <w:rsid w:val="009F74B0"/>
    <w:rsid w:val="009F7505"/>
    <w:rsid w:val="009F757B"/>
    <w:rsid w:val="009F75BE"/>
    <w:rsid w:val="009F75BF"/>
    <w:rsid w:val="009F7641"/>
    <w:rsid w:val="009F7FDA"/>
    <w:rsid w:val="00A00341"/>
    <w:rsid w:val="00A0046C"/>
    <w:rsid w:val="00A00751"/>
    <w:rsid w:val="00A011A0"/>
    <w:rsid w:val="00A0121C"/>
    <w:rsid w:val="00A01467"/>
    <w:rsid w:val="00A01A14"/>
    <w:rsid w:val="00A01E36"/>
    <w:rsid w:val="00A02098"/>
    <w:rsid w:val="00A02315"/>
    <w:rsid w:val="00A0238B"/>
    <w:rsid w:val="00A023B7"/>
    <w:rsid w:val="00A023E4"/>
    <w:rsid w:val="00A02C78"/>
    <w:rsid w:val="00A02CA9"/>
    <w:rsid w:val="00A0309D"/>
    <w:rsid w:val="00A033C3"/>
    <w:rsid w:val="00A03505"/>
    <w:rsid w:val="00A0398F"/>
    <w:rsid w:val="00A03A22"/>
    <w:rsid w:val="00A03A89"/>
    <w:rsid w:val="00A03AD1"/>
    <w:rsid w:val="00A03C77"/>
    <w:rsid w:val="00A03C7C"/>
    <w:rsid w:val="00A03D61"/>
    <w:rsid w:val="00A040D0"/>
    <w:rsid w:val="00A0444A"/>
    <w:rsid w:val="00A05193"/>
    <w:rsid w:val="00A05461"/>
    <w:rsid w:val="00A0549A"/>
    <w:rsid w:val="00A057E8"/>
    <w:rsid w:val="00A05A99"/>
    <w:rsid w:val="00A0606F"/>
    <w:rsid w:val="00A06947"/>
    <w:rsid w:val="00A06C6D"/>
    <w:rsid w:val="00A07099"/>
    <w:rsid w:val="00A10080"/>
    <w:rsid w:val="00A1014E"/>
    <w:rsid w:val="00A102F7"/>
    <w:rsid w:val="00A10923"/>
    <w:rsid w:val="00A10A10"/>
    <w:rsid w:val="00A10AA1"/>
    <w:rsid w:val="00A10B0E"/>
    <w:rsid w:val="00A10B3F"/>
    <w:rsid w:val="00A10BBB"/>
    <w:rsid w:val="00A10F99"/>
    <w:rsid w:val="00A114D7"/>
    <w:rsid w:val="00A116C2"/>
    <w:rsid w:val="00A11C7C"/>
    <w:rsid w:val="00A120DA"/>
    <w:rsid w:val="00A12135"/>
    <w:rsid w:val="00A121EC"/>
    <w:rsid w:val="00A123ED"/>
    <w:rsid w:val="00A12565"/>
    <w:rsid w:val="00A1264E"/>
    <w:rsid w:val="00A127D1"/>
    <w:rsid w:val="00A129F4"/>
    <w:rsid w:val="00A1319B"/>
    <w:rsid w:val="00A1330F"/>
    <w:rsid w:val="00A1343E"/>
    <w:rsid w:val="00A13447"/>
    <w:rsid w:val="00A134EF"/>
    <w:rsid w:val="00A1446E"/>
    <w:rsid w:val="00A14DE0"/>
    <w:rsid w:val="00A150A7"/>
    <w:rsid w:val="00A152DF"/>
    <w:rsid w:val="00A15EA8"/>
    <w:rsid w:val="00A15FF7"/>
    <w:rsid w:val="00A16457"/>
    <w:rsid w:val="00A16468"/>
    <w:rsid w:val="00A1656D"/>
    <w:rsid w:val="00A16724"/>
    <w:rsid w:val="00A1695E"/>
    <w:rsid w:val="00A16AD8"/>
    <w:rsid w:val="00A16B02"/>
    <w:rsid w:val="00A16B58"/>
    <w:rsid w:val="00A17198"/>
    <w:rsid w:val="00A17589"/>
    <w:rsid w:val="00A1776C"/>
    <w:rsid w:val="00A178C2"/>
    <w:rsid w:val="00A17B9B"/>
    <w:rsid w:val="00A17C27"/>
    <w:rsid w:val="00A2036E"/>
    <w:rsid w:val="00A208A2"/>
    <w:rsid w:val="00A20A90"/>
    <w:rsid w:val="00A20BC3"/>
    <w:rsid w:val="00A20C56"/>
    <w:rsid w:val="00A20EE6"/>
    <w:rsid w:val="00A215CD"/>
    <w:rsid w:val="00A21B2B"/>
    <w:rsid w:val="00A21D20"/>
    <w:rsid w:val="00A222E3"/>
    <w:rsid w:val="00A229A9"/>
    <w:rsid w:val="00A22D47"/>
    <w:rsid w:val="00A22E06"/>
    <w:rsid w:val="00A231FB"/>
    <w:rsid w:val="00A2348B"/>
    <w:rsid w:val="00A23563"/>
    <w:rsid w:val="00A23588"/>
    <w:rsid w:val="00A235C6"/>
    <w:rsid w:val="00A237B3"/>
    <w:rsid w:val="00A23840"/>
    <w:rsid w:val="00A242DC"/>
    <w:rsid w:val="00A243EA"/>
    <w:rsid w:val="00A24726"/>
    <w:rsid w:val="00A24C26"/>
    <w:rsid w:val="00A25010"/>
    <w:rsid w:val="00A2501D"/>
    <w:rsid w:val="00A2555E"/>
    <w:rsid w:val="00A257F2"/>
    <w:rsid w:val="00A2598D"/>
    <w:rsid w:val="00A2598E"/>
    <w:rsid w:val="00A259FB"/>
    <w:rsid w:val="00A25AED"/>
    <w:rsid w:val="00A25D87"/>
    <w:rsid w:val="00A25FA9"/>
    <w:rsid w:val="00A2674C"/>
    <w:rsid w:val="00A2721A"/>
    <w:rsid w:val="00A2749B"/>
    <w:rsid w:val="00A27B75"/>
    <w:rsid w:val="00A27BC4"/>
    <w:rsid w:val="00A3008A"/>
    <w:rsid w:val="00A30698"/>
    <w:rsid w:val="00A30D7A"/>
    <w:rsid w:val="00A30EC7"/>
    <w:rsid w:val="00A316F0"/>
    <w:rsid w:val="00A31780"/>
    <w:rsid w:val="00A32038"/>
    <w:rsid w:val="00A324B8"/>
    <w:rsid w:val="00A32547"/>
    <w:rsid w:val="00A32626"/>
    <w:rsid w:val="00A328D8"/>
    <w:rsid w:val="00A32A02"/>
    <w:rsid w:val="00A32BDA"/>
    <w:rsid w:val="00A32EC4"/>
    <w:rsid w:val="00A338EA"/>
    <w:rsid w:val="00A33ABB"/>
    <w:rsid w:val="00A33B79"/>
    <w:rsid w:val="00A33D76"/>
    <w:rsid w:val="00A340D3"/>
    <w:rsid w:val="00A34300"/>
    <w:rsid w:val="00A347B7"/>
    <w:rsid w:val="00A34813"/>
    <w:rsid w:val="00A34CBA"/>
    <w:rsid w:val="00A34E45"/>
    <w:rsid w:val="00A34ECC"/>
    <w:rsid w:val="00A35025"/>
    <w:rsid w:val="00A351F1"/>
    <w:rsid w:val="00A35202"/>
    <w:rsid w:val="00A355C0"/>
    <w:rsid w:val="00A35615"/>
    <w:rsid w:val="00A35815"/>
    <w:rsid w:val="00A35B30"/>
    <w:rsid w:val="00A36113"/>
    <w:rsid w:val="00A361FD"/>
    <w:rsid w:val="00A368A5"/>
    <w:rsid w:val="00A36AE5"/>
    <w:rsid w:val="00A36BA4"/>
    <w:rsid w:val="00A36D54"/>
    <w:rsid w:val="00A36DFE"/>
    <w:rsid w:val="00A37345"/>
    <w:rsid w:val="00A37548"/>
    <w:rsid w:val="00A378A0"/>
    <w:rsid w:val="00A37CA6"/>
    <w:rsid w:val="00A37F62"/>
    <w:rsid w:val="00A401B4"/>
    <w:rsid w:val="00A4064B"/>
    <w:rsid w:val="00A409E0"/>
    <w:rsid w:val="00A4117C"/>
    <w:rsid w:val="00A4127D"/>
    <w:rsid w:val="00A4163F"/>
    <w:rsid w:val="00A417B9"/>
    <w:rsid w:val="00A41984"/>
    <w:rsid w:val="00A41AD7"/>
    <w:rsid w:val="00A41DDF"/>
    <w:rsid w:val="00A41E9F"/>
    <w:rsid w:val="00A421FB"/>
    <w:rsid w:val="00A4281B"/>
    <w:rsid w:val="00A42A65"/>
    <w:rsid w:val="00A430B8"/>
    <w:rsid w:val="00A43188"/>
    <w:rsid w:val="00A435BD"/>
    <w:rsid w:val="00A436FC"/>
    <w:rsid w:val="00A439EA"/>
    <w:rsid w:val="00A43AE6"/>
    <w:rsid w:val="00A43CEC"/>
    <w:rsid w:val="00A44232"/>
    <w:rsid w:val="00A44315"/>
    <w:rsid w:val="00A443A0"/>
    <w:rsid w:val="00A443EB"/>
    <w:rsid w:val="00A445B0"/>
    <w:rsid w:val="00A447D9"/>
    <w:rsid w:val="00A44D5A"/>
    <w:rsid w:val="00A44F6F"/>
    <w:rsid w:val="00A451A1"/>
    <w:rsid w:val="00A456B1"/>
    <w:rsid w:val="00A45E4B"/>
    <w:rsid w:val="00A4608E"/>
    <w:rsid w:val="00A46B89"/>
    <w:rsid w:val="00A46BED"/>
    <w:rsid w:val="00A47077"/>
    <w:rsid w:val="00A478E0"/>
    <w:rsid w:val="00A479C2"/>
    <w:rsid w:val="00A479DF"/>
    <w:rsid w:val="00A47F6C"/>
    <w:rsid w:val="00A507E9"/>
    <w:rsid w:val="00A5099F"/>
    <w:rsid w:val="00A50DAF"/>
    <w:rsid w:val="00A50E02"/>
    <w:rsid w:val="00A5176A"/>
    <w:rsid w:val="00A51B74"/>
    <w:rsid w:val="00A523CB"/>
    <w:rsid w:val="00A52444"/>
    <w:rsid w:val="00A528BE"/>
    <w:rsid w:val="00A52C53"/>
    <w:rsid w:val="00A52EFF"/>
    <w:rsid w:val="00A52F33"/>
    <w:rsid w:val="00A530DB"/>
    <w:rsid w:val="00A5399C"/>
    <w:rsid w:val="00A53F12"/>
    <w:rsid w:val="00A53F9D"/>
    <w:rsid w:val="00A53FFA"/>
    <w:rsid w:val="00A5420B"/>
    <w:rsid w:val="00A548BC"/>
    <w:rsid w:val="00A54986"/>
    <w:rsid w:val="00A551C8"/>
    <w:rsid w:val="00A554BF"/>
    <w:rsid w:val="00A555E5"/>
    <w:rsid w:val="00A559BB"/>
    <w:rsid w:val="00A559C4"/>
    <w:rsid w:val="00A55A75"/>
    <w:rsid w:val="00A55C8C"/>
    <w:rsid w:val="00A55E7D"/>
    <w:rsid w:val="00A560BA"/>
    <w:rsid w:val="00A5642C"/>
    <w:rsid w:val="00A56488"/>
    <w:rsid w:val="00A565B3"/>
    <w:rsid w:val="00A56C22"/>
    <w:rsid w:val="00A5741F"/>
    <w:rsid w:val="00A5748F"/>
    <w:rsid w:val="00A577C8"/>
    <w:rsid w:val="00A57860"/>
    <w:rsid w:val="00A578DB"/>
    <w:rsid w:val="00A57B11"/>
    <w:rsid w:val="00A60092"/>
    <w:rsid w:val="00A60112"/>
    <w:rsid w:val="00A60192"/>
    <w:rsid w:val="00A6063D"/>
    <w:rsid w:val="00A60773"/>
    <w:rsid w:val="00A60B23"/>
    <w:rsid w:val="00A60CD7"/>
    <w:rsid w:val="00A60D72"/>
    <w:rsid w:val="00A60F95"/>
    <w:rsid w:val="00A6101C"/>
    <w:rsid w:val="00A61511"/>
    <w:rsid w:val="00A6159D"/>
    <w:rsid w:val="00A61841"/>
    <w:rsid w:val="00A62452"/>
    <w:rsid w:val="00A62986"/>
    <w:rsid w:val="00A62C86"/>
    <w:rsid w:val="00A63290"/>
    <w:rsid w:val="00A63440"/>
    <w:rsid w:val="00A63552"/>
    <w:rsid w:val="00A63D03"/>
    <w:rsid w:val="00A63DE9"/>
    <w:rsid w:val="00A641A8"/>
    <w:rsid w:val="00A64399"/>
    <w:rsid w:val="00A6448E"/>
    <w:rsid w:val="00A64ADA"/>
    <w:rsid w:val="00A65069"/>
    <w:rsid w:val="00A650BA"/>
    <w:rsid w:val="00A65691"/>
    <w:rsid w:val="00A65D26"/>
    <w:rsid w:val="00A65D45"/>
    <w:rsid w:val="00A65ED7"/>
    <w:rsid w:val="00A65EDA"/>
    <w:rsid w:val="00A65FC9"/>
    <w:rsid w:val="00A66585"/>
    <w:rsid w:val="00A668A8"/>
    <w:rsid w:val="00A66978"/>
    <w:rsid w:val="00A66BFC"/>
    <w:rsid w:val="00A67454"/>
    <w:rsid w:val="00A679D5"/>
    <w:rsid w:val="00A67A6E"/>
    <w:rsid w:val="00A67C06"/>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3471"/>
    <w:rsid w:val="00A73D89"/>
    <w:rsid w:val="00A74232"/>
    <w:rsid w:val="00A745E8"/>
    <w:rsid w:val="00A746FF"/>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41"/>
    <w:rsid w:val="00A7726B"/>
    <w:rsid w:val="00A772A2"/>
    <w:rsid w:val="00A77804"/>
    <w:rsid w:val="00A77881"/>
    <w:rsid w:val="00A7794E"/>
    <w:rsid w:val="00A77985"/>
    <w:rsid w:val="00A77A04"/>
    <w:rsid w:val="00A77BAE"/>
    <w:rsid w:val="00A80050"/>
    <w:rsid w:val="00A80733"/>
    <w:rsid w:val="00A807E6"/>
    <w:rsid w:val="00A80C95"/>
    <w:rsid w:val="00A81019"/>
    <w:rsid w:val="00A81627"/>
    <w:rsid w:val="00A81BD3"/>
    <w:rsid w:val="00A821A3"/>
    <w:rsid w:val="00A82321"/>
    <w:rsid w:val="00A82454"/>
    <w:rsid w:val="00A824F7"/>
    <w:rsid w:val="00A82DA7"/>
    <w:rsid w:val="00A82E94"/>
    <w:rsid w:val="00A8352F"/>
    <w:rsid w:val="00A8355E"/>
    <w:rsid w:val="00A8357F"/>
    <w:rsid w:val="00A835AA"/>
    <w:rsid w:val="00A836B9"/>
    <w:rsid w:val="00A83D0E"/>
    <w:rsid w:val="00A84157"/>
    <w:rsid w:val="00A8416B"/>
    <w:rsid w:val="00A843EC"/>
    <w:rsid w:val="00A84488"/>
    <w:rsid w:val="00A845AD"/>
    <w:rsid w:val="00A8530B"/>
    <w:rsid w:val="00A85876"/>
    <w:rsid w:val="00A85D46"/>
    <w:rsid w:val="00A85EE6"/>
    <w:rsid w:val="00A864A5"/>
    <w:rsid w:val="00A867F9"/>
    <w:rsid w:val="00A868EF"/>
    <w:rsid w:val="00A86BAA"/>
    <w:rsid w:val="00A86DE7"/>
    <w:rsid w:val="00A86DF8"/>
    <w:rsid w:val="00A86FEF"/>
    <w:rsid w:val="00A871C4"/>
    <w:rsid w:val="00A874C0"/>
    <w:rsid w:val="00A87556"/>
    <w:rsid w:val="00A87637"/>
    <w:rsid w:val="00A876F2"/>
    <w:rsid w:val="00A879E0"/>
    <w:rsid w:val="00A87AD2"/>
    <w:rsid w:val="00A87BE3"/>
    <w:rsid w:val="00A9068A"/>
    <w:rsid w:val="00A90823"/>
    <w:rsid w:val="00A909BD"/>
    <w:rsid w:val="00A913B3"/>
    <w:rsid w:val="00A919E5"/>
    <w:rsid w:val="00A91A69"/>
    <w:rsid w:val="00A91E65"/>
    <w:rsid w:val="00A92008"/>
    <w:rsid w:val="00A92572"/>
    <w:rsid w:val="00A9296A"/>
    <w:rsid w:val="00A92F9B"/>
    <w:rsid w:val="00A93011"/>
    <w:rsid w:val="00A931B3"/>
    <w:rsid w:val="00A94028"/>
    <w:rsid w:val="00A945C0"/>
    <w:rsid w:val="00A94BDF"/>
    <w:rsid w:val="00A94FF1"/>
    <w:rsid w:val="00A9555A"/>
    <w:rsid w:val="00A95C73"/>
    <w:rsid w:val="00A966CC"/>
    <w:rsid w:val="00A9673E"/>
    <w:rsid w:val="00A96DDB"/>
    <w:rsid w:val="00A972FE"/>
    <w:rsid w:val="00A97ADF"/>
    <w:rsid w:val="00A97DF9"/>
    <w:rsid w:val="00A97E87"/>
    <w:rsid w:val="00AA0337"/>
    <w:rsid w:val="00AA0343"/>
    <w:rsid w:val="00AA03F6"/>
    <w:rsid w:val="00AA0723"/>
    <w:rsid w:val="00AA08BD"/>
    <w:rsid w:val="00AA0A5D"/>
    <w:rsid w:val="00AA0A94"/>
    <w:rsid w:val="00AA0DE2"/>
    <w:rsid w:val="00AA13C3"/>
    <w:rsid w:val="00AA1533"/>
    <w:rsid w:val="00AA16AE"/>
    <w:rsid w:val="00AA17CB"/>
    <w:rsid w:val="00AA1922"/>
    <w:rsid w:val="00AA1E6E"/>
    <w:rsid w:val="00AA20CC"/>
    <w:rsid w:val="00AA24FE"/>
    <w:rsid w:val="00AA26AB"/>
    <w:rsid w:val="00AA2D83"/>
    <w:rsid w:val="00AA30A4"/>
    <w:rsid w:val="00AA34D2"/>
    <w:rsid w:val="00AA3555"/>
    <w:rsid w:val="00AA3A68"/>
    <w:rsid w:val="00AA3BE0"/>
    <w:rsid w:val="00AA3C20"/>
    <w:rsid w:val="00AA451A"/>
    <w:rsid w:val="00AA4627"/>
    <w:rsid w:val="00AA4CED"/>
    <w:rsid w:val="00AA4CFB"/>
    <w:rsid w:val="00AA52E9"/>
    <w:rsid w:val="00AA5627"/>
    <w:rsid w:val="00AA56BB"/>
    <w:rsid w:val="00AA5740"/>
    <w:rsid w:val="00AA5853"/>
    <w:rsid w:val="00AA59B8"/>
    <w:rsid w:val="00AA5D7F"/>
    <w:rsid w:val="00AA5F93"/>
    <w:rsid w:val="00AA62AC"/>
    <w:rsid w:val="00AA6D61"/>
    <w:rsid w:val="00AA718B"/>
    <w:rsid w:val="00AA72D7"/>
    <w:rsid w:val="00AA746E"/>
    <w:rsid w:val="00AA78A5"/>
    <w:rsid w:val="00AA7B5D"/>
    <w:rsid w:val="00AA7DFA"/>
    <w:rsid w:val="00AB00DB"/>
    <w:rsid w:val="00AB03C7"/>
    <w:rsid w:val="00AB04A5"/>
    <w:rsid w:val="00AB08BE"/>
    <w:rsid w:val="00AB08D6"/>
    <w:rsid w:val="00AB0918"/>
    <w:rsid w:val="00AB092E"/>
    <w:rsid w:val="00AB11DA"/>
    <w:rsid w:val="00AB143F"/>
    <w:rsid w:val="00AB1647"/>
    <w:rsid w:val="00AB1911"/>
    <w:rsid w:val="00AB1C69"/>
    <w:rsid w:val="00AB1C7D"/>
    <w:rsid w:val="00AB224C"/>
    <w:rsid w:val="00AB2367"/>
    <w:rsid w:val="00AB25A2"/>
    <w:rsid w:val="00AB26DF"/>
    <w:rsid w:val="00AB2739"/>
    <w:rsid w:val="00AB2759"/>
    <w:rsid w:val="00AB2847"/>
    <w:rsid w:val="00AB28AA"/>
    <w:rsid w:val="00AB2A79"/>
    <w:rsid w:val="00AB2B54"/>
    <w:rsid w:val="00AB2F26"/>
    <w:rsid w:val="00AB3132"/>
    <w:rsid w:val="00AB32F0"/>
    <w:rsid w:val="00AB36AF"/>
    <w:rsid w:val="00AB3B34"/>
    <w:rsid w:val="00AB43D4"/>
    <w:rsid w:val="00AB4443"/>
    <w:rsid w:val="00AB482B"/>
    <w:rsid w:val="00AB4EC7"/>
    <w:rsid w:val="00AB51CD"/>
    <w:rsid w:val="00AB55A4"/>
    <w:rsid w:val="00AB575F"/>
    <w:rsid w:val="00AB5BA6"/>
    <w:rsid w:val="00AB5CB1"/>
    <w:rsid w:val="00AB5E6A"/>
    <w:rsid w:val="00AB687D"/>
    <w:rsid w:val="00AB7077"/>
    <w:rsid w:val="00AB7462"/>
    <w:rsid w:val="00AB774E"/>
    <w:rsid w:val="00AB7957"/>
    <w:rsid w:val="00AB7A5C"/>
    <w:rsid w:val="00AB7C30"/>
    <w:rsid w:val="00AB7C8A"/>
    <w:rsid w:val="00AB7E5E"/>
    <w:rsid w:val="00AC0065"/>
    <w:rsid w:val="00AC0387"/>
    <w:rsid w:val="00AC0805"/>
    <w:rsid w:val="00AC085A"/>
    <w:rsid w:val="00AC0DA9"/>
    <w:rsid w:val="00AC14C9"/>
    <w:rsid w:val="00AC1515"/>
    <w:rsid w:val="00AC15B6"/>
    <w:rsid w:val="00AC15E8"/>
    <w:rsid w:val="00AC1845"/>
    <w:rsid w:val="00AC1AAD"/>
    <w:rsid w:val="00AC1F5C"/>
    <w:rsid w:val="00AC20BF"/>
    <w:rsid w:val="00AC2385"/>
    <w:rsid w:val="00AC28AD"/>
    <w:rsid w:val="00AC2923"/>
    <w:rsid w:val="00AC33B5"/>
    <w:rsid w:val="00AC3DD0"/>
    <w:rsid w:val="00AC4202"/>
    <w:rsid w:val="00AC476D"/>
    <w:rsid w:val="00AC4849"/>
    <w:rsid w:val="00AC4F5D"/>
    <w:rsid w:val="00AC523E"/>
    <w:rsid w:val="00AC526D"/>
    <w:rsid w:val="00AC537F"/>
    <w:rsid w:val="00AC58B4"/>
    <w:rsid w:val="00AC5CBC"/>
    <w:rsid w:val="00AC5E2D"/>
    <w:rsid w:val="00AC5EF5"/>
    <w:rsid w:val="00AC6229"/>
    <w:rsid w:val="00AC6449"/>
    <w:rsid w:val="00AC6826"/>
    <w:rsid w:val="00AC69D8"/>
    <w:rsid w:val="00AC6BC1"/>
    <w:rsid w:val="00AC6EC9"/>
    <w:rsid w:val="00AC6F58"/>
    <w:rsid w:val="00AC73E4"/>
    <w:rsid w:val="00AC75A6"/>
    <w:rsid w:val="00AC7876"/>
    <w:rsid w:val="00AC78C5"/>
    <w:rsid w:val="00AC799D"/>
    <w:rsid w:val="00AC7A12"/>
    <w:rsid w:val="00AC7AB1"/>
    <w:rsid w:val="00AC7D49"/>
    <w:rsid w:val="00AC7EDA"/>
    <w:rsid w:val="00AD0778"/>
    <w:rsid w:val="00AD0A96"/>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AB0"/>
    <w:rsid w:val="00AD2D82"/>
    <w:rsid w:val="00AD2F6A"/>
    <w:rsid w:val="00AD33B7"/>
    <w:rsid w:val="00AD36A3"/>
    <w:rsid w:val="00AD36DB"/>
    <w:rsid w:val="00AD3B8F"/>
    <w:rsid w:val="00AD3CAD"/>
    <w:rsid w:val="00AD3ECD"/>
    <w:rsid w:val="00AD41AD"/>
    <w:rsid w:val="00AD4236"/>
    <w:rsid w:val="00AD4455"/>
    <w:rsid w:val="00AD4AD7"/>
    <w:rsid w:val="00AD4B7F"/>
    <w:rsid w:val="00AD4CE9"/>
    <w:rsid w:val="00AD4DC3"/>
    <w:rsid w:val="00AD5AC2"/>
    <w:rsid w:val="00AD5DB0"/>
    <w:rsid w:val="00AD68FD"/>
    <w:rsid w:val="00AD69AC"/>
    <w:rsid w:val="00AD69FC"/>
    <w:rsid w:val="00AD6C10"/>
    <w:rsid w:val="00AD7030"/>
    <w:rsid w:val="00AD73B9"/>
    <w:rsid w:val="00AD7D26"/>
    <w:rsid w:val="00AD7E05"/>
    <w:rsid w:val="00AE004E"/>
    <w:rsid w:val="00AE051F"/>
    <w:rsid w:val="00AE08D1"/>
    <w:rsid w:val="00AE0A2E"/>
    <w:rsid w:val="00AE0CC5"/>
    <w:rsid w:val="00AE0ED2"/>
    <w:rsid w:val="00AE1560"/>
    <w:rsid w:val="00AE1971"/>
    <w:rsid w:val="00AE224A"/>
    <w:rsid w:val="00AE2571"/>
    <w:rsid w:val="00AE2833"/>
    <w:rsid w:val="00AE2A83"/>
    <w:rsid w:val="00AE2CA2"/>
    <w:rsid w:val="00AE31C4"/>
    <w:rsid w:val="00AE32E9"/>
    <w:rsid w:val="00AE38BD"/>
    <w:rsid w:val="00AE3B28"/>
    <w:rsid w:val="00AE3EB2"/>
    <w:rsid w:val="00AE4217"/>
    <w:rsid w:val="00AE4371"/>
    <w:rsid w:val="00AE4A9A"/>
    <w:rsid w:val="00AE4CD3"/>
    <w:rsid w:val="00AE4EC3"/>
    <w:rsid w:val="00AE4FC3"/>
    <w:rsid w:val="00AE50C2"/>
    <w:rsid w:val="00AE5880"/>
    <w:rsid w:val="00AE5A91"/>
    <w:rsid w:val="00AE5C4C"/>
    <w:rsid w:val="00AE6381"/>
    <w:rsid w:val="00AE6D91"/>
    <w:rsid w:val="00AE7190"/>
    <w:rsid w:val="00AE71E9"/>
    <w:rsid w:val="00AE75D2"/>
    <w:rsid w:val="00AE772D"/>
    <w:rsid w:val="00AE7780"/>
    <w:rsid w:val="00AE7991"/>
    <w:rsid w:val="00AE7A94"/>
    <w:rsid w:val="00AE7CFC"/>
    <w:rsid w:val="00AE7F27"/>
    <w:rsid w:val="00AF0358"/>
    <w:rsid w:val="00AF0385"/>
    <w:rsid w:val="00AF07DF"/>
    <w:rsid w:val="00AF0A47"/>
    <w:rsid w:val="00AF0FAA"/>
    <w:rsid w:val="00AF13B6"/>
    <w:rsid w:val="00AF15A9"/>
    <w:rsid w:val="00AF1650"/>
    <w:rsid w:val="00AF1DC6"/>
    <w:rsid w:val="00AF2402"/>
    <w:rsid w:val="00AF2791"/>
    <w:rsid w:val="00AF2958"/>
    <w:rsid w:val="00AF2B29"/>
    <w:rsid w:val="00AF3105"/>
    <w:rsid w:val="00AF3162"/>
    <w:rsid w:val="00AF31E5"/>
    <w:rsid w:val="00AF3366"/>
    <w:rsid w:val="00AF33FC"/>
    <w:rsid w:val="00AF3470"/>
    <w:rsid w:val="00AF3BD1"/>
    <w:rsid w:val="00AF3CC3"/>
    <w:rsid w:val="00AF422A"/>
    <w:rsid w:val="00AF44BA"/>
    <w:rsid w:val="00AF46CF"/>
    <w:rsid w:val="00AF46D3"/>
    <w:rsid w:val="00AF4A29"/>
    <w:rsid w:val="00AF4D0D"/>
    <w:rsid w:val="00AF50CE"/>
    <w:rsid w:val="00AF566C"/>
    <w:rsid w:val="00AF5E83"/>
    <w:rsid w:val="00AF5FBA"/>
    <w:rsid w:val="00AF63B9"/>
    <w:rsid w:val="00AF67F7"/>
    <w:rsid w:val="00AF6D82"/>
    <w:rsid w:val="00AF6DD8"/>
    <w:rsid w:val="00AF7111"/>
    <w:rsid w:val="00AF7590"/>
    <w:rsid w:val="00B00178"/>
    <w:rsid w:val="00B00399"/>
    <w:rsid w:val="00B00442"/>
    <w:rsid w:val="00B006E3"/>
    <w:rsid w:val="00B00B91"/>
    <w:rsid w:val="00B01108"/>
    <w:rsid w:val="00B014B9"/>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A96"/>
    <w:rsid w:val="00B03B6B"/>
    <w:rsid w:val="00B03EC7"/>
    <w:rsid w:val="00B0410D"/>
    <w:rsid w:val="00B041AB"/>
    <w:rsid w:val="00B0481F"/>
    <w:rsid w:val="00B04A91"/>
    <w:rsid w:val="00B04B70"/>
    <w:rsid w:val="00B04D78"/>
    <w:rsid w:val="00B04DD0"/>
    <w:rsid w:val="00B05885"/>
    <w:rsid w:val="00B05AAB"/>
    <w:rsid w:val="00B05B47"/>
    <w:rsid w:val="00B05C24"/>
    <w:rsid w:val="00B05D73"/>
    <w:rsid w:val="00B0668D"/>
    <w:rsid w:val="00B07030"/>
    <w:rsid w:val="00B0706B"/>
    <w:rsid w:val="00B0744A"/>
    <w:rsid w:val="00B075A4"/>
    <w:rsid w:val="00B078C9"/>
    <w:rsid w:val="00B07995"/>
    <w:rsid w:val="00B07D34"/>
    <w:rsid w:val="00B07E57"/>
    <w:rsid w:val="00B07EAE"/>
    <w:rsid w:val="00B10165"/>
    <w:rsid w:val="00B1023C"/>
    <w:rsid w:val="00B10279"/>
    <w:rsid w:val="00B10ABC"/>
    <w:rsid w:val="00B10AC3"/>
    <w:rsid w:val="00B10CD9"/>
    <w:rsid w:val="00B10F9D"/>
    <w:rsid w:val="00B116F0"/>
    <w:rsid w:val="00B11C54"/>
    <w:rsid w:val="00B11E71"/>
    <w:rsid w:val="00B11EA1"/>
    <w:rsid w:val="00B12152"/>
    <w:rsid w:val="00B1224F"/>
    <w:rsid w:val="00B12303"/>
    <w:rsid w:val="00B124C7"/>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7"/>
    <w:rsid w:val="00B1535A"/>
    <w:rsid w:val="00B1554B"/>
    <w:rsid w:val="00B155D6"/>
    <w:rsid w:val="00B15800"/>
    <w:rsid w:val="00B15D9D"/>
    <w:rsid w:val="00B160DE"/>
    <w:rsid w:val="00B1626F"/>
    <w:rsid w:val="00B16689"/>
    <w:rsid w:val="00B167CB"/>
    <w:rsid w:val="00B16B46"/>
    <w:rsid w:val="00B16D78"/>
    <w:rsid w:val="00B16FEB"/>
    <w:rsid w:val="00B17056"/>
    <w:rsid w:val="00B171A7"/>
    <w:rsid w:val="00B17480"/>
    <w:rsid w:val="00B17635"/>
    <w:rsid w:val="00B17A27"/>
    <w:rsid w:val="00B17F07"/>
    <w:rsid w:val="00B201F2"/>
    <w:rsid w:val="00B20606"/>
    <w:rsid w:val="00B20A07"/>
    <w:rsid w:val="00B20DC1"/>
    <w:rsid w:val="00B20EFB"/>
    <w:rsid w:val="00B20F2A"/>
    <w:rsid w:val="00B210DB"/>
    <w:rsid w:val="00B213F4"/>
    <w:rsid w:val="00B21519"/>
    <w:rsid w:val="00B2172C"/>
    <w:rsid w:val="00B21743"/>
    <w:rsid w:val="00B217B4"/>
    <w:rsid w:val="00B217BD"/>
    <w:rsid w:val="00B21D5C"/>
    <w:rsid w:val="00B222BC"/>
    <w:rsid w:val="00B225BF"/>
    <w:rsid w:val="00B22601"/>
    <w:rsid w:val="00B22B62"/>
    <w:rsid w:val="00B22D6A"/>
    <w:rsid w:val="00B22E0A"/>
    <w:rsid w:val="00B23085"/>
    <w:rsid w:val="00B234C0"/>
    <w:rsid w:val="00B234F9"/>
    <w:rsid w:val="00B238C1"/>
    <w:rsid w:val="00B2395E"/>
    <w:rsid w:val="00B239E9"/>
    <w:rsid w:val="00B24033"/>
    <w:rsid w:val="00B2462F"/>
    <w:rsid w:val="00B2464E"/>
    <w:rsid w:val="00B24667"/>
    <w:rsid w:val="00B246D0"/>
    <w:rsid w:val="00B2492C"/>
    <w:rsid w:val="00B251D5"/>
    <w:rsid w:val="00B254EA"/>
    <w:rsid w:val="00B255CD"/>
    <w:rsid w:val="00B257AE"/>
    <w:rsid w:val="00B25833"/>
    <w:rsid w:val="00B259C4"/>
    <w:rsid w:val="00B25B2D"/>
    <w:rsid w:val="00B26018"/>
    <w:rsid w:val="00B2610A"/>
    <w:rsid w:val="00B26154"/>
    <w:rsid w:val="00B2624B"/>
    <w:rsid w:val="00B263B9"/>
    <w:rsid w:val="00B26549"/>
    <w:rsid w:val="00B26590"/>
    <w:rsid w:val="00B266AF"/>
    <w:rsid w:val="00B26855"/>
    <w:rsid w:val="00B26C00"/>
    <w:rsid w:val="00B2720F"/>
    <w:rsid w:val="00B2730A"/>
    <w:rsid w:val="00B27312"/>
    <w:rsid w:val="00B27920"/>
    <w:rsid w:val="00B27F3E"/>
    <w:rsid w:val="00B30006"/>
    <w:rsid w:val="00B300BC"/>
    <w:rsid w:val="00B300CA"/>
    <w:rsid w:val="00B302CF"/>
    <w:rsid w:val="00B30454"/>
    <w:rsid w:val="00B3106A"/>
    <w:rsid w:val="00B31575"/>
    <w:rsid w:val="00B315BF"/>
    <w:rsid w:val="00B31687"/>
    <w:rsid w:val="00B31796"/>
    <w:rsid w:val="00B319EE"/>
    <w:rsid w:val="00B31A92"/>
    <w:rsid w:val="00B32134"/>
    <w:rsid w:val="00B32C47"/>
    <w:rsid w:val="00B33022"/>
    <w:rsid w:val="00B33113"/>
    <w:rsid w:val="00B3318F"/>
    <w:rsid w:val="00B331C0"/>
    <w:rsid w:val="00B3321B"/>
    <w:rsid w:val="00B3365C"/>
    <w:rsid w:val="00B336DC"/>
    <w:rsid w:val="00B337C0"/>
    <w:rsid w:val="00B338B3"/>
    <w:rsid w:val="00B34180"/>
    <w:rsid w:val="00B35660"/>
    <w:rsid w:val="00B35D67"/>
    <w:rsid w:val="00B36151"/>
    <w:rsid w:val="00B3649A"/>
    <w:rsid w:val="00B36B25"/>
    <w:rsid w:val="00B36F1A"/>
    <w:rsid w:val="00B36F33"/>
    <w:rsid w:val="00B3737D"/>
    <w:rsid w:val="00B376DB"/>
    <w:rsid w:val="00B37710"/>
    <w:rsid w:val="00B37977"/>
    <w:rsid w:val="00B37CAF"/>
    <w:rsid w:val="00B37CF3"/>
    <w:rsid w:val="00B37F91"/>
    <w:rsid w:val="00B37FD9"/>
    <w:rsid w:val="00B402B2"/>
    <w:rsid w:val="00B406CE"/>
    <w:rsid w:val="00B4079E"/>
    <w:rsid w:val="00B410CB"/>
    <w:rsid w:val="00B41198"/>
    <w:rsid w:val="00B41205"/>
    <w:rsid w:val="00B4155A"/>
    <w:rsid w:val="00B41663"/>
    <w:rsid w:val="00B416B3"/>
    <w:rsid w:val="00B4171D"/>
    <w:rsid w:val="00B418D1"/>
    <w:rsid w:val="00B419BC"/>
    <w:rsid w:val="00B41E20"/>
    <w:rsid w:val="00B41FDA"/>
    <w:rsid w:val="00B4229D"/>
    <w:rsid w:val="00B4254C"/>
    <w:rsid w:val="00B428C0"/>
    <w:rsid w:val="00B43206"/>
    <w:rsid w:val="00B433E6"/>
    <w:rsid w:val="00B43A04"/>
    <w:rsid w:val="00B43F3F"/>
    <w:rsid w:val="00B43F56"/>
    <w:rsid w:val="00B440F8"/>
    <w:rsid w:val="00B44581"/>
    <w:rsid w:val="00B4470C"/>
    <w:rsid w:val="00B44BEA"/>
    <w:rsid w:val="00B450BC"/>
    <w:rsid w:val="00B45314"/>
    <w:rsid w:val="00B45B08"/>
    <w:rsid w:val="00B45B66"/>
    <w:rsid w:val="00B45BE6"/>
    <w:rsid w:val="00B45C27"/>
    <w:rsid w:val="00B45DD3"/>
    <w:rsid w:val="00B4619A"/>
    <w:rsid w:val="00B4647E"/>
    <w:rsid w:val="00B467CF"/>
    <w:rsid w:val="00B46A14"/>
    <w:rsid w:val="00B46BE7"/>
    <w:rsid w:val="00B46C8A"/>
    <w:rsid w:val="00B47117"/>
    <w:rsid w:val="00B47AB6"/>
    <w:rsid w:val="00B5034C"/>
    <w:rsid w:val="00B51174"/>
    <w:rsid w:val="00B51493"/>
    <w:rsid w:val="00B515E0"/>
    <w:rsid w:val="00B51715"/>
    <w:rsid w:val="00B51A10"/>
    <w:rsid w:val="00B51F70"/>
    <w:rsid w:val="00B51FAE"/>
    <w:rsid w:val="00B520F1"/>
    <w:rsid w:val="00B52558"/>
    <w:rsid w:val="00B52910"/>
    <w:rsid w:val="00B52A56"/>
    <w:rsid w:val="00B5348C"/>
    <w:rsid w:val="00B536B6"/>
    <w:rsid w:val="00B537E1"/>
    <w:rsid w:val="00B53B5F"/>
    <w:rsid w:val="00B53EC7"/>
    <w:rsid w:val="00B5400E"/>
    <w:rsid w:val="00B540A9"/>
    <w:rsid w:val="00B540B3"/>
    <w:rsid w:val="00B541E0"/>
    <w:rsid w:val="00B54570"/>
    <w:rsid w:val="00B5494F"/>
    <w:rsid w:val="00B54C0B"/>
    <w:rsid w:val="00B54DF2"/>
    <w:rsid w:val="00B54F02"/>
    <w:rsid w:val="00B554B6"/>
    <w:rsid w:val="00B5577C"/>
    <w:rsid w:val="00B55AA4"/>
    <w:rsid w:val="00B55BC4"/>
    <w:rsid w:val="00B5623A"/>
    <w:rsid w:val="00B563BF"/>
    <w:rsid w:val="00B5654A"/>
    <w:rsid w:val="00B565A7"/>
    <w:rsid w:val="00B56609"/>
    <w:rsid w:val="00B566AD"/>
    <w:rsid w:val="00B579C2"/>
    <w:rsid w:val="00B57C72"/>
    <w:rsid w:val="00B57D2B"/>
    <w:rsid w:val="00B6011B"/>
    <w:rsid w:val="00B6042E"/>
    <w:rsid w:val="00B6070B"/>
    <w:rsid w:val="00B60A6D"/>
    <w:rsid w:val="00B60FDF"/>
    <w:rsid w:val="00B611BC"/>
    <w:rsid w:val="00B619AB"/>
    <w:rsid w:val="00B62019"/>
    <w:rsid w:val="00B6242A"/>
    <w:rsid w:val="00B62B81"/>
    <w:rsid w:val="00B62D27"/>
    <w:rsid w:val="00B63257"/>
    <w:rsid w:val="00B63A91"/>
    <w:rsid w:val="00B63C39"/>
    <w:rsid w:val="00B645AA"/>
    <w:rsid w:val="00B647C9"/>
    <w:rsid w:val="00B64B00"/>
    <w:rsid w:val="00B64D0B"/>
    <w:rsid w:val="00B64D46"/>
    <w:rsid w:val="00B653CF"/>
    <w:rsid w:val="00B6560E"/>
    <w:rsid w:val="00B656C7"/>
    <w:rsid w:val="00B65921"/>
    <w:rsid w:val="00B65A96"/>
    <w:rsid w:val="00B65C6C"/>
    <w:rsid w:val="00B660AF"/>
    <w:rsid w:val="00B6619A"/>
    <w:rsid w:val="00B66781"/>
    <w:rsid w:val="00B6687B"/>
    <w:rsid w:val="00B66A61"/>
    <w:rsid w:val="00B66D70"/>
    <w:rsid w:val="00B66EB1"/>
    <w:rsid w:val="00B67097"/>
    <w:rsid w:val="00B67446"/>
    <w:rsid w:val="00B6783B"/>
    <w:rsid w:val="00B6785C"/>
    <w:rsid w:val="00B678B8"/>
    <w:rsid w:val="00B67B27"/>
    <w:rsid w:val="00B67B30"/>
    <w:rsid w:val="00B67F5E"/>
    <w:rsid w:val="00B700D7"/>
    <w:rsid w:val="00B7062E"/>
    <w:rsid w:val="00B707B2"/>
    <w:rsid w:val="00B71163"/>
    <w:rsid w:val="00B7123D"/>
    <w:rsid w:val="00B71248"/>
    <w:rsid w:val="00B71332"/>
    <w:rsid w:val="00B71373"/>
    <w:rsid w:val="00B7141D"/>
    <w:rsid w:val="00B71613"/>
    <w:rsid w:val="00B71B33"/>
    <w:rsid w:val="00B71CB3"/>
    <w:rsid w:val="00B722B4"/>
    <w:rsid w:val="00B72389"/>
    <w:rsid w:val="00B7271C"/>
    <w:rsid w:val="00B72AE7"/>
    <w:rsid w:val="00B72BCB"/>
    <w:rsid w:val="00B72CCD"/>
    <w:rsid w:val="00B72F88"/>
    <w:rsid w:val="00B730E6"/>
    <w:rsid w:val="00B735CF"/>
    <w:rsid w:val="00B738E5"/>
    <w:rsid w:val="00B74078"/>
    <w:rsid w:val="00B74297"/>
    <w:rsid w:val="00B748EB"/>
    <w:rsid w:val="00B749EB"/>
    <w:rsid w:val="00B754E6"/>
    <w:rsid w:val="00B755CF"/>
    <w:rsid w:val="00B75AB9"/>
    <w:rsid w:val="00B75D74"/>
    <w:rsid w:val="00B75E28"/>
    <w:rsid w:val="00B75FC1"/>
    <w:rsid w:val="00B76760"/>
    <w:rsid w:val="00B76790"/>
    <w:rsid w:val="00B768D4"/>
    <w:rsid w:val="00B76EF6"/>
    <w:rsid w:val="00B772A4"/>
    <w:rsid w:val="00B77314"/>
    <w:rsid w:val="00B77453"/>
    <w:rsid w:val="00B77489"/>
    <w:rsid w:val="00B7749D"/>
    <w:rsid w:val="00B77981"/>
    <w:rsid w:val="00B77DEF"/>
    <w:rsid w:val="00B8037E"/>
    <w:rsid w:val="00B803D5"/>
    <w:rsid w:val="00B8054D"/>
    <w:rsid w:val="00B806C4"/>
    <w:rsid w:val="00B806E8"/>
    <w:rsid w:val="00B80803"/>
    <w:rsid w:val="00B80A3E"/>
    <w:rsid w:val="00B80BDD"/>
    <w:rsid w:val="00B810DB"/>
    <w:rsid w:val="00B81164"/>
    <w:rsid w:val="00B812BD"/>
    <w:rsid w:val="00B81776"/>
    <w:rsid w:val="00B81867"/>
    <w:rsid w:val="00B81CA6"/>
    <w:rsid w:val="00B822B1"/>
    <w:rsid w:val="00B82351"/>
    <w:rsid w:val="00B8246A"/>
    <w:rsid w:val="00B82B41"/>
    <w:rsid w:val="00B82B6E"/>
    <w:rsid w:val="00B82D21"/>
    <w:rsid w:val="00B82E39"/>
    <w:rsid w:val="00B82F70"/>
    <w:rsid w:val="00B82F78"/>
    <w:rsid w:val="00B831D9"/>
    <w:rsid w:val="00B83533"/>
    <w:rsid w:val="00B83585"/>
    <w:rsid w:val="00B83BAA"/>
    <w:rsid w:val="00B83BE1"/>
    <w:rsid w:val="00B83CC3"/>
    <w:rsid w:val="00B83EF8"/>
    <w:rsid w:val="00B840E4"/>
    <w:rsid w:val="00B846EA"/>
    <w:rsid w:val="00B84776"/>
    <w:rsid w:val="00B84CE5"/>
    <w:rsid w:val="00B8516B"/>
    <w:rsid w:val="00B855BA"/>
    <w:rsid w:val="00B85C09"/>
    <w:rsid w:val="00B85C9C"/>
    <w:rsid w:val="00B860CA"/>
    <w:rsid w:val="00B86311"/>
    <w:rsid w:val="00B86490"/>
    <w:rsid w:val="00B8653F"/>
    <w:rsid w:val="00B868EC"/>
    <w:rsid w:val="00B87838"/>
    <w:rsid w:val="00B90063"/>
    <w:rsid w:val="00B90213"/>
    <w:rsid w:val="00B904E9"/>
    <w:rsid w:val="00B906EA"/>
    <w:rsid w:val="00B90770"/>
    <w:rsid w:val="00B9084C"/>
    <w:rsid w:val="00B912FD"/>
    <w:rsid w:val="00B91320"/>
    <w:rsid w:val="00B916A3"/>
    <w:rsid w:val="00B9181B"/>
    <w:rsid w:val="00B91B93"/>
    <w:rsid w:val="00B9204C"/>
    <w:rsid w:val="00B92251"/>
    <w:rsid w:val="00B9242B"/>
    <w:rsid w:val="00B92C19"/>
    <w:rsid w:val="00B92CAA"/>
    <w:rsid w:val="00B92E98"/>
    <w:rsid w:val="00B92F8A"/>
    <w:rsid w:val="00B933A5"/>
    <w:rsid w:val="00B93444"/>
    <w:rsid w:val="00B934C5"/>
    <w:rsid w:val="00B935B3"/>
    <w:rsid w:val="00B9362A"/>
    <w:rsid w:val="00B937A7"/>
    <w:rsid w:val="00B938EB"/>
    <w:rsid w:val="00B93CAC"/>
    <w:rsid w:val="00B93D62"/>
    <w:rsid w:val="00B93DF2"/>
    <w:rsid w:val="00B945C8"/>
    <w:rsid w:val="00B9472E"/>
    <w:rsid w:val="00B94916"/>
    <w:rsid w:val="00B94947"/>
    <w:rsid w:val="00B9499C"/>
    <w:rsid w:val="00B94A7B"/>
    <w:rsid w:val="00B94F71"/>
    <w:rsid w:val="00B95244"/>
    <w:rsid w:val="00B952EE"/>
    <w:rsid w:val="00B952F8"/>
    <w:rsid w:val="00B95489"/>
    <w:rsid w:val="00B95521"/>
    <w:rsid w:val="00B955AB"/>
    <w:rsid w:val="00B95654"/>
    <w:rsid w:val="00B95B0D"/>
    <w:rsid w:val="00B95F69"/>
    <w:rsid w:val="00B962FC"/>
    <w:rsid w:val="00B963F7"/>
    <w:rsid w:val="00B96509"/>
    <w:rsid w:val="00B96CCD"/>
    <w:rsid w:val="00B96F0F"/>
    <w:rsid w:val="00B977E4"/>
    <w:rsid w:val="00B97D16"/>
    <w:rsid w:val="00B97E82"/>
    <w:rsid w:val="00B97F9C"/>
    <w:rsid w:val="00BA015A"/>
    <w:rsid w:val="00BA021D"/>
    <w:rsid w:val="00BA05E2"/>
    <w:rsid w:val="00BA076D"/>
    <w:rsid w:val="00BA08F2"/>
    <w:rsid w:val="00BA0B8C"/>
    <w:rsid w:val="00BA0CB4"/>
    <w:rsid w:val="00BA0DB6"/>
    <w:rsid w:val="00BA1168"/>
    <w:rsid w:val="00BA14C7"/>
    <w:rsid w:val="00BA1650"/>
    <w:rsid w:val="00BA1B90"/>
    <w:rsid w:val="00BA2119"/>
    <w:rsid w:val="00BA2276"/>
    <w:rsid w:val="00BA2FAA"/>
    <w:rsid w:val="00BA2FE8"/>
    <w:rsid w:val="00BA32F3"/>
    <w:rsid w:val="00BA3E34"/>
    <w:rsid w:val="00BA417B"/>
    <w:rsid w:val="00BA45F7"/>
    <w:rsid w:val="00BA48D6"/>
    <w:rsid w:val="00BA4CE9"/>
    <w:rsid w:val="00BA529C"/>
    <w:rsid w:val="00BA53FD"/>
    <w:rsid w:val="00BA58E2"/>
    <w:rsid w:val="00BA59C5"/>
    <w:rsid w:val="00BA5B43"/>
    <w:rsid w:val="00BA5D0A"/>
    <w:rsid w:val="00BA6289"/>
    <w:rsid w:val="00BA6484"/>
    <w:rsid w:val="00BA6E74"/>
    <w:rsid w:val="00BA711E"/>
    <w:rsid w:val="00BA7380"/>
    <w:rsid w:val="00BA7616"/>
    <w:rsid w:val="00BA7635"/>
    <w:rsid w:val="00BA7785"/>
    <w:rsid w:val="00BA7881"/>
    <w:rsid w:val="00BA7AA4"/>
    <w:rsid w:val="00BA7D63"/>
    <w:rsid w:val="00BB0197"/>
    <w:rsid w:val="00BB02B2"/>
    <w:rsid w:val="00BB042B"/>
    <w:rsid w:val="00BB04F9"/>
    <w:rsid w:val="00BB0AEA"/>
    <w:rsid w:val="00BB13C6"/>
    <w:rsid w:val="00BB17AE"/>
    <w:rsid w:val="00BB1AA1"/>
    <w:rsid w:val="00BB1B3C"/>
    <w:rsid w:val="00BB2238"/>
    <w:rsid w:val="00BB2368"/>
    <w:rsid w:val="00BB2A03"/>
    <w:rsid w:val="00BB2C94"/>
    <w:rsid w:val="00BB352E"/>
    <w:rsid w:val="00BB3656"/>
    <w:rsid w:val="00BB368D"/>
    <w:rsid w:val="00BB3A91"/>
    <w:rsid w:val="00BB3B21"/>
    <w:rsid w:val="00BB3D53"/>
    <w:rsid w:val="00BB40E6"/>
    <w:rsid w:val="00BB40F3"/>
    <w:rsid w:val="00BB4239"/>
    <w:rsid w:val="00BB4299"/>
    <w:rsid w:val="00BB463F"/>
    <w:rsid w:val="00BB4A38"/>
    <w:rsid w:val="00BB4C5F"/>
    <w:rsid w:val="00BB5249"/>
    <w:rsid w:val="00BB5292"/>
    <w:rsid w:val="00BB5367"/>
    <w:rsid w:val="00BB5C63"/>
    <w:rsid w:val="00BB5DD5"/>
    <w:rsid w:val="00BB5E2B"/>
    <w:rsid w:val="00BB5FA7"/>
    <w:rsid w:val="00BB63C8"/>
    <w:rsid w:val="00BB6626"/>
    <w:rsid w:val="00BB69D4"/>
    <w:rsid w:val="00BB7423"/>
    <w:rsid w:val="00BB76D7"/>
    <w:rsid w:val="00BB7804"/>
    <w:rsid w:val="00BB78B8"/>
    <w:rsid w:val="00BC00A5"/>
    <w:rsid w:val="00BC0240"/>
    <w:rsid w:val="00BC05EF"/>
    <w:rsid w:val="00BC08F4"/>
    <w:rsid w:val="00BC0B43"/>
    <w:rsid w:val="00BC0E7B"/>
    <w:rsid w:val="00BC123A"/>
    <w:rsid w:val="00BC1358"/>
    <w:rsid w:val="00BC1698"/>
    <w:rsid w:val="00BC17E5"/>
    <w:rsid w:val="00BC185A"/>
    <w:rsid w:val="00BC1E57"/>
    <w:rsid w:val="00BC247C"/>
    <w:rsid w:val="00BC2B54"/>
    <w:rsid w:val="00BC2BD8"/>
    <w:rsid w:val="00BC2C29"/>
    <w:rsid w:val="00BC2D82"/>
    <w:rsid w:val="00BC312A"/>
    <w:rsid w:val="00BC3257"/>
    <w:rsid w:val="00BC34C6"/>
    <w:rsid w:val="00BC350B"/>
    <w:rsid w:val="00BC3646"/>
    <w:rsid w:val="00BC3DFB"/>
    <w:rsid w:val="00BC4151"/>
    <w:rsid w:val="00BC4656"/>
    <w:rsid w:val="00BC474B"/>
    <w:rsid w:val="00BC4C6A"/>
    <w:rsid w:val="00BC4EB3"/>
    <w:rsid w:val="00BC5CB1"/>
    <w:rsid w:val="00BC6187"/>
    <w:rsid w:val="00BC61E4"/>
    <w:rsid w:val="00BC628D"/>
    <w:rsid w:val="00BC639B"/>
    <w:rsid w:val="00BC6472"/>
    <w:rsid w:val="00BC66E5"/>
    <w:rsid w:val="00BC6747"/>
    <w:rsid w:val="00BC6CF9"/>
    <w:rsid w:val="00BC6D26"/>
    <w:rsid w:val="00BC7196"/>
    <w:rsid w:val="00BC7327"/>
    <w:rsid w:val="00BC736E"/>
    <w:rsid w:val="00BC75BF"/>
    <w:rsid w:val="00BC7CFD"/>
    <w:rsid w:val="00BC7DD4"/>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978"/>
    <w:rsid w:val="00BD2D3A"/>
    <w:rsid w:val="00BD30D6"/>
    <w:rsid w:val="00BD31BF"/>
    <w:rsid w:val="00BD32E6"/>
    <w:rsid w:val="00BD38EA"/>
    <w:rsid w:val="00BD3B2F"/>
    <w:rsid w:val="00BD3F87"/>
    <w:rsid w:val="00BD416B"/>
    <w:rsid w:val="00BD4B65"/>
    <w:rsid w:val="00BD4CB2"/>
    <w:rsid w:val="00BD4EDF"/>
    <w:rsid w:val="00BD4FB1"/>
    <w:rsid w:val="00BD5306"/>
    <w:rsid w:val="00BD53BE"/>
    <w:rsid w:val="00BD53F8"/>
    <w:rsid w:val="00BD5650"/>
    <w:rsid w:val="00BD5C66"/>
    <w:rsid w:val="00BD5E5E"/>
    <w:rsid w:val="00BD5F8D"/>
    <w:rsid w:val="00BD63FB"/>
    <w:rsid w:val="00BD6A96"/>
    <w:rsid w:val="00BD6AC6"/>
    <w:rsid w:val="00BD6D9A"/>
    <w:rsid w:val="00BD6E24"/>
    <w:rsid w:val="00BD6E82"/>
    <w:rsid w:val="00BD7059"/>
    <w:rsid w:val="00BD7F7E"/>
    <w:rsid w:val="00BE0171"/>
    <w:rsid w:val="00BE0944"/>
    <w:rsid w:val="00BE0F39"/>
    <w:rsid w:val="00BE0FC4"/>
    <w:rsid w:val="00BE1339"/>
    <w:rsid w:val="00BE16DD"/>
    <w:rsid w:val="00BE171E"/>
    <w:rsid w:val="00BE18E1"/>
    <w:rsid w:val="00BE1C80"/>
    <w:rsid w:val="00BE1D19"/>
    <w:rsid w:val="00BE1E4A"/>
    <w:rsid w:val="00BE1F47"/>
    <w:rsid w:val="00BE20EB"/>
    <w:rsid w:val="00BE216C"/>
    <w:rsid w:val="00BE24C7"/>
    <w:rsid w:val="00BE2B3D"/>
    <w:rsid w:val="00BE2CB7"/>
    <w:rsid w:val="00BE2F2B"/>
    <w:rsid w:val="00BE31A2"/>
    <w:rsid w:val="00BE334F"/>
    <w:rsid w:val="00BE336E"/>
    <w:rsid w:val="00BE339A"/>
    <w:rsid w:val="00BE3A52"/>
    <w:rsid w:val="00BE3EBB"/>
    <w:rsid w:val="00BE3F37"/>
    <w:rsid w:val="00BE3F6F"/>
    <w:rsid w:val="00BE42C5"/>
    <w:rsid w:val="00BE4391"/>
    <w:rsid w:val="00BE4877"/>
    <w:rsid w:val="00BE4FE4"/>
    <w:rsid w:val="00BE51E5"/>
    <w:rsid w:val="00BE55E1"/>
    <w:rsid w:val="00BE5927"/>
    <w:rsid w:val="00BE605F"/>
    <w:rsid w:val="00BE66F1"/>
    <w:rsid w:val="00BE69DC"/>
    <w:rsid w:val="00BE69F5"/>
    <w:rsid w:val="00BE6AA8"/>
    <w:rsid w:val="00BE6E2B"/>
    <w:rsid w:val="00BE6F81"/>
    <w:rsid w:val="00BE7046"/>
    <w:rsid w:val="00BE710E"/>
    <w:rsid w:val="00BE7199"/>
    <w:rsid w:val="00BE72AB"/>
    <w:rsid w:val="00BE72D4"/>
    <w:rsid w:val="00BE7B39"/>
    <w:rsid w:val="00BF0384"/>
    <w:rsid w:val="00BF0575"/>
    <w:rsid w:val="00BF0873"/>
    <w:rsid w:val="00BF1142"/>
    <w:rsid w:val="00BF1290"/>
    <w:rsid w:val="00BF1652"/>
    <w:rsid w:val="00BF1A80"/>
    <w:rsid w:val="00BF1B11"/>
    <w:rsid w:val="00BF1EFB"/>
    <w:rsid w:val="00BF212A"/>
    <w:rsid w:val="00BF2233"/>
    <w:rsid w:val="00BF22B6"/>
    <w:rsid w:val="00BF23F8"/>
    <w:rsid w:val="00BF2445"/>
    <w:rsid w:val="00BF264F"/>
    <w:rsid w:val="00BF2BB8"/>
    <w:rsid w:val="00BF2E87"/>
    <w:rsid w:val="00BF3147"/>
    <w:rsid w:val="00BF31A6"/>
    <w:rsid w:val="00BF336F"/>
    <w:rsid w:val="00BF3E7B"/>
    <w:rsid w:val="00BF3ED6"/>
    <w:rsid w:val="00BF401E"/>
    <w:rsid w:val="00BF43A0"/>
    <w:rsid w:val="00BF442D"/>
    <w:rsid w:val="00BF482C"/>
    <w:rsid w:val="00BF4930"/>
    <w:rsid w:val="00BF4B31"/>
    <w:rsid w:val="00BF4C66"/>
    <w:rsid w:val="00BF5166"/>
    <w:rsid w:val="00BF5274"/>
    <w:rsid w:val="00BF52C4"/>
    <w:rsid w:val="00BF5392"/>
    <w:rsid w:val="00BF56CF"/>
    <w:rsid w:val="00BF56FC"/>
    <w:rsid w:val="00BF5C46"/>
    <w:rsid w:val="00BF5C53"/>
    <w:rsid w:val="00BF64D5"/>
    <w:rsid w:val="00BF66AE"/>
    <w:rsid w:val="00BF6A6C"/>
    <w:rsid w:val="00BF6DE7"/>
    <w:rsid w:val="00BF6F0E"/>
    <w:rsid w:val="00BF704D"/>
    <w:rsid w:val="00BF7230"/>
    <w:rsid w:val="00BF7498"/>
    <w:rsid w:val="00BF76B6"/>
    <w:rsid w:val="00BF7814"/>
    <w:rsid w:val="00BF791A"/>
    <w:rsid w:val="00C0057B"/>
    <w:rsid w:val="00C0072E"/>
    <w:rsid w:val="00C008DF"/>
    <w:rsid w:val="00C00A04"/>
    <w:rsid w:val="00C00A91"/>
    <w:rsid w:val="00C011E7"/>
    <w:rsid w:val="00C01367"/>
    <w:rsid w:val="00C01815"/>
    <w:rsid w:val="00C0190F"/>
    <w:rsid w:val="00C01AC1"/>
    <w:rsid w:val="00C01B52"/>
    <w:rsid w:val="00C01B6C"/>
    <w:rsid w:val="00C01D4C"/>
    <w:rsid w:val="00C01DA8"/>
    <w:rsid w:val="00C0206B"/>
    <w:rsid w:val="00C02270"/>
    <w:rsid w:val="00C0248F"/>
    <w:rsid w:val="00C02CBE"/>
    <w:rsid w:val="00C03010"/>
    <w:rsid w:val="00C032AD"/>
    <w:rsid w:val="00C035D4"/>
    <w:rsid w:val="00C0362C"/>
    <w:rsid w:val="00C03786"/>
    <w:rsid w:val="00C0379F"/>
    <w:rsid w:val="00C0386C"/>
    <w:rsid w:val="00C038D8"/>
    <w:rsid w:val="00C039E6"/>
    <w:rsid w:val="00C03B29"/>
    <w:rsid w:val="00C03F7B"/>
    <w:rsid w:val="00C0413F"/>
    <w:rsid w:val="00C04702"/>
    <w:rsid w:val="00C04810"/>
    <w:rsid w:val="00C04BC6"/>
    <w:rsid w:val="00C050E7"/>
    <w:rsid w:val="00C054AF"/>
    <w:rsid w:val="00C054D7"/>
    <w:rsid w:val="00C05676"/>
    <w:rsid w:val="00C05996"/>
    <w:rsid w:val="00C05E84"/>
    <w:rsid w:val="00C062DE"/>
    <w:rsid w:val="00C065E7"/>
    <w:rsid w:val="00C06921"/>
    <w:rsid w:val="00C06A81"/>
    <w:rsid w:val="00C06BBC"/>
    <w:rsid w:val="00C06CDF"/>
    <w:rsid w:val="00C070D7"/>
    <w:rsid w:val="00C07406"/>
    <w:rsid w:val="00C078E9"/>
    <w:rsid w:val="00C079A2"/>
    <w:rsid w:val="00C079C3"/>
    <w:rsid w:val="00C07B11"/>
    <w:rsid w:val="00C07BCB"/>
    <w:rsid w:val="00C07C0F"/>
    <w:rsid w:val="00C07CB6"/>
    <w:rsid w:val="00C1011A"/>
    <w:rsid w:val="00C102C1"/>
    <w:rsid w:val="00C10449"/>
    <w:rsid w:val="00C11153"/>
    <w:rsid w:val="00C111EB"/>
    <w:rsid w:val="00C11231"/>
    <w:rsid w:val="00C11306"/>
    <w:rsid w:val="00C113C6"/>
    <w:rsid w:val="00C1150E"/>
    <w:rsid w:val="00C11AB6"/>
    <w:rsid w:val="00C12024"/>
    <w:rsid w:val="00C121C7"/>
    <w:rsid w:val="00C12D8C"/>
    <w:rsid w:val="00C13435"/>
    <w:rsid w:val="00C13894"/>
    <w:rsid w:val="00C13A77"/>
    <w:rsid w:val="00C13B0E"/>
    <w:rsid w:val="00C13C58"/>
    <w:rsid w:val="00C144AF"/>
    <w:rsid w:val="00C14C33"/>
    <w:rsid w:val="00C151E4"/>
    <w:rsid w:val="00C1534C"/>
    <w:rsid w:val="00C1547F"/>
    <w:rsid w:val="00C15670"/>
    <w:rsid w:val="00C1595D"/>
    <w:rsid w:val="00C15ABC"/>
    <w:rsid w:val="00C15CED"/>
    <w:rsid w:val="00C15E5E"/>
    <w:rsid w:val="00C16052"/>
    <w:rsid w:val="00C174F5"/>
    <w:rsid w:val="00C17889"/>
    <w:rsid w:val="00C178F4"/>
    <w:rsid w:val="00C17A26"/>
    <w:rsid w:val="00C200DC"/>
    <w:rsid w:val="00C202DC"/>
    <w:rsid w:val="00C20494"/>
    <w:rsid w:val="00C209EA"/>
    <w:rsid w:val="00C20B96"/>
    <w:rsid w:val="00C20F28"/>
    <w:rsid w:val="00C21006"/>
    <w:rsid w:val="00C21021"/>
    <w:rsid w:val="00C21246"/>
    <w:rsid w:val="00C21872"/>
    <w:rsid w:val="00C21962"/>
    <w:rsid w:val="00C21A66"/>
    <w:rsid w:val="00C22373"/>
    <w:rsid w:val="00C22849"/>
    <w:rsid w:val="00C22B2D"/>
    <w:rsid w:val="00C22E0B"/>
    <w:rsid w:val="00C22E74"/>
    <w:rsid w:val="00C22F8F"/>
    <w:rsid w:val="00C23067"/>
    <w:rsid w:val="00C23407"/>
    <w:rsid w:val="00C2353B"/>
    <w:rsid w:val="00C235FE"/>
    <w:rsid w:val="00C23B3A"/>
    <w:rsid w:val="00C23E2A"/>
    <w:rsid w:val="00C241F4"/>
    <w:rsid w:val="00C24212"/>
    <w:rsid w:val="00C246EB"/>
    <w:rsid w:val="00C24807"/>
    <w:rsid w:val="00C24884"/>
    <w:rsid w:val="00C24C08"/>
    <w:rsid w:val="00C24CA0"/>
    <w:rsid w:val="00C24E65"/>
    <w:rsid w:val="00C24FF7"/>
    <w:rsid w:val="00C252E1"/>
    <w:rsid w:val="00C25347"/>
    <w:rsid w:val="00C254E2"/>
    <w:rsid w:val="00C254EC"/>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70C0"/>
    <w:rsid w:val="00C27DF4"/>
    <w:rsid w:val="00C27F87"/>
    <w:rsid w:val="00C3088A"/>
    <w:rsid w:val="00C30B0E"/>
    <w:rsid w:val="00C30FA3"/>
    <w:rsid w:val="00C30FBE"/>
    <w:rsid w:val="00C31394"/>
    <w:rsid w:val="00C31FD0"/>
    <w:rsid w:val="00C320E0"/>
    <w:rsid w:val="00C321C7"/>
    <w:rsid w:val="00C32C09"/>
    <w:rsid w:val="00C32C11"/>
    <w:rsid w:val="00C32C37"/>
    <w:rsid w:val="00C32E41"/>
    <w:rsid w:val="00C33344"/>
    <w:rsid w:val="00C33502"/>
    <w:rsid w:val="00C3368C"/>
    <w:rsid w:val="00C3371A"/>
    <w:rsid w:val="00C339D0"/>
    <w:rsid w:val="00C33CAB"/>
    <w:rsid w:val="00C33FC1"/>
    <w:rsid w:val="00C34011"/>
    <w:rsid w:val="00C3489D"/>
    <w:rsid w:val="00C34A08"/>
    <w:rsid w:val="00C34AB7"/>
    <w:rsid w:val="00C34CF1"/>
    <w:rsid w:val="00C34DC9"/>
    <w:rsid w:val="00C351F9"/>
    <w:rsid w:val="00C35392"/>
    <w:rsid w:val="00C3579B"/>
    <w:rsid w:val="00C36124"/>
    <w:rsid w:val="00C36214"/>
    <w:rsid w:val="00C364A7"/>
    <w:rsid w:val="00C372B3"/>
    <w:rsid w:val="00C37BCE"/>
    <w:rsid w:val="00C37C4E"/>
    <w:rsid w:val="00C37E3A"/>
    <w:rsid w:val="00C37E77"/>
    <w:rsid w:val="00C40107"/>
    <w:rsid w:val="00C40190"/>
    <w:rsid w:val="00C4042D"/>
    <w:rsid w:val="00C40524"/>
    <w:rsid w:val="00C407A6"/>
    <w:rsid w:val="00C40FE4"/>
    <w:rsid w:val="00C412A2"/>
    <w:rsid w:val="00C4132B"/>
    <w:rsid w:val="00C416FD"/>
    <w:rsid w:val="00C42171"/>
    <w:rsid w:val="00C42847"/>
    <w:rsid w:val="00C42D00"/>
    <w:rsid w:val="00C43110"/>
    <w:rsid w:val="00C435A7"/>
    <w:rsid w:val="00C43B97"/>
    <w:rsid w:val="00C43CE8"/>
    <w:rsid w:val="00C43F2B"/>
    <w:rsid w:val="00C4424A"/>
    <w:rsid w:val="00C4481D"/>
    <w:rsid w:val="00C44ABD"/>
    <w:rsid w:val="00C45733"/>
    <w:rsid w:val="00C457B4"/>
    <w:rsid w:val="00C46222"/>
    <w:rsid w:val="00C4628A"/>
    <w:rsid w:val="00C46673"/>
    <w:rsid w:val="00C46675"/>
    <w:rsid w:val="00C468BC"/>
    <w:rsid w:val="00C46E8D"/>
    <w:rsid w:val="00C46F23"/>
    <w:rsid w:val="00C46F63"/>
    <w:rsid w:val="00C47034"/>
    <w:rsid w:val="00C474EE"/>
    <w:rsid w:val="00C479CB"/>
    <w:rsid w:val="00C47BC9"/>
    <w:rsid w:val="00C50279"/>
    <w:rsid w:val="00C503AA"/>
    <w:rsid w:val="00C50427"/>
    <w:rsid w:val="00C5095A"/>
    <w:rsid w:val="00C509EC"/>
    <w:rsid w:val="00C51790"/>
    <w:rsid w:val="00C51D9F"/>
    <w:rsid w:val="00C5287E"/>
    <w:rsid w:val="00C52A55"/>
    <w:rsid w:val="00C52BD5"/>
    <w:rsid w:val="00C52F3B"/>
    <w:rsid w:val="00C530FF"/>
    <w:rsid w:val="00C53115"/>
    <w:rsid w:val="00C5344F"/>
    <w:rsid w:val="00C535A3"/>
    <w:rsid w:val="00C5390D"/>
    <w:rsid w:val="00C53A75"/>
    <w:rsid w:val="00C53BB1"/>
    <w:rsid w:val="00C53ED1"/>
    <w:rsid w:val="00C53F57"/>
    <w:rsid w:val="00C54149"/>
    <w:rsid w:val="00C54258"/>
    <w:rsid w:val="00C54744"/>
    <w:rsid w:val="00C54805"/>
    <w:rsid w:val="00C54CFB"/>
    <w:rsid w:val="00C54E92"/>
    <w:rsid w:val="00C5504F"/>
    <w:rsid w:val="00C555E1"/>
    <w:rsid w:val="00C555F4"/>
    <w:rsid w:val="00C557A4"/>
    <w:rsid w:val="00C55AE3"/>
    <w:rsid w:val="00C55F75"/>
    <w:rsid w:val="00C5608C"/>
    <w:rsid w:val="00C560C6"/>
    <w:rsid w:val="00C56146"/>
    <w:rsid w:val="00C561FB"/>
    <w:rsid w:val="00C563C5"/>
    <w:rsid w:val="00C5689F"/>
    <w:rsid w:val="00C574FE"/>
    <w:rsid w:val="00C57523"/>
    <w:rsid w:val="00C57580"/>
    <w:rsid w:val="00C575EE"/>
    <w:rsid w:val="00C5760A"/>
    <w:rsid w:val="00C57A56"/>
    <w:rsid w:val="00C57B88"/>
    <w:rsid w:val="00C57C41"/>
    <w:rsid w:val="00C57C58"/>
    <w:rsid w:val="00C60025"/>
    <w:rsid w:val="00C60053"/>
    <w:rsid w:val="00C6008D"/>
    <w:rsid w:val="00C6037D"/>
    <w:rsid w:val="00C60650"/>
    <w:rsid w:val="00C60653"/>
    <w:rsid w:val="00C60BD8"/>
    <w:rsid w:val="00C60CAF"/>
    <w:rsid w:val="00C60CD3"/>
    <w:rsid w:val="00C61433"/>
    <w:rsid w:val="00C61610"/>
    <w:rsid w:val="00C6182A"/>
    <w:rsid w:val="00C61873"/>
    <w:rsid w:val="00C61941"/>
    <w:rsid w:val="00C61F96"/>
    <w:rsid w:val="00C621A6"/>
    <w:rsid w:val="00C62515"/>
    <w:rsid w:val="00C629D9"/>
    <w:rsid w:val="00C62BFC"/>
    <w:rsid w:val="00C62D6E"/>
    <w:rsid w:val="00C63691"/>
    <w:rsid w:val="00C63BD2"/>
    <w:rsid w:val="00C63FD9"/>
    <w:rsid w:val="00C641FD"/>
    <w:rsid w:val="00C644F4"/>
    <w:rsid w:val="00C645A1"/>
    <w:rsid w:val="00C645B8"/>
    <w:rsid w:val="00C64897"/>
    <w:rsid w:val="00C649F2"/>
    <w:rsid w:val="00C654F0"/>
    <w:rsid w:val="00C65769"/>
    <w:rsid w:val="00C65C7C"/>
    <w:rsid w:val="00C66460"/>
    <w:rsid w:val="00C6664B"/>
    <w:rsid w:val="00C6666D"/>
    <w:rsid w:val="00C6695E"/>
    <w:rsid w:val="00C66C3A"/>
    <w:rsid w:val="00C67146"/>
    <w:rsid w:val="00C6753F"/>
    <w:rsid w:val="00C7018B"/>
    <w:rsid w:val="00C7019E"/>
    <w:rsid w:val="00C701FD"/>
    <w:rsid w:val="00C70A11"/>
    <w:rsid w:val="00C710D1"/>
    <w:rsid w:val="00C71544"/>
    <w:rsid w:val="00C71651"/>
    <w:rsid w:val="00C716B7"/>
    <w:rsid w:val="00C71DDB"/>
    <w:rsid w:val="00C721C3"/>
    <w:rsid w:val="00C722B4"/>
    <w:rsid w:val="00C7298F"/>
    <w:rsid w:val="00C72A47"/>
    <w:rsid w:val="00C72B7B"/>
    <w:rsid w:val="00C72E32"/>
    <w:rsid w:val="00C72FC6"/>
    <w:rsid w:val="00C7305D"/>
    <w:rsid w:val="00C7316C"/>
    <w:rsid w:val="00C731F6"/>
    <w:rsid w:val="00C732B5"/>
    <w:rsid w:val="00C7342A"/>
    <w:rsid w:val="00C7381B"/>
    <w:rsid w:val="00C738D4"/>
    <w:rsid w:val="00C73A57"/>
    <w:rsid w:val="00C73C05"/>
    <w:rsid w:val="00C73DB9"/>
    <w:rsid w:val="00C73EE7"/>
    <w:rsid w:val="00C741D8"/>
    <w:rsid w:val="00C7449E"/>
    <w:rsid w:val="00C744A8"/>
    <w:rsid w:val="00C74984"/>
    <w:rsid w:val="00C75058"/>
    <w:rsid w:val="00C75466"/>
    <w:rsid w:val="00C75479"/>
    <w:rsid w:val="00C7583A"/>
    <w:rsid w:val="00C75B7A"/>
    <w:rsid w:val="00C75C1F"/>
    <w:rsid w:val="00C75C7C"/>
    <w:rsid w:val="00C76013"/>
    <w:rsid w:val="00C76142"/>
    <w:rsid w:val="00C766F6"/>
    <w:rsid w:val="00C76706"/>
    <w:rsid w:val="00C76CB2"/>
    <w:rsid w:val="00C76D56"/>
    <w:rsid w:val="00C77258"/>
    <w:rsid w:val="00C774C9"/>
    <w:rsid w:val="00C80410"/>
    <w:rsid w:val="00C80411"/>
    <w:rsid w:val="00C807FE"/>
    <w:rsid w:val="00C809F7"/>
    <w:rsid w:val="00C80CF2"/>
    <w:rsid w:val="00C80FB6"/>
    <w:rsid w:val="00C810CE"/>
    <w:rsid w:val="00C81485"/>
    <w:rsid w:val="00C81643"/>
    <w:rsid w:val="00C81686"/>
    <w:rsid w:val="00C818B9"/>
    <w:rsid w:val="00C819A4"/>
    <w:rsid w:val="00C8200C"/>
    <w:rsid w:val="00C82413"/>
    <w:rsid w:val="00C829F7"/>
    <w:rsid w:val="00C82A34"/>
    <w:rsid w:val="00C82BE1"/>
    <w:rsid w:val="00C83628"/>
    <w:rsid w:val="00C8369B"/>
    <w:rsid w:val="00C83768"/>
    <w:rsid w:val="00C83800"/>
    <w:rsid w:val="00C83A25"/>
    <w:rsid w:val="00C83B0D"/>
    <w:rsid w:val="00C83EA7"/>
    <w:rsid w:val="00C8435E"/>
    <w:rsid w:val="00C845E2"/>
    <w:rsid w:val="00C846D9"/>
    <w:rsid w:val="00C849D8"/>
    <w:rsid w:val="00C84E4E"/>
    <w:rsid w:val="00C85419"/>
    <w:rsid w:val="00C855DD"/>
    <w:rsid w:val="00C857DF"/>
    <w:rsid w:val="00C858AE"/>
    <w:rsid w:val="00C859BA"/>
    <w:rsid w:val="00C85A82"/>
    <w:rsid w:val="00C85BFD"/>
    <w:rsid w:val="00C85F90"/>
    <w:rsid w:val="00C861F3"/>
    <w:rsid w:val="00C866C9"/>
    <w:rsid w:val="00C86948"/>
    <w:rsid w:val="00C86C31"/>
    <w:rsid w:val="00C872AA"/>
    <w:rsid w:val="00C872D9"/>
    <w:rsid w:val="00C87368"/>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7E0"/>
    <w:rsid w:val="00C93885"/>
    <w:rsid w:val="00C93C75"/>
    <w:rsid w:val="00C940B2"/>
    <w:rsid w:val="00C941E7"/>
    <w:rsid w:val="00C944C1"/>
    <w:rsid w:val="00C94594"/>
    <w:rsid w:val="00C94C25"/>
    <w:rsid w:val="00C94CD6"/>
    <w:rsid w:val="00C94D4D"/>
    <w:rsid w:val="00C94D84"/>
    <w:rsid w:val="00C95410"/>
    <w:rsid w:val="00C958B5"/>
    <w:rsid w:val="00C95AEB"/>
    <w:rsid w:val="00C95D65"/>
    <w:rsid w:val="00C95EE6"/>
    <w:rsid w:val="00C962BA"/>
    <w:rsid w:val="00C9666C"/>
    <w:rsid w:val="00C96769"/>
    <w:rsid w:val="00C96DFF"/>
    <w:rsid w:val="00C9707E"/>
    <w:rsid w:val="00C97557"/>
    <w:rsid w:val="00C97582"/>
    <w:rsid w:val="00C97879"/>
    <w:rsid w:val="00C979FD"/>
    <w:rsid w:val="00C97B4E"/>
    <w:rsid w:val="00CA01EE"/>
    <w:rsid w:val="00CA0265"/>
    <w:rsid w:val="00CA0565"/>
    <w:rsid w:val="00CA0B8B"/>
    <w:rsid w:val="00CA0D5E"/>
    <w:rsid w:val="00CA0DC1"/>
    <w:rsid w:val="00CA0DFE"/>
    <w:rsid w:val="00CA0E9D"/>
    <w:rsid w:val="00CA0F6D"/>
    <w:rsid w:val="00CA164E"/>
    <w:rsid w:val="00CA18E7"/>
    <w:rsid w:val="00CA1BDE"/>
    <w:rsid w:val="00CA1E85"/>
    <w:rsid w:val="00CA20DE"/>
    <w:rsid w:val="00CA21C5"/>
    <w:rsid w:val="00CA28D6"/>
    <w:rsid w:val="00CA2F18"/>
    <w:rsid w:val="00CA38A0"/>
    <w:rsid w:val="00CA3ADD"/>
    <w:rsid w:val="00CA42A1"/>
    <w:rsid w:val="00CA47C9"/>
    <w:rsid w:val="00CA4919"/>
    <w:rsid w:val="00CA49F6"/>
    <w:rsid w:val="00CA4CE1"/>
    <w:rsid w:val="00CA506D"/>
    <w:rsid w:val="00CA50D0"/>
    <w:rsid w:val="00CA51F3"/>
    <w:rsid w:val="00CA533B"/>
    <w:rsid w:val="00CA5728"/>
    <w:rsid w:val="00CA58D1"/>
    <w:rsid w:val="00CA5B45"/>
    <w:rsid w:val="00CA6479"/>
    <w:rsid w:val="00CA64F9"/>
    <w:rsid w:val="00CA655F"/>
    <w:rsid w:val="00CA656F"/>
    <w:rsid w:val="00CA69C4"/>
    <w:rsid w:val="00CA6AF6"/>
    <w:rsid w:val="00CA708D"/>
    <w:rsid w:val="00CA714E"/>
    <w:rsid w:val="00CA72EB"/>
    <w:rsid w:val="00CA7B69"/>
    <w:rsid w:val="00CA7BCA"/>
    <w:rsid w:val="00CA7DFC"/>
    <w:rsid w:val="00CB02B7"/>
    <w:rsid w:val="00CB0527"/>
    <w:rsid w:val="00CB05C1"/>
    <w:rsid w:val="00CB0EAD"/>
    <w:rsid w:val="00CB123F"/>
    <w:rsid w:val="00CB1327"/>
    <w:rsid w:val="00CB134A"/>
    <w:rsid w:val="00CB16B7"/>
    <w:rsid w:val="00CB1A2C"/>
    <w:rsid w:val="00CB2010"/>
    <w:rsid w:val="00CB224A"/>
    <w:rsid w:val="00CB256F"/>
    <w:rsid w:val="00CB28A2"/>
    <w:rsid w:val="00CB2C64"/>
    <w:rsid w:val="00CB2CA6"/>
    <w:rsid w:val="00CB2E16"/>
    <w:rsid w:val="00CB2FEE"/>
    <w:rsid w:val="00CB3518"/>
    <w:rsid w:val="00CB3E04"/>
    <w:rsid w:val="00CB3E7D"/>
    <w:rsid w:val="00CB40C7"/>
    <w:rsid w:val="00CB4417"/>
    <w:rsid w:val="00CB463A"/>
    <w:rsid w:val="00CB4691"/>
    <w:rsid w:val="00CB4926"/>
    <w:rsid w:val="00CB4E0C"/>
    <w:rsid w:val="00CB4EB6"/>
    <w:rsid w:val="00CB4FEE"/>
    <w:rsid w:val="00CB56A3"/>
    <w:rsid w:val="00CB56CB"/>
    <w:rsid w:val="00CB56CD"/>
    <w:rsid w:val="00CB5839"/>
    <w:rsid w:val="00CB5D84"/>
    <w:rsid w:val="00CB5F2A"/>
    <w:rsid w:val="00CB61BA"/>
    <w:rsid w:val="00CB61F0"/>
    <w:rsid w:val="00CB63FB"/>
    <w:rsid w:val="00CB6679"/>
    <w:rsid w:val="00CB67B1"/>
    <w:rsid w:val="00CB6A9A"/>
    <w:rsid w:val="00CB71AC"/>
    <w:rsid w:val="00CB7894"/>
    <w:rsid w:val="00CB799F"/>
    <w:rsid w:val="00CB7A1D"/>
    <w:rsid w:val="00CB7A49"/>
    <w:rsid w:val="00CB7CEA"/>
    <w:rsid w:val="00CB7F6D"/>
    <w:rsid w:val="00CC0039"/>
    <w:rsid w:val="00CC0040"/>
    <w:rsid w:val="00CC015E"/>
    <w:rsid w:val="00CC07CB"/>
    <w:rsid w:val="00CC0DFB"/>
    <w:rsid w:val="00CC1084"/>
    <w:rsid w:val="00CC111F"/>
    <w:rsid w:val="00CC1355"/>
    <w:rsid w:val="00CC1394"/>
    <w:rsid w:val="00CC1818"/>
    <w:rsid w:val="00CC196D"/>
    <w:rsid w:val="00CC1A62"/>
    <w:rsid w:val="00CC1DB4"/>
    <w:rsid w:val="00CC1DBB"/>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70C"/>
    <w:rsid w:val="00CC48CE"/>
    <w:rsid w:val="00CC4C68"/>
    <w:rsid w:val="00CC517B"/>
    <w:rsid w:val="00CC5234"/>
    <w:rsid w:val="00CC5461"/>
    <w:rsid w:val="00CC56A0"/>
    <w:rsid w:val="00CC59A2"/>
    <w:rsid w:val="00CC5A3D"/>
    <w:rsid w:val="00CC5BB0"/>
    <w:rsid w:val="00CC5DA4"/>
    <w:rsid w:val="00CC5F87"/>
    <w:rsid w:val="00CC6096"/>
    <w:rsid w:val="00CC610E"/>
    <w:rsid w:val="00CC634B"/>
    <w:rsid w:val="00CC646A"/>
    <w:rsid w:val="00CC6551"/>
    <w:rsid w:val="00CC6780"/>
    <w:rsid w:val="00CC6823"/>
    <w:rsid w:val="00CC693F"/>
    <w:rsid w:val="00CC6B96"/>
    <w:rsid w:val="00CC6D17"/>
    <w:rsid w:val="00CC749E"/>
    <w:rsid w:val="00CC75A7"/>
    <w:rsid w:val="00CC7867"/>
    <w:rsid w:val="00CC7B26"/>
    <w:rsid w:val="00CD0018"/>
    <w:rsid w:val="00CD0334"/>
    <w:rsid w:val="00CD0879"/>
    <w:rsid w:val="00CD0C48"/>
    <w:rsid w:val="00CD12FD"/>
    <w:rsid w:val="00CD17F8"/>
    <w:rsid w:val="00CD1ACF"/>
    <w:rsid w:val="00CD1DFA"/>
    <w:rsid w:val="00CD1E99"/>
    <w:rsid w:val="00CD21BB"/>
    <w:rsid w:val="00CD2205"/>
    <w:rsid w:val="00CD256D"/>
    <w:rsid w:val="00CD2C68"/>
    <w:rsid w:val="00CD2DFB"/>
    <w:rsid w:val="00CD2F5E"/>
    <w:rsid w:val="00CD3120"/>
    <w:rsid w:val="00CD38D3"/>
    <w:rsid w:val="00CD3D06"/>
    <w:rsid w:val="00CD434E"/>
    <w:rsid w:val="00CD43E1"/>
    <w:rsid w:val="00CD4583"/>
    <w:rsid w:val="00CD4B64"/>
    <w:rsid w:val="00CD4BB3"/>
    <w:rsid w:val="00CD5325"/>
    <w:rsid w:val="00CD5A30"/>
    <w:rsid w:val="00CD5A3D"/>
    <w:rsid w:val="00CD5A82"/>
    <w:rsid w:val="00CD5B52"/>
    <w:rsid w:val="00CD5E45"/>
    <w:rsid w:val="00CD6093"/>
    <w:rsid w:val="00CD7F5B"/>
    <w:rsid w:val="00CE00BF"/>
    <w:rsid w:val="00CE0289"/>
    <w:rsid w:val="00CE0290"/>
    <w:rsid w:val="00CE0610"/>
    <w:rsid w:val="00CE0DF0"/>
    <w:rsid w:val="00CE0E30"/>
    <w:rsid w:val="00CE0E8D"/>
    <w:rsid w:val="00CE1394"/>
    <w:rsid w:val="00CE152C"/>
    <w:rsid w:val="00CE16B7"/>
    <w:rsid w:val="00CE17F2"/>
    <w:rsid w:val="00CE1B5F"/>
    <w:rsid w:val="00CE1C54"/>
    <w:rsid w:val="00CE2015"/>
    <w:rsid w:val="00CE22A3"/>
    <w:rsid w:val="00CE240B"/>
    <w:rsid w:val="00CE28EA"/>
    <w:rsid w:val="00CE29EF"/>
    <w:rsid w:val="00CE2B0F"/>
    <w:rsid w:val="00CE3132"/>
    <w:rsid w:val="00CE33C1"/>
    <w:rsid w:val="00CE38B6"/>
    <w:rsid w:val="00CE38C8"/>
    <w:rsid w:val="00CE3BDC"/>
    <w:rsid w:val="00CE3C3B"/>
    <w:rsid w:val="00CE3D2D"/>
    <w:rsid w:val="00CE4253"/>
    <w:rsid w:val="00CE431D"/>
    <w:rsid w:val="00CE442B"/>
    <w:rsid w:val="00CE4AED"/>
    <w:rsid w:val="00CE4DB2"/>
    <w:rsid w:val="00CE4F96"/>
    <w:rsid w:val="00CE53AD"/>
    <w:rsid w:val="00CE55DC"/>
    <w:rsid w:val="00CE5CF6"/>
    <w:rsid w:val="00CE6195"/>
    <w:rsid w:val="00CE663A"/>
    <w:rsid w:val="00CE6E82"/>
    <w:rsid w:val="00CE6FE5"/>
    <w:rsid w:val="00CE7204"/>
    <w:rsid w:val="00CE7930"/>
    <w:rsid w:val="00CE7A5C"/>
    <w:rsid w:val="00CE7C28"/>
    <w:rsid w:val="00CE7CD7"/>
    <w:rsid w:val="00CE7EDE"/>
    <w:rsid w:val="00CF0087"/>
    <w:rsid w:val="00CF0390"/>
    <w:rsid w:val="00CF074B"/>
    <w:rsid w:val="00CF0829"/>
    <w:rsid w:val="00CF0AA1"/>
    <w:rsid w:val="00CF0CC3"/>
    <w:rsid w:val="00CF0DE1"/>
    <w:rsid w:val="00CF101B"/>
    <w:rsid w:val="00CF1290"/>
    <w:rsid w:val="00CF1571"/>
    <w:rsid w:val="00CF183E"/>
    <w:rsid w:val="00CF1AA0"/>
    <w:rsid w:val="00CF21F4"/>
    <w:rsid w:val="00CF2355"/>
    <w:rsid w:val="00CF24D4"/>
    <w:rsid w:val="00CF264A"/>
    <w:rsid w:val="00CF267B"/>
    <w:rsid w:val="00CF28DE"/>
    <w:rsid w:val="00CF28E7"/>
    <w:rsid w:val="00CF2B21"/>
    <w:rsid w:val="00CF2C93"/>
    <w:rsid w:val="00CF2D72"/>
    <w:rsid w:val="00CF2E87"/>
    <w:rsid w:val="00CF37EA"/>
    <w:rsid w:val="00CF3916"/>
    <w:rsid w:val="00CF3C50"/>
    <w:rsid w:val="00CF3F35"/>
    <w:rsid w:val="00CF43F0"/>
    <w:rsid w:val="00CF4B21"/>
    <w:rsid w:val="00CF4EB9"/>
    <w:rsid w:val="00CF5475"/>
    <w:rsid w:val="00CF5551"/>
    <w:rsid w:val="00CF5646"/>
    <w:rsid w:val="00CF56DD"/>
    <w:rsid w:val="00CF5D0D"/>
    <w:rsid w:val="00CF600A"/>
    <w:rsid w:val="00CF6393"/>
    <w:rsid w:val="00CF6835"/>
    <w:rsid w:val="00CF6C6D"/>
    <w:rsid w:val="00CF70CB"/>
    <w:rsid w:val="00CF72CC"/>
    <w:rsid w:val="00CF7790"/>
    <w:rsid w:val="00CF7B55"/>
    <w:rsid w:val="00CF7D1A"/>
    <w:rsid w:val="00CF7D5E"/>
    <w:rsid w:val="00CF7FA2"/>
    <w:rsid w:val="00D00977"/>
    <w:rsid w:val="00D0112B"/>
    <w:rsid w:val="00D01205"/>
    <w:rsid w:val="00D01348"/>
    <w:rsid w:val="00D01A22"/>
    <w:rsid w:val="00D01DDD"/>
    <w:rsid w:val="00D0265E"/>
    <w:rsid w:val="00D02689"/>
    <w:rsid w:val="00D028E2"/>
    <w:rsid w:val="00D03055"/>
    <w:rsid w:val="00D0329F"/>
    <w:rsid w:val="00D03316"/>
    <w:rsid w:val="00D03419"/>
    <w:rsid w:val="00D03BE3"/>
    <w:rsid w:val="00D03BF5"/>
    <w:rsid w:val="00D03D17"/>
    <w:rsid w:val="00D041DB"/>
    <w:rsid w:val="00D04790"/>
    <w:rsid w:val="00D04F06"/>
    <w:rsid w:val="00D0503F"/>
    <w:rsid w:val="00D0507E"/>
    <w:rsid w:val="00D05BC9"/>
    <w:rsid w:val="00D061AC"/>
    <w:rsid w:val="00D06A55"/>
    <w:rsid w:val="00D06CA4"/>
    <w:rsid w:val="00D06DBF"/>
    <w:rsid w:val="00D06FD9"/>
    <w:rsid w:val="00D071C9"/>
    <w:rsid w:val="00D07243"/>
    <w:rsid w:val="00D0731F"/>
    <w:rsid w:val="00D0735F"/>
    <w:rsid w:val="00D077A1"/>
    <w:rsid w:val="00D07B9E"/>
    <w:rsid w:val="00D10296"/>
    <w:rsid w:val="00D10698"/>
    <w:rsid w:val="00D10A3E"/>
    <w:rsid w:val="00D10B7A"/>
    <w:rsid w:val="00D10BEC"/>
    <w:rsid w:val="00D10CB6"/>
    <w:rsid w:val="00D10EE1"/>
    <w:rsid w:val="00D1177D"/>
    <w:rsid w:val="00D11922"/>
    <w:rsid w:val="00D11A73"/>
    <w:rsid w:val="00D11DA4"/>
    <w:rsid w:val="00D11F63"/>
    <w:rsid w:val="00D12637"/>
    <w:rsid w:val="00D12898"/>
    <w:rsid w:val="00D12E6C"/>
    <w:rsid w:val="00D134E4"/>
    <w:rsid w:val="00D13788"/>
    <w:rsid w:val="00D13FA2"/>
    <w:rsid w:val="00D1424F"/>
    <w:rsid w:val="00D14354"/>
    <w:rsid w:val="00D14447"/>
    <w:rsid w:val="00D148AA"/>
    <w:rsid w:val="00D14AAF"/>
    <w:rsid w:val="00D15154"/>
    <w:rsid w:val="00D15427"/>
    <w:rsid w:val="00D1558C"/>
    <w:rsid w:val="00D1569D"/>
    <w:rsid w:val="00D15AE3"/>
    <w:rsid w:val="00D15D39"/>
    <w:rsid w:val="00D15D53"/>
    <w:rsid w:val="00D15DA5"/>
    <w:rsid w:val="00D15F57"/>
    <w:rsid w:val="00D16149"/>
    <w:rsid w:val="00D1631E"/>
    <w:rsid w:val="00D16E30"/>
    <w:rsid w:val="00D173EF"/>
    <w:rsid w:val="00D1755C"/>
    <w:rsid w:val="00D17A00"/>
    <w:rsid w:val="00D17C3B"/>
    <w:rsid w:val="00D17CFC"/>
    <w:rsid w:val="00D20228"/>
    <w:rsid w:val="00D20852"/>
    <w:rsid w:val="00D20B38"/>
    <w:rsid w:val="00D20CD6"/>
    <w:rsid w:val="00D21266"/>
    <w:rsid w:val="00D21291"/>
    <w:rsid w:val="00D21405"/>
    <w:rsid w:val="00D21656"/>
    <w:rsid w:val="00D21869"/>
    <w:rsid w:val="00D218EB"/>
    <w:rsid w:val="00D21AB9"/>
    <w:rsid w:val="00D22705"/>
    <w:rsid w:val="00D228F2"/>
    <w:rsid w:val="00D22AA1"/>
    <w:rsid w:val="00D22D74"/>
    <w:rsid w:val="00D22DEE"/>
    <w:rsid w:val="00D22E2E"/>
    <w:rsid w:val="00D232D8"/>
    <w:rsid w:val="00D2352D"/>
    <w:rsid w:val="00D236E1"/>
    <w:rsid w:val="00D23764"/>
    <w:rsid w:val="00D23890"/>
    <w:rsid w:val="00D23938"/>
    <w:rsid w:val="00D239B8"/>
    <w:rsid w:val="00D23D96"/>
    <w:rsid w:val="00D23F97"/>
    <w:rsid w:val="00D240AE"/>
    <w:rsid w:val="00D242BA"/>
    <w:rsid w:val="00D24A1D"/>
    <w:rsid w:val="00D24DB4"/>
    <w:rsid w:val="00D251EE"/>
    <w:rsid w:val="00D252F1"/>
    <w:rsid w:val="00D254E5"/>
    <w:rsid w:val="00D258C0"/>
    <w:rsid w:val="00D258D7"/>
    <w:rsid w:val="00D259A4"/>
    <w:rsid w:val="00D259E5"/>
    <w:rsid w:val="00D25AC5"/>
    <w:rsid w:val="00D25B30"/>
    <w:rsid w:val="00D25D02"/>
    <w:rsid w:val="00D25FA8"/>
    <w:rsid w:val="00D26A8E"/>
    <w:rsid w:val="00D26C10"/>
    <w:rsid w:val="00D26DD8"/>
    <w:rsid w:val="00D26E32"/>
    <w:rsid w:val="00D26ECD"/>
    <w:rsid w:val="00D26F13"/>
    <w:rsid w:val="00D273D8"/>
    <w:rsid w:val="00D27425"/>
    <w:rsid w:val="00D2748F"/>
    <w:rsid w:val="00D276B9"/>
    <w:rsid w:val="00D27E5E"/>
    <w:rsid w:val="00D30088"/>
    <w:rsid w:val="00D300D2"/>
    <w:rsid w:val="00D30250"/>
    <w:rsid w:val="00D30290"/>
    <w:rsid w:val="00D304CC"/>
    <w:rsid w:val="00D309B7"/>
    <w:rsid w:val="00D30A69"/>
    <w:rsid w:val="00D311D9"/>
    <w:rsid w:val="00D3147E"/>
    <w:rsid w:val="00D3161E"/>
    <w:rsid w:val="00D3177E"/>
    <w:rsid w:val="00D31C3A"/>
    <w:rsid w:val="00D325F3"/>
    <w:rsid w:val="00D3261D"/>
    <w:rsid w:val="00D326D6"/>
    <w:rsid w:val="00D328F6"/>
    <w:rsid w:val="00D3317A"/>
    <w:rsid w:val="00D3347E"/>
    <w:rsid w:val="00D33759"/>
    <w:rsid w:val="00D33A3D"/>
    <w:rsid w:val="00D33D42"/>
    <w:rsid w:val="00D33D7F"/>
    <w:rsid w:val="00D346BD"/>
    <w:rsid w:val="00D348AD"/>
    <w:rsid w:val="00D34906"/>
    <w:rsid w:val="00D3493F"/>
    <w:rsid w:val="00D34DE5"/>
    <w:rsid w:val="00D3517D"/>
    <w:rsid w:val="00D35470"/>
    <w:rsid w:val="00D35568"/>
    <w:rsid w:val="00D3567A"/>
    <w:rsid w:val="00D359E7"/>
    <w:rsid w:val="00D35EC6"/>
    <w:rsid w:val="00D360CA"/>
    <w:rsid w:val="00D36601"/>
    <w:rsid w:val="00D3671D"/>
    <w:rsid w:val="00D36AC2"/>
    <w:rsid w:val="00D36DB8"/>
    <w:rsid w:val="00D37219"/>
    <w:rsid w:val="00D372AF"/>
    <w:rsid w:val="00D3730D"/>
    <w:rsid w:val="00D37851"/>
    <w:rsid w:val="00D37C51"/>
    <w:rsid w:val="00D4006B"/>
    <w:rsid w:val="00D402B7"/>
    <w:rsid w:val="00D40534"/>
    <w:rsid w:val="00D40E03"/>
    <w:rsid w:val="00D40E35"/>
    <w:rsid w:val="00D4101D"/>
    <w:rsid w:val="00D410B6"/>
    <w:rsid w:val="00D41564"/>
    <w:rsid w:val="00D4168F"/>
    <w:rsid w:val="00D4172A"/>
    <w:rsid w:val="00D41817"/>
    <w:rsid w:val="00D41F38"/>
    <w:rsid w:val="00D42227"/>
    <w:rsid w:val="00D422AC"/>
    <w:rsid w:val="00D425F1"/>
    <w:rsid w:val="00D4295D"/>
    <w:rsid w:val="00D42B15"/>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B75"/>
    <w:rsid w:val="00D44CE6"/>
    <w:rsid w:val="00D4533E"/>
    <w:rsid w:val="00D45609"/>
    <w:rsid w:val="00D457CF"/>
    <w:rsid w:val="00D459B7"/>
    <w:rsid w:val="00D45DD2"/>
    <w:rsid w:val="00D460B6"/>
    <w:rsid w:val="00D4641D"/>
    <w:rsid w:val="00D464FF"/>
    <w:rsid w:val="00D468AE"/>
    <w:rsid w:val="00D469FA"/>
    <w:rsid w:val="00D46D02"/>
    <w:rsid w:val="00D46D08"/>
    <w:rsid w:val="00D46EE5"/>
    <w:rsid w:val="00D47465"/>
    <w:rsid w:val="00D47671"/>
    <w:rsid w:val="00D47AF9"/>
    <w:rsid w:val="00D47CAB"/>
    <w:rsid w:val="00D47CF7"/>
    <w:rsid w:val="00D47DA9"/>
    <w:rsid w:val="00D47E38"/>
    <w:rsid w:val="00D50132"/>
    <w:rsid w:val="00D5037F"/>
    <w:rsid w:val="00D50507"/>
    <w:rsid w:val="00D508F0"/>
    <w:rsid w:val="00D5097A"/>
    <w:rsid w:val="00D50A25"/>
    <w:rsid w:val="00D50F90"/>
    <w:rsid w:val="00D5175E"/>
    <w:rsid w:val="00D51C0F"/>
    <w:rsid w:val="00D51E79"/>
    <w:rsid w:val="00D51F78"/>
    <w:rsid w:val="00D52073"/>
    <w:rsid w:val="00D521A9"/>
    <w:rsid w:val="00D528A6"/>
    <w:rsid w:val="00D52934"/>
    <w:rsid w:val="00D529C4"/>
    <w:rsid w:val="00D52EA4"/>
    <w:rsid w:val="00D53287"/>
    <w:rsid w:val="00D5331D"/>
    <w:rsid w:val="00D53407"/>
    <w:rsid w:val="00D53628"/>
    <w:rsid w:val="00D53F60"/>
    <w:rsid w:val="00D53F72"/>
    <w:rsid w:val="00D53FAD"/>
    <w:rsid w:val="00D5444D"/>
    <w:rsid w:val="00D5452E"/>
    <w:rsid w:val="00D54929"/>
    <w:rsid w:val="00D54983"/>
    <w:rsid w:val="00D54CAE"/>
    <w:rsid w:val="00D55036"/>
    <w:rsid w:val="00D551B4"/>
    <w:rsid w:val="00D554B5"/>
    <w:rsid w:val="00D55984"/>
    <w:rsid w:val="00D55C3A"/>
    <w:rsid w:val="00D55E1D"/>
    <w:rsid w:val="00D55F3D"/>
    <w:rsid w:val="00D567C2"/>
    <w:rsid w:val="00D5695E"/>
    <w:rsid w:val="00D56A98"/>
    <w:rsid w:val="00D56EE9"/>
    <w:rsid w:val="00D5724C"/>
    <w:rsid w:val="00D572C7"/>
    <w:rsid w:val="00D57309"/>
    <w:rsid w:val="00D574CF"/>
    <w:rsid w:val="00D57AB6"/>
    <w:rsid w:val="00D57C01"/>
    <w:rsid w:val="00D60031"/>
    <w:rsid w:val="00D60067"/>
    <w:rsid w:val="00D603C9"/>
    <w:rsid w:val="00D604B0"/>
    <w:rsid w:val="00D60742"/>
    <w:rsid w:val="00D607EA"/>
    <w:rsid w:val="00D6081E"/>
    <w:rsid w:val="00D60A6B"/>
    <w:rsid w:val="00D60EC4"/>
    <w:rsid w:val="00D611E7"/>
    <w:rsid w:val="00D613C2"/>
    <w:rsid w:val="00D61454"/>
    <w:rsid w:val="00D615A9"/>
    <w:rsid w:val="00D61713"/>
    <w:rsid w:val="00D619F6"/>
    <w:rsid w:val="00D61BA5"/>
    <w:rsid w:val="00D622C1"/>
    <w:rsid w:val="00D6237B"/>
    <w:rsid w:val="00D623B6"/>
    <w:rsid w:val="00D623FC"/>
    <w:rsid w:val="00D626CC"/>
    <w:rsid w:val="00D62756"/>
    <w:rsid w:val="00D62779"/>
    <w:rsid w:val="00D62782"/>
    <w:rsid w:val="00D62788"/>
    <w:rsid w:val="00D6293E"/>
    <w:rsid w:val="00D6299F"/>
    <w:rsid w:val="00D62C38"/>
    <w:rsid w:val="00D62E78"/>
    <w:rsid w:val="00D62E9D"/>
    <w:rsid w:val="00D63049"/>
    <w:rsid w:val="00D63078"/>
    <w:rsid w:val="00D63433"/>
    <w:rsid w:val="00D634CE"/>
    <w:rsid w:val="00D635D1"/>
    <w:rsid w:val="00D638C4"/>
    <w:rsid w:val="00D63935"/>
    <w:rsid w:val="00D639F6"/>
    <w:rsid w:val="00D63A8E"/>
    <w:rsid w:val="00D63AD2"/>
    <w:rsid w:val="00D64956"/>
    <w:rsid w:val="00D64A55"/>
    <w:rsid w:val="00D64A84"/>
    <w:rsid w:val="00D65AD6"/>
    <w:rsid w:val="00D65AE5"/>
    <w:rsid w:val="00D65E8C"/>
    <w:rsid w:val="00D66259"/>
    <w:rsid w:val="00D6625E"/>
    <w:rsid w:val="00D662C0"/>
    <w:rsid w:val="00D66552"/>
    <w:rsid w:val="00D66860"/>
    <w:rsid w:val="00D66872"/>
    <w:rsid w:val="00D66C35"/>
    <w:rsid w:val="00D6711D"/>
    <w:rsid w:val="00D6756A"/>
    <w:rsid w:val="00D67632"/>
    <w:rsid w:val="00D67B22"/>
    <w:rsid w:val="00D67F5B"/>
    <w:rsid w:val="00D705FB"/>
    <w:rsid w:val="00D70DC1"/>
    <w:rsid w:val="00D70F82"/>
    <w:rsid w:val="00D7143D"/>
    <w:rsid w:val="00D717F8"/>
    <w:rsid w:val="00D7204A"/>
    <w:rsid w:val="00D72089"/>
    <w:rsid w:val="00D722BF"/>
    <w:rsid w:val="00D7263E"/>
    <w:rsid w:val="00D7275C"/>
    <w:rsid w:val="00D728A8"/>
    <w:rsid w:val="00D72A1C"/>
    <w:rsid w:val="00D72FB7"/>
    <w:rsid w:val="00D7322C"/>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E01"/>
    <w:rsid w:val="00D76E84"/>
    <w:rsid w:val="00D7713D"/>
    <w:rsid w:val="00D77156"/>
    <w:rsid w:val="00D775EB"/>
    <w:rsid w:val="00D77C07"/>
    <w:rsid w:val="00D77F60"/>
    <w:rsid w:val="00D77F79"/>
    <w:rsid w:val="00D80680"/>
    <w:rsid w:val="00D80A02"/>
    <w:rsid w:val="00D80CB5"/>
    <w:rsid w:val="00D80CB6"/>
    <w:rsid w:val="00D80FB8"/>
    <w:rsid w:val="00D819E9"/>
    <w:rsid w:val="00D81AB6"/>
    <w:rsid w:val="00D81AB8"/>
    <w:rsid w:val="00D823B2"/>
    <w:rsid w:val="00D82EDF"/>
    <w:rsid w:val="00D82FF1"/>
    <w:rsid w:val="00D830AA"/>
    <w:rsid w:val="00D8349A"/>
    <w:rsid w:val="00D83656"/>
    <w:rsid w:val="00D83710"/>
    <w:rsid w:val="00D8373E"/>
    <w:rsid w:val="00D83DBC"/>
    <w:rsid w:val="00D8406A"/>
    <w:rsid w:val="00D8411D"/>
    <w:rsid w:val="00D844A3"/>
    <w:rsid w:val="00D847C1"/>
    <w:rsid w:val="00D84A14"/>
    <w:rsid w:val="00D84B7D"/>
    <w:rsid w:val="00D84F6A"/>
    <w:rsid w:val="00D851B0"/>
    <w:rsid w:val="00D859B7"/>
    <w:rsid w:val="00D85F0B"/>
    <w:rsid w:val="00D86062"/>
    <w:rsid w:val="00D86370"/>
    <w:rsid w:val="00D87226"/>
    <w:rsid w:val="00D872A8"/>
    <w:rsid w:val="00D8752E"/>
    <w:rsid w:val="00D876DE"/>
    <w:rsid w:val="00D87871"/>
    <w:rsid w:val="00D87C40"/>
    <w:rsid w:val="00D90523"/>
    <w:rsid w:val="00D90658"/>
    <w:rsid w:val="00D907CD"/>
    <w:rsid w:val="00D90AF7"/>
    <w:rsid w:val="00D90B02"/>
    <w:rsid w:val="00D90C89"/>
    <w:rsid w:val="00D90F57"/>
    <w:rsid w:val="00D9148F"/>
    <w:rsid w:val="00D91498"/>
    <w:rsid w:val="00D91697"/>
    <w:rsid w:val="00D916CB"/>
    <w:rsid w:val="00D91754"/>
    <w:rsid w:val="00D91896"/>
    <w:rsid w:val="00D9198E"/>
    <w:rsid w:val="00D91996"/>
    <w:rsid w:val="00D91BC2"/>
    <w:rsid w:val="00D91C52"/>
    <w:rsid w:val="00D91C5F"/>
    <w:rsid w:val="00D91C9C"/>
    <w:rsid w:val="00D92213"/>
    <w:rsid w:val="00D924E7"/>
    <w:rsid w:val="00D925CD"/>
    <w:rsid w:val="00D92B23"/>
    <w:rsid w:val="00D92F3F"/>
    <w:rsid w:val="00D93294"/>
    <w:rsid w:val="00D93F9F"/>
    <w:rsid w:val="00D948DF"/>
    <w:rsid w:val="00D94C5C"/>
    <w:rsid w:val="00D95032"/>
    <w:rsid w:val="00D951D2"/>
    <w:rsid w:val="00D95340"/>
    <w:rsid w:val="00D957BB"/>
    <w:rsid w:val="00D95E32"/>
    <w:rsid w:val="00D9637C"/>
    <w:rsid w:val="00D964EA"/>
    <w:rsid w:val="00D966AA"/>
    <w:rsid w:val="00D970CB"/>
    <w:rsid w:val="00D97B97"/>
    <w:rsid w:val="00DA007F"/>
    <w:rsid w:val="00DA0EC9"/>
    <w:rsid w:val="00DA11BF"/>
    <w:rsid w:val="00DA1581"/>
    <w:rsid w:val="00DA16AD"/>
    <w:rsid w:val="00DA1886"/>
    <w:rsid w:val="00DA1A99"/>
    <w:rsid w:val="00DA1B92"/>
    <w:rsid w:val="00DA1C32"/>
    <w:rsid w:val="00DA1F90"/>
    <w:rsid w:val="00DA239E"/>
    <w:rsid w:val="00DA2CDC"/>
    <w:rsid w:val="00DA31F2"/>
    <w:rsid w:val="00DA3500"/>
    <w:rsid w:val="00DA3892"/>
    <w:rsid w:val="00DA3B5C"/>
    <w:rsid w:val="00DA3CE8"/>
    <w:rsid w:val="00DA442C"/>
    <w:rsid w:val="00DA4608"/>
    <w:rsid w:val="00DA5154"/>
    <w:rsid w:val="00DA5156"/>
    <w:rsid w:val="00DA5274"/>
    <w:rsid w:val="00DA52E0"/>
    <w:rsid w:val="00DA5807"/>
    <w:rsid w:val="00DA5C55"/>
    <w:rsid w:val="00DA5EE1"/>
    <w:rsid w:val="00DA606B"/>
    <w:rsid w:val="00DA6D30"/>
    <w:rsid w:val="00DA6DD7"/>
    <w:rsid w:val="00DA6FC4"/>
    <w:rsid w:val="00DA7466"/>
    <w:rsid w:val="00DA7492"/>
    <w:rsid w:val="00DA75C0"/>
    <w:rsid w:val="00DA7628"/>
    <w:rsid w:val="00DA76DA"/>
    <w:rsid w:val="00DB0290"/>
    <w:rsid w:val="00DB033A"/>
    <w:rsid w:val="00DB07C1"/>
    <w:rsid w:val="00DB0F42"/>
    <w:rsid w:val="00DB15F5"/>
    <w:rsid w:val="00DB1919"/>
    <w:rsid w:val="00DB1B70"/>
    <w:rsid w:val="00DB1F60"/>
    <w:rsid w:val="00DB2115"/>
    <w:rsid w:val="00DB2A6B"/>
    <w:rsid w:val="00DB2A72"/>
    <w:rsid w:val="00DB2AAA"/>
    <w:rsid w:val="00DB2FFB"/>
    <w:rsid w:val="00DB38F2"/>
    <w:rsid w:val="00DB3FD9"/>
    <w:rsid w:val="00DB40FA"/>
    <w:rsid w:val="00DB45E0"/>
    <w:rsid w:val="00DB46FE"/>
    <w:rsid w:val="00DB4A4C"/>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433"/>
    <w:rsid w:val="00DB7633"/>
    <w:rsid w:val="00DB79B5"/>
    <w:rsid w:val="00DB7A7A"/>
    <w:rsid w:val="00DB7FEE"/>
    <w:rsid w:val="00DC04E5"/>
    <w:rsid w:val="00DC06AE"/>
    <w:rsid w:val="00DC0B75"/>
    <w:rsid w:val="00DC10F3"/>
    <w:rsid w:val="00DC1377"/>
    <w:rsid w:val="00DC1613"/>
    <w:rsid w:val="00DC174E"/>
    <w:rsid w:val="00DC188F"/>
    <w:rsid w:val="00DC21EF"/>
    <w:rsid w:val="00DC2485"/>
    <w:rsid w:val="00DC285E"/>
    <w:rsid w:val="00DC2AE5"/>
    <w:rsid w:val="00DC305B"/>
    <w:rsid w:val="00DC3326"/>
    <w:rsid w:val="00DC3457"/>
    <w:rsid w:val="00DC381D"/>
    <w:rsid w:val="00DC3A67"/>
    <w:rsid w:val="00DC3E50"/>
    <w:rsid w:val="00DC426B"/>
    <w:rsid w:val="00DC4BF1"/>
    <w:rsid w:val="00DC4CC6"/>
    <w:rsid w:val="00DC4F28"/>
    <w:rsid w:val="00DC4F54"/>
    <w:rsid w:val="00DC51FC"/>
    <w:rsid w:val="00DC52DC"/>
    <w:rsid w:val="00DC52E5"/>
    <w:rsid w:val="00DC5339"/>
    <w:rsid w:val="00DC53D9"/>
    <w:rsid w:val="00DC5560"/>
    <w:rsid w:val="00DC55F0"/>
    <w:rsid w:val="00DC5816"/>
    <w:rsid w:val="00DC58AC"/>
    <w:rsid w:val="00DC58FD"/>
    <w:rsid w:val="00DC59D2"/>
    <w:rsid w:val="00DC5A12"/>
    <w:rsid w:val="00DC5A5F"/>
    <w:rsid w:val="00DC5F83"/>
    <w:rsid w:val="00DC61F4"/>
    <w:rsid w:val="00DC628B"/>
    <w:rsid w:val="00DC6398"/>
    <w:rsid w:val="00DC6470"/>
    <w:rsid w:val="00DC6ACF"/>
    <w:rsid w:val="00DC6B3D"/>
    <w:rsid w:val="00DC7025"/>
    <w:rsid w:val="00DC7325"/>
    <w:rsid w:val="00DC7696"/>
    <w:rsid w:val="00DC7C87"/>
    <w:rsid w:val="00DD067D"/>
    <w:rsid w:val="00DD0EAC"/>
    <w:rsid w:val="00DD1169"/>
    <w:rsid w:val="00DD160E"/>
    <w:rsid w:val="00DD1E5A"/>
    <w:rsid w:val="00DD2162"/>
    <w:rsid w:val="00DD26A8"/>
    <w:rsid w:val="00DD2A4C"/>
    <w:rsid w:val="00DD2AB5"/>
    <w:rsid w:val="00DD2BB3"/>
    <w:rsid w:val="00DD3343"/>
    <w:rsid w:val="00DD3808"/>
    <w:rsid w:val="00DD3D41"/>
    <w:rsid w:val="00DD411A"/>
    <w:rsid w:val="00DD4327"/>
    <w:rsid w:val="00DD4339"/>
    <w:rsid w:val="00DD4813"/>
    <w:rsid w:val="00DD4D15"/>
    <w:rsid w:val="00DD4EE4"/>
    <w:rsid w:val="00DD5038"/>
    <w:rsid w:val="00DD534A"/>
    <w:rsid w:val="00DD5504"/>
    <w:rsid w:val="00DD556B"/>
    <w:rsid w:val="00DD578A"/>
    <w:rsid w:val="00DD59E5"/>
    <w:rsid w:val="00DD5CBE"/>
    <w:rsid w:val="00DD5D84"/>
    <w:rsid w:val="00DD5F62"/>
    <w:rsid w:val="00DD61B9"/>
    <w:rsid w:val="00DD63E7"/>
    <w:rsid w:val="00DD66DF"/>
    <w:rsid w:val="00DD6B25"/>
    <w:rsid w:val="00DD7185"/>
    <w:rsid w:val="00DD71DC"/>
    <w:rsid w:val="00DD736B"/>
    <w:rsid w:val="00DD74C4"/>
    <w:rsid w:val="00DD7890"/>
    <w:rsid w:val="00DD7B72"/>
    <w:rsid w:val="00DD7C6C"/>
    <w:rsid w:val="00DE176C"/>
    <w:rsid w:val="00DE1BEC"/>
    <w:rsid w:val="00DE21A6"/>
    <w:rsid w:val="00DE23F6"/>
    <w:rsid w:val="00DE26FF"/>
    <w:rsid w:val="00DE2BED"/>
    <w:rsid w:val="00DE30B6"/>
    <w:rsid w:val="00DE3750"/>
    <w:rsid w:val="00DE3865"/>
    <w:rsid w:val="00DE3B9D"/>
    <w:rsid w:val="00DE3FDE"/>
    <w:rsid w:val="00DE413C"/>
    <w:rsid w:val="00DE4405"/>
    <w:rsid w:val="00DE45C2"/>
    <w:rsid w:val="00DE4C32"/>
    <w:rsid w:val="00DE4D41"/>
    <w:rsid w:val="00DE5086"/>
    <w:rsid w:val="00DE5100"/>
    <w:rsid w:val="00DE5373"/>
    <w:rsid w:val="00DE53AC"/>
    <w:rsid w:val="00DE53FC"/>
    <w:rsid w:val="00DE5C57"/>
    <w:rsid w:val="00DE5C5A"/>
    <w:rsid w:val="00DE6266"/>
    <w:rsid w:val="00DE6C55"/>
    <w:rsid w:val="00DE6FC3"/>
    <w:rsid w:val="00DE7068"/>
    <w:rsid w:val="00DE7116"/>
    <w:rsid w:val="00DE7159"/>
    <w:rsid w:val="00DE71AD"/>
    <w:rsid w:val="00DE74CA"/>
    <w:rsid w:val="00DE7539"/>
    <w:rsid w:val="00DE7763"/>
    <w:rsid w:val="00DE7B50"/>
    <w:rsid w:val="00DE7B7E"/>
    <w:rsid w:val="00DE7CD8"/>
    <w:rsid w:val="00DE7D5D"/>
    <w:rsid w:val="00DF0337"/>
    <w:rsid w:val="00DF103D"/>
    <w:rsid w:val="00DF1768"/>
    <w:rsid w:val="00DF1955"/>
    <w:rsid w:val="00DF1BD1"/>
    <w:rsid w:val="00DF1C80"/>
    <w:rsid w:val="00DF1CB2"/>
    <w:rsid w:val="00DF1D52"/>
    <w:rsid w:val="00DF20D0"/>
    <w:rsid w:val="00DF3365"/>
    <w:rsid w:val="00DF344E"/>
    <w:rsid w:val="00DF3A66"/>
    <w:rsid w:val="00DF417C"/>
    <w:rsid w:val="00DF447F"/>
    <w:rsid w:val="00DF4771"/>
    <w:rsid w:val="00DF4C8F"/>
    <w:rsid w:val="00DF4D14"/>
    <w:rsid w:val="00DF4D93"/>
    <w:rsid w:val="00DF4DD4"/>
    <w:rsid w:val="00DF4FAA"/>
    <w:rsid w:val="00DF52E0"/>
    <w:rsid w:val="00DF5399"/>
    <w:rsid w:val="00DF54B4"/>
    <w:rsid w:val="00DF5B68"/>
    <w:rsid w:val="00DF5DE9"/>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0F4B"/>
    <w:rsid w:val="00E014C7"/>
    <w:rsid w:val="00E016F3"/>
    <w:rsid w:val="00E0194C"/>
    <w:rsid w:val="00E01AB3"/>
    <w:rsid w:val="00E01C46"/>
    <w:rsid w:val="00E01D11"/>
    <w:rsid w:val="00E01F35"/>
    <w:rsid w:val="00E01FF4"/>
    <w:rsid w:val="00E02340"/>
    <w:rsid w:val="00E02BE6"/>
    <w:rsid w:val="00E02CD9"/>
    <w:rsid w:val="00E02F57"/>
    <w:rsid w:val="00E030FF"/>
    <w:rsid w:val="00E032FF"/>
    <w:rsid w:val="00E033ED"/>
    <w:rsid w:val="00E035E7"/>
    <w:rsid w:val="00E03631"/>
    <w:rsid w:val="00E036E4"/>
    <w:rsid w:val="00E03883"/>
    <w:rsid w:val="00E039F8"/>
    <w:rsid w:val="00E03AE2"/>
    <w:rsid w:val="00E03C67"/>
    <w:rsid w:val="00E03F8B"/>
    <w:rsid w:val="00E03FD4"/>
    <w:rsid w:val="00E0423C"/>
    <w:rsid w:val="00E0440D"/>
    <w:rsid w:val="00E04455"/>
    <w:rsid w:val="00E0450F"/>
    <w:rsid w:val="00E047AC"/>
    <w:rsid w:val="00E0488F"/>
    <w:rsid w:val="00E04B15"/>
    <w:rsid w:val="00E0520F"/>
    <w:rsid w:val="00E05A84"/>
    <w:rsid w:val="00E05CB8"/>
    <w:rsid w:val="00E05D6B"/>
    <w:rsid w:val="00E06168"/>
    <w:rsid w:val="00E06459"/>
    <w:rsid w:val="00E06A63"/>
    <w:rsid w:val="00E06B12"/>
    <w:rsid w:val="00E06B7B"/>
    <w:rsid w:val="00E076DF"/>
    <w:rsid w:val="00E079DC"/>
    <w:rsid w:val="00E07A89"/>
    <w:rsid w:val="00E10206"/>
    <w:rsid w:val="00E10761"/>
    <w:rsid w:val="00E10852"/>
    <w:rsid w:val="00E10866"/>
    <w:rsid w:val="00E109B1"/>
    <w:rsid w:val="00E11649"/>
    <w:rsid w:val="00E116B4"/>
    <w:rsid w:val="00E11CB4"/>
    <w:rsid w:val="00E12129"/>
    <w:rsid w:val="00E1233E"/>
    <w:rsid w:val="00E12C0D"/>
    <w:rsid w:val="00E136DE"/>
    <w:rsid w:val="00E13790"/>
    <w:rsid w:val="00E13C47"/>
    <w:rsid w:val="00E13C86"/>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FD3"/>
    <w:rsid w:val="00E1753D"/>
    <w:rsid w:val="00E1753E"/>
    <w:rsid w:val="00E17595"/>
    <w:rsid w:val="00E17759"/>
    <w:rsid w:val="00E20199"/>
    <w:rsid w:val="00E20352"/>
    <w:rsid w:val="00E205C7"/>
    <w:rsid w:val="00E20757"/>
    <w:rsid w:val="00E20A38"/>
    <w:rsid w:val="00E20B33"/>
    <w:rsid w:val="00E20FCA"/>
    <w:rsid w:val="00E217B2"/>
    <w:rsid w:val="00E21A9C"/>
    <w:rsid w:val="00E220C6"/>
    <w:rsid w:val="00E221C5"/>
    <w:rsid w:val="00E222ED"/>
    <w:rsid w:val="00E2249D"/>
    <w:rsid w:val="00E22595"/>
    <w:rsid w:val="00E22DF9"/>
    <w:rsid w:val="00E22E06"/>
    <w:rsid w:val="00E22F5A"/>
    <w:rsid w:val="00E2304E"/>
    <w:rsid w:val="00E231D0"/>
    <w:rsid w:val="00E23A34"/>
    <w:rsid w:val="00E23B68"/>
    <w:rsid w:val="00E23EAE"/>
    <w:rsid w:val="00E249D8"/>
    <w:rsid w:val="00E24D8E"/>
    <w:rsid w:val="00E24E3D"/>
    <w:rsid w:val="00E24ED1"/>
    <w:rsid w:val="00E24F0A"/>
    <w:rsid w:val="00E24F5A"/>
    <w:rsid w:val="00E25465"/>
    <w:rsid w:val="00E2549E"/>
    <w:rsid w:val="00E25740"/>
    <w:rsid w:val="00E25831"/>
    <w:rsid w:val="00E25B63"/>
    <w:rsid w:val="00E25E49"/>
    <w:rsid w:val="00E262EA"/>
    <w:rsid w:val="00E264D4"/>
    <w:rsid w:val="00E2659A"/>
    <w:rsid w:val="00E265BE"/>
    <w:rsid w:val="00E27492"/>
    <w:rsid w:val="00E27A14"/>
    <w:rsid w:val="00E27BAB"/>
    <w:rsid w:val="00E30113"/>
    <w:rsid w:val="00E30573"/>
    <w:rsid w:val="00E30A71"/>
    <w:rsid w:val="00E30B12"/>
    <w:rsid w:val="00E30B23"/>
    <w:rsid w:val="00E30BE4"/>
    <w:rsid w:val="00E30E52"/>
    <w:rsid w:val="00E30F5E"/>
    <w:rsid w:val="00E31EDB"/>
    <w:rsid w:val="00E32309"/>
    <w:rsid w:val="00E32385"/>
    <w:rsid w:val="00E32F64"/>
    <w:rsid w:val="00E32FA2"/>
    <w:rsid w:val="00E3320F"/>
    <w:rsid w:val="00E33295"/>
    <w:rsid w:val="00E33564"/>
    <w:rsid w:val="00E33589"/>
    <w:rsid w:val="00E33713"/>
    <w:rsid w:val="00E339DB"/>
    <w:rsid w:val="00E33D72"/>
    <w:rsid w:val="00E33E4E"/>
    <w:rsid w:val="00E343F0"/>
    <w:rsid w:val="00E347EA"/>
    <w:rsid w:val="00E34BB7"/>
    <w:rsid w:val="00E35145"/>
    <w:rsid w:val="00E352AE"/>
    <w:rsid w:val="00E35400"/>
    <w:rsid w:val="00E3542F"/>
    <w:rsid w:val="00E359AD"/>
    <w:rsid w:val="00E35A4B"/>
    <w:rsid w:val="00E35BB4"/>
    <w:rsid w:val="00E35CDD"/>
    <w:rsid w:val="00E35D67"/>
    <w:rsid w:val="00E35E37"/>
    <w:rsid w:val="00E35E62"/>
    <w:rsid w:val="00E360D5"/>
    <w:rsid w:val="00E362E8"/>
    <w:rsid w:val="00E36B7B"/>
    <w:rsid w:val="00E36D4E"/>
    <w:rsid w:val="00E36ECE"/>
    <w:rsid w:val="00E371B5"/>
    <w:rsid w:val="00E37537"/>
    <w:rsid w:val="00E3767A"/>
    <w:rsid w:val="00E37811"/>
    <w:rsid w:val="00E40021"/>
    <w:rsid w:val="00E407D6"/>
    <w:rsid w:val="00E408F7"/>
    <w:rsid w:val="00E40E38"/>
    <w:rsid w:val="00E411C2"/>
    <w:rsid w:val="00E4121B"/>
    <w:rsid w:val="00E416C9"/>
    <w:rsid w:val="00E41A54"/>
    <w:rsid w:val="00E41AE6"/>
    <w:rsid w:val="00E41D19"/>
    <w:rsid w:val="00E42523"/>
    <w:rsid w:val="00E4254F"/>
    <w:rsid w:val="00E42752"/>
    <w:rsid w:val="00E428F6"/>
    <w:rsid w:val="00E42EBE"/>
    <w:rsid w:val="00E43105"/>
    <w:rsid w:val="00E435F9"/>
    <w:rsid w:val="00E437EE"/>
    <w:rsid w:val="00E438E5"/>
    <w:rsid w:val="00E43F79"/>
    <w:rsid w:val="00E44031"/>
    <w:rsid w:val="00E444AA"/>
    <w:rsid w:val="00E44744"/>
    <w:rsid w:val="00E44962"/>
    <w:rsid w:val="00E44BE9"/>
    <w:rsid w:val="00E45083"/>
    <w:rsid w:val="00E450F6"/>
    <w:rsid w:val="00E452E3"/>
    <w:rsid w:val="00E45355"/>
    <w:rsid w:val="00E4549B"/>
    <w:rsid w:val="00E4560B"/>
    <w:rsid w:val="00E456CE"/>
    <w:rsid w:val="00E458F3"/>
    <w:rsid w:val="00E4592F"/>
    <w:rsid w:val="00E45C2F"/>
    <w:rsid w:val="00E45CAC"/>
    <w:rsid w:val="00E45EA8"/>
    <w:rsid w:val="00E466EA"/>
    <w:rsid w:val="00E4676A"/>
    <w:rsid w:val="00E467AF"/>
    <w:rsid w:val="00E46868"/>
    <w:rsid w:val="00E469A3"/>
    <w:rsid w:val="00E46BFE"/>
    <w:rsid w:val="00E46EBC"/>
    <w:rsid w:val="00E4723B"/>
    <w:rsid w:val="00E4759D"/>
    <w:rsid w:val="00E500C5"/>
    <w:rsid w:val="00E501BF"/>
    <w:rsid w:val="00E502C5"/>
    <w:rsid w:val="00E5048D"/>
    <w:rsid w:val="00E50616"/>
    <w:rsid w:val="00E507CA"/>
    <w:rsid w:val="00E50947"/>
    <w:rsid w:val="00E509A7"/>
    <w:rsid w:val="00E50A2E"/>
    <w:rsid w:val="00E50A68"/>
    <w:rsid w:val="00E518BA"/>
    <w:rsid w:val="00E51DA9"/>
    <w:rsid w:val="00E51EFA"/>
    <w:rsid w:val="00E52D45"/>
    <w:rsid w:val="00E52D7A"/>
    <w:rsid w:val="00E5318F"/>
    <w:rsid w:val="00E53200"/>
    <w:rsid w:val="00E5346D"/>
    <w:rsid w:val="00E53485"/>
    <w:rsid w:val="00E53A6F"/>
    <w:rsid w:val="00E53D2B"/>
    <w:rsid w:val="00E53FE8"/>
    <w:rsid w:val="00E54233"/>
    <w:rsid w:val="00E542AC"/>
    <w:rsid w:val="00E54756"/>
    <w:rsid w:val="00E5489B"/>
    <w:rsid w:val="00E54B6A"/>
    <w:rsid w:val="00E54C2A"/>
    <w:rsid w:val="00E54D04"/>
    <w:rsid w:val="00E54F24"/>
    <w:rsid w:val="00E54FFB"/>
    <w:rsid w:val="00E55299"/>
    <w:rsid w:val="00E559A2"/>
    <w:rsid w:val="00E55B93"/>
    <w:rsid w:val="00E55D8D"/>
    <w:rsid w:val="00E55DA4"/>
    <w:rsid w:val="00E56163"/>
    <w:rsid w:val="00E564A0"/>
    <w:rsid w:val="00E5650F"/>
    <w:rsid w:val="00E56A3D"/>
    <w:rsid w:val="00E56FDD"/>
    <w:rsid w:val="00E570B4"/>
    <w:rsid w:val="00E5733E"/>
    <w:rsid w:val="00E57584"/>
    <w:rsid w:val="00E5776D"/>
    <w:rsid w:val="00E5792D"/>
    <w:rsid w:val="00E5797F"/>
    <w:rsid w:val="00E57C99"/>
    <w:rsid w:val="00E57D40"/>
    <w:rsid w:val="00E60323"/>
    <w:rsid w:val="00E609BB"/>
    <w:rsid w:val="00E610D6"/>
    <w:rsid w:val="00E611C6"/>
    <w:rsid w:val="00E611F5"/>
    <w:rsid w:val="00E61262"/>
    <w:rsid w:val="00E61811"/>
    <w:rsid w:val="00E61C1D"/>
    <w:rsid w:val="00E61CC1"/>
    <w:rsid w:val="00E61E58"/>
    <w:rsid w:val="00E6213E"/>
    <w:rsid w:val="00E62184"/>
    <w:rsid w:val="00E62466"/>
    <w:rsid w:val="00E627F2"/>
    <w:rsid w:val="00E62830"/>
    <w:rsid w:val="00E62A8B"/>
    <w:rsid w:val="00E6300E"/>
    <w:rsid w:val="00E630B4"/>
    <w:rsid w:val="00E631A9"/>
    <w:rsid w:val="00E631DD"/>
    <w:rsid w:val="00E63329"/>
    <w:rsid w:val="00E63B41"/>
    <w:rsid w:val="00E6428C"/>
    <w:rsid w:val="00E646A1"/>
    <w:rsid w:val="00E646E9"/>
    <w:rsid w:val="00E6482B"/>
    <w:rsid w:val="00E6484B"/>
    <w:rsid w:val="00E6537C"/>
    <w:rsid w:val="00E6555E"/>
    <w:rsid w:val="00E6566B"/>
    <w:rsid w:val="00E657B5"/>
    <w:rsid w:val="00E6586E"/>
    <w:rsid w:val="00E65BC7"/>
    <w:rsid w:val="00E65E70"/>
    <w:rsid w:val="00E6600F"/>
    <w:rsid w:val="00E660D8"/>
    <w:rsid w:val="00E66C82"/>
    <w:rsid w:val="00E66D10"/>
    <w:rsid w:val="00E6731E"/>
    <w:rsid w:val="00E67364"/>
    <w:rsid w:val="00E674B4"/>
    <w:rsid w:val="00E67A76"/>
    <w:rsid w:val="00E70232"/>
    <w:rsid w:val="00E70346"/>
    <w:rsid w:val="00E70941"/>
    <w:rsid w:val="00E70C9A"/>
    <w:rsid w:val="00E70D2C"/>
    <w:rsid w:val="00E70F06"/>
    <w:rsid w:val="00E71C59"/>
    <w:rsid w:val="00E7232C"/>
    <w:rsid w:val="00E72519"/>
    <w:rsid w:val="00E726E9"/>
    <w:rsid w:val="00E728AC"/>
    <w:rsid w:val="00E72EB6"/>
    <w:rsid w:val="00E72F3F"/>
    <w:rsid w:val="00E739B9"/>
    <w:rsid w:val="00E73AC1"/>
    <w:rsid w:val="00E73B6C"/>
    <w:rsid w:val="00E73BE8"/>
    <w:rsid w:val="00E73CD5"/>
    <w:rsid w:val="00E73D78"/>
    <w:rsid w:val="00E73EB0"/>
    <w:rsid w:val="00E745B7"/>
    <w:rsid w:val="00E74630"/>
    <w:rsid w:val="00E74C43"/>
    <w:rsid w:val="00E74ED0"/>
    <w:rsid w:val="00E74FC0"/>
    <w:rsid w:val="00E7505C"/>
    <w:rsid w:val="00E751D9"/>
    <w:rsid w:val="00E75415"/>
    <w:rsid w:val="00E75910"/>
    <w:rsid w:val="00E75E21"/>
    <w:rsid w:val="00E7606A"/>
    <w:rsid w:val="00E76121"/>
    <w:rsid w:val="00E7633A"/>
    <w:rsid w:val="00E76CC2"/>
    <w:rsid w:val="00E76D24"/>
    <w:rsid w:val="00E76D6C"/>
    <w:rsid w:val="00E76FF3"/>
    <w:rsid w:val="00E779BF"/>
    <w:rsid w:val="00E77CBB"/>
    <w:rsid w:val="00E77CEC"/>
    <w:rsid w:val="00E8011E"/>
    <w:rsid w:val="00E803A4"/>
    <w:rsid w:val="00E804B3"/>
    <w:rsid w:val="00E80506"/>
    <w:rsid w:val="00E805C3"/>
    <w:rsid w:val="00E80998"/>
    <w:rsid w:val="00E80B48"/>
    <w:rsid w:val="00E812CD"/>
    <w:rsid w:val="00E814B8"/>
    <w:rsid w:val="00E815E8"/>
    <w:rsid w:val="00E81AC7"/>
    <w:rsid w:val="00E81B13"/>
    <w:rsid w:val="00E81B90"/>
    <w:rsid w:val="00E81BC5"/>
    <w:rsid w:val="00E829BA"/>
    <w:rsid w:val="00E82D0C"/>
    <w:rsid w:val="00E837B9"/>
    <w:rsid w:val="00E837E6"/>
    <w:rsid w:val="00E83CAD"/>
    <w:rsid w:val="00E83F6E"/>
    <w:rsid w:val="00E841E5"/>
    <w:rsid w:val="00E843EB"/>
    <w:rsid w:val="00E84519"/>
    <w:rsid w:val="00E852DA"/>
    <w:rsid w:val="00E85361"/>
    <w:rsid w:val="00E85502"/>
    <w:rsid w:val="00E8563E"/>
    <w:rsid w:val="00E85CEB"/>
    <w:rsid w:val="00E86CE7"/>
    <w:rsid w:val="00E8718B"/>
    <w:rsid w:val="00E87482"/>
    <w:rsid w:val="00E87599"/>
    <w:rsid w:val="00E9005F"/>
    <w:rsid w:val="00E90D38"/>
    <w:rsid w:val="00E9187A"/>
    <w:rsid w:val="00E919DF"/>
    <w:rsid w:val="00E91B27"/>
    <w:rsid w:val="00E91BAE"/>
    <w:rsid w:val="00E91F80"/>
    <w:rsid w:val="00E92031"/>
    <w:rsid w:val="00E9222C"/>
    <w:rsid w:val="00E92D32"/>
    <w:rsid w:val="00E931CB"/>
    <w:rsid w:val="00E931F2"/>
    <w:rsid w:val="00E93509"/>
    <w:rsid w:val="00E9353C"/>
    <w:rsid w:val="00E93557"/>
    <w:rsid w:val="00E935A7"/>
    <w:rsid w:val="00E936D3"/>
    <w:rsid w:val="00E93758"/>
    <w:rsid w:val="00E93B13"/>
    <w:rsid w:val="00E93DBE"/>
    <w:rsid w:val="00E94114"/>
    <w:rsid w:val="00E94194"/>
    <w:rsid w:val="00E942F4"/>
    <w:rsid w:val="00E9488A"/>
    <w:rsid w:val="00E9497E"/>
    <w:rsid w:val="00E94C19"/>
    <w:rsid w:val="00E94CAF"/>
    <w:rsid w:val="00E9512B"/>
    <w:rsid w:val="00E9570F"/>
    <w:rsid w:val="00E95898"/>
    <w:rsid w:val="00E95D80"/>
    <w:rsid w:val="00E95E15"/>
    <w:rsid w:val="00E95FAB"/>
    <w:rsid w:val="00E96196"/>
    <w:rsid w:val="00E96ABA"/>
    <w:rsid w:val="00E97600"/>
    <w:rsid w:val="00E97642"/>
    <w:rsid w:val="00E979BE"/>
    <w:rsid w:val="00EA0256"/>
    <w:rsid w:val="00EA05CA"/>
    <w:rsid w:val="00EA0657"/>
    <w:rsid w:val="00EA07FF"/>
    <w:rsid w:val="00EA08D1"/>
    <w:rsid w:val="00EA0FCE"/>
    <w:rsid w:val="00EA188E"/>
    <w:rsid w:val="00EA202E"/>
    <w:rsid w:val="00EA221A"/>
    <w:rsid w:val="00EA2384"/>
    <w:rsid w:val="00EA255E"/>
    <w:rsid w:val="00EA2A71"/>
    <w:rsid w:val="00EA2B99"/>
    <w:rsid w:val="00EA303C"/>
    <w:rsid w:val="00EA367F"/>
    <w:rsid w:val="00EA3C33"/>
    <w:rsid w:val="00EA3E62"/>
    <w:rsid w:val="00EA4239"/>
    <w:rsid w:val="00EA4364"/>
    <w:rsid w:val="00EA4514"/>
    <w:rsid w:val="00EA4767"/>
    <w:rsid w:val="00EA49C2"/>
    <w:rsid w:val="00EA4F08"/>
    <w:rsid w:val="00EA52EC"/>
    <w:rsid w:val="00EA5381"/>
    <w:rsid w:val="00EA5550"/>
    <w:rsid w:val="00EA5701"/>
    <w:rsid w:val="00EA5B81"/>
    <w:rsid w:val="00EA5B95"/>
    <w:rsid w:val="00EA5CBF"/>
    <w:rsid w:val="00EA6291"/>
    <w:rsid w:val="00EA64B6"/>
    <w:rsid w:val="00EA6775"/>
    <w:rsid w:val="00EA6868"/>
    <w:rsid w:val="00EA6B00"/>
    <w:rsid w:val="00EA717A"/>
    <w:rsid w:val="00EA71C2"/>
    <w:rsid w:val="00EA72D0"/>
    <w:rsid w:val="00EA750E"/>
    <w:rsid w:val="00EA768C"/>
    <w:rsid w:val="00EA773E"/>
    <w:rsid w:val="00EA7B74"/>
    <w:rsid w:val="00EA7C7E"/>
    <w:rsid w:val="00EA7CE8"/>
    <w:rsid w:val="00EA7F19"/>
    <w:rsid w:val="00EB0123"/>
    <w:rsid w:val="00EB017B"/>
    <w:rsid w:val="00EB0232"/>
    <w:rsid w:val="00EB0463"/>
    <w:rsid w:val="00EB085C"/>
    <w:rsid w:val="00EB08E9"/>
    <w:rsid w:val="00EB0C69"/>
    <w:rsid w:val="00EB10C6"/>
    <w:rsid w:val="00EB12AB"/>
    <w:rsid w:val="00EB1878"/>
    <w:rsid w:val="00EB1AD1"/>
    <w:rsid w:val="00EB1E93"/>
    <w:rsid w:val="00EB1F48"/>
    <w:rsid w:val="00EB213A"/>
    <w:rsid w:val="00EB273C"/>
    <w:rsid w:val="00EB2AD6"/>
    <w:rsid w:val="00EB3A68"/>
    <w:rsid w:val="00EB3E95"/>
    <w:rsid w:val="00EB3F09"/>
    <w:rsid w:val="00EB3F71"/>
    <w:rsid w:val="00EB4103"/>
    <w:rsid w:val="00EB4138"/>
    <w:rsid w:val="00EB4698"/>
    <w:rsid w:val="00EB4B6E"/>
    <w:rsid w:val="00EB4CCD"/>
    <w:rsid w:val="00EB4CF6"/>
    <w:rsid w:val="00EB4DF3"/>
    <w:rsid w:val="00EB5162"/>
    <w:rsid w:val="00EB52C2"/>
    <w:rsid w:val="00EB55AB"/>
    <w:rsid w:val="00EB5798"/>
    <w:rsid w:val="00EB5999"/>
    <w:rsid w:val="00EB5DB7"/>
    <w:rsid w:val="00EB5DE9"/>
    <w:rsid w:val="00EB6060"/>
    <w:rsid w:val="00EB63B2"/>
    <w:rsid w:val="00EB677A"/>
    <w:rsid w:val="00EB69E1"/>
    <w:rsid w:val="00EB6CB7"/>
    <w:rsid w:val="00EB6D10"/>
    <w:rsid w:val="00EB6D2E"/>
    <w:rsid w:val="00EB7052"/>
    <w:rsid w:val="00EB718E"/>
    <w:rsid w:val="00EB72E4"/>
    <w:rsid w:val="00EB7329"/>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6DC"/>
    <w:rsid w:val="00EC287D"/>
    <w:rsid w:val="00EC28C4"/>
    <w:rsid w:val="00EC2925"/>
    <w:rsid w:val="00EC2D20"/>
    <w:rsid w:val="00EC2D48"/>
    <w:rsid w:val="00EC3131"/>
    <w:rsid w:val="00EC334A"/>
    <w:rsid w:val="00EC33C6"/>
    <w:rsid w:val="00EC379D"/>
    <w:rsid w:val="00EC4463"/>
    <w:rsid w:val="00EC487F"/>
    <w:rsid w:val="00EC4D32"/>
    <w:rsid w:val="00EC50FC"/>
    <w:rsid w:val="00EC51BD"/>
    <w:rsid w:val="00EC527E"/>
    <w:rsid w:val="00EC592C"/>
    <w:rsid w:val="00EC5CB1"/>
    <w:rsid w:val="00EC5F87"/>
    <w:rsid w:val="00EC621F"/>
    <w:rsid w:val="00EC6434"/>
    <w:rsid w:val="00EC67E1"/>
    <w:rsid w:val="00EC719A"/>
    <w:rsid w:val="00EC72BE"/>
    <w:rsid w:val="00EC7BDA"/>
    <w:rsid w:val="00EC7C05"/>
    <w:rsid w:val="00EC7CDC"/>
    <w:rsid w:val="00EC7D2A"/>
    <w:rsid w:val="00EC7E66"/>
    <w:rsid w:val="00EC7EE8"/>
    <w:rsid w:val="00EC7F0F"/>
    <w:rsid w:val="00ED004F"/>
    <w:rsid w:val="00ED0254"/>
    <w:rsid w:val="00ED029B"/>
    <w:rsid w:val="00ED0A5C"/>
    <w:rsid w:val="00ED0C14"/>
    <w:rsid w:val="00ED1B97"/>
    <w:rsid w:val="00ED1E6E"/>
    <w:rsid w:val="00ED1E9B"/>
    <w:rsid w:val="00ED1FD5"/>
    <w:rsid w:val="00ED2573"/>
    <w:rsid w:val="00ED25D4"/>
    <w:rsid w:val="00ED271D"/>
    <w:rsid w:val="00ED2790"/>
    <w:rsid w:val="00ED2801"/>
    <w:rsid w:val="00ED2CFE"/>
    <w:rsid w:val="00ED2D5C"/>
    <w:rsid w:val="00ED3242"/>
    <w:rsid w:val="00ED34F9"/>
    <w:rsid w:val="00ED39DB"/>
    <w:rsid w:val="00ED3BF8"/>
    <w:rsid w:val="00ED3F0F"/>
    <w:rsid w:val="00ED4155"/>
    <w:rsid w:val="00ED41B0"/>
    <w:rsid w:val="00ED4324"/>
    <w:rsid w:val="00ED45B7"/>
    <w:rsid w:val="00ED4628"/>
    <w:rsid w:val="00ED549F"/>
    <w:rsid w:val="00ED56BE"/>
    <w:rsid w:val="00ED56FE"/>
    <w:rsid w:val="00ED5AE1"/>
    <w:rsid w:val="00ED5BFD"/>
    <w:rsid w:val="00ED5DCD"/>
    <w:rsid w:val="00ED5E87"/>
    <w:rsid w:val="00ED6083"/>
    <w:rsid w:val="00ED633F"/>
    <w:rsid w:val="00ED659C"/>
    <w:rsid w:val="00ED6872"/>
    <w:rsid w:val="00ED6936"/>
    <w:rsid w:val="00ED6B9D"/>
    <w:rsid w:val="00ED74B6"/>
    <w:rsid w:val="00ED7A81"/>
    <w:rsid w:val="00ED7C5C"/>
    <w:rsid w:val="00EE033E"/>
    <w:rsid w:val="00EE04A9"/>
    <w:rsid w:val="00EE0A93"/>
    <w:rsid w:val="00EE0D57"/>
    <w:rsid w:val="00EE1611"/>
    <w:rsid w:val="00EE1F35"/>
    <w:rsid w:val="00EE2276"/>
    <w:rsid w:val="00EE27FD"/>
    <w:rsid w:val="00EE298A"/>
    <w:rsid w:val="00EE29F1"/>
    <w:rsid w:val="00EE2B91"/>
    <w:rsid w:val="00EE30ED"/>
    <w:rsid w:val="00EE33F4"/>
    <w:rsid w:val="00EE36A7"/>
    <w:rsid w:val="00EE37CE"/>
    <w:rsid w:val="00EE39E1"/>
    <w:rsid w:val="00EE3FFE"/>
    <w:rsid w:val="00EE42E3"/>
    <w:rsid w:val="00EE4550"/>
    <w:rsid w:val="00EE4841"/>
    <w:rsid w:val="00EE4848"/>
    <w:rsid w:val="00EE48D2"/>
    <w:rsid w:val="00EE4966"/>
    <w:rsid w:val="00EE4CF1"/>
    <w:rsid w:val="00EE5530"/>
    <w:rsid w:val="00EE5784"/>
    <w:rsid w:val="00EE59E2"/>
    <w:rsid w:val="00EE5E60"/>
    <w:rsid w:val="00EE5F58"/>
    <w:rsid w:val="00EE63F3"/>
    <w:rsid w:val="00EE6443"/>
    <w:rsid w:val="00EE6F41"/>
    <w:rsid w:val="00EE7108"/>
    <w:rsid w:val="00EE742E"/>
    <w:rsid w:val="00EE7621"/>
    <w:rsid w:val="00EE777B"/>
    <w:rsid w:val="00EE77D3"/>
    <w:rsid w:val="00EE79B5"/>
    <w:rsid w:val="00EE7E61"/>
    <w:rsid w:val="00EF01EE"/>
    <w:rsid w:val="00EF03D6"/>
    <w:rsid w:val="00EF05D2"/>
    <w:rsid w:val="00EF06A0"/>
    <w:rsid w:val="00EF077B"/>
    <w:rsid w:val="00EF0D1B"/>
    <w:rsid w:val="00EF0EE2"/>
    <w:rsid w:val="00EF10DD"/>
    <w:rsid w:val="00EF11CF"/>
    <w:rsid w:val="00EF13ED"/>
    <w:rsid w:val="00EF1BB4"/>
    <w:rsid w:val="00EF211C"/>
    <w:rsid w:val="00EF23D1"/>
    <w:rsid w:val="00EF2734"/>
    <w:rsid w:val="00EF2848"/>
    <w:rsid w:val="00EF32EC"/>
    <w:rsid w:val="00EF3504"/>
    <w:rsid w:val="00EF35CD"/>
    <w:rsid w:val="00EF3975"/>
    <w:rsid w:val="00EF3BD4"/>
    <w:rsid w:val="00EF3D41"/>
    <w:rsid w:val="00EF4149"/>
    <w:rsid w:val="00EF43A1"/>
    <w:rsid w:val="00EF4641"/>
    <w:rsid w:val="00EF474F"/>
    <w:rsid w:val="00EF4D9A"/>
    <w:rsid w:val="00EF5510"/>
    <w:rsid w:val="00EF5521"/>
    <w:rsid w:val="00EF56FC"/>
    <w:rsid w:val="00EF5CAB"/>
    <w:rsid w:val="00EF5CAF"/>
    <w:rsid w:val="00EF62D2"/>
    <w:rsid w:val="00EF6316"/>
    <w:rsid w:val="00EF6CAD"/>
    <w:rsid w:val="00EF6CCF"/>
    <w:rsid w:val="00EF6E1B"/>
    <w:rsid w:val="00EF72A0"/>
    <w:rsid w:val="00EF7619"/>
    <w:rsid w:val="00EF7663"/>
    <w:rsid w:val="00EF79CE"/>
    <w:rsid w:val="00EF7A59"/>
    <w:rsid w:val="00F00695"/>
    <w:rsid w:val="00F006F3"/>
    <w:rsid w:val="00F00D35"/>
    <w:rsid w:val="00F012CF"/>
    <w:rsid w:val="00F01327"/>
    <w:rsid w:val="00F01817"/>
    <w:rsid w:val="00F01995"/>
    <w:rsid w:val="00F01D0F"/>
    <w:rsid w:val="00F01D25"/>
    <w:rsid w:val="00F01D4A"/>
    <w:rsid w:val="00F01FF3"/>
    <w:rsid w:val="00F0259D"/>
    <w:rsid w:val="00F02E04"/>
    <w:rsid w:val="00F02E63"/>
    <w:rsid w:val="00F02F2B"/>
    <w:rsid w:val="00F030F8"/>
    <w:rsid w:val="00F03516"/>
    <w:rsid w:val="00F036E6"/>
    <w:rsid w:val="00F03742"/>
    <w:rsid w:val="00F03D90"/>
    <w:rsid w:val="00F03E2E"/>
    <w:rsid w:val="00F03FE5"/>
    <w:rsid w:val="00F0432B"/>
    <w:rsid w:val="00F043BA"/>
    <w:rsid w:val="00F0445D"/>
    <w:rsid w:val="00F044A2"/>
    <w:rsid w:val="00F0452B"/>
    <w:rsid w:val="00F04DF9"/>
    <w:rsid w:val="00F04F56"/>
    <w:rsid w:val="00F051B6"/>
    <w:rsid w:val="00F0520B"/>
    <w:rsid w:val="00F05313"/>
    <w:rsid w:val="00F05424"/>
    <w:rsid w:val="00F0551A"/>
    <w:rsid w:val="00F05772"/>
    <w:rsid w:val="00F05AA4"/>
    <w:rsid w:val="00F05EA9"/>
    <w:rsid w:val="00F05F4C"/>
    <w:rsid w:val="00F05FD4"/>
    <w:rsid w:val="00F061E7"/>
    <w:rsid w:val="00F06401"/>
    <w:rsid w:val="00F06493"/>
    <w:rsid w:val="00F065BD"/>
    <w:rsid w:val="00F06ED6"/>
    <w:rsid w:val="00F06EE2"/>
    <w:rsid w:val="00F06EE6"/>
    <w:rsid w:val="00F06F30"/>
    <w:rsid w:val="00F070EC"/>
    <w:rsid w:val="00F072AE"/>
    <w:rsid w:val="00F07330"/>
    <w:rsid w:val="00F07411"/>
    <w:rsid w:val="00F07906"/>
    <w:rsid w:val="00F07F31"/>
    <w:rsid w:val="00F10203"/>
    <w:rsid w:val="00F10A6A"/>
    <w:rsid w:val="00F114FF"/>
    <w:rsid w:val="00F1155B"/>
    <w:rsid w:val="00F11896"/>
    <w:rsid w:val="00F11E3B"/>
    <w:rsid w:val="00F120BE"/>
    <w:rsid w:val="00F12367"/>
    <w:rsid w:val="00F1262C"/>
    <w:rsid w:val="00F12823"/>
    <w:rsid w:val="00F12927"/>
    <w:rsid w:val="00F12960"/>
    <w:rsid w:val="00F12BBF"/>
    <w:rsid w:val="00F12D85"/>
    <w:rsid w:val="00F13174"/>
    <w:rsid w:val="00F13309"/>
    <w:rsid w:val="00F1368A"/>
    <w:rsid w:val="00F138B0"/>
    <w:rsid w:val="00F13988"/>
    <w:rsid w:val="00F139C0"/>
    <w:rsid w:val="00F1404B"/>
    <w:rsid w:val="00F143D0"/>
    <w:rsid w:val="00F14546"/>
    <w:rsid w:val="00F147B4"/>
    <w:rsid w:val="00F14883"/>
    <w:rsid w:val="00F14B0D"/>
    <w:rsid w:val="00F14B7B"/>
    <w:rsid w:val="00F14CF2"/>
    <w:rsid w:val="00F14D94"/>
    <w:rsid w:val="00F15514"/>
    <w:rsid w:val="00F155A9"/>
    <w:rsid w:val="00F1598B"/>
    <w:rsid w:val="00F15A73"/>
    <w:rsid w:val="00F15F00"/>
    <w:rsid w:val="00F166A0"/>
    <w:rsid w:val="00F16761"/>
    <w:rsid w:val="00F16B86"/>
    <w:rsid w:val="00F17256"/>
    <w:rsid w:val="00F17402"/>
    <w:rsid w:val="00F175F3"/>
    <w:rsid w:val="00F17B1F"/>
    <w:rsid w:val="00F17BF7"/>
    <w:rsid w:val="00F2023D"/>
    <w:rsid w:val="00F20503"/>
    <w:rsid w:val="00F2050C"/>
    <w:rsid w:val="00F20690"/>
    <w:rsid w:val="00F208E5"/>
    <w:rsid w:val="00F209B4"/>
    <w:rsid w:val="00F21059"/>
    <w:rsid w:val="00F215E5"/>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2BA"/>
    <w:rsid w:val="00F307FF"/>
    <w:rsid w:val="00F30CA3"/>
    <w:rsid w:val="00F311BA"/>
    <w:rsid w:val="00F312A6"/>
    <w:rsid w:val="00F3153A"/>
    <w:rsid w:val="00F3160D"/>
    <w:rsid w:val="00F31848"/>
    <w:rsid w:val="00F31939"/>
    <w:rsid w:val="00F31A91"/>
    <w:rsid w:val="00F31AB3"/>
    <w:rsid w:val="00F31B78"/>
    <w:rsid w:val="00F31BBD"/>
    <w:rsid w:val="00F31C44"/>
    <w:rsid w:val="00F31CC7"/>
    <w:rsid w:val="00F320BF"/>
    <w:rsid w:val="00F32248"/>
    <w:rsid w:val="00F3228D"/>
    <w:rsid w:val="00F3273D"/>
    <w:rsid w:val="00F328CF"/>
    <w:rsid w:val="00F32A70"/>
    <w:rsid w:val="00F32FD4"/>
    <w:rsid w:val="00F332B2"/>
    <w:rsid w:val="00F3336D"/>
    <w:rsid w:val="00F33537"/>
    <w:rsid w:val="00F33586"/>
    <w:rsid w:val="00F338E4"/>
    <w:rsid w:val="00F33A69"/>
    <w:rsid w:val="00F33E1C"/>
    <w:rsid w:val="00F33EA2"/>
    <w:rsid w:val="00F33EEF"/>
    <w:rsid w:val="00F33F0A"/>
    <w:rsid w:val="00F34439"/>
    <w:rsid w:val="00F347A3"/>
    <w:rsid w:val="00F34DF6"/>
    <w:rsid w:val="00F34E52"/>
    <w:rsid w:val="00F35032"/>
    <w:rsid w:val="00F3512D"/>
    <w:rsid w:val="00F353B4"/>
    <w:rsid w:val="00F35595"/>
    <w:rsid w:val="00F356C0"/>
    <w:rsid w:val="00F35ACD"/>
    <w:rsid w:val="00F35D92"/>
    <w:rsid w:val="00F36070"/>
    <w:rsid w:val="00F362EB"/>
    <w:rsid w:val="00F365DC"/>
    <w:rsid w:val="00F372F9"/>
    <w:rsid w:val="00F3740E"/>
    <w:rsid w:val="00F37A1B"/>
    <w:rsid w:val="00F37A9F"/>
    <w:rsid w:val="00F37F72"/>
    <w:rsid w:val="00F400ED"/>
    <w:rsid w:val="00F401F9"/>
    <w:rsid w:val="00F40410"/>
    <w:rsid w:val="00F404CE"/>
    <w:rsid w:val="00F405C9"/>
    <w:rsid w:val="00F40692"/>
    <w:rsid w:val="00F408B9"/>
    <w:rsid w:val="00F40A6C"/>
    <w:rsid w:val="00F40CFD"/>
    <w:rsid w:val="00F41175"/>
    <w:rsid w:val="00F41225"/>
    <w:rsid w:val="00F41667"/>
    <w:rsid w:val="00F4214A"/>
    <w:rsid w:val="00F424A2"/>
    <w:rsid w:val="00F425F2"/>
    <w:rsid w:val="00F42B7D"/>
    <w:rsid w:val="00F42EA0"/>
    <w:rsid w:val="00F42F1C"/>
    <w:rsid w:val="00F42F25"/>
    <w:rsid w:val="00F42F63"/>
    <w:rsid w:val="00F434A2"/>
    <w:rsid w:val="00F434DA"/>
    <w:rsid w:val="00F43546"/>
    <w:rsid w:val="00F43656"/>
    <w:rsid w:val="00F43956"/>
    <w:rsid w:val="00F43A60"/>
    <w:rsid w:val="00F43D0B"/>
    <w:rsid w:val="00F43E7E"/>
    <w:rsid w:val="00F44BE1"/>
    <w:rsid w:val="00F45244"/>
    <w:rsid w:val="00F45277"/>
    <w:rsid w:val="00F454C0"/>
    <w:rsid w:val="00F45686"/>
    <w:rsid w:val="00F45760"/>
    <w:rsid w:val="00F458B8"/>
    <w:rsid w:val="00F458D1"/>
    <w:rsid w:val="00F45D3C"/>
    <w:rsid w:val="00F45DF0"/>
    <w:rsid w:val="00F45EAD"/>
    <w:rsid w:val="00F45FE0"/>
    <w:rsid w:val="00F462A2"/>
    <w:rsid w:val="00F4647A"/>
    <w:rsid w:val="00F46943"/>
    <w:rsid w:val="00F46DBB"/>
    <w:rsid w:val="00F47456"/>
    <w:rsid w:val="00F47755"/>
    <w:rsid w:val="00F477C4"/>
    <w:rsid w:val="00F477DC"/>
    <w:rsid w:val="00F47B0E"/>
    <w:rsid w:val="00F47B96"/>
    <w:rsid w:val="00F47BF7"/>
    <w:rsid w:val="00F47C9F"/>
    <w:rsid w:val="00F47D4D"/>
    <w:rsid w:val="00F5023D"/>
    <w:rsid w:val="00F50559"/>
    <w:rsid w:val="00F506BF"/>
    <w:rsid w:val="00F50AAA"/>
    <w:rsid w:val="00F50F55"/>
    <w:rsid w:val="00F511A4"/>
    <w:rsid w:val="00F51249"/>
    <w:rsid w:val="00F5132E"/>
    <w:rsid w:val="00F5174A"/>
    <w:rsid w:val="00F51997"/>
    <w:rsid w:val="00F51E1A"/>
    <w:rsid w:val="00F51F21"/>
    <w:rsid w:val="00F52929"/>
    <w:rsid w:val="00F52936"/>
    <w:rsid w:val="00F5314B"/>
    <w:rsid w:val="00F53175"/>
    <w:rsid w:val="00F533F9"/>
    <w:rsid w:val="00F5365D"/>
    <w:rsid w:val="00F53680"/>
    <w:rsid w:val="00F53ED0"/>
    <w:rsid w:val="00F5430B"/>
    <w:rsid w:val="00F55031"/>
    <w:rsid w:val="00F55052"/>
    <w:rsid w:val="00F5511F"/>
    <w:rsid w:val="00F55487"/>
    <w:rsid w:val="00F5578B"/>
    <w:rsid w:val="00F5601C"/>
    <w:rsid w:val="00F560FC"/>
    <w:rsid w:val="00F5617C"/>
    <w:rsid w:val="00F562BC"/>
    <w:rsid w:val="00F563A7"/>
    <w:rsid w:val="00F5664E"/>
    <w:rsid w:val="00F569AC"/>
    <w:rsid w:val="00F57577"/>
    <w:rsid w:val="00F579FD"/>
    <w:rsid w:val="00F57E8A"/>
    <w:rsid w:val="00F602B7"/>
    <w:rsid w:val="00F603BB"/>
    <w:rsid w:val="00F6075B"/>
    <w:rsid w:val="00F60A9F"/>
    <w:rsid w:val="00F60BDC"/>
    <w:rsid w:val="00F60D68"/>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CD8"/>
    <w:rsid w:val="00F6431F"/>
    <w:rsid w:val="00F64507"/>
    <w:rsid w:val="00F64AEC"/>
    <w:rsid w:val="00F658A1"/>
    <w:rsid w:val="00F65A99"/>
    <w:rsid w:val="00F65D49"/>
    <w:rsid w:val="00F66EDF"/>
    <w:rsid w:val="00F66F6E"/>
    <w:rsid w:val="00F67769"/>
    <w:rsid w:val="00F67BF1"/>
    <w:rsid w:val="00F67CB3"/>
    <w:rsid w:val="00F67CE1"/>
    <w:rsid w:val="00F67D6D"/>
    <w:rsid w:val="00F7035C"/>
    <w:rsid w:val="00F704A5"/>
    <w:rsid w:val="00F70906"/>
    <w:rsid w:val="00F70D98"/>
    <w:rsid w:val="00F70DB3"/>
    <w:rsid w:val="00F70E0A"/>
    <w:rsid w:val="00F710DE"/>
    <w:rsid w:val="00F711E0"/>
    <w:rsid w:val="00F71259"/>
    <w:rsid w:val="00F71A53"/>
    <w:rsid w:val="00F71B9D"/>
    <w:rsid w:val="00F71C52"/>
    <w:rsid w:val="00F71F3B"/>
    <w:rsid w:val="00F723AF"/>
    <w:rsid w:val="00F725CB"/>
    <w:rsid w:val="00F72F9B"/>
    <w:rsid w:val="00F73124"/>
    <w:rsid w:val="00F73CEE"/>
    <w:rsid w:val="00F73EDF"/>
    <w:rsid w:val="00F74440"/>
    <w:rsid w:val="00F74509"/>
    <w:rsid w:val="00F74B29"/>
    <w:rsid w:val="00F74B36"/>
    <w:rsid w:val="00F75010"/>
    <w:rsid w:val="00F7515B"/>
    <w:rsid w:val="00F75220"/>
    <w:rsid w:val="00F75645"/>
    <w:rsid w:val="00F756C5"/>
    <w:rsid w:val="00F75C3C"/>
    <w:rsid w:val="00F75F66"/>
    <w:rsid w:val="00F75FD9"/>
    <w:rsid w:val="00F76870"/>
    <w:rsid w:val="00F769CC"/>
    <w:rsid w:val="00F76AC7"/>
    <w:rsid w:val="00F7706D"/>
    <w:rsid w:val="00F771BF"/>
    <w:rsid w:val="00F774A0"/>
    <w:rsid w:val="00F777C4"/>
    <w:rsid w:val="00F77BC0"/>
    <w:rsid w:val="00F77E4A"/>
    <w:rsid w:val="00F77E87"/>
    <w:rsid w:val="00F805E3"/>
    <w:rsid w:val="00F806FB"/>
    <w:rsid w:val="00F81322"/>
    <w:rsid w:val="00F8133D"/>
    <w:rsid w:val="00F81758"/>
    <w:rsid w:val="00F81D77"/>
    <w:rsid w:val="00F81E5F"/>
    <w:rsid w:val="00F81EAE"/>
    <w:rsid w:val="00F81F26"/>
    <w:rsid w:val="00F81FC1"/>
    <w:rsid w:val="00F82361"/>
    <w:rsid w:val="00F82573"/>
    <w:rsid w:val="00F82605"/>
    <w:rsid w:val="00F82814"/>
    <w:rsid w:val="00F82861"/>
    <w:rsid w:val="00F8291C"/>
    <w:rsid w:val="00F82B97"/>
    <w:rsid w:val="00F82BBE"/>
    <w:rsid w:val="00F83003"/>
    <w:rsid w:val="00F83007"/>
    <w:rsid w:val="00F8363C"/>
    <w:rsid w:val="00F83AE4"/>
    <w:rsid w:val="00F83B71"/>
    <w:rsid w:val="00F83BDF"/>
    <w:rsid w:val="00F83C3F"/>
    <w:rsid w:val="00F83C7A"/>
    <w:rsid w:val="00F84070"/>
    <w:rsid w:val="00F842A1"/>
    <w:rsid w:val="00F84926"/>
    <w:rsid w:val="00F84AF6"/>
    <w:rsid w:val="00F84D5A"/>
    <w:rsid w:val="00F85373"/>
    <w:rsid w:val="00F85686"/>
    <w:rsid w:val="00F859AE"/>
    <w:rsid w:val="00F86127"/>
    <w:rsid w:val="00F863BF"/>
    <w:rsid w:val="00F86455"/>
    <w:rsid w:val="00F8666E"/>
    <w:rsid w:val="00F86BDA"/>
    <w:rsid w:val="00F86E8B"/>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A42"/>
    <w:rsid w:val="00F91D9D"/>
    <w:rsid w:val="00F9220A"/>
    <w:rsid w:val="00F92761"/>
    <w:rsid w:val="00F92A3C"/>
    <w:rsid w:val="00F93C54"/>
    <w:rsid w:val="00F9407F"/>
    <w:rsid w:val="00F9473E"/>
    <w:rsid w:val="00F94A38"/>
    <w:rsid w:val="00F94E83"/>
    <w:rsid w:val="00F94F8D"/>
    <w:rsid w:val="00F95135"/>
    <w:rsid w:val="00F955CC"/>
    <w:rsid w:val="00F9586E"/>
    <w:rsid w:val="00F95978"/>
    <w:rsid w:val="00F95CD2"/>
    <w:rsid w:val="00F95DFE"/>
    <w:rsid w:val="00F96189"/>
    <w:rsid w:val="00F96268"/>
    <w:rsid w:val="00F965A0"/>
    <w:rsid w:val="00F96880"/>
    <w:rsid w:val="00F9688B"/>
    <w:rsid w:val="00F96A1F"/>
    <w:rsid w:val="00F96E1F"/>
    <w:rsid w:val="00F97081"/>
    <w:rsid w:val="00F97B6F"/>
    <w:rsid w:val="00F97C71"/>
    <w:rsid w:val="00F97D2C"/>
    <w:rsid w:val="00FA0397"/>
    <w:rsid w:val="00FA043F"/>
    <w:rsid w:val="00FA0723"/>
    <w:rsid w:val="00FA0A87"/>
    <w:rsid w:val="00FA0BEB"/>
    <w:rsid w:val="00FA0CB3"/>
    <w:rsid w:val="00FA118C"/>
    <w:rsid w:val="00FA17D8"/>
    <w:rsid w:val="00FA1A81"/>
    <w:rsid w:val="00FA1B7A"/>
    <w:rsid w:val="00FA1E2B"/>
    <w:rsid w:val="00FA1F1E"/>
    <w:rsid w:val="00FA1F5E"/>
    <w:rsid w:val="00FA2487"/>
    <w:rsid w:val="00FA24E1"/>
    <w:rsid w:val="00FA293F"/>
    <w:rsid w:val="00FA389F"/>
    <w:rsid w:val="00FA3EC0"/>
    <w:rsid w:val="00FA463C"/>
    <w:rsid w:val="00FA4966"/>
    <w:rsid w:val="00FA4DC4"/>
    <w:rsid w:val="00FA56FF"/>
    <w:rsid w:val="00FA58B7"/>
    <w:rsid w:val="00FA5905"/>
    <w:rsid w:val="00FA5A9D"/>
    <w:rsid w:val="00FA5DCF"/>
    <w:rsid w:val="00FA5F39"/>
    <w:rsid w:val="00FA6042"/>
    <w:rsid w:val="00FA63A1"/>
    <w:rsid w:val="00FA6650"/>
    <w:rsid w:val="00FA6981"/>
    <w:rsid w:val="00FA6988"/>
    <w:rsid w:val="00FA71DB"/>
    <w:rsid w:val="00FA7783"/>
    <w:rsid w:val="00FA77FA"/>
    <w:rsid w:val="00FA78B0"/>
    <w:rsid w:val="00FA79C1"/>
    <w:rsid w:val="00FA7C26"/>
    <w:rsid w:val="00FB009F"/>
    <w:rsid w:val="00FB0269"/>
    <w:rsid w:val="00FB03F0"/>
    <w:rsid w:val="00FB047D"/>
    <w:rsid w:val="00FB05A7"/>
    <w:rsid w:val="00FB0A07"/>
    <w:rsid w:val="00FB0F88"/>
    <w:rsid w:val="00FB1055"/>
    <w:rsid w:val="00FB114A"/>
    <w:rsid w:val="00FB1292"/>
    <w:rsid w:val="00FB12F1"/>
    <w:rsid w:val="00FB1439"/>
    <w:rsid w:val="00FB17B3"/>
    <w:rsid w:val="00FB18E8"/>
    <w:rsid w:val="00FB1DEF"/>
    <w:rsid w:val="00FB22D1"/>
    <w:rsid w:val="00FB249D"/>
    <w:rsid w:val="00FB28A1"/>
    <w:rsid w:val="00FB2D17"/>
    <w:rsid w:val="00FB2E3A"/>
    <w:rsid w:val="00FB3019"/>
    <w:rsid w:val="00FB3021"/>
    <w:rsid w:val="00FB3189"/>
    <w:rsid w:val="00FB3267"/>
    <w:rsid w:val="00FB3322"/>
    <w:rsid w:val="00FB3384"/>
    <w:rsid w:val="00FB350F"/>
    <w:rsid w:val="00FB39B4"/>
    <w:rsid w:val="00FB3C52"/>
    <w:rsid w:val="00FB4141"/>
    <w:rsid w:val="00FB4303"/>
    <w:rsid w:val="00FB46C3"/>
    <w:rsid w:val="00FB47A1"/>
    <w:rsid w:val="00FB48A4"/>
    <w:rsid w:val="00FB4937"/>
    <w:rsid w:val="00FB5069"/>
    <w:rsid w:val="00FB52A1"/>
    <w:rsid w:val="00FB5853"/>
    <w:rsid w:val="00FB5E08"/>
    <w:rsid w:val="00FB602F"/>
    <w:rsid w:val="00FB6DFC"/>
    <w:rsid w:val="00FB6E4A"/>
    <w:rsid w:val="00FB6EBF"/>
    <w:rsid w:val="00FB6EC6"/>
    <w:rsid w:val="00FB700A"/>
    <w:rsid w:val="00FB702A"/>
    <w:rsid w:val="00FB7309"/>
    <w:rsid w:val="00FB7631"/>
    <w:rsid w:val="00FC05AA"/>
    <w:rsid w:val="00FC0615"/>
    <w:rsid w:val="00FC096E"/>
    <w:rsid w:val="00FC0A73"/>
    <w:rsid w:val="00FC11C5"/>
    <w:rsid w:val="00FC1384"/>
    <w:rsid w:val="00FC1D2B"/>
    <w:rsid w:val="00FC2034"/>
    <w:rsid w:val="00FC23BB"/>
    <w:rsid w:val="00FC25E4"/>
    <w:rsid w:val="00FC2643"/>
    <w:rsid w:val="00FC291E"/>
    <w:rsid w:val="00FC30C5"/>
    <w:rsid w:val="00FC3608"/>
    <w:rsid w:val="00FC3985"/>
    <w:rsid w:val="00FC3F01"/>
    <w:rsid w:val="00FC43F4"/>
    <w:rsid w:val="00FC458D"/>
    <w:rsid w:val="00FC45AC"/>
    <w:rsid w:val="00FC45C5"/>
    <w:rsid w:val="00FC469E"/>
    <w:rsid w:val="00FC48A0"/>
    <w:rsid w:val="00FC48E4"/>
    <w:rsid w:val="00FC4A8F"/>
    <w:rsid w:val="00FC4B05"/>
    <w:rsid w:val="00FC4D8C"/>
    <w:rsid w:val="00FC4F46"/>
    <w:rsid w:val="00FC4F5E"/>
    <w:rsid w:val="00FC50DF"/>
    <w:rsid w:val="00FC5275"/>
    <w:rsid w:val="00FC558B"/>
    <w:rsid w:val="00FC5D9E"/>
    <w:rsid w:val="00FC5FBF"/>
    <w:rsid w:val="00FC604A"/>
    <w:rsid w:val="00FC6069"/>
    <w:rsid w:val="00FC655C"/>
    <w:rsid w:val="00FC66CE"/>
    <w:rsid w:val="00FC67A8"/>
    <w:rsid w:val="00FC69E3"/>
    <w:rsid w:val="00FC6B79"/>
    <w:rsid w:val="00FC6DD7"/>
    <w:rsid w:val="00FC7799"/>
    <w:rsid w:val="00FC7D83"/>
    <w:rsid w:val="00FC7E67"/>
    <w:rsid w:val="00FD01FA"/>
    <w:rsid w:val="00FD02D4"/>
    <w:rsid w:val="00FD0A4E"/>
    <w:rsid w:val="00FD0D97"/>
    <w:rsid w:val="00FD0F6C"/>
    <w:rsid w:val="00FD0F8D"/>
    <w:rsid w:val="00FD1A34"/>
    <w:rsid w:val="00FD1B31"/>
    <w:rsid w:val="00FD1FE4"/>
    <w:rsid w:val="00FD2134"/>
    <w:rsid w:val="00FD2135"/>
    <w:rsid w:val="00FD217D"/>
    <w:rsid w:val="00FD2D9A"/>
    <w:rsid w:val="00FD2E7A"/>
    <w:rsid w:val="00FD310E"/>
    <w:rsid w:val="00FD3315"/>
    <w:rsid w:val="00FD3655"/>
    <w:rsid w:val="00FD37AC"/>
    <w:rsid w:val="00FD4004"/>
    <w:rsid w:val="00FD40AB"/>
    <w:rsid w:val="00FD44F0"/>
    <w:rsid w:val="00FD4594"/>
    <w:rsid w:val="00FD47CC"/>
    <w:rsid w:val="00FD56FA"/>
    <w:rsid w:val="00FD5A4C"/>
    <w:rsid w:val="00FD5DAE"/>
    <w:rsid w:val="00FD640D"/>
    <w:rsid w:val="00FD6537"/>
    <w:rsid w:val="00FD67C4"/>
    <w:rsid w:val="00FD693D"/>
    <w:rsid w:val="00FD6F07"/>
    <w:rsid w:val="00FD70BD"/>
    <w:rsid w:val="00FD7637"/>
    <w:rsid w:val="00FD7CB3"/>
    <w:rsid w:val="00FD7F0B"/>
    <w:rsid w:val="00FD7F93"/>
    <w:rsid w:val="00FE0240"/>
    <w:rsid w:val="00FE04E2"/>
    <w:rsid w:val="00FE0527"/>
    <w:rsid w:val="00FE0687"/>
    <w:rsid w:val="00FE0C9C"/>
    <w:rsid w:val="00FE170D"/>
    <w:rsid w:val="00FE1EE8"/>
    <w:rsid w:val="00FE1FD5"/>
    <w:rsid w:val="00FE20DF"/>
    <w:rsid w:val="00FE274A"/>
    <w:rsid w:val="00FE2AE8"/>
    <w:rsid w:val="00FE2F8B"/>
    <w:rsid w:val="00FE3948"/>
    <w:rsid w:val="00FE4061"/>
    <w:rsid w:val="00FE42E0"/>
    <w:rsid w:val="00FE448A"/>
    <w:rsid w:val="00FE4AE3"/>
    <w:rsid w:val="00FE5775"/>
    <w:rsid w:val="00FE57F0"/>
    <w:rsid w:val="00FE5D89"/>
    <w:rsid w:val="00FE6FBE"/>
    <w:rsid w:val="00FE7669"/>
    <w:rsid w:val="00FE768C"/>
    <w:rsid w:val="00FE77F5"/>
    <w:rsid w:val="00FE782D"/>
    <w:rsid w:val="00FE7903"/>
    <w:rsid w:val="00FE7CD7"/>
    <w:rsid w:val="00FF0049"/>
    <w:rsid w:val="00FF069F"/>
    <w:rsid w:val="00FF079F"/>
    <w:rsid w:val="00FF0B06"/>
    <w:rsid w:val="00FF0D6A"/>
    <w:rsid w:val="00FF1158"/>
    <w:rsid w:val="00FF17C4"/>
    <w:rsid w:val="00FF21D9"/>
    <w:rsid w:val="00FF2335"/>
    <w:rsid w:val="00FF245B"/>
    <w:rsid w:val="00FF2B1A"/>
    <w:rsid w:val="00FF2F65"/>
    <w:rsid w:val="00FF383B"/>
    <w:rsid w:val="00FF3C61"/>
    <w:rsid w:val="00FF3D83"/>
    <w:rsid w:val="00FF411E"/>
    <w:rsid w:val="00FF45D7"/>
    <w:rsid w:val="00FF46BB"/>
    <w:rsid w:val="00FF48D7"/>
    <w:rsid w:val="00FF49C4"/>
    <w:rsid w:val="00FF49C8"/>
    <w:rsid w:val="00FF4D7A"/>
    <w:rsid w:val="00FF4DB1"/>
    <w:rsid w:val="00FF4FB5"/>
    <w:rsid w:val="00FF5110"/>
    <w:rsid w:val="00FF52AF"/>
    <w:rsid w:val="00FF5455"/>
    <w:rsid w:val="00FF5CB1"/>
    <w:rsid w:val="00FF60EE"/>
    <w:rsid w:val="00FF621B"/>
    <w:rsid w:val="00FF62F1"/>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72033"/>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D06"/>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986470"/>
    <w:pPr>
      <w:keepNext/>
      <w:keepLines/>
      <w:pageBreakBefore/>
      <w:widowControl w:val="0"/>
      <w:numPr>
        <w:numId w:val="1"/>
      </w:numPr>
      <w:pBdr>
        <w:bottom w:val="single" w:sz="4" w:space="1" w:color="595959" w:themeColor="text1" w:themeTint="A6"/>
      </w:pBdr>
      <w:spacing w:before="360"/>
      <w:outlineLvl w:val="0"/>
    </w:pPr>
    <w:rPr>
      <w:rFonts w:eastAsiaTheme="majorEastAsia" w:cstheme="majorBidi"/>
      <w:b/>
      <w:bCs/>
      <w:smallCaps/>
      <w:color w:val="FDBC58"/>
      <w:sz w:val="32"/>
      <w:szCs w:val="36"/>
    </w:rPr>
  </w:style>
  <w:style w:type="paragraph" w:styleId="Heading2">
    <w:name w:val="heading 2"/>
    <w:aliases w:val="NOTES"/>
    <w:basedOn w:val="Normal"/>
    <w:next w:val="Normal"/>
    <w:link w:val="Heading2Char"/>
    <w:uiPriority w:val="9"/>
    <w:unhideWhenUsed/>
    <w:qFormat/>
    <w:rsid w:val="00BB78B8"/>
    <w:pPr>
      <w:keepNext/>
      <w:keepLines/>
      <w:widowControl w:val="0"/>
      <w:numPr>
        <w:ilvl w:val="1"/>
        <w:numId w:val="1"/>
      </w:numPr>
      <w:spacing w:before="240"/>
      <w:ind w:left="851" w:hanging="851"/>
      <w:outlineLvl w:val="1"/>
    </w:pPr>
    <w:rPr>
      <w:rFonts w:eastAsiaTheme="majorEastAsia" w:cstheme="majorBidi"/>
      <w:b/>
      <w:bCs/>
      <w:smallCaps/>
      <w:color w:val="FDBC58"/>
      <w:sz w:val="28"/>
      <w:szCs w:val="28"/>
    </w:rPr>
  </w:style>
  <w:style w:type="paragraph" w:styleId="Heading3">
    <w:name w:val="heading 3"/>
    <w:basedOn w:val="Normal"/>
    <w:link w:val="Heading3Char"/>
    <w:uiPriority w:val="9"/>
    <w:unhideWhenUsed/>
    <w:qFormat/>
    <w:rsid w:val="008C2F88"/>
    <w:pPr>
      <w:widowControl w:val="0"/>
      <w:numPr>
        <w:ilvl w:val="2"/>
        <w:numId w:val="1"/>
      </w:numPr>
      <w:outlineLvl w:val="2"/>
    </w:pPr>
    <w:rPr>
      <w:rFonts w:eastAsiaTheme="majorEastAsia" w:cstheme="majorBidi"/>
      <w:b/>
      <w:bCs/>
      <w:color w:val="FDBC58"/>
      <w:sz w:val="24"/>
    </w:rPr>
  </w:style>
  <w:style w:type="paragraph" w:styleId="Heading4">
    <w:name w:val="heading 4"/>
    <w:aliases w:val="Part 4&amp;6,Part 3 Prescriptions"/>
    <w:basedOn w:val="Normal"/>
    <w:link w:val="Heading4Char"/>
    <w:autoRedefine/>
    <w:uiPriority w:val="9"/>
    <w:unhideWhenUsed/>
    <w:qFormat/>
    <w:rsid w:val="0089214C"/>
    <w:pPr>
      <w:widowControl w:val="0"/>
      <w:numPr>
        <w:ilvl w:val="3"/>
        <w:numId w:val="1"/>
      </w:numPr>
      <w:ind w:left="864"/>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qFormat/>
    <w:rsid w:val="0039582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rsid w:val="0039582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qFormat/>
    <w:rsid w:val="003958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58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3958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rsid w:val="0039582A"/>
    <w:pPr>
      <w:numPr>
        <w:ilvl w:val="1"/>
      </w:numPr>
    </w:pPr>
    <w:rPr>
      <w:color w:val="5A5A5A" w:themeColor="text1" w:themeTint="A5"/>
      <w:spacing w:val="10"/>
    </w:rPr>
  </w:style>
  <w:style w:type="character" w:customStyle="1" w:styleId="SubtitleChar">
    <w:name w:val="Subtitle Char"/>
    <w:basedOn w:val="DefaultParagraphFont"/>
    <w:link w:val="Subtitle"/>
    <w:rsid w:val="0039582A"/>
    <w:rPr>
      <w:color w:val="5A5A5A" w:themeColor="text1" w:themeTint="A5"/>
      <w:spacing w:val="10"/>
    </w:rPr>
  </w:style>
  <w:style w:type="character" w:customStyle="1" w:styleId="Heading1Char">
    <w:name w:val="Heading 1 Char"/>
    <w:basedOn w:val="DefaultParagraphFont"/>
    <w:link w:val="Heading1"/>
    <w:uiPriority w:val="9"/>
    <w:rsid w:val="00986470"/>
    <w:rPr>
      <w:rFonts w:ascii="Arial" w:eastAsiaTheme="majorEastAsia" w:hAnsi="Arial" w:cstheme="majorBidi"/>
      <w:b/>
      <w:bCs/>
      <w:smallCaps/>
      <w:color w:val="FDBC58"/>
      <w:sz w:val="32"/>
      <w:szCs w:val="36"/>
      <w:lang w:val="en-AU"/>
    </w:rPr>
  </w:style>
  <w:style w:type="character" w:customStyle="1" w:styleId="Heading2Char">
    <w:name w:val="Heading 2 Char"/>
    <w:aliases w:val="NOTES Char"/>
    <w:basedOn w:val="DefaultParagraphFont"/>
    <w:link w:val="Heading2"/>
    <w:uiPriority w:val="9"/>
    <w:rsid w:val="00361D0F"/>
    <w:rPr>
      <w:rFonts w:ascii="Arial" w:eastAsiaTheme="majorEastAsia" w:hAnsi="Arial" w:cstheme="majorBidi"/>
      <w:b/>
      <w:bCs/>
      <w:smallCaps/>
      <w:color w:val="FDBC58"/>
      <w:sz w:val="28"/>
      <w:szCs w:val="28"/>
      <w:lang w:val="en-AU"/>
    </w:rPr>
  </w:style>
  <w:style w:type="character" w:customStyle="1" w:styleId="Heading3Char">
    <w:name w:val="Heading 3 Char"/>
    <w:basedOn w:val="DefaultParagraphFont"/>
    <w:link w:val="Heading3"/>
    <w:uiPriority w:val="9"/>
    <w:rsid w:val="008C2F88"/>
    <w:rPr>
      <w:rFonts w:ascii="Arial" w:eastAsiaTheme="majorEastAsia" w:hAnsi="Arial" w:cstheme="majorBidi"/>
      <w:b/>
      <w:bCs/>
      <w:color w:val="FDBC58"/>
      <w:sz w:val="24"/>
      <w:lang w:val="en-AU"/>
    </w:rPr>
  </w:style>
  <w:style w:type="character" w:customStyle="1" w:styleId="Heading4Char">
    <w:name w:val="Heading 4 Char"/>
    <w:aliases w:val="Part 4&amp;6 Char,Part 3 Prescriptions Char"/>
    <w:basedOn w:val="DefaultParagraphFont"/>
    <w:link w:val="Heading4"/>
    <w:uiPriority w:val="9"/>
    <w:rsid w:val="0089214C"/>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331CA9"/>
    <w:pPr>
      <w:numPr>
        <w:numId w:val="0"/>
      </w:numPr>
      <w:ind w:left="1418" w:hanging="1418"/>
      <w:outlineLvl w:val="9"/>
    </w:pPr>
    <w:rPr>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link w:val="ListNumberChar"/>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05718"/>
    <w:rPr>
      <w:rFonts w:ascii="Tahoma" w:hAnsi="Tahoma" w:cs="Tahoma"/>
      <w:sz w:val="16"/>
      <w:szCs w:val="16"/>
    </w:rPr>
  </w:style>
  <w:style w:type="paragraph" w:styleId="Header">
    <w:name w:val="header"/>
    <w:basedOn w:val="Normal"/>
    <w:link w:val="HeaderChar"/>
    <w:uiPriority w:val="99"/>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170368"/>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Theme="majorHAnsi" w:eastAsiaTheme="majorEastAsia" w:hAnsiTheme="majorHAnsi" w:cstheme="majorBidi"/>
      <w:b/>
      <w:bCs/>
      <w:smallCaps/>
      <w:color w:val="000000" w:themeColor="text1"/>
      <w:sz w:val="36"/>
      <w:szCs w:val="36"/>
      <w:lang w:val="en-AU"/>
    </w:rPr>
  </w:style>
  <w:style w:type="paragraph" w:styleId="TOC2">
    <w:name w:val="toc 2"/>
    <w:basedOn w:val="Normal"/>
    <w:next w:val="Normal"/>
    <w:autoRedefine/>
    <w:uiPriority w:val="39"/>
    <w:unhideWhenUsed/>
    <w:rsid w:val="003E0CD3"/>
    <w:pPr>
      <w:tabs>
        <w:tab w:val="left" w:pos="880"/>
        <w:tab w:val="right" w:leader="dot" w:pos="9737"/>
      </w:tabs>
      <w:spacing w:after="100"/>
      <w:ind w:left="221"/>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rsid w:val="001A5B90"/>
    <w:rPr>
      <w:sz w:val="20"/>
      <w:szCs w:val="20"/>
    </w:rPr>
  </w:style>
  <w:style w:type="character" w:styleId="FootnoteReference">
    <w:name w:val="footnote reference"/>
    <w:basedOn w:val="DefaultParagraphFont"/>
    <w:uiPriority w:val="99"/>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2"/>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unhideWhenUsed/>
    <w:rsid w:val="00AE286C"/>
    <w:rPr>
      <w:b/>
      <w:bCs/>
    </w:rPr>
  </w:style>
  <w:style w:type="character" w:customStyle="1" w:styleId="CommentSubjectChar">
    <w:name w:val="Comment Subject Char"/>
    <w:basedOn w:val="CommentTextChar"/>
    <w:link w:val="CommentSubject"/>
    <w:uiPriority w:val="99"/>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820236"/>
    <w:rPr>
      <w:b/>
      <w:color w:val="4DA4D8" w:themeColor="accent3" w:themeTint="99"/>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3"/>
      </w:numPr>
    </w:pPr>
  </w:style>
  <w:style w:type="paragraph" w:customStyle="1" w:styleId="Part3-continuedpoint">
    <w:name w:val="Part 3 - continued point"/>
    <w:basedOn w:val="Normal"/>
    <w:rsid w:val="00820236"/>
    <w:pPr>
      <w:ind w:left="708"/>
    </w:pPr>
  </w:style>
  <w:style w:type="paragraph" w:styleId="List">
    <w:name w:val="List"/>
    <w:basedOn w:val="Normal"/>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4"/>
      </w:numPr>
    </w:pPr>
  </w:style>
  <w:style w:type="numbering" w:customStyle="1" w:styleId="BulletList">
    <w:name w:val="Bullet List"/>
    <w:uiPriority w:val="99"/>
    <w:rsid w:val="004F65F7"/>
    <w:pPr>
      <w:numPr>
        <w:numId w:val="5"/>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8074D8"/>
    <w:pPr>
      <w:widowControl w:val="0"/>
      <w:shd w:val="clear" w:color="auto" w:fill="FFFFFF" w:themeFill="background1"/>
    </w:pPr>
    <w:rPr>
      <w:rFonts w:eastAsia="Calibri" w:cs="Times New Roman"/>
    </w:rPr>
  </w:style>
  <w:style w:type="character" w:customStyle="1" w:styleId="ManPlanBodyBullets-SpaceChar">
    <w:name w:val="Man Plan Body Bullets - Space Char"/>
    <w:basedOn w:val="DefaultParagraphFont"/>
    <w:link w:val="ManPlanBodyBullets-Space"/>
    <w:rsid w:val="008074D8"/>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A551C8"/>
    <w:pPr>
      <w:widowControl w:val="0"/>
      <w:numPr>
        <w:numId w:val="87"/>
      </w:numPr>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78"/>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CE3132"/>
    <w:pPr>
      <w:numPr>
        <w:numId w:val="8"/>
      </w:numPr>
    </w:pPr>
  </w:style>
  <w:style w:type="character" w:customStyle="1" w:styleId="DotPointChar">
    <w:name w:val="Dot Point Char"/>
    <w:basedOn w:val="ListParagraphChar"/>
    <w:link w:val="DotPoint"/>
    <w:rsid w:val="00CE3132"/>
    <w:rPr>
      <w:rFonts w:ascii="Arial" w:hAnsi="Arial"/>
      <w:sz w:val="20"/>
      <w:lang w:val="en-AU"/>
    </w:rPr>
  </w:style>
  <w:style w:type="paragraph" w:customStyle="1" w:styleId="Part3311">
    <w:name w:val="Part 3 (3.1.1)"/>
    <w:basedOn w:val="NormalIndent"/>
    <w:link w:val="Part3311Char"/>
    <w:qFormat/>
    <w:rsid w:val="00547CE4"/>
    <w:pPr>
      <w:numPr>
        <w:ilvl w:val="2"/>
        <w:numId w:val="12"/>
      </w:numPr>
    </w:pPr>
  </w:style>
  <w:style w:type="character" w:customStyle="1" w:styleId="Part3311Char">
    <w:name w:val="Part 3 (3.1.1) Char"/>
    <w:basedOn w:val="Heading3Char"/>
    <w:link w:val="Part3311"/>
    <w:rsid w:val="00547CE4"/>
    <w:rPr>
      <w:rFonts w:ascii="Arial" w:eastAsiaTheme="majorEastAsia" w:hAnsi="Arial" w:cstheme="majorBidi"/>
      <w:b w:val="0"/>
      <w:bCs w:val="0"/>
      <w:color w:val="FDBC58"/>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nhideWhenUsed/>
    <w:rsid w:val="00F57E8A"/>
    <w:pPr>
      <w:ind w:left="720"/>
    </w:pPr>
  </w:style>
  <w:style w:type="character" w:customStyle="1" w:styleId="Part1131Char">
    <w:name w:val="Part 1 (1.3.1) Char"/>
    <w:basedOn w:val="ListParagraphChar"/>
    <w:link w:val="Part1131"/>
    <w:rsid w:val="00F81F26"/>
    <w:rPr>
      <w:rFonts w:eastAsiaTheme="majorEastAsia" w:cstheme="majorBidi"/>
      <w:bCs/>
      <w:color w:val="FDBC58"/>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link w:val="NormalWebChar"/>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79"/>
      </w:numPr>
    </w:pPr>
  </w:style>
  <w:style w:type="paragraph" w:customStyle="1" w:styleId="IUCNcategory">
    <w:name w:val="IUCN category"/>
    <w:basedOn w:val="Normal"/>
    <w:link w:val="IUCNcategoryChar"/>
    <w:rsid w:val="00B9084C"/>
    <w:pPr>
      <w:numPr>
        <w:numId w:val="14"/>
      </w:numPr>
    </w:pPr>
    <w:rPr>
      <w:b/>
    </w:rPr>
  </w:style>
  <w:style w:type="paragraph" w:customStyle="1" w:styleId="IUCNprinciple">
    <w:name w:val="IUCN principle"/>
    <w:basedOn w:val="Normal"/>
    <w:link w:val="IUCNprincipleChar"/>
    <w:rsid w:val="00B9084C"/>
    <w:pPr>
      <w:numPr>
        <w:ilvl w:val="1"/>
        <w:numId w:val="14"/>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15"/>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ilvl w:val="0"/>
        <w:numId w:val="0"/>
      </w:numPr>
      <w:ind w:left="792" w:hanging="432"/>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361D0F"/>
    <w:pPr>
      <w:pageBreakBefore w:val="0"/>
      <w:numPr>
        <w:numId w:val="0"/>
      </w:numPr>
      <w:spacing w:before="120"/>
    </w:pPr>
    <w:rPr>
      <w:i/>
      <w:sz w:val="36"/>
      <w:szCs w:val="56"/>
    </w:rPr>
  </w:style>
  <w:style w:type="character" w:customStyle="1" w:styleId="Chapter1Char">
    <w:name w:val="Chapter 1 Char"/>
    <w:basedOn w:val="Heading1Char"/>
    <w:link w:val="Chapter1"/>
    <w:rsid w:val="00361D0F"/>
    <w:rPr>
      <w:rFonts w:ascii="Arial" w:eastAsiaTheme="majorEastAsia" w:hAnsi="Arial" w:cstheme="majorBidi"/>
      <w:b/>
      <w:bCs/>
      <w:i/>
      <w:smallCaps/>
      <w:color w:val="FDBC58"/>
      <w:sz w:val="36"/>
      <w:szCs w:val="56"/>
      <w:lang w:val="en-AU"/>
    </w:rPr>
  </w:style>
  <w:style w:type="numbering" w:customStyle="1" w:styleId="Style2">
    <w:name w:val="Style2"/>
    <w:uiPriority w:val="99"/>
    <w:rsid w:val="000E71D9"/>
    <w:pPr>
      <w:numPr>
        <w:numId w:val="80"/>
      </w:numPr>
    </w:pPr>
  </w:style>
  <w:style w:type="paragraph" w:customStyle="1" w:styleId="Footerclassification">
    <w:name w:val="Footer classification"/>
    <w:basedOn w:val="Normal"/>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
    <w:name w:val="FOREWORD GLOSSARY"/>
    <w:basedOn w:val="Part3-Heading2"/>
    <w:link w:val="FOREWORDGLOSSARYChar"/>
    <w:qFormat/>
    <w:rsid w:val="001E279C"/>
    <w:pPr>
      <w:ind w:left="0" w:firstLine="0"/>
    </w:pPr>
    <w:rPr>
      <w:rFonts w:ascii="Arial" w:hAnsi="Arial" w:cs="Arial"/>
      <w:sz w:val="36"/>
      <w:szCs w:val="36"/>
    </w:rPr>
  </w:style>
  <w:style w:type="character" w:customStyle="1" w:styleId="FOREWORDGLOSSARYChar">
    <w:name w:val="FOREWORD GLOSSARY Char"/>
    <w:basedOn w:val="DefaultParagraphFont"/>
    <w:link w:val="FOREWORDGLOSSARY"/>
    <w:rsid w:val="001E279C"/>
    <w:rPr>
      <w:rFonts w:ascii="Arial" w:eastAsiaTheme="majorEastAsia" w:hAnsi="Arial" w:cs="Arial"/>
      <w:b/>
      <w:bCs/>
      <w:smallCaps/>
      <w:color w:val="FDBC58"/>
      <w:sz w:val="36"/>
      <w:szCs w:val="36"/>
      <w:lang w:val="en-AU"/>
    </w:rPr>
  </w:style>
  <w:style w:type="paragraph" w:customStyle="1" w:styleId="SCHEDULEHEADING">
    <w:name w:val="SCHEDULE HEADING"/>
    <w:basedOn w:val="Heading1"/>
    <w:link w:val="SCHEDULEHEADINGChar"/>
    <w:qFormat/>
    <w:rsid w:val="0023029D"/>
    <w:pPr>
      <w:numPr>
        <w:numId w:val="0"/>
      </w:numPr>
    </w:pPr>
  </w:style>
  <w:style w:type="paragraph" w:customStyle="1" w:styleId="Schedulesub-heading">
    <w:name w:val="Schedule sub-heading"/>
    <w:basedOn w:val="Heading2"/>
    <w:link w:val="Schedulesub-headingChar"/>
    <w:qFormat/>
    <w:rsid w:val="0023029D"/>
    <w:pPr>
      <w:numPr>
        <w:ilvl w:val="0"/>
        <w:numId w:val="0"/>
      </w:numPr>
    </w:pPr>
  </w:style>
  <w:style w:type="character" w:customStyle="1" w:styleId="SCHEDULEHEADINGChar">
    <w:name w:val="SCHEDULE HEADING Char"/>
    <w:basedOn w:val="Heading1Char"/>
    <w:link w:val="SCHEDULEHEADING"/>
    <w:rsid w:val="0023029D"/>
    <w:rPr>
      <w:rFonts w:ascii="Arial" w:eastAsiaTheme="majorEastAsia" w:hAnsi="Arial" w:cstheme="majorBidi"/>
      <w:b/>
      <w:bCs/>
      <w:smallCaps/>
      <w:color w:val="FDBC58"/>
      <w:sz w:val="32"/>
      <w:szCs w:val="36"/>
      <w:lang w:val="en-AU"/>
    </w:rPr>
  </w:style>
  <w:style w:type="character" w:customStyle="1" w:styleId="Schedulesub-headingChar">
    <w:name w:val="Schedule sub-heading Char"/>
    <w:basedOn w:val="Heading2Char"/>
    <w:link w:val="Schedulesub-heading"/>
    <w:rsid w:val="0023029D"/>
    <w:rPr>
      <w:rFonts w:ascii="Arial" w:eastAsiaTheme="majorEastAsia" w:hAnsi="Arial" w:cstheme="majorBidi"/>
      <w:b/>
      <w:bCs/>
      <w:smallCaps/>
      <w:color w:val="FDBC58"/>
      <w:sz w:val="28"/>
      <w:szCs w:val="28"/>
      <w:lang w:val="en-AU"/>
    </w:rPr>
  </w:style>
  <w:style w:type="character" w:customStyle="1" w:styleId="CharChapNo">
    <w:name w:val="CharChapNo"/>
    <w:basedOn w:val="DefaultParagraphFont"/>
    <w:rsid w:val="00CC1DBB"/>
  </w:style>
  <w:style w:type="character" w:customStyle="1" w:styleId="CharChapText">
    <w:name w:val="CharChapText"/>
    <w:basedOn w:val="DefaultParagraphFont"/>
    <w:rsid w:val="00CC1DBB"/>
  </w:style>
  <w:style w:type="character" w:customStyle="1" w:styleId="CharDivNo">
    <w:name w:val="CharDivNo"/>
    <w:basedOn w:val="DefaultParagraphFont"/>
    <w:rsid w:val="00CC1DBB"/>
  </w:style>
  <w:style w:type="character" w:customStyle="1" w:styleId="CharDivText">
    <w:name w:val="CharDivText"/>
    <w:basedOn w:val="DefaultParagraphFont"/>
    <w:rsid w:val="00CC1DBB"/>
  </w:style>
  <w:style w:type="character" w:customStyle="1" w:styleId="CharPartNo">
    <w:name w:val="CharPartNo"/>
    <w:basedOn w:val="DefaultParagraphFont"/>
    <w:rsid w:val="00CC1DBB"/>
  </w:style>
  <w:style w:type="character" w:customStyle="1" w:styleId="CharPartText">
    <w:name w:val="CharPartText"/>
    <w:basedOn w:val="DefaultParagraphFont"/>
    <w:rsid w:val="00CC1DBB"/>
  </w:style>
  <w:style w:type="paragraph" w:customStyle="1" w:styleId="ActHead1">
    <w:name w:val="ActHead 1"/>
    <w:aliases w:val="c"/>
    <w:basedOn w:val="Normal"/>
    <w:next w:val="Normal"/>
    <w:rsid w:val="00CC1DBB"/>
    <w:pPr>
      <w:keepNext/>
      <w:keepLines/>
      <w:spacing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CC1DBB"/>
  </w:style>
  <w:style w:type="paragraph" w:customStyle="1" w:styleId="ActHead5">
    <w:name w:val="ActHead 5"/>
    <w:aliases w:val="s"/>
    <w:basedOn w:val="Normal"/>
    <w:next w:val="subsection"/>
    <w:rsid w:val="00CC1DB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CC1DB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notemargin">
    <w:name w:val="note(margin)"/>
    <w:aliases w:val="nm"/>
    <w:basedOn w:val="Normal"/>
    <w:rsid w:val="00CC1DBB"/>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CC1DBB"/>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CC1DBB"/>
    <w:rPr>
      <w:rFonts w:ascii="Times New Roman" w:eastAsia="Times New Roman" w:hAnsi="Times New Roman" w:cs="Times New Roman"/>
      <w:sz w:val="20"/>
      <w:szCs w:val="20"/>
      <w:lang w:val="en-AU" w:eastAsia="en-AU"/>
    </w:rPr>
  </w:style>
  <w:style w:type="paragraph" w:customStyle="1" w:styleId="P1">
    <w:name w:val="P1"/>
    <w:aliases w:val="(a)"/>
    <w:basedOn w:val="Normal"/>
    <w:link w:val="P1Char"/>
    <w:rsid w:val="00CC1DBB"/>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1">
    <w:name w:val="R1"/>
    <w:aliases w:val="1. or 1.(1)"/>
    <w:basedOn w:val="Normal"/>
    <w:next w:val="R2"/>
    <w:link w:val="R1Char"/>
    <w:rsid w:val="00CC1DBB"/>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CC1DBB"/>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ScheduleHeading0">
    <w:name w:val="Schedule Heading"/>
    <w:basedOn w:val="Normal"/>
    <w:next w:val="Normal"/>
    <w:rsid w:val="00CC1DBB"/>
    <w:pPr>
      <w:keepNext/>
      <w:keepLines/>
      <w:spacing w:before="360" w:after="0" w:line="240" w:lineRule="auto"/>
      <w:ind w:left="964" w:hanging="964"/>
      <w:jc w:val="both"/>
    </w:pPr>
    <w:rPr>
      <w:rFonts w:eastAsia="Times New Roman" w:cs="Times New Roman"/>
      <w:b/>
      <w:sz w:val="24"/>
      <w:szCs w:val="24"/>
      <w:lang w:eastAsia="en-AU"/>
    </w:rPr>
  </w:style>
  <w:style w:type="character" w:customStyle="1" w:styleId="R1Char">
    <w:name w:val="R1 Char"/>
    <w:aliases w:val="1. or 1.(1) Char"/>
    <w:link w:val="R1"/>
    <w:rsid w:val="00CC1DBB"/>
    <w:rPr>
      <w:rFonts w:ascii="Times New Roman" w:eastAsia="Times New Roman" w:hAnsi="Times New Roman" w:cs="Times New Roman"/>
      <w:sz w:val="24"/>
      <w:szCs w:val="24"/>
      <w:lang w:val="en-AU" w:eastAsia="en-AU"/>
    </w:rPr>
  </w:style>
  <w:style w:type="character" w:customStyle="1" w:styleId="P1Char">
    <w:name w:val="P1 Char"/>
    <w:aliases w:val="(a) Char"/>
    <w:link w:val="P1"/>
    <w:rsid w:val="00CC1DBB"/>
    <w:rPr>
      <w:rFonts w:ascii="Times New Roman" w:eastAsia="Times New Roman" w:hAnsi="Times New Roman" w:cs="Times New Roman"/>
      <w:sz w:val="24"/>
      <w:szCs w:val="24"/>
      <w:lang w:val="en-AU" w:eastAsia="en-AU"/>
    </w:rPr>
  </w:style>
  <w:style w:type="paragraph" w:customStyle="1" w:styleId="Note">
    <w:name w:val="Note"/>
    <w:basedOn w:val="Normal"/>
    <w:rsid w:val="00CC1DBB"/>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TableColHead">
    <w:name w:val="TableColHead"/>
    <w:basedOn w:val="Normal"/>
    <w:rsid w:val="00CC1DBB"/>
    <w:pPr>
      <w:keepNext/>
      <w:spacing w:after="60" w:line="200" w:lineRule="exact"/>
      <w:jc w:val="both"/>
    </w:pPr>
    <w:rPr>
      <w:rFonts w:eastAsia="Times New Roman" w:cs="Times New Roman"/>
      <w:b/>
      <w:sz w:val="18"/>
      <w:szCs w:val="24"/>
      <w:lang w:eastAsia="en-AU"/>
    </w:rPr>
  </w:style>
  <w:style w:type="paragraph" w:customStyle="1" w:styleId="TableText">
    <w:name w:val="TableText"/>
    <w:basedOn w:val="Normal"/>
    <w:rsid w:val="00CC1DBB"/>
    <w:pPr>
      <w:spacing w:before="60" w:after="60" w:line="240" w:lineRule="exact"/>
    </w:pPr>
    <w:rPr>
      <w:rFonts w:ascii="Times New Roman" w:eastAsia="Times New Roman" w:hAnsi="Times New Roman" w:cs="Times New Roman"/>
      <w:szCs w:val="24"/>
      <w:lang w:eastAsia="en-AU"/>
    </w:rPr>
  </w:style>
  <w:style w:type="paragraph" w:customStyle="1" w:styleId="Tabletext0">
    <w:name w:val="Tabletext"/>
    <w:aliases w:val="tt"/>
    <w:basedOn w:val="Normal"/>
    <w:rsid w:val="00CC1DBB"/>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0"/>
    <w:rsid w:val="00CC1DBB"/>
    <w:pPr>
      <w:keepNext/>
      <w:spacing w:before="60" w:after="0" w:line="240" w:lineRule="atLeast"/>
    </w:pPr>
    <w:rPr>
      <w:rFonts w:ascii="Times New Roman" w:eastAsia="Times New Roman" w:hAnsi="Times New Roman" w:cs="Times New Roman"/>
      <w:b/>
      <w:szCs w:val="20"/>
      <w:lang w:eastAsia="en-AU"/>
    </w:rPr>
  </w:style>
  <w:style w:type="paragraph" w:customStyle="1" w:styleId="Test">
    <w:name w:val="Test"/>
    <w:basedOn w:val="Normal"/>
    <w:rsid w:val="00CC1DBB"/>
    <w:pPr>
      <w:spacing w:before="240" w:after="240" w:line="240" w:lineRule="auto"/>
      <w:jc w:val="both"/>
    </w:pPr>
    <w:rPr>
      <w:rFonts w:eastAsia="Times New Roman" w:cs="Times New Roman"/>
      <w:b/>
      <w:sz w:val="16"/>
      <w:szCs w:val="24"/>
      <w:lang w:eastAsia="en-AU"/>
    </w:rPr>
  </w:style>
  <w:style w:type="numbering" w:styleId="111111">
    <w:name w:val="Outline List 2"/>
    <w:basedOn w:val="NoList"/>
    <w:rsid w:val="00CC1DBB"/>
    <w:pPr>
      <w:numPr>
        <w:numId w:val="68"/>
      </w:numPr>
    </w:pPr>
  </w:style>
  <w:style w:type="numbering" w:styleId="1ai">
    <w:name w:val="Outline List 1"/>
    <w:basedOn w:val="NoList"/>
    <w:rsid w:val="00CC1DBB"/>
    <w:pPr>
      <w:numPr>
        <w:numId w:val="69"/>
      </w:numPr>
    </w:pPr>
  </w:style>
  <w:style w:type="numbering" w:styleId="ArticleSection">
    <w:name w:val="Outline List 3"/>
    <w:basedOn w:val="NoList"/>
    <w:rsid w:val="00CC1DBB"/>
    <w:pPr>
      <w:numPr>
        <w:numId w:val="70"/>
      </w:numPr>
    </w:pPr>
  </w:style>
  <w:style w:type="paragraph" w:styleId="BlockText">
    <w:name w:val="Block Text"/>
    <w:basedOn w:val="Normal"/>
    <w:rsid w:val="00CC1DBB"/>
    <w:pPr>
      <w:spacing w:line="240" w:lineRule="auto"/>
      <w:ind w:left="1440" w:right="1440"/>
      <w:jc w:val="both"/>
    </w:pPr>
    <w:rPr>
      <w:rFonts w:ascii="Times New Roman" w:eastAsia="Times New Roman" w:hAnsi="Times New Roman" w:cs="Times New Roman"/>
      <w:sz w:val="24"/>
      <w:szCs w:val="24"/>
      <w:lang w:eastAsia="en-AU"/>
    </w:rPr>
  </w:style>
  <w:style w:type="paragraph" w:styleId="BodyText">
    <w:name w:val="Body Text"/>
    <w:basedOn w:val="Normal"/>
    <w:link w:val="BodyTextChar"/>
    <w:rsid w:val="00CC1DBB"/>
    <w:pPr>
      <w:spacing w:line="240" w:lineRule="auto"/>
      <w:jc w:val="both"/>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CC1DBB"/>
    <w:rPr>
      <w:rFonts w:ascii="Times New Roman" w:eastAsia="Times New Roman" w:hAnsi="Times New Roman" w:cs="Times New Roman"/>
      <w:sz w:val="24"/>
      <w:szCs w:val="24"/>
      <w:lang w:val="en-AU" w:eastAsia="en-AU"/>
    </w:rPr>
  </w:style>
  <w:style w:type="paragraph" w:styleId="BodyText2">
    <w:name w:val="Body Text 2"/>
    <w:basedOn w:val="Normal"/>
    <w:link w:val="BodyText2Char"/>
    <w:rsid w:val="00CC1DBB"/>
    <w:pPr>
      <w:spacing w:line="480" w:lineRule="auto"/>
      <w:jc w:val="both"/>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rsid w:val="00CC1DBB"/>
    <w:rPr>
      <w:rFonts w:ascii="Times New Roman" w:eastAsia="Times New Roman" w:hAnsi="Times New Roman" w:cs="Times New Roman"/>
      <w:sz w:val="24"/>
      <w:szCs w:val="24"/>
      <w:lang w:val="en-AU" w:eastAsia="en-AU"/>
    </w:rPr>
  </w:style>
  <w:style w:type="paragraph" w:styleId="BodyText3">
    <w:name w:val="Body Text 3"/>
    <w:basedOn w:val="Normal"/>
    <w:link w:val="BodyText3Char"/>
    <w:rsid w:val="00CC1DBB"/>
    <w:pPr>
      <w:spacing w:line="240" w:lineRule="auto"/>
      <w:jc w:val="both"/>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rsid w:val="00CC1DBB"/>
    <w:rPr>
      <w:rFonts w:ascii="Times New Roman" w:eastAsia="Times New Roman" w:hAnsi="Times New Roman" w:cs="Times New Roman"/>
      <w:sz w:val="16"/>
      <w:szCs w:val="16"/>
      <w:lang w:val="en-AU" w:eastAsia="en-AU"/>
    </w:rPr>
  </w:style>
  <w:style w:type="paragraph" w:styleId="BodyTextFirstIndent">
    <w:name w:val="Body Text First Indent"/>
    <w:basedOn w:val="BodyText"/>
    <w:link w:val="BodyTextFirstIndentChar"/>
    <w:rsid w:val="00CC1DBB"/>
    <w:pPr>
      <w:ind w:firstLine="210"/>
    </w:pPr>
  </w:style>
  <w:style w:type="character" w:customStyle="1" w:styleId="BodyTextFirstIndentChar">
    <w:name w:val="Body Text First Indent Char"/>
    <w:basedOn w:val="BodyTextChar"/>
    <w:link w:val="BodyTextFirstIndent"/>
    <w:rsid w:val="00CC1DBB"/>
    <w:rPr>
      <w:rFonts w:ascii="Times New Roman" w:eastAsia="Times New Roman" w:hAnsi="Times New Roman" w:cs="Times New Roman"/>
      <w:sz w:val="24"/>
      <w:szCs w:val="24"/>
      <w:lang w:val="en-AU" w:eastAsia="en-AU"/>
    </w:rPr>
  </w:style>
  <w:style w:type="paragraph" w:styleId="BodyTextIndent">
    <w:name w:val="Body Text Indent"/>
    <w:basedOn w:val="Normal"/>
    <w:link w:val="BodyTextIndentChar"/>
    <w:rsid w:val="00CC1DBB"/>
    <w:pPr>
      <w:spacing w:line="240" w:lineRule="auto"/>
      <w:ind w:left="283"/>
      <w:jc w:val="both"/>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rsid w:val="00CC1DBB"/>
    <w:rPr>
      <w:rFonts w:ascii="Times New Roman" w:eastAsia="Times New Roman" w:hAnsi="Times New Roman" w:cs="Times New Roman"/>
      <w:sz w:val="24"/>
      <w:szCs w:val="24"/>
      <w:lang w:val="en-AU" w:eastAsia="en-AU"/>
    </w:rPr>
  </w:style>
  <w:style w:type="paragraph" w:styleId="BodyTextFirstIndent2">
    <w:name w:val="Body Text First Indent 2"/>
    <w:basedOn w:val="BodyTextIndent"/>
    <w:link w:val="BodyTextFirstIndent2Char"/>
    <w:rsid w:val="00CC1DBB"/>
    <w:pPr>
      <w:ind w:firstLine="210"/>
    </w:pPr>
  </w:style>
  <w:style w:type="character" w:customStyle="1" w:styleId="BodyTextFirstIndent2Char">
    <w:name w:val="Body Text First Indent 2 Char"/>
    <w:basedOn w:val="BodyTextIndentChar"/>
    <w:link w:val="BodyTextFirstIndent2"/>
    <w:rsid w:val="00CC1DBB"/>
    <w:rPr>
      <w:rFonts w:ascii="Times New Roman" w:eastAsia="Times New Roman" w:hAnsi="Times New Roman" w:cs="Times New Roman"/>
      <w:sz w:val="24"/>
      <w:szCs w:val="24"/>
      <w:lang w:val="en-AU" w:eastAsia="en-AU"/>
    </w:rPr>
  </w:style>
  <w:style w:type="paragraph" w:styleId="BodyTextIndent2">
    <w:name w:val="Body Text Indent 2"/>
    <w:basedOn w:val="Normal"/>
    <w:link w:val="BodyTextIndent2Char"/>
    <w:rsid w:val="00CC1DBB"/>
    <w:pPr>
      <w:spacing w:line="480" w:lineRule="auto"/>
      <w:ind w:left="283"/>
      <w:jc w:val="both"/>
    </w:pPr>
    <w:rPr>
      <w:rFonts w:ascii="Times New Roman" w:eastAsia="Times New Roman" w:hAnsi="Times New Roman" w:cs="Times New Roman"/>
      <w:sz w:val="24"/>
      <w:szCs w:val="24"/>
      <w:lang w:eastAsia="en-AU"/>
    </w:rPr>
  </w:style>
  <w:style w:type="character" w:customStyle="1" w:styleId="BodyTextIndent2Char">
    <w:name w:val="Body Text Indent 2 Char"/>
    <w:basedOn w:val="DefaultParagraphFont"/>
    <w:link w:val="BodyTextIndent2"/>
    <w:rsid w:val="00CC1DBB"/>
    <w:rPr>
      <w:rFonts w:ascii="Times New Roman" w:eastAsia="Times New Roman" w:hAnsi="Times New Roman" w:cs="Times New Roman"/>
      <w:sz w:val="24"/>
      <w:szCs w:val="24"/>
      <w:lang w:val="en-AU" w:eastAsia="en-AU"/>
    </w:rPr>
  </w:style>
  <w:style w:type="paragraph" w:styleId="BodyTextIndent3">
    <w:name w:val="Body Text Indent 3"/>
    <w:basedOn w:val="Normal"/>
    <w:link w:val="BodyTextIndent3Char"/>
    <w:rsid w:val="00CC1DBB"/>
    <w:pPr>
      <w:spacing w:line="240" w:lineRule="auto"/>
      <w:ind w:left="283"/>
      <w:jc w:val="both"/>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CC1DBB"/>
    <w:rPr>
      <w:rFonts w:ascii="Times New Roman" w:eastAsia="Times New Roman" w:hAnsi="Times New Roman" w:cs="Times New Roman"/>
      <w:sz w:val="16"/>
      <w:szCs w:val="16"/>
      <w:lang w:val="en-AU" w:eastAsia="en-AU"/>
    </w:rPr>
  </w:style>
  <w:style w:type="character" w:customStyle="1" w:styleId="CharAmSchNo">
    <w:name w:val="CharAmSchNo"/>
    <w:basedOn w:val="DefaultParagraphFont"/>
    <w:rsid w:val="00CC1DBB"/>
  </w:style>
  <w:style w:type="character" w:customStyle="1" w:styleId="CharAmSchText">
    <w:name w:val="CharAmSchText"/>
    <w:basedOn w:val="DefaultParagraphFont"/>
    <w:rsid w:val="00CC1DBB"/>
  </w:style>
  <w:style w:type="character" w:customStyle="1" w:styleId="CharSchPTNo">
    <w:name w:val="CharSchPTNo"/>
    <w:basedOn w:val="DefaultParagraphFont"/>
    <w:rsid w:val="00CC1DBB"/>
  </w:style>
  <w:style w:type="character" w:customStyle="1" w:styleId="CharSchPTText">
    <w:name w:val="CharSchPTText"/>
    <w:basedOn w:val="DefaultParagraphFont"/>
    <w:rsid w:val="00CC1DBB"/>
  </w:style>
  <w:style w:type="paragraph" w:styleId="Closing">
    <w:name w:val="Closing"/>
    <w:basedOn w:val="Normal"/>
    <w:link w:val="ClosingChar"/>
    <w:rsid w:val="00CC1DBB"/>
    <w:pPr>
      <w:spacing w:after="0" w:line="240" w:lineRule="auto"/>
      <w:ind w:left="4252"/>
      <w:jc w:val="both"/>
    </w:pPr>
    <w:rPr>
      <w:rFonts w:ascii="Times New Roman" w:eastAsia="Times New Roman" w:hAnsi="Times New Roman" w:cs="Times New Roman"/>
      <w:sz w:val="24"/>
      <w:szCs w:val="24"/>
      <w:lang w:eastAsia="en-AU"/>
    </w:rPr>
  </w:style>
  <w:style w:type="character" w:customStyle="1" w:styleId="ClosingChar">
    <w:name w:val="Closing Char"/>
    <w:basedOn w:val="DefaultParagraphFont"/>
    <w:link w:val="Closing"/>
    <w:rsid w:val="00CC1DBB"/>
    <w:rPr>
      <w:rFonts w:ascii="Times New Roman" w:eastAsia="Times New Roman" w:hAnsi="Times New Roman" w:cs="Times New Roman"/>
      <w:sz w:val="24"/>
      <w:szCs w:val="24"/>
      <w:lang w:val="en-AU" w:eastAsia="en-AU"/>
    </w:rPr>
  </w:style>
  <w:style w:type="paragraph" w:styleId="Date">
    <w:name w:val="Date"/>
    <w:basedOn w:val="Normal"/>
    <w:next w:val="Normal"/>
    <w:link w:val="Date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DateChar">
    <w:name w:val="Date Char"/>
    <w:basedOn w:val="DefaultParagraphFont"/>
    <w:link w:val="Date"/>
    <w:rsid w:val="00CC1DBB"/>
    <w:rPr>
      <w:rFonts w:ascii="Times New Roman" w:eastAsia="Times New Roman" w:hAnsi="Times New Roman" w:cs="Times New Roman"/>
      <w:sz w:val="24"/>
      <w:szCs w:val="24"/>
      <w:lang w:val="en-AU" w:eastAsia="en-AU"/>
    </w:rPr>
  </w:style>
  <w:style w:type="paragraph" w:styleId="DocumentMap">
    <w:name w:val="Document Map"/>
    <w:basedOn w:val="Normal"/>
    <w:link w:val="DocumentMapChar"/>
    <w:rsid w:val="00CC1DBB"/>
    <w:pPr>
      <w:shd w:val="clear" w:color="auto" w:fill="000080"/>
      <w:spacing w:after="0" w:line="240" w:lineRule="auto"/>
      <w:jc w:val="both"/>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rsid w:val="00CC1DBB"/>
    <w:rPr>
      <w:rFonts w:ascii="Tahoma" w:eastAsia="Times New Roman" w:hAnsi="Tahoma" w:cs="Tahoma"/>
      <w:sz w:val="24"/>
      <w:szCs w:val="24"/>
      <w:shd w:val="clear" w:color="auto" w:fill="000080"/>
      <w:lang w:val="en-AU" w:eastAsia="en-AU"/>
    </w:rPr>
  </w:style>
  <w:style w:type="paragraph" w:styleId="E-mailSignature">
    <w:name w:val="E-mail Signature"/>
    <w:basedOn w:val="Normal"/>
    <w:link w:val="E-mailSignature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E-mailSignatureChar">
    <w:name w:val="E-mail Signature Char"/>
    <w:basedOn w:val="DefaultParagraphFont"/>
    <w:link w:val="E-mailSignature"/>
    <w:rsid w:val="00CC1DBB"/>
    <w:rPr>
      <w:rFonts w:ascii="Times New Roman" w:eastAsia="Times New Roman" w:hAnsi="Times New Roman" w:cs="Times New Roman"/>
      <w:sz w:val="24"/>
      <w:szCs w:val="24"/>
      <w:lang w:val="en-AU" w:eastAsia="en-AU"/>
    </w:rPr>
  </w:style>
  <w:style w:type="character" w:styleId="EndnoteReference">
    <w:name w:val="endnote reference"/>
    <w:rsid w:val="00CC1DBB"/>
    <w:rPr>
      <w:vertAlign w:val="superscript"/>
    </w:rPr>
  </w:style>
  <w:style w:type="paragraph" w:styleId="EndnoteText">
    <w:name w:val="endnote text"/>
    <w:basedOn w:val="Normal"/>
    <w:link w:val="EndnoteTextChar"/>
    <w:rsid w:val="00CC1DBB"/>
    <w:pPr>
      <w:spacing w:after="0" w:line="240" w:lineRule="auto"/>
      <w:jc w:val="both"/>
    </w:pPr>
    <w:rPr>
      <w:rFonts w:ascii="Times New Roman" w:eastAsia="Times New Roman" w:hAnsi="Times New Roman" w:cs="Times New Roman"/>
      <w:szCs w:val="20"/>
      <w:lang w:eastAsia="en-AU"/>
    </w:rPr>
  </w:style>
  <w:style w:type="character" w:customStyle="1" w:styleId="EndnoteTextChar">
    <w:name w:val="Endnote Text Char"/>
    <w:basedOn w:val="DefaultParagraphFont"/>
    <w:link w:val="EndnoteText"/>
    <w:rsid w:val="00CC1DBB"/>
    <w:rPr>
      <w:rFonts w:ascii="Times New Roman" w:eastAsia="Times New Roman" w:hAnsi="Times New Roman" w:cs="Times New Roman"/>
      <w:sz w:val="20"/>
      <w:szCs w:val="20"/>
      <w:lang w:val="en-AU" w:eastAsia="en-AU"/>
    </w:rPr>
  </w:style>
  <w:style w:type="paragraph" w:styleId="EnvelopeAddress">
    <w:name w:val="envelope address"/>
    <w:basedOn w:val="Normal"/>
    <w:rsid w:val="00CC1DBB"/>
    <w:pPr>
      <w:framePr w:w="7920" w:h="1980" w:hRule="exact" w:hSpace="180" w:wrap="auto" w:hAnchor="page" w:xAlign="center" w:yAlign="bottom"/>
      <w:spacing w:after="0" w:line="240" w:lineRule="auto"/>
      <w:ind w:left="2880"/>
      <w:jc w:val="both"/>
    </w:pPr>
    <w:rPr>
      <w:rFonts w:eastAsia="Times New Roman" w:cs="Arial"/>
      <w:sz w:val="24"/>
      <w:szCs w:val="24"/>
      <w:lang w:eastAsia="en-AU"/>
    </w:rPr>
  </w:style>
  <w:style w:type="paragraph" w:styleId="EnvelopeReturn">
    <w:name w:val="envelope return"/>
    <w:basedOn w:val="Normal"/>
    <w:rsid w:val="00CC1DBB"/>
    <w:pPr>
      <w:spacing w:after="0" w:line="240" w:lineRule="auto"/>
      <w:jc w:val="both"/>
    </w:pPr>
    <w:rPr>
      <w:rFonts w:eastAsia="Times New Roman" w:cs="Arial"/>
      <w:szCs w:val="20"/>
      <w:lang w:eastAsia="en-AU"/>
    </w:rPr>
  </w:style>
  <w:style w:type="paragraph" w:customStyle="1" w:styleId="ExampleBody">
    <w:name w:val="Example Body"/>
    <w:basedOn w:val="Normal"/>
    <w:rsid w:val="00CC1DBB"/>
    <w:pPr>
      <w:keepLines/>
      <w:spacing w:before="60" w:after="0" w:line="220" w:lineRule="exact"/>
      <w:ind w:left="964"/>
      <w:jc w:val="both"/>
    </w:pPr>
    <w:rPr>
      <w:rFonts w:ascii="Times New Roman" w:eastAsia="Times New Roman" w:hAnsi="Times New Roman" w:cs="Times New Roman"/>
      <w:szCs w:val="24"/>
      <w:lang w:eastAsia="en-AU"/>
    </w:rPr>
  </w:style>
  <w:style w:type="paragraph" w:customStyle="1" w:styleId="ExampleList">
    <w:name w:val="Example List"/>
    <w:basedOn w:val="Normal"/>
    <w:rsid w:val="00CC1DBB"/>
    <w:pPr>
      <w:keepLines/>
      <w:tabs>
        <w:tab w:val="left" w:pos="1247"/>
        <w:tab w:val="left" w:pos="1349"/>
      </w:tabs>
      <w:spacing w:before="60" w:after="0" w:line="220" w:lineRule="exact"/>
      <w:ind w:left="340" w:firstLine="652"/>
      <w:jc w:val="both"/>
    </w:pPr>
    <w:rPr>
      <w:rFonts w:ascii="Times New Roman" w:eastAsia="Times New Roman" w:hAnsi="Times New Roman" w:cs="Times New Roman"/>
      <w:szCs w:val="24"/>
      <w:lang w:eastAsia="en-AU"/>
    </w:rPr>
  </w:style>
  <w:style w:type="paragraph" w:customStyle="1" w:styleId="FooterDraft">
    <w:name w:val="FooterDraft"/>
    <w:basedOn w:val="Normal"/>
    <w:rsid w:val="00CC1DBB"/>
    <w:pPr>
      <w:spacing w:after="0" w:line="240" w:lineRule="auto"/>
      <w:jc w:val="center"/>
    </w:pPr>
    <w:rPr>
      <w:rFonts w:eastAsia="Times New Roman" w:cs="Times New Roman"/>
      <w:b/>
      <w:sz w:val="40"/>
      <w:szCs w:val="24"/>
      <w:lang w:eastAsia="en-AU"/>
    </w:rPr>
  </w:style>
  <w:style w:type="paragraph" w:customStyle="1" w:styleId="FooterInfo">
    <w:name w:val="FooterInfo"/>
    <w:basedOn w:val="Normal"/>
    <w:rsid w:val="00CC1DBB"/>
    <w:pPr>
      <w:spacing w:after="0" w:line="240" w:lineRule="auto"/>
      <w:jc w:val="both"/>
    </w:pPr>
    <w:rPr>
      <w:rFonts w:eastAsia="Times New Roman" w:cs="Times New Roman"/>
      <w:sz w:val="12"/>
      <w:szCs w:val="24"/>
      <w:lang w:eastAsia="en-AU"/>
    </w:rPr>
  </w:style>
  <w:style w:type="paragraph" w:customStyle="1" w:styleId="Formula">
    <w:name w:val="Formula"/>
    <w:basedOn w:val="Normal"/>
    <w:next w:val="Normal"/>
    <w:rsid w:val="00CC1DBB"/>
    <w:pPr>
      <w:spacing w:before="180" w:after="180" w:line="240" w:lineRule="auto"/>
      <w:jc w:val="center"/>
    </w:pPr>
    <w:rPr>
      <w:rFonts w:ascii="Times New Roman" w:eastAsia="Times New Roman" w:hAnsi="Times New Roman" w:cs="Times New Roman"/>
      <w:sz w:val="24"/>
      <w:szCs w:val="24"/>
      <w:lang w:eastAsia="en-AU"/>
    </w:rPr>
  </w:style>
  <w:style w:type="paragraph" w:customStyle="1" w:styleId="HD">
    <w:name w:val="HD"/>
    <w:aliases w:val="Division Heading"/>
    <w:basedOn w:val="Normal"/>
    <w:next w:val="HR"/>
    <w:rsid w:val="00CC1DBB"/>
    <w:pPr>
      <w:keepNext/>
      <w:keepLines/>
      <w:spacing w:before="360" w:after="0" w:line="240" w:lineRule="auto"/>
      <w:ind w:left="2410" w:hanging="2410"/>
      <w:jc w:val="both"/>
    </w:pPr>
    <w:rPr>
      <w:rFonts w:eastAsia="Times New Roman" w:cs="Times New Roman"/>
      <w:b/>
      <w:sz w:val="28"/>
      <w:szCs w:val="24"/>
      <w:lang w:eastAsia="en-AU"/>
    </w:rPr>
  </w:style>
  <w:style w:type="paragraph" w:customStyle="1" w:styleId="HE">
    <w:name w:val="HE"/>
    <w:aliases w:val="Example heading"/>
    <w:basedOn w:val="Normal"/>
    <w:next w:val="ExampleBody"/>
    <w:rsid w:val="00CC1DBB"/>
    <w:pPr>
      <w:keepNext/>
      <w:spacing w:after="0" w:line="220" w:lineRule="exact"/>
      <w:ind w:left="964"/>
      <w:jc w:val="both"/>
    </w:pPr>
    <w:rPr>
      <w:rFonts w:ascii="Times New Roman" w:eastAsia="Times New Roman" w:hAnsi="Times New Roman" w:cs="Times New Roman"/>
      <w:i/>
      <w:szCs w:val="24"/>
      <w:lang w:eastAsia="en-AU"/>
    </w:rPr>
  </w:style>
  <w:style w:type="paragraph" w:customStyle="1" w:styleId="HeaderBoldEven">
    <w:name w:val="HeaderBoldEven"/>
    <w:basedOn w:val="Normal"/>
    <w:rsid w:val="00CC1DBB"/>
    <w:pPr>
      <w:spacing w:after="60" w:line="240" w:lineRule="auto"/>
      <w:jc w:val="both"/>
    </w:pPr>
    <w:rPr>
      <w:rFonts w:eastAsia="Times New Roman" w:cs="Times New Roman"/>
      <w:b/>
      <w:szCs w:val="24"/>
      <w:lang w:eastAsia="en-AU"/>
    </w:rPr>
  </w:style>
  <w:style w:type="paragraph" w:customStyle="1" w:styleId="HeaderBoldOdd">
    <w:name w:val="HeaderBoldOdd"/>
    <w:basedOn w:val="Normal"/>
    <w:rsid w:val="00CC1DBB"/>
    <w:pPr>
      <w:spacing w:after="60" w:line="240" w:lineRule="auto"/>
      <w:jc w:val="right"/>
    </w:pPr>
    <w:rPr>
      <w:rFonts w:eastAsia="Times New Roman" w:cs="Times New Roman"/>
      <w:b/>
      <w:szCs w:val="24"/>
      <w:lang w:eastAsia="en-AU"/>
    </w:rPr>
  </w:style>
  <w:style w:type="paragraph" w:customStyle="1" w:styleId="HeaderContentsPage">
    <w:name w:val="HeaderContents&quot;Page&quot;"/>
    <w:basedOn w:val="Normal"/>
    <w:rsid w:val="00CC1DBB"/>
    <w:pPr>
      <w:spacing w:line="240" w:lineRule="auto"/>
      <w:jc w:val="right"/>
    </w:pPr>
    <w:rPr>
      <w:rFonts w:eastAsia="Times New Roman" w:cs="Times New Roman"/>
      <w:szCs w:val="24"/>
      <w:lang w:eastAsia="en-AU"/>
    </w:rPr>
  </w:style>
  <w:style w:type="paragraph" w:customStyle="1" w:styleId="HeaderLiteEven">
    <w:name w:val="HeaderLiteEven"/>
    <w:basedOn w:val="Normal"/>
    <w:rsid w:val="00CC1DBB"/>
    <w:pPr>
      <w:tabs>
        <w:tab w:val="center" w:pos="3969"/>
        <w:tab w:val="right" w:pos="8505"/>
      </w:tabs>
      <w:spacing w:before="60" w:after="0" w:line="240" w:lineRule="auto"/>
      <w:jc w:val="both"/>
    </w:pPr>
    <w:rPr>
      <w:rFonts w:eastAsia="Times New Roman" w:cs="Times New Roman"/>
      <w:sz w:val="18"/>
      <w:szCs w:val="24"/>
      <w:lang w:eastAsia="en-AU"/>
    </w:rPr>
  </w:style>
  <w:style w:type="paragraph" w:customStyle="1" w:styleId="HeaderLiteOdd">
    <w:name w:val="HeaderLiteOdd"/>
    <w:basedOn w:val="Normal"/>
    <w:rsid w:val="00CC1DBB"/>
    <w:pPr>
      <w:tabs>
        <w:tab w:val="center" w:pos="3969"/>
        <w:tab w:val="right" w:pos="8505"/>
      </w:tabs>
      <w:spacing w:before="60" w:after="0" w:line="240" w:lineRule="auto"/>
      <w:jc w:val="right"/>
    </w:pPr>
    <w:rPr>
      <w:rFonts w:eastAsia="Times New Roman" w:cs="Times New Roman"/>
      <w:sz w:val="18"/>
      <w:szCs w:val="24"/>
      <w:lang w:eastAsia="en-AU"/>
    </w:rPr>
  </w:style>
  <w:style w:type="paragraph" w:customStyle="1" w:styleId="HP">
    <w:name w:val="HP"/>
    <w:aliases w:val="Part Heading"/>
    <w:basedOn w:val="Normal"/>
    <w:next w:val="HD"/>
    <w:rsid w:val="00CC1DBB"/>
    <w:pPr>
      <w:keepNext/>
      <w:keepLines/>
      <w:spacing w:before="360" w:after="0" w:line="240" w:lineRule="auto"/>
      <w:ind w:left="2410" w:hanging="2410"/>
      <w:jc w:val="both"/>
    </w:pPr>
    <w:rPr>
      <w:rFonts w:eastAsia="Times New Roman" w:cs="Times New Roman"/>
      <w:b/>
      <w:sz w:val="32"/>
      <w:szCs w:val="24"/>
      <w:lang w:eastAsia="en-AU"/>
    </w:rPr>
  </w:style>
  <w:style w:type="paragraph" w:customStyle="1" w:styleId="HR">
    <w:name w:val="HR"/>
    <w:aliases w:val="Regulation Heading"/>
    <w:basedOn w:val="Normal"/>
    <w:next w:val="R1"/>
    <w:rsid w:val="00CC1DBB"/>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HS">
    <w:name w:val="HS"/>
    <w:aliases w:val="Subdiv Heading"/>
    <w:basedOn w:val="Normal"/>
    <w:next w:val="HR"/>
    <w:rsid w:val="00CC1DBB"/>
    <w:pPr>
      <w:keepNext/>
      <w:keepLines/>
      <w:spacing w:before="360" w:after="0" w:line="240" w:lineRule="auto"/>
      <w:ind w:left="2410" w:hanging="2410"/>
      <w:jc w:val="both"/>
    </w:pPr>
    <w:rPr>
      <w:rFonts w:eastAsia="Times New Roman" w:cs="Times New Roman"/>
      <w:b/>
      <w:sz w:val="24"/>
      <w:szCs w:val="24"/>
      <w:lang w:eastAsia="en-AU"/>
    </w:rPr>
  </w:style>
  <w:style w:type="paragraph" w:customStyle="1" w:styleId="HSR">
    <w:name w:val="HSR"/>
    <w:aliases w:val="Subregulation Heading"/>
    <w:basedOn w:val="Normal"/>
    <w:next w:val="Normal"/>
    <w:rsid w:val="00CC1DBB"/>
    <w:pPr>
      <w:keepNext/>
      <w:spacing w:before="300" w:after="0" w:line="240" w:lineRule="auto"/>
      <w:ind w:left="964"/>
      <w:jc w:val="both"/>
    </w:pPr>
    <w:rPr>
      <w:rFonts w:eastAsia="Times New Roman" w:cs="Times New Roman"/>
      <w:i/>
      <w:sz w:val="24"/>
      <w:szCs w:val="24"/>
      <w:lang w:eastAsia="en-AU"/>
    </w:rPr>
  </w:style>
  <w:style w:type="character" w:styleId="HTMLAcronym">
    <w:name w:val="HTML Acronym"/>
    <w:basedOn w:val="DefaultParagraphFont"/>
    <w:rsid w:val="00CC1DBB"/>
  </w:style>
  <w:style w:type="paragraph" w:styleId="HTMLAddress">
    <w:name w:val="HTML Address"/>
    <w:basedOn w:val="Normal"/>
    <w:link w:val="HTMLAddressChar"/>
    <w:rsid w:val="00CC1DBB"/>
    <w:pPr>
      <w:spacing w:after="0" w:line="240" w:lineRule="auto"/>
      <w:jc w:val="both"/>
    </w:pPr>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rsid w:val="00CC1DBB"/>
    <w:rPr>
      <w:rFonts w:ascii="Times New Roman" w:eastAsia="Times New Roman" w:hAnsi="Times New Roman" w:cs="Times New Roman"/>
      <w:i/>
      <w:iCs/>
      <w:sz w:val="24"/>
      <w:szCs w:val="24"/>
      <w:lang w:val="en-AU" w:eastAsia="en-AU"/>
    </w:rPr>
  </w:style>
  <w:style w:type="character" w:styleId="HTMLCite">
    <w:name w:val="HTML Cite"/>
    <w:rsid w:val="00CC1DBB"/>
    <w:rPr>
      <w:i/>
      <w:iCs/>
    </w:rPr>
  </w:style>
  <w:style w:type="character" w:styleId="HTMLCode">
    <w:name w:val="HTML Code"/>
    <w:rsid w:val="00CC1DBB"/>
    <w:rPr>
      <w:rFonts w:ascii="Courier New" w:hAnsi="Courier New" w:cs="Courier New"/>
      <w:sz w:val="20"/>
      <w:szCs w:val="20"/>
    </w:rPr>
  </w:style>
  <w:style w:type="character" w:styleId="HTMLDefinition">
    <w:name w:val="HTML Definition"/>
    <w:rsid w:val="00CC1DBB"/>
    <w:rPr>
      <w:i/>
      <w:iCs/>
    </w:rPr>
  </w:style>
  <w:style w:type="character" w:styleId="HTMLKeyboard">
    <w:name w:val="HTML Keyboard"/>
    <w:rsid w:val="00CC1DBB"/>
    <w:rPr>
      <w:rFonts w:ascii="Courier New" w:hAnsi="Courier New" w:cs="Courier New"/>
      <w:sz w:val="20"/>
      <w:szCs w:val="20"/>
    </w:rPr>
  </w:style>
  <w:style w:type="paragraph" w:styleId="HTMLPreformatted">
    <w:name w:val="HTML Preformatted"/>
    <w:basedOn w:val="Normal"/>
    <w:link w:val="HTMLPreformattedChar"/>
    <w:rsid w:val="00CC1DBB"/>
    <w:pPr>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rsid w:val="00CC1DBB"/>
    <w:rPr>
      <w:rFonts w:ascii="Courier New" w:eastAsia="Times New Roman" w:hAnsi="Courier New" w:cs="Courier New"/>
      <w:sz w:val="20"/>
      <w:szCs w:val="20"/>
      <w:lang w:val="en-AU" w:eastAsia="en-AU"/>
    </w:rPr>
  </w:style>
  <w:style w:type="character" w:styleId="HTMLSample">
    <w:name w:val="HTML Sample"/>
    <w:rsid w:val="00CC1DBB"/>
    <w:rPr>
      <w:rFonts w:ascii="Courier New" w:hAnsi="Courier New" w:cs="Courier New"/>
    </w:rPr>
  </w:style>
  <w:style w:type="character" w:styleId="HTMLTypewriter">
    <w:name w:val="HTML Typewriter"/>
    <w:rsid w:val="00CC1DBB"/>
    <w:rPr>
      <w:rFonts w:ascii="Courier New" w:hAnsi="Courier New" w:cs="Courier New"/>
      <w:sz w:val="20"/>
      <w:szCs w:val="20"/>
    </w:rPr>
  </w:style>
  <w:style w:type="character" w:styleId="HTMLVariable">
    <w:name w:val="HTML Variable"/>
    <w:rsid w:val="00CC1DBB"/>
    <w:rPr>
      <w:i/>
      <w:iCs/>
    </w:rPr>
  </w:style>
  <w:style w:type="paragraph" w:styleId="Index1">
    <w:name w:val="index 1"/>
    <w:basedOn w:val="Normal"/>
    <w:next w:val="Normal"/>
    <w:autoRedefine/>
    <w:rsid w:val="00CC1DBB"/>
    <w:pPr>
      <w:spacing w:after="0" w:line="240" w:lineRule="auto"/>
      <w:ind w:left="240" w:hanging="240"/>
      <w:jc w:val="both"/>
    </w:pPr>
    <w:rPr>
      <w:rFonts w:ascii="Times New Roman" w:eastAsia="Times New Roman" w:hAnsi="Times New Roman" w:cs="Times New Roman"/>
      <w:sz w:val="24"/>
      <w:szCs w:val="24"/>
      <w:lang w:eastAsia="en-AU"/>
    </w:rPr>
  </w:style>
  <w:style w:type="paragraph" w:styleId="Index2">
    <w:name w:val="index 2"/>
    <w:basedOn w:val="Normal"/>
    <w:next w:val="Normal"/>
    <w:autoRedefine/>
    <w:rsid w:val="00CC1DBB"/>
    <w:pPr>
      <w:spacing w:after="0" w:line="240" w:lineRule="auto"/>
      <w:ind w:left="480" w:hanging="240"/>
      <w:jc w:val="both"/>
    </w:pPr>
    <w:rPr>
      <w:rFonts w:ascii="Times New Roman" w:eastAsia="Times New Roman" w:hAnsi="Times New Roman" w:cs="Times New Roman"/>
      <w:sz w:val="24"/>
      <w:szCs w:val="24"/>
      <w:lang w:eastAsia="en-AU"/>
    </w:rPr>
  </w:style>
  <w:style w:type="paragraph" w:styleId="Index3">
    <w:name w:val="index 3"/>
    <w:basedOn w:val="Normal"/>
    <w:next w:val="Normal"/>
    <w:autoRedefine/>
    <w:rsid w:val="00CC1DBB"/>
    <w:pPr>
      <w:spacing w:after="0" w:line="240" w:lineRule="auto"/>
      <w:ind w:left="720" w:hanging="240"/>
      <w:jc w:val="both"/>
    </w:pPr>
    <w:rPr>
      <w:rFonts w:ascii="Times New Roman" w:eastAsia="Times New Roman" w:hAnsi="Times New Roman" w:cs="Times New Roman"/>
      <w:sz w:val="24"/>
      <w:szCs w:val="24"/>
      <w:lang w:eastAsia="en-AU"/>
    </w:rPr>
  </w:style>
  <w:style w:type="paragraph" w:styleId="Index4">
    <w:name w:val="index 4"/>
    <w:basedOn w:val="Normal"/>
    <w:next w:val="Normal"/>
    <w:autoRedefine/>
    <w:rsid w:val="00CC1DBB"/>
    <w:pPr>
      <w:spacing w:after="0" w:line="240" w:lineRule="auto"/>
      <w:ind w:left="960" w:hanging="240"/>
      <w:jc w:val="both"/>
    </w:pPr>
    <w:rPr>
      <w:rFonts w:ascii="Times New Roman" w:eastAsia="Times New Roman" w:hAnsi="Times New Roman" w:cs="Times New Roman"/>
      <w:sz w:val="24"/>
      <w:szCs w:val="24"/>
      <w:lang w:eastAsia="en-AU"/>
    </w:rPr>
  </w:style>
  <w:style w:type="paragraph" w:styleId="Index5">
    <w:name w:val="index 5"/>
    <w:basedOn w:val="Normal"/>
    <w:next w:val="Normal"/>
    <w:autoRedefine/>
    <w:rsid w:val="00CC1DBB"/>
    <w:pPr>
      <w:spacing w:after="0" w:line="240" w:lineRule="auto"/>
      <w:ind w:left="1200" w:hanging="240"/>
      <w:jc w:val="both"/>
    </w:pPr>
    <w:rPr>
      <w:rFonts w:ascii="Times New Roman" w:eastAsia="Times New Roman" w:hAnsi="Times New Roman" w:cs="Times New Roman"/>
      <w:sz w:val="24"/>
      <w:szCs w:val="24"/>
      <w:lang w:eastAsia="en-AU"/>
    </w:rPr>
  </w:style>
  <w:style w:type="paragraph" w:styleId="Index6">
    <w:name w:val="index 6"/>
    <w:basedOn w:val="Normal"/>
    <w:next w:val="Normal"/>
    <w:autoRedefine/>
    <w:rsid w:val="00CC1DBB"/>
    <w:pPr>
      <w:spacing w:after="0" w:line="240" w:lineRule="auto"/>
      <w:ind w:left="1440" w:hanging="240"/>
      <w:jc w:val="both"/>
    </w:pPr>
    <w:rPr>
      <w:rFonts w:ascii="Times New Roman" w:eastAsia="Times New Roman" w:hAnsi="Times New Roman" w:cs="Times New Roman"/>
      <w:sz w:val="24"/>
      <w:szCs w:val="24"/>
      <w:lang w:eastAsia="en-AU"/>
    </w:rPr>
  </w:style>
  <w:style w:type="paragraph" w:styleId="Index7">
    <w:name w:val="index 7"/>
    <w:basedOn w:val="Normal"/>
    <w:next w:val="Normal"/>
    <w:autoRedefine/>
    <w:rsid w:val="00CC1DBB"/>
    <w:pPr>
      <w:spacing w:after="0" w:line="240" w:lineRule="auto"/>
      <w:ind w:left="1680" w:hanging="240"/>
      <w:jc w:val="both"/>
    </w:pPr>
    <w:rPr>
      <w:rFonts w:ascii="Times New Roman" w:eastAsia="Times New Roman" w:hAnsi="Times New Roman" w:cs="Times New Roman"/>
      <w:sz w:val="24"/>
      <w:szCs w:val="24"/>
      <w:lang w:eastAsia="en-AU"/>
    </w:rPr>
  </w:style>
  <w:style w:type="paragraph" w:styleId="Index8">
    <w:name w:val="index 8"/>
    <w:basedOn w:val="Normal"/>
    <w:next w:val="Normal"/>
    <w:autoRedefine/>
    <w:rsid w:val="00CC1DBB"/>
    <w:pPr>
      <w:spacing w:after="0" w:line="240" w:lineRule="auto"/>
      <w:ind w:left="1920" w:hanging="240"/>
      <w:jc w:val="both"/>
    </w:pPr>
    <w:rPr>
      <w:rFonts w:ascii="Times New Roman" w:eastAsia="Times New Roman" w:hAnsi="Times New Roman" w:cs="Times New Roman"/>
      <w:sz w:val="24"/>
      <w:szCs w:val="24"/>
      <w:lang w:eastAsia="en-AU"/>
    </w:rPr>
  </w:style>
  <w:style w:type="paragraph" w:styleId="Index9">
    <w:name w:val="index 9"/>
    <w:basedOn w:val="Normal"/>
    <w:next w:val="Normal"/>
    <w:autoRedefine/>
    <w:rsid w:val="00CC1DBB"/>
    <w:pPr>
      <w:spacing w:after="0" w:line="240" w:lineRule="auto"/>
      <w:ind w:left="2160" w:hanging="240"/>
      <w:jc w:val="both"/>
    </w:pPr>
    <w:rPr>
      <w:rFonts w:ascii="Times New Roman" w:eastAsia="Times New Roman" w:hAnsi="Times New Roman" w:cs="Times New Roman"/>
      <w:sz w:val="24"/>
      <w:szCs w:val="24"/>
      <w:lang w:eastAsia="en-AU"/>
    </w:rPr>
  </w:style>
  <w:style w:type="paragraph" w:styleId="IndexHeading">
    <w:name w:val="index heading"/>
    <w:basedOn w:val="Normal"/>
    <w:next w:val="Index1"/>
    <w:rsid w:val="00CC1DBB"/>
    <w:pPr>
      <w:spacing w:after="0" w:line="240" w:lineRule="auto"/>
      <w:jc w:val="both"/>
    </w:pPr>
    <w:rPr>
      <w:rFonts w:eastAsia="Times New Roman" w:cs="Arial"/>
      <w:b/>
      <w:bCs/>
      <w:sz w:val="24"/>
      <w:szCs w:val="24"/>
      <w:lang w:eastAsia="en-AU"/>
    </w:rPr>
  </w:style>
  <w:style w:type="paragraph" w:customStyle="1" w:styleId="IntroP1a">
    <w:name w:val="IntroP1(a)"/>
    <w:basedOn w:val="Normal"/>
    <w:rsid w:val="00CC1DBB"/>
    <w:pPr>
      <w:spacing w:before="60" w:after="0" w:line="260" w:lineRule="exact"/>
      <w:ind w:left="454" w:hanging="454"/>
      <w:jc w:val="both"/>
    </w:pPr>
    <w:rPr>
      <w:rFonts w:ascii="Times New Roman" w:eastAsia="Times New Roman" w:hAnsi="Times New Roman" w:cs="Times New Roman"/>
      <w:sz w:val="24"/>
      <w:szCs w:val="24"/>
      <w:lang w:eastAsia="en-AU"/>
    </w:rPr>
  </w:style>
  <w:style w:type="paragraph" w:customStyle="1" w:styleId="IntroP2i">
    <w:name w:val="IntroP2(i)"/>
    <w:basedOn w:val="Normal"/>
    <w:rsid w:val="00CC1DBB"/>
    <w:pPr>
      <w:tabs>
        <w:tab w:val="right" w:pos="709"/>
      </w:tabs>
      <w:spacing w:before="60" w:after="0" w:line="260" w:lineRule="exact"/>
      <w:ind w:left="907" w:hanging="907"/>
      <w:jc w:val="both"/>
    </w:pPr>
    <w:rPr>
      <w:rFonts w:ascii="Times New Roman" w:eastAsia="Times New Roman" w:hAnsi="Times New Roman" w:cs="Times New Roman"/>
      <w:sz w:val="24"/>
      <w:szCs w:val="24"/>
      <w:lang w:eastAsia="en-AU"/>
    </w:rPr>
  </w:style>
  <w:style w:type="paragraph" w:customStyle="1" w:styleId="IntroP3A">
    <w:name w:val="IntroP3(A)"/>
    <w:basedOn w:val="Normal"/>
    <w:rsid w:val="00CC1DBB"/>
    <w:pPr>
      <w:tabs>
        <w:tab w:val="right" w:pos="1276"/>
      </w:tabs>
      <w:spacing w:before="60" w:after="0" w:line="260" w:lineRule="exact"/>
      <w:ind w:left="1503" w:hanging="1503"/>
      <w:jc w:val="both"/>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rsid w:val="00CC1DBB"/>
  </w:style>
  <w:style w:type="paragraph" w:styleId="List2">
    <w:name w:val="List 2"/>
    <w:basedOn w:val="Normal"/>
    <w:rsid w:val="00CC1DBB"/>
    <w:pPr>
      <w:spacing w:after="0" w:line="240" w:lineRule="auto"/>
      <w:ind w:left="566" w:hanging="283"/>
      <w:jc w:val="both"/>
    </w:pPr>
    <w:rPr>
      <w:rFonts w:ascii="Times New Roman" w:eastAsia="Times New Roman" w:hAnsi="Times New Roman" w:cs="Times New Roman"/>
      <w:sz w:val="24"/>
      <w:szCs w:val="24"/>
      <w:lang w:eastAsia="en-AU"/>
    </w:rPr>
  </w:style>
  <w:style w:type="paragraph" w:styleId="List3">
    <w:name w:val="List 3"/>
    <w:basedOn w:val="Normal"/>
    <w:rsid w:val="00CC1DBB"/>
    <w:pPr>
      <w:spacing w:after="0" w:line="240" w:lineRule="auto"/>
      <w:ind w:left="849" w:hanging="283"/>
      <w:jc w:val="both"/>
    </w:pPr>
    <w:rPr>
      <w:rFonts w:ascii="Times New Roman" w:eastAsia="Times New Roman" w:hAnsi="Times New Roman" w:cs="Times New Roman"/>
      <w:sz w:val="24"/>
      <w:szCs w:val="24"/>
      <w:lang w:eastAsia="en-AU"/>
    </w:rPr>
  </w:style>
  <w:style w:type="paragraph" w:styleId="List4">
    <w:name w:val="List 4"/>
    <w:basedOn w:val="Normal"/>
    <w:rsid w:val="00CC1DBB"/>
    <w:pPr>
      <w:spacing w:after="0" w:line="240" w:lineRule="auto"/>
      <w:ind w:left="1132" w:hanging="283"/>
      <w:jc w:val="both"/>
    </w:pPr>
    <w:rPr>
      <w:rFonts w:ascii="Times New Roman" w:eastAsia="Times New Roman" w:hAnsi="Times New Roman" w:cs="Times New Roman"/>
      <w:sz w:val="24"/>
      <w:szCs w:val="24"/>
      <w:lang w:eastAsia="en-AU"/>
    </w:rPr>
  </w:style>
  <w:style w:type="paragraph" w:styleId="List5">
    <w:name w:val="List 5"/>
    <w:basedOn w:val="Normal"/>
    <w:rsid w:val="00CC1DBB"/>
    <w:pPr>
      <w:spacing w:after="0" w:line="240" w:lineRule="auto"/>
      <w:ind w:left="1415" w:hanging="283"/>
      <w:jc w:val="both"/>
    </w:pPr>
    <w:rPr>
      <w:rFonts w:ascii="Times New Roman" w:eastAsia="Times New Roman" w:hAnsi="Times New Roman" w:cs="Times New Roman"/>
      <w:sz w:val="24"/>
      <w:szCs w:val="24"/>
      <w:lang w:eastAsia="en-AU"/>
    </w:rPr>
  </w:style>
  <w:style w:type="paragraph" w:styleId="ListContinue">
    <w:name w:val="List Continue"/>
    <w:basedOn w:val="Normal"/>
    <w:rsid w:val="00CC1DBB"/>
    <w:pPr>
      <w:spacing w:line="240" w:lineRule="auto"/>
      <w:ind w:left="283"/>
      <w:jc w:val="both"/>
    </w:pPr>
    <w:rPr>
      <w:rFonts w:ascii="Times New Roman" w:eastAsia="Times New Roman" w:hAnsi="Times New Roman" w:cs="Times New Roman"/>
      <w:sz w:val="24"/>
      <w:szCs w:val="24"/>
      <w:lang w:eastAsia="en-AU"/>
    </w:rPr>
  </w:style>
  <w:style w:type="paragraph" w:styleId="ListContinue2">
    <w:name w:val="List Continue 2"/>
    <w:basedOn w:val="Normal"/>
    <w:rsid w:val="00CC1DBB"/>
    <w:pPr>
      <w:spacing w:line="240" w:lineRule="auto"/>
      <w:ind w:left="566"/>
      <w:jc w:val="both"/>
    </w:pPr>
    <w:rPr>
      <w:rFonts w:ascii="Times New Roman" w:eastAsia="Times New Roman" w:hAnsi="Times New Roman" w:cs="Times New Roman"/>
      <w:sz w:val="24"/>
      <w:szCs w:val="24"/>
      <w:lang w:eastAsia="en-AU"/>
    </w:rPr>
  </w:style>
  <w:style w:type="paragraph" w:styleId="ListContinue3">
    <w:name w:val="List Continue 3"/>
    <w:basedOn w:val="Normal"/>
    <w:rsid w:val="00CC1DBB"/>
    <w:pPr>
      <w:spacing w:line="240" w:lineRule="auto"/>
      <w:ind w:left="849"/>
      <w:jc w:val="both"/>
    </w:pPr>
    <w:rPr>
      <w:rFonts w:ascii="Times New Roman" w:eastAsia="Times New Roman" w:hAnsi="Times New Roman" w:cs="Times New Roman"/>
      <w:sz w:val="24"/>
      <w:szCs w:val="24"/>
      <w:lang w:eastAsia="en-AU"/>
    </w:rPr>
  </w:style>
  <w:style w:type="paragraph" w:styleId="ListContinue4">
    <w:name w:val="List Continue 4"/>
    <w:basedOn w:val="Normal"/>
    <w:rsid w:val="00CC1DBB"/>
    <w:pPr>
      <w:spacing w:line="240" w:lineRule="auto"/>
      <w:ind w:left="1132"/>
      <w:jc w:val="both"/>
    </w:pPr>
    <w:rPr>
      <w:rFonts w:ascii="Times New Roman" w:eastAsia="Times New Roman" w:hAnsi="Times New Roman" w:cs="Times New Roman"/>
      <w:sz w:val="24"/>
      <w:szCs w:val="24"/>
      <w:lang w:eastAsia="en-AU"/>
    </w:rPr>
  </w:style>
  <w:style w:type="paragraph" w:styleId="ListContinue5">
    <w:name w:val="List Continue 5"/>
    <w:basedOn w:val="Normal"/>
    <w:rsid w:val="00CC1DBB"/>
    <w:pPr>
      <w:spacing w:line="240" w:lineRule="auto"/>
      <w:ind w:left="1415"/>
      <w:jc w:val="both"/>
    </w:pPr>
    <w:rPr>
      <w:rFonts w:ascii="Times New Roman" w:eastAsia="Times New Roman" w:hAnsi="Times New Roman" w:cs="Times New Roman"/>
      <w:sz w:val="24"/>
      <w:szCs w:val="24"/>
      <w:lang w:eastAsia="en-AU"/>
    </w:rPr>
  </w:style>
  <w:style w:type="paragraph" w:styleId="MacroText">
    <w:name w:val="macro"/>
    <w:link w:val="MacroTextChar"/>
    <w:rsid w:val="00CC1D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AU" w:eastAsia="en-US"/>
    </w:rPr>
  </w:style>
  <w:style w:type="character" w:customStyle="1" w:styleId="MacroTextChar">
    <w:name w:val="Macro Text Char"/>
    <w:basedOn w:val="DefaultParagraphFont"/>
    <w:link w:val="MacroText"/>
    <w:rsid w:val="00CC1DBB"/>
    <w:rPr>
      <w:rFonts w:ascii="Courier New" w:eastAsia="Times New Roman" w:hAnsi="Courier New" w:cs="Courier New"/>
      <w:sz w:val="20"/>
      <w:szCs w:val="20"/>
      <w:lang w:val="en-AU" w:eastAsia="en-US"/>
    </w:rPr>
  </w:style>
  <w:style w:type="paragraph" w:styleId="MessageHeader">
    <w:name w:val="Message Header"/>
    <w:basedOn w:val="Normal"/>
    <w:link w:val="MessageHeaderChar"/>
    <w:rsid w:val="00CC1DB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rsid w:val="00CC1DBB"/>
    <w:rPr>
      <w:rFonts w:ascii="Arial" w:eastAsia="Times New Roman" w:hAnsi="Arial" w:cs="Arial"/>
      <w:sz w:val="24"/>
      <w:szCs w:val="24"/>
      <w:shd w:val="pct20" w:color="auto" w:fill="auto"/>
      <w:lang w:val="en-AU" w:eastAsia="en-AU"/>
    </w:rPr>
  </w:style>
  <w:style w:type="paragraph" w:styleId="NoteHeading">
    <w:name w:val="Note Heading"/>
    <w:aliases w:val="HN"/>
    <w:basedOn w:val="Normal"/>
    <w:next w:val="Normal"/>
    <w:link w:val="NoteHeadingChar"/>
    <w:rsid w:val="00CC1DBB"/>
    <w:pPr>
      <w:keepNext/>
      <w:keepLines/>
      <w:pageBreakBefore/>
      <w:tabs>
        <w:tab w:val="left" w:pos="1559"/>
      </w:tabs>
      <w:spacing w:after="0" w:line="240" w:lineRule="atLeast"/>
      <w:jc w:val="both"/>
    </w:pPr>
    <w:rPr>
      <w:rFonts w:eastAsia="Times New Roman" w:cs="Times New Roman"/>
      <w:b/>
      <w:sz w:val="32"/>
      <w:szCs w:val="24"/>
      <w:lang w:eastAsia="en-AU"/>
    </w:rPr>
  </w:style>
  <w:style w:type="character" w:customStyle="1" w:styleId="NoteHeadingChar">
    <w:name w:val="Note Heading Char"/>
    <w:aliases w:val="HN Char"/>
    <w:basedOn w:val="DefaultParagraphFont"/>
    <w:link w:val="NoteHeading"/>
    <w:rsid w:val="00CC1DBB"/>
    <w:rPr>
      <w:rFonts w:ascii="Arial" w:eastAsia="Times New Roman" w:hAnsi="Arial" w:cs="Times New Roman"/>
      <w:b/>
      <w:sz w:val="32"/>
      <w:szCs w:val="24"/>
      <w:lang w:val="en-AU" w:eastAsia="en-AU"/>
    </w:rPr>
  </w:style>
  <w:style w:type="paragraph" w:customStyle="1" w:styleId="Notepara">
    <w:name w:val="Note para"/>
    <w:basedOn w:val="Normal"/>
    <w:rsid w:val="00CC1DBB"/>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P2">
    <w:name w:val="P2"/>
    <w:aliases w:val="(i)"/>
    <w:basedOn w:val="Normal"/>
    <w:rsid w:val="00CC1DBB"/>
    <w:pPr>
      <w:keepLines/>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eastAsia="en-AU"/>
    </w:rPr>
  </w:style>
  <w:style w:type="paragraph" w:customStyle="1" w:styleId="P3">
    <w:name w:val="P3"/>
    <w:aliases w:val="(A)"/>
    <w:basedOn w:val="Normal"/>
    <w:rsid w:val="00CC1DBB"/>
    <w:pPr>
      <w:tabs>
        <w:tab w:val="right" w:pos="2410"/>
      </w:tabs>
      <w:spacing w:before="60" w:after="0" w:line="260" w:lineRule="exact"/>
      <w:ind w:left="2693" w:hanging="2693"/>
      <w:jc w:val="both"/>
    </w:pPr>
    <w:rPr>
      <w:rFonts w:ascii="Times New Roman" w:eastAsia="Times New Roman" w:hAnsi="Times New Roman" w:cs="Times New Roman"/>
      <w:sz w:val="24"/>
      <w:szCs w:val="24"/>
      <w:lang w:eastAsia="en-AU"/>
    </w:rPr>
  </w:style>
  <w:style w:type="paragraph" w:customStyle="1" w:styleId="P4">
    <w:name w:val="P4"/>
    <w:aliases w:val="(I)"/>
    <w:basedOn w:val="Normal"/>
    <w:rsid w:val="00CC1DBB"/>
    <w:pPr>
      <w:tabs>
        <w:tab w:val="right" w:pos="3119"/>
      </w:tabs>
      <w:spacing w:before="60" w:after="0" w:line="260" w:lineRule="exact"/>
      <w:ind w:left="3419" w:hanging="3419"/>
      <w:jc w:val="both"/>
    </w:pPr>
    <w:rPr>
      <w:rFonts w:ascii="Times New Roman" w:eastAsia="Times New Roman" w:hAnsi="Times New Roman" w:cs="Times New Roman"/>
      <w:sz w:val="24"/>
      <w:szCs w:val="24"/>
      <w:lang w:eastAsia="en-AU"/>
    </w:rPr>
  </w:style>
  <w:style w:type="character" w:styleId="PageNumber">
    <w:name w:val="page number"/>
    <w:rsid w:val="00CC1DBB"/>
    <w:rPr>
      <w:rFonts w:ascii="Arial" w:hAnsi="Arial"/>
      <w:sz w:val="22"/>
    </w:rPr>
  </w:style>
  <w:style w:type="paragraph" w:customStyle="1" w:styleId="PageBreak">
    <w:name w:val="PageBreak"/>
    <w:aliases w:val="pb"/>
    <w:basedOn w:val="Normal"/>
    <w:next w:val="Normal"/>
    <w:rsid w:val="00CC1DBB"/>
    <w:pPr>
      <w:spacing w:after="0" w:line="240" w:lineRule="auto"/>
      <w:jc w:val="both"/>
    </w:pPr>
    <w:rPr>
      <w:rFonts w:ascii="Times New Roman" w:eastAsia="Times New Roman" w:hAnsi="Times New Roman" w:cs="Times New Roman"/>
      <w:sz w:val="4"/>
      <w:szCs w:val="2"/>
      <w:lang w:eastAsia="en-AU"/>
    </w:rPr>
  </w:style>
  <w:style w:type="paragraph" w:customStyle="1" w:styleId="Penalty">
    <w:name w:val="Penalty"/>
    <w:basedOn w:val="Normal"/>
    <w:next w:val="Normal"/>
    <w:rsid w:val="00CC1DBB"/>
    <w:pPr>
      <w:spacing w:before="180" w:after="0" w:line="260" w:lineRule="exact"/>
      <w:ind w:left="964"/>
      <w:jc w:val="both"/>
    </w:pPr>
    <w:rPr>
      <w:rFonts w:ascii="Times New Roman" w:eastAsia="Times New Roman" w:hAnsi="Times New Roman" w:cs="Times New Roman"/>
      <w:sz w:val="24"/>
      <w:szCs w:val="24"/>
      <w:lang w:eastAsia="en-AU"/>
    </w:rPr>
  </w:style>
  <w:style w:type="paragraph" w:customStyle="1" w:styleId="Query">
    <w:name w:val="Query"/>
    <w:aliases w:val="QY"/>
    <w:basedOn w:val="Normal"/>
    <w:rsid w:val="00CC1DBB"/>
    <w:pPr>
      <w:spacing w:before="180" w:after="0" w:line="260" w:lineRule="exact"/>
      <w:ind w:left="964" w:hanging="964"/>
      <w:jc w:val="both"/>
    </w:pPr>
    <w:rPr>
      <w:rFonts w:ascii="Times New Roman" w:eastAsia="Times New Roman" w:hAnsi="Times New Roman" w:cs="Times New Roman"/>
      <w:b/>
      <w:i/>
      <w:sz w:val="24"/>
      <w:szCs w:val="24"/>
      <w:lang w:eastAsia="en-AU"/>
    </w:rPr>
  </w:style>
  <w:style w:type="paragraph" w:customStyle="1" w:styleId="Rc">
    <w:name w:val="Rc"/>
    <w:aliases w:val="Rn continued"/>
    <w:basedOn w:val="Normal"/>
    <w:next w:val="R2"/>
    <w:rsid w:val="00CC1DBB"/>
    <w:pPr>
      <w:spacing w:before="60" w:after="0" w:line="260" w:lineRule="exact"/>
      <w:ind w:left="964"/>
      <w:jc w:val="both"/>
    </w:pPr>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SalutationChar">
    <w:name w:val="Salutation Char"/>
    <w:basedOn w:val="DefaultParagraphFont"/>
    <w:link w:val="Salutation"/>
    <w:rsid w:val="00CC1DBB"/>
    <w:rPr>
      <w:rFonts w:ascii="Times New Roman" w:eastAsia="Times New Roman" w:hAnsi="Times New Roman" w:cs="Times New Roman"/>
      <w:sz w:val="24"/>
      <w:szCs w:val="24"/>
      <w:lang w:val="en-AU" w:eastAsia="en-AU"/>
    </w:rPr>
  </w:style>
  <w:style w:type="paragraph" w:customStyle="1" w:styleId="SchedSectionBreak">
    <w:name w:val="Sched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Schedulelist">
    <w:name w:val="Schedule list"/>
    <w:basedOn w:val="Normal"/>
    <w:rsid w:val="00CC1DBB"/>
    <w:pPr>
      <w:tabs>
        <w:tab w:val="right" w:pos="1985"/>
      </w:tabs>
      <w:spacing w:before="60" w:after="0" w:line="260" w:lineRule="exact"/>
      <w:ind w:left="454"/>
      <w:jc w:val="both"/>
    </w:pPr>
    <w:rPr>
      <w:rFonts w:ascii="Times New Roman" w:eastAsia="Times New Roman" w:hAnsi="Times New Roman" w:cs="Times New Roman"/>
      <w:sz w:val="24"/>
      <w:szCs w:val="24"/>
      <w:lang w:eastAsia="en-AU"/>
    </w:rPr>
  </w:style>
  <w:style w:type="paragraph" w:customStyle="1" w:styleId="Schedulepara">
    <w:name w:val="Schedule para"/>
    <w:basedOn w:val="Normal"/>
    <w:rsid w:val="00CC1DBB"/>
    <w:pPr>
      <w:tabs>
        <w:tab w:val="right" w:pos="567"/>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Schedulepart">
    <w:name w:val="Schedule part"/>
    <w:basedOn w:val="Normal"/>
    <w:rsid w:val="00CC1DBB"/>
    <w:pPr>
      <w:keepNext/>
      <w:keepLines/>
      <w:spacing w:before="360" w:after="0" w:line="240" w:lineRule="auto"/>
      <w:ind w:left="1559" w:hanging="1559"/>
      <w:jc w:val="both"/>
    </w:pPr>
    <w:rPr>
      <w:rFonts w:eastAsia="Times New Roman" w:cs="Times New Roman"/>
      <w:b/>
      <w:sz w:val="28"/>
      <w:szCs w:val="24"/>
      <w:lang w:eastAsia="en-AU"/>
    </w:rPr>
  </w:style>
  <w:style w:type="paragraph" w:customStyle="1" w:styleId="Schedulereference">
    <w:name w:val="Schedule reference"/>
    <w:basedOn w:val="Normal"/>
    <w:next w:val="Schedulepart"/>
    <w:rsid w:val="00CC1DBB"/>
    <w:pPr>
      <w:keepNext/>
      <w:keepLines/>
      <w:spacing w:before="60" w:after="0" w:line="200" w:lineRule="exact"/>
      <w:ind w:left="2410"/>
      <w:jc w:val="both"/>
    </w:pPr>
    <w:rPr>
      <w:rFonts w:eastAsia="Times New Roman" w:cs="Times New Roman"/>
      <w:sz w:val="18"/>
      <w:szCs w:val="24"/>
      <w:lang w:eastAsia="en-AU"/>
    </w:rPr>
  </w:style>
  <w:style w:type="paragraph" w:customStyle="1" w:styleId="Scheduletitle">
    <w:name w:val="Schedule title"/>
    <w:basedOn w:val="Normal"/>
    <w:next w:val="Schedulereference"/>
    <w:rsid w:val="00CC1DBB"/>
    <w:pPr>
      <w:keepNext/>
      <w:keepLines/>
      <w:spacing w:before="480" w:after="0" w:line="240" w:lineRule="auto"/>
      <w:ind w:left="2410" w:hanging="2410"/>
      <w:jc w:val="both"/>
    </w:pPr>
    <w:rPr>
      <w:rFonts w:eastAsia="Times New Roman" w:cs="Times New Roman"/>
      <w:b/>
      <w:sz w:val="32"/>
      <w:szCs w:val="24"/>
      <w:lang w:eastAsia="en-AU"/>
    </w:rPr>
  </w:style>
  <w:style w:type="paragraph" w:styleId="Signature">
    <w:name w:val="Signature"/>
    <w:basedOn w:val="Normal"/>
    <w:link w:val="SignatureChar"/>
    <w:rsid w:val="00CC1DBB"/>
    <w:pPr>
      <w:spacing w:after="0" w:line="240" w:lineRule="auto"/>
      <w:ind w:left="4252"/>
      <w:jc w:val="both"/>
    </w:pPr>
    <w:rPr>
      <w:rFonts w:ascii="Times New Roman" w:eastAsia="Times New Roman" w:hAnsi="Times New Roman" w:cs="Times New Roman"/>
      <w:sz w:val="24"/>
      <w:szCs w:val="24"/>
      <w:lang w:eastAsia="en-AU"/>
    </w:rPr>
  </w:style>
  <w:style w:type="character" w:customStyle="1" w:styleId="SignatureChar">
    <w:name w:val="Signature Char"/>
    <w:basedOn w:val="DefaultParagraphFont"/>
    <w:link w:val="Signature"/>
    <w:rsid w:val="00CC1DBB"/>
    <w:rPr>
      <w:rFonts w:ascii="Times New Roman" w:eastAsia="Times New Roman" w:hAnsi="Times New Roman" w:cs="Times New Roman"/>
      <w:sz w:val="24"/>
      <w:szCs w:val="24"/>
      <w:lang w:val="en-AU" w:eastAsia="en-AU"/>
    </w:rPr>
  </w:style>
  <w:style w:type="paragraph" w:customStyle="1" w:styleId="SigningPageBreak">
    <w:name w:val="SigningPage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table" w:styleId="Table3Deffects1">
    <w:name w:val="Table 3D effects 1"/>
    <w:basedOn w:val="TableNormal"/>
    <w:rsid w:val="00CC1DBB"/>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C1DBB"/>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C1DBB"/>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C1DBB"/>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C1DBB"/>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C1DBB"/>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C1DBB"/>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C1DBB"/>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C1DBB"/>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C1DBB"/>
    <w:pPr>
      <w:spacing w:after="0" w:line="240" w:lineRule="auto"/>
      <w:ind w:left="240" w:hanging="240"/>
      <w:jc w:val="both"/>
    </w:pPr>
    <w:rPr>
      <w:rFonts w:ascii="Times New Roman" w:eastAsia="Times New Roman" w:hAnsi="Times New Roman" w:cs="Times New Roman"/>
      <w:sz w:val="24"/>
      <w:szCs w:val="24"/>
      <w:lang w:eastAsia="en-AU"/>
    </w:rPr>
  </w:style>
  <w:style w:type="paragraph" w:styleId="TableofFigures">
    <w:name w:val="table of figures"/>
    <w:basedOn w:val="Normal"/>
    <w:next w:val="Normal"/>
    <w:rsid w:val="00CC1DBB"/>
    <w:pPr>
      <w:spacing w:after="0" w:line="240" w:lineRule="auto"/>
      <w:ind w:left="480" w:hanging="480"/>
      <w:jc w:val="both"/>
    </w:pPr>
    <w:rPr>
      <w:rFonts w:ascii="Times New Roman" w:eastAsia="Times New Roman" w:hAnsi="Times New Roman" w:cs="Times New Roman"/>
      <w:sz w:val="24"/>
      <w:szCs w:val="24"/>
      <w:lang w:eastAsia="en-AU"/>
    </w:rPr>
  </w:style>
  <w:style w:type="table" w:styleId="TableProfessional">
    <w:name w:val="Table Professional"/>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C1DBB"/>
    <w:pPr>
      <w:spacing w:after="0" w:line="240" w:lineRule="auto"/>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C1DBB"/>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1a">
    <w:name w:val="TableP1(a)"/>
    <w:basedOn w:val="Normal"/>
    <w:rsid w:val="00CC1DBB"/>
    <w:pPr>
      <w:tabs>
        <w:tab w:val="right" w:pos="408"/>
      </w:tabs>
      <w:spacing w:after="60" w:line="240" w:lineRule="exact"/>
      <w:ind w:left="533" w:hanging="533"/>
      <w:jc w:val="both"/>
    </w:pPr>
    <w:rPr>
      <w:rFonts w:ascii="Times New Roman" w:eastAsia="Times New Roman" w:hAnsi="Times New Roman" w:cs="Times New Roman"/>
      <w:szCs w:val="24"/>
      <w:lang w:eastAsia="en-AU"/>
    </w:rPr>
  </w:style>
  <w:style w:type="paragraph" w:customStyle="1" w:styleId="TableP2i">
    <w:name w:val="TableP2(i)"/>
    <w:basedOn w:val="Normal"/>
    <w:rsid w:val="00CC1DBB"/>
    <w:pPr>
      <w:tabs>
        <w:tab w:val="right" w:pos="726"/>
      </w:tabs>
      <w:spacing w:after="60" w:line="240" w:lineRule="exact"/>
      <w:ind w:left="868" w:hanging="868"/>
      <w:jc w:val="both"/>
    </w:pPr>
    <w:rPr>
      <w:rFonts w:ascii="Times New Roman" w:eastAsia="Times New Roman" w:hAnsi="Times New Roman" w:cs="Times New Roman"/>
      <w:szCs w:val="24"/>
      <w:lang w:eastAsia="en-AU"/>
    </w:rPr>
  </w:style>
  <w:style w:type="paragraph" w:styleId="TOAHeading">
    <w:name w:val="toa heading"/>
    <w:basedOn w:val="Normal"/>
    <w:next w:val="Normal"/>
    <w:rsid w:val="00CC1DBB"/>
    <w:pPr>
      <w:spacing w:after="0" w:line="240" w:lineRule="auto"/>
      <w:jc w:val="both"/>
    </w:pPr>
    <w:rPr>
      <w:rFonts w:eastAsia="Times New Roman" w:cs="Arial"/>
      <w:b/>
      <w:bCs/>
      <w:sz w:val="24"/>
      <w:szCs w:val="24"/>
      <w:lang w:eastAsia="en-AU"/>
    </w:rPr>
  </w:style>
  <w:style w:type="paragraph" w:customStyle="1" w:styleId="A1">
    <w:name w:val="A1"/>
    <w:aliases w:val="Heading Amendment,1. Amendment"/>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A1S">
    <w:name w:val="A1S"/>
    <w:aliases w:val="1.Schedule Amendment"/>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A2">
    <w:name w:val="A2"/>
    <w:aliases w:val="1.1 amendment,Instruction amendment"/>
    <w:basedOn w:val="Normal"/>
    <w:next w:val="Normal"/>
    <w:rsid w:val="00CC1DBB"/>
    <w:pPr>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paragraph" w:customStyle="1" w:styleId="A2S">
    <w:name w:val="A2S"/>
    <w:aliases w:val="Schedule Inst Amendment"/>
    <w:basedOn w:val="Normal"/>
    <w:next w:val="Normal"/>
    <w:rsid w:val="00CC1DBB"/>
    <w:pPr>
      <w:keepNext/>
      <w:spacing w:after="0" w:line="260" w:lineRule="exact"/>
      <w:ind w:left="964"/>
      <w:jc w:val="both"/>
    </w:pPr>
    <w:rPr>
      <w:rFonts w:ascii="Times New Roman" w:eastAsia="Times New Roman" w:hAnsi="Times New Roman" w:cs="Times New Roman"/>
      <w:i/>
      <w:sz w:val="24"/>
      <w:szCs w:val="24"/>
      <w:lang w:eastAsia="en-AU"/>
    </w:rPr>
  </w:style>
  <w:style w:type="paragraph" w:customStyle="1" w:styleId="A3">
    <w:name w:val="A3"/>
    <w:aliases w:val="1.2 amendment"/>
    <w:basedOn w:val="Normal"/>
    <w:rsid w:val="00CC1DBB"/>
    <w:pPr>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A3S">
    <w:name w:val="A3S"/>
    <w:aliases w:val="Schedule Amendment"/>
    <w:basedOn w:val="Normal"/>
    <w:next w:val="A1S"/>
    <w:rsid w:val="00CC1DBB"/>
    <w:pPr>
      <w:spacing w:before="60" w:after="0" w:line="260" w:lineRule="exact"/>
      <w:ind w:left="1247"/>
      <w:jc w:val="both"/>
    </w:pPr>
    <w:rPr>
      <w:rFonts w:ascii="Times New Roman" w:eastAsia="Times New Roman" w:hAnsi="Times New Roman" w:cs="Times New Roman"/>
      <w:sz w:val="24"/>
      <w:szCs w:val="24"/>
      <w:lang w:eastAsia="en-AU"/>
    </w:rPr>
  </w:style>
  <w:style w:type="paragraph" w:customStyle="1" w:styleId="A4">
    <w:name w:val="A4"/>
    <w:aliases w:val="(a) Amendment"/>
    <w:basedOn w:val="Normal"/>
    <w:rsid w:val="00CC1DBB"/>
    <w:pPr>
      <w:tabs>
        <w:tab w:val="right" w:pos="1247"/>
      </w:tabs>
      <w:spacing w:before="60" w:after="0" w:line="260" w:lineRule="exact"/>
      <w:ind w:left="1531" w:hanging="1531"/>
      <w:jc w:val="both"/>
    </w:pPr>
    <w:rPr>
      <w:rFonts w:ascii="Times New Roman" w:eastAsia="Times New Roman" w:hAnsi="Times New Roman" w:cs="Times New Roman"/>
      <w:sz w:val="24"/>
      <w:szCs w:val="24"/>
      <w:lang w:eastAsia="en-AU"/>
    </w:rPr>
  </w:style>
  <w:style w:type="paragraph" w:customStyle="1" w:styleId="A5">
    <w:name w:val="A5"/>
    <w:aliases w:val="(i) Amendment"/>
    <w:basedOn w:val="Normal"/>
    <w:rsid w:val="00CC1DBB"/>
    <w:pPr>
      <w:tabs>
        <w:tab w:val="right" w:pos="1758"/>
      </w:tabs>
      <w:spacing w:before="60" w:after="0" w:line="260" w:lineRule="exact"/>
      <w:ind w:left="2041" w:hanging="2041"/>
      <w:jc w:val="both"/>
    </w:pPr>
    <w:rPr>
      <w:rFonts w:ascii="Times New Roman" w:eastAsia="Times New Roman" w:hAnsi="Times New Roman" w:cs="Times New Roman"/>
      <w:sz w:val="24"/>
      <w:szCs w:val="24"/>
      <w:lang w:eastAsia="en-AU"/>
    </w:rPr>
  </w:style>
  <w:style w:type="paragraph" w:customStyle="1" w:styleId="AN">
    <w:name w:val="AN"/>
    <w:aliases w:val="Note Amendment"/>
    <w:basedOn w:val="Normal"/>
    <w:next w:val="A1"/>
    <w:rsid w:val="00CC1DBB"/>
    <w:pPr>
      <w:spacing w:after="0" w:line="220" w:lineRule="exact"/>
      <w:ind w:left="964"/>
      <w:jc w:val="both"/>
    </w:pPr>
    <w:rPr>
      <w:rFonts w:ascii="Times New Roman" w:eastAsia="Times New Roman" w:hAnsi="Times New Roman" w:cs="Times New Roman"/>
      <w:szCs w:val="24"/>
      <w:lang w:eastAsia="en-AU"/>
    </w:rPr>
  </w:style>
  <w:style w:type="paragraph" w:customStyle="1" w:styleId="ASref">
    <w:name w:val="AS ref"/>
    <w:basedOn w:val="Normal"/>
    <w:next w:val="A1S"/>
    <w:rsid w:val="00CC1DBB"/>
    <w:pPr>
      <w:keepNext/>
      <w:spacing w:before="60" w:after="0" w:line="200" w:lineRule="exact"/>
      <w:ind w:left="2410"/>
      <w:jc w:val="both"/>
    </w:pPr>
    <w:rPr>
      <w:rFonts w:eastAsia="Times New Roman" w:cs="Times New Roman"/>
      <w:sz w:val="18"/>
      <w:szCs w:val="18"/>
      <w:lang w:eastAsia="en-AU"/>
    </w:rPr>
  </w:style>
  <w:style w:type="paragraph" w:customStyle="1" w:styleId="AS">
    <w:name w:val="AS"/>
    <w:aliases w:val="Schedule title Amendment"/>
    <w:basedOn w:val="Normal"/>
    <w:next w:val="ASref"/>
    <w:rsid w:val="00CC1DBB"/>
    <w:pPr>
      <w:keepNext/>
      <w:keepLines/>
      <w:spacing w:before="480" w:after="0" w:line="240" w:lineRule="auto"/>
      <w:ind w:left="2410" w:hanging="2410"/>
      <w:jc w:val="both"/>
    </w:pPr>
    <w:rPr>
      <w:rFonts w:eastAsia="Times New Roman" w:cs="Times New Roman"/>
      <w:b/>
      <w:sz w:val="32"/>
      <w:szCs w:val="24"/>
      <w:lang w:eastAsia="en-AU"/>
    </w:rPr>
  </w:style>
  <w:style w:type="paragraph" w:customStyle="1" w:styleId="ASP">
    <w:name w:val="ASP"/>
    <w:aliases w:val="Schedule Part Amendment"/>
    <w:basedOn w:val="Normal"/>
    <w:next w:val="A1S"/>
    <w:rsid w:val="00CC1DBB"/>
    <w:pPr>
      <w:keepNext/>
      <w:keepLines/>
      <w:spacing w:before="360" w:after="0" w:line="240" w:lineRule="auto"/>
      <w:ind w:left="2410" w:hanging="2410"/>
      <w:jc w:val="both"/>
    </w:pPr>
    <w:rPr>
      <w:rFonts w:eastAsia="Times New Roman" w:cs="Times New Roman"/>
      <w:b/>
      <w:sz w:val="28"/>
      <w:szCs w:val="24"/>
      <w:lang w:eastAsia="en-AU"/>
    </w:rPr>
  </w:style>
  <w:style w:type="paragraph" w:customStyle="1" w:styleId="InstructorsNote">
    <w:name w:val="InstructorsNote"/>
    <w:basedOn w:val="Normal"/>
    <w:next w:val="Normal"/>
    <w:rsid w:val="00CC1DBB"/>
    <w:pPr>
      <w:spacing w:after="0" w:line="240" w:lineRule="auto"/>
      <w:ind w:left="958" w:hanging="958"/>
    </w:pPr>
    <w:rPr>
      <w:rFonts w:eastAsia="Times New Roman" w:cs="Arial"/>
      <w:b/>
      <w:sz w:val="16"/>
      <w:szCs w:val="18"/>
      <w:lang w:eastAsia="en-US"/>
    </w:rPr>
  </w:style>
  <w:style w:type="character" w:customStyle="1" w:styleId="CharAmSchPTNo">
    <w:name w:val="CharAmSchPTNo"/>
    <w:basedOn w:val="DefaultParagraphFont"/>
    <w:rsid w:val="00CC1DBB"/>
  </w:style>
  <w:style w:type="character" w:customStyle="1" w:styleId="CharAmSchPTText">
    <w:name w:val="CharAmSchPTText"/>
    <w:basedOn w:val="DefaultParagraphFont"/>
    <w:rsid w:val="00CC1DBB"/>
  </w:style>
  <w:style w:type="character" w:customStyle="1" w:styleId="CharSchNo">
    <w:name w:val="CharSchNo"/>
    <w:basedOn w:val="DefaultParagraphFont"/>
    <w:rsid w:val="00CC1DBB"/>
  </w:style>
  <w:style w:type="character" w:customStyle="1" w:styleId="CharSchText">
    <w:name w:val="CharSchText"/>
    <w:basedOn w:val="DefaultParagraphFont"/>
    <w:rsid w:val="00CC1DBB"/>
  </w:style>
  <w:style w:type="paragraph" w:customStyle="1" w:styleId="ContentsHead">
    <w:name w:val="ContentsHead"/>
    <w:basedOn w:val="Normal"/>
    <w:next w:val="Normal"/>
    <w:rsid w:val="00CC1DBB"/>
    <w:pPr>
      <w:keepNext/>
      <w:keepLines/>
      <w:spacing w:before="240" w:after="240" w:line="240" w:lineRule="auto"/>
      <w:jc w:val="both"/>
    </w:pPr>
    <w:rPr>
      <w:rFonts w:eastAsia="Times New Roman" w:cs="Times New Roman"/>
      <w:b/>
      <w:sz w:val="28"/>
      <w:szCs w:val="24"/>
      <w:lang w:eastAsia="en-AU"/>
    </w:rPr>
  </w:style>
  <w:style w:type="paragraph" w:customStyle="1" w:styleId="ContentsSectionBreak">
    <w:name w:val="Contents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DD">
    <w:name w:val="DD"/>
    <w:aliases w:val="Dictionary Definition"/>
    <w:basedOn w:val="Normal"/>
    <w:rsid w:val="00CC1DBB"/>
    <w:pPr>
      <w:spacing w:before="80" w:after="0" w:line="260" w:lineRule="exact"/>
      <w:jc w:val="both"/>
    </w:pPr>
    <w:rPr>
      <w:rFonts w:ascii="Times New Roman" w:eastAsia="Times New Roman" w:hAnsi="Times New Roman" w:cs="Times New Roman"/>
      <w:sz w:val="24"/>
      <w:szCs w:val="24"/>
      <w:lang w:eastAsia="en-AU"/>
    </w:rPr>
  </w:style>
  <w:style w:type="paragraph" w:customStyle="1" w:styleId="DictionaryHeading">
    <w:name w:val="Dictionary Heading"/>
    <w:basedOn w:val="Normal"/>
    <w:next w:val="DD"/>
    <w:rsid w:val="00CC1DBB"/>
    <w:pPr>
      <w:keepNext/>
      <w:keepLines/>
      <w:spacing w:before="480" w:after="0" w:line="240" w:lineRule="auto"/>
      <w:ind w:left="2552" w:hanging="2552"/>
      <w:jc w:val="both"/>
    </w:pPr>
    <w:rPr>
      <w:rFonts w:eastAsia="Times New Roman" w:cs="Times New Roman"/>
      <w:b/>
      <w:sz w:val="32"/>
      <w:szCs w:val="24"/>
      <w:lang w:eastAsia="en-AU"/>
    </w:rPr>
  </w:style>
  <w:style w:type="paragraph" w:customStyle="1" w:styleId="DictionarySectionBreak">
    <w:name w:val="Dictionary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DNote">
    <w:name w:val="DNote"/>
    <w:aliases w:val="DictionaryNote"/>
    <w:basedOn w:val="Normal"/>
    <w:rsid w:val="00CC1DBB"/>
    <w:pPr>
      <w:spacing w:after="0" w:line="220" w:lineRule="exact"/>
      <w:ind w:left="425"/>
      <w:jc w:val="both"/>
    </w:pPr>
    <w:rPr>
      <w:rFonts w:ascii="Times New Roman" w:eastAsia="Times New Roman" w:hAnsi="Times New Roman" w:cs="Times New Roman"/>
      <w:szCs w:val="24"/>
      <w:lang w:eastAsia="en-AU"/>
    </w:rPr>
  </w:style>
  <w:style w:type="paragraph" w:customStyle="1" w:styleId="DP1a">
    <w:name w:val="DP1(a)"/>
    <w:aliases w:val="Dictionary (a)"/>
    <w:basedOn w:val="Normal"/>
    <w:rsid w:val="00CC1DBB"/>
    <w:pPr>
      <w:tabs>
        <w:tab w:val="right" w:pos="709"/>
      </w:tabs>
      <w:spacing w:before="60" w:after="0" w:line="260" w:lineRule="exact"/>
      <w:ind w:left="936" w:hanging="936"/>
      <w:jc w:val="both"/>
    </w:pPr>
    <w:rPr>
      <w:rFonts w:ascii="Times New Roman" w:eastAsia="Times New Roman" w:hAnsi="Times New Roman" w:cs="Times New Roman"/>
      <w:sz w:val="24"/>
      <w:szCs w:val="24"/>
      <w:lang w:eastAsia="en-AU"/>
    </w:rPr>
  </w:style>
  <w:style w:type="paragraph" w:customStyle="1" w:styleId="DP2i">
    <w:name w:val="DP2(i)"/>
    <w:aliases w:val="Dictionary(i)"/>
    <w:basedOn w:val="Normal"/>
    <w:rsid w:val="00CC1DBB"/>
    <w:pPr>
      <w:tabs>
        <w:tab w:val="right" w:pos="1276"/>
      </w:tabs>
      <w:spacing w:before="60" w:after="0" w:line="260" w:lineRule="exact"/>
      <w:ind w:left="1503" w:hanging="1503"/>
      <w:jc w:val="both"/>
    </w:pPr>
    <w:rPr>
      <w:rFonts w:ascii="Times New Roman" w:eastAsia="Times New Roman" w:hAnsi="Times New Roman" w:cs="Times New Roman"/>
      <w:sz w:val="24"/>
      <w:szCs w:val="24"/>
      <w:lang w:eastAsia="en-AU"/>
    </w:rPr>
  </w:style>
  <w:style w:type="paragraph" w:customStyle="1" w:styleId="FooterCitation">
    <w:name w:val="FooterCitation"/>
    <w:basedOn w:val="Footer"/>
    <w:rsid w:val="00CC1DBB"/>
    <w:pPr>
      <w:tabs>
        <w:tab w:val="clear" w:pos="4513"/>
        <w:tab w:val="clear" w:pos="9026"/>
        <w:tab w:val="center" w:pos="4153"/>
        <w:tab w:val="right" w:pos="8306"/>
      </w:tabs>
      <w:spacing w:before="20" w:line="240" w:lineRule="exact"/>
      <w:jc w:val="center"/>
    </w:pPr>
    <w:rPr>
      <w:rFonts w:eastAsia="Times New Roman" w:cs="Times New Roman"/>
      <w:i/>
      <w:sz w:val="18"/>
      <w:szCs w:val="24"/>
      <w:lang w:eastAsia="en-AU"/>
    </w:rPr>
  </w:style>
  <w:style w:type="paragraph" w:customStyle="1" w:styleId="Footerinfo0">
    <w:name w:val="Footerinfo"/>
    <w:basedOn w:val="Footer"/>
    <w:rsid w:val="00CC1DBB"/>
    <w:pPr>
      <w:tabs>
        <w:tab w:val="clear" w:pos="4513"/>
        <w:tab w:val="clear" w:pos="9026"/>
        <w:tab w:val="center" w:pos="3600"/>
        <w:tab w:val="right" w:pos="7201"/>
      </w:tabs>
      <w:spacing w:before="20"/>
      <w:jc w:val="center"/>
    </w:pPr>
    <w:rPr>
      <w:rFonts w:eastAsia="Times New Roman" w:cs="Times New Roman"/>
      <w:i/>
      <w:sz w:val="12"/>
      <w:szCs w:val="18"/>
      <w:lang w:eastAsia="en-AU"/>
    </w:rPr>
  </w:style>
  <w:style w:type="paragraph" w:customStyle="1" w:styleId="FooterPageOdd">
    <w:name w:val="FooterPageOdd"/>
    <w:basedOn w:val="Footer"/>
    <w:rsid w:val="00CC1DBB"/>
    <w:pPr>
      <w:tabs>
        <w:tab w:val="clear" w:pos="4513"/>
        <w:tab w:val="clear" w:pos="9026"/>
        <w:tab w:val="center" w:pos="3600"/>
        <w:tab w:val="right" w:pos="7201"/>
      </w:tabs>
      <w:spacing w:before="20"/>
      <w:jc w:val="right"/>
    </w:pPr>
    <w:rPr>
      <w:rFonts w:eastAsia="Times New Roman" w:cs="Times New Roman"/>
      <w:sz w:val="22"/>
      <w:szCs w:val="18"/>
      <w:lang w:eastAsia="en-AU"/>
    </w:rPr>
  </w:style>
  <w:style w:type="paragraph" w:customStyle="1" w:styleId="FooterPageEven">
    <w:name w:val="FooterPageEven"/>
    <w:basedOn w:val="FooterPageOdd"/>
    <w:rsid w:val="00CC1DBB"/>
    <w:pPr>
      <w:jc w:val="left"/>
    </w:pPr>
  </w:style>
  <w:style w:type="paragraph" w:customStyle="1" w:styleId="HC">
    <w:name w:val="HC"/>
    <w:aliases w:val="Chapter Heading"/>
    <w:basedOn w:val="Normal"/>
    <w:next w:val="Normal"/>
    <w:rsid w:val="00CC1DBB"/>
    <w:pPr>
      <w:keepNext/>
      <w:keepLines/>
      <w:pageBreakBefore/>
      <w:spacing w:before="480" w:after="0" w:line="240" w:lineRule="auto"/>
      <w:ind w:left="2410" w:hanging="2410"/>
      <w:jc w:val="both"/>
    </w:pPr>
    <w:rPr>
      <w:rFonts w:eastAsia="Times New Roman" w:cs="Times New Roman"/>
      <w:b/>
      <w:sz w:val="40"/>
      <w:szCs w:val="24"/>
      <w:lang w:eastAsia="en-AU"/>
    </w:rPr>
  </w:style>
  <w:style w:type="paragraph" w:customStyle="1" w:styleId="LandscapeSectionBreak">
    <w:name w:val="Landscape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Lt">
    <w:name w:val="Lt"/>
    <w:aliases w:val="Long title"/>
    <w:basedOn w:val="Normal"/>
    <w:rsid w:val="00CC1DBB"/>
    <w:pPr>
      <w:spacing w:before="260" w:after="0" w:line="240" w:lineRule="auto"/>
      <w:jc w:val="both"/>
    </w:pPr>
    <w:rPr>
      <w:rFonts w:eastAsia="Times New Roman" w:cs="Times New Roman"/>
      <w:b/>
      <w:sz w:val="28"/>
      <w:szCs w:val="24"/>
      <w:lang w:eastAsia="en-AU"/>
    </w:rPr>
  </w:style>
  <w:style w:type="paragraph" w:customStyle="1" w:styleId="M1">
    <w:name w:val="M1"/>
    <w:aliases w:val="Modification Heading"/>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M2">
    <w:name w:val="M2"/>
    <w:aliases w:val="Modification Instruction"/>
    <w:basedOn w:val="Normal"/>
    <w:next w:val="Normal"/>
    <w:rsid w:val="00CC1DBB"/>
    <w:pPr>
      <w:keepNext/>
      <w:spacing w:after="0" w:line="260" w:lineRule="exact"/>
      <w:ind w:left="964"/>
      <w:jc w:val="both"/>
    </w:pPr>
    <w:rPr>
      <w:rFonts w:ascii="Times New Roman" w:eastAsia="Times New Roman" w:hAnsi="Times New Roman" w:cs="Times New Roman"/>
      <w:i/>
      <w:sz w:val="24"/>
      <w:szCs w:val="24"/>
      <w:lang w:eastAsia="en-AU"/>
    </w:rPr>
  </w:style>
  <w:style w:type="paragraph" w:customStyle="1" w:styleId="M3">
    <w:name w:val="M3"/>
    <w:aliases w:val="Modification Text"/>
    <w:basedOn w:val="Normal"/>
    <w:next w:val="M1"/>
    <w:rsid w:val="00CC1DBB"/>
    <w:pPr>
      <w:spacing w:before="60" w:after="0" w:line="260" w:lineRule="exact"/>
      <w:ind w:left="1247"/>
      <w:jc w:val="both"/>
    </w:pPr>
    <w:rPr>
      <w:rFonts w:ascii="Times New Roman" w:eastAsia="Times New Roman" w:hAnsi="Times New Roman" w:cs="Times New Roman"/>
      <w:sz w:val="24"/>
      <w:szCs w:val="24"/>
      <w:lang w:eastAsia="en-AU"/>
    </w:rPr>
  </w:style>
  <w:style w:type="paragraph" w:customStyle="1" w:styleId="MainBodySectionBreak">
    <w:name w:val="MainBody Section 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Maker">
    <w:name w:val="Maker"/>
    <w:basedOn w:val="Normal"/>
    <w:rsid w:val="00CC1DBB"/>
    <w:pPr>
      <w:tabs>
        <w:tab w:val="left" w:pos="3119"/>
      </w:tabs>
      <w:spacing w:after="0" w:line="300" w:lineRule="atLeast"/>
      <w:jc w:val="both"/>
    </w:pPr>
    <w:rPr>
      <w:rFonts w:ascii="Times New Roman" w:eastAsia="Times New Roman" w:hAnsi="Times New Roman" w:cs="Times New Roman"/>
      <w:sz w:val="24"/>
      <w:szCs w:val="24"/>
      <w:lang w:eastAsia="en-AU"/>
    </w:rPr>
  </w:style>
  <w:style w:type="paragraph" w:customStyle="1" w:styleId="MHD">
    <w:name w:val="MHD"/>
    <w:aliases w:val="Mod Division Heading"/>
    <w:basedOn w:val="Normal"/>
    <w:next w:val="Normal"/>
    <w:rsid w:val="00CC1DBB"/>
    <w:pPr>
      <w:keepNext/>
      <w:keepLines/>
      <w:spacing w:before="360" w:after="0" w:line="240" w:lineRule="auto"/>
      <w:ind w:left="2410" w:hanging="2410"/>
      <w:jc w:val="both"/>
    </w:pPr>
    <w:rPr>
      <w:rFonts w:ascii="Times New Roman" w:eastAsia="Times New Roman" w:hAnsi="Times New Roman" w:cs="Times New Roman"/>
      <w:b/>
      <w:sz w:val="28"/>
      <w:szCs w:val="24"/>
      <w:lang w:eastAsia="en-AU"/>
    </w:rPr>
  </w:style>
  <w:style w:type="paragraph" w:customStyle="1" w:styleId="MHP">
    <w:name w:val="MHP"/>
    <w:aliases w:val="Mod Part Heading"/>
    <w:basedOn w:val="Normal"/>
    <w:next w:val="Normal"/>
    <w:rsid w:val="00CC1DBB"/>
    <w:pPr>
      <w:keepNext/>
      <w:keepLines/>
      <w:spacing w:before="360" w:after="0" w:line="240" w:lineRule="auto"/>
      <w:ind w:left="2410" w:hanging="2410"/>
      <w:jc w:val="both"/>
    </w:pPr>
    <w:rPr>
      <w:rFonts w:ascii="Times New Roman" w:eastAsia="Times New Roman" w:hAnsi="Times New Roman" w:cs="Times New Roman"/>
      <w:b/>
      <w:sz w:val="32"/>
      <w:szCs w:val="24"/>
      <w:lang w:eastAsia="en-AU"/>
    </w:rPr>
  </w:style>
  <w:style w:type="paragraph" w:customStyle="1" w:styleId="MHR">
    <w:name w:val="MHR"/>
    <w:aliases w:val="Mod Regulation Heading"/>
    <w:basedOn w:val="Normal"/>
    <w:next w:val="Normal"/>
    <w:rsid w:val="00CC1DBB"/>
    <w:pPr>
      <w:keepNext/>
      <w:keepLines/>
      <w:spacing w:before="360" w:after="0" w:line="240" w:lineRule="auto"/>
      <w:ind w:left="964" w:hanging="964"/>
      <w:jc w:val="both"/>
    </w:pPr>
    <w:rPr>
      <w:rFonts w:ascii="Times New Roman" w:eastAsia="Times New Roman" w:hAnsi="Times New Roman" w:cs="Times New Roman"/>
      <w:b/>
      <w:sz w:val="24"/>
      <w:szCs w:val="24"/>
      <w:lang w:eastAsia="en-AU"/>
    </w:rPr>
  </w:style>
  <w:style w:type="paragraph" w:customStyle="1" w:styleId="MHS">
    <w:name w:val="MHS"/>
    <w:aliases w:val="Mod Subdivision Heading"/>
    <w:basedOn w:val="Normal"/>
    <w:next w:val="MHR"/>
    <w:rsid w:val="00CC1DBB"/>
    <w:pPr>
      <w:keepNext/>
      <w:keepLines/>
      <w:spacing w:before="360" w:after="0" w:line="240" w:lineRule="auto"/>
      <w:ind w:left="2410" w:hanging="2410"/>
      <w:jc w:val="both"/>
    </w:pPr>
    <w:rPr>
      <w:rFonts w:ascii="Times New Roman" w:eastAsia="Times New Roman" w:hAnsi="Times New Roman" w:cs="Times New Roman"/>
      <w:b/>
      <w:sz w:val="24"/>
      <w:szCs w:val="24"/>
      <w:lang w:eastAsia="en-AU"/>
    </w:rPr>
  </w:style>
  <w:style w:type="paragraph" w:customStyle="1" w:styleId="MHSR">
    <w:name w:val="MHSR"/>
    <w:aliases w:val="Mod Subregulation Heading"/>
    <w:basedOn w:val="Normal"/>
    <w:next w:val="Normal"/>
    <w:rsid w:val="00CC1DBB"/>
    <w:pPr>
      <w:keepNext/>
      <w:keepLines/>
      <w:spacing w:before="300" w:after="0" w:line="240" w:lineRule="auto"/>
      <w:ind w:left="964" w:hanging="964"/>
      <w:jc w:val="both"/>
    </w:pPr>
    <w:rPr>
      <w:rFonts w:ascii="Times New Roman" w:eastAsia="Times New Roman" w:hAnsi="Times New Roman" w:cs="Times New Roman"/>
      <w:i/>
      <w:sz w:val="24"/>
      <w:szCs w:val="24"/>
      <w:lang w:eastAsia="en-AU"/>
    </w:rPr>
  </w:style>
  <w:style w:type="paragraph" w:customStyle="1" w:styleId="NoteEnd">
    <w:name w:val="Note End"/>
    <w:basedOn w:val="Normal"/>
    <w:rsid w:val="00CC1DBB"/>
    <w:pPr>
      <w:spacing w:after="0" w:line="240" w:lineRule="exact"/>
      <w:ind w:left="567" w:hanging="567"/>
      <w:jc w:val="both"/>
    </w:pPr>
    <w:rPr>
      <w:rFonts w:ascii="Times New Roman" w:eastAsia="Times New Roman" w:hAnsi="Times New Roman" w:cs="Times New Roman"/>
      <w:szCs w:val="24"/>
      <w:lang w:eastAsia="en-AU"/>
    </w:rPr>
  </w:style>
  <w:style w:type="paragraph" w:customStyle="1" w:styleId="NotesSectionBreak">
    <w:name w:val="Notes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ReadersGuideSectionBreak">
    <w:name w:val="ReadersGuide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RGHead">
    <w:name w:val="RGHead"/>
    <w:basedOn w:val="Normal"/>
    <w:next w:val="Normal"/>
    <w:rsid w:val="00CC1DBB"/>
    <w:pPr>
      <w:keepNext/>
      <w:keepLines/>
      <w:spacing w:before="360" w:after="0" w:line="240" w:lineRule="auto"/>
      <w:jc w:val="both"/>
    </w:pPr>
    <w:rPr>
      <w:rFonts w:eastAsia="Times New Roman" w:cs="Times New Roman"/>
      <w:b/>
      <w:sz w:val="32"/>
      <w:szCs w:val="24"/>
      <w:lang w:eastAsia="en-AU"/>
    </w:rPr>
  </w:style>
  <w:style w:type="paragraph" w:customStyle="1" w:styleId="RGPara">
    <w:name w:val="RGPara"/>
    <w:aliases w:val="Readers Guide Para"/>
    <w:basedOn w:val="Normal"/>
    <w:rsid w:val="00CC1DBB"/>
    <w:pPr>
      <w:spacing w:after="0" w:line="260" w:lineRule="exact"/>
      <w:jc w:val="both"/>
    </w:pPr>
    <w:rPr>
      <w:rFonts w:ascii="Times New Roman" w:eastAsia="Times New Roman" w:hAnsi="Times New Roman" w:cs="Times New Roman"/>
      <w:sz w:val="24"/>
      <w:szCs w:val="24"/>
      <w:lang w:eastAsia="en-AU"/>
    </w:rPr>
  </w:style>
  <w:style w:type="paragraph" w:customStyle="1" w:styleId="RGPtHd">
    <w:name w:val="RGPtHd"/>
    <w:aliases w:val="Readers Guide PT Heading"/>
    <w:basedOn w:val="Normal"/>
    <w:next w:val="Normal"/>
    <w:rsid w:val="00CC1DBB"/>
    <w:pPr>
      <w:keepNext/>
      <w:keepLines/>
      <w:spacing w:before="360" w:after="0" w:line="240" w:lineRule="auto"/>
      <w:jc w:val="both"/>
    </w:pPr>
    <w:rPr>
      <w:rFonts w:eastAsia="Times New Roman" w:cs="Times New Roman"/>
      <w:b/>
      <w:sz w:val="28"/>
      <w:szCs w:val="24"/>
      <w:lang w:eastAsia="en-AU"/>
    </w:rPr>
  </w:style>
  <w:style w:type="paragraph" w:customStyle="1" w:styleId="RGSecHdg">
    <w:name w:val="RGSecHdg"/>
    <w:aliases w:val="Readers Guide Sec Heading"/>
    <w:basedOn w:val="Normal"/>
    <w:next w:val="RGPara"/>
    <w:rsid w:val="00CC1DBB"/>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ScheduleDivision">
    <w:name w:val="Schedule Division"/>
    <w:basedOn w:val="Normal"/>
    <w:next w:val="ScheduleHeading0"/>
    <w:rsid w:val="00CC1DBB"/>
    <w:pPr>
      <w:keepNext/>
      <w:keepLines/>
      <w:spacing w:before="360" w:after="0" w:line="240" w:lineRule="auto"/>
      <w:ind w:left="1559" w:hanging="1559"/>
      <w:jc w:val="both"/>
    </w:pPr>
    <w:rPr>
      <w:rFonts w:eastAsia="Times New Roman" w:cs="Times New Roman"/>
      <w:b/>
      <w:sz w:val="24"/>
      <w:szCs w:val="24"/>
      <w:lang w:eastAsia="en-AU"/>
    </w:rPr>
  </w:style>
  <w:style w:type="paragraph" w:customStyle="1" w:styleId="SRNo">
    <w:name w:val="SRNo"/>
    <w:basedOn w:val="Normal"/>
    <w:next w:val="Normal"/>
    <w:rsid w:val="00CC1DBB"/>
    <w:pPr>
      <w:pBdr>
        <w:bottom w:val="single" w:sz="4" w:space="3" w:color="auto"/>
      </w:pBdr>
      <w:spacing w:before="480" w:after="0" w:line="240" w:lineRule="auto"/>
      <w:jc w:val="both"/>
    </w:pPr>
    <w:rPr>
      <w:rFonts w:eastAsia="Times New Roman" w:cs="Times New Roman"/>
      <w:b/>
      <w:sz w:val="24"/>
      <w:szCs w:val="24"/>
      <w:lang w:eastAsia="en-AU"/>
    </w:rPr>
  </w:style>
  <w:style w:type="table" w:customStyle="1" w:styleId="TableGeneral">
    <w:name w:val="TableGeneral"/>
    <w:basedOn w:val="TableNormal"/>
    <w:rsid w:val="00CC1DBB"/>
    <w:pPr>
      <w:spacing w:before="60" w:after="60" w:line="240" w:lineRule="exact"/>
    </w:pPr>
    <w:rPr>
      <w:rFonts w:ascii="Times New Roman" w:eastAsia="Times New Roman" w:hAnsi="Times New Roman" w:cs="Times New Roman"/>
      <w:szCs w:val="20"/>
      <w:lang w:val="en-AU" w:eastAsia="en-AU"/>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OC">
    <w:name w:val="TOC"/>
    <w:basedOn w:val="Normal"/>
    <w:next w:val="Normal"/>
    <w:rsid w:val="00CC1DBB"/>
    <w:pPr>
      <w:tabs>
        <w:tab w:val="right" w:pos="7088"/>
      </w:tabs>
      <w:spacing w:line="240" w:lineRule="auto"/>
      <w:jc w:val="both"/>
    </w:pPr>
    <w:rPr>
      <w:rFonts w:eastAsia="Times New Roman" w:cs="Times New Roman"/>
      <w:szCs w:val="24"/>
      <w:lang w:eastAsia="en-AU"/>
    </w:rPr>
  </w:style>
  <w:style w:type="paragraph" w:customStyle="1" w:styleId="ZA2">
    <w:name w:val="ZA2"/>
    <w:basedOn w:val="A2"/>
    <w:rsid w:val="00CC1DBB"/>
    <w:pPr>
      <w:keepNext/>
    </w:pPr>
  </w:style>
  <w:style w:type="paragraph" w:customStyle="1" w:styleId="ZA3">
    <w:name w:val="ZA3"/>
    <w:basedOn w:val="A3"/>
    <w:rsid w:val="00CC1DBB"/>
    <w:pPr>
      <w:keepNext/>
    </w:pPr>
  </w:style>
  <w:style w:type="paragraph" w:customStyle="1" w:styleId="ZA4">
    <w:name w:val="ZA4"/>
    <w:basedOn w:val="Normal"/>
    <w:next w:val="A4"/>
    <w:rsid w:val="00CC1DBB"/>
    <w:pPr>
      <w:keepNext/>
      <w:tabs>
        <w:tab w:val="right" w:pos="1247"/>
      </w:tabs>
      <w:spacing w:before="60" w:after="0" w:line="260" w:lineRule="exact"/>
      <w:ind w:left="1531" w:hanging="1531"/>
      <w:jc w:val="both"/>
    </w:pPr>
    <w:rPr>
      <w:rFonts w:ascii="Times New Roman" w:eastAsia="Times New Roman" w:hAnsi="Times New Roman" w:cs="Times New Roman"/>
      <w:sz w:val="24"/>
      <w:szCs w:val="24"/>
      <w:lang w:eastAsia="en-AU"/>
    </w:rPr>
  </w:style>
  <w:style w:type="paragraph" w:customStyle="1" w:styleId="ZDD">
    <w:name w:val="ZDD"/>
    <w:aliases w:val="Dict Def"/>
    <w:basedOn w:val="DD"/>
    <w:rsid w:val="00CC1DBB"/>
    <w:pPr>
      <w:keepNext/>
    </w:pPr>
  </w:style>
  <w:style w:type="paragraph" w:customStyle="1" w:styleId="Zdefinition">
    <w:name w:val="Zdefinition"/>
    <w:basedOn w:val="definition"/>
    <w:rsid w:val="00CC1DBB"/>
    <w:pPr>
      <w:keepNext/>
      <w:spacing w:before="80" w:beforeAutospacing="0" w:after="0" w:afterAutospacing="0" w:line="260" w:lineRule="exact"/>
      <w:ind w:left="964"/>
      <w:jc w:val="both"/>
    </w:pPr>
  </w:style>
  <w:style w:type="paragraph" w:customStyle="1" w:styleId="ZDP1">
    <w:name w:val="ZDP1"/>
    <w:basedOn w:val="DP1a"/>
    <w:rsid w:val="00CC1DBB"/>
    <w:pPr>
      <w:keepNext/>
    </w:pPr>
  </w:style>
  <w:style w:type="paragraph" w:customStyle="1" w:styleId="ZExampleBody">
    <w:name w:val="ZExample Body"/>
    <w:basedOn w:val="ExampleBody"/>
    <w:rsid w:val="00CC1DBB"/>
    <w:pPr>
      <w:keepNext/>
    </w:pPr>
  </w:style>
  <w:style w:type="paragraph" w:customStyle="1" w:styleId="ZNote">
    <w:name w:val="ZNote"/>
    <w:basedOn w:val="Note"/>
    <w:rsid w:val="00CC1DBB"/>
    <w:pPr>
      <w:keepNext/>
    </w:pPr>
  </w:style>
  <w:style w:type="paragraph" w:customStyle="1" w:styleId="ZP1">
    <w:name w:val="ZP1"/>
    <w:basedOn w:val="P1"/>
    <w:rsid w:val="00CC1DBB"/>
    <w:pPr>
      <w:keepNext/>
    </w:pPr>
  </w:style>
  <w:style w:type="paragraph" w:customStyle="1" w:styleId="ZP2">
    <w:name w:val="ZP2"/>
    <w:basedOn w:val="P2"/>
    <w:rsid w:val="00CC1DBB"/>
    <w:pPr>
      <w:keepNext/>
    </w:pPr>
  </w:style>
  <w:style w:type="paragraph" w:customStyle="1" w:styleId="ZP3">
    <w:name w:val="ZP3"/>
    <w:basedOn w:val="P3"/>
    <w:rsid w:val="00CC1DBB"/>
    <w:pPr>
      <w:keepNext/>
    </w:pPr>
  </w:style>
  <w:style w:type="paragraph" w:customStyle="1" w:styleId="ZR1">
    <w:name w:val="ZR1"/>
    <w:basedOn w:val="R1"/>
    <w:rsid w:val="00CC1DBB"/>
    <w:pPr>
      <w:keepNext/>
    </w:pPr>
  </w:style>
  <w:style w:type="paragraph" w:customStyle="1" w:styleId="ZR2">
    <w:name w:val="ZR2"/>
    <w:basedOn w:val="R2"/>
    <w:rsid w:val="00CC1DBB"/>
    <w:pPr>
      <w:keepNext/>
    </w:pPr>
  </w:style>
  <w:style w:type="paragraph" w:customStyle="1" w:styleId="ZRcN">
    <w:name w:val="ZRcN"/>
    <w:basedOn w:val="Rc"/>
    <w:rsid w:val="00CC1DBB"/>
    <w:pPr>
      <w:keepNext/>
    </w:pPr>
  </w:style>
  <w:style w:type="paragraph" w:customStyle="1" w:styleId="top1">
    <w:name w:val="top1"/>
    <w:basedOn w:val="Normal"/>
    <w:rsid w:val="00CC1DBB"/>
    <w:pPr>
      <w:keepNext/>
      <w:tabs>
        <w:tab w:val="right" w:pos="7218"/>
      </w:tabs>
      <w:spacing w:after="0" w:line="240" w:lineRule="auto"/>
      <w:ind w:left="2410" w:right="136" w:hanging="1418"/>
    </w:pPr>
    <w:rPr>
      <w:rFonts w:eastAsia="Times New Roman" w:cs="Times New Roman"/>
      <w:b/>
      <w:sz w:val="18"/>
      <w:szCs w:val="24"/>
      <w:lang w:eastAsia="en-US"/>
    </w:rPr>
  </w:style>
  <w:style w:type="paragraph" w:customStyle="1" w:styleId="top2">
    <w:name w:val="top2"/>
    <w:basedOn w:val="Normal"/>
    <w:rsid w:val="00CC1DBB"/>
    <w:pPr>
      <w:tabs>
        <w:tab w:val="left" w:pos="3686"/>
        <w:tab w:val="right" w:pos="7082"/>
      </w:tabs>
      <w:spacing w:before="80" w:after="0" w:line="240" w:lineRule="auto"/>
      <w:ind w:left="2410" w:hanging="1871"/>
    </w:pPr>
    <w:rPr>
      <w:rFonts w:eastAsia="Times New Roman" w:cs="Times New Roman"/>
      <w:b/>
      <w:sz w:val="18"/>
      <w:szCs w:val="24"/>
      <w:lang w:eastAsia="en-US"/>
    </w:rPr>
  </w:style>
  <w:style w:type="paragraph" w:customStyle="1" w:styleId="top3">
    <w:name w:val="top3"/>
    <w:basedOn w:val="Normal"/>
    <w:rsid w:val="00CC1DBB"/>
    <w:pPr>
      <w:spacing w:before="80" w:after="0" w:line="240" w:lineRule="auto"/>
      <w:ind w:left="2410" w:hanging="1168"/>
    </w:pPr>
    <w:rPr>
      <w:rFonts w:eastAsia="Times New Roman" w:cs="Times New Roman"/>
      <w:sz w:val="18"/>
      <w:szCs w:val="24"/>
      <w:lang w:eastAsia="en-US"/>
    </w:rPr>
  </w:style>
  <w:style w:type="paragraph" w:customStyle="1" w:styleId="CHS">
    <w:name w:val="CHS"/>
    <w:aliases w:val="CASA Subdivision Heading"/>
    <w:basedOn w:val="HS"/>
    <w:next w:val="HR"/>
    <w:rsid w:val="00CC1DBB"/>
    <w:rPr>
      <w:b w:val="0"/>
      <w:i/>
    </w:rPr>
  </w:style>
  <w:style w:type="character" w:customStyle="1" w:styleId="ListNumberChar">
    <w:name w:val="List Number Char"/>
    <w:link w:val="ListNumber"/>
    <w:uiPriority w:val="99"/>
    <w:rsid w:val="00CC1DBB"/>
    <w:rPr>
      <w:rFonts w:ascii="Arial" w:hAnsi="Arial"/>
      <w:sz w:val="20"/>
      <w:lang w:val="en-AU"/>
    </w:rPr>
  </w:style>
  <w:style w:type="paragraph" w:customStyle="1" w:styleId="Schedulebullet">
    <w:name w:val="Schedule bullet"/>
    <w:basedOn w:val="NormalWeb"/>
    <w:link w:val="SchedulebulletChar"/>
    <w:rsid w:val="00CC1DBB"/>
    <w:pPr>
      <w:spacing w:before="120" w:beforeAutospacing="0" w:after="0" w:afterAutospacing="0" w:line="240" w:lineRule="auto"/>
      <w:ind w:left="720" w:hanging="360"/>
    </w:pPr>
    <w:rPr>
      <w:rFonts w:ascii="Calibri" w:eastAsia="Times New Roman" w:hAnsi="Calibri"/>
      <w:szCs w:val="20"/>
    </w:rPr>
  </w:style>
  <w:style w:type="paragraph" w:customStyle="1" w:styleId="Schedulenotesheading">
    <w:name w:val="Schedule notes heading"/>
    <w:basedOn w:val="Heading2"/>
    <w:link w:val="SchedulenotesheadingChar"/>
    <w:rsid w:val="00CC1DBB"/>
    <w:pPr>
      <w:widowControl/>
      <w:numPr>
        <w:ilvl w:val="0"/>
        <w:numId w:val="0"/>
      </w:numPr>
      <w:spacing w:before="360" w:line="360" w:lineRule="auto"/>
      <w:ind w:left="692" w:hanging="692"/>
    </w:pPr>
    <w:rPr>
      <w:rFonts w:ascii="Times New Roman" w:eastAsia="Times New Roman" w:hAnsi="Times New Roman" w:cs="Times New Roman"/>
      <w:color w:val="auto"/>
      <w:sz w:val="20"/>
      <w:szCs w:val="26"/>
      <w:lang w:eastAsia="en-US"/>
    </w:rPr>
  </w:style>
  <w:style w:type="character" w:customStyle="1" w:styleId="SchedulebulletChar">
    <w:name w:val="Schedule bullet Char"/>
    <w:link w:val="Schedulebullet"/>
    <w:rsid w:val="00CC1DBB"/>
    <w:rPr>
      <w:rFonts w:ascii="Calibri" w:eastAsia="Times New Roman" w:hAnsi="Calibri" w:cs="Times New Roman"/>
      <w:sz w:val="20"/>
      <w:szCs w:val="20"/>
      <w:lang w:val="en-AU" w:eastAsia="en-US"/>
    </w:rPr>
  </w:style>
  <w:style w:type="paragraph" w:customStyle="1" w:styleId="schedulestart">
    <w:name w:val="schedule start"/>
    <w:basedOn w:val="NormalWeb"/>
    <w:link w:val="schedulestartChar"/>
    <w:rsid w:val="00CC1DBB"/>
    <w:pPr>
      <w:keepNext/>
      <w:spacing w:before="120" w:beforeAutospacing="0" w:after="240" w:afterAutospacing="0" w:line="240" w:lineRule="auto"/>
    </w:pPr>
    <w:rPr>
      <w:rFonts w:ascii="Calibri" w:eastAsia="Times New Roman" w:hAnsi="Calibri"/>
      <w:szCs w:val="20"/>
    </w:rPr>
  </w:style>
  <w:style w:type="paragraph" w:customStyle="1" w:styleId="Schedulenotes">
    <w:name w:val="Schedule notes"/>
    <w:basedOn w:val="NormalWeb"/>
    <w:link w:val="SchedulenotesChar"/>
    <w:rsid w:val="00CC1DBB"/>
    <w:pPr>
      <w:numPr>
        <w:numId w:val="71"/>
      </w:numPr>
      <w:spacing w:before="120" w:beforeAutospacing="0" w:after="120" w:afterAutospacing="0" w:line="240" w:lineRule="auto"/>
    </w:pPr>
    <w:rPr>
      <w:rFonts w:ascii="Calibri" w:eastAsia="Times New Roman" w:hAnsi="Calibri"/>
      <w:szCs w:val="20"/>
    </w:rPr>
  </w:style>
  <w:style w:type="character" w:customStyle="1" w:styleId="schedulestartChar">
    <w:name w:val="schedule start Char"/>
    <w:link w:val="schedulestart"/>
    <w:rsid w:val="00CC1DBB"/>
    <w:rPr>
      <w:rFonts w:ascii="Calibri" w:eastAsia="Times New Roman" w:hAnsi="Calibri" w:cs="Times New Roman"/>
      <w:sz w:val="20"/>
      <w:szCs w:val="20"/>
      <w:lang w:val="en-AU" w:eastAsia="en-US"/>
    </w:rPr>
  </w:style>
  <w:style w:type="character" w:customStyle="1" w:styleId="SchedulenotesChar">
    <w:name w:val="Schedule notes Char"/>
    <w:link w:val="Schedulenotes"/>
    <w:rsid w:val="00CC1DBB"/>
    <w:rPr>
      <w:rFonts w:ascii="Calibri" w:eastAsia="Times New Roman" w:hAnsi="Calibri" w:cs="Times New Roman"/>
      <w:sz w:val="20"/>
      <w:szCs w:val="20"/>
      <w:lang w:val="en-AU" w:eastAsia="en-US"/>
    </w:rPr>
  </w:style>
  <w:style w:type="character" w:customStyle="1" w:styleId="SchedulenotesheadingChar">
    <w:name w:val="Schedule notes heading Char"/>
    <w:link w:val="Schedulenotesheading"/>
    <w:rsid w:val="00CC1DBB"/>
    <w:rPr>
      <w:rFonts w:ascii="Times New Roman" w:eastAsia="Times New Roman" w:hAnsi="Times New Roman" w:cs="Times New Roman"/>
      <w:b/>
      <w:bCs/>
      <w:smallCaps/>
      <w:sz w:val="20"/>
      <w:szCs w:val="26"/>
      <w:lang w:val="en-AU" w:eastAsia="en-US"/>
    </w:rPr>
  </w:style>
  <w:style w:type="paragraph" w:customStyle="1" w:styleId="Scheduleheading1">
    <w:name w:val="Schedule heading"/>
    <w:basedOn w:val="Heading1"/>
    <w:link w:val="ScheduleheadingChar0"/>
    <w:rsid w:val="00CC1DBB"/>
    <w:pPr>
      <w:pageBreakBefore w:val="0"/>
      <w:widowControl/>
      <w:numPr>
        <w:numId w:val="0"/>
      </w:numPr>
      <w:pBdr>
        <w:bottom w:val="none" w:sz="0" w:space="0" w:color="auto"/>
      </w:pBdr>
      <w:spacing w:after="0" w:line="360" w:lineRule="auto"/>
      <w:ind w:left="692" w:hanging="692"/>
    </w:pPr>
    <w:rPr>
      <w:rFonts w:ascii="Times New Roman" w:eastAsia="Times New Roman" w:hAnsi="Times New Roman" w:cs="Times New Roman"/>
      <w:b w:val="0"/>
      <w:smallCaps w:val="0"/>
      <w:color w:val="auto"/>
      <w:sz w:val="20"/>
      <w:szCs w:val="28"/>
      <w:u w:val="single"/>
      <w:lang w:eastAsia="en-US"/>
    </w:rPr>
  </w:style>
  <w:style w:type="paragraph" w:customStyle="1" w:styleId="reservename">
    <w:name w:val="reserve name"/>
    <w:basedOn w:val="Normal"/>
    <w:link w:val="reservenameChar"/>
    <w:rsid w:val="00CC1DBB"/>
    <w:pPr>
      <w:tabs>
        <w:tab w:val="left" w:pos="851"/>
      </w:tabs>
      <w:spacing w:after="240" w:line="240" w:lineRule="auto"/>
      <w:ind w:left="567" w:hanging="692"/>
      <w:jc w:val="center"/>
      <w:outlineLvl w:val="1"/>
    </w:pPr>
    <w:rPr>
      <w:rFonts w:ascii="Calibri" w:eastAsia="Times New Roman" w:hAnsi="Calibri" w:cs="Times New Roman"/>
      <w:b/>
      <w:sz w:val="24"/>
      <w:szCs w:val="24"/>
      <w:lang w:eastAsia="en-US"/>
    </w:rPr>
  </w:style>
  <w:style w:type="character" w:customStyle="1" w:styleId="reservenameChar">
    <w:name w:val="reserve name Char"/>
    <w:link w:val="reservename"/>
    <w:rsid w:val="00CC1DBB"/>
    <w:rPr>
      <w:rFonts w:ascii="Calibri" w:eastAsia="Times New Roman" w:hAnsi="Calibri" w:cs="Times New Roman"/>
      <w:b/>
      <w:sz w:val="24"/>
      <w:szCs w:val="24"/>
      <w:lang w:val="en-AU" w:eastAsia="en-US"/>
    </w:rPr>
  </w:style>
  <w:style w:type="character" w:customStyle="1" w:styleId="ScheduleheadingChar0">
    <w:name w:val="Schedule heading Char"/>
    <w:link w:val="Scheduleheading1"/>
    <w:rsid w:val="00CC1DBB"/>
    <w:rPr>
      <w:rFonts w:ascii="Times New Roman" w:eastAsia="Times New Roman" w:hAnsi="Times New Roman" w:cs="Times New Roman"/>
      <w:bCs/>
      <w:sz w:val="20"/>
      <w:szCs w:val="28"/>
      <w:u w:val="single"/>
      <w:lang w:val="en-AU" w:eastAsia="en-US"/>
    </w:rPr>
  </w:style>
  <w:style w:type="character" w:customStyle="1" w:styleId="NormalWebChar">
    <w:name w:val="Normal (Web) Char"/>
    <w:link w:val="NormalWeb"/>
    <w:uiPriority w:val="99"/>
    <w:rsid w:val="00CC1DBB"/>
    <w:rPr>
      <w:rFonts w:ascii="Arial" w:eastAsia="Calibri" w:hAnsi="Arial" w:cs="Times New Roman"/>
      <w:sz w:val="20"/>
      <w:lang w:val="en-AU" w:eastAsia="en-US"/>
    </w:rPr>
  </w:style>
  <w:style w:type="paragraph" w:customStyle="1" w:styleId="ScheduleParts">
    <w:name w:val="Schedule Parts"/>
    <w:basedOn w:val="ListNumber"/>
    <w:link w:val="SchedulePartsChar"/>
    <w:rsid w:val="00CC1DBB"/>
    <w:pPr>
      <w:keepNext/>
      <w:numPr>
        <w:numId w:val="72"/>
      </w:numPr>
      <w:spacing w:before="240" w:line="240" w:lineRule="auto"/>
      <w:contextualSpacing w:val="0"/>
    </w:pPr>
    <w:rPr>
      <w:rFonts w:ascii="Calibri" w:eastAsia="Calibri" w:hAnsi="Calibri" w:cs="Times New Roman"/>
      <w:sz w:val="24"/>
      <w:szCs w:val="24"/>
      <w:lang w:eastAsia="en-AU"/>
    </w:rPr>
  </w:style>
  <w:style w:type="character" w:customStyle="1" w:styleId="SchedulePartsChar">
    <w:name w:val="Schedule Parts Char"/>
    <w:link w:val="ScheduleParts"/>
    <w:rsid w:val="00CC1DBB"/>
    <w:rPr>
      <w:rFonts w:ascii="Calibri" w:eastAsia="Calibri" w:hAnsi="Calibri" w:cs="Times New Roman"/>
      <w:sz w:val="24"/>
      <w:szCs w:val="24"/>
      <w:lang w:val="en-AU" w:eastAsia="en-AU"/>
    </w:rPr>
  </w:style>
  <w:style w:type="paragraph" w:customStyle="1" w:styleId="Tabletext1">
    <w:name w:val="Table text"/>
    <w:basedOn w:val="Normal"/>
    <w:uiPriority w:val="9"/>
    <w:rsid w:val="00CC1DBB"/>
    <w:pPr>
      <w:spacing w:line="240" w:lineRule="auto"/>
    </w:pPr>
    <w:rPr>
      <w:rFonts w:ascii="Times New Roman" w:eastAsia="Times New Roman" w:hAnsi="Times New Roman" w:cs="Times New Roman"/>
      <w:szCs w:val="24"/>
      <w:lang w:eastAsia="en-AU"/>
    </w:rPr>
  </w:style>
  <w:style w:type="paragraph" w:customStyle="1" w:styleId="Style0">
    <w:name w:val="Style0"/>
    <w:rsid w:val="00CC1DBB"/>
    <w:pPr>
      <w:spacing w:after="0" w:line="240" w:lineRule="auto"/>
    </w:pPr>
    <w:rPr>
      <w:rFonts w:ascii="Arial" w:eastAsia="Times New Roman" w:hAnsi="Arial" w:cs="Times New Roman"/>
      <w:snapToGrid w:val="0"/>
      <w:sz w:val="24"/>
      <w:szCs w:val="20"/>
      <w:lang w:val="en-AU" w:eastAsia="en-US"/>
    </w:rPr>
  </w:style>
  <w:style w:type="paragraph" w:customStyle="1" w:styleId="1NumberedPointsStyle">
    <w:name w:val="1. Numbered Points Style"/>
    <w:basedOn w:val="ListParagraph"/>
    <w:rsid w:val="00CC1DBB"/>
    <w:pPr>
      <w:spacing w:after="200"/>
      <w:ind w:left="0"/>
    </w:pPr>
    <w:rPr>
      <w:rFonts w:eastAsia="Times New Roman" w:cs="Times New Roman"/>
      <w:sz w:val="22"/>
      <w:lang w:eastAsia="en-US"/>
    </w:rPr>
  </w:style>
  <w:style w:type="paragraph" w:customStyle="1" w:styleId="1BulletStyleList">
    <w:name w:val="1. Bullet Style List"/>
    <w:basedOn w:val="Normal"/>
    <w:rsid w:val="00CC1DBB"/>
    <w:pPr>
      <w:spacing w:line="240" w:lineRule="auto"/>
    </w:pPr>
    <w:rPr>
      <w:rFonts w:eastAsia="Calibri" w:cs="Times New Roman"/>
      <w:szCs w:val="20"/>
      <w:lang w:eastAsia="en-AU"/>
    </w:rPr>
  </w:style>
  <w:style w:type="paragraph" w:customStyle="1" w:styleId="Classification">
    <w:name w:val="Classification"/>
    <w:basedOn w:val="Normal"/>
    <w:uiPriority w:val="10"/>
    <w:rsid w:val="00CC1DBB"/>
    <w:pPr>
      <w:tabs>
        <w:tab w:val="center" w:pos="4536"/>
        <w:tab w:val="center" w:pos="4819"/>
        <w:tab w:val="right" w:pos="9356"/>
      </w:tabs>
      <w:spacing w:after="240"/>
      <w:jc w:val="center"/>
    </w:pPr>
    <w:rPr>
      <w:rFonts w:eastAsia="Calibri" w:cs="Arial"/>
      <w:color w:val="FF0000"/>
      <w:sz w:val="28"/>
      <w:szCs w:val="28"/>
      <w:lang w:eastAsia="en-AU"/>
    </w:rPr>
  </w:style>
  <w:style w:type="paragraph" w:customStyle="1" w:styleId="Heading">
    <w:name w:val="Heading"/>
    <w:basedOn w:val="Normal"/>
    <w:link w:val="HeadingChar"/>
    <w:rsid w:val="00CC1DBB"/>
    <w:pPr>
      <w:spacing w:after="0" w:line="360" w:lineRule="auto"/>
      <w:ind w:left="360" w:hanging="692"/>
      <w:jc w:val="center"/>
    </w:pPr>
    <w:rPr>
      <w:rFonts w:ascii="Times New Roman" w:eastAsia="Times New Roman" w:hAnsi="Times New Roman" w:cs="Times New Roman"/>
      <w:b/>
      <w:sz w:val="24"/>
      <w:szCs w:val="24"/>
      <w:lang w:eastAsia="en-US"/>
    </w:rPr>
  </w:style>
  <w:style w:type="character" w:customStyle="1" w:styleId="HeadingChar">
    <w:name w:val="Heading Char"/>
    <w:link w:val="Heading"/>
    <w:rsid w:val="00CC1DBB"/>
    <w:rPr>
      <w:rFonts w:ascii="Times New Roman" w:eastAsia="Times New Roman" w:hAnsi="Times New Roman" w:cs="Times New Roman"/>
      <w:b/>
      <w:sz w:val="24"/>
      <w:szCs w:val="24"/>
      <w:lang w:val="en-AU" w:eastAsia="en-US"/>
    </w:rPr>
  </w:style>
  <w:style w:type="paragraph" w:customStyle="1" w:styleId="level2">
    <w:name w:val="level2"/>
    <w:basedOn w:val="Normal"/>
    <w:link w:val="level2Char"/>
    <w:rsid w:val="00CC1DBB"/>
    <w:pPr>
      <w:tabs>
        <w:tab w:val="left" w:pos="851"/>
      </w:tabs>
      <w:spacing w:after="240" w:line="360" w:lineRule="auto"/>
      <w:ind w:left="709" w:hanging="692"/>
      <w:jc w:val="center"/>
    </w:pPr>
    <w:rPr>
      <w:rFonts w:ascii="Times New Roman" w:eastAsia="Times New Roman" w:hAnsi="Times New Roman" w:cs="Times New Roman"/>
      <w:b/>
      <w:sz w:val="24"/>
      <w:szCs w:val="24"/>
      <w:lang w:eastAsia="en-US"/>
    </w:rPr>
  </w:style>
  <w:style w:type="character" w:customStyle="1" w:styleId="level2Char">
    <w:name w:val="level2 Char"/>
    <w:link w:val="level2"/>
    <w:rsid w:val="00CC1DBB"/>
    <w:rPr>
      <w:rFonts w:ascii="Times New Roman" w:eastAsia="Times New Roman" w:hAnsi="Times New Roman" w:cs="Times New Roman"/>
      <w:b/>
      <w:sz w:val="24"/>
      <w:szCs w:val="24"/>
      <w:lang w:val="en-AU" w:eastAsia="en-US"/>
    </w:rPr>
  </w:style>
  <w:style w:type="paragraph" w:customStyle="1" w:styleId="Normal1">
    <w:name w:val="Normal1"/>
    <w:basedOn w:val="NormalWeb"/>
    <w:link w:val="normalChar"/>
    <w:rsid w:val="00CC1DBB"/>
    <w:pPr>
      <w:spacing w:before="120" w:beforeAutospacing="0" w:after="240" w:afterAutospacing="0" w:line="360" w:lineRule="auto"/>
      <w:ind w:left="709" w:hanging="425"/>
    </w:pPr>
    <w:rPr>
      <w:rFonts w:ascii="Times New Roman" w:eastAsia="Times New Roman" w:hAnsi="Times New Roman"/>
      <w:sz w:val="24"/>
      <w:szCs w:val="24"/>
    </w:rPr>
  </w:style>
  <w:style w:type="character" w:customStyle="1" w:styleId="normalChar">
    <w:name w:val="normal Char"/>
    <w:link w:val="Normal1"/>
    <w:rsid w:val="00CC1DBB"/>
    <w:rPr>
      <w:rFonts w:ascii="Times New Roman" w:eastAsia="Times New Roman" w:hAnsi="Times New Roman" w:cs="Times New Roman"/>
      <w:sz w:val="24"/>
      <w:szCs w:val="24"/>
      <w:lang w:val="en-AU" w:eastAsia="en-US"/>
    </w:rPr>
  </w:style>
  <w:style w:type="paragraph" w:customStyle="1" w:styleId="bullet2">
    <w:name w:val="bullet 2"/>
    <w:basedOn w:val="NormalWeb"/>
    <w:link w:val="bullet2Char"/>
    <w:rsid w:val="00CC1DBB"/>
    <w:pPr>
      <w:spacing w:before="120" w:beforeAutospacing="0" w:after="0" w:afterAutospacing="0" w:line="240" w:lineRule="auto"/>
      <w:ind w:left="644" w:hanging="360"/>
    </w:pPr>
    <w:rPr>
      <w:rFonts w:ascii="Calibri" w:eastAsia="Times New Roman" w:hAnsi="Calibri"/>
      <w:sz w:val="24"/>
      <w:szCs w:val="24"/>
    </w:rPr>
  </w:style>
  <w:style w:type="character" w:customStyle="1" w:styleId="bullet2Char">
    <w:name w:val="bullet 2 Char"/>
    <w:link w:val="bullet2"/>
    <w:rsid w:val="00CC1DBB"/>
    <w:rPr>
      <w:rFonts w:ascii="Calibri" w:eastAsia="Times New Roman" w:hAnsi="Calibri" w:cs="Times New Roman"/>
      <w:sz w:val="24"/>
      <w:szCs w:val="24"/>
      <w:lang w:val="en-AU" w:eastAsia="en-US"/>
    </w:rPr>
  </w:style>
  <w:style w:type="paragraph" w:customStyle="1" w:styleId="bullet1">
    <w:name w:val="bullet 1"/>
    <w:basedOn w:val="NormalWeb"/>
    <w:link w:val="bullet1Char"/>
    <w:rsid w:val="00CC1DBB"/>
    <w:pPr>
      <w:spacing w:before="300" w:beforeAutospacing="0" w:after="120" w:afterAutospacing="0" w:line="360" w:lineRule="auto"/>
      <w:ind w:left="851" w:hanging="823"/>
    </w:pPr>
    <w:rPr>
      <w:rFonts w:ascii="Calibri" w:eastAsia="Times New Roman" w:hAnsi="Calibri"/>
      <w:sz w:val="24"/>
      <w:szCs w:val="24"/>
    </w:rPr>
  </w:style>
  <w:style w:type="character" w:customStyle="1" w:styleId="bullet1Char">
    <w:name w:val="bullet 1 Char"/>
    <w:link w:val="bullet1"/>
    <w:rsid w:val="00CC1DBB"/>
    <w:rPr>
      <w:rFonts w:ascii="Calibri" w:eastAsia="Times New Roman" w:hAnsi="Calibri" w:cs="Times New Roman"/>
      <w:sz w:val="24"/>
      <w:szCs w:val="24"/>
      <w:lang w:val="en-AU" w:eastAsia="en-US"/>
    </w:rPr>
  </w:style>
  <w:style w:type="paragraph" w:customStyle="1" w:styleId="bullet1a">
    <w:name w:val="bullet 1a"/>
    <w:basedOn w:val="bullet1"/>
    <w:link w:val="bullet1aChar"/>
    <w:rsid w:val="00CC1DBB"/>
    <w:pPr>
      <w:ind w:left="709"/>
    </w:pPr>
  </w:style>
  <w:style w:type="character" w:customStyle="1" w:styleId="bullet1aChar">
    <w:name w:val="bullet 1a Char"/>
    <w:basedOn w:val="bullet1Char"/>
    <w:link w:val="bullet1a"/>
    <w:rsid w:val="00CC1DBB"/>
    <w:rPr>
      <w:rFonts w:ascii="Calibri" w:eastAsia="Times New Roman" w:hAnsi="Calibri" w:cs="Times New Roman"/>
      <w:sz w:val="24"/>
      <w:szCs w:val="24"/>
      <w:lang w:val="en-AU" w:eastAsia="en-US"/>
    </w:rPr>
  </w:style>
  <w:style w:type="paragraph" w:customStyle="1" w:styleId="bullet1aa">
    <w:name w:val="bullet 1aa"/>
    <w:basedOn w:val="NormalWeb"/>
    <w:link w:val="bullet1aaChar"/>
    <w:rsid w:val="00CC1DBB"/>
    <w:pPr>
      <w:numPr>
        <w:numId w:val="73"/>
      </w:numPr>
      <w:spacing w:before="300" w:beforeAutospacing="0" w:after="120" w:afterAutospacing="0" w:line="360" w:lineRule="auto"/>
    </w:pPr>
    <w:rPr>
      <w:rFonts w:ascii="Calibri" w:eastAsia="Times New Roman" w:hAnsi="Calibri"/>
      <w:sz w:val="24"/>
      <w:szCs w:val="24"/>
    </w:rPr>
  </w:style>
  <w:style w:type="character" w:customStyle="1" w:styleId="bullet1aaChar">
    <w:name w:val="bullet 1aa Char"/>
    <w:link w:val="bullet1aa"/>
    <w:rsid w:val="00CC1DBB"/>
    <w:rPr>
      <w:rFonts w:ascii="Calibri" w:eastAsia="Times New Roman" w:hAnsi="Calibri" w:cs="Times New Roman"/>
      <w:sz w:val="24"/>
      <w:szCs w:val="24"/>
      <w:lang w:val="en-AU" w:eastAsia="en-US"/>
    </w:rPr>
  </w:style>
  <w:style w:type="paragraph" w:customStyle="1" w:styleId="Schedule">
    <w:name w:val="Schedule"/>
    <w:basedOn w:val="Heading"/>
    <w:link w:val="ScheduleChar"/>
    <w:rsid w:val="00CC1DBB"/>
    <w:pPr>
      <w:spacing w:line="240" w:lineRule="auto"/>
      <w:ind w:left="567"/>
      <w:outlineLvl w:val="0"/>
    </w:pPr>
    <w:rPr>
      <w:color w:val="FF0000"/>
    </w:rPr>
  </w:style>
  <w:style w:type="character" w:customStyle="1" w:styleId="ScheduleChar">
    <w:name w:val="Schedule Char"/>
    <w:link w:val="Schedule"/>
    <w:rsid w:val="00CC1DBB"/>
    <w:rPr>
      <w:rFonts w:ascii="Times New Roman" w:eastAsia="Times New Roman" w:hAnsi="Times New Roman" w:cs="Times New Roman"/>
      <w:b/>
      <w:color w:val="FF0000"/>
      <w:sz w:val="24"/>
      <w:szCs w:val="24"/>
      <w:lang w:val="en-AU" w:eastAsia="en-US"/>
    </w:rPr>
  </w:style>
  <w:style w:type="paragraph" w:customStyle="1" w:styleId="bodyofschedule">
    <w:name w:val="body of schedule"/>
    <w:basedOn w:val="bullet2"/>
    <w:link w:val="bodyofscheduleChar"/>
    <w:rsid w:val="00CC1DBB"/>
  </w:style>
  <w:style w:type="character" w:customStyle="1" w:styleId="bodyofscheduleChar">
    <w:name w:val="body of schedule Char"/>
    <w:basedOn w:val="bullet2Char"/>
    <w:link w:val="bodyofschedule"/>
    <w:rsid w:val="00CC1DBB"/>
    <w:rPr>
      <w:rFonts w:ascii="Calibri" w:eastAsia="Times New Roman" w:hAnsi="Calibri" w:cs="Times New Roman"/>
      <w:sz w:val="24"/>
      <w:szCs w:val="24"/>
      <w:lang w:val="en-AU" w:eastAsia="en-US"/>
    </w:rPr>
  </w:style>
  <w:style w:type="table" w:customStyle="1" w:styleId="TableGrid10">
    <w:name w:val="Table Grid1"/>
    <w:basedOn w:val="TableNormal"/>
    <w:next w:val="TableGrid"/>
    <w:locked/>
    <w:rsid w:val="00CC1DBB"/>
    <w:pPr>
      <w:spacing w:after="240" w:line="360" w:lineRule="auto"/>
      <w:ind w:left="726" w:hanging="442"/>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
    <w:name w:val="Defin"/>
    <w:basedOn w:val="ListNumber"/>
    <w:rsid w:val="00CC1DBB"/>
    <w:pPr>
      <w:spacing w:line="240" w:lineRule="auto"/>
      <w:ind w:left="786"/>
      <w:contextualSpacing w:val="0"/>
    </w:pPr>
    <w:rPr>
      <w:rFonts w:ascii="Times New Roman" w:eastAsia="Times New Roman" w:hAnsi="Times New Roman" w:cs="Times New Roman"/>
      <w:sz w:val="24"/>
      <w:szCs w:val="20"/>
      <w:lang w:eastAsia="en-AU"/>
    </w:rPr>
  </w:style>
  <w:style w:type="character" w:customStyle="1" w:styleId="Partsub-heading">
    <w:name w:val="Part sub-heading"/>
    <w:basedOn w:val="DefaultParagraphFont"/>
    <w:qFormat/>
    <w:rsid w:val="00CC1DBB"/>
    <w:rPr>
      <w:rFonts w:ascii="Arial" w:hAnsi="Arial" w:cs="Arial"/>
      <w:sz w:val="20"/>
    </w:rPr>
  </w:style>
  <w:style w:type="numbering" w:customStyle="1" w:styleId="ReserveTableBulletsList1">
    <w:name w:val="Reserve Table Bullets List1"/>
    <w:uiPriority w:val="99"/>
    <w:rsid w:val="00EC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0404703">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88077955">
      <w:bodyDiv w:val="1"/>
      <w:marLeft w:val="0"/>
      <w:marRight w:val="0"/>
      <w:marTop w:val="0"/>
      <w:marBottom w:val="0"/>
      <w:divBdr>
        <w:top w:val="none" w:sz="0" w:space="0" w:color="auto"/>
        <w:left w:val="none" w:sz="0" w:space="0" w:color="auto"/>
        <w:bottom w:val="none" w:sz="0" w:space="0" w:color="auto"/>
        <w:right w:val="none" w:sz="0" w:space="0" w:color="auto"/>
      </w:divBdr>
    </w:div>
    <w:div w:id="607126239">
      <w:bodyDiv w:val="1"/>
      <w:marLeft w:val="0"/>
      <w:marRight w:val="0"/>
      <w:marTop w:val="0"/>
      <w:marBottom w:val="0"/>
      <w:divBdr>
        <w:top w:val="none" w:sz="0" w:space="0" w:color="auto"/>
        <w:left w:val="none" w:sz="0" w:space="0" w:color="auto"/>
        <w:bottom w:val="none" w:sz="0" w:space="0" w:color="auto"/>
        <w:right w:val="none" w:sz="0" w:space="0" w:color="auto"/>
      </w:divBdr>
    </w:div>
    <w:div w:id="615675458">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782306277">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99063164">
      <w:bodyDiv w:val="1"/>
      <w:marLeft w:val="0"/>
      <w:marRight w:val="0"/>
      <w:marTop w:val="0"/>
      <w:marBottom w:val="0"/>
      <w:divBdr>
        <w:top w:val="none" w:sz="0" w:space="0" w:color="auto"/>
        <w:left w:val="none" w:sz="0" w:space="0" w:color="auto"/>
        <w:bottom w:val="none" w:sz="0" w:space="0" w:color="auto"/>
        <w:right w:val="none" w:sz="0" w:space="0" w:color="auto"/>
      </w:divBdr>
    </w:div>
    <w:div w:id="1110129838">
      <w:bodyDiv w:val="1"/>
      <w:marLeft w:val="0"/>
      <w:marRight w:val="0"/>
      <w:marTop w:val="0"/>
      <w:marBottom w:val="0"/>
      <w:divBdr>
        <w:top w:val="none" w:sz="0" w:space="0" w:color="auto"/>
        <w:left w:val="none" w:sz="0" w:space="0" w:color="auto"/>
        <w:bottom w:val="none" w:sz="0" w:space="0" w:color="auto"/>
        <w:right w:val="none" w:sz="0" w:space="0" w:color="auto"/>
      </w:divBdr>
    </w:div>
    <w:div w:id="1204052665">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4787955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73896303">
      <w:bodyDiv w:val="1"/>
      <w:marLeft w:val="0"/>
      <w:marRight w:val="0"/>
      <w:marTop w:val="0"/>
      <w:marBottom w:val="0"/>
      <w:divBdr>
        <w:top w:val="none" w:sz="0" w:space="0" w:color="auto"/>
        <w:left w:val="none" w:sz="0" w:space="0" w:color="auto"/>
        <w:bottom w:val="none" w:sz="0" w:space="0" w:color="auto"/>
        <w:right w:val="none" w:sz="0" w:space="0" w:color="auto"/>
      </w:divBdr>
    </w:div>
    <w:div w:id="1280604027">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0016084">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04109129">
      <w:bodyDiv w:val="1"/>
      <w:marLeft w:val="0"/>
      <w:marRight w:val="0"/>
      <w:marTop w:val="0"/>
      <w:marBottom w:val="0"/>
      <w:divBdr>
        <w:top w:val="none" w:sz="0" w:space="0" w:color="auto"/>
        <w:left w:val="none" w:sz="0" w:space="0" w:color="auto"/>
        <w:bottom w:val="none" w:sz="0" w:space="0" w:color="auto"/>
        <w:right w:val="none" w:sz="0" w:space="0" w:color="auto"/>
      </w:divBdr>
    </w:div>
    <w:div w:id="1408111093">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93117661">
      <w:bodyDiv w:val="1"/>
      <w:marLeft w:val="0"/>
      <w:marRight w:val="0"/>
      <w:marTop w:val="0"/>
      <w:marBottom w:val="0"/>
      <w:divBdr>
        <w:top w:val="none" w:sz="0" w:space="0" w:color="auto"/>
        <w:left w:val="none" w:sz="0" w:space="0" w:color="auto"/>
        <w:bottom w:val="none" w:sz="0" w:space="0" w:color="auto"/>
        <w:right w:val="none" w:sz="0" w:space="0" w:color="auto"/>
      </w:divBdr>
    </w:div>
    <w:div w:id="20976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footer" Target="footer2.xml"/><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eader" Target="header2.xml"/><Relationship Id="rId37" Type="http://schemas.openxmlformats.org/officeDocument/2006/relationships/image" Target="media/image1.jpeg"/><Relationship Id="rId40" Type="http://schemas.openxmlformats.org/officeDocument/2006/relationships/footer" Target="footer5.xml"/><Relationship Id="rId45"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eader" Target="header1.xm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3.xml"/><Relationship Id="rId43" Type="http://schemas.openxmlformats.org/officeDocument/2006/relationships/image" Target="media/image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47D1C-A606-4D3D-BA88-E9F44240A973}">
  <ds:schemaRefs>
    <ds:schemaRef ds:uri="http://schemas.openxmlformats.org/officeDocument/2006/bibliography"/>
  </ds:schemaRefs>
</ds:datastoreItem>
</file>

<file path=customXml/itemProps10.xml><?xml version="1.0" encoding="utf-8"?>
<ds:datastoreItem xmlns:ds="http://schemas.openxmlformats.org/officeDocument/2006/customXml" ds:itemID="{3D7DE83C-0097-4959-9CF0-8DD16BC7F57E}">
  <ds:schemaRefs>
    <ds:schemaRef ds:uri="http://schemas.openxmlformats.org/officeDocument/2006/bibliography"/>
  </ds:schemaRefs>
</ds:datastoreItem>
</file>

<file path=customXml/itemProps11.xml><?xml version="1.0" encoding="utf-8"?>
<ds:datastoreItem xmlns:ds="http://schemas.openxmlformats.org/officeDocument/2006/customXml" ds:itemID="{40D9D79D-4846-4269-93D9-0BDB3FDB0FB3}">
  <ds:schemaRefs>
    <ds:schemaRef ds:uri="http://schemas.openxmlformats.org/officeDocument/2006/bibliography"/>
  </ds:schemaRefs>
</ds:datastoreItem>
</file>

<file path=customXml/itemProps12.xml><?xml version="1.0" encoding="utf-8"?>
<ds:datastoreItem xmlns:ds="http://schemas.openxmlformats.org/officeDocument/2006/customXml" ds:itemID="{6A2BFD42-EF78-45E0-8E5F-47F2B4E38CF8}">
  <ds:schemaRefs>
    <ds:schemaRef ds:uri="http://schemas.openxmlformats.org/officeDocument/2006/bibliography"/>
  </ds:schemaRefs>
</ds:datastoreItem>
</file>

<file path=customXml/itemProps13.xml><?xml version="1.0" encoding="utf-8"?>
<ds:datastoreItem xmlns:ds="http://schemas.openxmlformats.org/officeDocument/2006/customXml" ds:itemID="{B9B408AA-04C9-4E9A-9567-28D1360B9DEA}">
  <ds:schemaRefs>
    <ds:schemaRef ds:uri="http://schemas.openxmlformats.org/officeDocument/2006/bibliography"/>
  </ds:schemaRefs>
</ds:datastoreItem>
</file>

<file path=customXml/itemProps14.xml><?xml version="1.0" encoding="utf-8"?>
<ds:datastoreItem xmlns:ds="http://schemas.openxmlformats.org/officeDocument/2006/customXml" ds:itemID="{89CE20F7-9858-4DDD-B4D1-74241B1D39F1}">
  <ds:schemaRefs>
    <ds:schemaRef ds:uri="http://schemas.openxmlformats.org/officeDocument/2006/bibliography"/>
  </ds:schemaRefs>
</ds:datastoreItem>
</file>

<file path=customXml/itemProps15.xml><?xml version="1.0" encoding="utf-8"?>
<ds:datastoreItem xmlns:ds="http://schemas.openxmlformats.org/officeDocument/2006/customXml" ds:itemID="{C0A66A27-4159-4C48-8849-D3B7A9EAE479}">
  <ds:schemaRefs>
    <ds:schemaRef ds:uri="http://schemas.openxmlformats.org/officeDocument/2006/bibliography"/>
  </ds:schemaRefs>
</ds:datastoreItem>
</file>

<file path=customXml/itemProps16.xml><?xml version="1.0" encoding="utf-8"?>
<ds:datastoreItem xmlns:ds="http://schemas.openxmlformats.org/officeDocument/2006/customXml" ds:itemID="{6479A48C-24AF-4873-A268-F4AD3D426E1D}">
  <ds:schemaRefs>
    <ds:schemaRef ds:uri="http://schemas.openxmlformats.org/officeDocument/2006/bibliography"/>
  </ds:schemaRefs>
</ds:datastoreItem>
</file>

<file path=customXml/itemProps17.xml><?xml version="1.0" encoding="utf-8"?>
<ds:datastoreItem xmlns:ds="http://schemas.openxmlformats.org/officeDocument/2006/customXml" ds:itemID="{7703B078-8C49-4766-B9BB-DE3DBF3F727C}">
  <ds:schemaRefs>
    <ds:schemaRef ds:uri="http://schemas.openxmlformats.org/officeDocument/2006/bibliography"/>
  </ds:schemaRefs>
</ds:datastoreItem>
</file>

<file path=customXml/itemProps18.xml><?xml version="1.0" encoding="utf-8"?>
<ds:datastoreItem xmlns:ds="http://schemas.openxmlformats.org/officeDocument/2006/customXml" ds:itemID="{567FD2C3-33B1-4D2E-9D18-9E513420E264}">
  <ds:schemaRefs>
    <ds:schemaRef ds:uri="http://schemas.openxmlformats.org/officeDocument/2006/bibliography"/>
  </ds:schemaRefs>
</ds:datastoreItem>
</file>

<file path=customXml/itemProps19.xml><?xml version="1.0" encoding="utf-8"?>
<ds:datastoreItem xmlns:ds="http://schemas.openxmlformats.org/officeDocument/2006/customXml" ds:itemID="{6B42BEF7-9530-46D9-B13B-BD45661B128A}">
  <ds:schemaRefs>
    <ds:schemaRef ds:uri="http://schemas.openxmlformats.org/officeDocument/2006/bibliography"/>
  </ds:schemaRefs>
</ds:datastoreItem>
</file>

<file path=customXml/itemProps2.xml><?xml version="1.0" encoding="utf-8"?>
<ds:datastoreItem xmlns:ds="http://schemas.openxmlformats.org/officeDocument/2006/customXml" ds:itemID="{D1B10840-C89F-46A0-B0F2-244ED9A22730}">
  <ds:schemaRefs>
    <ds:schemaRef ds:uri="http://schemas.openxmlformats.org/officeDocument/2006/bibliography"/>
  </ds:schemaRefs>
</ds:datastoreItem>
</file>

<file path=customXml/itemProps20.xml><?xml version="1.0" encoding="utf-8"?>
<ds:datastoreItem xmlns:ds="http://schemas.openxmlformats.org/officeDocument/2006/customXml" ds:itemID="{F4047350-3E52-47B5-95B0-DEAB6342932D}">
  <ds:schemaRefs>
    <ds:schemaRef ds:uri="http://schemas.openxmlformats.org/officeDocument/2006/bibliography"/>
  </ds:schemaRefs>
</ds:datastoreItem>
</file>

<file path=customXml/itemProps21.xml><?xml version="1.0" encoding="utf-8"?>
<ds:datastoreItem xmlns:ds="http://schemas.openxmlformats.org/officeDocument/2006/customXml" ds:itemID="{C21DCBE5-83BA-43DB-BF4B-5BBD7C7DEFF1}">
  <ds:schemaRefs>
    <ds:schemaRef ds:uri="http://schemas.openxmlformats.org/officeDocument/2006/bibliography"/>
  </ds:schemaRefs>
</ds:datastoreItem>
</file>

<file path=customXml/itemProps22.xml><?xml version="1.0" encoding="utf-8"?>
<ds:datastoreItem xmlns:ds="http://schemas.openxmlformats.org/officeDocument/2006/customXml" ds:itemID="{FCA7584F-739C-4847-BD21-B75CDAB37F62}">
  <ds:schemaRefs>
    <ds:schemaRef ds:uri="http://schemas.openxmlformats.org/officeDocument/2006/bibliography"/>
  </ds:schemaRefs>
</ds:datastoreItem>
</file>

<file path=customXml/itemProps23.xml><?xml version="1.0" encoding="utf-8"?>
<ds:datastoreItem xmlns:ds="http://schemas.openxmlformats.org/officeDocument/2006/customXml" ds:itemID="{D586ABAF-CDE3-405C-A950-3C8C9A7DFE1F}">
  <ds:schemaRefs>
    <ds:schemaRef ds:uri="http://schemas.openxmlformats.org/officeDocument/2006/bibliography"/>
  </ds:schemaRefs>
</ds:datastoreItem>
</file>

<file path=customXml/itemProps24.xml><?xml version="1.0" encoding="utf-8"?>
<ds:datastoreItem xmlns:ds="http://schemas.openxmlformats.org/officeDocument/2006/customXml" ds:itemID="{3790C495-A274-4A5C-8293-4C7BE1829D13}">
  <ds:schemaRefs>
    <ds:schemaRef ds:uri="http://schemas.openxmlformats.org/officeDocument/2006/bibliography"/>
  </ds:schemaRefs>
</ds:datastoreItem>
</file>

<file path=customXml/itemProps3.xml><?xml version="1.0" encoding="utf-8"?>
<ds:datastoreItem xmlns:ds="http://schemas.openxmlformats.org/officeDocument/2006/customXml" ds:itemID="{215BED39-44F6-4B0C-A701-A1FD75D85306}">
  <ds:schemaRefs>
    <ds:schemaRef ds:uri="http://schemas.openxmlformats.org/officeDocument/2006/bibliography"/>
  </ds:schemaRefs>
</ds:datastoreItem>
</file>

<file path=customXml/itemProps4.xml><?xml version="1.0" encoding="utf-8"?>
<ds:datastoreItem xmlns:ds="http://schemas.openxmlformats.org/officeDocument/2006/customXml" ds:itemID="{3CF2F254-5901-46C1-B1BC-13CC7D6521C1}">
  <ds:schemaRefs>
    <ds:schemaRef ds:uri="http://schemas.openxmlformats.org/officeDocument/2006/bibliography"/>
  </ds:schemaRefs>
</ds:datastoreItem>
</file>

<file path=customXml/itemProps5.xml><?xml version="1.0" encoding="utf-8"?>
<ds:datastoreItem xmlns:ds="http://schemas.openxmlformats.org/officeDocument/2006/customXml" ds:itemID="{023CA23E-DDB5-402D-8421-4A94544219C7}">
  <ds:schemaRefs>
    <ds:schemaRef ds:uri="http://schemas.openxmlformats.org/officeDocument/2006/bibliography"/>
  </ds:schemaRefs>
</ds:datastoreItem>
</file>

<file path=customXml/itemProps6.xml><?xml version="1.0" encoding="utf-8"?>
<ds:datastoreItem xmlns:ds="http://schemas.openxmlformats.org/officeDocument/2006/customXml" ds:itemID="{20BAAE8C-4180-44B5-9FB4-32892A0ACA65}">
  <ds:schemaRefs>
    <ds:schemaRef ds:uri="http://schemas.openxmlformats.org/officeDocument/2006/bibliography"/>
  </ds:schemaRefs>
</ds:datastoreItem>
</file>

<file path=customXml/itemProps7.xml><?xml version="1.0" encoding="utf-8"?>
<ds:datastoreItem xmlns:ds="http://schemas.openxmlformats.org/officeDocument/2006/customXml" ds:itemID="{E3B2AF8F-8C58-4B52-B083-2C5526408E77}">
  <ds:schemaRefs>
    <ds:schemaRef ds:uri="http://schemas.openxmlformats.org/officeDocument/2006/bibliography"/>
  </ds:schemaRefs>
</ds:datastoreItem>
</file>

<file path=customXml/itemProps8.xml><?xml version="1.0" encoding="utf-8"?>
<ds:datastoreItem xmlns:ds="http://schemas.openxmlformats.org/officeDocument/2006/customXml" ds:itemID="{A59818A6-F09A-40C0-AED5-B61D76398871}">
  <ds:schemaRefs>
    <ds:schemaRef ds:uri="http://schemas.openxmlformats.org/officeDocument/2006/bibliography"/>
  </ds:schemaRefs>
</ds:datastoreItem>
</file>

<file path=customXml/itemProps9.xml><?xml version="1.0" encoding="utf-8"?>
<ds:datastoreItem xmlns:ds="http://schemas.openxmlformats.org/officeDocument/2006/customXml" ds:itemID="{161DAC6B-FCB6-43B3-BD89-AB8C12E9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3E156CAD.dotm</Template>
  <TotalTime>0</TotalTime>
  <Pages>30</Pages>
  <Words>8419</Words>
  <Characters>47994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2018-02-07T02:03:00Z</dcterms:created>
  <dcterms:modified xsi:type="dcterms:W3CDTF">2018-02-07T02:03:00Z</dcterms:modified>
  <cp:version/>
</cp:coreProperties>
</file>