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F3841" w14:textId="77777777" w:rsidR="00B12FA6" w:rsidRPr="00E80020" w:rsidRDefault="00DB2F39" w:rsidP="00B12FA6">
      <w:pPr>
        <w:rPr>
          <w:color w:val="000000"/>
        </w:rPr>
      </w:pPr>
      <w:bookmarkStart w:id="0" w:name="_Toc168113228"/>
      <w:r>
        <w:rPr>
          <w:noProof/>
          <w:color w:val="000000"/>
        </w:rPr>
        <w:drawing>
          <wp:inline distT="0" distB="0" distL="0" distR="0" wp14:anchorId="6E543346" wp14:editId="2F3FEE4E">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8FDF2FA" w14:textId="6B0C8A98" w:rsidR="00B12FA6" w:rsidRDefault="0045661B" w:rsidP="00B12FA6">
      <w:pPr>
        <w:pStyle w:val="Title"/>
        <w:rPr>
          <w:color w:val="000000"/>
        </w:rPr>
      </w:pPr>
      <w:r>
        <w:rPr>
          <w:color w:val="000000"/>
        </w:rPr>
        <w:t>Banking exemption No. 1 of 2018</w:t>
      </w:r>
    </w:p>
    <w:p w14:paraId="0069847E" w14:textId="7C251420" w:rsidR="0045661B" w:rsidRPr="000F18BE" w:rsidRDefault="0080307A" w:rsidP="0045661B">
      <w:pPr>
        <w:pStyle w:val="ActTitle"/>
        <w:rPr>
          <w:rFonts w:cs="Arial"/>
          <w:b/>
          <w:szCs w:val="28"/>
          <w:lang w:eastAsia="en-US"/>
        </w:rPr>
      </w:pPr>
      <w:r w:rsidRPr="000F18BE">
        <w:rPr>
          <w:rFonts w:cs="Arial"/>
          <w:b/>
          <w:i w:val="0"/>
          <w:szCs w:val="28"/>
          <w:lang w:eastAsia="en-US"/>
        </w:rPr>
        <w:t>Foreign Bank Securities</w:t>
      </w:r>
    </w:p>
    <w:p w14:paraId="2977A3D1" w14:textId="77777777" w:rsidR="00B12FA6" w:rsidRPr="00E80020" w:rsidRDefault="00B12FA6" w:rsidP="00B12FA6">
      <w:pPr>
        <w:pStyle w:val="ActTitle"/>
        <w:rPr>
          <w:color w:val="000000"/>
        </w:rPr>
      </w:pPr>
      <w:r w:rsidRPr="00E80020">
        <w:rPr>
          <w:color w:val="000000"/>
        </w:rPr>
        <w:t>Banking Act 1959</w:t>
      </w:r>
    </w:p>
    <w:p w14:paraId="6DD44265" w14:textId="77777777" w:rsidR="00B12FA6" w:rsidRPr="00E80020" w:rsidRDefault="00B12FA6" w:rsidP="00B12FA6">
      <w:pPr>
        <w:pStyle w:val="IntroTo"/>
        <w:rPr>
          <w:color w:val="000000"/>
        </w:rPr>
      </w:pPr>
    </w:p>
    <w:p w14:paraId="030402BF" w14:textId="5D192C17" w:rsidR="0005427E" w:rsidRPr="001A57F6" w:rsidRDefault="00C875E7" w:rsidP="00E52779">
      <w:pPr>
        <w:pStyle w:val="IntroTo"/>
        <w:ind w:left="0" w:firstLine="0"/>
        <w:jc w:val="both"/>
        <w:rPr>
          <w:szCs w:val="24"/>
        </w:rPr>
      </w:pPr>
      <w:r w:rsidRPr="001A57F6">
        <w:rPr>
          <w:szCs w:val="24"/>
        </w:rPr>
        <w:t xml:space="preserve">I, </w:t>
      </w:r>
      <w:r w:rsidR="00C87C13">
        <w:rPr>
          <w:szCs w:val="24"/>
        </w:rPr>
        <w:t>Pat Brennan</w:t>
      </w:r>
      <w:r w:rsidRPr="001A57F6">
        <w:rPr>
          <w:szCs w:val="24"/>
        </w:rPr>
        <w:t>, delegate of APRA</w:t>
      </w:r>
      <w:r w:rsidR="0005427E" w:rsidRPr="001A57F6">
        <w:rPr>
          <w:szCs w:val="24"/>
        </w:rPr>
        <w:t>:</w:t>
      </w:r>
    </w:p>
    <w:p w14:paraId="4BEA1C26" w14:textId="77777777" w:rsidR="0005427E" w:rsidRPr="001A57F6" w:rsidRDefault="0005427E" w:rsidP="00E52779">
      <w:pPr>
        <w:pStyle w:val="IntroTo"/>
        <w:ind w:left="0" w:firstLine="0"/>
        <w:jc w:val="both"/>
        <w:rPr>
          <w:szCs w:val="24"/>
        </w:rPr>
      </w:pPr>
    </w:p>
    <w:p w14:paraId="6F46B193" w14:textId="7208609E" w:rsidR="00B12FA6" w:rsidRPr="001A57F6" w:rsidRDefault="0005427E" w:rsidP="0005427E">
      <w:pPr>
        <w:pStyle w:val="IntroTo"/>
        <w:numPr>
          <w:ilvl w:val="0"/>
          <w:numId w:val="29"/>
        </w:numPr>
        <w:ind w:hanging="720"/>
        <w:jc w:val="both"/>
        <w:rPr>
          <w:color w:val="000000"/>
          <w:szCs w:val="24"/>
        </w:rPr>
      </w:pPr>
      <w:r w:rsidRPr="001A57F6">
        <w:rPr>
          <w:color w:val="000000"/>
          <w:szCs w:val="24"/>
        </w:rPr>
        <w:t xml:space="preserve">under subsection </w:t>
      </w:r>
      <w:r w:rsidR="00C9675E" w:rsidRPr="001A57F6">
        <w:rPr>
          <w:color w:val="000000"/>
          <w:szCs w:val="24"/>
        </w:rPr>
        <w:t>11(4)</w:t>
      </w:r>
      <w:r w:rsidR="00B12FA6" w:rsidRPr="001A57F6">
        <w:rPr>
          <w:color w:val="000000"/>
          <w:szCs w:val="24"/>
        </w:rPr>
        <w:t xml:space="preserve"> of the </w:t>
      </w:r>
      <w:r w:rsidR="00E52779" w:rsidRPr="00E444E7">
        <w:rPr>
          <w:i/>
          <w:color w:val="000000"/>
          <w:szCs w:val="24"/>
        </w:rPr>
        <w:t>Banking Act 1959</w:t>
      </w:r>
      <w:r w:rsidR="00B12FA6" w:rsidRPr="001A57F6">
        <w:rPr>
          <w:color w:val="000000"/>
          <w:szCs w:val="24"/>
        </w:rPr>
        <w:t xml:space="preserve"> </w:t>
      </w:r>
      <w:r w:rsidR="00CC5219" w:rsidRPr="001A57F6">
        <w:rPr>
          <w:color w:val="000000"/>
          <w:szCs w:val="24"/>
        </w:rPr>
        <w:t xml:space="preserve">(the Act) </w:t>
      </w:r>
      <w:r w:rsidRPr="001A57F6">
        <w:rPr>
          <w:color w:val="000000"/>
          <w:szCs w:val="24"/>
        </w:rPr>
        <w:t>REVOKE</w:t>
      </w:r>
      <w:r w:rsidR="00B12FA6" w:rsidRPr="001A57F6">
        <w:rPr>
          <w:color w:val="000000"/>
          <w:szCs w:val="24"/>
        </w:rPr>
        <w:t xml:space="preserve"> </w:t>
      </w:r>
      <w:r w:rsidR="00C9675E" w:rsidRPr="001A57F6">
        <w:rPr>
          <w:color w:val="000000"/>
          <w:szCs w:val="24"/>
        </w:rPr>
        <w:t>Banking (Exemption) Order No. 82</w:t>
      </w:r>
      <w:r w:rsidR="0017574D" w:rsidRPr="001A57F6">
        <w:rPr>
          <w:color w:val="000000"/>
          <w:szCs w:val="24"/>
        </w:rPr>
        <w:t xml:space="preserve"> made on 23 September 1996</w:t>
      </w:r>
      <w:r w:rsidRPr="001A57F6">
        <w:rPr>
          <w:color w:val="000000"/>
          <w:szCs w:val="24"/>
        </w:rPr>
        <w:t>; and</w:t>
      </w:r>
    </w:p>
    <w:p w14:paraId="578E8140" w14:textId="1C5FB772" w:rsidR="00272238" w:rsidRPr="00272238" w:rsidRDefault="0005427E" w:rsidP="00272238">
      <w:pPr>
        <w:pStyle w:val="IntroTo"/>
        <w:numPr>
          <w:ilvl w:val="0"/>
          <w:numId w:val="29"/>
        </w:numPr>
        <w:spacing w:before="120"/>
        <w:ind w:hanging="720"/>
        <w:jc w:val="both"/>
      </w:pPr>
      <w:r w:rsidRPr="001A57F6">
        <w:rPr>
          <w:color w:val="000000"/>
          <w:szCs w:val="24"/>
        </w:rPr>
        <w:t xml:space="preserve">under </w:t>
      </w:r>
      <w:r w:rsidR="001A57F6" w:rsidRPr="001A57F6">
        <w:rPr>
          <w:color w:val="000000"/>
          <w:szCs w:val="24"/>
        </w:rPr>
        <w:t>paragraphs 11(1)(b</w:t>
      </w:r>
      <w:r w:rsidR="0017574D" w:rsidRPr="001A57F6">
        <w:rPr>
          <w:color w:val="000000"/>
          <w:szCs w:val="24"/>
        </w:rPr>
        <w:t xml:space="preserve">) of the Act, DETERMINE that </w:t>
      </w:r>
      <w:r w:rsidR="007F04B7">
        <w:rPr>
          <w:color w:val="000000"/>
          <w:szCs w:val="24"/>
        </w:rPr>
        <w:t>section</w:t>
      </w:r>
      <w:r w:rsidR="0017574D" w:rsidRPr="001A57F6">
        <w:rPr>
          <w:color w:val="000000"/>
          <w:szCs w:val="24"/>
        </w:rPr>
        <w:t xml:space="preserve"> 66 of the Act does not apply to </w:t>
      </w:r>
      <w:r w:rsidR="00660FEE">
        <w:rPr>
          <w:color w:val="000000"/>
          <w:szCs w:val="24"/>
        </w:rPr>
        <w:t xml:space="preserve">the class of persons described in the attached Schedule, </w:t>
      </w:r>
      <w:r w:rsidR="0019049D">
        <w:rPr>
          <w:color w:val="000000"/>
          <w:szCs w:val="24"/>
        </w:rPr>
        <w:t>while this determination continues in force</w:t>
      </w:r>
      <w:r w:rsidR="00272238">
        <w:rPr>
          <w:color w:val="000000"/>
          <w:szCs w:val="24"/>
        </w:rPr>
        <w:t>; and</w:t>
      </w:r>
    </w:p>
    <w:p w14:paraId="46358594" w14:textId="3A035FC3" w:rsidR="00B62C16" w:rsidRPr="001A57F6" w:rsidRDefault="00660FEE" w:rsidP="00272238">
      <w:pPr>
        <w:pStyle w:val="IntroTo"/>
        <w:numPr>
          <w:ilvl w:val="0"/>
          <w:numId w:val="29"/>
        </w:numPr>
        <w:spacing w:before="120"/>
        <w:ind w:hanging="720"/>
        <w:jc w:val="both"/>
      </w:pPr>
      <w:r>
        <w:rPr>
          <w:color w:val="000000"/>
          <w:szCs w:val="24"/>
        </w:rPr>
        <w:t xml:space="preserve">under paragraph 11(2)(c) of the Act, </w:t>
      </w:r>
      <w:r w:rsidR="00272238">
        <w:rPr>
          <w:color w:val="000000"/>
          <w:szCs w:val="24"/>
        </w:rPr>
        <w:t>MAKE</w:t>
      </w:r>
      <w:r>
        <w:rPr>
          <w:color w:val="000000"/>
          <w:szCs w:val="24"/>
        </w:rPr>
        <w:t xml:space="preserve"> this determination subject to the conditions specified in the attached Schedule of conditions.</w:t>
      </w:r>
    </w:p>
    <w:p w14:paraId="44EE29D9" w14:textId="77777777" w:rsidR="0017574D" w:rsidRPr="001A57F6" w:rsidRDefault="0017574D" w:rsidP="0017574D">
      <w:pPr>
        <w:pStyle w:val="IntroTo"/>
        <w:spacing w:before="120"/>
        <w:ind w:firstLine="0"/>
        <w:jc w:val="both"/>
      </w:pPr>
    </w:p>
    <w:p w14:paraId="0E5255D6" w14:textId="1779C58E" w:rsidR="00C875E7" w:rsidRPr="001A57F6" w:rsidRDefault="00C875E7" w:rsidP="00C875E7">
      <w:pPr>
        <w:jc w:val="both"/>
      </w:pPr>
      <w:r w:rsidRPr="001A57F6">
        <w:t xml:space="preserve">This instrument </w:t>
      </w:r>
      <w:r w:rsidR="00CB01A7" w:rsidRPr="001A57F6">
        <w:t>commences</w:t>
      </w:r>
      <w:r w:rsidRPr="001A57F6">
        <w:t xml:space="preserve"> on </w:t>
      </w:r>
      <w:r w:rsidR="00C87C13">
        <w:t>the day it is registered on the Federal Register of Legislation.</w:t>
      </w:r>
    </w:p>
    <w:p w14:paraId="07B3A8C5" w14:textId="77777777" w:rsidR="00C875E7" w:rsidRPr="001A57F6" w:rsidRDefault="00C875E7" w:rsidP="00C875E7">
      <w:pPr>
        <w:jc w:val="both"/>
      </w:pPr>
    </w:p>
    <w:p w14:paraId="125E3F9F" w14:textId="348CBC1C" w:rsidR="00C875E7" w:rsidRPr="001A57F6" w:rsidRDefault="00C875E7" w:rsidP="00C875E7">
      <w:pPr>
        <w:jc w:val="both"/>
      </w:pPr>
      <w:r w:rsidRPr="001A57F6">
        <w:t xml:space="preserve">Dated: </w:t>
      </w:r>
      <w:r w:rsidR="00C87C13">
        <w:t xml:space="preserve">        </w:t>
      </w:r>
      <w:r w:rsidR="00BC0F73">
        <w:t>21</w:t>
      </w:r>
      <w:r w:rsidR="00C87C13">
        <w:t xml:space="preserve"> March 2018</w:t>
      </w:r>
    </w:p>
    <w:p w14:paraId="44BB7720" w14:textId="77777777" w:rsidR="00C875E7" w:rsidRPr="001A57F6" w:rsidRDefault="00C875E7" w:rsidP="00C875E7">
      <w:pPr>
        <w:jc w:val="both"/>
        <w:rPr>
          <w:i/>
        </w:rPr>
      </w:pPr>
    </w:p>
    <w:p w14:paraId="363C24F7" w14:textId="7333C18E" w:rsidR="0020602B" w:rsidRDefault="001C331E" w:rsidP="00C875E7">
      <w:pPr>
        <w:jc w:val="both"/>
        <w:rPr>
          <w:color w:val="000000"/>
          <w:szCs w:val="20"/>
        </w:rPr>
      </w:pPr>
      <w:r>
        <w:rPr>
          <w:color w:val="000000"/>
          <w:szCs w:val="20"/>
        </w:rPr>
        <w:t>[Signed]</w:t>
      </w:r>
      <w:bookmarkStart w:id="1" w:name="_GoBack"/>
      <w:bookmarkEnd w:id="1"/>
    </w:p>
    <w:p w14:paraId="2F668576" w14:textId="77777777" w:rsidR="001C331E" w:rsidRPr="001A57F6" w:rsidRDefault="001C331E" w:rsidP="00C875E7">
      <w:pPr>
        <w:jc w:val="both"/>
        <w:rPr>
          <w:color w:val="000000"/>
          <w:szCs w:val="20"/>
        </w:rPr>
      </w:pPr>
    </w:p>
    <w:p w14:paraId="5DCE4459" w14:textId="4D20FBFF" w:rsidR="005D1282" w:rsidRDefault="005D1282" w:rsidP="00C875E7">
      <w:pPr>
        <w:jc w:val="both"/>
      </w:pPr>
      <w:r>
        <w:t>Pat Brennan</w:t>
      </w:r>
    </w:p>
    <w:p w14:paraId="780D0F62" w14:textId="77777777" w:rsidR="00C875E7" w:rsidRDefault="00C875E7" w:rsidP="00C875E7">
      <w:pPr>
        <w:jc w:val="both"/>
      </w:pPr>
      <w:r w:rsidRPr="001A57F6">
        <w:t>Executive General Manager</w:t>
      </w:r>
    </w:p>
    <w:p w14:paraId="47AB572B" w14:textId="133BE9D6" w:rsidR="00660FEE" w:rsidRPr="001A57F6" w:rsidRDefault="00660FEE" w:rsidP="00C875E7">
      <w:pPr>
        <w:jc w:val="both"/>
      </w:pPr>
      <w:r>
        <w:t>Policy and Advice Division</w:t>
      </w:r>
    </w:p>
    <w:p w14:paraId="281412C5" w14:textId="45440706" w:rsidR="00C875E7" w:rsidRPr="00C875E7" w:rsidRDefault="00C875E7" w:rsidP="00C875E7">
      <w:pPr>
        <w:jc w:val="both"/>
      </w:pPr>
    </w:p>
    <w:p w14:paraId="5E08381F" w14:textId="77777777" w:rsidR="00B12FA6" w:rsidRPr="00E80020" w:rsidRDefault="00B12FA6" w:rsidP="00B12FA6">
      <w:pPr>
        <w:pStyle w:val="IH"/>
        <w:ind w:left="0" w:firstLine="0"/>
        <w:rPr>
          <w:rFonts w:ascii="Times New Roman" w:hAnsi="Times New Roman"/>
          <w:color w:val="000000"/>
        </w:rPr>
      </w:pPr>
      <w:r w:rsidRPr="00E80020">
        <w:rPr>
          <w:rFonts w:ascii="Times New Roman" w:hAnsi="Times New Roman"/>
          <w:color w:val="000000"/>
        </w:rPr>
        <w:t>Interpretation</w:t>
      </w:r>
    </w:p>
    <w:p w14:paraId="7C5DE230" w14:textId="77777777" w:rsidR="00B12FA6" w:rsidRPr="00E80020" w:rsidRDefault="00B12FA6" w:rsidP="00B12FA6">
      <w:pPr>
        <w:pStyle w:val="IP"/>
        <w:rPr>
          <w:color w:val="000000"/>
        </w:rPr>
      </w:pPr>
      <w:r w:rsidRPr="00E80020">
        <w:rPr>
          <w:color w:val="000000"/>
        </w:rPr>
        <w:t xml:space="preserve">In this </w:t>
      </w:r>
      <w:r w:rsidR="00E50459">
        <w:rPr>
          <w:color w:val="000000"/>
        </w:rPr>
        <w:t>Determination</w:t>
      </w:r>
      <w:r>
        <w:rPr>
          <w:color w:val="000000"/>
        </w:rPr>
        <w:t>:</w:t>
      </w:r>
    </w:p>
    <w:p w14:paraId="026BDA43" w14:textId="77777777" w:rsidR="00B12FA6" w:rsidRDefault="00B12FA6" w:rsidP="0005427E">
      <w:pPr>
        <w:pStyle w:val="IntroTo"/>
        <w:spacing w:before="120"/>
        <w:ind w:left="0" w:firstLine="0"/>
        <w:jc w:val="both"/>
        <w:rPr>
          <w:color w:val="000000"/>
          <w:szCs w:val="24"/>
        </w:rPr>
      </w:pPr>
      <w:r w:rsidRPr="000B5D99">
        <w:rPr>
          <w:b/>
          <w:i/>
          <w:color w:val="000000"/>
          <w:szCs w:val="24"/>
        </w:rPr>
        <w:t>APRA</w:t>
      </w:r>
      <w:r w:rsidRPr="000B5D99">
        <w:rPr>
          <w:color w:val="000000"/>
          <w:szCs w:val="24"/>
        </w:rPr>
        <w:t xml:space="preserve"> means the Australian Prudential Regulation Authority.</w:t>
      </w:r>
    </w:p>
    <w:p w14:paraId="76842404" w14:textId="08A7DCCF" w:rsidR="00572044" w:rsidRPr="00572044" w:rsidRDefault="004C66E2" w:rsidP="0005427E">
      <w:pPr>
        <w:pStyle w:val="IntroTo"/>
        <w:spacing w:before="120"/>
        <w:ind w:left="0" w:firstLine="0"/>
        <w:jc w:val="both"/>
        <w:rPr>
          <w:color w:val="000000"/>
          <w:szCs w:val="24"/>
        </w:rPr>
      </w:pPr>
      <w:r w:rsidRPr="004C66E2">
        <w:rPr>
          <w:b/>
          <w:i/>
          <w:color w:val="000000"/>
          <w:szCs w:val="24"/>
        </w:rPr>
        <w:t xml:space="preserve">person </w:t>
      </w:r>
      <w:r w:rsidRPr="004C66E2">
        <w:rPr>
          <w:color w:val="000000"/>
          <w:szCs w:val="24"/>
        </w:rPr>
        <w:t xml:space="preserve">in accordance with section 2C of the </w:t>
      </w:r>
      <w:r w:rsidRPr="004C66E2">
        <w:rPr>
          <w:i/>
          <w:color w:val="000000"/>
          <w:szCs w:val="24"/>
        </w:rPr>
        <w:t>Acts Interpretation Act 1901</w:t>
      </w:r>
      <w:r w:rsidRPr="004C66E2">
        <w:rPr>
          <w:color w:val="000000"/>
          <w:szCs w:val="24"/>
        </w:rPr>
        <w:t>, includes a body corporate as well as an individual.</w:t>
      </w:r>
    </w:p>
    <w:p w14:paraId="302A6FA1" w14:textId="77777777" w:rsidR="001A57F6" w:rsidRDefault="001A57F6" w:rsidP="0005427E">
      <w:pPr>
        <w:pStyle w:val="IntroTo"/>
        <w:spacing w:before="120"/>
        <w:ind w:left="0" w:firstLine="0"/>
        <w:jc w:val="both"/>
        <w:rPr>
          <w:color w:val="000000"/>
          <w:szCs w:val="24"/>
        </w:rPr>
      </w:pPr>
    </w:p>
    <w:p w14:paraId="670930B4" w14:textId="13D6848E" w:rsidR="001A57F6" w:rsidRDefault="001A57F6" w:rsidP="00E444E7">
      <w:pPr>
        <w:pStyle w:val="note"/>
        <w:shd w:val="clear" w:color="auto" w:fill="FFFFFF"/>
        <w:spacing w:before="0" w:beforeAutospacing="0"/>
        <w:rPr>
          <w:sz w:val="19"/>
          <w:szCs w:val="19"/>
        </w:rPr>
      </w:pPr>
      <w:r w:rsidRPr="008827C1">
        <w:rPr>
          <w:i/>
          <w:iCs/>
          <w:sz w:val="19"/>
          <w:szCs w:val="19"/>
        </w:rPr>
        <w:t xml:space="preserve">Note 1    </w:t>
      </w:r>
      <w:r w:rsidRPr="008827C1">
        <w:rPr>
          <w:sz w:val="19"/>
          <w:szCs w:val="19"/>
        </w:rPr>
        <w:t>This determination is a legislative instrument (see s</w:t>
      </w:r>
      <w:r w:rsidR="00E444E7">
        <w:rPr>
          <w:sz w:val="19"/>
          <w:szCs w:val="19"/>
        </w:rPr>
        <w:t>ubsection 11(6) of the Act).</w:t>
      </w:r>
    </w:p>
    <w:p w14:paraId="011F3D83" w14:textId="391390A4" w:rsidR="0019049D" w:rsidRPr="007F04B7" w:rsidRDefault="00E444E7" w:rsidP="007F04B7">
      <w:pPr>
        <w:pStyle w:val="note"/>
        <w:shd w:val="clear" w:color="auto" w:fill="FFFFFF"/>
        <w:spacing w:before="0" w:beforeAutospacing="0"/>
        <w:rPr>
          <w:rStyle w:val="CharSchNo"/>
          <w:sz w:val="19"/>
          <w:szCs w:val="19"/>
          <w:lang w:val="en-US"/>
        </w:rPr>
      </w:pPr>
      <w:r>
        <w:rPr>
          <w:i/>
          <w:iCs/>
          <w:sz w:val="19"/>
          <w:szCs w:val="19"/>
          <w:lang w:val="en-US"/>
        </w:rPr>
        <w:t>Note 2</w:t>
      </w:r>
      <w:r w:rsidR="000A0BE8">
        <w:rPr>
          <w:i/>
          <w:iCs/>
          <w:sz w:val="19"/>
          <w:szCs w:val="19"/>
          <w:lang w:val="en-US"/>
        </w:rPr>
        <w:tab/>
      </w:r>
      <w:r>
        <w:rPr>
          <w:i/>
          <w:iCs/>
          <w:sz w:val="19"/>
          <w:szCs w:val="19"/>
          <w:lang w:val="en-US"/>
        </w:rPr>
        <w:t xml:space="preserve"> </w:t>
      </w:r>
      <w:r>
        <w:rPr>
          <w:sz w:val="19"/>
          <w:szCs w:val="19"/>
          <w:lang w:val="en-US"/>
        </w:rPr>
        <w:t xml:space="preserve">Under subsection 11(3) of the Act, a person is guilty of an offence if the person does or fails to do an act and doing or failing to do that act results in a contravention of a condition to which a determination under section 11 is subject (being a determination that is in force and that applies to the person). The penalty is 200 penalty units or, by virtue of subsection 4B(3) of the </w:t>
      </w:r>
      <w:r>
        <w:rPr>
          <w:i/>
          <w:iCs/>
          <w:sz w:val="19"/>
          <w:szCs w:val="19"/>
          <w:lang w:val="en-US"/>
        </w:rPr>
        <w:t>Crimes Act 1914</w:t>
      </w:r>
      <w:r>
        <w:rPr>
          <w:sz w:val="19"/>
          <w:szCs w:val="19"/>
          <w:lang w:val="en-US"/>
        </w:rPr>
        <w:t xml:space="preserve"> in the case of a body corporate, a penalty not exceeding 1,000 penalty units. By virtue of subsection 11(3A) of the Act, an offence against subsection 11(3) is an indictable offence. Under subsection 11(3B) of the Act, if a person commits an offence against subsection 11(3), the person is guilty of an offence against that subsection in respect of the first day on which the offence is committed and each subsequent day (if any) on which the circumstances that gave rise to the person committing the offence continue (including the day of conviction for any such offence or any later day).</w:t>
      </w:r>
      <w:r w:rsidR="0019049D">
        <w:rPr>
          <w:rStyle w:val="CharSchNo"/>
          <w:color w:val="000000"/>
        </w:rPr>
        <w:br w:type="page"/>
      </w:r>
    </w:p>
    <w:p w14:paraId="05705489" w14:textId="6E745CF6" w:rsidR="005D1282" w:rsidRDefault="00DB13F0" w:rsidP="00660FEE">
      <w:pPr>
        <w:pStyle w:val="AS"/>
        <w:ind w:left="0" w:firstLine="0"/>
        <w:rPr>
          <w:rStyle w:val="CharSchNo"/>
          <w:color w:val="000000"/>
        </w:rPr>
      </w:pPr>
      <w:r>
        <w:rPr>
          <w:rStyle w:val="CharSchNo"/>
          <w:color w:val="000000"/>
        </w:rPr>
        <w:lastRenderedPageBreak/>
        <w:t>S</w:t>
      </w:r>
      <w:r w:rsidR="00B12FA6" w:rsidRPr="00E80020">
        <w:rPr>
          <w:rStyle w:val="CharSchNo"/>
          <w:color w:val="000000"/>
        </w:rPr>
        <w:t xml:space="preserve">chedule </w:t>
      </w:r>
      <w:bookmarkEnd w:id="0"/>
      <w:r w:rsidR="00660FEE">
        <w:rPr>
          <w:rStyle w:val="CharSchNo"/>
          <w:color w:val="000000"/>
        </w:rPr>
        <w:t>– the class of persons to whom this determination applies</w:t>
      </w:r>
    </w:p>
    <w:p w14:paraId="7D3107B7" w14:textId="77777777" w:rsidR="00660FEE" w:rsidRPr="00660FEE" w:rsidRDefault="00660FEE" w:rsidP="00660FEE">
      <w:pPr>
        <w:pStyle w:val="ASref"/>
        <w:ind w:left="0"/>
      </w:pPr>
    </w:p>
    <w:p w14:paraId="6C62CDC9" w14:textId="26AB403F" w:rsidR="00105CF8" w:rsidRDefault="0005073E" w:rsidP="00660FEE">
      <w:pPr>
        <w:pStyle w:val="Header"/>
        <w:numPr>
          <w:ilvl w:val="0"/>
          <w:numId w:val="31"/>
        </w:numPr>
        <w:jc w:val="both"/>
        <w:rPr>
          <w:bCs/>
        </w:rPr>
      </w:pPr>
      <w:r>
        <w:rPr>
          <w:bCs/>
        </w:rPr>
        <w:t>Any f</w:t>
      </w:r>
      <w:r w:rsidR="00572044">
        <w:rPr>
          <w:bCs/>
        </w:rPr>
        <w:t>oreign corporation</w:t>
      </w:r>
      <w:r w:rsidR="00A052B0">
        <w:rPr>
          <w:bCs/>
        </w:rPr>
        <w:t>, authorised as</w:t>
      </w:r>
      <w:r w:rsidR="00572044">
        <w:rPr>
          <w:bCs/>
        </w:rPr>
        <w:t xml:space="preserve"> a bank</w:t>
      </w:r>
      <w:r w:rsidR="00A052B0">
        <w:rPr>
          <w:bCs/>
        </w:rPr>
        <w:t xml:space="preserve"> in </w:t>
      </w:r>
      <w:r>
        <w:rPr>
          <w:bCs/>
        </w:rPr>
        <w:t>its</w:t>
      </w:r>
      <w:r w:rsidR="00A052B0">
        <w:rPr>
          <w:bCs/>
        </w:rPr>
        <w:t xml:space="preserve"> home countr</w:t>
      </w:r>
      <w:r w:rsidR="00572044">
        <w:rPr>
          <w:bCs/>
        </w:rPr>
        <w:t>y</w:t>
      </w:r>
      <w:r w:rsidR="00A052B0">
        <w:rPr>
          <w:bCs/>
        </w:rPr>
        <w:t>, which raise</w:t>
      </w:r>
      <w:r>
        <w:rPr>
          <w:bCs/>
        </w:rPr>
        <w:t>s</w:t>
      </w:r>
      <w:r w:rsidR="00A052B0">
        <w:rPr>
          <w:bCs/>
        </w:rPr>
        <w:t xml:space="preserve"> funds in the Australian wholesale capital market by way of issuing securities.</w:t>
      </w:r>
    </w:p>
    <w:p w14:paraId="27C41B88" w14:textId="77777777" w:rsidR="00A052B0" w:rsidRDefault="00A052B0" w:rsidP="00A052B0">
      <w:pPr>
        <w:pStyle w:val="Header"/>
        <w:jc w:val="both"/>
        <w:rPr>
          <w:bCs/>
        </w:rPr>
      </w:pPr>
    </w:p>
    <w:p w14:paraId="3C67D684" w14:textId="217C7AF9" w:rsidR="00A052B0" w:rsidRDefault="00A052B0" w:rsidP="00A052B0">
      <w:pPr>
        <w:pStyle w:val="AS"/>
        <w:ind w:left="0" w:firstLine="0"/>
        <w:rPr>
          <w:rStyle w:val="CharSchNo"/>
          <w:color w:val="000000"/>
        </w:rPr>
      </w:pPr>
      <w:r>
        <w:rPr>
          <w:rStyle w:val="CharSchNo"/>
          <w:color w:val="000000"/>
        </w:rPr>
        <w:t>S</w:t>
      </w:r>
      <w:r w:rsidRPr="00E80020">
        <w:rPr>
          <w:rStyle w:val="CharSchNo"/>
          <w:color w:val="000000"/>
        </w:rPr>
        <w:t xml:space="preserve">chedule </w:t>
      </w:r>
      <w:r>
        <w:rPr>
          <w:rStyle w:val="CharSchNo"/>
          <w:color w:val="000000"/>
        </w:rPr>
        <w:t>of conditions</w:t>
      </w:r>
    </w:p>
    <w:p w14:paraId="15246D86" w14:textId="77777777" w:rsidR="00A052B0" w:rsidRPr="00A052B0" w:rsidRDefault="00A052B0" w:rsidP="00A052B0">
      <w:pPr>
        <w:pStyle w:val="ASref"/>
      </w:pPr>
    </w:p>
    <w:p w14:paraId="6838E625" w14:textId="0E193B0C" w:rsidR="00420489" w:rsidRPr="00420489" w:rsidRDefault="00420489" w:rsidP="00420489">
      <w:pPr>
        <w:pStyle w:val="ASref"/>
        <w:numPr>
          <w:ilvl w:val="0"/>
          <w:numId w:val="32"/>
        </w:numPr>
        <w:spacing w:after="120" w:line="240" w:lineRule="auto"/>
        <w:ind w:left="714" w:hanging="357"/>
        <w:rPr>
          <w:rFonts w:ascii="Times New Roman" w:hAnsi="Times New Roman" w:cs="Times New Roman"/>
          <w:sz w:val="24"/>
          <w:szCs w:val="24"/>
        </w:rPr>
      </w:pPr>
      <w:r>
        <w:rPr>
          <w:rFonts w:ascii="Times New Roman" w:hAnsi="Times New Roman" w:cs="Times New Roman"/>
          <w:sz w:val="24"/>
          <w:szCs w:val="24"/>
        </w:rPr>
        <w:t>The exemption is limited to permitting the use of the terms “bank”, “banker” or “banking” and words of like import.</w:t>
      </w:r>
    </w:p>
    <w:p w14:paraId="28E2BD7C" w14:textId="2D4C5067" w:rsidR="00A052B0" w:rsidRDefault="00A052B0" w:rsidP="00C87C13">
      <w:pPr>
        <w:pStyle w:val="ASref"/>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The securities being offered and/or traded</w:t>
      </w:r>
      <w:r w:rsidR="00572044">
        <w:rPr>
          <w:rFonts w:ascii="Times New Roman" w:hAnsi="Times New Roman" w:cs="Times New Roman"/>
          <w:sz w:val="24"/>
          <w:szCs w:val="24"/>
        </w:rPr>
        <w:t xml:space="preserve"> by the foreign corporation</w:t>
      </w:r>
      <w:r>
        <w:rPr>
          <w:rFonts w:ascii="Times New Roman" w:hAnsi="Times New Roman" w:cs="Times New Roman"/>
          <w:sz w:val="24"/>
          <w:szCs w:val="24"/>
        </w:rPr>
        <w:t xml:space="preserve"> are in parcels not less than $500,000.</w:t>
      </w:r>
    </w:p>
    <w:p w14:paraId="2AE940A3" w14:textId="31AB80DA" w:rsidR="00A052B0" w:rsidRDefault="00A052B0" w:rsidP="00C87C13">
      <w:pPr>
        <w:pStyle w:val="ListParagraph"/>
        <w:numPr>
          <w:ilvl w:val="0"/>
          <w:numId w:val="32"/>
        </w:numPr>
        <w:spacing w:before="240"/>
      </w:pPr>
      <w:r>
        <w:t>It is clearly stated on securities, and in statements prominently displayed in any promotional, marketing, disclosure and other similar material, whether in paper, electronic, website or other form, related to the issue of the securities that:</w:t>
      </w:r>
    </w:p>
    <w:p w14:paraId="522D5F3D" w14:textId="5F23FFFF" w:rsidR="00A052B0" w:rsidRDefault="00572044" w:rsidP="00C87C13">
      <w:pPr>
        <w:pStyle w:val="ListParagraph"/>
        <w:numPr>
          <w:ilvl w:val="1"/>
          <w:numId w:val="32"/>
        </w:numPr>
        <w:spacing w:before="240"/>
      </w:pPr>
      <w:r>
        <w:t>t</w:t>
      </w:r>
      <w:r w:rsidR="00A052B0">
        <w:t xml:space="preserve">he securities are issued by an entity that is not authorised under the </w:t>
      </w:r>
      <w:r w:rsidR="00A052B0" w:rsidRPr="0005073E">
        <w:rPr>
          <w:i/>
        </w:rPr>
        <w:t>Banking Act 1959</w:t>
      </w:r>
      <w:r w:rsidR="00A052B0">
        <w:t>, and the entity is not supervised by the Australian Prudential Regulation Authority</w:t>
      </w:r>
      <w:r w:rsidR="00332CBC">
        <w:t>; and</w:t>
      </w:r>
    </w:p>
    <w:p w14:paraId="7126218A" w14:textId="6A9D9731" w:rsidR="00332CBC" w:rsidRPr="00A052B0" w:rsidRDefault="00572044" w:rsidP="00C87C13">
      <w:pPr>
        <w:pStyle w:val="ListParagraph"/>
        <w:numPr>
          <w:ilvl w:val="1"/>
          <w:numId w:val="32"/>
        </w:numPr>
        <w:spacing w:before="240"/>
      </w:pPr>
      <w:r>
        <w:t>a</w:t>
      </w:r>
      <w:r w:rsidR="00332CBC">
        <w:t xml:space="preserve">n investment in securities issued by the entity is not covered by the depositor protection provisions in section 13A of the </w:t>
      </w:r>
      <w:r w:rsidR="00332CBC" w:rsidRPr="000A0BE8">
        <w:rPr>
          <w:i/>
        </w:rPr>
        <w:t>Banking Act 1959</w:t>
      </w:r>
      <w:r w:rsidR="00332CBC">
        <w:t xml:space="preserve">, and will not entitle holders of securities to claim </w:t>
      </w:r>
      <w:r w:rsidR="00647E49">
        <w:t>under Division 2AA – Financial claims s</w:t>
      </w:r>
      <w:r w:rsidR="00332CBC">
        <w:t>cheme for acc</w:t>
      </w:r>
      <w:r w:rsidR="00647E49">
        <w:t>ount-</w:t>
      </w:r>
      <w:r w:rsidR="00332CBC">
        <w:t xml:space="preserve">holders </w:t>
      </w:r>
      <w:r w:rsidR="00647E49">
        <w:t>with insolvent ADIs in</w:t>
      </w:r>
      <w:r w:rsidR="00332CBC">
        <w:t xml:space="preserve"> the </w:t>
      </w:r>
      <w:r w:rsidR="00332CBC" w:rsidRPr="000A0BE8">
        <w:rPr>
          <w:i/>
        </w:rPr>
        <w:t>Banking Act 1959</w:t>
      </w:r>
      <w:r w:rsidR="00332CBC">
        <w:t>.</w:t>
      </w:r>
    </w:p>
    <w:p w14:paraId="3F8665F8" w14:textId="77777777" w:rsidR="00A052B0" w:rsidRPr="00A052B0" w:rsidRDefault="00A052B0" w:rsidP="00A052B0"/>
    <w:p w14:paraId="057D81FE" w14:textId="77777777" w:rsidR="00A052B0" w:rsidRPr="00A052B0" w:rsidRDefault="00A052B0" w:rsidP="00A052B0">
      <w:pPr>
        <w:pStyle w:val="Header"/>
        <w:jc w:val="both"/>
        <w:rPr>
          <w:bCs/>
        </w:rPr>
      </w:pPr>
    </w:p>
    <w:sectPr w:rsidR="00A052B0" w:rsidRPr="00A052B0" w:rsidSect="00BB307F">
      <w:footerReference w:type="default" r:id="rId14"/>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73B7F" w14:textId="77777777" w:rsidR="00272238" w:rsidRDefault="00272238">
      <w:r>
        <w:separator/>
      </w:r>
    </w:p>
  </w:endnote>
  <w:endnote w:type="continuationSeparator" w:id="0">
    <w:p w14:paraId="594F5CCD" w14:textId="77777777" w:rsidR="00272238" w:rsidRDefault="00272238">
      <w:r>
        <w:continuationSeparator/>
      </w:r>
    </w:p>
  </w:endnote>
  <w:endnote w:type="continuationNotice" w:id="1">
    <w:p w14:paraId="28D4FA9D" w14:textId="77777777" w:rsidR="0077043A" w:rsidRDefault="00770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F Arro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6D39E" w14:textId="77777777" w:rsidR="00272238" w:rsidRDefault="00272238" w:rsidP="004F54F9">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4A9D0" w14:textId="77777777" w:rsidR="00272238" w:rsidRPr="00884876" w:rsidRDefault="00272238" w:rsidP="00D030F0">
      <w:r>
        <w:separator/>
      </w:r>
    </w:p>
  </w:footnote>
  <w:footnote w:type="continuationSeparator" w:id="0">
    <w:p w14:paraId="4C028C33" w14:textId="77777777" w:rsidR="00272238" w:rsidRDefault="00272238">
      <w:r>
        <w:continuationSeparator/>
      </w:r>
    </w:p>
  </w:footnote>
  <w:footnote w:type="continuationNotice" w:id="1">
    <w:p w14:paraId="2F65DF70" w14:textId="77777777" w:rsidR="0077043A" w:rsidRDefault="0077043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A0CC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B6C2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0843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1E18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7E22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4C82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D0E7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54AE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30CA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940D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110C6"/>
    <w:multiLevelType w:val="hybridMultilevel"/>
    <w:tmpl w:val="79E84A96"/>
    <w:lvl w:ilvl="0" w:tplc="2D661BFC">
      <w:start w:val="1"/>
      <w:numFmt w:val="lowerRoman"/>
      <w:lvlText w:val="(%1)"/>
      <w:lvlJc w:val="left"/>
      <w:pPr>
        <w:tabs>
          <w:tab w:val="num" w:pos="1701"/>
        </w:tabs>
        <w:ind w:left="1701" w:hanging="567"/>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74618CA"/>
    <w:multiLevelType w:val="hybridMultilevel"/>
    <w:tmpl w:val="8B164C0C"/>
    <w:lvl w:ilvl="0" w:tplc="EF146BC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C7F5F43"/>
    <w:multiLevelType w:val="hybridMultilevel"/>
    <w:tmpl w:val="B52E4F8A"/>
    <w:lvl w:ilvl="0" w:tplc="B84259D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0564463"/>
    <w:multiLevelType w:val="hybridMultilevel"/>
    <w:tmpl w:val="B9F23094"/>
    <w:lvl w:ilvl="0" w:tplc="7BAC099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C601FCF"/>
    <w:multiLevelType w:val="hybridMultilevel"/>
    <w:tmpl w:val="11B2208C"/>
    <w:lvl w:ilvl="0" w:tplc="B84259D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E3B4E85"/>
    <w:multiLevelType w:val="hybridMultilevel"/>
    <w:tmpl w:val="284E7F6E"/>
    <w:lvl w:ilvl="0" w:tplc="B84259D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0486BC4"/>
    <w:multiLevelType w:val="hybridMultilevel"/>
    <w:tmpl w:val="38C41AEE"/>
    <w:lvl w:ilvl="0" w:tplc="D71CFBF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18F7E95"/>
    <w:multiLevelType w:val="hybridMultilevel"/>
    <w:tmpl w:val="62CEE1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631727"/>
    <w:multiLevelType w:val="hybridMultilevel"/>
    <w:tmpl w:val="B3E6EEE0"/>
    <w:lvl w:ilvl="0" w:tplc="9236C012">
      <w:start w:val="1"/>
      <w:numFmt w:val="lowerLetter"/>
      <w:lvlText w:val="(%1)"/>
      <w:lvlJc w:val="left"/>
      <w:pPr>
        <w:tabs>
          <w:tab w:val="num" w:pos="720"/>
        </w:tabs>
        <w:ind w:left="720" w:hanging="360"/>
      </w:pPr>
      <w:rPr>
        <w:rFonts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FE16EBE"/>
    <w:multiLevelType w:val="hybridMultilevel"/>
    <w:tmpl w:val="655CF580"/>
    <w:lvl w:ilvl="0" w:tplc="D71CFBF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1674323"/>
    <w:multiLevelType w:val="hybridMultilevel"/>
    <w:tmpl w:val="968E3A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9C53DA"/>
    <w:multiLevelType w:val="hybridMultilevel"/>
    <w:tmpl w:val="2604C9D6"/>
    <w:lvl w:ilvl="0" w:tplc="952432B4">
      <w:start w:val="1"/>
      <w:numFmt w:val="decimal"/>
      <w:lvlText w:val="%1."/>
      <w:lvlJc w:val="left"/>
      <w:pPr>
        <w:tabs>
          <w:tab w:val="num" w:pos="2007"/>
        </w:tabs>
        <w:ind w:left="2007" w:hanging="567"/>
      </w:pPr>
      <w:rPr>
        <w:rFonts w:ascii="Times New Roman" w:hAnsi="Times New Roman" w:cs="Times New Roman" w:hint="default"/>
        <w:b w:val="0"/>
      </w:rPr>
    </w:lvl>
    <w:lvl w:ilvl="1" w:tplc="0C090019">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22" w15:restartNumberingAfterBreak="0">
    <w:nsid w:val="4E217A82"/>
    <w:multiLevelType w:val="hybridMultilevel"/>
    <w:tmpl w:val="17463CE6"/>
    <w:lvl w:ilvl="0" w:tplc="A33A8938">
      <w:start w:val="1"/>
      <w:numFmt w:val="lowerLetter"/>
      <w:lvlText w:val="(%1)"/>
      <w:lvlJc w:val="left"/>
      <w:pPr>
        <w:tabs>
          <w:tab w:val="num" w:pos="1134"/>
        </w:tabs>
        <w:ind w:left="1134" w:hanging="567"/>
      </w:pPr>
      <w:rPr>
        <w:rFonts w:hint="default"/>
        <w:i w:val="0"/>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0730083"/>
    <w:multiLevelType w:val="hybridMultilevel"/>
    <w:tmpl w:val="2B780E3E"/>
    <w:lvl w:ilvl="0" w:tplc="CFA8F4A6">
      <w:start w:val="1"/>
      <w:numFmt w:val="lowerLetter"/>
      <w:lvlText w:val="(%1)"/>
      <w:lvlJc w:val="left"/>
      <w:pPr>
        <w:tabs>
          <w:tab w:val="num" w:pos="1134"/>
        </w:tabs>
        <w:ind w:left="1134" w:hanging="567"/>
      </w:pPr>
      <w:rPr>
        <w:rFonts w:hint="default"/>
        <w:i w:val="0"/>
      </w:rPr>
    </w:lvl>
    <w:lvl w:ilvl="1" w:tplc="7F2AF720">
      <w:start w:val="1"/>
      <w:numFmt w:val="lowerRoman"/>
      <w:lvlText w:val="(%2)"/>
      <w:lvlJc w:val="left"/>
      <w:pPr>
        <w:tabs>
          <w:tab w:val="num" w:pos="1701"/>
        </w:tabs>
        <w:ind w:left="1701" w:hanging="567"/>
      </w:pPr>
      <w:rPr>
        <w:rFonts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FD5A34"/>
    <w:multiLevelType w:val="singleLevel"/>
    <w:tmpl w:val="61521E5C"/>
    <w:lvl w:ilvl="0">
      <w:start w:val="1"/>
      <w:numFmt w:val="lowerLetter"/>
      <w:lvlText w:val="(%1)"/>
      <w:lvlJc w:val="left"/>
      <w:pPr>
        <w:tabs>
          <w:tab w:val="num" w:pos="570"/>
        </w:tabs>
        <w:ind w:left="570" w:hanging="570"/>
      </w:pPr>
      <w:rPr>
        <w:rFonts w:hint="default"/>
      </w:rPr>
    </w:lvl>
  </w:abstractNum>
  <w:abstractNum w:abstractNumId="26" w15:restartNumberingAfterBreak="0">
    <w:nsid w:val="57103D77"/>
    <w:multiLevelType w:val="hybridMultilevel"/>
    <w:tmpl w:val="5F0250B8"/>
    <w:lvl w:ilvl="0" w:tplc="B84259D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BDA715C"/>
    <w:multiLevelType w:val="hybridMultilevel"/>
    <w:tmpl w:val="38187064"/>
    <w:lvl w:ilvl="0" w:tplc="1F7A06AE">
      <w:start w:val="1"/>
      <w:numFmt w:val="bullet"/>
      <w:pStyle w:val="StyleBodyText13ptCharCharChar"/>
      <w:lvlText w:val=""/>
      <w:lvlJc w:val="left"/>
      <w:pPr>
        <w:tabs>
          <w:tab w:val="num" w:pos="720"/>
        </w:tabs>
        <w:ind w:left="720" w:hanging="360"/>
      </w:pPr>
      <w:rPr>
        <w:rFonts w:ascii="Symbol" w:hAnsi="Symbol" w:hint="default"/>
      </w:rPr>
    </w:lvl>
    <w:lvl w:ilvl="1" w:tplc="B5F894A2" w:tentative="1">
      <w:start w:val="1"/>
      <w:numFmt w:val="bullet"/>
      <w:lvlText w:val="o"/>
      <w:lvlJc w:val="left"/>
      <w:pPr>
        <w:tabs>
          <w:tab w:val="num" w:pos="1440"/>
        </w:tabs>
        <w:ind w:left="1440" w:hanging="360"/>
      </w:pPr>
      <w:rPr>
        <w:rFonts w:ascii="Courier New" w:hAnsi="Courier New" w:cs="Courier New" w:hint="default"/>
      </w:rPr>
    </w:lvl>
    <w:lvl w:ilvl="2" w:tplc="AD029EF8" w:tentative="1">
      <w:start w:val="1"/>
      <w:numFmt w:val="bullet"/>
      <w:lvlText w:val=""/>
      <w:lvlJc w:val="left"/>
      <w:pPr>
        <w:tabs>
          <w:tab w:val="num" w:pos="2160"/>
        </w:tabs>
        <w:ind w:left="2160" w:hanging="360"/>
      </w:pPr>
      <w:rPr>
        <w:rFonts w:ascii="Wingdings" w:hAnsi="Wingdings" w:hint="default"/>
      </w:rPr>
    </w:lvl>
    <w:lvl w:ilvl="3" w:tplc="3836D34C" w:tentative="1">
      <w:start w:val="1"/>
      <w:numFmt w:val="bullet"/>
      <w:lvlText w:val=""/>
      <w:lvlJc w:val="left"/>
      <w:pPr>
        <w:tabs>
          <w:tab w:val="num" w:pos="2880"/>
        </w:tabs>
        <w:ind w:left="2880" w:hanging="360"/>
      </w:pPr>
      <w:rPr>
        <w:rFonts w:ascii="Symbol" w:hAnsi="Symbol" w:hint="default"/>
      </w:rPr>
    </w:lvl>
    <w:lvl w:ilvl="4" w:tplc="C9C8AC66" w:tentative="1">
      <w:start w:val="1"/>
      <w:numFmt w:val="bullet"/>
      <w:lvlText w:val="o"/>
      <w:lvlJc w:val="left"/>
      <w:pPr>
        <w:tabs>
          <w:tab w:val="num" w:pos="3600"/>
        </w:tabs>
        <w:ind w:left="3600" w:hanging="360"/>
      </w:pPr>
      <w:rPr>
        <w:rFonts w:ascii="Courier New" w:hAnsi="Courier New" w:cs="Courier New" w:hint="default"/>
      </w:rPr>
    </w:lvl>
    <w:lvl w:ilvl="5" w:tplc="69541CF2" w:tentative="1">
      <w:start w:val="1"/>
      <w:numFmt w:val="bullet"/>
      <w:lvlText w:val=""/>
      <w:lvlJc w:val="left"/>
      <w:pPr>
        <w:tabs>
          <w:tab w:val="num" w:pos="4320"/>
        </w:tabs>
        <w:ind w:left="4320" w:hanging="360"/>
      </w:pPr>
      <w:rPr>
        <w:rFonts w:ascii="Wingdings" w:hAnsi="Wingdings" w:hint="default"/>
      </w:rPr>
    </w:lvl>
    <w:lvl w:ilvl="6" w:tplc="CE74D482" w:tentative="1">
      <w:start w:val="1"/>
      <w:numFmt w:val="bullet"/>
      <w:lvlText w:val=""/>
      <w:lvlJc w:val="left"/>
      <w:pPr>
        <w:tabs>
          <w:tab w:val="num" w:pos="5040"/>
        </w:tabs>
        <w:ind w:left="5040" w:hanging="360"/>
      </w:pPr>
      <w:rPr>
        <w:rFonts w:ascii="Symbol" w:hAnsi="Symbol" w:hint="default"/>
      </w:rPr>
    </w:lvl>
    <w:lvl w:ilvl="7" w:tplc="1046D32E" w:tentative="1">
      <w:start w:val="1"/>
      <w:numFmt w:val="bullet"/>
      <w:lvlText w:val="o"/>
      <w:lvlJc w:val="left"/>
      <w:pPr>
        <w:tabs>
          <w:tab w:val="num" w:pos="5760"/>
        </w:tabs>
        <w:ind w:left="5760" w:hanging="360"/>
      </w:pPr>
      <w:rPr>
        <w:rFonts w:ascii="Courier New" w:hAnsi="Courier New" w:cs="Courier New" w:hint="default"/>
      </w:rPr>
    </w:lvl>
    <w:lvl w:ilvl="8" w:tplc="05AE1F3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29" w15:restartNumberingAfterBreak="0">
    <w:nsid w:val="68C93944"/>
    <w:multiLevelType w:val="hybridMultilevel"/>
    <w:tmpl w:val="A2C04198"/>
    <w:lvl w:ilvl="0" w:tplc="1EC02296">
      <w:start w:val="1"/>
      <w:numFmt w:val="decimal"/>
      <w:lvlText w:val="%1."/>
      <w:lvlJc w:val="left"/>
      <w:pPr>
        <w:ind w:left="720" w:hanging="360"/>
      </w:pPr>
      <w:rPr>
        <w:rFonts w:ascii="Times New Roman" w:hAnsi="Times New Roman" w:cs="Times New Roman" w:hint="default"/>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40F34FB"/>
    <w:multiLevelType w:val="hybridMultilevel"/>
    <w:tmpl w:val="353E1AFC"/>
    <w:lvl w:ilvl="0" w:tplc="EF146BC0">
      <w:start w:val="1"/>
      <w:numFmt w:val="lowerLetter"/>
      <w:lvlText w:val="(%1)"/>
      <w:lvlJc w:val="left"/>
      <w:pPr>
        <w:tabs>
          <w:tab w:val="num" w:pos="1107"/>
        </w:tabs>
        <w:ind w:left="1107" w:hanging="567"/>
      </w:pPr>
      <w:rPr>
        <w:rFonts w:hint="default"/>
      </w:rPr>
    </w:lvl>
    <w:lvl w:ilvl="1" w:tplc="76AADED6">
      <w:start w:val="1"/>
      <w:numFmt w:val="lowerRoman"/>
      <w:lvlText w:val="(%2)"/>
      <w:lvlJc w:val="left"/>
      <w:pPr>
        <w:tabs>
          <w:tab w:val="num" w:pos="1800"/>
        </w:tabs>
        <w:ind w:left="1800" w:hanging="720"/>
      </w:pPr>
      <w:rPr>
        <w:rFonts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7CBA4D42"/>
    <w:multiLevelType w:val="hybridMultilevel"/>
    <w:tmpl w:val="664CED26"/>
    <w:lvl w:ilvl="0" w:tplc="B84259D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7"/>
  </w:num>
  <w:num w:numId="2">
    <w:abstractNumId w:val="28"/>
  </w:num>
  <w:num w:numId="3">
    <w:abstractNumId w:val="21"/>
  </w:num>
  <w:num w:numId="4">
    <w:abstractNumId w:val="10"/>
  </w:num>
  <w:num w:numId="5">
    <w:abstractNumId w:val="11"/>
  </w:num>
  <w:num w:numId="6">
    <w:abstractNumId w:val="13"/>
  </w:num>
  <w:num w:numId="7">
    <w:abstractNumId w:val="16"/>
  </w:num>
  <w:num w:numId="8">
    <w:abstractNumId w:val="31"/>
  </w:num>
  <w:num w:numId="9">
    <w:abstractNumId w:val="23"/>
  </w:num>
  <w:num w:numId="10">
    <w:abstractNumId w:val="30"/>
  </w:num>
  <w:num w:numId="11">
    <w:abstractNumId w:val="19"/>
  </w:num>
  <w:num w:numId="12">
    <w:abstractNumId w:val="12"/>
  </w:num>
  <w:num w:numId="13">
    <w:abstractNumId w:val="15"/>
  </w:num>
  <w:num w:numId="14">
    <w:abstractNumId w:val="14"/>
  </w:num>
  <w:num w:numId="15">
    <w:abstractNumId w:val="18"/>
  </w:num>
  <w:num w:numId="16">
    <w:abstractNumId w:val="26"/>
  </w:num>
  <w:num w:numId="17">
    <w:abstractNumId w:val="2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5"/>
  </w:num>
  <w:num w:numId="29">
    <w:abstractNumId w:val="24"/>
  </w:num>
  <w:num w:numId="30">
    <w:abstractNumId w:val="20"/>
  </w:num>
  <w:num w:numId="31">
    <w:abstractNumId w:val="1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F4"/>
    <w:rsid w:val="000001FB"/>
    <w:rsid w:val="000006F1"/>
    <w:rsid w:val="00000701"/>
    <w:rsid w:val="000012C6"/>
    <w:rsid w:val="00002BBA"/>
    <w:rsid w:val="000060A6"/>
    <w:rsid w:val="0000632B"/>
    <w:rsid w:val="000073B3"/>
    <w:rsid w:val="0000788B"/>
    <w:rsid w:val="00011724"/>
    <w:rsid w:val="00013145"/>
    <w:rsid w:val="000132B6"/>
    <w:rsid w:val="000173CD"/>
    <w:rsid w:val="00020320"/>
    <w:rsid w:val="0002193E"/>
    <w:rsid w:val="00021A58"/>
    <w:rsid w:val="00021FEC"/>
    <w:rsid w:val="00023EF9"/>
    <w:rsid w:val="000243C6"/>
    <w:rsid w:val="00027AAE"/>
    <w:rsid w:val="00031221"/>
    <w:rsid w:val="000316AF"/>
    <w:rsid w:val="0003280E"/>
    <w:rsid w:val="00033665"/>
    <w:rsid w:val="00033BA2"/>
    <w:rsid w:val="000343F8"/>
    <w:rsid w:val="00034A91"/>
    <w:rsid w:val="00035AC2"/>
    <w:rsid w:val="00036665"/>
    <w:rsid w:val="000377AF"/>
    <w:rsid w:val="0004116C"/>
    <w:rsid w:val="00041ACD"/>
    <w:rsid w:val="00042724"/>
    <w:rsid w:val="00043F62"/>
    <w:rsid w:val="00044189"/>
    <w:rsid w:val="000453FA"/>
    <w:rsid w:val="00045E65"/>
    <w:rsid w:val="0004693D"/>
    <w:rsid w:val="00046954"/>
    <w:rsid w:val="00046FE5"/>
    <w:rsid w:val="00050031"/>
    <w:rsid w:val="0005073E"/>
    <w:rsid w:val="00050EEA"/>
    <w:rsid w:val="00051330"/>
    <w:rsid w:val="000527E2"/>
    <w:rsid w:val="0005299A"/>
    <w:rsid w:val="00052CE2"/>
    <w:rsid w:val="00052DDA"/>
    <w:rsid w:val="00052FAA"/>
    <w:rsid w:val="000534F1"/>
    <w:rsid w:val="0005427E"/>
    <w:rsid w:val="00054D40"/>
    <w:rsid w:val="00055C1C"/>
    <w:rsid w:val="000564A0"/>
    <w:rsid w:val="00057CC8"/>
    <w:rsid w:val="00060092"/>
    <w:rsid w:val="00060692"/>
    <w:rsid w:val="000608DE"/>
    <w:rsid w:val="00060CAC"/>
    <w:rsid w:val="0006232D"/>
    <w:rsid w:val="00062A8C"/>
    <w:rsid w:val="00064F01"/>
    <w:rsid w:val="00066DA6"/>
    <w:rsid w:val="00071047"/>
    <w:rsid w:val="00071F75"/>
    <w:rsid w:val="00072360"/>
    <w:rsid w:val="000735F1"/>
    <w:rsid w:val="00074598"/>
    <w:rsid w:val="00074B33"/>
    <w:rsid w:val="00075C51"/>
    <w:rsid w:val="0007661F"/>
    <w:rsid w:val="00076BF1"/>
    <w:rsid w:val="000811F2"/>
    <w:rsid w:val="00081477"/>
    <w:rsid w:val="00081DE5"/>
    <w:rsid w:val="00084DA4"/>
    <w:rsid w:val="00085993"/>
    <w:rsid w:val="000879D4"/>
    <w:rsid w:val="00090ABD"/>
    <w:rsid w:val="00090D91"/>
    <w:rsid w:val="00091FDF"/>
    <w:rsid w:val="000929A0"/>
    <w:rsid w:val="00093422"/>
    <w:rsid w:val="00093C85"/>
    <w:rsid w:val="00093D0A"/>
    <w:rsid w:val="0009459C"/>
    <w:rsid w:val="000947EF"/>
    <w:rsid w:val="0009748E"/>
    <w:rsid w:val="000A0ADF"/>
    <w:rsid w:val="000A0BE8"/>
    <w:rsid w:val="000A13D0"/>
    <w:rsid w:val="000A1A5A"/>
    <w:rsid w:val="000A1DD9"/>
    <w:rsid w:val="000A31C1"/>
    <w:rsid w:val="000A372D"/>
    <w:rsid w:val="000A3D56"/>
    <w:rsid w:val="000A4E26"/>
    <w:rsid w:val="000A5627"/>
    <w:rsid w:val="000A6E4E"/>
    <w:rsid w:val="000A71CD"/>
    <w:rsid w:val="000A7376"/>
    <w:rsid w:val="000B3D72"/>
    <w:rsid w:val="000B557E"/>
    <w:rsid w:val="000B65B4"/>
    <w:rsid w:val="000C1060"/>
    <w:rsid w:val="000C11BC"/>
    <w:rsid w:val="000C30A6"/>
    <w:rsid w:val="000C3D12"/>
    <w:rsid w:val="000C46B6"/>
    <w:rsid w:val="000C58C7"/>
    <w:rsid w:val="000C5D42"/>
    <w:rsid w:val="000C5DEF"/>
    <w:rsid w:val="000C6106"/>
    <w:rsid w:val="000C7BB8"/>
    <w:rsid w:val="000D033D"/>
    <w:rsid w:val="000D143B"/>
    <w:rsid w:val="000D16CB"/>
    <w:rsid w:val="000D1CDC"/>
    <w:rsid w:val="000D1F51"/>
    <w:rsid w:val="000D2533"/>
    <w:rsid w:val="000D3829"/>
    <w:rsid w:val="000D414F"/>
    <w:rsid w:val="000D534B"/>
    <w:rsid w:val="000D5351"/>
    <w:rsid w:val="000D6CB2"/>
    <w:rsid w:val="000D7FB5"/>
    <w:rsid w:val="000E2273"/>
    <w:rsid w:val="000E3A28"/>
    <w:rsid w:val="000E41A0"/>
    <w:rsid w:val="000E564F"/>
    <w:rsid w:val="000E5DB9"/>
    <w:rsid w:val="000E7D8F"/>
    <w:rsid w:val="000F18BE"/>
    <w:rsid w:val="000F239A"/>
    <w:rsid w:val="000F3444"/>
    <w:rsid w:val="000F3A40"/>
    <w:rsid w:val="000F3CC3"/>
    <w:rsid w:val="000F4F79"/>
    <w:rsid w:val="000F4FF2"/>
    <w:rsid w:val="000F5058"/>
    <w:rsid w:val="000F5583"/>
    <w:rsid w:val="000F5987"/>
    <w:rsid w:val="000F70B9"/>
    <w:rsid w:val="001001F3"/>
    <w:rsid w:val="0010058F"/>
    <w:rsid w:val="001010A2"/>
    <w:rsid w:val="00102A11"/>
    <w:rsid w:val="001038E1"/>
    <w:rsid w:val="00103CB3"/>
    <w:rsid w:val="00103E78"/>
    <w:rsid w:val="001048F9"/>
    <w:rsid w:val="00105483"/>
    <w:rsid w:val="00105CF8"/>
    <w:rsid w:val="00107126"/>
    <w:rsid w:val="00107326"/>
    <w:rsid w:val="00107BA1"/>
    <w:rsid w:val="001101CD"/>
    <w:rsid w:val="00110AE1"/>
    <w:rsid w:val="00110B8E"/>
    <w:rsid w:val="00110C40"/>
    <w:rsid w:val="0011106A"/>
    <w:rsid w:val="00112CE4"/>
    <w:rsid w:val="001133C8"/>
    <w:rsid w:val="0011717F"/>
    <w:rsid w:val="00122E93"/>
    <w:rsid w:val="00125686"/>
    <w:rsid w:val="00126C4F"/>
    <w:rsid w:val="00127D37"/>
    <w:rsid w:val="00131384"/>
    <w:rsid w:val="001313C0"/>
    <w:rsid w:val="0013248D"/>
    <w:rsid w:val="001328F1"/>
    <w:rsid w:val="00140B4C"/>
    <w:rsid w:val="00140C90"/>
    <w:rsid w:val="00141492"/>
    <w:rsid w:val="00141501"/>
    <w:rsid w:val="0014334B"/>
    <w:rsid w:val="00144279"/>
    <w:rsid w:val="00145A5E"/>
    <w:rsid w:val="00146381"/>
    <w:rsid w:val="00147246"/>
    <w:rsid w:val="00147B36"/>
    <w:rsid w:val="00147DBF"/>
    <w:rsid w:val="00150300"/>
    <w:rsid w:val="00150365"/>
    <w:rsid w:val="00151450"/>
    <w:rsid w:val="0015189A"/>
    <w:rsid w:val="00151A0F"/>
    <w:rsid w:val="00152AC7"/>
    <w:rsid w:val="00152C6E"/>
    <w:rsid w:val="00152CAE"/>
    <w:rsid w:val="0015315B"/>
    <w:rsid w:val="00153627"/>
    <w:rsid w:val="00153717"/>
    <w:rsid w:val="001537D7"/>
    <w:rsid w:val="00153CA8"/>
    <w:rsid w:val="00153E73"/>
    <w:rsid w:val="00154066"/>
    <w:rsid w:val="00154249"/>
    <w:rsid w:val="00154DAF"/>
    <w:rsid w:val="00156B45"/>
    <w:rsid w:val="00156BD5"/>
    <w:rsid w:val="00157CA7"/>
    <w:rsid w:val="0016232A"/>
    <w:rsid w:val="001639B6"/>
    <w:rsid w:val="00164EA6"/>
    <w:rsid w:val="0016631F"/>
    <w:rsid w:val="00166C44"/>
    <w:rsid w:val="001676AD"/>
    <w:rsid w:val="00167837"/>
    <w:rsid w:val="001700D8"/>
    <w:rsid w:val="00170C61"/>
    <w:rsid w:val="0017349D"/>
    <w:rsid w:val="001743B7"/>
    <w:rsid w:val="00174546"/>
    <w:rsid w:val="00174779"/>
    <w:rsid w:val="001754B1"/>
    <w:rsid w:val="001754E9"/>
    <w:rsid w:val="0017574D"/>
    <w:rsid w:val="0017589E"/>
    <w:rsid w:val="0017595E"/>
    <w:rsid w:val="0017749E"/>
    <w:rsid w:val="00177620"/>
    <w:rsid w:val="00177C94"/>
    <w:rsid w:val="00177D91"/>
    <w:rsid w:val="00181275"/>
    <w:rsid w:val="00182132"/>
    <w:rsid w:val="0018271A"/>
    <w:rsid w:val="0018316D"/>
    <w:rsid w:val="00183DB8"/>
    <w:rsid w:val="0018542A"/>
    <w:rsid w:val="00185719"/>
    <w:rsid w:val="00185779"/>
    <w:rsid w:val="001860F8"/>
    <w:rsid w:val="001861C0"/>
    <w:rsid w:val="00186B13"/>
    <w:rsid w:val="0018793C"/>
    <w:rsid w:val="00187E5F"/>
    <w:rsid w:val="0019049D"/>
    <w:rsid w:val="00191492"/>
    <w:rsid w:val="00194E8A"/>
    <w:rsid w:val="00195067"/>
    <w:rsid w:val="0019558B"/>
    <w:rsid w:val="00195F51"/>
    <w:rsid w:val="001963ED"/>
    <w:rsid w:val="001A17D3"/>
    <w:rsid w:val="001A1F36"/>
    <w:rsid w:val="001A2267"/>
    <w:rsid w:val="001A2581"/>
    <w:rsid w:val="001A32DD"/>
    <w:rsid w:val="001A3601"/>
    <w:rsid w:val="001A5508"/>
    <w:rsid w:val="001A57F6"/>
    <w:rsid w:val="001A5896"/>
    <w:rsid w:val="001A5E03"/>
    <w:rsid w:val="001B0139"/>
    <w:rsid w:val="001B08D6"/>
    <w:rsid w:val="001B152D"/>
    <w:rsid w:val="001B1A22"/>
    <w:rsid w:val="001B42E5"/>
    <w:rsid w:val="001B4412"/>
    <w:rsid w:val="001B4E16"/>
    <w:rsid w:val="001B739B"/>
    <w:rsid w:val="001C210B"/>
    <w:rsid w:val="001C2836"/>
    <w:rsid w:val="001C326A"/>
    <w:rsid w:val="001C331E"/>
    <w:rsid w:val="001C3E20"/>
    <w:rsid w:val="001C3FE1"/>
    <w:rsid w:val="001C6871"/>
    <w:rsid w:val="001C6CA9"/>
    <w:rsid w:val="001D05E8"/>
    <w:rsid w:val="001D30E9"/>
    <w:rsid w:val="001D3B81"/>
    <w:rsid w:val="001D4F00"/>
    <w:rsid w:val="001D4F04"/>
    <w:rsid w:val="001D60F9"/>
    <w:rsid w:val="001D644B"/>
    <w:rsid w:val="001E0C0F"/>
    <w:rsid w:val="001E0D8C"/>
    <w:rsid w:val="001E185D"/>
    <w:rsid w:val="001E1C89"/>
    <w:rsid w:val="001E1D62"/>
    <w:rsid w:val="001E20EC"/>
    <w:rsid w:val="001E3F44"/>
    <w:rsid w:val="001E5C3C"/>
    <w:rsid w:val="001E5D24"/>
    <w:rsid w:val="001E68F6"/>
    <w:rsid w:val="001E709E"/>
    <w:rsid w:val="001E757F"/>
    <w:rsid w:val="001F0AF6"/>
    <w:rsid w:val="001F17D5"/>
    <w:rsid w:val="001F1811"/>
    <w:rsid w:val="001F55E4"/>
    <w:rsid w:val="001F6575"/>
    <w:rsid w:val="001F7DB2"/>
    <w:rsid w:val="002005CD"/>
    <w:rsid w:val="002008AD"/>
    <w:rsid w:val="002015BA"/>
    <w:rsid w:val="00202158"/>
    <w:rsid w:val="00202D6E"/>
    <w:rsid w:val="00203BFF"/>
    <w:rsid w:val="0020602B"/>
    <w:rsid w:val="002067B0"/>
    <w:rsid w:val="00206C02"/>
    <w:rsid w:val="00206EAE"/>
    <w:rsid w:val="00210BEB"/>
    <w:rsid w:val="00213347"/>
    <w:rsid w:val="00213D56"/>
    <w:rsid w:val="002154C4"/>
    <w:rsid w:val="002170D2"/>
    <w:rsid w:val="002175A9"/>
    <w:rsid w:val="00217B7E"/>
    <w:rsid w:val="00221A81"/>
    <w:rsid w:val="00221F15"/>
    <w:rsid w:val="00222086"/>
    <w:rsid w:val="0022208F"/>
    <w:rsid w:val="00222308"/>
    <w:rsid w:val="00223B41"/>
    <w:rsid w:val="00224B39"/>
    <w:rsid w:val="00225450"/>
    <w:rsid w:val="00226237"/>
    <w:rsid w:val="002267D3"/>
    <w:rsid w:val="00230193"/>
    <w:rsid w:val="002303D6"/>
    <w:rsid w:val="002307A8"/>
    <w:rsid w:val="00230EF8"/>
    <w:rsid w:val="00231997"/>
    <w:rsid w:val="00231E1C"/>
    <w:rsid w:val="00232E37"/>
    <w:rsid w:val="002335CE"/>
    <w:rsid w:val="002336EA"/>
    <w:rsid w:val="00234203"/>
    <w:rsid w:val="00234C03"/>
    <w:rsid w:val="00234F6C"/>
    <w:rsid w:val="0023599C"/>
    <w:rsid w:val="00237649"/>
    <w:rsid w:val="00237E9D"/>
    <w:rsid w:val="00237F6B"/>
    <w:rsid w:val="00240A69"/>
    <w:rsid w:val="002422AA"/>
    <w:rsid w:val="002425B5"/>
    <w:rsid w:val="00243CF8"/>
    <w:rsid w:val="0024443C"/>
    <w:rsid w:val="002449AB"/>
    <w:rsid w:val="00245DF1"/>
    <w:rsid w:val="0024660D"/>
    <w:rsid w:val="00247EC5"/>
    <w:rsid w:val="00247F83"/>
    <w:rsid w:val="00247FD5"/>
    <w:rsid w:val="002500BD"/>
    <w:rsid w:val="002501C5"/>
    <w:rsid w:val="00250A16"/>
    <w:rsid w:val="00251CAC"/>
    <w:rsid w:val="002526CD"/>
    <w:rsid w:val="00252C26"/>
    <w:rsid w:val="002535BA"/>
    <w:rsid w:val="0025396B"/>
    <w:rsid w:val="002539F2"/>
    <w:rsid w:val="00253B2E"/>
    <w:rsid w:val="00254222"/>
    <w:rsid w:val="0025566A"/>
    <w:rsid w:val="00255AB9"/>
    <w:rsid w:val="00256EEF"/>
    <w:rsid w:val="00260274"/>
    <w:rsid w:val="00260C3D"/>
    <w:rsid w:val="0026145C"/>
    <w:rsid w:val="00261A31"/>
    <w:rsid w:val="00262917"/>
    <w:rsid w:val="00263C63"/>
    <w:rsid w:val="002648CA"/>
    <w:rsid w:val="00266BEB"/>
    <w:rsid w:val="0026733F"/>
    <w:rsid w:val="00267725"/>
    <w:rsid w:val="00270267"/>
    <w:rsid w:val="00270BFC"/>
    <w:rsid w:val="00271C30"/>
    <w:rsid w:val="00272238"/>
    <w:rsid w:val="00272341"/>
    <w:rsid w:val="002730F6"/>
    <w:rsid w:val="00273446"/>
    <w:rsid w:val="002748F0"/>
    <w:rsid w:val="00274B3F"/>
    <w:rsid w:val="00274E68"/>
    <w:rsid w:val="00275406"/>
    <w:rsid w:val="00275F0A"/>
    <w:rsid w:val="00276743"/>
    <w:rsid w:val="0027683C"/>
    <w:rsid w:val="00283630"/>
    <w:rsid w:val="00283F26"/>
    <w:rsid w:val="0028478B"/>
    <w:rsid w:val="002848B8"/>
    <w:rsid w:val="00284A70"/>
    <w:rsid w:val="00285C26"/>
    <w:rsid w:val="00287C02"/>
    <w:rsid w:val="0029025C"/>
    <w:rsid w:val="0029029D"/>
    <w:rsid w:val="002915F9"/>
    <w:rsid w:val="00292B90"/>
    <w:rsid w:val="00292EBE"/>
    <w:rsid w:val="0029394C"/>
    <w:rsid w:val="002A008E"/>
    <w:rsid w:val="002A1709"/>
    <w:rsid w:val="002A2341"/>
    <w:rsid w:val="002A2E9E"/>
    <w:rsid w:val="002A7366"/>
    <w:rsid w:val="002A7871"/>
    <w:rsid w:val="002B037B"/>
    <w:rsid w:val="002B07A9"/>
    <w:rsid w:val="002B09F8"/>
    <w:rsid w:val="002B0ADD"/>
    <w:rsid w:val="002B0C05"/>
    <w:rsid w:val="002B0C28"/>
    <w:rsid w:val="002B2EC5"/>
    <w:rsid w:val="002B2F6D"/>
    <w:rsid w:val="002B49DF"/>
    <w:rsid w:val="002B4B0D"/>
    <w:rsid w:val="002B526C"/>
    <w:rsid w:val="002B58E5"/>
    <w:rsid w:val="002B5B23"/>
    <w:rsid w:val="002B75AE"/>
    <w:rsid w:val="002C1154"/>
    <w:rsid w:val="002C2087"/>
    <w:rsid w:val="002C2106"/>
    <w:rsid w:val="002C2D79"/>
    <w:rsid w:val="002C37D4"/>
    <w:rsid w:val="002C40FE"/>
    <w:rsid w:val="002C4284"/>
    <w:rsid w:val="002C4367"/>
    <w:rsid w:val="002C739B"/>
    <w:rsid w:val="002C7DFC"/>
    <w:rsid w:val="002D0BF4"/>
    <w:rsid w:val="002D0FDF"/>
    <w:rsid w:val="002D1D0F"/>
    <w:rsid w:val="002D2F1E"/>
    <w:rsid w:val="002D4BA7"/>
    <w:rsid w:val="002D5974"/>
    <w:rsid w:val="002D64E4"/>
    <w:rsid w:val="002D74E9"/>
    <w:rsid w:val="002E0090"/>
    <w:rsid w:val="002E0334"/>
    <w:rsid w:val="002E092C"/>
    <w:rsid w:val="002E0CF7"/>
    <w:rsid w:val="002E1191"/>
    <w:rsid w:val="002E2412"/>
    <w:rsid w:val="002E3466"/>
    <w:rsid w:val="002E74BD"/>
    <w:rsid w:val="002E76B1"/>
    <w:rsid w:val="002E7B05"/>
    <w:rsid w:val="002E7DA9"/>
    <w:rsid w:val="002F106D"/>
    <w:rsid w:val="002F2BDB"/>
    <w:rsid w:val="002F6713"/>
    <w:rsid w:val="002F6CE1"/>
    <w:rsid w:val="002F7CF3"/>
    <w:rsid w:val="002F7D4A"/>
    <w:rsid w:val="003000BB"/>
    <w:rsid w:val="003000CD"/>
    <w:rsid w:val="003008BD"/>
    <w:rsid w:val="00300D1E"/>
    <w:rsid w:val="00302257"/>
    <w:rsid w:val="00303027"/>
    <w:rsid w:val="0030302D"/>
    <w:rsid w:val="00305D1E"/>
    <w:rsid w:val="0030646A"/>
    <w:rsid w:val="0030751E"/>
    <w:rsid w:val="00310B10"/>
    <w:rsid w:val="0031104D"/>
    <w:rsid w:val="00311ABA"/>
    <w:rsid w:val="00312660"/>
    <w:rsid w:val="00312669"/>
    <w:rsid w:val="00312DAC"/>
    <w:rsid w:val="00313FFB"/>
    <w:rsid w:val="00314638"/>
    <w:rsid w:val="00314D43"/>
    <w:rsid w:val="0031509D"/>
    <w:rsid w:val="0032383A"/>
    <w:rsid w:val="003239C1"/>
    <w:rsid w:val="00323DF1"/>
    <w:rsid w:val="00324CA6"/>
    <w:rsid w:val="00327C8A"/>
    <w:rsid w:val="003305F6"/>
    <w:rsid w:val="00331FA5"/>
    <w:rsid w:val="00332CBC"/>
    <w:rsid w:val="00332EFA"/>
    <w:rsid w:val="0033454E"/>
    <w:rsid w:val="0033688B"/>
    <w:rsid w:val="00337965"/>
    <w:rsid w:val="0034097F"/>
    <w:rsid w:val="00341A47"/>
    <w:rsid w:val="00341BA7"/>
    <w:rsid w:val="003426FD"/>
    <w:rsid w:val="00343264"/>
    <w:rsid w:val="003449BF"/>
    <w:rsid w:val="003451CA"/>
    <w:rsid w:val="00350286"/>
    <w:rsid w:val="00350389"/>
    <w:rsid w:val="003504EC"/>
    <w:rsid w:val="003508F6"/>
    <w:rsid w:val="0035108E"/>
    <w:rsid w:val="00351831"/>
    <w:rsid w:val="00352C5A"/>
    <w:rsid w:val="00353778"/>
    <w:rsid w:val="003543EE"/>
    <w:rsid w:val="00354BA7"/>
    <w:rsid w:val="003551DA"/>
    <w:rsid w:val="00355A18"/>
    <w:rsid w:val="00355D1A"/>
    <w:rsid w:val="00356B1D"/>
    <w:rsid w:val="00357563"/>
    <w:rsid w:val="00357B2C"/>
    <w:rsid w:val="003605CE"/>
    <w:rsid w:val="003625D5"/>
    <w:rsid w:val="00362BE2"/>
    <w:rsid w:val="00362C4E"/>
    <w:rsid w:val="00363046"/>
    <w:rsid w:val="00363B3C"/>
    <w:rsid w:val="0036504A"/>
    <w:rsid w:val="00365CFB"/>
    <w:rsid w:val="00372169"/>
    <w:rsid w:val="00372A7C"/>
    <w:rsid w:val="00373035"/>
    <w:rsid w:val="003733CD"/>
    <w:rsid w:val="003735AD"/>
    <w:rsid w:val="00374969"/>
    <w:rsid w:val="00374BDF"/>
    <w:rsid w:val="00375488"/>
    <w:rsid w:val="00375641"/>
    <w:rsid w:val="00375C55"/>
    <w:rsid w:val="00380019"/>
    <w:rsid w:val="0038004F"/>
    <w:rsid w:val="00381103"/>
    <w:rsid w:val="00381B63"/>
    <w:rsid w:val="003820B0"/>
    <w:rsid w:val="0038471A"/>
    <w:rsid w:val="0038508E"/>
    <w:rsid w:val="0038707A"/>
    <w:rsid w:val="003872FB"/>
    <w:rsid w:val="00387503"/>
    <w:rsid w:val="00390466"/>
    <w:rsid w:val="00390842"/>
    <w:rsid w:val="003916A9"/>
    <w:rsid w:val="00391FC0"/>
    <w:rsid w:val="00391FCB"/>
    <w:rsid w:val="00392081"/>
    <w:rsid w:val="003922E6"/>
    <w:rsid w:val="00395EC6"/>
    <w:rsid w:val="0039600D"/>
    <w:rsid w:val="003962F0"/>
    <w:rsid w:val="00397E91"/>
    <w:rsid w:val="003A0116"/>
    <w:rsid w:val="003A26C2"/>
    <w:rsid w:val="003A3EE3"/>
    <w:rsid w:val="003A46C3"/>
    <w:rsid w:val="003A5447"/>
    <w:rsid w:val="003A5F65"/>
    <w:rsid w:val="003A636E"/>
    <w:rsid w:val="003A768E"/>
    <w:rsid w:val="003B0050"/>
    <w:rsid w:val="003B00EB"/>
    <w:rsid w:val="003B0AC8"/>
    <w:rsid w:val="003B11CE"/>
    <w:rsid w:val="003B2646"/>
    <w:rsid w:val="003B2F7F"/>
    <w:rsid w:val="003B44B7"/>
    <w:rsid w:val="003B44BB"/>
    <w:rsid w:val="003B471E"/>
    <w:rsid w:val="003B4A95"/>
    <w:rsid w:val="003B5CC4"/>
    <w:rsid w:val="003B621E"/>
    <w:rsid w:val="003B6C91"/>
    <w:rsid w:val="003B701D"/>
    <w:rsid w:val="003B7D59"/>
    <w:rsid w:val="003C061E"/>
    <w:rsid w:val="003C108A"/>
    <w:rsid w:val="003C200C"/>
    <w:rsid w:val="003C20E4"/>
    <w:rsid w:val="003C2175"/>
    <w:rsid w:val="003C25BD"/>
    <w:rsid w:val="003C2F1B"/>
    <w:rsid w:val="003C355D"/>
    <w:rsid w:val="003C3A30"/>
    <w:rsid w:val="003C4060"/>
    <w:rsid w:val="003C4B86"/>
    <w:rsid w:val="003C4BEF"/>
    <w:rsid w:val="003C5693"/>
    <w:rsid w:val="003C5F33"/>
    <w:rsid w:val="003C69B2"/>
    <w:rsid w:val="003C6B08"/>
    <w:rsid w:val="003C7151"/>
    <w:rsid w:val="003C7BB7"/>
    <w:rsid w:val="003D0144"/>
    <w:rsid w:val="003D1600"/>
    <w:rsid w:val="003D1EE1"/>
    <w:rsid w:val="003D3B35"/>
    <w:rsid w:val="003D49C1"/>
    <w:rsid w:val="003D64FA"/>
    <w:rsid w:val="003D686D"/>
    <w:rsid w:val="003D6A6D"/>
    <w:rsid w:val="003D73EC"/>
    <w:rsid w:val="003D77F9"/>
    <w:rsid w:val="003E0CA2"/>
    <w:rsid w:val="003E1C26"/>
    <w:rsid w:val="003E3636"/>
    <w:rsid w:val="003E3B1B"/>
    <w:rsid w:val="003E46C1"/>
    <w:rsid w:val="003E57F5"/>
    <w:rsid w:val="003E594B"/>
    <w:rsid w:val="003E5DED"/>
    <w:rsid w:val="003E6AA4"/>
    <w:rsid w:val="003F0037"/>
    <w:rsid w:val="003F0A40"/>
    <w:rsid w:val="003F0C85"/>
    <w:rsid w:val="003F2A08"/>
    <w:rsid w:val="003F4B7F"/>
    <w:rsid w:val="003F51BC"/>
    <w:rsid w:val="003F5C9A"/>
    <w:rsid w:val="003F64CA"/>
    <w:rsid w:val="003F7010"/>
    <w:rsid w:val="003F7541"/>
    <w:rsid w:val="00400BA1"/>
    <w:rsid w:val="004019D3"/>
    <w:rsid w:val="0040211D"/>
    <w:rsid w:val="00402655"/>
    <w:rsid w:val="00402815"/>
    <w:rsid w:val="00402D88"/>
    <w:rsid w:val="004031D0"/>
    <w:rsid w:val="00404DC3"/>
    <w:rsid w:val="00405696"/>
    <w:rsid w:val="00406E76"/>
    <w:rsid w:val="00407B34"/>
    <w:rsid w:val="00407F60"/>
    <w:rsid w:val="004110B3"/>
    <w:rsid w:val="00411C4D"/>
    <w:rsid w:val="0041215C"/>
    <w:rsid w:val="00412722"/>
    <w:rsid w:val="00412AD2"/>
    <w:rsid w:val="00412C6A"/>
    <w:rsid w:val="0041659A"/>
    <w:rsid w:val="004172D0"/>
    <w:rsid w:val="00417375"/>
    <w:rsid w:val="0041789B"/>
    <w:rsid w:val="00420489"/>
    <w:rsid w:val="00421427"/>
    <w:rsid w:val="004215FA"/>
    <w:rsid w:val="00422F01"/>
    <w:rsid w:val="0042448A"/>
    <w:rsid w:val="004250EB"/>
    <w:rsid w:val="00427878"/>
    <w:rsid w:val="00427ABF"/>
    <w:rsid w:val="00427C9B"/>
    <w:rsid w:val="0043030D"/>
    <w:rsid w:val="00430E47"/>
    <w:rsid w:val="00432684"/>
    <w:rsid w:val="00433BE3"/>
    <w:rsid w:val="0043434F"/>
    <w:rsid w:val="00435466"/>
    <w:rsid w:val="00440463"/>
    <w:rsid w:val="00442ED9"/>
    <w:rsid w:val="00443C5C"/>
    <w:rsid w:val="004443DA"/>
    <w:rsid w:val="004444CF"/>
    <w:rsid w:val="004445D9"/>
    <w:rsid w:val="00444722"/>
    <w:rsid w:val="00444F1A"/>
    <w:rsid w:val="00447A8D"/>
    <w:rsid w:val="00447C54"/>
    <w:rsid w:val="0045053A"/>
    <w:rsid w:val="0045154F"/>
    <w:rsid w:val="0045299B"/>
    <w:rsid w:val="00453570"/>
    <w:rsid w:val="00453AEB"/>
    <w:rsid w:val="00453D79"/>
    <w:rsid w:val="004545C7"/>
    <w:rsid w:val="00454B73"/>
    <w:rsid w:val="00454E9E"/>
    <w:rsid w:val="0045582E"/>
    <w:rsid w:val="0045661B"/>
    <w:rsid w:val="00456CA6"/>
    <w:rsid w:val="00456EDE"/>
    <w:rsid w:val="00457CFC"/>
    <w:rsid w:val="0046059E"/>
    <w:rsid w:val="004611CF"/>
    <w:rsid w:val="00462149"/>
    <w:rsid w:val="00463112"/>
    <w:rsid w:val="004663EC"/>
    <w:rsid w:val="00467368"/>
    <w:rsid w:val="00470B67"/>
    <w:rsid w:val="00473436"/>
    <w:rsid w:val="0047375D"/>
    <w:rsid w:val="00473FAF"/>
    <w:rsid w:val="00475212"/>
    <w:rsid w:val="00475E62"/>
    <w:rsid w:val="00476A96"/>
    <w:rsid w:val="00477634"/>
    <w:rsid w:val="00477A59"/>
    <w:rsid w:val="0048004D"/>
    <w:rsid w:val="004823A5"/>
    <w:rsid w:val="004826D7"/>
    <w:rsid w:val="004829FC"/>
    <w:rsid w:val="00484A58"/>
    <w:rsid w:val="00487581"/>
    <w:rsid w:val="0048781A"/>
    <w:rsid w:val="00487979"/>
    <w:rsid w:val="00487DBA"/>
    <w:rsid w:val="0049309D"/>
    <w:rsid w:val="004937AD"/>
    <w:rsid w:val="00494A66"/>
    <w:rsid w:val="0049575E"/>
    <w:rsid w:val="004A1398"/>
    <w:rsid w:val="004A1A64"/>
    <w:rsid w:val="004A2A70"/>
    <w:rsid w:val="004A3106"/>
    <w:rsid w:val="004A33FA"/>
    <w:rsid w:val="004A40AC"/>
    <w:rsid w:val="004A4D25"/>
    <w:rsid w:val="004A5EAD"/>
    <w:rsid w:val="004B0653"/>
    <w:rsid w:val="004B39B0"/>
    <w:rsid w:val="004B6E00"/>
    <w:rsid w:val="004B75AE"/>
    <w:rsid w:val="004C03E1"/>
    <w:rsid w:val="004C1E7B"/>
    <w:rsid w:val="004C2BCE"/>
    <w:rsid w:val="004C358E"/>
    <w:rsid w:val="004C36EA"/>
    <w:rsid w:val="004C66E2"/>
    <w:rsid w:val="004C6D50"/>
    <w:rsid w:val="004C72AA"/>
    <w:rsid w:val="004D1B98"/>
    <w:rsid w:val="004D1D15"/>
    <w:rsid w:val="004D3F93"/>
    <w:rsid w:val="004D68C4"/>
    <w:rsid w:val="004D6957"/>
    <w:rsid w:val="004D6972"/>
    <w:rsid w:val="004D7462"/>
    <w:rsid w:val="004D7D6B"/>
    <w:rsid w:val="004E228B"/>
    <w:rsid w:val="004E30FD"/>
    <w:rsid w:val="004E3798"/>
    <w:rsid w:val="004E6133"/>
    <w:rsid w:val="004E65CC"/>
    <w:rsid w:val="004E670C"/>
    <w:rsid w:val="004E725B"/>
    <w:rsid w:val="004E7DA3"/>
    <w:rsid w:val="004F11CF"/>
    <w:rsid w:val="004F2AA2"/>
    <w:rsid w:val="004F34AD"/>
    <w:rsid w:val="004F54F9"/>
    <w:rsid w:val="004F5D6F"/>
    <w:rsid w:val="0050064C"/>
    <w:rsid w:val="00501F04"/>
    <w:rsid w:val="0050365A"/>
    <w:rsid w:val="005036C4"/>
    <w:rsid w:val="00505DCD"/>
    <w:rsid w:val="005077EA"/>
    <w:rsid w:val="00511401"/>
    <w:rsid w:val="005141F3"/>
    <w:rsid w:val="0051493E"/>
    <w:rsid w:val="0052058C"/>
    <w:rsid w:val="00521650"/>
    <w:rsid w:val="00521DDF"/>
    <w:rsid w:val="00522267"/>
    <w:rsid w:val="00524740"/>
    <w:rsid w:val="005253FA"/>
    <w:rsid w:val="00525D0B"/>
    <w:rsid w:val="005271E2"/>
    <w:rsid w:val="005279B9"/>
    <w:rsid w:val="00527CC7"/>
    <w:rsid w:val="00527E5F"/>
    <w:rsid w:val="00530E81"/>
    <w:rsid w:val="00531324"/>
    <w:rsid w:val="00531C5F"/>
    <w:rsid w:val="00532FC3"/>
    <w:rsid w:val="00534DA6"/>
    <w:rsid w:val="00535961"/>
    <w:rsid w:val="00535C01"/>
    <w:rsid w:val="005372D9"/>
    <w:rsid w:val="00537E71"/>
    <w:rsid w:val="00540C7C"/>
    <w:rsid w:val="00541794"/>
    <w:rsid w:val="00542138"/>
    <w:rsid w:val="005432DA"/>
    <w:rsid w:val="00543B53"/>
    <w:rsid w:val="00543CBB"/>
    <w:rsid w:val="00543D95"/>
    <w:rsid w:val="00544D9B"/>
    <w:rsid w:val="00544E7B"/>
    <w:rsid w:val="005452A4"/>
    <w:rsid w:val="00545F44"/>
    <w:rsid w:val="005513FA"/>
    <w:rsid w:val="00554201"/>
    <w:rsid w:val="005563B5"/>
    <w:rsid w:val="00556B58"/>
    <w:rsid w:val="00557583"/>
    <w:rsid w:val="00557C33"/>
    <w:rsid w:val="005603B9"/>
    <w:rsid w:val="00560C5A"/>
    <w:rsid w:val="00560EEF"/>
    <w:rsid w:val="00561618"/>
    <w:rsid w:val="00561C97"/>
    <w:rsid w:val="0056325A"/>
    <w:rsid w:val="00563ADB"/>
    <w:rsid w:val="00564FCD"/>
    <w:rsid w:val="00565479"/>
    <w:rsid w:val="0056621E"/>
    <w:rsid w:val="0057078E"/>
    <w:rsid w:val="00570F7F"/>
    <w:rsid w:val="0057169E"/>
    <w:rsid w:val="00572044"/>
    <w:rsid w:val="00573C74"/>
    <w:rsid w:val="00574729"/>
    <w:rsid w:val="00575342"/>
    <w:rsid w:val="005777F9"/>
    <w:rsid w:val="0058004F"/>
    <w:rsid w:val="005802E4"/>
    <w:rsid w:val="00582C75"/>
    <w:rsid w:val="00583C00"/>
    <w:rsid w:val="00584A56"/>
    <w:rsid w:val="00584B93"/>
    <w:rsid w:val="00593AA6"/>
    <w:rsid w:val="00594C9D"/>
    <w:rsid w:val="00595452"/>
    <w:rsid w:val="005956A1"/>
    <w:rsid w:val="005A0D43"/>
    <w:rsid w:val="005A0D8F"/>
    <w:rsid w:val="005A15CF"/>
    <w:rsid w:val="005A2617"/>
    <w:rsid w:val="005A43AB"/>
    <w:rsid w:val="005A459F"/>
    <w:rsid w:val="005A51D5"/>
    <w:rsid w:val="005A5AB4"/>
    <w:rsid w:val="005B0136"/>
    <w:rsid w:val="005B096E"/>
    <w:rsid w:val="005B28A3"/>
    <w:rsid w:val="005B3875"/>
    <w:rsid w:val="005B3DAE"/>
    <w:rsid w:val="005B4639"/>
    <w:rsid w:val="005B4EAB"/>
    <w:rsid w:val="005B510F"/>
    <w:rsid w:val="005C2366"/>
    <w:rsid w:val="005C33E4"/>
    <w:rsid w:val="005C3D27"/>
    <w:rsid w:val="005C421E"/>
    <w:rsid w:val="005C495B"/>
    <w:rsid w:val="005C50F5"/>
    <w:rsid w:val="005C652B"/>
    <w:rsid w:val="005C71B4"/>
    <w:rsid w:val="005C7F43"/>
    <w:rsid w:val="005D0855"/>
    <w:rsid w:val="005D0F9E"/>
    <w:rsid w:val="005D1282"/>
    <w:rsid w:val="005D1573"/>
    <w:rsid w:val="005D157E"/>
    <w:rsid w:val="005D18C0"/>
    <w:rsid w:val="005D2926"/>
    <w:rsid w:val="005D38CE"/>
    <w:rsid w:val="005D3A39"/>
    <w:rsid w:val="005D3B20"/>
    <w:rsid w:val="005D3E17"/>
    <w:rsid w:val="005D406F"/>
    <w:rsid w:val="005D457A"/>
    <w:rsid w:val="005D46FD"/>
    <w:rsid w:val="005D4EF1"/>
    <w:rsid w:val="005D76A9"/>
    <w:rsid w:val="005D7ED3"/>
    <w:rsid w:val="005E0B1D"/>
    <w:rsid w:val="005E15F3"/>
    <w:rsid w:val="005E22B6"/>
    <w:rsid w:val="005E3C1D"/>
    <w:rsid w:val="005E5394"/>
    <w:rsid w:val="005E589A"/>
    <w:rsid w:val="005E6BCB"/>
    <w:rsid w:val="005E713F"/>
    <w:rsid w:val="005E7D80"/>
    <w:rsid w:val="005F1723"/>
    <w:rsid w:val="005F1AD3"/>
    <w:rsid w:val="005F267E"/>
    <w:rsid w:val="005F2BD7"/>
    <w:rsid w:val="005F335D"/>
    <w:rsid w:val="005F4134"/>
    <w:rsid w:val="005F450A"/>
    <w:rsid w:val="005F54AC"/>
    <w:rsid w:val="005F5810"/>
    <w:rsid w:val="005F7852"/>
    <w:rsid w:val="005F7AD6"/>
    <w:rsid w:val="005F7B5C"/>
    <w:rsid w:val="006002EC"/>
    <w:rsid w:val="0060489D"/>
    <w:rsid w:val="006055BD"/>
    <w:rsid w:val="00606249"/>
    <w:rsid w:val="0060627F"/>
    <w:rsid w:val="0060657C"/>
    <w:rsid w:val="006068A0"/>
    <w:rsid w:val="00606B9E"/>
    <w:rsid w:val="006074AB"/>
    <w:rsid w:val="0061181E"/>
    <w:rsid w:val="006135B3"/>
    <w:rsid w:val="006148E6"/>
    <w:rsid w:val="0062042F"/>
    <w:rsid w:val="00622108"/>
    <w:rsid w:val="0062388B"/>
    <w:rsid w:val="006240AF"/>
    <w:rsid w:val="006245E9"/>
    <w:rsid w:val="0062580A"/>
    <w:rsid w:val="00625D6C"/>
    <w:rsid w:val="0062609B"/>
    <w:rsid w:val="00627026"/>
    <w:rsid w:val="00627960"/>
    <w:rsid w:val="00627A56"/>
    <w:rsid w:val="006305AF"/>
    <w:rsid w:val="0063078B"/>
    <w:rsid w:val="00630801"/>
    <w:rsid w:val="00630A7A"/>
    <w:rsid w:val="00630B04"/>
    <w:rsid w:val="00632BEE"/>
    <w:rsid w:val="006334A7"/>
    <w:rsid w:val="00633C33"/>
    <w:rsid w:val="00634865"/>
    <w:rsid w:val="00634F6B"/>
    <w:rsid w:val="00634FF0"/>
    <w:rsid w:val="00635AF7"/>
    <w:rsid w:val="0064061C"/>
    <w:rsid w:val="006417A5"/>
    <w:rsid w:val="0064193B"/>
    <w:rsid w:val="00643D31"/>
    <w:rsid w:val="00644801"/>
    <w:rsid w:val="0064514D"/>
    <w:rsid w:val="00647DBB"/>
    <w:rsid w:val="00647E49"/>
    <w:rsid w:val="00652397"/>
    <w:rsid w:val="006535F0"/>
    <w:rsid w:val="006541D2"/>
    <w:rsid w:val="00654BAA"/>
    <w:rsid w:val="006552F8"/>
    <w:rsid w:val="0065536F"/>
    <w:rsid w:val="006557B3"/>
    <w:rsid w:val="0065769D"/>
    <w:rsid w:val="0066080A"/>
    <w:rsid w:val="00660FA3"/>
    <w:rsid w:val="00660FEE"/>
    <w:rsid w:val="006616AC"/>
    <w:rsid w:val="00661E15"/>
    <w:rsid w:val="00662A2E"/>
    <w:rsid w:val="00665AF2"/>
    <w:rsid w:val="00666AF0"/>
    <w:rsid w:val="00666C91"/>
    <w:rsid w:val="00666E8F"/>
    <w:rsid w:val="0066795B"/>
    <w:rsid w:val="006719B5"/>
    <w:rsid w:val="00672070"/>
    <w:rsid w:val="006722E9"/>
    <w:rsid w:val="006732BC"/>
    <w:rsid w:val="006745B6"/>
    <w:rsid w:val="00674987"/>
    <w:rsid w:val="00674A5F"/>
    <w:rsid w:val="00677130"/>
    <w:rsid w:val="006809F7"/>
    <w:rsid w:val="0068132E"/>
    <w:rsid w:val="00681663"/>
    <w:rsid w:val="00681AAD"/>
    <w:rsid w:val="00681AF9"/>
    <w:rsid w:val="00682430"/>
    <w:rsid w:val="00682619"/>
    <w:rsid w:val="00682B20"/>
    <w:rsid w:val="00683277"/>
    <w:rsid w:val="00684C1E"/>
    <w:rsid w:val="00684D95"/>
    <w:rsid w:val="00685B87"/>
    <w:rsid w:val="006861F9"/>
    <w:rsid w:val="006867FB"/>
    <w:rsid w:val="0068708E"/>
    <w:rsid w:val="00687FB4"/>
    <w:rsid w:val="006902A2"/>
    <w:rsid w:val="0069211D"/>
    <w:rsid w:val="006926CB"/>
    <w:rsid w:val="00692C37"/>
    <w:rsid w:val="00693D49"/>
    <w:rsid w:val="00694B04"/>
    <w:rsid w:val="0069572C"/>
    <w:rsid w:val="00695749"/>
    <w:rsid w:val="006959B3"/>
    <w:rsid w:val="006961B1"/>
    <w:rsid w:val="00696B1A"/>
    <w:rsid w:val="006A4194"/>
    <w:rsid w:val="006A6444"/>
    <w:rsid w:val="006A6ABB"/>
    <w:rsid w:val="006A6CE2"/>
    <w:rsid w:val="006B03CB"/>
    <w:rsid w:val="006B05A9"/>
    <w:rsid w:val="006B0D4B"/>
    <w:rsid w:val="006B20BB"/>
    <w:rsid w:val="006B268C"/>
    <w:rsid w:val="006B3B26"/>
    <w:rsid w:val="006B3C1A"/>
    <w:rsid w:val="006B44E5"/>
    <w:rsid w:val="006B50CD"/>
    <w:rsid w:val="006B53DE"/>
    <w:rsid w:val="006B5E4C"/>
    <w:rsid w:val="006B646B"/>
    <w:rsid w:val="006B6DC1"/>
    <w:rsid w:val="006B6DE8"/>
    <w:rsid w:val="006B6E7B"/>
    <w:rsid w:val="006C0E29"/>
    <w:rsid w:val="006C17BB"/>
    <w:rsid w:val="006C222D"/>
    <w:rsid w:val="006C23CD"/>
    <w:rsid w:val="006C2490"/>
    <w:rsid w:val="006C26CA"/>
    <w:rsid w:val="006C4D3A"/>
    <w:rsid w:val="006D0689"/>
    <w:rsid w:val="006D0CCD"/>
    <w:rsid w:val="006D139C"/>
    <w:rsid w:val="006D2AE7"/>
    <w:rsid w:val="006D47B1"/>
    <w:rsid w:val="006D4D86"/>
    <w:rsid w:val="006D64A2"/>
    <w:rsid w:val="006D6FAC"/>
    <w:rsid w:val="006D7A3A"/>
    <w:rsid w:val="006D7D0B"/>
    <w:rsid w:val="006E0AFB"/>
    <w:rsid w:val="006E0DFC"/>
    <w:rsid w:val="006E0E3E"/>
    <w:rsid w:val="006E2D72"/>
    <w:rsid w:val="006E4488"/>
    <w:rsid w:val="006E5385"/>
    <w:rsid w:val="006E5988"/>
    <w:rsid w:val="006E6315"/>
    <w:rsid w:val="006E6514"/>
    <w:rsid w:val="006E68C9"/>
    <w:rsid w:val="006E769C"/>
    <w:rsid w:val="006E771E"/>
    <w:rsid w:val="006E7E12"/>
    <w:rsid w:val="006F00E6"/>
    <w:rsid w:val="006F0B17"/>
    <w:rsid w:val="006F0CFE"/>
    <w:rsid w:val="006F2036"/>
    <w:rsid w:val="006F34F2"/>
    <w:rsid w:val="006F44CB"/>
    <w:rsid w:val="006F47BF"/>
    <w:rsid w:val="006F654A"/>
    <w:rsid w:val="0070094B"/>
    <w:rsid w:val="0070144B"/>
    <w:rsid w:val="0070205A"/>
    <w:rsid w:val="007034EC"/>
    <w:rsid w:val="0070419F"/>
    <w:rsid w:val="00704569"/>
    <w:rsid w:val="00706751"/>
    <w:rsid w:val="00707B6B"/>
    <w:rsid w:val="00710451"/>
    <w:rsid w:val="00710FF1"/>
    <w:rsid w:val="00711B47"/>
    <w:rsid w:val="007127FE"/>
    <w:rsid w:val="00712CFC"/>
    <w:rsid w:val="00713E27"/>
    <w:rsid w:val="00715F69"/>
    <w:rsid w:val="00717742"/>
    <w:rsid w:val="00720BE2"/>
    <w:rsid w:val="00720C4D"/>
    <w:rsid w:val="00720FCE"/>
    <w:rsid w:val="0072195F"/>
    <w:rsid w:val="00722D81"/>
    <w:rsid w:val="00723860"/>
    <w:rsid w:val="00723A75"/>
    <w:rsid w:val="007249B3"/>
    <w:rsid w:val="00725C36"/>
    <w:rsid w:val="00726393"/>
    <w:rsid w:val="00726C37"/>
    <w:rsid w:val="00727D1F"/>
    <w:rsid w:val="00730A46"/>
    <w:rsid w:val="00731192"/>
    <w:rsid w:val="007317AF"/>
    <w:rsid w:val="00731C42"/>
    <w:rsid w:val="00731FD9"/>
    <w:rsid w:val="00732185"/>
    <w:rsid w:val="0073263D"/>
    <w:rsid w:val="00732C16"/>
    <w:rsid w:val="00732DF4"/>
    <w:rsid w:val="00733235"/>
    <w:rsid w:val="007333B4"/>
    <w:rsid w:val="007338CC"/>
    <w:rsid w:val="00734220"/>
    <w:rsid w:val="00734E4F"/>
    <w:rsid w:val="00734E63"/>
    <w:rsid w:val="007356E1"/>
    <w:rsid w:val="00735BCC"/>
    <w:rsid w:val="00735C66"/>
    <w:rsid w:val="00736914"/>
    <w:rsid w:val="00740090"/>
    <w:rsid w:val="007415FF"/>
    <w:rsid w:val="00741D70"/>
    <w:rsid w:val="0074503B"/>
    <w:rsid w:val="0074592F"/>
    <w:rsid w:val="007474F3"/>
    <w:rsid w:val="007475CE"/>
    <w:rsid w:val="0074764C"/>
    <w:rsid w:val="0074785E"/>
    <w:rsid w:val="00747EB0"/>
    <w:rsid w:val="0075053C"/>
    <w:rsid w:val="00750640"/>
    <w:rsid w:val="00751C71"/>
    <w:rsid w:val="007538BC"/>
    <w:rsid w:val="00753F69"/>
    <w:rsid w:val="0075790D"/>
    <w:rsid w:val="00761DC6"/>
    <w:rsid w:val="0076327D"/>
    <w:rsid w:val="00765A06"/>
    <w:rsid w:val="007660D9"/>
    <w:rsid w:val="007662DF"/>
    <w:rsid w:val="00766FB1"/>
    <w:rsid w:val="00767819"/>
    <w:rsid w:val="0076782A"/>
    <w:rsid w:val="0077043A"/>
    <w:rsid w:val="00770E03"/>
    <w:rsid w:val="00771F58"/>
    <w:rsid w:val="0077310D"/>
    <w:rsid w:val="00774532"/>
    <w:rsid w:val="00774848"/>
    <w:rsid w:val="00775243"/>
    <w:rsid w:val="00775476"/>
    <w:rsid w:val="007758C0"/>
    <w:rsid w:val="00776608"/>
    <w:rsid w:val="00777196"/>
    <w:rsid w:val="00777619"/>
    <w:rsid w:val="007779ED"/>
    <w:rsid w:val="0078032F"/>
    <w:rsid w:val="007815D5"/>
    <w:rsid w:val="007817D0"/>
    <w:rsid w:val="007824AF"/>
    <w:rsid w:val="007825CF"/>
    <w:rsid w:val="00784B57"/>
    <w:rsid w:val="00784DAC"/>
    <w:rsid w:val="00785D28"/>
    <w:rsid w:val="00786AD4"/>
    <w:rsid w:val="00787863"/>
    <w:rsid w:val="00787B1E"/>
    <w:rsid w:val="0079087B"/>
    <w:rsid w:val="007914E9"/>
    <w:rsid w:val="00791CEE"/>
    <w:rsid w:val="00791DBC"/>
    <w:rsid w:val="00791F1D"/>
    <w:rsid w:val="007921C7"/>
    <w:rsid w:val="00792470"/>
    <w:rsid w:val="00793DBF"/>
    <w:rsid w:val="0079484A"/>
    <w:rsid w:val="00795278"/>
    <w:rsid w:val="00795E78"/>
    <w:rsid w:val="00796BD6"/>
    <w:rsid w:val="007972A6"/>
    <w:rsid w:val="00797862"/>
    <w:rsid w:val="007A2076"/>
    <w:rsid w:val="007A22BC"/>
    <w:rsid w:val="007A23C7"/>
    <w:rsid w:val="007A32A6"/>
    <w:rsid w:val="007A346B"/>
    <w:rsid w:val="007A4A40"/>
    <w:rsid w:val="007A4D37"/>
    <w:rsid w:val="007A52FE"/>
    <w:rsid w:val="007A63A4"/>
    <w:rsid w:val="007A6F3B"/>
    <w:rsid w:val="007A6F9B"/>
    <w:rsid w:val="007B01E5"/>
    <w:rsid w:val="007B056C"/>
    <w:rsid w:val="007B0D2C"/>
    <w:rsid w:val="007B0DEE"/>
    <w:rsid w:val="007B1B91"/>
    <w:rsid w:val="007B2861"/>
    <w:rsid w:val="007B3B18"/>
    <w:rsid w:val="007B5098"/>
    <w:rsid w:val="007B6A8A"/>
    <w:rsid w:val="007B6E5A"/>
    <w:rsid w:val="007B704D"/>
    <w:rsid w:val="007B77AA"/>
    <w:rsid w:val="007B77B3"/>
    <w:rsid w:val="007B794E"/>
    <w:rsid w:val="007C18BD"/>
    <w:rsid w:val="007C1AA8"/>
    <w:rsid w:val="007C2A87"/>
    <w:rsid w:val="007C4539"/>
    <w:rsid w:val="007C4BD9"/>
    <w:rsid w:val="007C55B2"/>
    <w:rsid w:val="007C57BA"/>
    <w:rsid w:val="007C582B"/>
    <w:rsid w:val="007D0016"/>
    <w:rsid w:val="007D0558"/>
    <w:rsid w:val="007D3353"/>
    <w:rsid w:val="007D43B2"/>
    <w:rsid w:val="007D477C"/>
    <w:rsid w:val="007D5123"/>
    <w:rsid w:val="007D553A"/>
    <w:rsid w:val="007D757A"/>
    <w:rsid w:val="007E02AC"/>
    <w:rsid w:val="007E0AD9"/>
    <w:rsid w:val="007E0EFB"/>
    <w:rsid w:val="007E14F5"/>
    <w:rsid w:val="007E1AD6"/>
    <w:rsid w:val="007E28F1"/>
    <w:rsid w:val="007E2E01"/>
    <w:rsid w:val="007E30DB"/>
    <w:rsid w:val="007E3653"/>
    <w:rsid w:val="007E5A0D"/>
    <w:rsid w:val="007E6714"/>
    <w:rsid w:val="007E694D"/>
    <w:rsid w:val="007E6FBF"/>
    <w:rsid w:val="007E732E"/>
    <w:rsid w:val="007F03E6"/>
    <w:rsid w:val="007F04B7"/>
    <w:rsid w:val="007F1045"/>
    <w:rsid w:val="007F1ABA"/>
    <w:rsid w:val="007F3756"/>
    <w:rsid w:val="007F3ED4"/>
    <w:rsid w:val="007F42AE"/>
    <w:rsid w:val="007F4802"/>
    <w:rsid w:val="007F5A7C"/>
    <w:rsid w:val="007F6A31"/>
    <w:rsid w:val="007F7912"/>
    <w:rsid w:val="007F7E7D"/>
    <w:rsid w:val="00800A4B"/>
    <w:rsid w:val="00801267"/>
    <w:rsid w:val="00801579"/>
    <w:rsid w:val="008025CD"/>
    <w:rsid w:val="0080307A"/>
    <w:rsid w:val="0080344E"/>
    <w:rsid w:val="00805A3C"/>
    <w:rsid w:val="00807353"/>
    <w:rsid w:val="0081107A"/>
    <w:rsid w:val="00811D3B"/>
    <w:rsid w:val="00813117"/>
    <w:rsid w:val="00813A02"/>
    <w:rsid w:val="008142FE"/>
    <w:rsid w:val="0081503F"/>
    <w:rsid w:val="00820B2C"/>
    <w:rsid w:val="00821069"/>
    <w:rsid w:val="0082209B"/>
    <w:rsid w:val="0082214E"/>
    <w:rsid w:val="00823157"/>
    <w:rsid w:val="00824FC0"/>
    <w:rsid w:val="00825E0E"/>
    <w:rsid w:val="008263AA"/>
    <w:rsid w:val="00830D9C"/>
    <w:rsid w:val="008322A1"/>
    <w:rsid w:val="0083272B"/>
    <w:rsid w:val="00832DAF"/>
    <w:rsid w:val="00834CC2"/>
    <w:rsid w:val="00835D2E"/>
    <w:rsid w:val="00835FBF"/>
    <w:rsid w:val="008361B8"/>
    <w:rsid w:val="008367D0"/>
    <w:rsid w:val="00836D05"/>
    <w:rsid w:val="00836D32"/>
    <w:rsid w:val="00836F96"/>
    <w:rsid w:val="00843AC9"/>
    <w:rsid w:val="00844A77"/>
    <w:rsid w:val="008463AC"/>
    <w:rsid w:val="0084663F"/>
    <w:rsid w:val="008472E2"/>
    <w:rsid w:val="008472F2"/>
    <w:rsid w:val="008473F7"/>
    <w:rsid w:val="00847615"/>
    <w:rsid w:val="00851045"/>
    <w:rsid w:val="0085128E"/>
    <w:rsid w:val="00852C63"/>
    <w:rsid w:val="00853F76"/>
    <w:rsid w:val="00854640"/>
    <w:rsid w:val="0085496F"/>
    <w:rsid w:val="008564AB"/>
    <w:rsid w:val="00857CD6"/>
    <w:rsid w:val="008605EC"/>
    <w:rsid w:val="00861100"/>
    <w:rsid w:val="008612B7"/>
    <w:rsid w:val="00861AF1"/>
    <w:rsid w:val="00863FF5"/>
    <w:rsid w:val="008647F8"/>
    <w:rsid w:val="008648B5"/>
    <w:rsid w:val="00864D3B"/>
    <w:rsid w:val="00865AD9"/>
    <w:rsid w:val="008666A6"/>
    <w:rsid w:val="00867B48"/>
    <w:rsid w:val="00867D2D"/>
    <w:rsid w:val="0087222B"/>
    <w:rsid w:val="00876FF4"/>
    <w:rsid w:val="0087709D"/>
    <w:rsid w:val="008773AA"/>
    <w:rsid w:val="0088097F"/>
    <w:rsid w:val="0088189A"/>
    <w:rsid w:val="00881E12"/>
    <w:rsid w:val="008827C1"/>
    <w:rsid w:val="00884876"/>
    <w:rsid w:val="00885569"/>
    <w:rsid w:val="008868CC"/>
    <w:rsid w:val="00887D80"/>
    <w:rsid w:val="00890953"/>
    <w:rsid w:val="00890A59"/>
    <w:rsid w:val="008922E7"/>
    <w:rsid w:val="00892E10"/>
    <w:rsid w:val="0089322D"/>
    <w:rsid w:val="008943D2"/>
    <w:rsid w:val="00894CA7"/>
    <w:rsid w:val="00895857"/>
    <w:rsid w:val="008968BA"/>
    <w:rsid w:val="00897114"/>
    <w:rsid w:val="00897695"/>
    <w:rsid w:val="008978F3"/>
    <w:rsid w:val="008A053E"/>
    <w:rsid w:val="008A07A9"/>
    <w:rsid w:val="008A129A"/>
    <w:rsid w:val="008A1678"/>
    <w:rsid w:val="008A18F6"/>
    <w:rsid w:val="008A2B39"/>
    <w:rsid w:val="008A2E44"/>
    <w:rsid w:val="008A380A"/>
    <w:rsid w:val="008A3865"/>
    <w:rsid w:val="008A3B92"/>
    <w:rsid w:val="008A4056"/>
    <w:rsid w:val="008A7A1E"/>
    <w:rsid w:val="008A7C51"/>
    <w:rsid w:val="008B0651"/>
    <w:rsid w:val="008B28A2"/>
    <w:rsid w:val="008B4D83"/>
    <w:rsid w:val="008B63A1"/>
    <w:rsid w:val="008B649B"/>
    <w:rsid w:val="008B70F7"/>
    <w:rsid w:val="008B7B5C"/>
    <w:rsid w:val="008C0781"/>
    <w:rsid w:val="008C0782"/>
    <w:rsid w:val="008C0B42"/>
    <w:rsid w:val="008C0BA8"/>
    <w:rsid w:val="008C0CE1"/>
    <w:rsid w:val="008C39B4"/>
    <w:rsid w:val="008C463E"/>
    <w:rsid w:val="008C5747"/>
    <w:rsid w:val="008C6828"/>
    <w:rsid w:val="008C6B57"/>
    <w:rsid w:val="008C6C96"/>
    <w:rsid w:val="008C77DB"/>
    <w:rsid w:val="008C7AFB"/>
    <w:rsid w:val="008C7C17"/>
    <w:rsid w:val="008D0148"/>
    <w:rsid w:val="008D1AA4"/>
    <w:rsid w:val="008D1D17"/>
    <w:rsid w:val="008D533A"/>
    <w:rsid w:val="008D573D"/>
    <w:rsid w:val="008E01FC"/>
    <w:rsid w:val="008E020A"/>
    <w:rsid w:val="008E130D"/>
    <w:rsid w:val="008E1C1A"/>
    <w:rsid w:val="008E23A4"/>
    <w:rsid w:val="008E23BE"/>
    <w:rsid w:val="008E2BA6"/>
    <w:rsid w:val="008E2D43"/>
    <w:rsid w:val="008E2DDF"/>
    <w:rsid w:val="008E374E"/>
    <w:rsid w:val="008E4236"/>
    <w:rsid w:val="008E4B6D"/>
    <w:rsid w:val="008E4F70"/>
    <w:rsid w:val="008E5FDE"/>
    <w:rsid w:val="008E619A"/>
    <w:rsid w:val="008E673F"/>
    <w:rsid w:val="008E76B8"/>
    <w:rsid w:val="008F0247"/>
    <w:rsid w:val="008F0E6F"/>
    <w:rsid w:val="008F26A4"/>
    <w:rsid w:val="008F2761"/>
    <w:rsid w:val="008F2CE1"/>
    <w:rsid w:val="008F2EE8"/>
    <w:rsid w:val="008F3B7B"/>
    <w:rsid w:val="008F3DA3"/>
    <w:rsid w:val="008F4856"/>
    <w:rsid w:val="008F48D1"/>
    <w:rsid w:val="008F6889"/>
    <w:rsid w:val="008F6C1F"/>
    <w:rsid w:val="0090048E"/>
    <w:rsid w:val="00900FB1"/>
    <w:rsid w:val="009018B4"/>
    <w:rsid w:val="00901BB9"/>
    <w:rsid w:val="00901C19"/>
    <w:rsid w:val="009021BE"/>
    <w:rsid w:val="00902C9F"/>
    <w:rsid w:val="00904D87"/>
    <w:rsid w:val="009064D0"/>
    <w:rsid w:val="00906972"/>
    <w:rsid w:val="0091189C"/>
    <w:rsid w:val="00913087"/>
    <w:rsid w:val="00913B1E"/>
    <w:rsid w:val="00914191"/>
    <w:rsid w:val="009145B5"/>
    <w:rsid w:val="00914CAD"/>
    <w:rsid w:val="0091522F"/>
    <w:rsid w:val="0091536A"/>
    <w:rsid w:val="00915753"/>
    <w:rsid w:val="009160EB"/>
    <w:rsid w:val="00917C77"/>
    <w:rsid w:val="00920DC8"/>
    <w:rsid w:val="00921C76"/>
    <w:rsid w:val="00921FF2"/>
    <w:rsid w:val="009223A5"/>
    <w:rsid w:val="009224F1"/>
    <w:rsid w:val="00922BEB"/>
    <w:rsid w:val="009238AA"/>
    <w:rsid w:val="00923CE8"/>
    <w:rsid w:val="00924740"/>
    <w:rsid w:val="0092566A"/>
    <w:rsid w:val="009273E1"/>
    <w:rsid w:val="00927DD8"/>
    <w:rsid w:val="00927DE6"/>
    <w:rsid w:val="00931845"/>
    <w:rsid w:val="00931FEB"/>
    <w:rsid w:val="0093214E"/>
    <w:rsid w:val="00932924"/>
    <w:rsid w:val="00934366"/>
    <w:rsid w:val="00935E9C"/>
    <w:rsid w:val="0093617A"/>
    <w:rsid w:val="0093672B"/>
    <w:rsid w:val="00936A32"/>
    <w:rsid w:val="0093762A"/>
    <w:rsid w:val="00941A58"/>
    <w:rsid w:val="00941F86"/>
    <w:rsid w:val="00942C1D"/>
    <w:rsid w:val="009433C1"/>
    <w:rsid w:val="00943F10"/>
    <w:rsid w:val="00944DA1"/>
    <w:rsid w:val="00945C9D"/>
    <w:rsid w:val="009461B9"/>
    <w:rsid w:val="00946622"/>
    <w:rsid w:val="009469CF"/>
    <w:rsid w:val="009475CE"/>
    <w:rsid w:val="00947B12"/>
    <w:rsid w:val="00947C45"/>
    <w:rsid w:val="009500DA"/>
    <w:rsid w:val="0095098C"/>
    <w:rsid w:val="00951CD0"/>
    <w:rsid w:val="009521EF"/>
    <w:rsid w:val="00953B2D"/>
    <w:rsid w:val="0095561D"/>
    <w:rsid w:val="0095627C"/>
    <w:rsid w:val="00960499"/>
    <w:rsid w:val="00960A77"/>
    <w:rsid w:val="00962805"/>
    <w:rsid w:val="00962BA5"/>
    <w:rsid w:val="00964055"/>
    <w:rsid w:val="00964744"/>
    <w:rsid w:val="00964AE6"/>
    <w:rsid w:val="00964EAD"/>
    <w:rsid w:val="00965991"/>
    <w:rsid w:val="0096682A"/>
    <w:rsid w:val="00967A88"/>
    <w:rsid w:val="00971299"/>
    <w:rsid w:val="00972D81"/>
    <w:rsid w:val="00973743"/>
    <w:rsid w:val="009738A9"/>
    <w:rsid w:val="00974048"/>
    <w:rsid w:val="009756F7"/>
    <w:rsid w:val="00975DF4"/>
    <w:rsid w:val="00976211"/>
    <w:rsid w:val="0097721B"/>
    <w:rsid w:val="00980269"/>
    <w:rsid w:val="00980A23"/>
    <w:rsid w:val="00981C2C"/>
    <w:rsid w:val="00983673"/>
    <w:rsid w:val="009842B2"/>
    <w:rsid w:val="00984EA0"/>
    <w:rsid w:val="00984FFA"/>
    <w:rsid w:val="0098500D"/>
    <w:rsid w:val="00985100"/>
    <w:rsid w:val="0098691B"/>
    <w:rsid w:val="0099013E"/>
    <w:rsid w:val="0099083A"/>
    <w:rsid w:val="00991001"/>
    <w:rsid w:val="0099126F"/>
    <w:rsid w:val="00991C15"/>
    <w:rsid w:val="009930FC"/>
    <w:rsid w:val="00995366"/>
    <w:rsid w:val="009964C5"/>
    <w:rsid w:val="00996736"/>
    <w:rsid w:val="00997466"/>
    <w:rsid w:val="009A0EA4"/>
    <w:rsid w:val="009A1644"/>
    <w:rsid w:val="009A2079"/>
    <w:rsid w:val="009A2529"/>
    <w:rsid w:val="009A2C0D"/>
    <w:rsid w:val="009A3235"/>
    <w:rsid w:val="009A4292"/>
    <w:rsid w:val="009A5D06"/>
    <w:rsid w:val="009A67E0"/>
    <w:rsid w:val="009A7029"/>
    <w:rsid w:val="009B2399"/>
    <w:rsid w:val="009B23E7"/>
    <w:rsid w:val="009B2CC9"/>
    <w:rsid w:val="009B38BC"/>
    <w:rsid w:val="009B4ABD"/>
    <w:rsid w:val="009B4CF1"/>
    <w:rsid w:val="009B5197"/>
    <w:rsid w:val="009B58A5"/>
    <w:rsid w:val="009B5F68"/>
    <w:rsid w:val="009B69EE"/>
    <w:rsid w:val="009C1413"/>
    <w:rsid w:val="009C1952"/>
    <w:rsid w:val="009C4CEA"/>
    <w:rsid w:val="009D3055"/>
    <w:rsid w:val="009D3C4A"/>
    <w:rsid w:val="009D4F3B"/>
    <w:rsid w:val="009D5BAF"/>
    <w:rsid w:val="009E05EA"/>
    <w:rsid w:val="009E1A51"/>
    <w:rsid w:val="009E26EB"/>
    <w:rsid w:val="009E2846"/>
    <w:rsid w:val="009E4D6D"/>
    <w:rsid w:val="009E57E3"/>
    <w:rsid w:val="009E6AD2"/>
    <w:rsid w:val="009F00A2"/>
    <w:rsid w:val="009F17CD"/>
    <w:rsid w:val="009F352E"/>
    <w:rsid w:val="009F4EB4"/>
    <w:rsid w:val="009F5A75"/>
    <w:rsid w:val="009F69C4"/>
    <w:rsid w:val="009F69F8"/>
    <w:rsid w:val="009F6AEA"/>
    <w:rsid w:val="009F7337"/>
    <w:rsid w:val="009F7EFD"/>
    <w:rsid w:val="00A00825"/>
    <w:rsid w:val="00A01A85"/>
    <w:rsid w:val="00A03159"/>
    <w:rsid w:val="00A03EF0"/>
    <w:rsid w:val="00A04046"/>
    <w:rsid w:val="00A043D5"/>
    <w:rsid w:val="00A04ADD"/>
    <w:rsid w:val="00A051C4"/>
    <w:rsid w:val="00A052B0"/>
    <w:rsid w:val="00A058E9"/>
    <w:rsid w:val="00A06FE5"/>
    <w:rsid w:val="00A07C95"/>
    <w:rsid w:val="00A07CA1"/>
    <w:rsid w:val="00A07D05"/>
    <w:rsid w:val="00A103F9"/>
    <w:rsid w:val="00A105F8"/>
    <w:rsid w:val="00A113E2"/>
    <w:rsid w:val="00A12755"/>
    <w:rsid w:val="00A132A9"/>
    <w:rsid w:val="00A13B18"/>
    <w:rsid w:val="00A1421A"/>
    <w:rsid w:val="00A167E5"/>
    <w:rsid w:val="00A16AE8"/>
    <w:rsid w:val="00A17654"/>
    <w:rsid w:val="00A178BF"/>
    <w:rsid w:val="00A21C66"/>
    <w:rsid w:val="00A225FD"/>
    <w:rsid w:val="00A24084"/>
    <w:rsid w:val="00A2472D"/>
    <w:rsid w:val="00A26258"/>
    <w:rsid w:val="00A272A3"/>
    <w:rsid w:val="00A30AF8"/>
    <w:rsid w:val="00A318FC"/>
    <w:rsid w:val="00A32472"/>
    <w:rsid w:val="00A32F3D"/>
    <w:rsid w:val="00A348C2"/>
    <w:rsid w:val="00A35330"/>
    <w:rsid w:val="00A36B9E"/>
    <w:rsid w:val="00A374F0"/>
    <w:rsid w:val="00A37F78"/>
    <w:rsid w:val="00A408FD"/>
    <w:rsid w:val="00A40B13"/>
    <w:rsid w:val="00A40B37"/>
    <w:rsid w:val="00A41382"/>
    <w:rsid w:val="00A41F41"/>
    <w:rsid w:val="00A41FB6"/>
    <w:rsid w:val="00A423B6"/>
    <w:rsid w:val="00A440DB"/>
    <w:rsid w:val="00A45EAA"/>
    <w:rsid w:val="00A46A56"/>
    <w:rsid w:val="00A50082"/>
    <w:rsid w:val="00A528D5"/>
    <w:rsid w:val="00A53DAA"/>
    <w:rsid w:val="00A54858"/>
    <w:rsid w:val="00A5726D"/>
    <w:rsid w:val="00A57447"/>
    <w:rsid w:val="00A6271C"/>
    <w:rsid w:val="00A62810"/>
    <w:rsid w:val="00A63627"/>
    <w:rsid w:val="00A63752"/>
    <w:rsid w:val="00A65295"/>
    <w:rsid w:val="00A6553B"/>
    <w:rsid w:val="00A656BF"/>
    <w:rsid w:val="00A65D12"/>
    <w:rsid w:val="00A6660A"/>
    <w:rsid w:val="00A712F0"/>
    <w:rsid w:val="00A716BD"/>
    <w:rsid w:val="00A72126"/>
    <w:rsid w:val="00A72580"/>
    <w:rsid w:val="00A72A0E"/>
    <w:rsid w:val="00A72C27"/>
    <w:rsid w:val="00A73BF6"/>
    <w:rsid w:val="00A7409C"/>
    <w:rsid w:val="00A766AF"/>
    <w:rsid w:val="00A804BE"/>
    <w:rsid w:val="00A80709"/>
    <w:rsid w:val="00A80F68"/>
    <w:rsid w:val="00A81548"/>
    <w:rsid w:val="00A8235E"/>
    <w:rsid w:val="00A82729"/>
    <w:rsid w:val="00A82DE0"/>
    <w:rsid w:val="00A8594E"/>
    <w:rsid w:val="00A90648"/>
    <w:rsid w:val="00A90A25"/>
    <w:rsid w:val="00A935CD"/>
    <w:rsid w:val="00A935D1"/>
    <w:rsid w:val="00A93610"/>
    <w:rsid w:val="00A9493E"/>
    <w:rsid w:val="00A951D6"/>
    <w:rsid w:val="00A954E4"/>
    <w:rsid w:val="00A9646B"/>
    <w:rsid w:val="00A965CE"/>
    <w:rsid w:val="00AA0728"/>
    <w:rsid w:val="00AA493E"/>
    <w:rsid w:val="00AA4A79"/>
    <w:rsid w:val="00AA4F15"/>
    <w:rsid w:val="00AA5970"/>
    <w:rsid w:val="00AA622C"/>
    <w:rsid w:val="00AA6B91"/>
    <w:rsid w:val="00AA7654"/>
    <w:rsid w:val="00AB01E6"/>
    <w:rsid w:val="00AB0573"/>
    <w:rsid w:val="00AB108C"/>
    <w:rsid w:val="00AB1160"/>
    <w:rsid w:val="00AB12C0"/>
    <w:rsid w:val="00AB1816"/>
    <w:rsid w:val="00AB2A35"/>
    <w:rsid w:val="00AB2C7F"/>
    <w:rsid w:val="00AB2E1E"/>
    <w:rsid w:val="00AB36CA"/>
    <w:rsid w:val="00AB6940"/>
    <w:rsid w:val="00AB76EB"/>
    <w:rsid w:val="00AB7EBB"/>
    <w:rsid w:val="00AC16B8"/>
    <w:rsid w:val="00AC187F"/>
    <w:rsid w:val="00AC1B16"/>
    <w:rsid w:val="00AC1D09"/>
    <w:rsid w:val="00AC1D9E"/>
    <w:rsid w:val="00AC2584"/>
    <w:rsid w:val="00AC5988"/>
    <w:rsid w:val="00AC5C21"/>
    <w:rsid w:val="00AC610A"/>
    <w:rsid w:val="00AC6C42"/>
    <w:rsid w:val="00AC6FA2"/>
    <w:rsid w:val="00AD0052"/>
    <w:rsid w:val="00AD288E"/>
    <w:rsid w:val="00AD3A8A"/>
    <w:rsid w:val="00AD3C6D"/>
    <w:rsid w:val="00AD4404"/>
    <w:rsid w:val="00AD4AFC"/>
    <w:rsid w:val="00AD6CC6"/>
    <w:rsid w:val="00AD7922"/>
    <w:rsid w:val="00AD795F"/>
    <w:rsid w:val="00AE013E"/>
    <w:rsid w:val="00AE1426"/>
    <w:rsid w:val="00AE22A4"/>
    <w:rsid w:val="00AE22C8"/>
    <w:rsid w:val="00AE23C0"/>
    <w:rsid w:val="00AE2B66"/>
    <w:rsid w:val="00AE2DD6"/>
    <w:rsid w:val="00AE3317"/>
    <w:rsid w:val="00AE3371"/>
    <w:rsid w:val="00AE4690"/>
    <w:rsid w:val="00AE557C"/>
    <w:rsid w:val="00AE5685"/>
    <w:rsid w:val="00AE5F60"/>
    <w:rsid w:val="00AE6A96"/>
    <w:rsid w:val="00AE6BCD"/>
    <w:rsid w:val="00AE76D1"/>
    <w:rsid w:val="00AE7C3A"/>
    <w:rsid w:val="00AE7D9A"/>
    <w:rsid w:val="00AF0317"/>
    <w:rsid w:val="00AF0EB2"/>
    <w:rsid w:val="00AF1146"/>
    <w:rsid w:val="00AF2609"/>
    <w:rsid w:val="00AF2C03"/>
    <w:rsid w:val="00AF3D48"/>
    <w:rsid w:val="00AF4EE7"/>
    <w:rsid w:val="00AF6437"/>
    <w:rsid w:val="00AF6B49"/>
    <w:rsid w:val="00B00098"/>
    <w:rsid w:val="00B01759"/>
    <w:rsid w:val="00B017AB"/>
    <w:rsid w:val="00B05348"/>
    <w:rsid w:val="00B05B2A"/>
    <w:rsid w:val="00B065F8"/>
    <w:rsid w:val="00B07C92"/>
    <w:rsid w:val="00B10760"/>
    <w:rsid w:val="00B10786"/>
    <w:rsid w:val="00B110F5"/>
    <w:rsid w:val="00B1245B"/>
    <w:rsid w:val="00B12D62"/>
    <w:rsid w:val="00B12E05"/>
    <w:rsid w:val="00B12FA6"/>
    <w:rsid w:val="00B177A8"/>
    <w:rsid w:val="00B20C63"/>
    <w:rsid w:val="00B20C9C"/>
    <w:rsid w:val="00B21E29"/>
    <w:rsid w:val="00B221E9"/>
    <w:rsid w:val="00B2231D"/>
    <w:rsid w:val="00B2404B"/>
    <w:rsid w:val="00B24593"/>
    <w:rsid w:val="00B25E23"/>
    <w:rsid w:val="00B2654F"/>
    <w:rsid w:val="00B26900"/>
    <w:rsid w:val="00B30010"/>
    <w:rsid w:val="00B30DA5"/>
    <w:rsid w:val="00B31BBE"/>
    <w:rsid w:val="00B323CA"/>
    <w:rsid w:val="00B32486"/>
    <w:rsid w:val="00B324A9"/>
    <w:rsid w:val="00B34560"/>
    <w:rsid w:val="00B345A8"/>
    <w:rsid w:val="00B34F6D"/>
    <w:rsid w:val="00B35473"/>
    <w:rsid w:val="00B3560B"/>
    <w:rsid w:val="00B35C88"/>
    <w:rsid w:val="00B36A7E"/>
    <w:rsid w:val="00B376FA"/>
    <w:rsid w:val="00B41F78"/>
    <w:rsid w:val="00B42546"/>
    <w:rsid w:val="00B43683"/>
    <w:rsid w:val="00B4427C"/>
    <w:rsid w:val="00B44808"/>
    <w:rsid w:val="00B451F2"/>
    <w:rsid w:val="00B45B7C"/>
    <w:rsid w:val="00B45F94"/>
    <w:rsid w:val="00B505C8"/>
    <w:rsid w:val="00B507E4"/>
    <w:rsid w:val="00B50F65"/>
    <w:rsid w:val="00B51CCB"/>
    <w:rsid w:val="00B51F68"/>
    <w:rsid w:val="00B5358B"/>
    <w:rsid w:val="00B54734"/>
    <w:rsid w:val="00B54F09"/>
    <w:rsid w:val="00B54F43"/>
    <w:rsid w:val="00B56322"/>
    <w:rsid w:val="00B5640F"/>
    <w:rsid w:val="00B57341"/>
    <w:rsid w:val="00B5748F"/>
    <w:rsid w:val="00B57DB0"/>
    <w:rsid w:val="00B6163D"/>
    <w:rsid w:val="00B62C16"/>
    <w:rsid w:val="00B659A5"/>
    <w:rsid w:val="00B65C8E"/>
    <w:rsid w:val="00B67132"/>
    <w:rsid w:val="00B701E5"/>
    <w:rsid w:val="00B7215D"/>
    <w:rsid w:val="00B722CC"/>
    <w:rsid w:val="00B729FC"/>
    <w:rsid w:val="00B736DA"/>
    <w:rsid w:val="00B7435C"/>
    <w:rsid w:val="00B743FA"/>
    <w:rsid w:val="00B759D4"/>
    <w:rsid w:val="00B75B3A"/>
    <w:rsid w:val="00B75D3E"/>
    <w:rsid w:val="00B76277"/>
    <w:rsid w:val="00B80813"/>
    <w:rsid w:val="00B80EE6"/>
    <w:rsid w:val="00B814F1"/>
    <w:rsid w:val="00B835E6"/>
    <w:rsid w:val="00B847E6"/>
    <w:rsid w:val="00B85731"/>
    <w:rsid w:val="00B86A84"/>
    <w:rsid w:val="00B87386"/>
    <w:rsid w:val="00B9077A"/>
    <w:rsid w:val="00B92C7E"/>
    <w:rsid w:val="00B9347E"/>
    <w:rsid w:val="00B94179"/>
    <w:rsid w:val="00B94CEA"/>
    <w:rsid w:val="00B955E0"/>
    <w:rsid w:val="00B9564C"/>
    <w:rsid w:val="00B95E1F"/>
    <w:rsid w:val="00B96F2C"/>
    <w:rsid w:val="00B9701B"/>
    <w:rsid w:val="00B97329"/>
    <w:rsid w:val="00B9742E"/>
    <w:rsid w:val="00B97624"/>
    <w:rsid w:val="00BA2AC4"/>
    <w:rsid w:val="00BA2B3A"/>
    <w:rsid w:val="00BA2EED"/>
    <w:rsid w:val="00BA3FA6"/>
    <w:rsid w:val="00BA4AC9"/>
    <w:rsid w:val="00BA519D"/>
    <w:rsid w:val="00BA5203"/>
    <w:rsid w:val="00BA561D"/>
    <w:rsid w:val="00BA6774"/>
    <w:rsid w:val="00BB0046"/>
    <w:rsid w:val="00BB1031"/>
    <w:rsid w:val="00BB18D6"/>
    <w:rsid w:val="00BB1E8A"/>
    <w:rsid w:val="00BB307F"/>
    <w:rsid w:val="00BB3F20"/>
    <w:rsid w:val="00BB587B"/>
    <w:rsid w:val="00BB5E73"/>
    <w:rsid w:val="00BB6707"/>
    <w:rsid w:val="00BB6783"/>
    <w:rsid w:val="00BB6EF0"/>
    <w:rsid w:val="00BB789E"/>
    <w:rsid w:val="00BC0EB8"/>
    <w:rsid w:val="00BC0F73"/>
    <w:rsid w:val="00BC1965"/>
    <w:rsid w:val="00BC1AEE"/>
    <w:rsid w:val="00BC1B9B"/>
    <w:rsid w:val="00BC1C8A"/>
    <w:rsid w:val="00BC2CBB"/>
    <w:rsid w:val="00BC4167"/>
    <w:rsid w:val="00BC4603"/>
    <w:rsid w:val="00BC4C52"/>
    <w:rsid w:val="00BC6920"/>
    <w:rsid w:val="00BD049D"/>
    <w:rsid w:val="00BD0510"/>
    <w:rsid w:val="00BD071B"/>
    <w:rsid w:val="00BD08AE"/>
    <w:rsid w:val="00BD0F96"/>
    <w:rsid w:val="00BD24E7"/>
    <w:rsid w:val="00BD267D"/>
    <w:rsid w:val="00BD3FE2"/>
    <w:rsid w:val="00BD475B"/>
    <w:rsid w:val="00BD4CB0"/>
    <w:rsid w:val="00BD5A61"/>
    <w:rsid w:val="00BD650D"/>
    <w:rsid w:val="00BD6BDD"/>
    <w:rsid w:val="00BD6C21"/>
    <w:rsid w:val="00BD7067"/>
    <w:rsid w:val="00BE0DD1"/>
    <w:rsid w:val="00BE300F"/>
    <w:rsid w:val="00BE5B80"/>
    <w:rsid w:val="00BE6F36"/>
    <w:rsid w:val="00BE741D"/>
    <w:rsid w:val="00BE7DE1"/>
    <w:rsid w:val="00BF0E98"/>
    <w:rsid w:val="00BF10A8"/>
    <w:rsid w:val="00BF525A"/>
    <w:rsid w:val="00BF5C07"/>
    <w:rsid w:val="00BF690B"/>
    <w:rsid w:val="00BF76DB"/>
    <w:rsid w:val="00C0072D"/>
    <w:rsid w:val="00C015F2"/>
    <w:rsid w:val="00C02588"/>
    <w:rsid w:val="00C03540"/>
    <w:rsid w:val="00C04C2E"/>
    <w:rsid w:val="00C04F8A"/>
    <w:rsid w:val="00C05FFE"/>
    <w:rsid w:val="00C07516"/>
    <w:rsid w:val="00C07AF3"/>
    <w:rsid w:val="00C107B3"/>
    <w:rsid w:val="00C10892"/>
    <w:rsid w:val="00C114D6"/>
    <w:rsid w:val="00C115C5"/>
    <w:rsid w:val="00C116E0"/>
    <w:rsid w:val="00C1178E"/>
    <w:rsid w:val="00C12147"/>
    <w:rsid w:val="00C12493"/>
    <w:rsid w:val="00C124D2"/>
    <w:rsid w:val="00C124E4"/>
    <w:rsid w:val="00C1328B"/>
    <w:rsid w:val="00C13573"/>
    <w:rsid w:val="00C1406D"/>
    <w:rsid w:val="00C14E92"/>
    <w:rsid w:val="00C1547B"/>
    <w:rsid w:val="00C1673C"/>
    <w:rsid w:val="00C16CD2"/>
    <w:rsid w:val="00C1753A"/>
    <w:rsid w:val="00C17B4C"/>
    <w:rsid w:val="00C205AD"/>
    <w:rsid w:val="00C207EE"/>
    <w:rsid w:val="00C20E97"/>
    <w:rsid w:val="00C21880"/>
    <w:rsid w:val="00C22B06"/>
    <w:rsid w:val="00C22C2A"/>
    <w:rsid w:val="00C23F85"/>
    <w:rsid w:val="00C2483D"/>
    <w:rsid w:val="00C262D3"/>
    <w:rsid w:val="00C263B1"/>
    <w:rsid w:val="00C26D05"/>
    <w:rsid w:val="00C35D06"/>
    <w:rsid w:val="00C366AD"/>
    <w:rsid w:val="00C36C36"/>
    <w:rsid w:val="00C400F7"/>
    <w:rsid w:val="00C41FE5"/>
    <w:rsid w:val="00C42970"/>
    <w:rsid w:val="00C434D4"/>
    <w:rsid w:val="00C43C27"/>
    <w:rsid w:val="00C455D5"/>
    <w:rsid w:val="00C45900"/>
    <w:rsid w:val="00C45B7F"/>
    <w:rsid w:val="00C45F52"/>
    <w:rsid w:val="00C462B1"/>
    <w:rsid w:val="00C465D0"/>
    <w:rsid w:val="00C47DC7"/>
    <w:rsid w:val="00C50E3B"/>
    <w:rsid w:val="00C51071"/>
    <w:rsid w:val="00C5159A"/>
    <w:rsid w:val="00C521A0"/>
    <w:rsid w:val="00C53E0B"/>
    <w:rsid w:val="00C542FC"/>
    <w:rsid w:val="00C549E0"/>
    <w:rsid w:val="00C54DAE"/>
    <w:rsid w:val="00C56BE3"/>
    <w:rsid w:val="00C57E96"/>
    <w:rsid w:val="00C60AA0"/>
    <w:rsid w:val="00C60EBA"/>
    <w:rsid w:val="00C61734"/>
    <w:rsid w:val="00C63475"/>
    <w:rsid w:val="00C639BB"/>
    <w:rsid w:val="00C63EB0"/>
    <w:rsid w:val="00C6446C"/>
    <w:rsid w:val="00C66348"/>
    <w:rsid w:val="00C664B9"/>
    <w:rsid w:val="00C66577"/>
    <w:rsid w:val="00C6749E"/>
    <w:rsid w:val="00C67EA8"/>
    <w:rsid w:val="00C67FEB"/>
    <w:rsid w:val="00C71CD2"/>
    <w:rsid w:val="00C71F2B"/>
    <w:rsid w:val="00C72A67"/>
    <w:rsid w:val="00C73207"/>
    <w:rsid w:val="00C73406"/>
    <w:rsid w:val="00C75962"/>
    <w:rsid w:val="00C76833"/>
    <w:rsid w:val="00C770BB"/>
    <w:rsid w:val="00C77633"/>
    <w:rsid w:val="00C778CF"/>
    <w:rsid w:val="00C77D69"/>
    <w:rsid w:val="00C77F94"/>
    <w:rsid w:val="00C8063E"/>
    <w:rsid w:val="00C80C14"/>
    <w:rsid w:val="00C810CD"/>
    <w:rsid w:val="00C81304"/>
    <w:rsid w:val="00C8141C"/>
    <w:rsid w:val="00C817D6"/>
    <w:rsid w:val="00C81F2C"/>
    <w:rsid w:val="00C838F7"/>
    <w:rsid w:val="00C85CAB"/>
    <w:rsid w:val="00C875E7"/>
    <w:rsid w:val="00C87C13"/>
    <w:rsid w:val="00C87D0E"/>
    <w:rsid w:val="00C9217C"/>
    <w:rsid w:val="00C93344"/>
    <w:rsid w:val="00C96050"/>
    <w:rsid w:val="00C9666D"/>
    <w:rsid w:val="00C9675E"/>
    <w:rsid w:val="00C96CBF"/>
    <w:rsid w:val="00CA0C93"/>
    <w:rsid w:val="00CA0D40"/>
    <w:rsid w:val="00CA1749"/>
    <w:rsid w:val="00CA1CBD"/>
    <w:rsid w:val="00CA25D1"/>
    <w:rsid w:val="00CA2E3A"/>
    <w:rsid w:val="00CA2EB0"/>
    <w:rsid w:val="00CA3787"/>
    <w:rsid w:val="00CA5646"/>
    <w:rsid w:val="00CA6FAE"/>
    <w:rsid w:val="00CA7233"/>
    <w:rsid w:val="00CB01A7"/>
    <w:rsid w:val="00CB0710"/>
    <w:rsid w:val="00CB0E39"/>
    <w:rsid w:val="00CB11FE"/>
    <w:rsid w:val="00CB2A17"/>
    <w:rsid w:val="00CB34D5"/>
    <w:rsid w:val="00CB3EA8"/>
    <w:rsid w:val="00CB501D"/>
    <w:rsid w:val="00CB5078"/>
    <w:rsid w:val="00CB56BD"/>
    <w:rsid w:val="00CB5CE5"/>
    <w:rsid w:val="00CB6327"/>
    <w:rsid w:val="00CB6678"/>
    <w:rsid w:val="00CB71BC"/>
    <w:rsid w:val="00CC147E"/>
    <w:rsid w:val="00CC3186"/>
    <w:rsid w:val="00CC3DB5"/>
    <w:rsid w:val="00CC5219"/>
    <w:rsid w:val="00CC5A1E"/>
    <w:rsid w:val="00CC5A69"/>
    <w:rsid w:val="00CC63CC"/>
    <w:rsid w:val="00CD027D"/>
    <w:rsid w:val="00CD2166"/>
    <w:rsid w:val="00CD22C8"/>
    <w:rsid w:val="00CD5F33"/>
    <w:rsid w:val="00CD6BD1"/>
    <w:rsid w:val="00CD6FBC"/>
    <w:rsid w:val="00CE2FC5"/>
    <w:rsid w:val="00CE33C5"/>
    <w:rsid w:val="00CE33CF"/>
    <w:rsid w:val="00CE3972"/>
    <w:rsid w:val="00CE6947"/>
    <w:rsid w:val="00CE6E32"/>
    <w:rsid w:val="00CE752A"/>
    <w:rsid w:val="00CE75AE"/>
    <w:rsid w:val="00CE7717"/>
    <w:rsid w:val="00CE7F26"/>
    <w:rsid w:val="00CF0CB6"/>
    <w:rsid w:val="00CF2193"/>
    <w:rsid w:val="00CF2230"/>
    <w:rsid w:val="00CF3A5B"/>
    <w:rsid w:val="00CF4D30"/>
    <w:rsid w:val="00CF4D5C"/>
    <w:rsid w:val="00CF7991"/>
    <w:rsid w:val="00D01BE8"/>
    <w:rsid w:val="00D020C7"/>
    <w:rsid w:val="00D030F0"/>
    <w:rsid w:val="00D03E74"/>
    <w:rsid w:val="00D04453"/>
    <w:rsid w:val="00D04E1F"/>
    <w:rsid w:val="00D06068"/>
    <w:rsid w:val="00D067EA"/>
    <w:rsid w:val="00D10C2A"/>
    <w:rsid w:val="00D14D7A"/>
    <w:rsid w:val="00D14F55"/>
    <w:rsid w:val="00D15F2E"/>
    <w:rsid w:val="00D21667"/>
    <w:rsid w:val="00D221CB"/>
    <w:rsid w:val="00D23395"/>
    <w:rsid w:val="00D24693"/>
    <w:rsid w:val="00D25222"/>
    <w:rsid w:val="00D27109"/>
    <w:rsid w:val="00D303A0"/>
    <w:rsid w:val="00D30887"/>
    <w:rsid w:val="00D314F5"/>
    <w:rsid w:val="00D3377C"/>
    <w:rsid w:val="00D34ADC"/>
    <w:rsid w:val="00D35365"/>
    <w:rsid w:val="00D37630"/>
    <w:rsid w:val="00D40234"/>
    <w:rsid w:val="00D4367F"/>
    <w:rsid w:val="00D43BD8"/>
    <w:rsid w:val="00D43BF7"/>
    <w:rsid w:val="00D441AB"/>
    <w:rsid w:val="00D44479"/>
    <w:rsid w:val="00D459A8"/>
    <w:rsid w:val="00D45FEB"/>
    <w:rsid w:val="00D46174"/>
    <w:rsid w:val="00D46634"/>
    <w:rsid w:val="00D47067"/>
    <w:rsid w:val="00D47579"/>
    <w:rsid w:val="00D47A14"/>
    <w:rsid w:val="00D505A9"/>
    <w:rsid w:val="00D50D2C"/>
    <w:rsid w:val="00D55169"/>
    <w:rsid w:val="00D553A1"/>
    <w:rsid w:val="00D56050"/>
    <w:rsid w:val="00D568F1"/>
    <w:rsid w:val="00D571DD"/>
    <w:rsid w:val="00D5758C"/>
    <w:rsid w:val="00D57610"/>
    <w:rsid w:val="00D6192F"/>
    <w:rsid w:val="00D63D68"/>
    <w:rsid w:val="00D63F1A"/>
    <w:rsid w:val="00D64BAA"/>
    <w:rsid w:val="00D66BFA"/>
    <w:rsid w:val="00D70124"/>
    <w:rsid w:val="00D70159"/>
    <w:rsid w:val="00D71D58"/>
    <w:rsid w:val="00D71E6E"/>
    <w:rsid w:val="00D7249D"/>
    <w:rsid w:val="00D739DF"/>
    <w:rsid w:val="00D75EBD"/>
    <w:rsid w:val="00D77350"/>
    <w:rsid w:val="00D776A1"/>
    <w:rsid w:val="00D840C8"/>
    <w:rsid w:val="00D84FD1"/>
    <w:rsid w:val="00D85A43"/>
    <w:rsid w:val="00D86A03"/>
    <w:rsid w:val="00D8707E"/>
    <w:rsid w:val="00D905E5"/>
    <w:rsid w:val="00D911B9"/>
    <w:rsid w:val="00D916AB"/>
    <w:rsid w:val="00D925B3"/>
    <w:rsid w:val="00D9272F"/>
    <w:rsid w:val="00D92DAB"/>
    <w:rsid w:val="00D944B1"/>
    <w:rsid w:val="00D952EF"/>
    <w:rsid w:val="00D957CA"/>
    <w:rsid w:val="00D95B89"/>
    <w:rsid w:val="00D97768"/>
    <w:rsid w:val="00DA0C3B"/>
    <w:rsid w:val="00DA0DC1"/>
    <w:rsid w:val="00DA13F9"/>
    <w:rsid w:val="00DA140D"/>
    <w:rsid w:val="00DA1E8E"/>
    <w:rsid w:val="00DA2C12"/>
    <w:rsid w:val="00DA4926"/>
    <w:rsid w:val="00DA4BEE"/>
    <w:rsid w:val="00DA6451"/>
    <w:rsid w:val="00DA6681"/>
    <w:rsid w:val="00DA7BA5"/>
    <w:rsid w:val="00DB0A2C"/>
    <w:rsid w:val="00DB126B"/>
    <w:rsid w:val="00DB13F0"/>
    <w:rsid w:val="00DB2F39"/>
    <w:rsid w:val="00DB3A4F"/>
    <w:rsid w:val="00DB6EF6"/>
    <w:rsid w:val="00DC09B9"/>
    <w:rsid w:val="00DC0A70"/>
    <w:rsid w:val="00DC1E39"/>
    <w:rsid w:val="00DC1EB8"/>
    <w:rsid w:val="00DC1FCB"/>
    <w:rsid w:val="00DC3B3C"/>
    <w:rsid w:val="00DC4374"/>
    <w:rsid w:val="00DC5149"/>
    <w:rsid w:val="00DC53AD"/>
    <w:rsid w:val="00DC64D4"/>
    <w:rsid w:val="00DC699A"/>
    <w:rsid w:val="00DC6C2C"/>
    <w:rsid w:val="00DC783A"/>
    <w:rsid w:val="00DC7A48"/>
    <w:rsid w:val="00DC7B66"/>
    <w:rsid w:val="00DD0030"/>
    <w:rsid w:val="00DD03E3"/>
    <w:rsid w:val="00DD0AE3"/>
    <w:rsid w:val="00DD2010"/>
    <w:rsid w:val="00DD35EF"/>
    <w:rsid w:val="00DD3CFE"/>
    <w:rsid w:val="00DD58FC"/>
    <w:rsid w:val="00DD5B5D"/>
    <w:rsid w:val="00DD5C81"/>
    <w:rsid w:val="00DD5DB0"/>
    <w:rsid w:val="00DD5E91"/>
    <w:rsid w:val="00DD61F7"/>
    <w:rsid w:val="00DE0EB5"/>
    <w:rsid w:val="00DE0FB0"/>
    <w:rsid w:val="00DE164E"/>
    <w:rsid w:val="00DE42E6"/>
    <w:rsid w:val="00DE4D54"/>
    <w:rsid w:val="00DF235B"/>
    <w:rsid w:val="00DF4F20"/>
    <w:rsid w:val="00DF786F"/>
    <w:rsid w:val="00E00407"/>
    <w:rsid w:val="00E00794"/>
    <w:rsid w:val="00E00C5B"/>
    <w:rsid w:val="00E01FD7"/>
    <w:rsid w:val="00E0434D"/>
    <w:rsid w:val="00E07491"/>
    <w:rsid w:val="00E10404"/>
    <w:rsid w:val="00E107AA"/>
    <w:rsid w:val="00E1124E"/>
    <w:rsid w:val="00E14799"/>
    <w:rsid w:val="00E1579D"/>
    <w:rsid w:val="00E171BA"/>
    <w:rsid w:val="00E203F5"/>
    <w:rsid w:val="00E2043A"/>
    <w:rsid w:val="00E20A6F"/>
    <w:rsid w:val="00E2103F"/>
    <w:rsid w:val="00E21C67"/>
    <w:rsid w:val="00E21C9D"/>
    <w:rsid w:val="00E225F7"/>
    <w:rsid w:val="00E229ED"/>
    <w:rsid w:val="00E241DF"/>
    <w:rsid w:val="00E244F2"/>
    <w:rsid w:val="00E24F5E"/>
    <w:rsid w:val="00E2554F"/>
    <w:rsid w:val="00E26903"/>
    <w:rsid w:val="00E27AEF"/>
    <w:rsid w:val="00E27F9F"/>
    <w:rsid w:val="00E31A4A"/>
    <w:rsid w:val="00E32AD0"/>
    <w:rsid w:val="00E33A5A"/>
    <w:rsid w:val="00E33DA5"/>
    <w:rsid w:val="00E34147"/>
    <w:rsid w:val="00E3428C"/>
    <w:rsid w:val="00E34979"/>
    <w:rsid w:val="00E35E64"/>
    <w:rsid w:val="00E35E9A"/>
    <w:rsid w:val="00E371A7"/>
    <w:rsid w:val="00E402CA"/>
    <w:rsid w:val="00E40BDA"/>
    <w:rsid w:val="00E40BFC"/>
    <w:rsid w:val="00E41367"/>
    <w:rsid w:val="00E41EAB"/>
    <w:rsid w:val="00E42058"/>
    <w:rsid w:val="00E42278"/>
    <w:rsid w:val="00E42535"/>
    <w:rsid w:val="00E437D1"/>
    <w:rsid w:val="00E437F6"/>
    <w:rsid w:val="00E44457"/>
    <w:rsid w:val="00E444E7"/>
    <w:rsid w:val="00E4450C"/>
    <w:rsid w:val="00E44605"/>
    <w:rsid w:val="00E45AF0"/>
    <w:rsid w:val="00E46273"/>
    <w:rsid w:val="00E4659B"/>
    <w:rsid w:val="00E46C7C"/>
    <w:rsid w:val="00E50459"/>
    <w:rsid w:val="00E5061C"/>
    <w:rsid w:val="00E51F96"/>
    <w:rsid w:val="00E5271E"/>
    <w:rsid w:val="00E52779"/>
    <w:rsid w:val="00E52C99"/>
    <w:rsid w:val="00E546A3"/>
    <w:rsid w:val="00E54FEF"/>
    <w:rsid w:val="00E552A3"/>
    <w:rsid w:val="00E579FE"/>
    <w:rsid w:val="00E60649"/>
    <w:rsid w:val="00E60A9C"/>
    <w:rsid w:val="00E63857"/>
    <w:rsid w:val="00E63970"/>
    <w:rsid w:val="00E648FF"/>
    <w:rsid w:val="00E649B3"/>
    <w:rsid w:val="00E64E66"/>
    <w:rsid w:val="00E66521"/>
    <w:rsid w:val="00E6767A"/>
    <w:rsid w:val="00E723E0"/>
    <w:rsid w:val="00E73348"/>
    <w:rsid w:val="00E74157"/>
    <w:rsid w:val="00E7445E"/>
    <w:rsid w:val="00E746C9"/>
    <w:rsid w:val="00E756C6"/>
    <w:rsid w:val="00E7641B"/>
    <w:rsid w:val="00E76ACA"/>
    <w:rsid w:val="00E7701E"/>
    <w:rsid w:val="00E77B1B"/>
    <w:rsid w:val="00E802E7"/>
    <w:rsid w:val="00E80725"/>
    <w:rsid w:val="00E80789"/>
    <w:rsid w:val="00E81738"/>
    <w:rsid w:val="00E836C4"/>
    <w:rsid w:val="00E86D88"/>
    <w:rsid w:val="00E90484"/>
    <w:rsid w:val="00E955D7"/>
    <w:rsid w:val="00E967B5"/>
    <w:rsid w:val="00E97B69"/>
    <w:rsid w:val="00EA01A9"/>
    <w:rsid w:val="00EA3C8E"/>
    <w:rsid w:val="00EA405E"/>
    <w:rsid w:val="00EA46D2"/>
    <w:rsid w:val="00EA6995"/>
    <w:rsid w:val="00EA6D5E"/>
    <w:rsid w:val="00EA6D90"/>
    <w:rsid w:val="00EA7338"/>
    <w:rsid w:val="00EA75A9"/>
    <w:rsid w:val="00EA78E4"/>
    <w:rsid w:val="00EB041C"/>
    <w:rsid w:val="00EB04F4"/>
    <w:rsid w:val="00EB1CA9"/>
    <w:rsid w:val="00EB38A2"/>
    <w:rsid w:val="00EB4894"/>
    <w:rsid w:val="00EB4BC2"/>
    <w:rsid w:val="00EB4CCA"/>
    <w:rsid w:val="00EB586C"/>
    <w:rsid w:val="00EB5BBB"/>
    <w:rsid w:val="00EB617D"/>
    <w:rsid w:val="00EB711A"/>
    <w:rsid w:val="00EB7706"/>
    <w:rsid w:val="00EC0316"/>
    <w:rsid w:val="00EC0BB1"/>
    <w:rsid w:val="00EC0D1D"/>
    <w:rsid w:val="00EC2AB9"/>
    <w:rsid w:val="00EC2ABF"/>
    <w:rsid w:val="00EC3B4B"/>
    <w:rsid w:val="00EC4AEE"/>
    <w:rsid w:val="00EC4CAF"/>
    <w:rsid w:val="00EC4DFB"/>
    <w:rsid w:val="00EC4E99"/>
    <w:rsid w:val="00EC4FFE"/>
    <w:rsid w:val="00EC5739"/>
    <w:rsid w:val="00EC6613"/>
    <w:rsid w:val="00EC7EC8"/>
    <w:rsid w:val="00ED0512"/>
    <w:rsid w:val="00ED066B"/>
    <w:rsid w:val="00ED169F"/>
    <w:rsid w:val="00ED28E9"/>
    <w:rsid w:val="00ED2D16"/>
    <w:rsid w:val="00ED4A9C"/>
    <w:rsid w:val="00ED6074"/>
    <w:rsid w:val="00ED65B8"/>
    <w:rsid w:val="00ED7250"/>
    <w:rsid w:val="00EE01E8"/>
    <w:rsid w:val="00EE1173"/>
    <w:rsid w:val="00EE1224"/>
    <w:rsid w:val="00EE209B"/>
    <w:rsid w:val="00EE2618"/>
    <w:rsid w:val="00EE340B"/>
    <w:rsid w:val="00EE3C98"/>
    <w:rsid w:val="00EE3E55"/>
    <w:rsid w:val="00EE4DFD"/>
    <w:rsid w:val="00EE53E8"/>
    <w:rsid w:val="00EE75EC"/>
    <w:rsid w:val="00EE768F"/>
    <w:rsid w:val="00EE77C2"/>
    <w:rsid w:val="00EF1149"/>
    <w:rsid w:val="00EF13A5"/>
    <w:rsid w:val="00EF1F90"/>
    <w:rsid w:val="00EF216A"/>
    <w:rsid w:val="00EF2605"/>
    <w:rsid w:val="00EF3804"/>
    <w:rsid w:val="00EF408F"/>
    <w:rsid w:val="00EF59F5"/>
    <w:rsid w:val="00EF6A37"/>
    <w:rsid w:val="00EF6A69"/>
    <w:rsid w:val="00EF6BE5"/>
    <w:rsid w:val="00EF6DF8"/>
    <w:rsid w:val="00EF74F4"/>
    <w:rsid w:val="00EF7CFA"/>
    <w:rsid w:val="00F0024F"/>
    <w:rsid w:val="00F012C0"/>
    <w:rsid w:val="00F03316"/>
    <w:rsid w:val="00F04690"/>
    <w:rsid w:val="00F04946"/>
    <w:rsid w:val="00F04A60"/>
    <w:rsid w:val="00F05909"/>
    <w:rsid w:val="00F05996"/>
    <w:rsid w:val="00F06111"/>
    <w:rsid w:val="00F07FB3"/>
    <w:rsid w:val="00F10CB5"/>
    <w:rsid w:val="00F1121F"/>
    <w:rsid w:val="00F12EB4"/>
    <w:rsid w:val="00F14CD1"/>
    <w:rsid w:val="00F15068"/>
    <w:rsid w:val="00F16EB0"/>
    <w:rsid w:val="00F2081F"/>
    <w:rsid w:val="00F22FF3"/>
    <w:rsid w:val="00F23760"/>
    <w:rsid w:val="00F243BA"/>
    <w:rsid w:val="00F24B4A"/>
    <w:rsid w:val="00F25CEC"/>
    <w:rsid w:val="00F25F7C"/>
    <w:rsid w:val="00F30934"/>
    <w:rsid w:val="00F32279"/>
    <w:rsid w:val="00F32F24"/>
    <w:rsid w:val="00F33D16"/>
    <w:rsid w:val="00F359F7"/>
    <w:rsid w:val="00F3624B"/>
    <w:rsid w:val="00F36BF1"/>
    <w:rsid w:val="00F37431"/>
    <w:rsid w:val="00F37A1E"/>
    <w:rsid w:val="00F40A6E"/>
    <w:rsid w:val="00F41CB1"/>
    <w:rsid w:val="00F431FC"/>
    <w:rsid w:val="00F432AF"/>
    <w:rsid w:val="00F43481"/>
    <w:rsid w:val="00F450CA"/>
    <w:rsid w:val="00F4534A"/>
    <w:rsid w:val="00F455AB"/>
    <w:rsid w:val="00F45EAF"/>
    <w:rsid w:val="00F464EE"/>
    <w:rsid w:val="00F46D5F"/>
    <w:rsid w:val="00F47827"/>
    <w:rsid w:val="00F505C4"/>
    <w:rsid w:val="00F507F4"/>
    <w:rsid w:val="00F50A2A"/>
    <w:rsid w:val="00F51238"/>
    <w:rsid w:val="00F51C9B"/>
    <w:rsid w:val="00F54D3B"/>
    <w:rsid w:val="00F55BD5"/>
    <w:rsid w:val="00F55C9A"/>
    <w:rsid w:val="00F57574"/>
    <w:rsid w:val="00F57C6A"/>
    <w:rsid w:val="00F604F6"/>
    <w:rsid w:val="00F60D54"/>
    <w:rsid w:val="00F61B7E"/>
    <w:rsid w:val="00F6258A"/>
    <w:rsid w:val="00F63F54"/>
    <w:rsid w:val="00F64A59"/>
    <w:rsid w:val="00F65086"/>
    <w:rsid w:val="00F672CA"/>
    <w:rsid w:val="00F67855"/>
    <w:rsid w:val="00F67F43"/>
    <w:rsid w:val="00F70434"/>
    <w:rsid w:val="00F70CA7"/>
    <w:rsid w:val="00F71390"/>
    <w:rsid w:val="00F71B18"/>
    <w:rsid w:val="00F72095"/>
    <w:rsid w:val="00F7228A"/>
    <w:rsid w:val="00F72482"/>
    <w:rsid w:val="00F72D0E"/>
    <w:rsid w:val="00F74189"/>
    <w:rsid w:val="00F743E7"/>
    <w:rsid w:val="00F75517"/>
    <w:rsid w:val="00F76E02"/>
    <w:rsid w:val="00F77D1E"/>
    <w:rsid w:val="00F81193"/>
    <w:rsid w:val="00F81F42"/>
    <w:rsid w:val="00F82021"/>
    <w:rsid w:val="00F8306C"/>
    <w:rsid w:val="00F834F1"/>
    <w:rsid w:val="00F84D36"/>
    <w:rsid w:val="00F85BCF"/>
    <w:rsid w:val="00F85C9E"/>
    <w:rsid w:val="00F87511"/>
    <w:rsid w:val="00F87D32"/>
    <w:rsid w:val="00F91CB1"/>
    <w:rsid w:val="00F922FB"/>
    <w:rsid w:val="00F94279"/>
    <w:rsid w:val="00F949D0"/>
    <w:rsid w:val="00F95FF6"/>
    <w:rsid w:val="00F96190"/>
    <w:rsid w:val="00F9722A"/>
    <w:rsid w:val="00FA16AD"/>
    <w:rsid w:val="00FA1D61"/>
    <w:rsid w:val="00FA1EEA"/>
    <w:rsid w:val="00FA202A"/>
    <w:rsid w:val="00FA29D0"/>
    <w:rsid w:val="00FA3965"/>
    <w:rsid w:val="00FA4244"/>
    <w:rsid w:val="00FA5B15"/>
    <w:rsid w:val="00FA63C3"/>
    <w:rsid w:val="00FB0ACA"/>
    <w:rsid w:val="00FB0C0A"/>
    <w:rsid w:val="00FB1A42"/>
    <w:rsid w:val="00FB1E32"/>
    <w:rsid w:val="00FB51FB"/>
    <w:rsid w:val="00FB6E7C"/>
    <w:rsid w:val="00FC0495"/>
    <w:rsid w:val="00FC1B49"/>
    <w:rsid w:val="00FC268E"/>
    <w:rsid w:val="00FC2B86"/>
    <w:rsid w:val="00FC2C08"/>
    <w:rsid w:val="00FC3225"/>
    <w:rsid w:val="00FC3234"/>
    <w:rsid w:val="00FC3255"/>
    <w:rsid w:val="00FC43B3"/>
    <w:rsid w:val="00FC54F4"/>
    <w:rsid w:val="00FC6B71"/>
    <w:rsid w:val="00FC7056"/>
    <w:rsid w:val="00FC7BB5"/>
    <w:rsid w:val="00FD02EC"/>
    <w:rsid w:val="00FD1EE1"/>
    <w:rsid w:val="00FD2B0A"/>
    <w:rsid w:val="00FD3197"/>
    <w:rsid w:val="00FD5A56"/>
    <w:rsid w:val="00FD7BC5"/>
    <w:rsid w:val="00FE131D"/>
    <w:rsid w:val="00FE1E4F"/>
    <w:rsid w:val="00FE385F"/>
    <w:rsid w:val="00FE3B60"/>
    <w:rsid w:val="00FE437E"/>
    <w:rsid w:val="00FE44E2"/>
    <w:rsid w:val="00FE4727"/>
    <w:rsid w:val="00FE4ECA"/>
    <w:rsid w:val="00FE53A6"/>
    <w:rsid w:val="00FE571F"/>
    <w:rsid w:val="00FE72BD"/>
    <w:rsid w:val="00FE756C"/>
    <w:rsid w:val="00FE7661"/>
    <w:rsid w:val="00FE7851"/>
    <w:rsid w:val="00FE7E72"/>
    <w:rsid w:val="00FF12C5"/>
    <w:rsid w:val="00FF2632"/>
    <w:rsid w:val="00FF26B7"/>
    <w:rsid w:val="00FF4224"/>
    <w:rsid w:val="00FF4B88"/>
    <w:rsid w:val="00FF4E7A"/>
    <w:rsid w:val="00FF5760"/>
    <w:rsid w:val="00FF616D"/>
    <w:rsid w:val="00FF74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750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247"/>
    <w:rPr>
      <w:sz w:val="24"/>
      <w:szCs w:val="24"/>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paragraph" w:styleId="Heading4">
    <w:name w:val="heading 4"/>
    <w:basedOn w:val="Normal"/>
    <w:next w:val="Normal"/>
    <w:qFormat/>
    <w:rsid w:val="008A2B39"/>
    <w:pPr>
      <w:keepNext/>
      <w:tabs>
        <w:tab w:val="num" w:pos="864"/>
      </w:tabs>
      <w:ind w:left="864" w:hanging="864"/>
      <w:outlineLvl w:val="3"/>
    </w:pPr>
  </w:style>
  <w:style w:type="paragraph" w:styleId="Heading5">
    <w:name w:val="heading 5"/>
    <w:basedOn w:val="Normal"/>
    <w:next w:val="Normal"/>
    <w:qFormat/>
    <w:rsid w:val="008A2B39"/>
    <w:pPr>
      <w:keepNext/>
      <w:tabs>
        <w:tab w:val="num" w:pos="1008"/>
      </w:tabs>
      <w:spacing w:after="240"/>
      <w:ind w:left="1008" w:hanging="1008"/>
      <w:jc w:val="center"/>
      <w:outlineLvl w:val="4"/>
    </w:pPr>
    <w:rPr>
      <w:rFonts w:ascii="Garamond" w:hAnsi="Garamond" w:cs="TF Arrow"/>
      <w:b/>
      <w:bCs/>
    </w:rPr>
  </w:style>
  <w:style w:type="paragraph" w:styleId="Heading6">
    <w:name w:val="heading 6"/>
    <w:basedOn w:val="Normal"/>
    <w:next w:val="Normal"/>
    <w:qFormat/>
    <w:rsid w:val="008A2B39"/>
    <w:pPr>
      <w:keepNext/>
      <w:tabs>
        <w:tab w:val="num" w:pos="1152"/>
      </w:tabs>
      <w:spacing w:after="240"/>
      <w:ind w:left="1152" w:hanging="1152"/>
      <w:jc w:val="center"/>
      <w:outlineLvl w:val="5"/>
    </w:pPr>
    <w:rPr>
      <w:rFonts w:ascii="Garamond" w:hAnsi="Garamond" w:cs="TF Arrow"/>
      <w:b/>
      <w:bCs/>
      <w:sz w:val="26"/>
      <w:szCs w:val="26"/>
    </w:rPr>
  </w:style>
  <w:style w:type="paragraph" w:styleId="Heading7">
    <w:name w:val="heading 7"/>
    <w:basedOn w:val="Normal"/>
    <w:next w:val="Normal"/>
    <w:qFormat/>
    <w:rsid w:val="008A2B39"/>
    <w:pPr>
      <w:keepNext/>
      <w:tabs>
        <w:tab w:val="num" w:pos="1296"/>
      </w:tabs>
      <w:spacing w:after="120" w:line="360" w:lineRule="auto"/>
      <w:ind w:left="1296" w:hanging="1296"/>
      <w:jc w:val="both"/>
      <w:outlineLvl w:val="6"/>
    </w:pPr>
    <w:rPr>
      <w:rFonts w:ascii="Garamond" w:hAnsi="Garamond" w:cs="TF Arrow"/>
      <w:b/>
      <w:bCs/>
      <w:lang w:val="en-US"/>
    </w:rPr>
  </w:style>
  <w:style w:type="paragraph" w:styleId="Heading8">
    <w:name w:val="heading 8"/>
    <w:basedOn w:val="Normal"/>
    <w:next w:val="Normal"/>
    <w:qFormat/>
    <w:rsid w:val="008A2B39"/>
    <w:pPr>
      <w:keepNext/>
      <w:tabs>
        <w:tab w:val="num" w:pos="1440"/>
      </w:tabs>
      <w:spacing w:after="120" w:line="360" w:lineRule="auto"/>
      <w:ind w:left="1440" w:hanging="1440"/>
      <w:jc w:val="both"/>
      <w:outlineLvl w:val="7"/>
    </w:pPr>
    <w:rPr>
      <w:rFonts w:ascii="Garamond" w:hAnsi="Garamond" w:cs="TF Arrow"/>
      <w:i/>
      <w:iCs/>
    </w:rPr>
  </w:style>
  <w:style w:type="paragraph" w:styleId="Heading9">
    <w:name w:val="heading 9"/>
    <w:basedOn w:val="Normal"/>
    <w:next w:val="Normal"/>
    <w:qFormat/>
    <w:rsid w:val="008A2B39"/>
    <w:pPr>
      <w:keepNext/>
      <w:tabs>
        <w:tab w:val="num" w:pos="1584"/>
      </w:tabs>
      <w:spacing w:after="240"/>
      <w:ind w:left="1584" w:hanging="1584"/>
      <w:jc w:val="both"/>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link w:val="HeadingChar"/>
    <w:rsid w:val="00B57341"/>
    <w:rPr>
      <w:sz w:val="26"/>
    </w:rPr>
  </w:style>
  <w:style w:type="paragraph" w:customStyle="1" w:styleId="SubHeading">
    <w:name w:val="Sub Heading"/>
    <w:basedOn w:val="Normal"/>
    <w:next w:val="Header"/>
    <w:link w:val="SubHeadingChar"/>
    <w:rsid w:val="00B57341"/>
    <w:pPr>
      <w:keepNext/>
      <w:spacing w:before="240" w:after="60"/>
      <w:outlineLvl w:val="0"/>
    </w:pPr>
    <w:rPr>
      <w:rFonts w:cs="Arial"/>
      <w:b/>
      <w:kern w:val="32"/>
      <w:szCs w:val="32"/>
    </w:rPr>
  </w:style>
  <w:style w:type="paragraph" w:styleId="Header">
    <w:name w:val="header"/>
    <w:basedOn w:val="Normal"/>
    <w:rsid w:val="008F0247"/>
    <w:pPr>
      <w:tabs>
        <w:tab w:val="center" w:pos="4153"/>
        <w:tab w:val="right" w:pos="8306"/>
      </w:tabs>
    </w:pPr>
  </w:style>
  <w:style w:type="table" w:styleId="TableGrid">
    <w:name w:val="Table Grid"/>
    <w:basedOn w:val="TableNormal"/>
    <w:rsid w:val="008F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F0247"/>
    <w:pPr>
      <w:tabs>
        <w:tab w:val="center" w:pos="4153"/>
        <w:tab w:val="right" w:pos="8306"/>
      </w:tabs>
    </w:pPr>
  </w:style>
  <w:style w:type="character" w:styleId="PageNumber">
    <w:name w:val="page number"/>
    <w:basedOn w:val="DefaultParagraphFont"/>
    <w:rsid w:val="008F0247"/>
  </w:style>
  <w:style w:type="paragraph" w:styleId="BalloonText">
    <w:name w:val="Balloon Text"/>
    <w:basedOn w:val="Normal"/>
    <w:semiHidden/>
    <w:rsid w:val="003B2F7F"/>
    <w:rPr>
      <w:rFonts w:ascii="Tahoma" w:hAnsi="Tahoma" w:cs="Tahoma"/>
      <w:sz w:val="16"/>
      <w:szCs w:val="16"/>
    </w:rPr>
  </w:style>
  <w:style w:type="paragraph" w:customStyle="1" w:styleId="Text">
    <w:name w:val="Text"/>
    <w:basedOn w:val="Normal"/>
    <w:rsid w:val="008968BA"/>
    <w:pPr>
      <w:spacing w:after="360" w:line="360" w:lineRule="exact"/>
      <w:jc w:val="both"/>
    </w:pPr>
    <w:rPr>
      <w:rFonts w:ascii="Garamond" w:hAnsi="Garamond" w:cs="TF Arrow"/>
    </w:rPr>
  </w:style>
  <w:style w:type="paragraph" w:customStyle="1" w:styleId="StyleHeading2TrebuchetMSLeft">
    <w:name w:val="Style Heading 2 + Trebuchet MS Left"/>
    <w:basedOn w:val="Heading2"/>
    <w:rsid w:val="008968BA"/>
    <w:pPr>
      <w:spacing w:before="0" w:after="240" w:line="360" w:lineRule="auto"/>
    </w:pPr>
    <w:rPr>
      <w:rFonts w:ascii="Trebuchet MS" w:hAnsi="Trebuchet MS" w:cs="Times New Roman"/>
      <w:i w:val="0"/>
      <w:iCs w:val="0"/>
      <w:sz w:val="24"/>
      <w:szCs w:val="20"/>
    </w:rPr>
  </w:style>
  <w:style w:type="character" w:styleId="CommentReference">
    <w:name w:val="annotation reference"/>
    <w:semiHidden/>
    <w:rsid w:val="00C8141C"/>
    <w:rPr>
      <w:sz w:val="16"/>
      <w:szCs w:val="16"/>
    </w:rPr>
  </w:style>
  <w:style w:type="paragraph" w:styleId="CommentText">
    <w:name w:val="annotation text"/>
    <w:basedOn w:val="Normal"/>
    <w:semiHidden/>
    <w:rsid w:val="00C8141C"/>
    <w:rPr>
      <w:sz w:val="20"/>
      <w:szCs w:val="20"/>
    </w:rPr>
  </w:style>
  <w:style w:type="paragraph" w:styleId="BodyText2">
    <w:name w:val="Body Text 2"/>
    <w:basedOn w:val="Normal"/>
    <w:rsid w:val="008C7AFB"/>
    <w:pPr>
      <w:spacing w:after="240" w:line="360" w:lineRule="auto"/>
    </w:pPr>
    <w:rPr>
      <w:sz w:val="28"/>
      <w:szCs w:val="20"/>
    </w:rPr>
  </w:style>
  <w:style w:type="paragraph" w:styleId="BodyText3">
    <w:name w:val="Body Text 3"/>
    <w:basedOn w:val="Normal"/>
    <w:rsid w:val="008C7AFB"/>
    <w:pPr>
      <w:jc w:val="both"/>
    </w:pPr>
    <w:rPr>
      <w:sz w:val="28"/>
      <w:szCs w:val="20"/>
    </w:rPr>
  </w:style>
  <w:style w:type="paragraph" w:styleId="BodyText">
    <w:name w:val="Body Text"/>
    <w:basedOn w:val="Normal"/>
    <w:rsid w:val="008C7AFB"/>
    <w:pPr>
      <w:spacing w:after="120"/>
    </w:pPr>
  </w:style>
  <w:style w:type="paragraph" w:styleId="FootnoteText">
    <w:name w:val="footnote text"/>
    <w:basedOn w:val="Normal"/>
    <w:semiHidden/>
    <w:rsid w:val="008C7AFB"/>
    <w:rPr>
      <w:sz w:val="20"/>
      <w:szCs w:val="20"/>
    </w:rPr>
  </w:style>
  <w:style w:type="character" w:styleId="FootnoteReference">
    <w:name w:val="footnote reference"/>
    <w:semiHidden/>
    <w:rsid w:val="008C7AFB"/>
    <w:rPr>
      <w:vertAlign w:val="superscript"/>
    </w:rPr>
  </w:style>
  <w:style w:type="character" w:styleId="Hyperlink">
    <w:name w:val="Hyperlink"/>
    <w:rsid w:val="00356B1D"/>
    <w:rPr>
      <w:color w:val="0000FF"/>
      <w:u w:val="single"/>
    </w:rPr>
  </w:style>
  <w:style w:type="character" w:styleId="FollowedHyperlink">
    <w:name w:val="FollowedHyperlink"/>
    <w:rsid w:val="00356B1D"/>
    <w:rPr>
      <w:color w:val="800080"/>
      <w:u w:val="single"/>
    </w:rPr>
  </w:style>
  <w:style w:type="paragraph" w:customStyle="1" w:styleId="StyleGaramondJustifiedAfter12ptLinespacingExactly18">
    <w:name w:val="Style Garamond Justified After:  12 pt Line spacing:  Exactly 18..."/>
    <w:basedOn w:val="Normal"/>
    <w:rsid w:val="00356B1D"/>
    <w:pPr>
      <w:spacing w:before="240" w:after="240"/>
      <w:jc w:val="both"/>
    </w:pPr>
    <w:rPr>
      <w:rFonts w:ascii="Garamond" w:hAnsi="Garamond"/>
      <w:szCs w:val="20"/>
    </w:rPr>
  </w:style>
  <w:style w:type="paragraph" w:customStyle="1" w:styleId="StyleGaramondJustified">
    <w:name w:val="Style Garamond Justified"/>
    <w:basedOn w:val="Normal"/>
    <w:rsid w:val="00356B1D"/>
    <w:pPr>
      <w:spacing w:before="240" w:after="240"/>
      <w:jc w:val="both"/>
    </w:pPr>
    <w:rPr>
      <w:rFonts w:ascii="Garamond" w:hAnsi="Garamond"/>
      <w:szCs w:val="20"/>
    </w:rPr>
  </w:style>
  <w:style w:type="paragraph" w:styleId="DocumentMap">
    <w:name w:val="Document Map"/>
    <w:basedOn w:val="Normal"/>
    <w:semiHidden/>
    <w:rsid w:val="00AC2584"/>
    <w:pPr>
      <w:shd w:val="clear" w:color="auto" w:fill="000080"/>
    </w:pPr>
    <w:rPr>
      <w:rFonts w:ascii="Tahoma" w:hAnsi="Tahoma" w:cs="Tahoma"/>
    </w:rPr>
  </w:style>
  <w:style w:type="paragraph" w:customStyle="1" w:styleId="StyleBodyText13ptCharCharChar">
    <w:name w:val="Style Body Text + 13 pt Char Char Char"/>
    <w:basedOn w:val="BodyText"/>
    <w:link w:val="StyleBodyText13ptCharCharCharChar"/>
    <w:rsid w:val="004445D9"/>
    <w:pPr>
      <w:numPr>
        <w:numId w:val="1"/>
      </w:numPr>
      <w:spacing w:after="240" w:line="360" w:lineRule="auto"/>
      <w:jc w:val="both"/>
    </w:pPr>
  </w:style>
  <w:style w:type="character" w:customStyle="1" w:styleId="StyleBodyText13ptCharCharCharChar">
    <w:name w:val="Style Body Text + 13 pt Char Char Char Char"/>
    <w:link w:val="StyleBodyText13ptCharCharChar"/>
    <w:rsid w:val="004445D9"/>
    <w:rPr>
      <w:sz w:val="24"/>
      <w:szCs w:val="24"/>
      <w:lang w:val="en-AU" w:eastAsia="en-AU" w:bidi="ar-SA"/>
    </w:rPr>
  </w:style>
  <w:style w:type="paragraph" w:customStyle="1" w:styleId="NormaltextCharCharCharCharCharChar">
    <w:name w:val="Normal text Char Char Char Char Char Char"/>
    <w:basedOn w:val="BodyText"/>
    <w:link w:val="NormaltextCharCharCharCharCharCharChar"/>
    <w:rsid w:val="004445D9"/>
    <w:pPr>
      <w:tabs>
        <w:tab w:val="num" w:pos="720"/>
      </w:tabs>
      <w:spacing w:after="240"/>
      <w:ind w:left="720" w:hanging="360"/>
      <w:jc w:val="both"/>
    </w:pPr>
  </w:style>
  <w:style w:type="character" w:customStyle="1" w:styleId="NormaltextCharCharCharCharCharCharChar">
    <w:name w:val="Normal text Char Char Char Char Char Char Char"/>
    <w:link w:val="NormaltextCharCharCharCharCharChar"/>
    <w:rsid w:val="004445D9"/>
    <w:rPr>
      <w:sz w:val="24"/>
      <w:szCs w:val="24"/>
    </w:rPr>
  </w:style>
  <w:style w:type="paragraph" w:styleId="CommentSubject">
    <w:name w:val="annotation subject"/>
    <w:basedOn w:val="CommentText"/>
    <w:next w:val="CommentText"/>
    <w:semiHidden/>
    <w:rsid w:val="00CE7F26"/>
    <w:rPr>
      <w:b/>
      <w:bCs/>
    </w:rPr>
  </w:style>
  <w:style w:type="paragraph" w:customStyle="1" w:styleId="normaltextcharcharcharcharchar">
    <w:name w:val="normaltextcharcharcharcharchar"/>
    <w:basedOn w:val="Normal"/>
    <w:rsid w:val="001A1F36"/>
    <w:pPr>
      <w:spacing w:after="240"/>
      <w:ind w:left="567" w:hanging="567"/>
      <w:jc w:val="both"/>
    </w:pPr>
    <w:rPr>
      <w:rFonts w:ascii="Trebuchet MS" w:hAnsi="Trebuchet MS"/>
    </w:rPr>
  </w:style>
  <w:style w:type="paragraph" w:customStyle="1" w:styleId="Normalalpha">
    <w:name w:val="Normal alpha"/>
    <w:basedOn w:val="Normal"/>
    <w:rsid w:val="001A1F36"/>
    <w:pPr>
      <w:numPr>
        <w:numId w:val="2"/>
      </w:numPr>
      <w:spacing w:after="240"/>
      <w:jc w:val="both"/>
    </w:pPr>
    <w:rPr>
      <w:szCs w:val="20"/>
    </w:rPr>
  </w:style>
  <w:style w:type="paragraph" w:customStyle="1" w:styleId="PSHeading3">
    <w:name w:val="PS Heading 3"/>
    <w:basedOn w:val="Normal"/>
    <w:rsid w:val="001A1F36"/>
    <w:pPr>
      <w:keepNext/>
      <w:widowControl w:val="0"/>
      <w:spacing w:after="240"/>
      <w:outlineLvl w:val="0"/>
    </w:pPr>
    <w:rPr>
      <w:rFonts w:ascii="Arial" w:hAnsi="Arial"/>
      <w:b/>
      <w:szCs w:val="20"/>
      <w:lang w:val="en-US"/>
    </w:rPr>
  </w:style>
  <w:style w:type="character" w:customStyle="1" w:styleId="SubHeadingChar">
    <w:name w:val="Sub Heading Char"/>
    <w:link w:val="SubHeading"/>
    <w:rsid w:val="009D5BAF"/>
    <w:rPr>
      <w:rFonts w:cs="Arial"/>
      <w:b/>
      <w:kern w:val="32"/>
      <w:sz w:val="24"/>
      <w:szCs w:val="32"/>
      <w:lang w:val="en-AU" w:eastAsia="en-AU" w:bidi="ar-SA"/>
    </w:rPr>
  </w:style>
  <w:style w:type="paragraph" w:styleId="TOC1">
    <w:name w:val="toc 1"/>
    <w:basedOn w:val="Heading2"/>
    <w:next w:val="Normal"/>
    <w:autoRedefine/>
    <w:semiHidden/>
    <w:rsid w:val="00E402CA"/>
    <w:pPr>
      <w:tabs>
        <w:tab w:val="right" w:leader="dot" w:pos="8296"/>
      </w:tabs>
      <w:spacing w:before="0" w:after="0"/>
    </w:pPr>
    <w:rPr>
      <w:bCs w:val="0"/>
      <w:i w:val="0"/>
      <w:iCs w:val="0"/>
      <w:noProof/>
      <w:sz w:val="24"/>
      <w:szCs w:val="24"/>
    </w:rPr>
  </w:style>
  <w:style w:type="paragraph" w:styleId="TOC2">
    <w:name w:val="toc 2"/>
    <w:basedOn w:val="Heading2"/>
    <w:next w:val="Normal"/>
    <w:autoRedefine/>
    <w:semiHidden/>
    <w:rsid w:val="00270267"/>
    <w:pPr>
      <w:tabs>
        <w:tab w:val="right" w:leader="dot" w:pos="8296"/>
      </w:tabs>
      <w:spacing w:before="0" w:after="0"/>
    </w:pPr>
    <w:rPr>
      <w:i w:val="0"/>
      <w:noProof/>
      <w:sz w:val="24"/>
      <w:szCs w:val="24"/>
    </w:rPr>
  </w:style>
  <w:style w:type="character" w:customStyle="1" w:styleId="HeadingChar">
    <w:name w:val="Heading Char"/>
    <w:link w:val="Heading"/>
    <w:rsid w:val="009D5BAF"/>
    <w:rPr>
      <w:rFonts w:cs="Arial"/>
      <w:b/>
      <w:kern w:val="32"/>
      <w:sz w:val="26"/>
      <w:szCs w:val="32"/>
      <w:lang w:val="en-AU" w:eastAsia="en-AU" w:bidi="ar-SA"/>
    </w:rPr>
  </w:style>
  <w:style w:type="paragraph" w:styleId="BodyTextIndent">
    <w:name w:val="Body Text Indent"/>
    <w:basedOn w:val="Normal"/>
    <w:rsid w:val="00E4450C"/>
    <w:pPr>
      <w:spacing w:after="120"/>
      <w:ind w:left="283"/>
    </w:pPr>
  </w:style>
  <w:style w:type="paragraph" w:styleId="BodyTextFirstIndent2">
    <w:name w:val="Body Text First Indent 2"/>
    <w:basedOn w:val="BodyTextIndent"/>
    <w:rsid w:val="00E4450C"/>
    <w:pPr>
      <w:ind w:firstLine="210"/>
    </w:pPr>
  </w:style>
  <w:style w:type="paragraph" w:styleId="BodyTextIndent2">
    <w:name w:val="Body Text Indent 2"/>
    <w:basedOn w:val="Normal"/>
    <w:rsid w:val="00863FF5"/>
    <w:pPr>
      <w:spacing w:after="120" w:line="480" w:lineRule="auto"/>
      <w:ind w:left="283"/>
    </w:pPr>
  </w:style>
  <w:style w:type="paragraph" w:customStyle="1" w:styleId="Style1">
    <w:name w:val="Style1"/>
    <w:basedOn w:val="Heading1"/>
    <w:rsid w:val="006861F9"/>
    <w:pPr>
      <w:spacing w:before="120" w:after="240"/>
      <w:jc w:val="both"/>
    </w:pPr>
    <w:rPr>
      <w:i/>
      <w:sz w:val="24"/>
      <w:szCs w:val="24"/>
    </w:rPr>
  </w:style>
  <w:style w:type="paragraph" w:customStyle="1" w:styleId="Default">
    <w:name w:val="Default"/>
    <w:rsid w:val="00666E8F"/>
    <w:pPr>
      <w:autoSpaceDE w:val="0"/>
      <w:autoSpaceDN w:val="0"/>
      <w:adjustRightInd w:val="0"/>
    </w:pPr>
    <w:rPr>
      <w:color w:val="000000"/>
      <w:sz w:val="24"/>
      <w:szCs w:val="24"/>
    </w:rPr>
  </w:style>
  <w:style w:type="character" w:customStyle="1" w:styleId="PlainTextChar">
    <w:name w:val="Plain Text Char"/>
    <w:link w:val="PlainText"/>
    <w:semiHidden/>
    <w:rsid w:val="006719B5"/>
    <w:rPr>
      <w:rFonts w:ascii="Verdana" w:eastAsia="Calibri" w:hAnsi="Verdana"/>
      <w:color w:val="000000"/>
      <w:sz w:val="22"/>
      <w:szCs w:val="22"/>
      <w:lang w:val="en-AU" w:eastAsia="en-US" w:bidi="ar-SA"/>
    </w:rPr>
  </w:style>
  <w:style w:type="paragraph" w:styleId="PlainText">
    <w:name w:val="Plain Text"/>
    <w:basedOn w:val="Normal"/>
    <w:link w:val="PlainTextChar"/>
    <w:semiHidden/>
    <w:rsid w:val="006719B5"/>
    <w:rPr>
      <w:rFonts w:ascii="Verdana" w:eastAsia="Calibri" w:hAnsi="Verdana"/>
      <w:color w:val="000000"/>
      <w:sz w:val="22"/>
      <w:szCs w:val="22"/>
      <w:lang w:eastAsia="en-US"/>
    </w:rPr>
  </w:style>
  <w:style w:type="paragraph" w:styleId="Title">
    <w:name w:val="Title"/>
    <w:basedOn w:val="Normal"/>
    <w:next w:val="ActTitle"/>
    <w:qFormat/>
    <w:rsid w:val="00B12FA6"/>
    <w:pPr>
      <w:spacing w:before="480"/>
    </w:pPr>
    <w:rPr>
      <w:rFonts w:ascii="Arial" w:hAnsi="Arial" w:cs="Arial"/>
      <w:b/>
      <w:bCs/>
      <w:sz w:val="40"/>
      <w:szCs w:val="40"/>
      <w:lang w:eastAsia="en-US"/>
    </w:rPr>
  </w:style>
  <w:style w:type="paragraph" w:customStyle="1" w:styleId="ActTitle">
    <w:name w:val="Act Title"/>
    <w:basedOn w:val="Normal"/>
    <w:next w:val="IntroTo"/>
    <w:rsid w:val="00B12FA6"/>
    <w:pPr>
      <w:pBdr>
        <w:bottom w:val="single" w:sz="4" w:space="3" w:color="auto"/>
      </w:pBdr>
      <w:spacing w:before="480" w:after="240"/>
    </w:pPr>
    <w:rPr>
      <w:rFonts w:ascii="Arial" w:hAnsi="Arial"/>
      <w:i/>
      <w:iCs/>
      <w:sz w:val="28"/>
      <w:szCs w:val="20"/>
    </w:rPr>
  </w:style>
  <w:style w:type="paragraph" w:customStyle="1" w:styleId="IntroTo">
    <w:name w:val="IntroTo:"/>
    <w:basedOn w:val="Normal"/>
    <w:rsid w:val="00B12FA6"/>
    <w:pPr>
      <w:ind w:left="720" w:hanging="720"/>
    </w:pPr>
    <w:rPr>
      <w:szCs w:val="20"/>
      <w:lang w:eastAsia="en-US"/>
    </w:rPr>
  </w:style>
  <w:style w:type="paragraph" w:customStyle="1" w:styleId="IH">
    <w:name w:val="IH"/>
    <w:aliases w:val="Interpretation heading"/>
    <w:basedOn w:val="Normal"/>
    <w:next w:val="Normal"/>
    <w:rsid w:val="00B12FA6"/>
    <w:pPr>
      <w:keepNext/>
      <w:spacing w:before="480"/>
      <w:ind w:left="964" w:hanging="964"/>
    </w:pPr>
    <w:rPr>
      <w:rFonts w:ascii="Arial" w:hAnsi="Arial"/>
      <w:b/>
      <w:lang w:eastAsia="en-US"/>
    </w:rPr>
  </w:style>
  <w:style w:type="paragraph" w:customStyle="1" w:styleId="IP">
    <w:name w:val="IP"/>
    <w:aliases w:val="Interpretation paragraph"/>
    <w:basedOn w:val="Normal"/>
    <w:next w:val="Normal"/>
    <w:rsid w:val="00B12FA6"/>
    <w:pPr>
      <w:keepNext/>
      <w:tabs>
        <w:tab w:val="right" w:pos="794"/>
      </w:tabs>
      <w:spacing w:before="120" w:line="260" w:lineRule="exact"/>
      <w:ind w:left="964" w:hanging="964"/>
      <w:jc w:val="both"/>
    </w:pPr>
    <w:rPr>
      <w:lang w:eastAsia="en-US"/>
    </w:rPr>
  </w:style>
  <w:style w:type="paragraph" w:customStyle="1" w:styleId="AS">
    <w:name w:val="AS"/>
    <w:aliases w:val="Schedule title Amendment"/>
    <w:basedOn w:val="Normal"/>
    <w:next w:val="ASref"/>
    <w:rsid w:val="00B12FA6"/>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B12FA6"/>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B12FA6"/>
  </w:style>
  <w:style w:type="character" w:customStyle="1" w:styleId="CharSchText">
    <w:name w:val="CharSchText"/>
    <w:basedOn w:val="DefaultParagraphFont"/>
    <w:rsid w:val="00B12FA6"/>
  </w:style>
  <w:style w:type="paragraph" w:styleId="Revision">
    <w:name w:val="Revision"/>
    <w:hidden/>
    <w:uiPriority w:val="99"/>
    <w:semiHidden/>
    <w:rsid w:val="00776608"/>
    <w:rPr>
      <w:sz w:val="24"/>
      <w:szCs w:val="24"/>
    </w:rPr>
  </w:style>
  <w:style w:type="paragraph" w:customStyle="1" w:styleId="note">
    <w:name w:val="note"/>
    <w:basedOn w:val="Normal"/>
    <w:rsid w:val="001A57F6"/>
    <w:pPr>
      <w:spacing w:before="100" w:beforeAutospacing="1" w:after="100" w:afterAutospacing="1"/>
    </w:pPr>
  </w:style>
  <w:style w:type="paragraph" w:styleId="ListParagraph">
    <w:name w:val="List Paragraph"/>
    <w:basedOn w:val="Normal"/>
    <w:uiPriority w:val="34"/>
    <w:qFormat/>
    <w:rsid w:val="00A05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88779">
      <w:bodyDiv w:val="1"/>
      <w:marLeft w:val="0"/>
      <w:marRight w:val="0"/>
      <w:marTop w:val="0"/>
      <w:marBottom w:val="0"/>
      <w:divBdr>
        <w:top w:val="none" w:sz="0" w:space="0" w:color="auto"/>
        <w:left w:val="none" w:sz="0" w:space="0" w:color="auto"/>
        <w:bottom w:val="none" w:sz="0" w:space="0" w:color="auto"/>
        <w:right w:val="none" w:sz="0" w:space="0" w:color="auto"/>
      </w:divBdr>
      <w:divsChild>
        <w:div w:id="705105040">
          <w:marLeft w:val="0"/>
          <w:marRight w:val="0"/>
          <w:marTop w:val="0"/>
          <w:marBottom w:val="0"/>
          <w:divBdr>
            <w:top w:val="none" w:sz="0" w:space="0" w:color="auto"/>
            <w:left w:val="none" w:sz="0" w:space="0" w:color="auto"/>
            <w:bottom w:val="none" w:sz="0" w:space="0" w:color="auto"/>
            <w:right w:val="none" w:sz="0" w:space="0" w:color="auto"/>
          </w:divBdr>
          <w:divsChild>
            <w:div w:id="1777821444">
              <w:marLeft w:val="0"/>
              <w:marRight w:val="0"/>
              <w:marTop w:val="0"/>
              <w:marBottom w:val="0"/>
              <w:divBdr>
                <w:top w:val="none" w:sz="0" w:space="0" w:color="auto"/>
                <w:left w:val="none" w:sz="0" w:space="0" w:color="auto"/>
                <w:bottom w:val="none" w:sz="0" w:space="0" w:color="auto"/>
                <w:right w:val="none" w:sz="0" w:space="0" w:color="auto"/>
              </w:divBdr>
              <w:divsChild>
                <w:div w:id="1540318144">
                  <w:marLeft w:val="0"/>
                  <w:marRight w:val="0"/>
                  <w:marTop w:val="0"/>
                  <w:marBottom w:val="0"/>
                  <w:divBdr>
                    <w:top w:val="none" w:sz="0" w:space="0" w:color="auto"/>
                    <w:left w:val="none" w:sz="0" w:space="0" w:color="auto"/>
                    <w:bottom w:val="none" w:sz="0" w:space="0" w:color="auto"/>
                    <w:right w:val="none" w:sz="0" w:space="0" w:color="auto"/>
                  </w:divBdr>
                  <w:divsChild>
                    <w:div w:id="273514274">
                      <w:marLeft w:val="0"/>
                      <w:marRight w:val="0"/>
                      <w:marTop w:val="0"/>
                      <w:marBottom w:val="0"/>
                      <w:divBdr>
                        <w:top w:val="none" w:sz="0" w:space="0" w:color="auto"/>
                        <w:left w:val="none" w:sz="0" w:space="0" w:color="auto"/>
                        <w:bottom w:val="none" w:sz="0" w:space="0" w:color="auto"/>
                        <w:right w:val="none" w:sz="0" w:space="0" w:color="auto"/>
                      </w:divBdr>
                      <w:divsChild>
                        <w:div w:id="1341003011">
                          <w:marLeft w:val="0"/>
                          <w:marRight w:val="0"/>
                          <w:marTop w:val="0"/>
                          <w:marBottom w:val="0"/>
                          <w:divBdr>
                            <w:top w:val="none" w:sz="0" w:space="0" w:color="auto"/>
                            <w:left w:val="none" w:sz="0" w:space="0" w:color="auto"/>
                            <w:bottom w:val="none" w:sz="0" w:space="0" w:color="auto"/>
                            <w:right w:val="none" w:sz="0" w:space="0" w:color="auto"/>
                          </w:divBdr>
                          <w:divsChild>
                            <w:div w:id="1849178538">
                              <w:marLeft w:val="0"/>
                              <w:marRight w:val="0"/>
                              <w:marTop w:val="0"/>
                              <w:marBottom w:val="0"/>
                              <w:divBdr>
                                <w:top w:val="none" w:sz="0" w:space="0" w:color="auto"/>
                                <w:left w:val="none" w:sz="0" w:space="0" w:color="auto"/>
                                <w:bottom w:val="none" w:sz="0" w:space="0" w:color="auto"/>
                                <w:right w:val="none" w:sz="0" w:space="0" w:color="auto"/>
                              </w:divBdr>
                              <w:divsChild>
                                <w:div w:id="1877545971">
                                  <w:marLeft w:val="0"/>
                                  <w:marRight w:val="0"/>
                                  <w:marTop w:val="0"/>
                                  <w:marBottom w:val="0"/>
                                  <w:divBdr>
                                    <w:top w:val="none" w:sz="0" w:space="0" w:color="auto"/>
                                    <w:left w:val="none" w:sz="0" w:space="0" w:color="auto"/>
                                    <w:bottom w:val="none" w:sz="0" w:space="0" w:color="auto"/>
                                    <w:right w:val="none" w:sz="0" w:space="0" w:color="auto"/>
                                  </w:divBdr>
                                  <w:divsChild>
                                    <w:div w:id="621886324">
                                      <w:marLeft w:val="0"/>
                                      <w:marRight w:val="0"/>
                                      <w:marTop w:val="0"/>
                                      <w:marBottom w:val="0"/>
                                      <w:divBdr>
                                        <w:top w:val="none" w:sz="0" w:space="0" w:color="auto"/>
                                        <w:left w:val="none" w:sz="0" w:space="0" w:color="auto"/>
                                        <w:bottom w:val="none" w:sz="0" w:space="0" w:color="auto"/>
                                        <w:right w:val="none" w:sz="0" w:space="0" w:color="auto"/>
                                      </w:divBdr>
                                      <w:divsChild>
                                        <w:div w:id="238949859">
                                          <w:marLeft w:val="0"/>
                                          <w:marRight w:val="0"/>
                                          <w:marTop w:val="0"/>
                                          <w:marBottom w:val="0"/>
                                          <w:divBdr>
                                            <w:top w:val="none" w:sz="0" w:space="0" w:color="auto"/>
                                            <w:left w:val="none" w:sz="0" w:space="0" w:color="auto"/>
                                            <w:bottom w:val="none" w:sz="0" w:space="0" w:color="auto"/>
                                            <w:right w:val="none" w:sz="0" w:space="0" w:color="auto"/>
                                          </w:divBdr>
                                          <w:divsChild>
                                            <w:div w:id="1215431537">
                                              <w:marLeft w:val="0"/>
                                              <w:marRight w:val="0"/>
                                              <w:marTop w:val="0"/>
                                              <w:marBottom w:val="0"/>
                                              <w:divBdr>
                                                <w:top w:val="none" w:sz="0" w:space="0" w:color="auto"/>
                                                <w:left w:val="none" w:sz="0" w:space="0" w:color="auto"/>
                                                <w:bottom w:val="none" w:sz="0" w:space="0" w:color="auto"/>
                                                <w:right w:val="none" w:sz="0" w:space="0" w:color="auto"/>
                                              </w:divBdr>
                                              <w:divsChild>
                                                <w:div w:id="928733769">
                                                  <w:marLeft w:val="0"/>
                                                  <w:marRight w:val="0"/>
                                                  <w:marTop w:val="0"/>
                                                  <w:marBottom w:val="0"/>
                                                  <w:divBdr>
                                                    <w:top w:val="none" w:sz="0" w:space="0" w:color="auto"/>
                                                    <w:left w:val="none" w:sz="0" w:space="0" w:color="auto"/>
                                                    <w:bottom w:val="none" w:sz="0" w:space="0" w:color="auto"/>
                                                    <w:right w:val="none" w:sz="0" w:space="0" w:color="auto"/>
                                                  </w:divBdr>
                                                  <w:divsChild>
                                                    <w:div w:id="334041618">
                                                      <w:marLeft w:val="0"/>
                                                      <w:marRight w:val="0"/>
                                                      <w:marTop w:val="0"/>
                                                      <w:marBottom w:val="0"/>
                                                      <w:divBdr>
                                                        <w:top w:val="none" w:sz="0" w:space="0" w:color="auto"/>
                                                        <w:left w:val="none" w:sz="0" w:space="0" w:color="auto"/>
                                                        <w:bottom w:val="none" w:sz="0" w:space="0" w:color="auto"/>
                                                        <w:right w:val="none" w:sz="0" w:space="0" w:color="auto"/>
                                                      </w:divBdr>
                                                      <w:divsChild>
                                                        <w:div w:id="19482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2825116">
      <w:bodyDiv w:val="1"/>
      <w:marLeft w:val="0"/>
      <w:marRight w:val="0"/>
      <w:marTop w:val="0"/>
      <w:marBottom w:val="0"/>
      <w:divBdr>
        <w:top w:val="none" w:sz="0" w:space="0" w:color="auto"/>
        <w:left w:val="none" w:sz="0" w:space="0" w:color="auto"/>
        <w:bottom w:val="none" w:sz="0" w:space="0" w:color="auto"/>
        <w:right w:val="none" w:sz="0" w:space="0" w:color="auto"/>
      </w:divBdr>
      <w:divsChild>
        <w:div w:id="932473409">
          <w:marLeft w:val="0"/>
          <w:marRight w:val="0"/>
          <w:marTop w:val="0"/>
          <w:marBottom w:val="0"/>
          <w:divBdr>
            <w:top w:val="none" w:sz="0" w:space="0" w:color="auto"/>
            <w:left w:val="none" w:sz="0" w:space="0" w:color="auto"/>
            <w:bottom w:val="none" w:sz="0" w:space="0" w:color="auto"/>
            <w:right w:val="none" w:sz="0" w:space="0" w:color="auto"/>
          </w:divBdr>
          <w:divsChild>
            <w:div w:id="262079159">
              <w:marLeft w:val="0"/>
              <w:marRight w:val="0"/>
              <w:marTop w:val="0"/>
              <w:marBottom w:val="0"/>
              <w:divBdr>
                <w:top w:val="none" w:sz="0" w:space="0" w:color="auto"/>
                <w:left w:val="none" w:sz="0" w:space="0" w:color="auto"/>
                <w:bottom w:val="none" w:sz="0" w:space="0" w:color="auto"/>
                <w:right w:val="none" w:sz="0" w:space="0" w:color="auto"/>
              </w:divBdr>
              <w:divsChild>
                <w:div w:id="100955571">
                  <w:marLeft w:val="0"/>
                  <w:marRight w:val="0"/>
                  <w:marTop w:val="0"/>
                  <w:marBottom w:val="0"/>
                  <w:divBdr>
                    <w:top w:val="none" w:sz="0" w:space="0" w:color="auto"/>
                    <w:left w:val="none" w:sz="0" w:space="0" w:color="auto"/>
                    <w:bottom w:val="none" w:sz="0" w:space="0" w:color="auto"/>
                    <w:right w:val="none" w:sz="0" w:space="0" w:color="auto"/>
                  </w:divBdr>
                  <w:divsChild>
                    <w:div w:id="2084600737">
                      <w:marLeft w:val="0"/>
                      <w:marRight w:val="0"/>
                      <w:marTop w:val="0"/>
                      <w:marBottom w:val="0"/>
                      <w:divBdr>
                        <w:top w:val="none" w:sz="0" w:space="0" w:color="auto"/>
                        <w:left w:val="none" w:sz="0" w:space="0" w:color="auto"/>
                        <w:bottom w:val="none" w:sz="0" w:space="0" w:color="auto"/>
                        <w:right w:val="none" w:sz="0" w:space="0" w:color="auto"/>
                      </w:divBdr>
                      <w:divsChild>
                        <w:div w:id="1057901950">
                          <w:marLeft w:val="0"/>
                          <w:marRight w:val="0"/>
                          <w:marTop w:val="0"/>
                          <w:marBottom w:val="0"/>
                          <w:divBdr>
                            <w:top w:val="none" w:sz="0" w:space="0" w:color="auto"/>
                            <w:left w:val="none" w:sz="0" w:space="0" w:color="auto"/>
                            <w:bottom w:val="none" w:sz="0" w:space="0" w:color="auto"/>
                            <w:right w:val="none" w:sz="0" w:space="0" w:color="auto"/>
                          </w:divBdr>
                          <w:divsChild>
                            <w:div w:id="1312055004">
                              <w:marLeft w:val="0"/>
                              <w:marRight w:val="0"/>
                              <w:marTop w:val="0"/>
                              <w:marBottom w:val="0"/>
                              <w:divBdr>
                                <w:top w:val="none" w:sz="0" w:space="0" w:color="auto"/>
                                <w:left w:val="none" w:sz="0" w:space="0" w:color="auto"/>
                                <w:bottom w:val="none" w:sz="0" w:space="0" w:color="auto"/>
                                <w:right w:val="none" w:sz="0" w:space="0" w:color="auto"/>
                              </w:divBdr>
                              <w:divsChild>
                                <w:div w:id="456221328">
                                  <w:marLeft w:val="0"/>
                                  <w:marRight w:val="0"/>
                                  <w:marTop w:val="0"/>
                                  <w:marBottom w:val="0"/>
                                  <w:divBdr>
                                    <w:top w:val="none" w:sz="0" w:space="0" w:color="auto"/>
                                    <w:left w:val="none" w:sz="0" w:space="0" w:color="auto"/>
                                    <w:bottom w:val="none" w:sz="0" w:space="0" w:color="auto"/>
                                    <w:right w:val="none" w:sz="0" w:space="0" w:color="auto"/>
                                  </w:divBdr>
                                  <w:divsChild>
                                    <w:div w:id="1192187517">
                                      <w:marLeft w:val="0"/>
                                      <w:marRight w:val="0"/>
                                      <w:marTop w:val="0"/>
                                      <w:marBottom w:val="0"/>
                                      <w:divBdr>
                                        <w:top w:val="none" w:sz="0" w:space="0" w:color="auto"/>
                                        <w:left w:val="none" w:sz="0" w:space="0" w:color="auto"/>
                                        <w:bottom w:val="none" w:sz="0" w:space="0" w:color="auto"/>
                                        <w:right w:val="none" w:sz="0" w:space="0" w:color="auto"/>
                                      </w:divBdr>
                                      <w:divsChild>
                                        <w:div w:id="807671294">
                                          <w:marLeft w:val="0"/>
                                          <w:marRight w:val="0"/>
                                          <w:marTop w:val="0"/>
                                          <w:marBottom w:val="0"/>
                                          <w:divBdr>
                                            <w:top w:val="none" w:sz="0" w:space="0" w:color="auto"/>
                                            <w:left w:val="none" w:sz="0" w:space="0" w:color="auto"/>
                                            <w:bottom w:val="none" w:sz="0" w:space="0" w:color="auto"/>
                                            <w:right w:val="none" w:sz="0" w:space="0" w:color="auto"/>
                                          </w:divBdr>
                                          <w:divsChild>
                                            <w:div w:id="1970892392">
                                              <w:marLeft w:val="0"/>
                                              <w:marRight w:val="0"/>
                                              <w:marTop w:val="0"/>
                                              <w:marBottom w:val="0"/>
                                              <w:divBdr>
                                                <w:top w:val="none" w:sz="0" w:space="0" w:color="auto"/>
                                                <w:left w:val="none" w:sz="0" w:space="0" w:color="auto"/>
                                                <w:bottom w:val="none" w:sz="0" w:space="0" w:color="auto"/>
                                                <w:right w:val="none" w:sz="0" w:space="0" w:color="auto"/>
                                              </w:divBdr>
                                              <w:divsChild>
                                                <w:div w:id="1227573179">
                                                  <w:marLeft w:val="0"/>
                                                  <w:marRight w:val="0"/>
                                                  <w:marTop w:val="0"/>
                                                  <w:marBottom w:val="0"/>
                                                  <w:divBdr>
                                                    <w:top w:val="none" w:sz="0" w:space="0" w:color="auto"/>
                                                    <w:left w:val="none" w:sz="0" w:space="0" w:color="auto"/>
                                                    <w:bottom w:val="none" w:sz="0" w:space="0" w:color="auto"/>
                                                    <w:right w:val="none" w:sz="0" w:space="0" w:color="auto"/>
                                                  </w:divBdr>
                                                  <w:divsChild>
                                                    <w:div w:id="1883323965">
                                                      <w:marLeft w:val="0"/>
                                                      <w:marRight w:val="0"/>
                                                      <w:marTop w:val="0"/>
                                                      <w:marBottom w:val="0"/>
                                                      <w:divBdr>
                                                        <w:top w:val="none" w:sz="0" w:space="0" w:color="auto"/>
                                                        <w:left w:val="none" w:sz="0" w:space="0" w:color="auto"/>
                                                        <w:bottom w:val="none" w:sz="0" w:space="0" w:color="auto"/>
                                                        <w:right w:val="none" w:sz="0" w:space="0" w:color="auto"/>
                                                      </w:divBdr>
                                                      <w:divsChild>
                                                        <w:div w:id="157917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7020156">
      <w:bodyDiv w:val="1"/>
      <w:marLeft w:val="0"/>
      <w:marRight w:val="0"/>
      <w:marTop w:val="0"/>
      <w:marBottom w:val="0"/>
      <w:divBdr>
        <w:top w:val="none" w:sz="0" w:space="0" w:color="auto"/>
        <w:left w:val="none" w:sz="0" w:space="0" w:color="auto"/>
        <w:bottom w:val="none" w:sz="0" w:space="0" w:color="auto"/>
        <w:right w:val="none" w:sz="0" w:space="0" w:color="auto"/>
      </w:divBdr>
    </w:div>
    <w:div w:id="2054772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Determination%20templates\Template%20-%20Determination%20for%20revoke%20and%20remake%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Determination; revoke and replace; legislative instrument; sunsetting</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2018-03-20T13:00:00+00:00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134</Value>
      <Value>26</Value>
      <Value>10</Value>
      <Value>109</Value>
      <Value>93</Value>
      <Value>58</Value>
      <Value>158</Value>
      <Value>4</Value>
      <Value>19</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Foreign Bank Securities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5JENXJJSCC7A-445999044-7618</_dlc_DocId>
    <_dlc_DocIdUrl xmlns="814d62cb-2db6-4c25-ab62-b9075facbc11">
      <Url>https://im/teams/LEGAL/_layouts/15/DocIdRedir.aspx?ID=5JENXJJSCC7A-445999044-7618</Url>
      <Description>5JENXJJSCC7A-445999044-7618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21BC-3FBA-492B-ADFC-D65807BBBC5F}">
  <ds:schemaRefs>
    <ds:schemaRef ds:uri="Microsoft.SharePoint.Taxonomy.ContentTypeSync"/>
  </ds:schemaRefs>
</ds:datastoreItem>
</file>

<file path=customXml/itemProps2.xml><?xml version="1.0" encoding="utf-8"?>
<ds:datastoreItem xmlns:ds="http://schemas.openxmlformats.org/officeDocument/2006/customXml" ds:itemID="{5BC8FEC5-3318-45A6-B6EA-CAC554B169CA}">
  <ds:schemaRefs>
    <ds:schemaRef ds:uri="http://schemas.microsoft.com/sharepoint/events"/>
  </ds:schemaRefs>
</ds:datastoreItem>
</file>

<file path=customXml/itemProps3.xml><?xml version="1.0" encoding="utf-8"?>
<ds:datastoreItem xmlns:ds="http://schemas.openxmlformats.org/officeDocument/2006/customXml" ds:itemID="{3BF29538-7F09-4166-99C6-DA36A3ACA62B}">
  <ds:schemaRefs>
    <ds:schemaRef ds:uri="http://schemas.microsoft.com/sharepoint/v3/contenttype/forms"/>
  </ds:schemaRefs>
</ds:datastoreItem>
</file>

<file path=customXml/itemProps4.xml><?xml version="1.0" encoding="utf-8"?>
<ds:datastoreItem xmlns:ds="http://schemas.openxmlformats.org/officeDocument/2006/customXml" ds:itemID="{5538DA9B-CE08-4B47-B4F1-154971EDF4D9}">
  <ds:schemaRefs>
    <ds:schemaRef ds:uri="http://purl.org/dc/terms/"/>
    <ds:schemaRef ds:uri="814d62cb-2db6-4c25-ab62-b9075facbc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F569EB5E-12BF-4069-9B4B-2BE58018B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2AE8145-326E-47B8-9F16-92AD7691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Determination for revoke and remake prudential standard (April 2016).dotx</Template>
  <TotalTime>0</TotalTime>
  <Pages>3</Pages>
  <Words>546</Words>
  <Characters>2756</Characters>
  <Application>Microsoft Office Word</Application>
  <DocSecurity>0</DocSecurity>
  <Lines>68</Lines>
  <Paragraphs>32</Paragraphs>
  <ScaleCrop>false</ScaleCrop>
  <HeadingPairs>
    <vt:vector size="2" baseType="variant">
      <vt:variant>
        <vt:lpstr>Title</vt:lpstr>
      </vt:variant>
      <vt:variant>
        <vt:i4>1</vt:i4>
      </vt:variant>
    </vt:vector>
  </HeadingPairs>
  <TitlesOfParts>
    <vt:vector size="1" baseType="lpstr">
      <vt:lpstr>Banking exemption No. 1 of 2018</vt:lpstr>
    </vt:vector>
  </TitlesOfParts>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exemption No. 1 of 2018</dc:title>
  <dc:creator/>
  <cp:keywords>[SEC=UNCLASSIFIED]</cp:keywords>
  <cp:lastModifiedBy/>
  <cp:revision>1</cp:revision>
  <cp:lastPrinted>2008-12-22T01:36:00Z</cp:lastPrinted>
  <dcterms:created xsi:type="dcterms:W3CDTF">2018-03-21T04:09:00Z</dcterms:created>
  <dcterms:modified xsi:type="dcterms:W3CDTF">2018-03-21T04:09:00Z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M_ProtectiveMarkingValue_Footer">
    <vt:lpwstr>UNCLASSIFIED</vt:lpwstr>
  </property>
  <property fmtid="{D5CDD505-2E9C-101B-9397-08002B2CF9AE}" pid="4" name="PM_Caveats_Count">
    <vt:lpwstr>0</vt:lpwstr>
  </property>
  <property fmtid="{D5CDD505-2E9C-101B-9397-08002B2CF9AE}" pid="5" name="PM_Originator_Hash_SHA1">
    <vt:lpwstr>DBF2C23E4BADD8D7D0B29BB6B332033121013C98</vt:lpwstr>
  </property>
  <property fmtid="{D5CDD505-2E9C-101B-9397-08002B2CF9AE}" pid="6" name="PM_SecurityClassification">
    <vt:lpwstr>UNCLASSIFIED</vt:lpwstr>
  </property>
  <property fmtid="{D5CDD505-2E9C-101B-9397-08002B2CF9AE}" pid="7" name="PM_DisplayValueSecClassificationWithQualifier">
    <vt:lpwstr>UNCLASSIFIED</vt:lpwstr>
  </property>
  <property fmtid="{D5CDD505-2E9C-101B-9397-08002B2CF9AE}" pid="8" name="PM_Qualifier">
    <vt:lpwstr/>
  </property>
  <property fmtid="{D5CDD505-2E9C-101B-9397-08002B2CF9AE}" pid="9" name="PM_Hash_SHA1">
    <vt:lpwstr>78C8979EDF4C89B66CA013452F8221CC5E430C37</vt:lpwstr>
  </property>
  <property fmtid="{D5CDD505-2E9C-101B-9397-08002B2CF9AE}" pid="10" name="PM_ProtectiveMarkingImage_Header">
    <vt:lpwstr>C:\Program Files (x86)\Common Files\janusNET Shared\janusSEAL\Images\DocumentSlashBlue.png</vt:lpwstr>
  </property>
  <property fmtid="{D5CDD505-2E9C-101B-9397-08002B2CF9AE}" pid="11" name="PM_InsertionValue">
    <vt:lpwstr>UNCLASSIFIED</vt:lpwstr>
  </property>
  <property fmtid="{D5CDD505-2E9C-101B-9397-08002B2CF9AE}" pid="12" name="PM_ProtectiveMarkingValue_Header">
    <vt:lpwstr>UNCLASSIFIED</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2012.3</vt:lpwstr>
  </property>
  <property fmtid="{D5CDD505-2E9C-101B-9397-08002B2CF9AE}" pid="16" name="PM_Originating_FileId">
    <vt:lpwstr>008C404C941849CEB3A7D42EEF40DE6F</vt:lpwstr>
  </property>
  <property fmtid="{D5CDD505-2E9C-101B-9397-08002B2CF9AE}" pid="17" name="PM_OriginationTimeStamp">
    <vt:lpwstr>2018-03-13T04:49:47Z</vt:lpwstr>
  </property>
  <property fmtid="{D5CDD505-2E9C-101B-9397-08002B2CF9AE}" pid="18" name="PM_Hash_Version">
    <vt:lpwstr>2016.1</vt:lpwstr>
  </property>
  <property fmtid="{D5CDD505-2E9C-101B-9397-08002B2CF9AE}" pid="19" name="PM_Hash_Salt_Prev">
    <vt:lpwstr>20A34CCF4F8D5724B5328ADCBB77D861</vt:lpwstr>
  </property>
  <property fmtid="{D5CDD505-2E9C-101B-9397-08002B2CF9AE}" pid="20" name="PM_Hash_Salt">
    <vt:lpwstr>7BA0513F245E20C4B7F2ADCEBFC8A37E</vt:lpwstr>
  </property>
  <property fmtid="{D5CDD505-2E9C-101B-9397-08002B2CF9AE}" pid="21" name="PM_MinimumSecurityClassification">
    <vt:lpwstr/>
  </property>
  <property fmtid="{D5CDD505-2E9C-101B-9397-08002B2CF9AE}" pid="22" name="ContentTypeId">
    <vt:lpwstr>0x0101008CA7A4F8331B45C7B0D3158B4994D0CA0200577EC0F5A1FBFC498F9A8436B963F8A6</vt:lpwstr>
  </property>
  <property fmtid="{D5CDD505-2E9C-101B-9397-08002B2CF9AE}" pid="23" name="APRAPeriod">
    <vt:lpwstr/>
  </property>
  <property fmtid="{D5CDD505-2E9C-101B-9397-08002B2CF9AE}" pid="24"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25" name="APRAYear">
    <vt:lpwstr>171;#2018|337d548e-be9a-4363-bbb3-ec2b7c3daa90</vt:lpwstr>
  </property>
  <property fmtid="{D5CDD505-2E9C-101B-9397-08002B2CF9AE}" pid="26" name="APRAIndustry">
    <vt:lpwstr/>
  </property>
  <property fmtid="{D5CDD505-2E9C-101B-9397-08002B2CF9AE}" pid="27" name="APRAPRSG">
    <vt:lpwstr/>
  </property>
  <property fmtid="{D5CDD505-2E9C-101B-9397-08002B2CF9AE}" pid="28" name="_dlc_DocIdItemGuid">
    <vt:lpwstr>b1885cdd-2e83-4657-8db9-6a2e0325c34a</vt:lpwstr>
  </property>
  <property fmtid="{D5CDD505-2E9C-101B-9397-08002B2CF9AE}" pid="29" name="IsLocked">
    <vt:lpwstr>False</vt:lpwstr>
  </property>
  <property fmtid="{D5CDD505-2E9C-101B-9397-08002B2CF9AE}" pid="30" name="IT system type">
    <vt:lpwstr/>
  </property>
  <property fmtid="{D5CDD505-2E9C-101B-9397-08002B2CF9AE}" pid="31" name="APRACategory">
    <vt:lpwstr/>
  </property>
  <property fmtid="{D5CDD505-2E9C-101B-9397-08002B2CF9AE}" pid="32" name="APRADocumentType">
    <vt:lpwstr>58;#Legal instrument|71fd6ed3-d6d6-4975-ba99-bfe45802e734</vt:lpwstr>
  </property>
  <property fmtid="{D5CDD505-2E9C-101B-9397-08002B2CF9AE}" pid="33" name="APRAStatus">
    <vt:lpwstr>19;#Final|84d6b2d0-8498-4d62-bf46-bab38babbe9e</vt:lpwstr>
  </property>
  <property fmtid="{D5CDD505-2E9C-101B-9397-08002B2CF9AE}" pid="34" name="APRAActivity">
    <vt:lpwstr>109;#Statutory instrument|fe68928c-5a9c-4caf-bc8c-6c18cedcb17f;#10;#Registration|390476ce-d76d-4e8d-905f-28e32d2df127</vt:lpwstr>
  </property>
  <property fmtid="{D5CDD505-2E9C-101B-9397-08002B2CF9AE}" pid="35" name="APRAEntityAdviceSupport">
    <vt:lpwstr/>
  </property>
  <property fmtid="{D5CDD505-2E9C-101B-9397-08002B2CF9AE}" pid="36" name="APRALegislation">
    <vt:lpwstr/>
  </property>
  <property fmtid="{D5CDD505-2E9C-101B-9397-08002B2CF9AE}" pid="37" name="APRAExternalOrganisation">
    <vt:lpwstr/>
  </property>
  <property fmtid="{D5CDD505-2E9C-101B-9397-08002B2CF9AE}" pid="38" name="APRAIRTR">
    <vt:lpwstr/>
  </property>
  <property fmtid="{D5CDD505-2E9C-101B-9397-08002B2CF9AE}" pid="39" name="RecordPoint_WorkflowType">
    <vt:lpwstr>ActiveSubmitStub</vt:lpwstr>
  </property>
  <property fmtid="{D5CDD505-2E9C-101B-9397-08002B2CF9AE}" pid="40" name="RecordPoint_ActiveItemWebId">
    <vt:lpwstr>{75a71c27-8d66-4282-ae60-1bfc22a83be1}</vt:lpwstr>
  </property>
  <property fmtid="{D5CDD505-2E9C-101B-9397-08002B2CF9AE}" pid="41" name="RecordPoint_ActiveItemSiteId">
    <vt:lpwstr>{88691c01-5bbb-4215-adc0-66cb7065b0af}</vt:lpwstr>
  </property>
  <property fmtid="{D5CDD505-2E9C-101B-9397-08002B2CF9AE}" pid="42" name="RecordPoint_ActiveItemListId">
    <vt:lpwstr>{0e59e171-09d8-4401-800a-327154450cb3}</vt:lpwstr>
  </property>
  <property fmtid="{D5CDD505-2E9C-101B-9397-08002B2CF9AE}" pid="43" name="RecordPoint_ActiveItemUniqueId">
    <vt:lpwstr>{b1885cdd-2e83-4657-8db9-6a2e0325c34a}</vt:lpwstr>
  </property>
  <property fmtid="{D5CDD505-2E9C-101B-9397-08002B2CF9AE}" pid="44" name="RecordPoint_RecordNumberSubmitted">
    <vt:lpwstr>R0000327881</vt:lpwstr>
  </property>
  <property fmtid="{D5CDD505-2E9C-101B-9397-08002B2CF9AE}" pid="45" name="RecordPoint_SubmissionCompleted">
    <vt:lpwstr>2018-03-21T15:14:00.8089508+11:00</vt:lpwstr>
  </property>
  <property fmtid="{D5CDD505-2E9C-101B-9397-08002B2CF9AE}" pid="46" name="PM_SecurityClassification_Prev">
    <vt:lpwstr>UNCLASSIFIED</vt:lpwstr>
  </property>
  <property fmtid="{D5CDD505-2E9C-101B-9397-08002B2CF9AE}" pid="47" name="PM_Qualifier_Prev">
    <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