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3D16" w14:textId="29CC4425" w:rsidR="005E67AF" w:rsidRPr="00BF73A9" w:rsidRDefault="000257E1" w:rsidP="005E67AF">
      <w:pPr>
        <w:ind w:right="91"/>
        <w:jc w:val="center"/>
        <w:rPr>
          <w:u w:val="single"/>
        </w:rPr>
      </w:pPr>
      <w:bookmarkStart w:id="0" w:name="_GoBack"/>
      <w:bookmarkEnd w:id="0"/>
      <w:r w:rsidRPr="00BF73A9">
        <w:rPr>
          <w:b/>
          <w:u w:val="single"/>
        </w:rPr>
        <w:t xml:space="preserve">EXPLANATORY </w:t>
      </w:r>
      <w:r w:rsidR="00D1558C" w:rsidRPr="00BF73A9">
        <w:rPr>
          <w:b/>
          <w:u w:val="single"/>
        </w:rPr>
        <w:t>STATEMENT</w:t>
      </w:r>
    </w:p>
    <w:p w14:paraId="7DC42F5C" w14:textId="77777777" w:rsidR="005E67AF" w:rsidRPr="002B1F3D" w:rsidRDefault="001F2E90" w:rsidP="005E67AF">
      <w:pPr>
        <w:ind w:right="91"/>
        <w:jc w:val="center"/>
      </w:pPr>
    </w:p>
    <w:p w14:paraId="6A59C95E" w14:textId="14BA94BD" w:rsidR="005E67AF" w:rsidRDefault="000257E1" w:rsidP="005E67AF">
      <w:pPr>
        <w:pStyle w:val="Heading6"/>
        <w:spacing w:before="0"/>
      </w:pPr>
      <w:r>
        <w:t xml:space="preserve">Minute No. </w:t>
      </w:r>
      <w:r w:rsidR="004B6FED">
        <w:t>13</w:t>
      </w:r>
      <w:r>
        <w:t xml:space="preserve"> of 201</w:t>
      </w:r>
      <w:r w:rsidR="001F459F">
        <w:t>8</w:t>
      </w:r>
      <w:r>
        <w:t xml:space="preserve"> - Minister for Infrastructure and Transport</w:t>
      </w:r>
    </w:p>
    <w:p w14:paraId="118EF930" w14:textId="77777777" w:rsidR="005E67AF" w:rsidRDefault="001F2E90" w:rsidP="005E67AF">
      <w:pPr>
        <w:ind w:right="91"/>
      </w:pPr>
    </w:p>
    <w:p w14:paraId="34FA5857" w14:textId="3C4E1FF3" w:rsidR="005E67AF" w:rsidRDefault="000257E1" w:rsidP="005E67AF">
      <w:pPr>
        <w:ind w:right="91"/>
        <w:rPr>
          <w:i/>
        </w:rPr>
      </w:pPr>
      <w:r>
        <w:t>Subject -</w:t>
      </w:r>
      <w:r>
        <w:tab/>
      </w:r>
      <w:r w:rsidR="002F4BC3" w:rsidRPr="002F4BC3">
        <w:rPr>
          <w:i/>
        </w:rPr>
        <w:t>Air Navigation Act 1920</w:t>
      </w:r>
    </w:p>
    <w:p w14:paraId="031BDA66" w14:textId="77777777" w:rsidR="005E67AF" w:rsidRDefault="001F2E90" w:rsidP="005E67AF">
      <w:pPr>
        <w:ind w:right="91"/>
      </w:pPr>
    </w:p>
    <w:p w14:paraId="5E9637E5" w14:textId="513DAB63" w:rsidR="005E67AF" w:rsidRDefault="002F4BC3" w:rsidP="00C84A60">
      <w:pPr>
        <w:ind w:left="1440" w:right="91"/>
        <w:rPr>
          <w:i/>
        </w:rPr>
      </w:pPr>
      <w:r>
        <w:rPr>
          <w:i/>
        </w:rPr>
        <w:t>Air Navigation (Aircraft Noise</w:t>
      </w:r>
      <w:r w:rsidR="004B6FED">
        <w:rPr>
          <w:i/>
        </w:rPr>
        <w:t xml:space="preserve"> – Repeal and Consequential Amendments</w:t>
      </w:r>
      <w:r>
        <w:rPr>
          <w:i/>
        </w:rPr>
        <w:t>) Regulations 2018</w:t>
      </w:r>
    </w:p>
    <w:p w14:paraId="43EB38EA" w14:textId="77777777" w:rsidR="005E67AF" w:rsidRDefault="001F2E90" w:rsidP="00B43294">
      <w:pPr>
        <w:ind w:right="91"/>
      </w:pPr>
    </w:p>
    <w:p w14:paraId="4C7B3260" w14:textId="10878FDB" w:rsidR="00D1558C" w:rsidRPr="00D1558C" w:rsidRDefault="00D1558C" w:rsidP="002B1F3D">
      <w:pPr>
        <w:rPr>
          <w:b/>
        </w:rPr>
      </w:pPr>
      <w:r w:rsidRPr="00D1558C">
        <w:rPr>
          <w:b/>
        </w:rPr>
        <w:t>INTRODUCTION</w:t>
      </w:r>
    </w:p>
    <w:p w14:paraId="38BB3FD2" w14:textId="77777777" w:rsidR="00BF73A9" w:rsidRDefault="00BF73A9" w:rsidP="00BF73A9">
      <w:r>
        <w:t xml:space="preserve">The </w:t>
      </w:r>
      <w:r w:rsidRPr="002F4BC3">
        <w:rPr>
          <w:i/>
        </w:rPr>
        <w:t>Air Navigation Act 1920</w:t>
      </w:r>
      <w:r>
        <w:t xml:space="preserve"> (the Act) gives effect to the International Convention on Civil Aviation (the Chicago Convention) which regulates all aspects of international air transport.</w:t>
      </w:r>
    </w:p>
    <w:p w14:paraId="56C27176" w14:textId="77777777" w:rsidR="00BF73A9" w:rsidRDefault="00BF73A9" w:rsidP="002B1F3D"/>
    <w:p w14:paraId="2E3AF8D1" w14:textId="2B289AD8" w:rsidR="002B1F3D" w:rsidRPr="006E5550" w:rsidRDefault="002B1F3D" w:rsidP="002B1F3D">
      <w:r w:rsidRPr="006E5550">
        <w:t>Section 2</w:t>
      </w:r>
      <w:r>
        <w:t xml:space="preserve">6 </w:t>
      </w:r>
      <w:r w:rsidRPr="006E5550">
        <w:t xml:space="preserve">of the </w:t>
      </w:r>
      <w:r>
        <w:t xml:space="preserve">Act </w:t>
      </w:r>
      <w:r w:rsidRPr="006E5550">
        <w:t xml:space="preserve">provides that the </w:t>
      </w:r>
      <w:r w:rsidRPr="00725A7F">
        <w:t>Governor</w:t>
      </w:r>
      <w:r>
        <w:noBreakHyphen/>
      </w:r>
      <w:r w:rsidRPr="00725A7F">
        <w:t>General may make regulations prescribing matters required or permitte</w:t>
      </w:r>
      <w:r>
        <w:t>d by the Act to be prescribed.</w:t>
      </w:r>
    </w:p>
    <w:p w14:paraId="5D4405E6" w14:textId="3BA68F1D" w:rsidR="00FE6E43" w:rsidRDefault="00FE6E43" w:rsidP="00B43294"/>
    <w:p w14:paraId="7FCD1B1B" w14:textId="71B6704D" w:rsidR="00D1558C" w:rsidRPr="00D1558C" w:rsidRDefault="00D1558C" w:rsidP="00B43294">
      <w:pPr>
        <w:rPr>
          <w:b/>
        </w:rPr>
      </w:pPr>
      <w:r w:rsidRPr="00D1558C">
        <w:rPr>
          <w:b/>
        </w:rPr>
        <w:t>OUTLINE</w:t>
      </w:r>
    </w:p>
    <w:p w14:paraId="12CD0999" w14:textId="3FEB7D32" w:rsidR="00B12B17" w:rsidRDefault="006637E6" w:rsidP="004B6FED">
      <w:pPr>
        <w:ind w:right="91"/>
      </w:pPr>
      <w:r>
        <w:t>T</w:t>
      </w:r>
      <w:r w:rsidR="00FE6E43">
        <w:t xml:space="preserve">he purpose of the </w:t>
      </w:r>
      <w:r w:rsidR="002F4BC3" w:rsidRPr="00B12B17">
        <w:rPr>
          <w:i/>
        </w:rPr>
        <w:t>Air Navigation (Aircraft Noise</w:t>
      </w:r>
      <w:r w:rsidR="004B6FED" w:rsidRPr="00B12B17">
        <w:rPr>
          <w:i/>
        </w:rPr>
        <w:t xml:space="preserve"> – Repeal and Consequential Amendments</w:t>
      </w:r>
      <w:r w:rsidR="002F4BC3" w:rsidRPr="00B12B17">
        <w:rPr>
          <w:i/>
        </w:rPr>
        <w:t>) Regulation</w:t>
      </w:r>
      <w:r w:rsidR="002640A0" w:rsidRPr="00B12B17">
        <w:rPr>
          <w:i/>
        </w:rPr>
        <w:t>s</w:t>
      </w:r>
      <w:r w:rsidR="002F4BC3" w:rsidRPr="00B12B17">
        <w:rPr>
          <w:i/>
        </w:rPr>
        <w:t xml:space="preserve"> 2018</w:t>
      </w:r>
      <w:r w:rsidR="002F4BC3">
        <w:t xml:space="preserve"> (the</w:t>
      </w:r>
      <w:r w:rsidR="00FE6E43">
        <w:t xml:space="preserve"> Regulation</w:t>
      </w:r>
      <w:r w:rsidR="004B6FED">
        <w:t>s</w:t>
      </w:r>
      <w:r w:rsidR="00FE6E43">
        <w:t xml:space="preserve">) is to </w:t>
      </w:r>
      <w:r w:rsidR="004B6FED">
        <w:t xml:space="preserve">repeal the </w:t>
      </w:r>
      <w:r w:rsidR="004B6FED" w:rsidRPr="00B12B17">
        <w:rPr>
          <w:i/>
        </w:rPr>
        <w:t>Air Navigation (Aircraft Noise) Regulations 1984</w:t>
      </w:r>
      <w:r w:rsidR="004B6FED">
        <w:t xml:space="preserve"> </w:t>
      </w:r>
      <w:r w:rsidR="00564B3D">
        <w:t xml:space="preserve">(the 1984 Regulations) </w:t>
      </w:r>
      <w:r w:rsidR="00B12B17">
        <w:t>which sunset on 1 April 2018.</w:t>
      </w:r>
    </w:p>
    <w:p w14:paraId="1AE95ABA" w14:textId="77777777" w:rsidR="00B12B17" w:rsidRDefault="00B12B17" w:rsidP="004B6FED">
      <w:pPr>
        <w:ind w:right="91"/>
      </w:pPr>
    </w:p>
    <w:p w14:paraId="299E5300" w14:textId="7B859D75" w:rsidR="002D3BBE" w:rsidRDefault="00B12B17" w:rsidP="004B6FED">
      <w:pPr>
        <w:ind w:right="91"/>
      </w:pPr>
      <w:r>
        <w:t>The Regulations also</w:t>
      </w:r>
      <w:r w:rsidR="004B6FED">
        <w:t xml:space="preserve"> make consequential amendments to other instruments because of the </w:t>
      </w:r>
      <w:r w:rsidR="004B6FED" w:rsidRPr="00B12B17">
        <w:rPr>
          <w:i/>
        </w:rPr>
        <w:t>Air Navigation (Aircraft Noise) Regulations 2018</w:t>
      </w:r>
      <w:r w:rsidR="004B6FED">
        <w:t>.</w:t>
      </w:r>
    </w:p>
    <w:p w14:paraId="1D194E86" w14:textId="77777777" w:rsidR="004B6FED" w:rsidRDefault="004B6FED" w:rsidP="004B6FED">
      <w:pPr>
        <w:ind w:right="91"/>
      </w:pPr>
    </w:p>
    <w:p w14:paraId="17FCAC7A" w14:textId="1FBD2E1B" w:rsidR="00C84A60" w:rsidRDefault="000257E1">
      <w:pPr>
        <w:ind w:right="91"/>
      </w:pPr>
      <w:r>
        <w:t>The Regulation</w:t>
      </w:r>
      <w:r w:rsidR="004B6FED">
        <w:t>s</w:t>
      </w:r>
      <w:r>
        <w:t>:</w:t>
      </w:r>
    </w:p>
    <w:p w14:paraId="1D2F59ED" w14:textId="5D989137" w:rsidR="004B6FED" w:rsidRDefault="004B6FED" w:rsidP="00C84276">
      <w:pPr>
        <w:pStyle w:val="ListParagraph"/>
        <w:numPr>
          <w:ilvl w:val="0"/>
          <w:numId w:val="13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repeal the </w:t>
      </w:r>
      <w:r w:rsidR="00564B3D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 xml:space="preserve"> Regu</w:t>
      </w:r>
      <w:r w:rsidR="00536CBC">
        <w:rPr>
          <w:rFonts w:ascii="Times New Roman" w:hAnsi="Times New Roman" w:cs="Times New Roman"/>
          <w:sz w:val="24"/>
          <w:szCs w:val="24"/>
        </w:rPr>
        <w:t>lations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7282A743" w14:textId="6D8D4F0E" w:rsidR="004B6FED" w:rsidRDefault="004B6FED" w:rsidP="00C84276">
      <w:pPr>
        <w:pStyle w:val="ListParagraph"/>
        <w:numPr>
          <w:ilvl w:val="0"/>
          <w:numId w:val="13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24C70" w:rsidRPr="00C84276">
        <w:rPr>
          <w:rFonts w:ascii="Times New Roman" w:hAnsi="Times New Roman" w:cs="Times New Roman"/>
          <w:sz w:val="24"/>
          <w:szCs w:val="24"/>
        </w:rPr>
        <w:t>mend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F039B6" w14:textId="77777777" w:rsidR="004B6FED" w:rsidRDefault="004B6FED" w:rsidP="00624C70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Aircraft Noise Levy Regulations 1984;</w:t>
      </w:r>
    </w:p>
    <w:p w14:paraId="6429C95A" w14:textId="77777777" w:rsidR="004B6FED" w:rsidRDefault="004B6FED" w:rsidP="00624C70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 Navigation (Coolangatta Airport Curfew) Regulations 1999;</w:t>
      </w:r>
    </w:p>
    <w:p w14:paraId="09CBCF92" w14:textId="77777777" w:rsidR="004B6FED" w:rsidRDefault="004B6FED" w:rsidP="00624C70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 Navigation (Essendon Fields) Airport Regulations 2001;</w:t>
      </w:r>
    </w:p>
    <w:p w14:paraId="42775450" w14:textId="77777777" w:rsidR="004B6FED" w:rsidRDefault="004B6FED" w:rsidP="00624C70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 Navigation Regulation 2016</w:t>
      </w:r>
    </w:p>
    <w:p w14:paraId="096680C3" w14:textId="77777777" w:rsidR="004B6FED" w:rsidRDefault="004B6FED" w:rsidP="00624C70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Airports (Environment Protection) Regulations 1997; and</w:t>
      </w:r>
    </w:p>
    <w:p w14:paraId="6C51EBB0" w14:textId="77777777" w:rsidR="004B6FED" w:rsidRDefault="004B6FED" w:rsidP="00624C70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Civil Aviation Safety Regulations 1998.</w:t>
      </w:r>
    </w:p>
    <w:p w14:paraId="5CB4E153" w14:textId="6477BF8E" w:rsidR="004B6FED" w:rsidRDefault="004B6FED" w:rsidP="004B6FED">
      <w:pPr>
        <w:ind w:right="91"/>
      </w:pPr>
      <w:r>
        <w:t xml:space="preserve">Details of the Regulations are set out in </w:t>
      </w:r>
      <w:r w:rsidRPr="004B6FED">
        <w:rPr>
          <w:u w:val="single"/>
        </w:rPr>
        <w:t>Attachment A</w:t>
      </w:r>
    </w:p>
    <w:p w14:paraId="603873C3" w14:textId="700CAB86" w:rsidR="00C84A60" w:rsidRDefault="001F2E90" w:rsidP="00224F1D">
      <w:pPr>
        <w:pStyle w:val="HB-dotpoint"/>
        <w:numPr>
          <w:ilvl w:val="0"/>
          <w:numId w:val="0"/>
        </w:numPr>
        <w:spacing w:before="0"/>
        <w:ind w:hanging="11"/>
      </w:pPr>
    </w:p>
    <w:p w14:paraId="20811D84" w14:textId="77777777" w:rsidR="00D1558C" w:rsidRDefault="00D1558C" w:rsidP="00224F1D">
      <w:pPr>
        <w:pStyle w:val="HB-dotpoint"/>
        <w:numPr>
          <w:ilvl w:val="0"/>
          <w:numId w:val="0"/>
        </w:numPr>
        <w:spacing w:before="0"/>
        <w:ind w:hanging="11"/>
      </w:pPr>
      <w:r>
        <w:t xml:space="preserve">A Statement of Compatibility with Human Rights is set out in </w:t>
      </w:r>
      <w:r w:rsidRPr="00D1558C">
        <w:rPr>
          <w:u w:val="single"/>
        </w:rPr>
        <w:t>Attachment B</w:t>
      </w:r>
      <w:r>
        <w:t xml:space="preserve"> prepared in accordance with Part 3 of the </w:t>
      </w:r>
      <w:r w:rsidRPr="00D1558C">
        <w:rPr>
          <w:i/>
        </w:rPr>
        <w:t>Human Rights (Parliamentary Scrutiny) Act 2011</w:t>
      </w:r>
      <w:r>
        <w:t>.</w:t>
      </w:r>
    </w:p>
    <w:p w14:paraId="45B7E1D2" w14:textId="77777777" w:rsidR="00D1558C" w:rsidRDefault="00D1558C" w:rsidP="00224F1D">
      <w:pPr>
        <w:pStyle w:val="HB-dotpoint"/>
        <w:numPr>
          <w:ilvl w:val="0"/>
          <w:numId w:val="0"/>
        </w:numPr>
        <w:spacing w:before="0"/>
        <w:ind w:hanging="11"/>
      </w:pPr>
    </w:p>
    <w:p w14:paraId="70BDE836" w14:textId="145616DD" w:rsidR="00C84A60" w:rsidRDefault="000257E1" w:rsidP="00224F1D">
      <w:pPr>
        <w:pStyle w:val="HB-dotpoint"/>
        <w:numPr>
          <w:ilvl w:val="0"/>
          <w:numId w:val="0"/>
        </w:numPr>
        <w:spacing w:before="0"/>
        <w:ind w:hanging="11"/>
      </w:pPr>
      <w:r>
        <w:t>The</w:t>
      </w:r>
      <w:r w:rsidR="00FE6E43">
        <w:t xml:space="preserve"> </w:t>
      </w:r>
      <w:r>
        <w:t>Act specifies no conditions that need to be satisfied before the power to make the legislative instrument may be exercised.</w:t>
      </w:r>
    </w:p>
    <w:p w14:paraId="408260CB" w14:textId="77777777" w:rsidR="00B43294" w:rsidRDefault="00B43294" w:rsidP="00224F1D">
      <w:pPr>
        <w:pStyle w:val="HB-dotpoint"/>
        <w:numPr>
          <w:ilvl w:val="0"/>
          <w:numId w:val="0"/>
        </w:numPr>
        <w:spacing w:before="0"/>
        <w:ind w:hanging="11"/>
      </w:pPr>
    </w:p>
    <w:p w14:paraId="6E313355" w14:textId="42D64E26" w:rsidR="00C84A60" w:rsidRDefault="000257E1" w:rsidP="00224F1D">
      <w:pPr>
        <w:pStyle w:val="HB-dotpoint"/>
        <w:numPr>
          <w:ilvl w:val="0"/>
          <w:numId w:val="0"/>
        </w:numPr>
        <w:spacing w:before="0"/>
        <w:ind w:hanging="11"/>
        <w:rPr>
          <w:i/>
        </w:rPr>
      </w:pPr>
      <w:r>
        <w:t xml:space="preserve">The </w:t>
      </w:r>
      <w:r w:rsidR="00FE6E43">
        <w:t>Regulation</w:t>
      </w:r>
      <w:r w:rsidR="004B6FED">
        <w:t>s</w:t>
      </w:r>
      <w:r w:rsidR="00FE6E43">
        <w:t xml:space="preserve"> </w:t>
      </w:r>
      <w:r w:rsidR="004B6FED">
        <w:t>are</w:t>
      </w:r>
      <w:r w:rsidR="00BD5076">
        <w:t xml:space="preserve"> </w:t>
      </w:r>
      <w:r>
        <w:t xml:space="preserve">a legislative instrument for the purpose of the </w:t>
      </w:r>
      <w:r w:rsidRPr="00224F1D">
        <w:rPr>
          <w:i/>
        </w:rPr>
        <w:t>Legislation Act 2003.</w:t>
      </w:r>
    </w:p>
    <w:p w14:paraId="708B3D56" w14:textId="77777777" w:rsidR="00B43294" w:rsidRPr="00224F1D" w:rsidRDefault="00B43294" w:rsidP="00224F1D">
      <w:pPr>
        <w:pStyle w:val="HB-dotpoint"/>
        <w:numPr>
          <w:ilvl w:val="0"/>
          <w:numId w:val="0"/>
        </w:numPr>
        <w:spacing w:before="0"/>
        <w:ind w:hanging="11"/>
        <w:rPr>
          <w:i/>
        </w:rPr>
      </w:pPr>
    </w:p>
    <w:p w14:paraId="56D7761C" w14:textId="45C6B88B" w:rsidR="005E67AF" w:rsidRDefault="000257E1" w:rsidP="00BD5076">
      <w:pPr>
        <w:pStyle w:val="HB-dotpoint"/>
        <w:numPr>
          <w:ilvl w:val="0"/>
          <w:numId w:val="0"/>
        </w:numPr>
        <w:spacing w:before="0"/>
        <w:ind w:hanging="11"/>
        <w:rPr>
          <w:i/>
        </w:rPr>
      </w:pPr>
      <w:r>
        <w:t xml:space="preserve">The </w:t>
      </w:r>
      <w:r w:rsidR="00BD5076">
        <w:t>Regulation</w:t>
      </w:r>
      <w:r w:rsidR="004B6FED">
        <w:t>s</w:t>
      </w:r>
      <w:r w:rsidR="00BD5076">
        <w:t xml:space="preserve"> </w:t>
      </w:r>
      <w:r w:rsidR="006637E6">
        <w:t>commence</w:t>
      </w:r>
      <w:r w:rsidR="00564B3D">
        <w:t>d</w:t>
      </w:r>
      <w:r w:rsidR="006637E6">
        <w:t xml:space="preserve"> on</w:t>
      </w:r>
      <w:r w:rsidR="00BD5076">
        <w:t xml:space="preserve"> 1 April 2018</w:t>
      </w:r>
      <w:r w:rsidR="001F459F">
        <w:t>.</w:t>
      </w:r>
    </w:p>
    <w:p w14:paraId="22DAF0E8" w14:textId="4C68A3A8" w:rsidR="005E67AF" w:rsidRDefault="001F2E90" w:rsidP="005E67AF">
      <w:pPr>
        <w:ind w:right="91"/>
        <w:rPr>
          <w:i/>
        </w:rPr>
      </w:pPr>
    </w:p>
    <w:p w14:paraId="3DC0D699" w14:textId="71DA6434" w:rsidR="006637E6" w:rsidRDefault="006637E6" w:rsidP="005E67AF">
      <w:pPr>
        <w:ind w:right="91"/>
        <w:rPr>
          <w:i/>
        </w:rPr>
      </w:pPr>
    </w:p>
    <w:p w14:paraId="4458BADD" w14:textId="77777777" w:rsidR="005E67AF" w:rsidRDefault="001F2E90" w:rsidP="005E67AF">
      <w:pPr>
        <w:ind w:right="91"/>
      </w:pPr>
    </w:p>
    <w:p w14:paraId="1B058E2C" w14:textId="77777777" w:rsidR="005E67AF" w:rsidRDefault="001F2E90" w:rsidP="005E67AF">
      <w:pPr>
        <w:ind w:right="91"/>
        <w:jc w:val="right"/>
      </w:pPr>
    </w:p>
    <w:p w14:paraId="3F2BF850" w14:textId="77777777" w:rsidR="005E67AF" w:rsidRDefault="001F2E90" w:rsidP="005E67AF">
      <w:pPr>
        <w:jc w:val="right"/>
      </w:pPr>
    </w:p>
    <w:p w14:paraId="14E1F619" w14:textId="77777777" w:rsidR="005E67AF" w:rsidRDefault="000257E1" w:rsidP="005E67AF">
      <w:pPr>
        <w:ind w:right="91"/>
        <w:jc w:val="right"/>
        <w:rPr>
          <w:u w:val="single"/>
        </w:rPr>
      </w:pPr>
      <w:r>
        <w:br w:type="page"/>
      </w:r>
      <w:r>
        <w:rPr>
          <w:b/>
          <w:u w:val="single"/>
        </w:rPr>
        <w:lastRenderedPageBreak/>
        <w:t>ATTACHMENT A</w:t>
      </w:r>
    </w:p>
    <w:p w14:paraId="3BAAD92D" w14:textId="77777777" w:rsidR="005E67AF" w:rsidRDefault="001F2E90" w:rsidP="005E67AF">
      <w:pPr>
        <w:ind w:right="91"/>
        <w:jc w:val="right"/>
      </w:pPr>
    </w:p>
    <w:p w14:paraId="245A60C0" w14:textId="371148BD" w:rsidR="00C84A60" w:rsidRPr="00AF1F34" w:rsidRDefault="000257E1" w:rsidP="00C84A60">
      <w:pPr>
        <w:rPr>
          <w:b/>
          <w:u w:val="single"/>
        </w:rPr>
      </w:pPr>
      <w:r w:rsidRPr="00AF1F34">
        <w:rPr>
          <w:b/>
          <w:u w:val="single"/>
        </w:rPr>
        <w:t xml:space="preserve">Details of the </w:t>
      </w:r>
      <w:r w:rsidR="00BD5076" w:rsidRPr="00B12B17">
        <w:rPr>
          <w:b/>
          <w:i/>
          <w:u w:val="single"/>
        </w:rPr>
        <w:t>Air Navigation (Aircraft Noise</w:t>
      </w:r>
      <w:r w:rsidR="004B6FED" w:rsidRPr="00B12B17">
        <w:rPr>
          <w:b/>
          <w:i/>
          <w:u w:val="single"/>
        </w:rPr>
        <w:t xml:space="preserve"> – Repeal and Consequential Amendments</w:t>
      </w:r>
      <w:r w:rsidR="00BD5076" w:rsidRPr="00B12B17">
        <w:rPr>
          <w:b/>
          <w:i/>
          <w:u w:val="single"/>
        </w:rPr>
        <w:t>) Regulations 2018</w:t>
      </w:r>
    </w:p>
    <w:p w14:paraId="0AD4FAB9" w14:textId="4F3602C3" w:rsidR="00CA5175" w:rsidRDefault="00CA5175" w:rsidP="00C84A60">
      <w:pPr>
        <w:spacing w:after="200"/>
        <w:rPr>
          <w:u w:val="single"/>
        </w:rPr>
      </w:pPr>
    </w:p>
    <w:p w14:paraId="7F9DF002" w14:textId="77777777" w:rsidR="00B12B17" w:rsidRPr="00544673" w:rsidRDefault="00B12B17" w:rsidP="00B12B17">
      <w:pPr>
        <w:rPr>
          <w:u w:val="single"/>
        </w:rPr>
      </w:pPr>
      <w:r>
        <w:rPr>
          <w:u w:val="single"/>
        </w:rPr>
        <w:t>Section</w:t>
      </w:r>
      <w:r w:rsidRPr="00544673">
        <w:rPr>
          <w:u w:val="single"/>
        </w:rPr>
        <w:t xml:space="preserve"> 1 – Name of Regulation</w:t>
      </w:r>
    </w:p>
    <w:p w14:paraId="690D80AC" w14:textId="77777777" w:rsidR="00B12B17" w:rsidRPr="00AF7F0B" w:rsidRDefault="00B12B17" w:rsidP="00B12B17">
      <w:r w:rsidRPr="00544673">
        <w:t xml:space="preserve">This section provides that the title of the </w:t>
      </w:r>
      <w:r w:rsidRPr="00AF7F0B">
        <w:rPr>
          <w:i/>
        </w:rPr>
        <w:t>Air Navigation (Aircraft Noise – Repeal and Consequential Amendments) Regulations 2018</w:t>
      </w:r>
    </w:p>
    <w:p w14:paraId="460E41BE" w14:textId="77777777" w:rsidR="00B12B17" w:rsidRDefault="00B12B17" w:rsidP="00B12B17">
      <w:pPr>
        <w:rPr>
          <w:i/>
        </w:rPr>
      </w:pPr>
    </w:p>
    <w:p w14:paraId="2BFCE825" w14:textId="77777777" w:rsidR="00B12B17" w:rsidRPr="00544673" w:rsidRDefault="00B12B17" w:rsidP="00B12B17">
      <w:pPr>
        <w:rPr>
          <w:u w:val="single"/>
        </w:rPr>
      </w:pPr>
      <w:r>
        <w:rPr>
          <w:u w:val="single"/>
        </w:rPr>
        <w:t>Section</w:t>
      </w:r>
      <w:r w:rsidRPr="00544673">
        <w:rPr>
          <w:u w:val="single"/>
        </w:rPr>
        <w:t xml:space="preserve"> 2 – Commencement</w:t>
      </w:r>
    </w:p>
    <w:p w14:paraId="2062B048" w14:textId="1A93EF00" w:rsidR="00B12B17" w:rsidRPr="00544673" w:rsidRDefault="00B12B17" w:rsidP="00B12B17">
      <w:r w:rsidRPr="00544673">
        <w:t>This instrument commence</w:t>
      </w:r>
      <w:r>
        <w:t>d</w:t>
      </w:r>
      <w:r w:rsidRPr="00544673">
        <w:t xml:space="preserve"> on </w:t>
      </w:r>
      <w:r>
        <w:t>1 April 2018</w:t>
      </w:r>
      <w:r w:rsidRPr="00544673">
        <w:t>.</w:t>
      </w:r>
    </w:p>
    <w:p w14:paraId="05116FA9" w14:textId="77777777" w:rsidR="00B12B17" w:rsidRDefault="00B12B17" w:rsidP="00B12B17">
      <w:pPr>
        <w:rPr>
          <w:u w:val="single"/>
        </w:rPr>
      </w:pPr>
    </w:p>
    <w:p w14:paraId="08F54E09" w14:textId="77777777" w:rsidR="00B12B17" w:rsidRPr="00544673" w:rsidRDefault="00B12B17" w:rsidP="00B12B17">
      <w:pPr>
        <w:rPr>
          <w:u w:val="single"/>
        </w:rPr>
      </w:pPr>
      <w:r>
        <w:rPr>
          <w:u w:val="single"/>
        </w:rPr>
        <w:t>Section</w:t>
      </w:r>
      <w:r w:rsidRPr="00544673">
        <w:rPr>
          <w:u w:val="single"/>
        </w:rPr>
        <w:t xml:space="preserve"> 3 –Authority</w:t>
      </w:r>
    </w:p>
    <w:p w14:paraId="45BF661E" w14:textId="77777777" w:rsidR="00B12B17" w:rsidRPr="00544673" w:rsidRDefault="00B12B17" w:rsidP="00B12B17">
      <w:r w:rsidRPr="00544673">
        <w:t xml:space="preserve">This instrument is made under the </w:t>
      </w:r>
      <w:r>
        <w:rPr>
          <w:i/>
        </w:rPr>
        <w:t>Air Navigation Act 1920</w:t>
      </w:r>
      <w:r w:rsidRPr="00544673">
        <w:t>.</w:t>
      </w:r>
    </w:p>
    <w:p w14:paraId="5ABD653D" w14:textId="77777777" w:rsidR="00B12B17" w:rsidRDefault="00B12B17" w:rsidP="00B12B17">
      <w:pPr>
        <w:rPr>
          <w:u w:val="single"/>
        </w:rPr>
      </w:pPr>
    </w:p>
    <w:p w14:paraId="2EE1B4EB" w14:textId="77777777" w:rsidR="00B12B17" w:rsidRDefault="00B12B17" w:rsidP="00B12B17">
      <w:pPr>
        <w:rPr>
          <w:u w:val="single"/>
        </w:rPr>
      </w:pPr>
      <w:r>
        <w:rPr>
          <w:u w:val="single"/>
        </w:rPr>
        <w:t>Section</w:t>
      </w:r>
      <w:r w:rsidRPr="00544673">
        <w:rPr>
          <w:u w:val="single"/>
        </w:rPr>
        <w:t xml:space="preserve"> 4 – </w:t>
      </w:r>
      <w:r>
        <w:rPr>
          <w:u w:val="single"/>
        </w:rPr>
        <w:t>Schedule</w:t>
      </w:r>
    </w:p>
    <w:p w14:paraId="23E67A75" w14:textId="77777777" w:rsidR="00B12B17" w:rsidRDefault="00B12B17" w:rsidP="00B12B17">
      <w:pPr>
        <w:keepNext/>
        <w:ind w:right="748"/>
      </w:pPr>
      <w:r>
        <w:t>This section would provide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14CD34" w14:textId="77777777" w:rsidR="00B12B17" w:rsidRDefault="00B12B17" w:rsidP="00C84A60">
      <w:pPr>
        <w:spacing w:after="200"/>
        <w:rPr>
          <w:u w:val="single"/>
        </w:rPr>
      </w:pPr>
    </w:p>
    <w:p w14:paraId="08980DB7" w14:textId="47F8EEB5" w:rsidR="00C84A60" w:rsidRPr="00544673" w:rsidRDefault="004B6FED" w:rsidP="00C84A60">
      <w:pPr>
        <w:spacing w:after="200"/>
        <w:rPr>
          <w:u w:val="single"/>
        </w:rPr>
      </w:pPr>
      <w:r>
        <w:rPr>
          <w:u w:val="single"/>
        </w:rPr>
        <w:t>Part 1 - Repeals</w:t>
      </w:r>
    </w:p>
    <w:p w14:paraId="0A2E8FB2" w14:textId="77777777" w:rsidR="004B6FED" w:rsidRDefault="000257E1" w:rsidP="00C84A60">
      <w:pPr>
        <w:spacing w:after="200"/>
      </w:pPr>
      <w:r w:rsidRPr="00544673">
        <w:t xml:space="preserve">This </w:t>
      </w:r>
      <w:r w:rsidR="004B6FED">
        <w:t xml:space="preserve">Part repeals the </w:t>
      </w:r>
      <w:r w:rsidR="004B6FED" w:rsidRPr="00564B3D">
        <w:rPr>
          <w:i/>
        </w:rPr>
        <w:t>Air Navigation (Aircraft Noise) Regulations 1984</w:t>
      </w:r>
      <w:r w:rsidR="004B6FED">
        <w:t>.</w:t>
      </w:r>
    </w:p>
    <w:p w14:paraId="7DFB2EE6" w14:textId="599B2233" w:rsidR="004B6FED" w:rsidRPr="00B12B17" w:rsidRDefault="004B6FED" w:rsidP="00C84A60">
      <w:pPr>
        <w:spacing w:after="200"/>
        <w:rPr>
          <w:u w:val="single"/>
        </w:rPr>
      </w:pPr>
      <w:r w:rsidRPr="00B12B17">
        <w:rPr>
          <w:u w:val="single"/>
        </w:rPr>
        <w:t>Part 2 – Amendments</w:t>
      </w:r>
    </w:p>
    <w:p w14:paraId="3E0FC760" w14:textId="77777777" w:rsidR="004B6FED" w:rsidRPr="00B12B17" w:rsidRDefault="004B6FED" w:rsidP="00C84A60">
      <w:pPr>
        <w:spacing w:after="200"/>
        <w:rPr>
          <w:b/>
        </w:rPr>
      </w:pPr>
      <w:r w:rsidRPr="00B12B17">
        <w:rPr>
          <w:b/>
        </w:rPr>
        <w:t>Item 2 and Item 3</w:t>
      </w:r>
    </w:p>
    <w:p w14:paraId="37331DA8" w14:textId="1D2DFC31" w:rsidR="004B6FED" w:rsidRDefault="004B6FED" w:rsidP="00C84A60">
      <w:pPr>
        <w:spacing w:after="200"/>
      </w:pPr>
      <w:r>
        <w:t xml:space="preserve">The Aircraft Noise Levy Regulations are amended to incorporate reference to the </w:t>
      </w:r>
      <w:r w:rsidRPr="00564B3D">
        <w:rPr>
          <w:i/>
        </w:rPr>
        <w:t>Air Navigation (Aircraft Noise) Regulations 2018</w:t>
      </w:r>
      <w:r>
        <w:t>.</w:t>
      </w:r>
    </w:p>
    <w:p w14:paraId="4280C7A1" w14:textId="77777777" w:rsidR="004B6FED" w:rsidRPr="00B12B17" w:rsidRDefault="004B6FED" w:rsidP="00C84A60">
      <w:pPr>
        <w:spacing w:after="200"/>
        <w:rPr>
          <w:b/>
        </w:rPr>
      </w:pPr>
      <w:r w:rsidRPr="00B12B17">
        <w:rPr>
          <w:b/>
        </w:rPr>
        <w:t>Item 4</w:t>
      </w:r>
    </w:p>
    <w:p w14:paraId="4C52DBE1" w14:textId="2045F254" w:rsidR="00C84A60" w:rsidRDefault="004B6FED" w:rsidP="00C84A60">
      <w:pPr>
        <w:spacing w:after="200"/>
      </w:pPr>
      <w:r>
        <w:t xml:space="preserve">The Air Navigation (Coolangatta Airport Curfew) Regulations 1999 are amended to incorporate reference to the </w:t>
      </w:r>
      <w:r w:rsidRPr="00564B3D">
        <w:rPr>
          <w:i/>
        </w:rPr>
        <w:t>Air Navigation (Aircraft Noise) Regulations 2018</w:t>
      </w:r>
      <w:r>
        <w:t>.</w:t>
      </w:r>
    </w:p>
    <w:p w14:paraId="0EAC3D18" w14:textId="1E7ED9BB" w:rsidR="004B6FED" w:rsidRPr="00B12B17" w:rsidRDefault="004B6FED" w:rsidP="00C84A60">
      <w:pPr>
        <w:spacing w:after="200"/>
        <w:rPr>
          <w:b/>
        </w:rPr>
      </w:pPr>
      <w:r w:rsidRPr="00B12B17">
        <w:rPr>
          <w:b/>
        </w:rPr>
        <w:t>Item 5</w:t>
      </w:r>
    </w:p>
    <w:p w14:paraId="03739442" w14:textId="6E8597C1" w:rsidR="004B6FED" w:rsidRDefault="004B6FED" w:rsidP="00C84A60">
      <w:pPr>
        <w:spacing w:after="200"/>
      </w:pPr>
      <w:r>
        <w:t xml:space="preserve">The Air Navigation (Essendon Fields Airport) Regulations 2001 are amended to incorporate reference to the </w:t>
      </w:r>
      <w:r w:rsidRPr="00564B3D">
        <w:rPr>
          <w:i/>
        </w:rPr>
        <w:t>Air Navigation (Aircraft Noise) Regulations 2018</w:t>
      </w:r>
      <w:r>
        <w:t>.</w:t>
      </w:r>
    </w:p>
    <w:p w14:paraId="2843C250" w14:textId="4E352F15" w:rsidR="004B6FED" w:rsidRPr="00B12B17" w:rsidRDefault="004B6FED" w:rsidP="00C84A60">
      <w:pPr>
        <w:spacing w:after="200"/>
        <w:rPr>
          <w:b/>
        </w:rPr>
      </w:pPr>
      <w:r w:rsidRPr="00B12B17">
        <w:rPr>
          <w:b/>
        </w:rPr>
        <w:t>Item 6</w:t>
      </w:r>
    </w:p>
    <w:p w14:paraId="695C18FC" w14:textId="62C21FB8" w:rsidR="004B6FED" w:rsidRDefault="004B6FED" w:rsidP="00C84A60">
      <w:pPr>
        <w:spacing w:after="200"/>
      </w:pPr>
      <w:r>
        <w:t xml:space="preserve">The Air Navigation Regulation 2016 </w:t>
      </w:r>
      <w:r w:rsidR="003733FD">
        <w:t xml:space="preserve">is amended to incorporate reference to the </w:t>
      </w:r>
      <w:r w:rsidR="003733FD" w:rsidRPr="00564B3D">
        <w:rPr>
          <w:i/>
        </w:rPr>
        <w:t>Air Navigation (Aircraft Noise) Regulations 2018</w:t>
      </w:r>
      <w:r w:rsidR="003733FD">
        <w:t>.</w:t>
      </w:r>
    </w:p>
    <w:p w14:paraId="3A1A897D" w14:textId="629C8FA9" w:rsidR="003733FD" w:rsidRPr="00B12B17" w:rsidRDefault="003733FD" w:rsidP="00C84A60">
      <w:pPr>
        <w:spacing w:after="200"/>
        <w:rPr>
          <w:b/>
        </w:rPr>
      </w:pPr>
      <w:r w:rsidRPr="00B12B17">
        <w:rPr>
          <w:b/>
        </w:rPr>
        <w:t>Item 7</w:t>
      </w:r>
    </w:p>
    <w:p w14:paraId="2B4041BA" w14:textId="23A982BE" w:rsidR="003733FD" w:rsidRDefault="003733FD" w:rsidP="00C84A60">
      <w:pPr>
        <w:spacing w:after="200"/>
      </w:pPr>
      <w:r>
        <w:t xml:space="preserve">The Airports (Environment Protection) Regulations 1997 are amended to incorporate reference to the </w:t>
      </w:r>
      <w:r w:rsidRPr="00564B3D">
        <w:rPr>
          <w:i/>
        </w:rPr>
        <w:t>Air Navigation (Aircraft Noise) Regulations 2018</w:t>
      </w:r>
      <w:r>
        <w:t>.</w:t>
      </w:r>
    </w:p>
    <w:p w14:paraId="119544D9" w14:textId="77777777" w:rsidR="00B12B17" w:rsidRDefault="00B12B17" w:rsidP="00C84A60">
      <w:pPr>
        <w:spacing w:after="200"/>
        <w:rPr>
          <w:b/>
        </w:rPr>
      </w:pPr>
    </w:p>
    <w:p w14:paraId="295E894E" w14:textId="77777777" w:rsidR="00B12B17" w:rsidRDefault="00B12B17" w:rsidP="00C84A60">
      <w:pPr>
        <w:spacing w:after="200"/>
        <w:rPr>
          <w:b/>
        </w:rPr>
      </w:pPr>
    </w:p>
    <w:p w14:paraId="5865A692" w14:textId="33CBB7FF" w:rsidR="003733FD" w:rsidRPr="00B12B17" w:rsidRDefault="003733FD" w:rsidP="00C84A60">
      <w:pPr>
        <w:spacing w:after="200"/>
        <w:rPr>
          <w:b/>
        </w:rPr>
      </w:pPr>
      <w:r w:rsidRPr="00B12B17">
        <w:rPr>
          <w:b/>
        </w:rPr>
        <w:lastRenderedPageBreak/>
        <w:t>Item 8</w:t>
      </w:r>
    </w:p>
    <w:p w14:paraId="513640EF" w14:textId="3501F39F" w:rsidR="00D1558C" w:rsidRDefault="003733FD" w:rsidP="00C84A60">
      <w:pPr>
        <w:spacing w:after="200"/>
      </w:pPr>
      <w:r>
        <w:t xml:space="preserve">The Civil Aviation Safety Regulations 1998 are amended to incorporate reference to the </w:t>
      </w:r>
      <w:r w:rsidRPr="00564B3D">
        <w:rPr>
          <w:i/>
        </w:rPr>
        <w:t>Air Navigation (Aircraft Noise) Regulations 2018</w:t>
      </w:r>
      <w:r>
        <w:t>.</w:t>
      </w:r>
    </w:p>
    <w:p w14:paraId="26EBE6D1" w14:textId="77777777" w:rsidR="00D1558C" w:rsidRDefault="00D1558C">
      <w:pPr>
        <w:spacing w:after="200" w:line="276" w:lineRule="auto"/>
      </w:pPr>
      <w:r>
        <w:br w:type="page"/>
      </w:r>
    </w:p>
    <w:p w14:paraId="430E50C9" w14:textId="77777777" w:rsidR="00D1558C" w:rsidRPr="001F459F" w:rsidRDefault="00D1558C" w:rsidP="00D1558C">
      <w:pPr>
        <w:jc w:val="right"/>
        <w:rPr>
          <w:b/>
        </w:rPr>
      </w:pPr>
      <w:r w:rsidRPr="001F459F">
        <w:rPr>
          <w:b/>
        </w:rPr>
        <w:lastRenderedPageBreak/>
        <w:t>ATTACHMENT B</w:t>
      </w:r>
    </w:p>
    <w:p w14:paraId="173E0AF6" w14:textId="77777777" w:rsidR="00D1558C" w:rsidRDefault="00D1558C" w:rsidP="00D1558C"/>
    <w:p w14:paraId="42372DF9" w14:textId="77777777" w:rsidR="00D1558C" w:rsidRDefault="00D1558C" w:rsidP="00D1558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Statement of Compatibility with Human Rights </w:t>
      </w:r>
    </w:p>
    <w:p w14:paraId="59EB828C" w14:textId="77777777" w:rsidR="00D1558C" w:rsidRPr="001F459F" w:rsidRDefault="00D1558C" w:rsidP="00D1558C">
      <w:pPr>
        <w:pStyle w:val="Default"/>
        <w:spacing w:after="200"/>
      </w:pPr>
      <w:r w:rsidRPr="001F459F">
        <w:rPr>
          <w:iCs/>
        </w:rPr>
        <w:t>Prepared in accordance with Part 3 of the</w:t>
      </w:r>
      <w:r w:rsidRPr="001F459F">
        <w:rPr>
          <w:i/>
          <w:iCs/>
        </w:rPr>
        <w:t xml:space="preserve"> Human Rights (Parliamentary Scrutiny) Act 2011 </w:t>
      </w:r>
    </w:p>
    <w:p w14:paraId="3AFC0D93" w14:textId="77777777" w:rsidR="00D1558C" w:rsidRPr="001F459F" w:rsidRDefault="00D1558C" w:rsidP="00D1558C">
      <w:pPr>
        <w:pStyle w:val="Default"/>
      </w:pPr>
      <w:r>
        <w:rPr>
          <w:b/>
          <w:bCs/>
        </w:rPr>
        <w:t>Air Navigation (Aircraft Noise) Regulations 2018</w:t>
      </w:r>
      <w:r w:rsidRPr="001F459F">
        <w:rPr>
          <w:b/>
          <w:bCs/>
        </w:rPr>
        <w:t xml:space="preserve"> </w:t>
      </w:r>
    </w:p>
    <w:p w14:paraId="72A19CA3" w14:textId="77777777" w:rsidR="00D1558C" w:rsidRPr="001F459F" w:rsidRDefault="00D1558C" w:rsidP="00D1558C">
      <w:pPr>
        <w:pStyle w:val="Default"/>
        <w:spacing w:after="200"/>
      </w:pPr>
      <w:r w:rsidRPr="001F459F">
        <w:t xml:space="preserve">This Legislative Instrument is compatible with the human rights and freedoms recognised or declared in the international instruments listed in section 3 of the </w:t>
      </w:r>
      <w:r w:rsidRPr="001F459F">
        <w:rPr>
          <w:i/>
          <w:iCs/>
        </w:rPr>
        <w:t>Human Rights (Parliamentary Scrutiny) Act 2011</w:t>
      </w:r>
      <w:r w:rsidRPr="001F459F">
        <w:t xml:space="preserve">. </w:t>
      </w:r>
    </w:p>
    <w:p w14:paraId="3D030A0F" w14:textId="77777777" w:rsidR="00D1558C" w:rsidRDefault="00D1558C" w:rsidP="00D1558C">
      <w:pPr>
        <w:pStyle w:val="Default"/>
        <w:rPr>
          <w:b/>
          <w:bCs/>
        </w:rPr>
      </w:pPr>
      <w:r w:rsidRPr="001F459F">
        <w:rPr>
          <w:b/>
          <w:bCs/>
        </w:rPr>
        <w:t xml:space="preserve">Overview of the Regulations </w:t>
      </w:r>
    </w:p>
    <w:p w14:paraId="057752CB" w14:textId="0C1972FB" w:rsidR="00D1558C" w:rsidRDefault="00D1558C" w:rsidP="00D1558C">
      <w:pPr>
        <w:ind w:right="91"/>
      </w:pPr>
      <w:r>
        <w:t>The Regulations:</w:t>
      </w:r>
    </w:p>
    <w:p w14:paraId="4DAFD8E3" w14:textId="2411935F" w:rsidR="00D1558C" w:rsidRDefault="00D1558C" w:rsidP="00D1558C">
      <w:pPr>
        <w:pStyle w:val="ListParagraph"/>
        <w:numPr>
          <w:ilvl w:val="0"/>
          <w:numId w:val="13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repeal the </w:t>
      </w:r>
      <w:r w:rsidR="00564B3D">
        <w:rPr>
          <w:rFonts w:ascii="Times New Roman" w:hAnsi="Times New Roman" w:cs="Times New Roman"/>
          <w:sz w:val="24"/>
          <w:szCs w:val="24"/>
        </w:rPr>
        <w:t xml:space="preserve">1984 </w:t>
      </w:r>
      <w:r>
        <w:rPr>
          <w:rFonts w:ascii="Times New Roman" w:hAnsi="Times New Roman" w:cs="Times New Roman"/>
          <w:sz w:val="24"/>
          <w:szCs w:val="24"/>
        </w:rPr>
        <w:t>Regulations; and</w:t>
      </w:r>
    </w:p>
    <w:p w14:paraId="6E205D92" w14:textId="77777777" w:rsidR="00D1558C" w:rsidRDefault="00D1558C" w:rsidP="00D1558C">
      <w:pPr>
        <w:pStyle w:val="ListParagraph"/>
        <w:numPr>
          <w:ilvl w:val="0"/>
          <w:numId w:val="13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84276">
        <w:rPr>
          <w:rFonts w:ascii="Times New Roman" w:hAnsi="Times New Roman" w:cs="Times New Roman"/>
          <w:sz w:val="24"/>
          <w:szCs w:val="24"/>
        </w:rPr>
        <w:t>mend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B29376" w14:textId="77777777" w:rsidR="00D1558C" w:rsidRDefault="00D1558C" w:rsidP="00D1558C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Aircraft Noise Levy Regulations 1984;</w:t>
      </w:r>
    </w:p>
    <w:p w14:paraId="5FD00595" w14:textId="77777777" w:rsidR="00D1558C" w:rsidRDefault="00D1558C" w:rsidP="00D1558C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 Navigation (Coolangatta Airport Curfew) Regulations 1999;</w:t>
      </w:r>
    </w:p>
    <w:p w14:paraId="4A731EAA" w14:textId="77777777" w:rsidR="00D1558C" w:rsidRDefault="00D1558C" w:rsidP="00D1558C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 Navigation (Essendon Fields) Airport Regulations 2001;</w:t>
      </w:r>
    </w:p>
    <w:p w14:paraId="3D6C2B10" w14:textId="77777777" w:rsidR="00D1558C" w:rsidRDefault="00D1558C" w:rsidP="00D1558C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 Navigation Regulation 2016</w:t>
      </w:r>
    </w:p>
    <w:p w14:paraId="79BCCD57" w14:textId="77777777" w:rsidR="00D1558C" w:rsidRDefault="00D1558C" w:rsidP="00D1558C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Airports (Environment Protection) Regulations 1997; and</w:t>
      </w:r>
    </w:p>
    <w:p w14:paraId="5B1E7C36" w14:textId="191D1666" w:rsidR="00D1558C" w:rsidRDefault="00D1558C" w:rsidP="00D1558C">
      <w:pPr>
        <w:pStyle w:val="ListParagraph"/>
        <w:numPr>
          <w:ilvl w:val="0"/>
          <w:numId w:val="11"/>
        </w:num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Civil Aviation Safety Regulations 1998.</w:t>
      </w:r>
    </w:p>
    <w:p w14:paraId="0BF109AB" w14:textId="4C4FEBEC" w:rsidR="00D1558C" w:rsidRDefault="00D1558C" w:rsidP="00D1558C">
      <w:pPr>
        <w:ind w:right="91"/>
      </w:pPr>
      <w:r>
        <w:t xml:space="preserve">To incorporate reference to the </w:t>
      </w:r>
      <w:r w:rsidRPr="00564B3D">
        <w:rPr>
          <w:i/>
        </w:rPr>
        <w:t>Air Navigation (Aircraft Noise) Regulations 2018</w:t>
      </w:r>
      <w:r>
        <w:t xml:space="preserve"> as the </w:t>
      </w:r>
      <w:r w:rsidRPr="00564B3D">
        <w:rPr>
          <w:i/>
        </w:rPr>
        <w:t>Air Navigation (Aircraft Noise) Regulations 1984</w:t>
      </w:r>
      <w:r>
        <w:t xml:space="preserve"> are repealed.</w:t>
      </w:r>
    </w:p>
    <w:p w14:paraId="311AA1AA" w14:textId="77777777" w:rsidR="00D1558C" w:rsidRPr="00D1558C" w:rsidRDefault="00D1558C" w:rsidP="00D1558C">
      <w:pPr>
        <w:ind w:right="91"/>
      </w:pPr>
    </w:p>
    <w:p w14:paraId="1F8D19D9" w14:textId="77777777" w:rsidR="00D1558C" w:rsidRPr="001F459F" w:rsidRDefault="00D1558C" w:rsidP="00D1558C">
      <w:pPr>
        <w:pStyle w:val="Default"/>
      </w:pPr>
      <w:r w:rsidRPr="001F459F">
        <w:rPr>
          <w:b/>
          <w:bCs/>
        </w:rPr>
        <w:t xml:space="preserve">Human rights implications </w:t>
      </w:r>
    </w:p>
    <w:p w14:paraId="03254F43" w14:textId="77777777" w:rsidR="00D1558C" w:rsidRPr="001F459F" w:rsidRDefault="00D1558C" w:rsidP="00D1558C">
      <w:pPr>
        <w:pStyle w:val="Default"/>
        <w:spacing w:after="200"/>
      </w:pPr>
      <w:r w:rsidRPr="001F459F">
        <w:t xml:space="preserve">The amendments made by this Legislative Instrument do not engage any of the applicable rights or freedoms. </w:t>
      </w:r>
    </w:p>
    <w:p w14:paraId="495E5E02" w14:textId="77777777" w:rsidR="00D1558C" w:rsidRPr="001F459F" w:rsidRDefault="00D1558C" w:rsidP="00D1558C">
      <w:pPr>
        <w:pStyle w:val="Default"/>
      </w:pPr>
      <w:r w:rsidRPr="001F459F">
        <w:rPr>
          <w:b/>
          <w:bCs/>
        </w:rPr>
        <w:t xml:space="preserve">Conclusion </w:t>
      </w:r>
    </w:p>
    <w:p w14:paraId="44495410" w14:textId="77777777" w:rsidR="00D1558C" w:rsidRPr="001F459F" w:rsidRDefault="00D1558C" w:rsidP="00D1558C">
      <w:r w:rsidRPr="001F459F">
        <w:t>This Legislative Instrument is compatible with human rights as it does not raise any human rights issues.</w:t>
      </w:r>
    </w:p>
    <w:p w14:paraId="4C2AB26B" w14:textId="77777777" w:rsidR="00D1558C" w:rsidRPr="001F459F" w:rsidRDefault="00D1558C" w:rsidP="00D1558C"/>
    <w:p w14:paraId="7F27CD75" w14:textId="05928CD3" w:rsidR="003733FD" w:rsidRPr="00D1558C" w:rsidRDefault="00D1558C" w:rsidP="00C84A60">
      <w:pPr>
        <w:spacing w:after="200"/>
        <w:rPr>
          <w:b/>
        </w:rPr>
      </w:pPr>
      <w:r w:rsidRPr="00D1558C">
        <w:rPr>
          <w:b/>
        </w:rPr>
        <w:t>Deputy Prime Minister and Minister for Infrastructure and Transport, the Hon Michael McCormack MP</w:t>
      </w:r>
    </w:p>
    <w:sectPr w:rsidR="003733FD" w:rsidRPr="00D1558C" w:rsidSect="00543D98">
      <w:footerReference w:type="default" r:id="rId10"/>
      <w:pgSz w:w="11906" w:h="16838"/>
      <w:pgMar w:top="993" w:right="1440" w:bottom="1134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A9C7" w14:textId="77777777" w:rsidR="00543D98" w:rsidRDefault="00543D98" w:rsidP="00543D98">
      <w:r>
        <w:separator/>
      </w:r>
    </w:p>
  </w:endnote>
  <w:endnote w:type="continuationSeparator" w:id="0">
    <w:p w14:paraId="1D873326" w14:textId="77777777" w:rsidR="00543D98" w:rsidRDefault="00543D98" w:rsidP="005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87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7066D" w14:textId="05245396" w:rsidR="00543D98" w:rsidRDefault="00543D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4ADCDA" w14:textId="77777777" w:rsidR="00543D98" w:rsidRDefault="00543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D4EC" w14:textId="77777777" w:rsidR="00543D98" w:rsidRDefault="00543D98" w:rsidP="00543D98">
      <w:r>
        <w:separator/>
      </w:r>
    </w:p>
  </w:footnote>
  <w:footnote w:type="continuationSeparator" w:id="0">
    <w:p w14:paraId="437E0190" w14:textId="77777777" w:rsidR="00543D98" w:rsidRDefault="00543D98" w:rsidP="005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9A3"/>
    <w:multiLevelType w:val="hybridMultilevel"/>
    <w:tmpl w:val="19B80758"/>
    <w:lvl w:ilvl="0" w:tplc="E8A827C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6A2"/>
    <w:multiLevelType w:val="hybridMultilevel"/>
    <w:tmpl w:val="775EE05C"/>
    <w:lvl w:ilvl="0" w:tplc="B37AD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56707"/>
    <w:multiLevelType w:val="hybridMultilevel"/>
    <w:tmpl w:val="9FA4E60C"/>
    <w:lvl w:ilvl="0" w:tplc="E8A827C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46B"/>
    <w:multiLevelType w:val="hybridMultilevel"/>
    <w:tmpl w:val="0720C758"/>
    <w:lvl w:ilvl="0" w:tplc="81528AEC">
      <w:start w:val="1"/>
      <w:numFmt w:val="lowerLetter"/>
      <w:lvlText w:val="%1)"/>
      <w:lvlJc w:val="left"/>
      <w:pPr>
        <w:ind w:left="720" w:hanging="360"/>
      </w:pPr>
    </w:lvl>
    <w:lvl w:ilvl="1" w:tplc="078A9C26" w:tentative="1">
      <w:start w:val="1"/>
      <w:numFmt w:val="lowerLetter"/>
      <w:lvlText w:val="%2."/>
      <w:lvlJc w:val="left"/>
      <w:pPr>
        <w:ind w:left="1440" w:hanging="360"/>
      </w:pPr>
    </w:lvl>
    <w:lvl w:ilvl="2" w:tplc="C5443B58" w:tentative="1">
      <w:start w:val="1"/>
      <w:numFmt w:val="lowerRoman"/>
      <w:lvlText w:val="%3."/>
      <w:lvlJc w:val="right"/>
      <w:pPr>
        <w:ind w:left="2160" w:hanging="180"/>
      </w:pPr>
    </w:lvl>
    <w:lvl w:ilvl="3" w:tplc="FBD0FB0C" w:tentative="1">
      <w:start w:val="1"/>
      <w:numFmt w:val="decimal"/>
      <w:lvlText w:val="%4."/>
      <w:lvlJc w:val="left"/>
      <w:pPr>
        <w:ind w:left="2880" w:hanging="360"/>
      </w:pPr>
    </w:lvl>
    <w:lvl w:ilvl="4" w:tplc="7EDC2384" w:tentative="1">
      <w:start w:val="1"/>
      <w:numFmt w:val="lowerLetter"/>
      <w:lvlText w:val="%5."/>
      <w:lvlJc w:val="left"/>
      <w:pPr>
        <w:ind w:left="3600" w:hanging="360"/>
      </w:pPr>
    </w:lvl>
    <w:lvl w:ilvl="5" w:tplc="E3C80496" w:tentative="1">
      <w:start w:val="1"/>
      <w:numFmt w:val="lowerRoman"/>
      <w:lvlText w:val="%6."/>
      <w:lvlJc w:val="right"/>
      <w:pPr>
        <w:ind w:left="4320" w:hanging="180"/>
      </w:pPr>
    </w:lvl>
    <w:lvl w:ilvl="6" w:tplc="6BAE58DC" w:tentative="1">
      <w:start w:val="1"/>
      <w:numFmt w:val="decimal"/>
      <w:lvlText w:val="%7."/>
      <w:lvlJc w:val="left"/>
      <w:pPr>
        <w:ind w:left="5040" w:hanging="360"/>
      </w:pPr>
    </w:lvl>
    <w:lvl w:ilvl="7" w:tplc="6E16A7C8" w:tentative="1">
      <w:start w:val="1"/>
      <w:numFmt w:val="lowerLetter"/>
      <w:lvlText w:val="%8."/>
      <w:lvlJc w:val="left"/>
      <w:pPr>
        <w:ind w:left="5760" w:hanging="360"/>
      </w:pPr>
    </w:lvl>
    <w:lvl w:ilvl="8" w:tplc="534AC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634B"/>
    <w:multiLevelType w:val="hybridMultilevel"/>
    <w:tmpl w:val="0D68C2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0938"/>
    <w:multiLevelType w:val="hybridMultilevel"/>
    <w:tmpl w:val="A9AE11D8"/>
    <w:lvl w:ilvl="0" w:tplc="A2DEAF08">
      <w:start w:val="1"/>
      <w:numFmt w:val="lowerLetter"/>
      <w:lvlText w:val="%1)"/>
      <w:lvlJc w:val="left"/>
      <w:pPr>
        <w:ind w:left="780" w:hanging="360"/>
      </w:pPr>
    </w:lvl>
    <w:lvl w:ilvl="1" w:tplc="3CE20A84" w:tentative="1">
      <w:start w:val="1"/>
      <w:numFmt w:val="lowerLetter"/>
      <w:lvlText w:val="%2."/>
      <w:lvlJc w:val="left"/>
      <w:pPr>
        <w:ind w:left="1500" w:hanging="360"/>
      </w:pPr>
    </w:lvl>
    <w:lvl w:ilvl="2" w:tplc="CFAEE01A" w:tentative="1">
      <w:start w:val="1"/>
      <w:numFmt w:val="lowerRoman"/>
      <w:lvlText w:val="%3."/>
      <w:lvlJc w:val="right"/>
      <w:pPr>
        <w:ind w:left="2220" w:hanging="180"/>
      </w:pPr>
    </w:lvl>
    <w:lvl w:ilvl="3" w:tplc="CE0E7B00" w:tentative="1">
      <w:start w:val="1"/>
      <w:numFmt w:val="decimal"/>
      <w:lvlText w:val="%4."/>
      <w:lvlJc w:val="left"/>
      <w:pPr>
        <w:ind w:left="2940" w:hanging="360"/>
      </w:pPr>
    </w:lvl>
    <w:lvl w:ilvl="4" w:tplc="10F26092" w:tentative="1">
      <w:start w:val="1"/>
      <w:numFmt w:val="lowerLetter"/>
      <w:lvlText w:val="%5."/>
      <w:lvlJc w:val="left"/>
      <w:pPr>
        <w:ind w:left="3660" w:hanging="360"/>
      </w:pPr>
    </w:lvl>
    <w:lvl w:ilvl="5" w:tplc="194260B4" w:tentative="1">
      <w:start w:val="1"/>
      <w:numFmt w:val="lowerRoman"/>
      <w:lvlText w:val="%6."/>
      <w:lvlJc w:val="right"/>
      <w:pPr>
        <w:ind w:left="4380" w:hanging="180"/>
      </w:pPr>
    </w:lvl>
    <w:lvl w:ilvl="6" w:tplc="3202EB46" w:tentative="1">
      <w:start w:val="1"/>
      <w:numFmt w:val="decimal"/>
      <w:lvlText w:val="%7."/>
      <w:lvlJc w:val="left"/>
      <w:pPr>
        <w:ind w:left="5100" w:hanging="360"/>
      </w:pPr>
    </w:lvl>
    <w:lvl w:ilvl="7" w:tplc="A332231C" w:tentative="1">
      <w:start w:val="1"/>
      <w:numFmt w:val="lowerLetter"/>
      <w:lvlText w:val="%8."/>
      <w:lvlJc w:val="left"/>
      <w:pPr>
        <w:ind w:left="5820" w:hanging="360"/>
      </w:pPr>
    </w:lvl>
    <w:lvl w:ilvl="8" w:tplc="6A2C777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B66775"/>
    <w:multiLevelType w:val="hybridMultilevel"/>
    <w:tmpl w:val="8A648B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8" w15:restartNumberingAfterBreak="0">
    <w:nsid w:val="45882B14"/>
    <w:multiLevelType w:val="hybridMultilevel"/>
    <w:tmpl w:val="CE24CD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917DE"/>
    <w:multiLevelType w:val="hybridMultilevel"/>
    <w:tmpl w:val="81AE5102"/>
    <w:lvl w:ilvl="0" w:tplc="B37AD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73EAC"/>
    <w:multiLevelType w:val="hybridMultilevel"/>
    <w:tmpl w:val="38D48B56"/>
    <w:lvl w:ilvl="0" w:tplc="403E1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47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2B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9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8D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29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EC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20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AA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80838"/>
    <w:multiLevelType w:val="hybridMultilevel"/>
    <w:tmpl w:val="A950DD8A"/>
    <w:lvl w:ilvl="0" w:tplc="93DCF4BE">
      <w:start w:val="1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B1BF3"/>
    <w:multiLevelType w:val="hybridMultilevel"/>
    <w:tmpl w:val="CE9E0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73F08AA"/>
    <w:multiLevelType w:val="hybridMultilevel"/>
    <w:tmpl w:val="CEB21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0A2E0">
      <w:start w:val="14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7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1"/>
  </w:num>
  <w:num w:numId="16">
    <w:abstractNumId w:val="7"/>
  </w:num>
  <w:num w:numId="17">
    <w:abstractNumId w:val="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E1"/>
    <w:rsid w:val="000257E1"/>
    <w:rsid w:val="00103DAE"/>
    <w:rsid w:val="00125911"/>
    <w:rsid w:val="00192D61"/>
    <w:rsid w:val="00196237"/>
    <w:rsid w:val="001F2E90"/>
    <w:rsid w:val="001F4461"/>
    <w:rsid w:val="001F459F"/>
    <w:rsid w:val="002078A9"/>
    <w:rsid w:val="002157F1"/>
    <w:rsid w:val="00224F1D"/>
    <w:rsid w:val="002367D9"/>
    <w:rsid w:val="002640A0"/>
    <w:rsid w:val="00277ED9"/>
    <w:rsid w:val="00291A7E"/>
    <w:rsid w:val="002B1F3D"/>
    <w:rsid w:val="002D3BBE"/>
    <w:rsid w:val="002E4DD6"/>
    <w:rsid w:val="002F4BC3"/>
    <w:rsid w:val="00326C16"/>
    <w:rsid w:val="003733FD"/>
    <w:rsid w:val="003F69AF"/>
    <w:rsid w:val="00420195"/>
    <w:rsid w:val="004B6FED"/>
    <w:rsid w:val="00503F36"/>
    <w:rsid w:val="005076F2"/>
    <w:rsid w:val="00536CBC"/>
    <w:rsid w:val="00543D98"/>
    <w:rsid w:val="00564B3D"/>
    <w:rsid w:val="00581D99"/>
    <w:rsid w:val="005C2A33"/>
    <w:rsid w:val="00624C70"/>
    <w:rsid w:val="006637E6"/>
    <w:rsid w:val="006A702A"/>
    <w:rsid w:val="006C0269"/>
    <w:rsid w:val="006E2F1D"/>
    <w:rsid w:val="0073699F"/>
    <w:rsid w:val="00745BF6"/>
    <w:rsid w:val="007B5830"/>
    <w:rsid w:val="008264F2"/>
    <w:rsid w:val="00880F8D"/>
    <w:rsid w:val="00887010"/>
    <w:rsid w:val="008E555C"/>
    <w:rsid w:val="00964F0D"/>
    <w:rsid w:val="00977CA5"/>
    <w:rsid w:val="009C512B"/>
    <w:rsid w:val="00A0776A"/>
    <w:rsid w:val="00A24A8B"/>
    <w:rsid w:val="00A31EA4"/>
    <w:rsid w:val="00A326F2"/>
    <w:rsid w:val="00A70DDA"/>
    <w:rsid w:val="00A9525B"/>
    <w:rsid w:val="00AA6A0A"/>
    <w:rsid w:val="00B12B17"/>
    <w:rsid w:val="00B32625"/>
    <w:rsid w:val="00B43294"/>
    <w:rsid w:val="00BB11BB"/>
    <w:rsid w:val="00BB560D"/>
    <w:rsid w:val="00BD5076"/>
    <w:rsid w:val="00BF73A9"/>
    <w:rsid w:val="00C84276"/>
    <w:rsid w:val="00C90699"/>
    <w:rsid w:val="00C92062"/>
    <w:rsid w:val="00CA5175"/>
    <w:rsid w:val="00D1558C"/>
    <w:rsid w:val="00D21279"/>
    <w:rsid w:val="00E11E86"/>
    <w:rsid w:val="00EC0EC6"/>
    <w:rsid w:val="00EC505B"/>
    <w:rsid w:val="00EE21E4"/>
    <w:rsid w:val="00EE4692"/>
    <w:rsid w:val="00F21C41"/>
    <w:rsid w:val="00F451E6"/>
    <w:rsid w:val="00F66739"/>
    <w:rsid w:val="00F754E2"/>
    <w:rsid w:val="00F97230"/>
    <w:rsid w:val="00FA03ED"/>
    <w:rsid w:val="00FB0EA2"/>
    <w:rsid w:val="00FB582E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6C23E9"/>
  <w15:docId w15:val="{8EAC4C23-2F69-4DDE-85F2-C13C3D66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2B1C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22B1C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customStyle="1" w:styleId="AppendixCharChar">
    <w:name w:val="Appendix Char Char"/>
    <w:link w:val="Appendix"/>
    <w:locked/>
    <w:rsid w:val="00D22B1C"/>
    <w:rPr>
      <w:b/>
      <w:sz w:val="24"/>
    </w:rPr>
  </w:style>
  <w:style w:type="paragraph" w:customStyle="1" w:styleId="Appendix">
    <w:name w:val="Appendix"/>
    <w:basedOn w:val="Normal"/>
    <w:link w:val="AppendixCharChar"/>
    <w:rsid w:val="00D22B1C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D22B1C"/>
    <w:pPr>
      <w:numPr>
        <w:numId w:val="1"/>
      </w:numPr>
      <w:spacing w:before="180"/>
    </w:pPr>
    <w:rPr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84A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84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D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E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E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EXCO\EM%20for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2A1565-87DC-4580-9762-29232E0C99F9">UNCLASSIFIED  </Security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CB6CD859FF324AB3AAFD9FABFE9CCE" ma:contentTypeVersion="" ma:contentTypeDescription="PDMS Document Site Content Type" ma:contentTypeScope="" ma:versionID="b352eb08fb98ec08c7cde39bb54f6479">
  <xsd:schema xmlns:xsd="http://www.w3.org/2001/XMLSchema" xmlns:xs="http://www.w3.org/2001/XMLSchema" xmlns:p="http://schemas.microsoft.com/office/2006/metadata/properties" xmlns:ns2="332A1565-87DC-4580-9762-29232E0C99F9" targetNamespace="http://schemas.microsoft.com/office/2006/metadata/properties" ma:root="true" ma:fieldsID="71bede94c7761e98483cc2f1681f64f1" ns2:_="">
    <xsd:import namespace="332A1565-87DC-4580-9762-29232E0C99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A1565-87DC-4580-9762-29232E0C99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2FD25-1C8A-46B9-9BCE-1CF7457B661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32A1565-87DC-4580-9762-29232E0C99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D51D39-E161-4038-AE9C-5F326F56D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F532F-CD63-436C-A4BB-1789BCC26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A1565-87DC-4580-9762-29232E0C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for Regulations.dotx</Template>
  <TotalTime>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Request for amendment to the Sydney Airport Curfew Regulations 1995</dc:subject>
  <dc:creator>Russell McArthur</dc:creator>
  <cp:lastModifiedBy>MCARTHUR Russell</cp:lastModifiedBy>
  <cp:revision>2</cp:revision>
  <cp:lastPrinted>2018-02-14T21:55:00Z</cp:lastPrinted>
  <dcterms:created xsi:type="dcterms:W3CDTF">2018-03-01T21:57:00Z</dcterms:created>
  <dcterms:modified xsi:type="dcterms:W3CDTF">2018-03-01T21:57:00Z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04 October 2016</vt:lpwstr>
  </property>
  <property fmtid="{D5CDD505-2E9C-101B-9397-08002B2CF9AE}" pid="4" name="ClearanceDueDate">
    <vt:lpwstr>06 October 2016</vt:lpwstr>
  </property>
  <property fmtid="{D5CDD505-2E9C-101B-9397-08002B2CF9AE}" pid="5" name="Electorates">
    <vt:lpwstr> </vt:lpwstr>
  </property>
  <property fmtid="{D5CDD505-2E9C-101B-9397-08002B2CF9AE}" pid="6" name="GroupResponsible">
    <vt:lpwstr>Aviation and Airports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Shona Rosengren</vt:lpwstr>
  </property>
  <property fmtid="{D5CDD505-2E9C-101B-9397-08002B2CF9AE}" pid="10" name="Ministers">
    <vt:lpwstr>Darren Chester</vt:lpwstr>
  </property>
  <property fmtid="{D5CDD505-2E9C-101B-9397-08002B2CF9AE}" pid="11" name="PdrId">
    <vt:lpwstr>MS16-001446</vt:lpwstr>
  </property>
  <property fmtid="{D5CDD505-2E9C-101B-9397-08002B2CF9AE}" pid="12" name="Principal">
    <vt:lpwstr>Minister Chester</vt:lpwstr>
  </property>
  <property fmtid="{D5CDD505-2E9C-101B-9397-08002B2CF9AE}" pid="13" name="ReasonForSensitivity">
    <vt:lpwstr/>
  </property>
  <property fmtid="{D5CDD505-2E9C-101B-9397-08002B2CF9AE}" pid="14" name="RegisteredDate">
    <vt:lpwstr>30 September 2016</vt:lpwstr>
  </property>
  <property fmtid="{D5CDD505-2E9C-101B-9397-08002B2CF9AE}" pid="15" name="RequestedAction">
    <vt:lpwstr>Agree/sign</vt:lpwstr>
  </property>
  <property fmtid="{D5CDD505-2E9C-101B-9397-08002B2CF9AE}" pid="16" name="ResponsibleMinister">
    <vt:lpwstr>Darren Chester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Request for amendment to the Sydney Airport Curfew Regulations 1995</vt:lpwstr>
  </property>
  <property fmtid="{D5CDD505-2E9C-101B-9397-08002B2CF9AE}" pid="19" name="TaskSeqNo">
    <vt:lpwstr>0</vt:lpwstr>
  </property>
  <property fmtid="{D5CDD505-2E9C-101B-9397-08002B2CF9AE}" pid="20" name="TemplateSubType">
    <vt:lpwstr>Standard</vt:lpwstr>
  </property>
  <property fmtid="{D5CDD505-2E9C-101B-9397-08002B2CF9AE}" pid="21" name="TemplateType">
    <vt:lpwstr>Infrastructure</vt:lpwstr>
  </property>
  <property fmtid="{D5CDD505-2E9C-101B-9397-08002B2CF9AE}" pid="22" name="TrustedGroups">
    <vt:lpwstr>Parliamentary Coordinator MS, DLO, Ministerial Staff - Coalition 2013, Business Administrator, Limited Distribution MS</vt:lpwstr>
  </property>
  <property fmtid="{D5CDD505-2E9C-101B-9397-08002B2CF9AE}" pid="23" name="ContentTypeId">
    <vt:lpwstr>0x010100266966F133664895A6EE3632470D45F50005CB6CD859FF324AB3AAFD9FABFE9CCE</vt:lpwstr>
  </property>
</Properties>
</file>