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5E418" w14:textId="77777777" w:rsidR="00C61AFE" w:rsidRPr="008E75F2" w:rsidRDefault="00C61AFE" w:rsidP="00771A4C">
      <w:pPr>
        <w:jc w:val="center"/>
        <w:rPr>
          <w:b/>
          <w:bCs/>
          <w:sz w:val="26"/>
          <w:szCs w:val="26"/>
        </w:rPr>
      </w:pPr>
      <w:bookmarkStart w:id="0" w:name="_GoBack"/>
      <w:bookmarkEnd w:id="0"/>
      <w:r w:rsidRPr="008E75F2">
        <w:rPr>
          <w:b/>
          <w:bCs/>
          <w:sz w:val="26"/>
          <w:szCs w:val="26"/>
        </w:rPr>
        <w:t>Explanatory Statement</w:t>
      </w:r>
    </w:p>
    <w:p w14:paraId="2B2F424A" w14:textId="77777777" w:rsidR="00670C5B" w:rsidRPr="00670C5B" w:rsidRDefault="00670C5B" w:rsidP="00771A4C">
      <w:pPr>
        <w:jc w:val="center"/>
        <w:rPr>
          <w:b/>
          <w:i/>
          <w:sz w:val="26"/>
          <w:szCs w:val="26"/>
        </w:rPr>
      </w:pPr>
      <w:r w:rsidRPr="00670C5B">
        <w:rPr>
          <w:b/>
          <w:i/>
          <w:sz w:val="26"/>
          <w:szCs w:val="26"/>
        </w:rPr>
        <w:t>Telecommunications (Consumer Protection and Service Standards) Act 1999</w:t>
      </w:r>
    </w:p>
    <w:p w14:paraId="166E29E4" w14:textId="77777777" w:rsidR="00670C5B" w:rsidRPr="00670C5B" w:rsidRDefault="00670C5B" w:rsidP="00771A4C">
      <w:pPr>
        <w:jc w:val="center"/>
        <w:rPr>
          <w:b/>
          <w:sz w:val="26"/>
          <w:szCs w:val="26"/>
        </w:rPr>
      </w:pPr>
      <w:r w:rsidRPr="00670C5B">
        <w:rPr>
          <w:b/>
          <w:sz w:val="26"/>
          <w:szCs w:val="26"/>
        </w:rPr>
        <w:t>Telecommunications (Consumer Protection and Service Standards) Regulations 2018</w:t>
      </w:r>
    </w:p>
    <w:p w14:paraId="7AB5D0B3" w14:textId="1B49DB3F" w:rsidR="00C61AFE" w:rsidRPr="008E75F2" w:rsidRDefault="00C61AFE" w:rsidP="00771A4C">
      <w:pPr>
        <w:jc w:val="center"/>
        <w:rPr>
          <w:bCs/>
          <w:sz w:val="26"/>
          <w:szCs w:val="26"/>
        </w:rPr>
      </w:pPr>
      <w:r w:rsidRPr="008E75F2">
        <w:rPr>
          <w:bCs/>
          <w:sz w:val="26"/>
          <w:szCs w:val="26"/>
        </w:rPr>
        <w:t>Issued by the Authority of the Minister for Communications</w:t>
      </w:r>
    </w:p>
    <w:p w14:paraId="2C145452" w14:textId="77777777" w:rsidR="00E128F0" w:rsidRPr="008E75F2" w:rsidRDefault="00C61AFE" w:rsidP="00771A4C">
      <w:pPr>
        <w:pStyle w:val="Heading1"/>
        <w:rPr>
          <w:lang w:val="en-AU"/>
        </w:rPr>
      </w:pPr>
      <w:r w:rsidRPr="008E75F2">
        <w:rPr>
          <w:lang w:val="en-AU"/>
        </w:rPr>
        <w:t>Purpose</w:t>
      </w:r>
    </w:p>
    <w:p w14:paraId="1C16D58B" w14:textId="77777777" w:rsidR="003032FF" w:rsidRPr="003032FF" w:rsidRDefault="003032FF" w:rsidP="003032FF">
      <w:pPr>
        <w:spacing w:before="0"/>
        <w:ind w:right="91"/>
        <w:contextualSpacing/>
        <w:rPr>
          <w:sz w:val="24"/>
          <w:szCs w:val="24"/>
        </w:rPr>
      </w:pPr>
      <w:r w:rsidRPr="003032FF">
        <w:rPr>
          <w:sz w:val="24"/>
          <w:szCs w:val="24"/>
        </w:rPr>
        <w:t xml:space="preserve">The </w:t>
      </w:r>
      <w:r w:rsidRPr="003032FF">
        <w:rPr>
          <w:i/>
          <w:sz w:val="24"/>
          <w:szCs w:val="24"/>
        </w:rPr>
        <w:t xml:space="preserve">Telecommunications (Consumer Protection and Service Standards) Act 1999 </w:t>
      </w:r>
      <w:r w:rsidRPr="003032FF">
        <w:rPr>
          <w:sz w:val="24"/>
          <w:szCs w:val="24"/>
        </w:rPr>
        <w:t>(the Act) provides, among other things, for the support of the provision of public interest telecommunications services. This includes the National Relay Service (NRS).</w:t>
      </w:r>
    </w:p>
    <w:p w14:paraId="330B03F2" w14:textId="77777777" w:rsidR="003032FF" w:rsidRPr="003032FF" w:rsidRDefault="003032FF" w:rsidP="003032FF">
      <w:pPr>
        <w:spacing w:before="0"/>
        <w:ind w:right="91"/>
        <w:contextualSpacing/>
        <w:rPr>
          <w:sz w:val="24"/>
          <w:szCs w:val="24"/>
        </w:rPr>
      </w:pPr>
    </w:p>
    <w:p w14:paraId="48A33B92" w14:textId="77777777" w:rsidR="003032FF" w:rsidRPr="003032FF" w:rsidRDefault="003032FF" w:rsidP="003032FF">
      <w:pPr>
        <w:spacing w:before="0"/>
        <w:ind w:right="91"/>
        <w:contextualSpacing/>
        <w:rPr>
          <w:sz w:val="24"/>
          <w:szCs w:val="24"/>
        </w:rPr>
      </w:pPr>
      <w:r w:rsidRPr="003032FF">
        <w:rPr>
          <w:sz w:val="24"/>
          <w:szCs w:val="24"/>
        </w:rPr>
        <w:t>Section 160 of the Act provides that the Governor</w:t>
      </w:r>
      <w:r w:rsidRPr="003032FF">
        <w:rPr>
          <w:sz w:val="24"/>
          <w:szCs w:val="24"/>
        </w:rPr>
        <w:noBreakHyphen/>
        <w:t>General may make regulations prescribing matters required or permitted by the Act to be prescribed, or necessary or convenient to be prescribed for carrying out or giving effect to the Act.</w:t>
      </w:r>
    </w:p>
    <w:p w14:paraId="39313604" w14:textId="77777777" w:rsidR="003032FF" w:rsidRPr="003032FF" w:rsidRDefault="003032FF" w:rsidP="003032FF">
      <w:pPr>
        <w:spacing w:before="0"/>
        <w:ind w:right="91"/>
        <w:contextualSpacing/>
        <w:rPr>
          <w:sz w:val="24"/>
          <w:szCs w:val="24"/>
        </w:rPr>
      </w:pPr>
    </w:p>
    <w:p w14:paraId="2FF21976" w14:textId="77777777" w:rsidR="003032FF" w:rsidRPr="003032FF" w:rsidRDefault="003032FF" w:rsidP="003032FF">
      <w:pPr>
        <w:tabs>
          <w:tab w:val="left" w:pos="6521"/>
        </w:tabs>
        <w:spacing w:before="0"/>
        <w:ind w:right="91"/>
        <w:contextualSpacing/>
        <w:rPr>
          <w:sz w:val="24"/>
          <w:szCs w:val="24"/>
        </w:rPr>
      </w:pPr>
      <w:r w:rsidRPr="003032FF">
        <w:rPr>
          <w:sz w:val="24"/>
          <w:szCs w:val="24"/>
        </w:rPr>
        <w:t>Subsection 6(4) of the Act provides that in making a recommendation about the making of regulations to the Governor</w:t>
      </w:r>
      <w:r w:rsidRPr="003032FF">
        <w:rPr>
          <w:sz w:val="24"/>
          <w:szCs w:val="24"/>
        </w:rPr>
        <w:noBreakHyphen/>
        <w:t xml:space="preserve">General, the Minister must have regard to whether a carriage service for the purpose proposed to be declared by the regulations can be supplied using the same infrastructure as is, at that time, being used by universal service providers, contractors or grant recipients to supply a standard telephone service for the purpose of voice telephony and such other matters (if any) as the Minister considers relevant. </w:t>
      </w:r>
      <w:r w:rsidRPr="003032FF" w:rsidDel="00355810">
        <w:rPr>
          <w:rStyle w:val="CommentReference"/>
          <w:sz w:val="24"/>
          <w:szCs w:val="24"/>
        </w:rPr>
        <w:t xml:space="preserve"> </w:t>
      </w:r>
    </w:p>
    <w:p w14:paraId="75C78DD2" w14:textId="77777777" w:rsidR="003032FF" w:rsidRPr="003032FF" w:rsidRDefault="003032FF" w:rsidP="003032FF">
      <w:pPr>
        <w:spacing w:before="0"/>
        <w:ind w:right="91"/>
        <w:contextualSpacing/>
        <w:rPr>
          <w:sz w:val="24"/>
          <w:szCs w:val="24"/>
        </w:rPr>
      </w:pPr>
    </w:p>
    <w:p w14:paraId="039895D9" w14:textId="77777777" w:rsidR="003032FF" w:rsidRPr="003032FF" w:rsidRDefault="003032FF" w:rsidP="003032FF">
      <w:pPr>
        <w:spacing w:before="0"/>
        <w:ind w:right="91"/>
        <w:contextualSpacing/>
        <w:rPr>
          <w:sz w:val="24"/>
          <w:szCs w:val="24"/>
        </w:rPr>
      </w:pPr>
      <w:r w:rsidRPr="003032FF">
        <w:rPr>
          <w:sz w:val="24"/>
          <w:szCs w:val="24"/>
        </w:rPr>
        <w:t>Part 2 of the Act sets out provisions related to public interest telecommunication services. Division 3 of the Act applies to public interest telecommunication service contracts and grants. Paragraph 13(1)(d) of the Act provides that the NRS is to be reasonably accessible to all persons in Australia who are deaf, or have a hearing and/or speech impairment wherever they reside or carry on business. Paragraph 13(1)(k) of the Act provides that policy objectives relating to public interest telecommunication service contracts and grants also encompass the objectives (if any) specified in the regulations, where those objectives relate to the supply of carriage services.</w:t>
      </w:r>
    </w:p>
    <w:p w14:paraId="0FB95052" w14:textId="77777777" w:rsidR="003032FF" w:rsidRPr="003032FF" w:rsidRDefault="003032FF" w:rsidP="003032FF">
      <w:pPr>
        <w:spacing w:before="0"/>
        <w:ind w:right="91"/>
        <w:contextualSpacing/>
        <w:rPr>
          <w:sz w:val="24"/>
          <w:szCs w:val="24"/>
        </w:rPr>
      </w:pPr>
    </w:p>
    <w:p w14:paraId="534B0CE4" w14:textId="3C8C50DD" w:rsidR="003032FF" w:rsidRPr="003032FF" w:rsidRDefault="003032FF" w:rsidP="003032FF">
      <w:pPr>
        <w:spacing w:before="0"/>
        <w:ind w:right="91"/>
        <w:contextualSpacing/>
        <w:rPr>
          <w:sz w:val="24"/>
          <w:szCs w:val="24"/>
        </w:rPr>
      </w:pPr>
      <w:r w:rsidRPr="003032FF">
        <w:rPr>
          <w:sz w:val="24"/>
          <w:szCs w:val="24"/>
        </w:rPr>
        <w:t xml:space="preserve">The purpose of the </w:t>
      </w:r>
      <w:r w:rsidRPr="003032FF">
        <w:rPr>
          <w:i/>
          <w:sz w:val="24"/>
          <w:szCs w:val="24"/>
        </w:rPr>
        <w:t>Telecommunications (Consumer Protection and Service Standards) Regulations</w:t>
      </w:r>
      <w:r w:rsidRPr="003032FF">
        <w:rPr>
          <w:b/>
          <w:caps/>
          <w:sz w:val="24"/>
          <w:szCs w:val="24"/>
        </w:rPr>
        <w:t xml:space="preserve"> </w:t>
      </w:r>
      <w:r w:rsidRPr="003032FF">
        <w:rPr>
          <w:i/>
          <w:caps/>
          <w:sz w:val="24"/>
          <w:szCs w:val="24"/>
        </w:rPr>
        <w:t>2018</w:t>
      </w:r>
      <w:r w:rsidRPr="003032FF">
        <w:rPr>
          <w:b/>
          <w:caps/>
          <w:sz w:val="24"/>
          <w:szCs w:val="24"/>
        </w:rPr>
        <w:t xml:space="preserve"> </w:t>
      </w:r>
      <w:r w:rsidRPr="003032FF">
        <w:rPr>
          <w:caps/>
          <w:sz w:val="24"/>
          <w:szCs w:val="24"/>
        </w:rPr>
        <w:t>(</w:t>
      </w:r>
      <w:r w:rsidRPr="003032FF">
        <w:rPr>
          <w:sz w:val="24"/>
          <w:szCs w:val="24"/>
        </w:rPr>
        <w:t xml:space="preserve">the Regulations) </w:t>
      </w:r>
      <w:r w:rsidR="00D36D96">
        <w:rPr>
          <w:sz w:val="24"/>
          <w:szCs w:val="24"/>
        </w:rPr>
        <w:t>is</w:t>
      </w:r>
      <w:r w:rsidRPr="003032FF">
        <w:rPr>
          <w:sz w:val="24"/>
          <w:szCs w:val="24"/>
        </w:rPr>
        <w:t xml:space="preserve"> to complement the objective that the NRS is to be reasonably accessible to all persons in Australia who are deaf, or have a hearing and/or speech impairment wherever they reside or carry on business. This </w:t>
      </w:r>
      <w:r w:rsidR="00D36D96">
        <w:rPr>
          <w:sz w:val="24"/>
          <w:szCs w:val="24"/>
        </w:rPr>
        <w:t>is</w:t>
      </w:r>
      <w:r w:rsidRPr="003032FF">
        <w:rPr>
          <w:sz w:val="24"/>
          <w:szCs w:val="24"/>
        </w:rPr>
        <w:t xml:space="preserve"> achieved by introducing a new objective in the Regulations relating to the supply of carriage services. This in turn, w</w:t>
      </w:r>
      <w:r w:rsidR="00D36D96">
        <w:rPr>
          <w:sz w:val="24"/>
          <w:szCs w:val="24"/>
        </w:rPr>
        <w:t>ill</w:t>
      </w:r>
      <w:r w:rsidRPr="003032FF">
        <w:rPr>
          <w:sz w:val="24"/>
          <w:szCs w:val="24"/>
        </w:rPr>
        <w:t xml:space="preserve"> facilitate future outreach activities for people who are deaf, hearing and/or speech impaired to include information about mainstream communication services as well as the NRS. </w:t>
      </w:r>
    </w:p>
    <w:p w14:paraId="6C68D56F" w14:textId="318026B1" w:rsidR="00EA29AC" w:rsidRPr="003032FF" w:rsidRDefault="00EA29AC" w:rsidP="00EA29AC">
      <w:pPr>
        <w:spacing w:before="0"/>
        <w:ind w:right="91"/>
        <w:rPr>
          <w:b/>
          <w:sz w:val="24"/>
          <w:szCs w:val="24"/>
        </w:rPr>
      </w:pPr>
    </w:p>
    <w:p w14:paraId="46261129" w14:textId="474E4BB8" w:rsidR="003032FF" w:rsidRPr="003032FF" w:rsidRDefault="003032FF" w:rsidP="003032FF">
      <w:pPr>
        <w:tabs>
          <w:tab w:val="left" w:pos="6521"/>
        </w:tabs>
        <w:spacing w:before="0"/>
        <w:ind w:right="91"/>
        <w:contextualSpacing/>
        <w:rPr>
          <w:sz w:val="24"/>
          <w:szCs w:val="24"/>
        </w:rPr>
      </w:pPr>
      <w:r w:rsidRPr="003032FF">
        <w:rPr>
          <w:sz w:val="24"/>
          <w:szCs w:val="24"/>
        </w:rPr>
        <w:lastRenderedPageBreak/>
        <w:t>The current NRS outreach program is focused specifically on raising awareness, providing training and other forms of support in relation to NRS services. However, the existing program does not have the authority to educate potential new users of mainstream communication service alternatives which may better suit their needs. The changing communications environment means that there is now a variety of mainstream communication services available that are potentially appropriate for the needs of deaf, hearing and/or speech impaired consumers such as online chat or messenger services. The Regulations w</w:t>
      </w:r>
      <w:r w:rsidR="00D36D96">
        <w:rPr>
          <w:sz w:val="24"/>
          <w:szCs w:val="24"/>
        </w:rPr>
        <w:t>ill</w:t>
      </w:r>
      <w:r w:rsidRPr="003032FF">
        <w:rPr>
          <w:sz w:val="24"/>
          <w:szCs w:val="24"/>
        </w:rPr>
        <w:t xml:space="preserve"> allow future outreach activities to include information about mainstream communication services, in addition to the NRS, which w</w:t>
      </w:r>
      <w:r w:rsidR="00D36D96">
        <w:rPr>
          <w:sz w:val="24"/>
          <w:szCs w:val="24"/>
        </w:rPr>
        <w:t>ill</w:t>
      </w:r>
      <w:r w:rsidRPr="003032FF">
        <w:rPr>
          <w:sz w:val="24"/>
          <w:szCs w:val="24"/>
        </w:rPr>
        <w:t xml:space="preserve"> better inform people who are deaf, hearing and/or speech impaired about their communications options.</w:t>
      </w:r>
    </w:p>
    <w:p w14:paraId="65666ED6" w14:textId="21BBAB03" w:rsidR="00AF0B06" w:rsidRPr="003032FF" w:rsidRDefault="006B1602" w:rsidP="001E2E53">
      <w:pPr>
        <w:rPr>
          <w:sz w:val="24"/>
          <w:szCs w:val="24"/>
        </w:rPr>
      </w:pPr>
      <w:r w:rsidRPr="003032FF">
        <w:rPr>
          <w:sz w:val="24"/>
          <w:szCs w:val="24"/>
        </w:rPr>
        <w:t xml:space="preserve">The </w:t>
      </w:r>
      <w:r w:rsidR="00702891" w:rsidRPr="003032FF">
        <w:rPr>
          <w:sz w:val="24"/>
          <w:szCs w:val="24"/>
        </w:rPr>
        <w:t>R</w:t>
      </w:r>
      <w:r w:rsidRPr="003032FF">
        <w:rPr>
          <w:sz w:val="24"/>
          <w:szCs w:val="24"/>
        </w:rPr>
        <w:t>egulation</w:t>
      </w:r>
      <w:r w:rsidR="00D36D96">
        <w:rPr>
          <w:sz w:val="24"/>
          <w:szCs w:val="24"/>
        </w:rPr>
        <w:t>s</w:t>
      </w:r>
      <w:r w:rsidRPr="003032FF">
        <w:rPr>
          <w:sz w:val="24"/>
          <w:szCs w:val="24"/>
        </w:rPr>
        <w:t xml:space="preserve"> </w:t>
      </w:r>
      <w:r w:rsidR="00157936">
        <w:rPr>
          <w:sz w:val="24"/>
          <w:szCs w:val="24"/>
        </w:rPr>
        <w:t>are</w:t>
      </w:r>
      <w:r w:rsidRPr="003032FF">
        <w:rPr>
          <w:sz w:val="24"/>
          <w:szCs w:val="24"/>
        </w:rPr>
        <w:t xml:space="preserve"> a</w:t>
      </w:r>
      <w:r w:rsidR="002E3CC3" w:rsidRPr="003032FF">
        <w:rPr>
          <w:sz w:val="24"/>
          <w:szCs w:val="24"/>
        </w:rPr>
        <w:t xml:space="preserve"> legislative instrument for the purposes of the </w:t>
      </w:r>
      <w:r w:rsidR="002E3CC3" w:rsidRPr="003032FF">
        <w:rPr>
          <w:i/>
          <w:sz w:val="24"/>
          <w:szCs w:val="24"/>
        </w:rPr>
        <w:t>Legislation Act 2003</w:t>
      </w:r>
      <w:r w:rsidR="002E3CC3" w:rsidRPr="003032FF">
        <w:rPr>
          <w:sz w:val="24"/>
          <w:szCs w:val="24"/>
        </w:rPr>
        <w:t>.</w:t>
      </w:r>
    </w:p>
    <w:p w14:paraId="25B6FC8F" w14:textId="7E820803" w:rsidR="002E3CC3" w:rsidRPr="003032FF" w:rsidRDefault="002E3CC3" w:rsidP="001E2E53">
      <w:pPr>
        <w:rPr>
          <w:sz w:val="24"/>
          <w:szCs w:val="24"/>
        </w:rPr>
      </w:pPr>
      <w:r w:rsidRPr="003032FF">
        <w:rPr>
          <w:sz w:val="24"/>
          <w:szCs w:val="24"/>
        </w:rPr>
        <w:t xml:space="preserve">Details of the </w:t>
      </w:r>
      <w:r w:rsidR="00702891" w:rsidRPr="003032FF">
        <w:rPr>
          <w:sz w:val="24"/>
          <w:szCs w:val="24"/>
        </w:rPr>
        <w:t>R</w:t>
      </w:r>
      <w:r w:rsidR="006B1602" w:rsidRPr="003032FF">
        <w:rPr>
          <w:sz w:val="24"/>
          <w:szCs w:val="24"/>
        </w:rPr>
        <w:t>egulation</w:t>
      </w:r>
      <w:r w:rsidR="00D36D96">
        <w:rPr>
          <w:sz w:val="24"/>
          <w:szCs w:val="24"/>
        </w:rPr>
        <w:t>s</w:t>
      </w:r>
      <w:r w:rsidR="00F47C37" w:rsidRPr="003032FF">
        <w:rPr>
          <w:sz w:val="24"/>
          <w:szCs w:val="24"/>
        </w:rPr>
        <w:t xml:space="preserve"> </w:t>
      </w:r>
      <w:r w:rsidR="00800FA4" w:rsidRPr="003032FF">
        <w:rPr>
          <w:sz w:val="24"/>
          <w:szCs w:val="24"/>
        </w:rPr>
        <w:t xml:space="preserve">are set out at Attachment 1. </w:t>
      </w:r>
    </w:p>
    <w:p w14:paraId="7803B43E" w14:textId="77777777" w:rsidR="00422E4C" w:rsidRPr="003032FF" w:rsidRDefault="00422E4C" w:rsidP="00422E4C">
      <w:pPr>
        <w:pStyle w:val="Heading1"/>
        <w:rPr>
          <w:sz w:val="24"/>
          <w:szCs w:val="24"/>
        </w:rPr>
      </w:pPr>
      <w:r w:rsidRPr="003032FF">
        <w:rPr>
          <w:sz w:val="24"/>
          <w:szCs w:val="24"/>
        </w:rPr>
        <w:t>Consultation</w:t>
      </w:r>
    </w:p>
    <w:p w14:paraId="642EBC62" w14:textId="379C4B69" w:rsidR="003032FF" w:rsidRPr="003032FF" w:rsidRDefault="003032FF" w:rsidP="003032FF">
      <w:pPr>
        <w:tabs>
          <w:tab w:val="left" w:pos="6521"/>
        </w:tabs>
        <w:spacing w:before="0"/>
        <w:ind w:right="91"/>
        <w:contextualSpacing/>
        <w:rPr>
          <w:sz w:val="24"/>
          <w:szCs w:val="24"/>
        </w:rPr>
      </w:pPr>
      <w:r w:rsidRPr="003032FF">
        <w:rPr>
          <w:sz w:val="24"/>
          <w:szCs w:val="24"/>
        </w:rPr>
        <w:t xml:space="preserve">The development of the Regulations was an outcome from a consultation process which was undertaken by the Department of Communications and the Arts in 2016, </w:t>
      </w:r>
      <w:r w:rsidRPr="003032FF">
        <w:rPr>
          <w:i/>
          <w:sz w:val="24"/>
          <w:szCs w:val="24"/>
        </w:rPr>
        <w:t xml:space="preserve">Communications Accessibility: 2016 and beyond, </w:t>
      </w:r>
      <w:r w:rsidRPr="003032FF">
        <w:rPr>
          <w:sz w:val="24"/>
          <w:szCs w:val="24"/>
        </w:rPr>
        <w:t>which sought views on a range of options related to the short and long term sustainability of the NRS</w:t>
      </w:r>
      <w:r w:rsidRPr="003032FF">
        <w:rPr>
          <w:i/>
          <w:sz w:val="24"/>
          <w:szCs w:val="24"/>
        </w:rPr>
        <w:t>.</w:t>
      </w:r>
    </w:p>
    <w:p w14:paraId="257D94C6" w14:textId="0205D344" w:rsidR="00940A33" w:rsidRPr="003032FF" w:rsidRDefault="003032FF" w:rsidP="003032FF">
      <w:pPr>
        <w:rPr>
          <w:sz w:val="24"/>
          <w:szCs w:val="24"/>
          <w:lang w:val="en-GB"/>
        </w:rPr>
      </w:pPr>
      <w:r w:rsidRPr="003032FF">
        <w:rPr>
          <w:sz w:val="24"/>
          <w:szCs w:val="24"/>
          <w:lang w:val="en-GB"/>
        </w:rPr>
        <w:t xml:space="preserve">An exposure draft of the Regulations was provided to stakeholders during a targeted consultation process that commenced on 10 November 2017. </w:t>
      </w:r>
      <w:r w:rsidRPr="003032FF">
        <w:rPr>
          <w:sz w:val="24"/>
          <w:szCs w:val="24"/>
        </w:rPr>
        <w:t>Three stakeholder engagement sessions took place between the Department of Communications and the Arts and key stakeholders during the consultation period in Sydney and Melbourne. Face-to-face meetings and consultation over the phone also took place, and 15 written response were received. The consultation process closed on 19 January 2018.</w:t>
      </w:r>
      <w:r w:rsidRPr="003032FF">
        <w:rPr>
          <w:sz w:val="24"/>
          <w:szCs w:val="24"/>
          <w:lang w:val="en-GB"/>
        </w:rPr>
        <w:t xml:space="preserve"> </w:t>
      </w:r>
      <w:r w:rsidR="00940A33" w:rsidRPr="003032FF">
        <w:rPr>
          <w:sz w:val="24"/>
          <w:szCs w:val="24"/>
          <w:lang w:val="en-GB"/>
        </w:rPr>
        <w:t xml:space="preserve">The following </w:t>
      </w:r>
      <w:r w:rsidR="006B1602" w:rsidRPr="003032FF">
        <w:rPr>
          <w:sz w:val="24"/>
          <w:szCs w:val="24"/>
          <w:lang w:val="en-GB"/>
        </w:rPr>
        <w:t>organisations</w:t>
      </w:r>
      <w:r w:rsidR="00940A33" w:rsidRPr="003032FF">
        <w:rPr>
          <w:sz w:val="24"/>
          <w:szCs w:val="24"/>
          <w:lang w:val="en-GB"/>
        </w:rPr>
        <w:t xml:space="preserve"> </w:t>
      </w:r>
      <w:r w:rsidR="008F20FC" w:rsidRPr="003032FF">
        <w:rPr>
          <w:sz w:val="24"/>
          <w:szCs w:val="24"/>
          <w:lang w:val="en-GB"/>
        </w:rPr>
        <w:t>provided responses</w:t>
      </w:r>
      <w:r w:rsidR="006B1602" w:rsidRPr="003032FF">
        <w:rPr>
          <w:sz w:val="24"/>
          <w:szCs w:val="24"/>
          <w:lang w:val="en-GB"/>
        </w:rPr>
        <w:t xml:space="preserve"> on the exposure draft:</w:t>
      </w:r>
    </w:p>
    <w:p w14:paraId="6197279E" w14:textId="77777777" w:rsidR="001A60DC" w:rsidRPr="003032FF" w:rsidRDefault="001A60DC" w:rsidP="001A60DC">
      <w:pPr>
        <w:spacing w:before="0"/>
        <w:rPr>
          <w:sz w:val="24"/>
          <w:szCs w:val="24"/>
          <w:lang w:val="en-GB"/>
        </w:rPr>
      </w:pPr>
    </w:p>
    <w:p w14:paraId="7F4E2D0E" w14:textId="01EB9AF2" w:rsidR="001A60DC" w:rsidRPr="00A7146F" w:rsidRDefault="001A60DC" w:rsidP="00A7146F">
      <w:pPr>
        <w:pStyle w:val="ListParagraph"/>
        <w:numPr>
          <w:ilvl w:val="0"/>
          <w:numId w:val="68"/>
        </w:numPr>
        <w:rPr>
          <w:rFonts w:ascii="Times New Roman" w:hAnsi="Times New Roman"/>
          <w:sz w:val="24"/>
          <w:szCs w:val="24"/>
          <w:lang w:val="en-GB"/>
        </w:rPr>
      </w:pPr>
      <w:r w:rsidRPr="00A7146F">
        <w:rPr>
          <w:rFonts w:ascii="Times New Roman" w:hAnsi="Times New Roman"/>
          <w:sz w:val="24"/>
          <w:szCs w:val="24"/>
          <w:lang w:val="en-GB"/>
        </w:rPr>
        <w:t>Australian Communications Consumer Action Network (ACCAN)</w:t>
      </w:r>
      <w:r w:rsidR="00157936">
        <w:rPr>
          <w:rFonts w:ascii="Times New Roman" w:hAnsi="Times New Roman"/>
          <w:sz w:val="24"/>
          <w:szCs w:val="24"/>
          <w:lang w:val="en-GB"/>
        </w:rPr>
        <w:t>;</w:t>
      </w:r>
    </w:p>
    <w:p w14:paraId="75236A45" w14:textId="73BADCB1" w:rsidR="001A60DC" w:rsidRPr="00A7146F" w:rsidRDefault="001A60DC" w:rsidP="00A7146F">
      <w:pPr>
        <w:pStyle w:val="ListParagraph"/>
        <w:numPr>
          <w:ilvl w:val="0"/>
          <w:numId w:val="68"/>
        </w:numPr>
        <w:rPr>
          <w:rFonts w:ascii="Times New Roman" w:hAnsi="Times New Roman"/>
          <w:sz w:val="24"/>
          <w:szCs w:val="24"/>
          <w:lang w:val="en-GB"/>
        </w:rPr>
      </w:pPr>
      <w:r w:rsidRPr="00A7146F">
        <w:rPr>
          <w:rFonts w:ascii="Times New Roman" w:hAnsi="Times New Roman"/>
          <w:sz w:val="24"/>
          <w:szCs w:val="24"/>
          <w:lang w:val="en-GB"/>
        </w:rPr>
        <w:t>Australian Communication Exchange (ACE)</w:t>
      </w:r>
      <w:r w:rsidR="00157936">
        <w:rPr>
          <w:rFonts w:ascii="Times New Roman" w:hAnsi="Times New Roman"/>
          <w:sz w:val="24"/>
          <w:szCs w:val="24"/>
          <w:lang w:val="en-GB"/>
        </w:rPr>
        <w:t>;</w:t>
      </w:r>
    </w:p>
    <w:p w14:paraId="6AB0C064" w14:textId="51F179C7" w:rsidR="001A60DC" w:rsidRPr="00A7146F" w:rsidRDefault="001A60DC" w:rsidP="00A7146F">
      <w:pPr>
        <w:pStyle w:val="ListParagraph"/>
        <w:numPr>
          <w:ilvl w:val="0"/>
          <w:numId w:val="68"/>
        </w:numPr>
        <w:rPr>
          <w:rFonts w:ascii="Times New Roman" w:hAnsi="Times New Roman"/>
          <w:sz w:val="24"/>
          <w:szCs w:val="24"/>
          <w:lang w:val="en-GB"/>
        </w:rPr>
      </w:pPr>
      <w:r w:rsidRPr="00A7146F">
        <w:rPr>
          <w:rFonts w:ascii="Times New Roman" w:hAnsi="Times New Roman"/>
          <w:sz w:val="24"/>
          <w:szCs w:val="24"/>
          <w:lang w:val="en-GB"/>
        </w:rPr>
        <w:t>Australian Communications and Media Authority (ACMA)</w:t>
      </w:r>
      <w:r w:rsidR="00157936">
        <w:rPr>
          <w:rFonts w:ascii="Times New Roman" w:hAnsi="Times New Roman"/>
          <w:sz w:val="24"/>
          <w:szCs w:val="24"/>
          <w:lang w:val="en-GB"/>
        </w:rPr>
        <w:t>;</w:t>
      </w:r>
    </w:p>
    <w:p w14:paraId="19D1A8C1" w14:textId="0713A14A" w:rsidR="001A60DC" w:rsidRPr="00A7146F" w:rsidRDefault="001A60DC" w:rsidP="00A7146F">
      <w:pPr>
        <w:pStyle w:val="ListParagraph"/>
        <w:numPr>
          <w:ilvl w:val="0"/>
          <w:numId w:val="68"/>
        </w:numPr>
        <w:rPr>
          <w:rFonts w:ascii="Times New Roman" w:hAnsi="Times New Roman"/>
          <w:sz w:val="24"/>
          <w:szCs w:val="24"/>
          <w:lang w:val="en-GB"/>
        </w:rPr>
      </w:pPr>
      <w:r w:rsidRPr="00A7146F">
        <w:rPr>
          <w:rFonts w:ascii="Times New Roman" w:hAnsi="Times New Roman"/>
          <w:sz w:val="24"/>
          <w:szCs w:val="24"/>
          <w:lang w:val="en-GB"/>
        </w:rPr>
        <w:t>Australian Mobile Telecommunications Association (AMTA)</w:t>
      </w:r>
      <w:r w:rsidR="00157936">
        <w:rPr>
          <w:rFonts w:ascii="Times New Roman" w:hAnsi="Times New Roman"/>
          <w:sz w:val="24"/>
          <w:szCs w:val="24"/>
          <w:lang w:val="en-GB"/>
        </w:rPr>
        <w:t>;</w:t>
      </w:r>
    </w:p>
    <w:p w14:paraId="1B43A139" w14:textId="54217CA6" w:rsidR="001A60DC" w:rsidRPr="00A7146F" w:rsidRDefault="001A60DC" w:rsidP="00A7146F">
      <w:pPr>
        <w:pStyle w:val="ListParagraph"/>
        <w:numPr>
          <w:ilvl w:val="0"/>
          <w:numId w:val="68"/>
        </w:numPr>
        <w:rPr>
          <w:rFonts w:ascii="Times New Roman" w:hAnsi="Times New Roman"/>
          <w:sz w:val="24"/>
          <w:szCs w:val="24"/>
          <w:lang w:val="en-GB"/>
        </w:rPr>
      </w:pPr>
      <w:r w:rsidRPr="00A7146F">
        <w:rPr>
          <w:rFonts w:ascii="Times New Roman" w:hAnsi="Times New Roman"/>
          <w:sz w:val="24"/>
          <w:szCs w:val="24"/>
          <w:lang w:val="en-GB"/>
        </w:rPr>
        <w:t>Conexu Foundation</w:t>
      </w:r>
      <w:r w:rsidR="00157936">
        <w:rPr>
          <w:rFonts w:ascii="Times New Roman" w:hAnsi="Times New Roman"/>
          <w:sz w:val="24"/>
          <w:szCs w:val="24"/>
          <w:lang w:val="en-GB"/>
        </w:rPr>
        <w:t>;</w:t>
      </w:r>
    </w:p>
    <w:p w14:paraId="0C8CC886" w14:textId="7D1FD29E" w:rsidR="001A60DC" w:rsidRPr="00A7146F" w:rsidRDefault="001A60DC" w:rsidP="00A7146F">
      <w:pPr>
        <w:pStyle w:val="ListParagraph"/>
        <w:numPr>
          <w:ilvl w:val="0"/>
          <w:numId w:val="68"/>
        </w:numPr>
        <w:rPr>
          <w:rFonts w:ascii="Times New Roman" w:hAnsi="Times New Roman"/>
          <w:sz w:val="24"/>
          <w:szCs w:val="24"/>
          <w:lang w:val="en-GB"/>
        </w:rPr>
      </w:pPr>
      <w:r w:rsidRPr="00A7146F">
        <w:rPr>
          <w:rFonts w:ascii="Times New Roman" w:hAnsi="Times New Roman"/>
          <w:sz w:val="24"/>
          <w:szCs w:val="24"/>
          <w:lang w:val="en-GB"/>
        </w:rPr>
        <w:t>Deaf Australia</w:t>
      </w:r>
      <w:r w:rsidR="00157936">
        <w:rPr>
          <w:rFonts w:ascii="Times New Roman" w:hAnsi="Times New Roman"/>
          <w:sz w:val="24"/>
          <w:szCs w:val="24"/>
          <w:lang w:val="en-GB"/>
        </w:rPr>
        <w:t>;</w:t>
      </w:r>
    </w:p>
    <w:p w14:paraId="0FF574BB" w14:textId="27A4E22D" w:rsidR="001A60DC" w:rsidRPr="00A7146F" w:rsidRDefault="001A60DC" w:rsidP="00A7146F">
      <w:pPr>
        <w:pStyle w:val="ListParagraph"/>
        <w:numPr>
          <w:ilvl w:val="0"/>
          <w:numId w:val="68"/>
        </w:numPr>
        <w:rPr>
          <w:rFonts w:ascii="Times New Roman" w:hAnsi="Times New Roman"/>
          <w:sz w:val="24"/>
          <w:szCs w:val="24"/>
          <w:lang w:val="en-GB"/>
        </w:rPr>
      </w:pPr>
      <w:r w:rsidRPr="00A7146F">
        <w:rPr>
          <w:rFonts w:ascii="Times New Roman" w:hAnsi="Times New Roman"/>
          <w:sz w:val="24"/>
          <w:szCs w:val="24"/>
          <w:lang w:val="en-GB"/>
        </w:rPr>
        <w:t>Optus</w:t>
      </w:r>
      <w:r w:rsidR="00157936">
        <w:rPr>
          <w:rFonts w:ascii="Times New Roman" w:hAnsi="Times New Roman"/>
          <w:sz w:val="24"/>
          <w:szCs w:val="24"/>
          <w:lang w:val="en-GB"/>
        </w:rPr>
        <w:t>;</w:t>
      </w:r>
    </w:p>
    <w:p w14:paraId="568BD850" w14:textId="3BB1B874" w:rsidR="001A60DC" w:rsidRPr="00A7146F" w:rsidRDefault="001A60DC" w:rsidP="00A7146F">
      <w:pPr>
        <w:pStyle w:val="ListParagraph"/>
        <w:numPr>
          <w:ilvl w:val="0"/>
          <w:numId w:val="68"/>
        </w:numPr>
        <w:rPr>
          <w:rFonts w:ascii="Times New Roman" w:hAnsi="Times New Roman"/>
          <w:sz w:val="24"/>
          <w:szCs w:val="24"/>
          <w:lang w:val="en-GB"/>
        </w:rPr>
      </w:pPr>
      <w:r w:rsidRPr="00A7146F">
        <w:rPr>
          <w:rFonts w:ascii="Times New Roman" w:hAnsi="Times New Roman"/>
          <w:sz w:val="24"/>
          <w:szCs w:val="24"/>
          <w:lang w:val="en-GB"/>
        </w:rPr>
        <w:t>Telecommunications Industry Ombudsman (TIO)</w:t>
      </w:r>
      <w:r w:rsidR="00157936">
        <w:rPr>
          <w:rFonts w:ascii="Times New Roman" w:hAnsi="Times New Roman"/>
          <w:sz w:val="24"/>
          <w:szCs w:val="24"/>
          <w:lang w:val="en-GB"/>
        </w:rPr>
        <w:t>;</w:t>
      </w:r>
    </w:p>
    <w:p w14:paraId="4DF65F9C" w14:textId="54A6B26C" w:rsidR="001A60DC" w:rsidRPr="00A7146F" w:rsidRDefault="001A60DC" w:rsidP="00A7146F">
      <w:pPr>
        <w:pStyle w:val="ListParagraph"/>
        <w:numPr>
          <w:ilvl w:val="0"/>
          <w:numId w:val="68"/>
        </w:numPr>
        <w:rPr>
          <w:rFonts w:ascii="Times New Roman" w:hAnsi="Times New Roman"/>
          <w:sz w:val="24"/>
          <w:szCs w:val="24"/>
          <w:lang w:val="en-GB"/>
        </w:rPr>
      </w:pPr>
      <w:r w:rsidRPr="00A7146F">
        <w:rPr>
          <w:rFonts w:ascii="Times New Roman" w:hAnsi="Times New Roman"/>
          <w:sz w:val="24"/>
          <w:szCs w:val="24"/>
          <w:lang w:val="en-GB"/>
        </w:rPr>
        <w:t>Telstra</w:t>
      </w:r>
      <w:r w:rsidR="00157936">
        <w:rPr>
          <w:rFonts w:ascii="Times New Roman" w:hAnsi="Times New Roman"/>
          <w:sz w:val="24"/>
          <w:szCs w:val="24"/>
          <w:lang w:val="en-GB"/>
        </w:rPr>
        <w:t>;</w:t>
      </w:r>
    </w:p>
    <w:p w14:paraId="7FBEC8BF" w14:textId="0D2D8355" w:rsidR="001A60DC" w:rsidRPr="00A7146F" w:rsidRDefault="001A60DC" w:rsidP="00A7146F">
      <w:pPr>
        <w:pStyle w:val="ListParagraph"/>
        <w:numPr>
          <w:ilvl w:val="0"/>
          <w:numId w:val="68"/>
        </w:numPr>
        <w:rPr>
          <w:rFonts w:ascii="Times New Roman" w:hAnsi="Times New Roman"/>
          <w:sz w:val="24"/>
          <w:szCs w:val="24"/>
          <w:lang w:val="en-GB"/>
        </w:rPr>
      </w:pPr>
      <w:r w:rsidRPr="00A7146F">
        <w:rPr>
          <w:rFonts w:ascii="Times New Roman" w:hAnsi="Times New Roman"/>
          <w:sz w:val="24"/>
          <w:szCs w:val="24"/>
          <w:lang w:val="en-GB"/>
        </w:rPr>
        <w:t>Vodafone Australia</w:t>
      </w:r>
      <w:r w:rsidR="00157936">
        <w:rPr>
          <w:rFonts w:ascii="Times New Roman" w:hAnsi="Times New Roman"/>
          <w:sz w:val="24"/>
          <w:szCs w:val="24"/>
          <w:lang w:val="en-GB"/>
        </w:rPr>
        <w:t>; and</w:t>
      </w:r>
    </w:p>
    <w:p w14:paraId="0EC5C4D4" w14:textId="2613FC1E" w:rsidR="004A0D30" w:rsidRPr="00A7146F" w:rsidRDefault="001A60DC" w:rsidP="00A7146F">
      <w:pPr>
        <w:pStyle w:val="ListParagraph"/>
        <w:numPr>
          <w:ilvl w:val="0"/>
          <w:numId w:val="68"/>
        </w:numPr>
        <w:rPr>
          <w:rFonts w:ascii="Times New Roman" w:hAnsi="Times New Roman"/>
          <w:sz w:val="24"/>
          <w:szCs w:val="24"/>
          <w:lang w:val="en-GB"/>
        </w:rPr>
      </w:pPr>
      <w:r w:rsidRPr="00A7146F">
        <w:rPr>
          <w:rFonts w:ascii="Times New Roman" w:hAnsi="Times New Roman"/>
          <w:sz w:val="24"/>
          <w:szCs w:val="24"/>
          <w:lang w:val="en-GB"/>
        </w:rPr>
        <w:t>Westwood Spice (WWS)</w:t>
      </w:r>
      <w:r w:rsidR="00157936">
        <w:rPr>
          <w:rFonts w:ascii="Times New Roman" w:hAnsi="Times New Roman"/>
          <w:sz w:val="24"/>
          <w:szCs w:val="24"/>
          <w:lang w:val="en-GB"/>
        </w:rPr>
        <w:t>.</w:t>
      </w:r>
    </w:p>
    <w:p w14:paraId="62B2ACEC" w14:textId="77777777" w:rsidR="003032FF" w:rsidRDefault="003032FF" w:rsidP="003032FF">
      <w:pPr>
        <w:spacing w:before="0"/>
        <w:contextualSpacing/>
        <w:rPr>
          <w:iCs/>
        </w:rPr>
      </w:pPr>
    </w:p>
    <w:p w14:paraId="72442038" w14:textId="34867C32" w:rsidR="003032FF" w:rsidRPr="003032FF" w:rsidRDefault="003032FF" w:rsidP="003032FF">
      <w:pPr>
        <w:spacing w:before="0"/>
        <w:contextualSpacing/>
        <w:rPr>
          <w:sz w:val="24"/>
          <w:szCs w:val="24"/>
          <w:lang w:val="en-GB"/>
        </w:rPr>
      </w:pPr>
      <w:r w:rsidRPr="003032FF">
        <w:rPr>
          <w:iCs/>
          <w:sz w:val="24"/>
          <w:szCs w:val="24"/>
        </w:rPr>
        <w:t>Overall, stakeholders were supportive of the introduction of the policy objective, raising anecdotally that many NRS users already use mainstream communications.</w:t>
      </w:r>
      <w:r w:rsidRPr="003032FF">
        <w:rPr>
          <w:sz w:val="24"/>
          <w:szCs w:val="24"/>
          <w:lang w:val="en-GB"/>
        </w:rPr>
        <w:t xml:space="preserve"> Concerns were raised by some stakeholders in relation to the funding of initiatives </w:t>
      </w:r>
      <w:r w:rsidRPr="003032FF">
        <w:rPr>
          <w:sz w:val="24"/>
          <w:szCs w:val="24"/>
          <w:lang w:val="en-GB"/>
        </w:rPr>
        <w:lastRenderedPageBreak/>
        <w:t xml:space="preserve">undertaken under this new policy objective and any potential effect this would have on NRS funding. There will be no impact on current NRS funding. Clarification was also sought around the definition of what constitutes a ‘mainstream communication service’. After further discussion, the existing definition was considered to be sufficient. No objections were raised in relation to the introduction to the Regulations. </w:t>
      </w:r>
    </w:p>
    <w:p w14:paraId="001BD496" w14:textId="41327475" w:rsidR="00800FA4" w:rsidRPr="008E75F2" w:rsidRDefault="00800FA4" w:rsidP="00800FA4">
      <w:pPr>
        <w:pStyle w:val="Heading1"/>
      </w:pPr>
      <w:r w:rsidRPr="008E75F2">
        <w:t>Regulation Impact Statement</w:t>
      </w:r>
    </w:p>
    <w:p w14:paraId="0DC5271D" w14:textId="5D1B0F3F" w:rsidR="00917AB4" w:rsidRDefault="00976198" w:rsidP="002D339C">
      <w:pPr>
        <w:spacing w:before="0"/>
        <w:rPr>
          <w:sz w:val="24"/>
          <w:szCs w:val="24"/>
          <w:lang w:val="en-GB"/>
        </w:rPr>
      </w:pPr>
      <w:r w:rsidRPr="002D339C">
        <w:rPr>
          <w:sz w:val="24"/>
          <w:szCs w:val="24"/>
          <w:lang w:val="en-GB"/>
        </w:rPr>
        <w:t xml:space="preserve">The Office of Best Practice Regulation </w:t>
      </w:r>
      <w:r w:rsidR="006B5668">
        <w:rPr>
          <w:sz w:val="24"/>
          <w:szCs w:val="24"/>
          <w:lang w:val="en-GB"/>
        </w:rPr>
        <w:t xml:space="preserve">(OBPR) </w:t>
      </w:r>
      <w:r w:rsidR="00917AB4">
        <w:rPr>
          <w:sz w:val="24"/>
          <w:szCs w:val="24"/>
          <w:lang w:val="en-GB"/>
        </w:rPr>
        <w:t>assesses policy proposals that may have a regulatory impact on businesses, community organisations or individuals. A Regulat</w:t>
      </w:r>
      <w:r w:rsidR="00AE55F7">
        <w:rPr>
          <w:sz w:val="24"/>
          <w:szCs w:val="24"/>
          <w:lang w:val="en-GB"/>
        </w:rPr>
        <w:t>ion</w:t>
      </w:r>
      <w:r w:rsidR="00917AB4">
        <w:rPr>
          <w:sz w:val="24"/>
          <w:szCs w:val="24"/>
          <w:lang w:val="en-GB"/>
        </w:rPr>
        <w:t xml:space="preserve"> Impact Statement is required if a proposal </w:t>
      </w:r>
      <w:r w:rsidR="00AE55F7">
        <w:rPr>
          <w:sz w:val="24"/>
          <w:szCs w:val="24"/>
          <w:lang w:val="en-GB"/>
        </w:rPr>
        <w:t>would result in a regulatory impact</w:t>
      </w:r>
      <w:r w:rsidR="00062960">
        <w:rPr>
          <w:sz w:val="24"/>
          <w:szCs w:val="24"/>
          <w:lang w:val="en-GB"/>
        </w:rPr>
        <w:t>,</w:t>
      </w:r>
      <w:r w:rsidR="00AE55F7">
        <w:rPr>
          <w:sz w:val="24"/>
          <w:szCs w:val="24"/>
          <w:lang w:val="en-GB"/>
        </w:rPr>
        <w:t xml:space="preserve"> </w:t>
      </w:r>
      <w:r w:rsidR="00FA6E27">
        <w:rPr>
          <w:sz w:val="24"/>
          <w:szCs w:val="24"/>
          <w:lang w:val="en-GB"/>
        </w:rPr>
        <w:t xml:space="preserve">unless </w:t>
      </w:r>
      <w:r w:rsidR="00062960">
        <w:rPr>
          <w:sz w:val="24"/>
          <w:szCs w:val="24"/>
          <w:lang w:val="en-GB"/>
        </w:rPr>
        <w:t>the proposed change</w:t>
      </w:r>
      <w:r w:rsidR="00FA6E27">
        <w:rPr>
          <w:sz w:val="24"/>
          <w:szCs w:val="24"/>
          <w:lang w:val="en-GB"/>
        </w:rPr>
        <w:t xml:space="preserve"> is a </w:t>
      </w:r>
      <w:r w:rsidR="00917AB4">
        <w:rPr>
          <w:sz w:val="24"/>
          <w:szCs w:val="24"/>
          <w:lang w:val="en-GB"/>
        </w:rPr>
        <w:t xml:space="preserve">minor regulatory change. </w:t>
      </w:r>
    </w:p>
    <w:p w14:paraId="71B69C11" w14:textId="77777777" w:rsidR="00917AB4" w:rsidRDefault="00917AB4" w:rsidP="002D339C">
      <w:pPr>
        <w:spacing w:before="0"/>
        <w:rPr>
          <w:sz w:val="24"/>
          <w:szCs w:val="24"/>
          <w:lang w:val="en-GB"/>
        </w:rPr>
      </w:pPr>
    </w:p>
    <w:p w14:paraId="46B7290D" w14:textId="06E6BD7B" w:rsidR="00800FA4" w:rsidRPr="002D339C" w:rsidRDefault="006B5668" w:rsidP="002D339C">
      <w:pPr>
        <w:spacing w:before="0"/>
        <w:rPr>
          <w:sz w:val="24"/>
          <w:szCs w:val="24"/>
          <w:lang w:val="en-GB"/>
        </w:rPr>
      </w:pPr>
      <w:r>
        <w:rPr>
          <w:sz w:val="24"/>
          <w:szCs w:val="24"/>
          <w:lang w:val="en-GB"/>
        </w:rPr>
        <w:t xml:space="preserve">OBPR </w:t>
      </w:r>
      <w:r w:rsidR="00976198" w:rsidRPr="002D339C">
        <w:rPr>
          <w:sz w:val="24"/>
          <w:szCs w:val="24"/>
          <w:lang w:val="en-GB"/>
        </w:rPr>
        <w:t xml:space="preserve">has assessed that </w:t>
      </w:r>
      <w:r w:rsidR="00B9124F" w:rsidRPr="002D339C">
        <w:rPr>
          <w:sz w:val="24"/>
          <w:szCs w:val="24"/>
          <w:lang w:val="en-GB"/>
        </w:rPr>
        <w:t>th</w:t>
      </w:r>
      <w:r w:rsidR="00917AB4">
        <w:rPr>
          <w:sz w:val="24"/>
          <w:szCs w:val="24"/>
          <w:lang w:val="en-GB"/>
        </w:rPr>
        <w:t>is</w:t>
      </w:r>
      <w:r w:rsidR="00B9124F" w:rsidRPr="002D339C">
        <w:rPr>
          <w:sz w:val="24"/>
          <w:szCs w:val="24"/>
          <w:lang w:val="en-GB"/>
        </w:rPr>
        <w:t xml:space="preserve"> proposal is </w:t>
      </w:r>
      <w:r w:rsidR="002046A2" w:rsidRPr="002D339C">
        <w:rPr>
          <w:sz w:val="24"/>
          <w:szCs w:val="24"/>
          <w:lang w:val="en-GB"/>
        </w:rPr>
        <w:t>not</w:t>
      </w:r>
      <w:r w:rsidR="00B9124F" w:rsidRPr="002D339C">
        <w:rPr>
          <w:sz w:val="24"/>
          <w:szCs w:val="24"/>
          <w:lang w:val="en-GB"/>
        </w:rPr>
        <w:t xml:space="preserve"> likely to have </w:t>
      </w:r>
      <w:r w:rsidR="002046A2" w:rsidRPr="002D339C">
        <w:rPr>
          <w:sz w:val="24"/>
          <w:szCs w:val="24"/>
          <w:lang w:val="en-GB"/>
        </w:rPr>
        <w:t>more than</w:t>
      </w:r>
      <w:r w:rsidR="00B9124F" w:rsidRPr="002D339C">
        <w:rPr>
          <w:sz w:val="24"/>
          <w:szCs w:val="24"/>
          <w:lang w:val="en-GB"/>
        </w:rPr>
        <w:t xml:space="preserve"> a minor regulatory impact and does not impose additional regulatory obligations on individuals, businesses or community organisations</w:t>
      </w:r>
      <w:r w:rsidR="00976198" w:rsidRPr="002D339C">
        <w:rPr>
          <w:sz w:val="24"/>
          <w:szCs w:val="24"/>
          <w:lang w:val="en-GB"/>
        </w:rPr>
        <w:t>. As such, a R</w:t>
      </w:r>
      <w:r w:rsidR="00AB2EA9" w:rsidRPr="002D339C">
        <w:rPr>
          <w:sz w:val="24"/>
          <w:szCs w:val="24"/>
          <w:lang w:val="en-GB"/>
        </w:rPr>
        <w:t xml:space="preserve">egulation </w:t>
      </w:r>
      <w:r w:rsidR="00976198" w:rsidRPr="002D339C">
        <w:rPr>
          <w:sz w:val="24"/>
          <w:szCs w:val="24"/>
          <w:lang w:val="en-GB"/>
        </w:rPr>
        <w:t>I</w:t>
      </w:r>
      <w:r w:rsidR="00AB2EA9" w:rsidRPr="002D339C">
        <w:rPr>
          <w:sz w:val="24"/>
          <w:szCs w:val="24"/>
          <w:lang w:val="en-GB"/>
        </w:rPr>
        <w:t xml:space="preserve">mpact </w:t>
      </w:r>
      <w:r w:rsidR="00976198" w:rsidRPr="002D339C">
        <w:rPr>
          <w:sz w:val="24"/>
          <w:szCs w:val="24"/>
          <w:lang w:val="en-GB"/>
        </w:rPr>
        <w:t>S</w:t>
      </w:r>
      <w:r w:rsidR="00AB2EA9" w:rsidRPr="002D339C">
        <w:rPr>
          <w:sz w:val="24"/>
          <w:szCs w:val="24"/>
          <w:lang w:val="en-GB"/>
        </w:rPr>
        <w:t>tatement</w:t>
      </w:r>
      <w:r w:rsidR="00976198" w:rsidRPr="002D339C">
        <w:rPr>
          <w:sz w:val="24"/>
          <w:szCs w:val="24"/>
          <w:lang w:val="en-GB"/>
        </w:rPr>
        <w:t xml:space="preserve"> </w:t>
      </w:r>
      <w:r w:rsidR="00B51E40" w:rsidRPr="002D339C">
        <w:rPr>
          <w:sz w:val="24"/>
          <w:szCs w:val="24"/>
          <w:lang w:val="en-GB"/>
        </w:rPr>
        <w:t xml:space="preserve">is not </w:t>
      </w:r>
      <w:r w:rsidR="00976198" w:rsidRPr="002D339C">
        <w:rPr>
          <w:sz w:val="24"/>
          <w:szCs w:val="24"/>
          <w:lang w:val="en-GB"/>
        </w:rPr>
        <w:t>required</w:t>
      </w:r>
      <w:r w:rsidR="004C26B6">
        <w:rPr>
          <w:sz w:val="24"/>
          <w:szCs w:val="24"/>
          <w:lang w:val="en-GB"/>
        </w:rPr>
        <w:t xml:space="preserve"> (OBPR ID: 21311)</w:t>
      </w:r>
      <w:r w:rsidR="00976198" w:rsidRPr="002D339C">
        <w:rPr>
          <w:sz w:val="24"/>
          <w:szCs w:val="24"/>
          <w:lang w:val="en-GB"/>
        </w:rPr>
        <w:t>.</w:t>
      </w:r>
    </w:p>
    <w:p w14:paraId="5EBEC4C4" w14:textId="77777777" w:rsidR="00E5411D" w:rsidRPr="008E75F2" w:rsidRDefault="00E5411D" w:rsidP="00E5411D">
      <w:pPr>
        <w:pStyle w:val="Heading1"/>
      </w:pPr>
      <w:r w:rsidRPr="008E75F2">
        <w:t>Statement of Compatibility with Human Rights</w:t>
      </w:r>
    </w:p>
    <w:p w14:paraId="1488BE0F" w14:textId="56AE5B62" w:rsidR="008F5D52" w:rsidRPr="002D339C" w:rsidRDefault="002907D6">
      <w:pPr>
        <w:overflowPunct/>
        <w:autoSpaceDE/>
        <w:autoSpaceDN/>
        <w:adjustRightInd/>
        <w:spacing w:before="0"/>
        <w:textAlignment w:val="auto"/>
        <w:rPr>
          <w:sz w:val="24"/>
          <w:szCs w:val="24"/>
          <w:lang w:val="en-GB"/>
        </w:rPr>
      </w:pPr>
      <w:r w:rsidRPr="002D339C">
        <w:rPr>
          <w:sz w:val="24"/>
          <w:szCs w:val="24"/>
          <w:lang w:val="en-GB"/>
        </w:rPr>
        <w:t xml:space="preserve">A statement of compatibility with human rights for the purposes of Part 3 of the </w:t>
      </w:r>
      <w:r w:rsidRPr="002D339C">
        <w:rPr>
          <w:i/>
          <w:sz w:val="24"/>
          <w:szCs w:val="24"/>
          <w:lang w:val="en-GB"/>
        </w:rPr>
        <w:t>Human Rights (Parliamentary Scrutiny) Act 2011</w:t>
      </w:r>
      <w:r w:rsidRPr="002D339C">
        <w:rPr>
          <w:sz w:val="24"/>
          <w:szCs w:val="24"/>
          <w:lang w:val="en-GB"/>
        </w:rPr>
        <w:t xml:space="preserve"> is set out at Attachment 2.</w:t>
      </w:r>
      <w:r w:rsidR="008F5D52" w:rsidRPr="002D339C">
        <w:rPr>
          <w:sz w:val="24"/>
          <w:szCs w:val="24"/>
          <w:lang w:val="en-GB"/>
        </w:rPr>
        <w:br w:type="page"/>
      </w:r>
    </w:p>
    <w:p w14:paraId="6F2367D7" w14:textId="77777777" w:rsidR="008F5D52" w:rsidRPr="008E75F2" w:rsidRDefault="008F5D52" w:rsidP="008F5D52">
      <w:pPr>
        <w:pStyle w:val="Heading1"/>
        <w:pageBreakBefore/>
        <w:rPr>
          <w:lang w:val="en-AU"/>
        </w:rPr>
      </w:pPr>
      <w:r w:rsidRPr="008E75F2">
        <w:rPr>
          <w:lang w:val="en-AU"/>
        </w:rPr>
        <w:lastRenderedPageBreak/>
        <w:t>Attachment 1: Notes on Sections</w:t>
      </w:r>
    </w:p>
    <w:p w14:paraId="4594CDB7" w14:textId="6ECA3FCD" w:rsidR="00310AED" w:rsidRDefault="00310AED" w:rsidP="00310AED">
      <w:pPr>
        <w:pStyle w:val="PartT"/>
        <w:pageBreakBefore w:val="0"/>
      </w:pPr>
      <w:r w:rsidRPr="008E75F2">
        <w:t>Part 1—Preliminary</w:t>
      </w:r>
    </w:p>
    <w:p w14:paraId="6EB3477C" w14:textId="023C644A" w:rsidR="00310AED" w:rsidRPr="002D339C" w:rsidRDefault="00310AED" w:rsidP="00310AED">
      <w:pPr>
        <w:rPr>
          <w:sz w:val="24"/>
          <w:szCs w:val="24"/>
        </w:rPr>
      </w:pPr>
      <w:r w:rsidRPr="002D339C">
        <w:rPr>
          <w:sz w:val="24"/>
          <w:szCs w:val="24"/>
        </w:rPr>
        <w:t>Part 1 contains general provisions relating to the commencement and o</w:t>
      </w:r>
      <w:r w:rsidR="002D339C">
        <w:rPr>
          <w:sz w:val="24"/>
          <w:szCs w:val="24"/>
        </w:rPr>
        <w:t>peration of the 2018 Regulation</w:t>
      </w:r>
      <w:r w:rsidR="00157936">
        <w:rPr>
          <w:sz w:val="24"/>
          <w:szCs w:val="24"/>
        </w:rPr>
        <w:t>s</w:t>
      </w:r>
      <w:r w:rsidRPr="002D339C">
        <w:rPr>
          <w:sz w:val="24"/>
          <w:szCs w:val="24"/>
        </w:rPr>
        <w:t xml:space="preserve">. </w:t>
      </w:r>
    </w:p>
    <w:p w14:paraId="53B521A9" w14:textId="0D4A1A2C" w:rsidR="00310AED" w:rsidRPr="002D339C" w:rsidRDefault="00310AED" w:rsidP="00310AED">
      <w:pPr>
        <w:pStyle w:val="ClauseT"/>
        <w:rPr>
          <w:sz w:val="24"/>
        </w:rPr>
      </w:pPr>
      <w:r w:rsidRPr="002D339C">
        <w:rPr>
          <w:sz w:val="24"/>
        </w:rPr>
        <w:t>Section 1—Name</w:t>
      </w:r>
    </w:p>
    <w:p w14:paraId="565EC8CC" w14:textId="140C9DFD" w:rsidR="00310AED" w:rsidRPr="002D339C" w:rsidRDefault="00310AED" w:rsidP="00310AED">
      <w:pPr>
        <w:rPr>
          <w:sz w:val="24"/>
          <w:szCs w:val="24"/>
        </w:rPr>
      </w:pPr>
      <w:r w:rsidRPr="002D339C">
        <w:rPr>
          <w:sz w:val="24"/>
          <w:szCs w:val="24"/>
        </w:rPr>
        <w:t>Section 1 p</w:t>
      </w:r>
      <w:r w:rsidR="002D339C">
        <w:rPr>
          <w:sz w:val="24"/>
          <w:szCs w:val="24"/>
        </w:rPr>
        <w:t>rovides for the 2018 Regulation</w:t>
      </w:r>
      <w:r w:rsidR="00157936">
        <w:rPr>
          <w:sz w:val="24"/>
          <w:szCs w:val="24"/>
        </w:rPr>
        <w:t>s</w:t>
      </w:r>
      <w:r w:rsidRPr="002D339C">
        <w:rPr>
          <w:sz w:val="24"/>
          <w:szCs w:val="24"/>
        </w:rPr>
        <w:t xml:space="preserve"> to be cited as the </w:t>
      </w:r>
      <w:r w:rsidRPr="002D339C">
        <w:rPr>
          <w:i/>
          <w:sz w:val="24"/>
          <w:szCs w:val="24"/>
        </w:rPr>
        <w:fldChar w:fldCharType="begin"/>
      </w:r>
      <w:r w:rsidRPr="002D339C">
        <w:rPr>
          <w:i/>
          <w:sz w:val="24"/>
          <w:szCs w:val="24"/>
        </w:rPr>
        <w:instrText xml:space="preserve"> STYLEREF  ShortT </w:instrText>
      </w:r>
      <w:r w:rsidRPr="002D339C">
        <w:rPr>
          <w:i/>
          <w:sz w:val="24"/>
          <w:szCs w:val="24"/>
        </w:rPr>
        <w:fldChar w:fldCharType="separate"/>
      </w:r>
      <w:r w:rsidRPr="002D339C">
        <w:rPr>
          <w:i/>
          <w:noProof/>
          <w:sz w:val="24"/>
          <w:szCs w:val="24"/>
        </w:rPr>
        <w:t>Telecommunications (Consumer Protection and Service Standards) Regulations 201</w:t>
      </w:r>
      <w:r w:rsidRPr="002D339C">
        <w:rPr>
          <w:i/>
          <w:sz w:val="24"/>
          <w:szCs w:val="24"/>
        </w:rPr>
        <w:fldChar w:fldCharType="end"/>
      </w:r>
      <w:r w:rsidRPr="002D339C">
        <w:rPr>
          <w:i/>
          <w:sz w:val="24"/>
          <w:szCs w:val="24"/>
        </w:rPr>
        <w:t>8</w:t>
      </w:r>
      <w:r w:rsidRPr="002D339C">
        <w:rPr>
          <w:sz w:val="24"/>
          <w:szCs w:val="24"/>
        </w:rPr>
        <w:t>.</w:t>
      </w:r>
    </w:p>
    <w:p w14:paraId="5D5C71A1" w14:textId="1637ABCF" w:rsidR="00E5411D" w:rsidRPr="002D339C" w:rsidRDefault="00310AED" w:rsidP="00310AED">
      <w:pPr>
        <w:pStyle w:val="ClauseT"/>
        <w:rPr>
          <w:sz w:val="24"/>
        </w:rPr>
      </w:pPr>
      <w:r w:rsidRPr="002D339C">
        <w:rPr>
          <w:sz w:val="24"/>
        </w:rPr>
        <w:t>Section 2—Commencement</w:t>
      </w:r>
    </w:p>
    <w:p w14:paraId="3AAB67EB" w14:textId="77777777" w:rsidR="00750B77" w:rsidRPr="007D2DB7" w:rsidRDefault="00750B77" w:rsidP="00750B77">
      <w:pPr>
        <w:spacing w:before="0"/>
        <w:rPr>
          <w:sz w:val="24"/>
          <w:szCs w:val="24"/>
        </w:rPr>
      </w:pPr>
    </w:p>
    <w:p w14:paraId="4A8AAB4A" w14:textId="266CFD2A" w:rsidR="00310AED" w:rsidRPr="002D339C" w:rsidRDefault="00310AED" w:rsidP="00750B77">
      <w:pPr>
        <w:spacing w:before="0"/>
        <w:rPr>
          <w:sz w:val="24"/>
          <w:szCs w:val="24"/>
        </w:rPr>
      </w:pPr>
      <w:r w:rsidRPr="002D339C">
        <w:rPr>
          <w:sz w:val="24"/>
          <w:szCs w:val="24"/>
        </w:rPr>
        <w:t>Section 2 provides for the commencement of the 2018</w:t>
      </w:r>
      <w:r w:rsidR="002D339C">
        <w:rPr>
          <w:sz w:val="24"/>
          <w:szCs w:val="24"/>
        </w:rPr>
        <w:t xml:space="preserve"> Regulation</w:t>
      </w:r>
      <w:r w:rsidR="00157936">
        <w:rPr>
          <w:sz w:val="24"/>
          <w:szCs w:val="24"/>
        </w:rPr>
        <w:t>s</w:t>
      </w:r>
      <w:r w:rsidRPr="002D339C">
        <w:rPr>
          <w:sz w:val="24"/>
          <w:szCs w:val="24"/>
        </w:rPr>
        <w:t>.</w:t>
      </w:r>
    </w:p>
    <w:p w14:paraId="124BD5B5" w14:textId="07594A43" w:rsidR="00310AED" w:rsidRPr="002D339C" w:rsidRDefault="00310AED" w:rsidP="00750B77">
      <w:pPr>
        <w:spacing w:before="0"/>
        <w:rPr>
          <w:sz w:val="24"/>
          <w:szCs w:val="24"/>
        </w:rPr>
      </w:pPr>
      <w:r w:rsidRPr="002D339C">
        <w:rPr>
          <w:sz w:val="24"/>
          <w:szCs w:val="24"/>
        </w:rPr>
        <w:t>The 2018</w:t>
      </w:r>
      <w:r w:rsidR="002D339C">
        <w:rPr>
          <w:sz w:val="24"/>
          <w:szCs w:val="24"/>
        </w:rPr>
        <w:t xml:space="preserve"> Regulation</w:t>
      </w:r>
      <w:r w:rsidR="00157936">
        <w:rPr>
          <w:sz w:val="24"/>
          <w:szCs w:val="24"/>
        </w:rPr>
        <w:t>s</w:t>
      </w:r>
      <w:r w:rsidRPr="002D339C">
        <w:rPr>
          <w:sz w:val="24"/>
          <w:szCs w:val="24"/>
        </w:rPr>
        <w:t xml:space="preserve"> commence on the day after they are registered.</w:t>
      </w:r>
    </w:p>
    <w:p w14:paraId="5D2B3361" w14:textId="77777777" w:rsidR="00310AED" w:rsidRPr="002D339C" w:rsidRDefault="00310AED" w:rsidP="00310AED">
      <w:pPr>
        <w:pStyle w:val="ClauseT"/>
        <w:rPr>
          <w:sz w:val="24"/>
        </w:rPr>
      </w:pPr>
      <w:r w:rsidRPr="002D339C">
        <w:rPr>
          <w:sz w:val="24"/>
        </w:rPr>
        <w:t>Section 3—Authority</w:t>
      </w:r>
    </w:p>
    <w:p w14:paraId="4D98E1B3" w14:textId="77777777" w:rsidR="00310AED" w:rsidRPr="007D2DB7" w:rsidRDefault="00310AED" w:rsidP="00310AED">
      <w:pPr>
        <w:pStyle w:val="ClauseT"/>
        <w:rPr>
          <w:sz w:val="24"/>
        </w:rPr>
      </w:pPr>
    </w:p>
    <w:p w14:paraId="5061CD2B" w14:textId="6B77A1C1" w:rsidR="00310AED" w:rsidRPr="002D339C" w:rsidRDefault="00310AED" w:rsidP="00750B77">
      <w:pPr>
        <w:pStyle w:val="ClauseT"/>
        <w:spacing w:before="0"/>
        <w:rPr>
          <w:b w:val="0"/>
          <w:sz w:val="24"/>
        </w:rPr>
      </w:pPr>
      <w:r w:rsidRPr="002D339C">
        <w:rPr>
          <w:b w:val="0"/>
          <w:sz w:val="24"/>
        </w:rPr>
        <w:t>Section 3 provides that the 2018</w:t>
      </w:r>
      <w:r w:rsidR="002D339C">
        <w:rPr>
          <w:b w:val="0"/>
          <w:sz w:val="24"/>
        </w:rPr>
        <w:t xml:space="preserve"> Regulation</w:t>
      </w:r>
      <w:r w:rsidR="00157936">
        <w:rPr>
          <w:b w:val="0"/>
          <w:sz w:val="24"/>
        </w:rPr>
        <w:t>s</w:t>
      </w:r>
      <w:r w:rsidRPr="002D339C">
        <w:rPr>
          <w:b w:val="0"/>
          <w:sz w:val="24"/>
        </w:rPr>
        <w:t xml:space="preserve"> are made under the authority of the Act.</w:t>
      </w:r>
    </w:p>
    <w:p w14:paraId="5308C3C9" w14:textId="5D96C520" w:rsidR="00310AED" w:rsidRPr="002D339C" w:rsidRDefault="00750B77" w:rsidP="007F1049">
      <w:pPr>
        <w:spacing w:before="0"/>
        <w:rPr>
          <w:sz w:val="24"/>
          <w:szCs w:val="24"/>
        </w:rPr>
      </w:pPr>
      <w:r w:rsidRPr="002D339C">
        <w:rPr>
          <w:sz w:val="24"/>
          <w:szCs w:val="24"/>
        </w:rPr>
        <w:t>Section 160 of the Act contains a general regulation making power.</w:t>
      </w:r>
    </w:p>
    <w:p w14:paraId="63E2FE03" w14:textId="2F9BFC75" w:rsidR="00310AED" w:rsidRPr="002D339C" w:rsidRDefault="00310AED" w:rsidP="00310AED">
      <w:pPr>
        <w:pStyle w:val="ClauseT"/>
        <w:rPr>
          <w:sz w:val="24"/>
        </w:rPr>
      </w:pPr>
      <w:r w:rsidRPr="002D339C">
        <w:rPr>
          <w:sz w:val="24"/>
        </w:rPr>
        <w:t>Section 4—Definitions</w:t>
      </w:r>
    </w:p>
    <w:p w14:paraId="2DC6684C" w14:textId="4CE5DE3D" w:rsidR="00310AED" w:rsidRPr="002D339C" w:rsidRDefault="00310AED" w:rsidP="00310AED">
      <w:pPr>
        <w:rPr>
          <w:sz w:val="24"/>
          <w:szCs w:val="24"/>
        </w:rPr>
      </w:pPr>
      <w:r w:rsidRPr="002D339C">
        <w:rPr>
          <w:sz w:val="24"/>
          <w:szCs w:val="24"/>
        </w:rPr>
        <w:t xml:space="preserve">Section 4 provides that Act means </w:t>
      </w:r>
      <w:r w:rsidR="00750B77" w:rsidRPr="002D339C">
        <w:rPr>
          <w:sz w:val="24"/>
          <w:szCs w:val="24"/>
        </w:rPr>
        <w:t xml:space="preserve">the </w:t>
      </w:r>
      <w:r w:rsidRPr="002D339C">
        <w:rPr>
          <w:i/>
          <w:sz w:val="24"/>
          <w:szCs w:val="24"/>
        </w:rPr>
        <w:t>Telecommunications (Consumer Protection and Service Standards) Act 1999</w:t>
      </w:r>
      <w:r w:rsidRPr="002D339C">
        <w:rPr>
          <w:sz w:val="24"/>
          <w:szCs w:val="24"/>
        </w:rPr>
        <w:t xml:space="preserve">. </w:t>
      </w:r>
    </w:p>
    <w:p w14:paraId="5D84CDCF" w14:textId="2922A158" w:rsidR="00310AED" w:rsidRDefault="00310AED" w:rsidP="00310AED">
      <w:pPr>
        <w:pStyle w:val="PartT"/>
        <w:pageBreakBefore w:val="0"/>
      </w:pPr>
      <w:r>
        <w:t xml:space="preserve">Part 2—Policy objectives </w:t>
      </w:r>
    </w:p>
    <w:p w14:paraId="0ABF2328" w14:textId="77777777" w:rsidR="00804DF3" w:rsidRDefault="00804DF3">
      <w:pPr>
        <w:overflowPunct/>
        <w:autoSpaceDE/>
        <w:autoSpaceDN/>
        <w:adjustRightInd/>
        <w:spacing w:before="0"/>
        <w:textAlignment w:val="auto"/>
      </w:pPr>
    </w:p>
    <w:p w14:paraId="436A8BF8" w14:textId="100D9563" w:rsidR="00804DF3" w:rsidRPr="002D339C" w:rsidRDefault="00804DF3">
      <w:pPr>
        <w:overflowPunct/>
        <w:autoSpaceDE/>
        <w:autoSpaceDN/>
        <w:adjustRightInd/>
        <w:spacing w:before="0"/>
        <w:textAlignment w:val="auto"/>
        <w:rPr>
          <w:sz w:val="24"/>
          <w:szCs w:val="24"/>
        </w:rPr>
      </w:pPr>
      <w:r w:rsidRPr="002D339C">
        <w:rPr>
          <w:sz w:val="24"/>
          <w:szCs w:val="24"/>
        </w:rPr>
        <w:t xml:space="preserve">Part 2 contains </w:t>
      </w:r>
      <w:r w:rsidR="00C03A02" w:rsidRPr="002D339C">
        <w:rPr>
          <w:sz w:val="24"/>
          <w:szCs w:val="24"/>
        </w:rPr>
        <w:t xml:space="preserve">details of the policy objective to be added to Section 13 of the </w:t>
      </w:r>
      <w:r w:rsidR="009C2519" w:rsidRPr="002D339C">
        <w:rPr>
          <w:sz w:val="24"/>
          <w:szCs w:val="24"/>
        </w:rPr>
        <w:t>Act</w:t>
      </w:r>
      <w:r w:rsidR="002D339C" w:rsidRPr="002D339C">
        <w:rPr>
          <w:sz w:val="24"/>
          <w:szCs w:val="24"/>
        </w:rPr>
        <w:t>.</w:t>
      </w:r>
    </w:p>
    <w:p w14:paraId="36500E45" w14:textId="77777777" w:rsidR="00804DF3" w:rsidRPr="007D2DB7" w:rsidRDefault="00804DF3">
      <w:pPr>
        <w:overflowPunct/>
        <w:autoSpaceDE/>
        <w:autoSpaceDN/>
        <w:adjustRightInd/>
        <w:spacing w:before="0"/>
        <w:textAlignment w:val="auto"/>
        <w:rPr>
          <w:b/>
          <w:sz w:val="24"/>
          <w:szCs w:val="24"/>
        </w:rPr>
      </w:pPr>
    </w:p>
    <w:p w14:paraId="5246394C" w14:textId="77777777" w:rsidR="009C2519" w:rsidRPr="002D339C" w:rsidRDefault="00804DF3">
      <w:pPr>
        <w:overflowPunct/>
        <w:autoSpaceDE/>
        <w:autoSpaceDN/>
        <w:adjustRightInd/>
        <w:spacing w:before="0"/>
        <w:textAlignment w:val="auto"/>
        <w:rPr>
          <w:b/>
          <w:sz w:val="24"/>
          <w:szCs w:val="24"/>
        </w:rPr>
      </w:pPr>
      <w:r w:rsidRPr="002D339C">
        <w:rPr>
          <w:b/>
          <w:sz w:val="24"/>
          <w:szCs w:val="24"/>
        </w:rPr>
        <w:t>Section 5 – Policy objective – use of mainstream commun</w:t>
      </w:r>
      <w:r w:rsidR="009C2519" w:rsidRPr="002D339C">
        <w:rPr>
          <w:b/>
          <w:sz w:val="24"/>
          <w:szCs w:val="24"/>
        </w:rPr>
        <w:t>ication services by people who are deaf or have a hearing and/or speech impairment.</w:t>
      </w:r>
    </w:p>
    <w:p w14:paraId="02CC1797" w14:textId="77777777" w:rsidR="009C2519" w:rsidRPr="007D2DB7" w:rsidRDefault="009C2519">
      <w:pPr>
        <w:overflowPunct/>
        <w:autoSpaceDE/>
        <w:autoSpaceDN/>
        <w:adjustRightInd/>
        <w:spacing w:before="0"/>
        <w:textAlignment w:val="auto"/>
        <w:rPr>
          <w:b/>
          <w:sz w:val="24"/>
          <w:szCs w:val="24"/>
        </w:rPr>
      </w:pPr>
    </w:p>
    <w:p w14:paraId="265A8B26" w14:textId="405EFE9A" w:rsidR="00F35870" w:rsidRPr="002D339C" w:rsidRDefault="009C2519">
      <w:pPr>
        <w:overflowPunct/>
        <w:autoSpaceDE/>
        <w:autoSpaceDN/>
        <w:adjustRightInd/>
        <w:spacing w:before="0"/>
        <w:textAlignment w:val="auto"/>
        <w:rPr>
          <w:sz w:val="24"/>
          <w:szCs w:val="24"/>
        </w:rPr>
      </w:pPr>
      <w:r w:rsidRPr="002D339C">
        <w:rPr>
          <w:sz w:val="24"/>
          <w:szCs w:val="24"/>
        </w:rPr>
        <w:t>S</w:t>
      </w:r>
      <w:r w:rsidR="008C773D">
        <w:rPr>
          <w:sz w:val="24"/>
          <w:szCs w:val="24"/>
        </w:rPr>
        <w:t>ubs</w:t>
      </w:r>
      <w:r w:rsidRPr="002D339C">
        <w:rPr>
          <w:sz w:val="24"/>
          <w:szCs w:val="24"/>
        </w:rPr>
        <w:t>ection 5</w:t>
      </w:r>
      <w:r w:rsidR="007F1049" w:rsidRPr="002D339C">
        <w:rPr>
          <w:sz w:val="24"/>
          <w:szCs w:val="24"/>
        </w:rPr>
        <w:t>(1)</w:t>
      </w:r>
      <w:r w:rsidRPr="002D339C">
        <w:rPr>
          <w:sz w:val="24"/>
          <w:szCs w:val="24"/>
        </w:rPr>
        <w:t xml:space="preserve"> </w:t>
      </w:r>
      <w:r w:rsidR="007F1049" w:rsidRPr="002D339C">
        <w:rPr>
          <w:sz w:val="24"/>
          <w:szCs w:val="24"/>
        </w:rPr>
        <w:t>de</w:t>
      </w:r>
      <w:r w:rsidR="00F35870" w:rsidRPr="002D339C">
        <w:rPr>
          <w:sz w:val="24"/>
          <w:szCs w:val="24"/>
        </w:rPr>
        <w:t>tails the purpose of</w:t>
      </w:r>
      <w:r w:rsidR="007F1049" w:rsidRPr="002D339C">
        <w:rPr>
          <w:sz w:val="24"/>
          <w:szCs w:val="24"/>
        </w:rPr>
        <w:t xml:space="preserve"> the policy objective</w:t>
      </w:r>
      <w:r w:rsidR="00F35870" w:rsidRPr="002D339C">
        <w:rPr>
          <w:sz w:val="24"/>
          <w:szCs w:val="24"/>
        </w:rPr>
        <w:t>. To assist in, and promote, the use of mainstream communication services by people who are deaf or have a hearing and/or speech impairment.</w:t>
      </w:r>
    </w:p>
    <w:p w14:paraId="25730753" w14:textId="77777777" w:rsidR="00463685" w:rsidRPr="002D339C" w:rsidRDefault="00463685">
      <w:pPr>
        <w:overflowPunct/>
        <w:autoSpaceDE/>
        <w:autoSpaceDN/>
        <w:adjustRightInd/>
        <w:spacing w:before="0"/>
        <w:textAlignment w:val="auto"/>
        <w:rPr>
          <w:sz w:val="24"/>
          <w:szCs w:val="24"/>
        </w:rPr>
      </w:pPr>
    </w:p>
    <w:p w14:paraId="0E30EDF9" w14:textId="1E9429E5" w:rsidR="007B6902" w:rsidRPr="00804DF3" w:rsidRDefault="007F1049">
      <w:pPr>
        <w:overflowPunct/>
        <w:autoSpaceDE/>
        <w:autoSpaceDN/>
        <w:adjustRightInd/>
        <w:spacing w:before="0"/>
        <w:textAlignment w:val="auto"/>
        <w:rPr>
          <w:b/>
        </w:rPr>
      </w:pPr>
      <w:r w:rsidRPr="002D339C">
        <w:rPr>
          <w:sz w:val="24"/>
          <w:szCs w:val="24"/>
        </w:rPr>
        <w:t>S</w:t>
      </w:r>
      <w:r w:rsidR="008C773D">
        <w:rPr>
          <w:sz w:val="24"/>
          <w:szCs w:val="24"/>
        </w:rPr>
        <w:t>ubs</w:t>
      </w:r>
      <w:r w:rsidRPr="002D339C">
        <w:rPr>
          <w:sz w:val="24"/>
          <w:szCs w:val="24"/>
        </w:rPr>
        <w:t xml:space="preserve">ection 5(2) provides the definition and </w:t>
      </w:r>
      <w:r w:rsidR="00F35870" w:rsidRPr="002D339C">
        <w:rPr>
          <w:sz w:val="24"/>
          <w:szCs w:val="24"/>
        </w:rPr>
        <w:t>also</w:t>
      </w:r>
      <w:r w:rsidRPr="002D339C">
        <w:rPr>
          <w:sz w:val="24"/>
          <w:szCs w:val="24"/>
        </w:rPr>
        <w:t xml:space="preserve"> examples of ‘mainstream communication services’ for the purposes of the Act.</w:t>
      </w:r>
      <w:r w:rsidR="007B6902" w:rsidRPr="00804DF3">
        <w:rPr>
          <w:b/>
        </w:rPr>
        <w:br w:type="page"/>
      </w:r>
    </w:p>
    <w:p w14:paraId="26819733" w14:textId="10D786C2" w:rsidR="00310AED" w:rsidRDefault="007B6902" w:rsidP="00310AED">
      <w:pPr>
        <w:rPr>
          <w:b/>
          <w:kern w:val="28"/>
          <w:sz w:val="26"/>
        </w:rPr>
      </w:pPr>
      <w:r w:rsidRPr="00E25175">
        <w:rPr>
          <w:b/>
          <w:kern w:val="28"/>
          <w:sz w:val="26"/>
        </w:rPr>
        <w:lastRenderedPageBreak/>
        <w:t xml:space="preserve">Attachment </w:t>
      </w:r>
      <w:r w:rsidR="00D63235">
        <w:rPr>
          <w:b/>
          <w:kern w:val="28"/>
          <w:sz w:val="26"/>
        </w:rPr>
        <w:t>2</w:t>
      </w:r>
      <w:r w:rsidRPr="00E25175">
        <w:rPr>
          <w:b/>
          <w:kern w:val="28"/>
          <w:sz w:val="26"/>
        </w:rPr>
        <w:t>:</w:t>
      </w:r>
      <w:r w:rsidR="00D63235">
        <w:rPr>
          <w:b/>
          <w:kern w:val="28"/>
          <w:sz w:val="26"/>
        </w:rPr>
        <w:t xml:space="preserve"> </w:t>
      </w:r>
      <w:r w:rsidR="00C15E4D" w:rsidRPr="00C15E4D">
        <w:rPr>
          <w:b/>
          <w:kern w:val="28"/>
          <w:sz w:val="26"/>
        </w:rPr>
        <w:t>Statement of Compatibility with Human Rights</w:t>
      </w:r>
    </w:p>
    <w:p w14:paraId="5D09D2F2" w14:textId="046EB867" w:rsidR="000E5FA7" w:rsidRPr="002D339C" w:rsidRDefault="000E5FA7" w:rsidP="00310AED">
      <w:pPr>
        <w:rPr>
          <w:i/>
          <w:kern w:val="28"/>
          <w:sz w:val="24"/>
          <w:szCs w:val="24"/>
        </w:rPr>
      </w:pPr>
      <w:r w:rsidRPr="002D339C">
        <w:rPr>
          <w:i/>
          <w:kern w:val="28"/>
          <w:sz w:val="24"/>
          <w:szCs w:val="24"/>
        </w:rPr>
        <w:t>Prepared in accordance with Part 3 of the Human Rights (Parliamentary Scrutiny) Act 2011</w:t>
      </w:r>
    </w:p>
    <w:p w14:paraId="5BA85D8B" w14:textId="65F09EE5" w:rsidR="000E5FA7" w:rsidRPr="002D339C" w:rsidRDefault="000E5FA7" w:rsidP="0016249D">
      <w:pPr>
        <w:rPr>
          <w:b/>
          <w:sz w:val="24"/>
          <w:szCs w:val="24"/>
        </w:rPr>
      </w:pPr>
      <w:r w:rsidRPr="002D339C">
        <w:rPr>
          <w:b/>
          <w:sz w:val="24"/>
          <w:szCs w:val="24"/>
        </w:rPr>
        <w:t>Telecommunications (Consumer Protection and Service Standards) Regulations 2018</w:t>
      </w:r>
    </w:p>
    <w:p w14:paraId="6519778F" w14:textId="77777777" w:rsidR="000E5FA7" w:rsidRPr="002D339C" w:rsidRDefault="000E5FA7" w:rsidP="000E5FA7">
      <w:pPr>
        <w:rPr>
          <w:sz w:val="24"/>
          <w:szCs w:val="24"/>
        </w:rPr>
      </w:pPr>
      <w:r w:rsidRPr="002D339C">
        <w:rPr>
          <w:sz w:val="24"/>
          <w:szCs w:val="24"/>
        </w:rPr>
        <w:t xml:space="preserve">This Instrument is compatible with the human rights and freedoms recognised or declared in the international instruments listed in section 3 of the </w:t>
      </w:r>
      <w:r w:rsidRPr="002D339C">
        <w:rPr>
          <w:i/>
          <w:sz w:val="24"/>
          <w:szCs w:val="24"/>
        </w:rPr>
        <w:t>Human Rights (Parliamentary Scrutiny) Act 2011.</w:t>
      </w:r>
    </w:p>
    <w:p w14:paraId="1D0C8F87" w14:textId="77777777" w:rsidR="000E5FA7" w:rsidRPr="002D339C" w:rsidRDefault="000E5FA7" w:rsidP="000E5FA7">
      <w:pPr>
        <w:rPr>
          <w:b/>
          <w:sz w:val="24"/>
          <w:szCs w:val="24"/>
        </w:rPr>
      </w:pPr>
      <w:r w:rsidRPr="002D339C">
        <w:rPr>
          <w:b/>
          <w:sz w:val="24"/>
          <w:szCs w:val="24"/>
        </w:rPr>
        <w:t>Overview of the Instrument</w:t>
      </w:r>
    </w:p>
    <w:p w14:paraId="05EAFB13" w14:textId="596DDEE7" w:rsidR="000E5FA7" w:rsidRPr="002D339C" w:rsidRDefault="000E5FA7" w:rsidP="00E43643">
      <w:pPr>
        <w:rPr>
          <w:sz w:val="24"/>
          <w:szCs w:val="24"/>
        </w:rPr>
      </w:pPr>
      <w:r w:rsidRPr="002D339C">
        <w:rPr>
          <w:sz w:val="24"/>
          <w:szCs w:val="24"/>
        </w:rPr>
        <w:t xml:space="preserve">The general purpose of this Instrument is </w:t>
      </w:r>
      <w:r w:rsidR="008A68E7" w:rsidRPr="002D339C">
        <w:rPr>
          <w:sz w:val="24"/>
          <w:szCs w:val="24"/>
        </w:rPr>
        <w:t>to introduce a new policy objective</w:t>
      </w:r>
      <w:r w:rsidR="00052773" w:rsidRPr="002D339C">
        <w:rPr>
          <w:sz w:val="24"/>
          <w:szCs w:val="24"/>
        </w:rPr>
        <w:t xml:space="preserve"> to the </w:t>
      </w:r>
      <w:r w:rsidR="00052773" w:rsidRPr="002D339C">
        <w:rPr>
          <w:i/>
          <w:sz w:val="24"/>
          <w:szCs w:val="24"/>
        </w:rPr>
        <w:t xml:space="preserve">Telecommunications (Consumer Protection and Service Standards) Act 1999 (the Act) </w:t>
      </w:r>
      <w:r w:rsidR="008A68E7" w:rsidRPr="002D339C">
        <w:rPr>
          <w:sz w:val="24"/>
          <w:szCs w:val="24"/>
        </w:rPr>
        <w:t xml:space="preserve">allowing for </w:t>
      </w:r>
      <w:r w:rsidR="006F5789" w:rsidRPr="002D339C">
        <w:rPr>
          <w:sz w:val="24"/>
          <w:szCs w:val="24"/>
        </w:rPr>
        <w:t xml:space="preserve">the implementation of </w:t>
      </w:r>
      <w:r w:rsidR="008A68E7" w:rsidRPr="002D339C">
        <w:rPr>
          <w:sz w:val="24"/>
          <w:szCs w:val="24"/>
        </w:rPr>
        <w:t xml:space="preserve">information and support programs to assist people who are deaf, hearing and/or speech impaired to access and utilise </w:t>
      </w:r>
      <w:r w:rsidR="00E43643" w:rsidRPr="002D339C">
        <w:rPr>
          <w:sz w:val="24"/>
          <w:szCs w:val="24"/>
        </w:rPr>
        <w:t xml:space="preserve">where appropriate </w:t>
      </w:r>
      <w:r w:rsidR="008A68E7" w:rsidRPr="002D339C">
        <w:rPr>
          <w:sz w:val="24"/>
          <w:szCs w:val="24"/>
        </w:rPr>
        <w:t>mainstream communication</w:t>
      </w:r>
      <w:r w:rsidR="00E43643" w:rsidRPr="002D339C">
        <w:rPr>
          <w:sz w:val="24"/>
          <w:szCs w:val="24"/>
        </w:rPr>
        <w:t xml:space="preserve"> services</w:t>
      </w:r>
      <w:r w:rsidR="008A68E7" w:rsidRPr="002D339C">
        <w:rPr>
          <w:sz w:val="24"/>
          <w:szCs w:val="24"/>
        </w:rPr>
        <w:t xml:space="preserve"> as well as the National Relay Service.</w:t>
      </w:r>
    </w:p>
    <w:p w14:paraId="24820FDE" w14:textId="26574F41" w:rsidR="00052773" w:rsidRPr="002D339C" w:rsidRDefault="00052773" w:rsidP="00E43643">
      <w:pPr>
        <w:rPr>
          <w:sz w:val="24"/>
          <w:szCs w:val="24"/>
        </w:rPr>
      </w:pPr>
      <w:r w:rsidRPr="002D339C">
        <w:rPr>
          <w:sz w:val="24"/>
          <w:szCs w:val="24"/>
        </w:rPr>
        <w:t>The Act sets out the policy objectives of Public interest telecommunications service contracts and grants which include that a standard telephone service be reasonably accessible to all people in Australia on an equitable basis. Paragraph 13(1)(d) of the Act provides that the National Relay Service is to be reasonably accessible to all persons in Australia who are deaf, hearing and/or speech impaired. This Instrument allow</w:t>
      </w:r>
      <w:r w:rsidR="00157936">
        <w:rPr>
          <w:sz w:val="24"/>
          <w:szCs w:val="24"/>
        </w:rPr>
        <w:t>s</w:t>
      </w:r>
      <w:r w:rsidRPr="002D339C">
        <w:rPr>
          <w:sz w:val="24"/>
          <w:szCs w:val="24"/>
        </w:rPr>
        <w:t xml:space="preserve"> for expansion of support programs to include</w:t>
      </w:r>
      <w:r w:rsidR="00157936">
        <w:rPr>
          <w:sz w:val="24"/>
          <w:szCs w:val="24"/>
        </w:rPr>
        <w:t>,</w:t>
      </w:r>
      <w:r w:rsidRPr="002D339C">
        <w:rPr>
          <w:sz w:val="24"/>
          <w:szCs w:val="24"/>
        </w:rPr>
        <w:t xml:space="preserve"> where appropriate</w:t>
      </w:r>
      <w:r w:rsidR="00157936">
        <w:rPr>
          <w:sz w:val="24"/>
          <w:szCs w:val="24"/>
        </w:rPr>
        <w:t>,</w:t>
      </w:r>
      <w:r w:rsidRPr="002D339C">
        <w:rPr>
          <w:sz w:val="24"/>
          <w:szCs w:val="24"/>
        </w:rPr>
        <w:t xml:space="preserve"> support and education of mainstream communication options which may better suit the needs of consumers.</w:t>
      </w:r>
    </w:p>
    <w:p w14:paraId="22C4DC05" w14:textId="77777777" w:rsidR="000E5FA7" w:rsidRPr="002D339C" w:rsidRDefault="000E5FA7" w:rsidP="000E5FA7">
      <w:pPr>
        <w:rPr>
          <w:b/>
          <w:sz w:val="24"/>
          <w:szCs w:val="24"/>
        </w:rPr>
      </w:pPr>
      <w:r w:rsidRPr="002D339C">
        <w:rPr>
          <w:b/>
          <w:sz w:val="24"/>
          <w:szCs w:val="24"/>
        </w:rPr>
        <w:t>Human rights implications</w:t>
      </w:r>
    </w:p>
    <w:p w14:paraId="75396057" w14:textId="77777777" w:rsidR="000E5FA7" w:rsidRPr="002D339C" w:rsidRDefault="000E5FA7" w:rsidP="000E5FA7">
      <w:pPr>
        <w:shd w:val="clear" w:color="auto" w:fill="FFFFFF"/>
        <w:spacing w:before="100" w:beforeAutospacing="1" w:after="100" w:afterAutospacing="1"/>
        <w:rPr>
          <w:sz w:val="24"/>
          <w:szCs w:val="24"/>
        </w:rPr>
      </w:pPr>
      <w:r w:rsidRPr="002D339C">
        <w:rPr>
          <w:sz w:val="24"/>
          <w:szCs w:val="24"/>
        </w:rPr>
        <w:t>The Instrument engages the following rights:</w:t>
      </w:r>
    </w:p>
    <w:p w14:paraId="5309883B" w14:textId="28D7F9E4" w:rsidR="000E5FA7" w:rsidRPr="002D339C" w:rsidRDefault="000E5FA7" w:rsidP="000E5FA7">
      <w:pPr>
        <w:pStyle w:val="ListParagraph"/>
        <w:numPr>
          <w:ilvl w:val="0"/>
          <w:numId w:val="67"/>
        </w:numPr>
        <w:shd w:val="clear" w:color="auto" w:fill="FFFFFF"/>
        <w:spacing w:before="100" w:beforeAutospacing="1" w:after="100" w:afterAutospacing="1"/>
        <w:rPr>
          <w:rFonts w:ascii="Times New Roman" w:hAnsi="Times New Roman"/>
          <w:i/>
          <w:iCs/>
          <w:sz w:val="24"/>
          <w:szCs w:val="24"/>
        </w:rPr>
      </w:pPr>
      <w:r w:rsidRPr="002D339C">
        <w:rPr>
          <w:rFonts w:ascii="Times New Roman" w:hAnsi="Times New Roman"/>
          <w:sz w:val="24"/>
          <w:szCs w:val="24"/>
        </w:rPr>
        <w:t xml:space="preserve">the rights of people with a disability under the </w:t>
      </w:r>
      <w:r w:rsidRPr="002D339C">
        <w:rPr>
          <w:rFonts w:ascii="Times New Roman" w:hAnsi="Times New Roman"/>
          <w:i/>
          <w:sz w:val="24"/>
          <w:szCs w:val="24"/>
        </w:rPr>
        <w:t>Convention on the Rights of Persons with Disabilities</w:t>
      </w:r>
      <w:r w:rsidRPr="002D339C">
        <w:rPr>
          <w:rFonts w:ascii="Times New Roman" w:hAnsi="Times New Roman"/>
          <w:sz w:val="24"/>
          <w:szCs w:val="24"/>
        </w:rPr>
        <w:t xml:space="preserve"> (CRPD)</w:t>
      </w:r>
      <w:r w:rsidR="00DC7646" w:rsidRPr="002D339C">
        <w:rPr>
          <w:rFonts w:ascii="Times New Roman" w:hAnsi="Times New Roman"/>
          <w:sz w:val="24"/>
          <w:szCs w:val="24"/>
        </w:rPr>
        <w:t>.</w:t>
      </w:r>
    </w:p>
    <w:p w14:paraId="629F8D19" w14:textId="77777777" w:rsidR="000E5FA7" w:rsidRPr="002D339C" w:rsidRDefault="000E5FA7" w:rsidP="000E5FA7">
      <w:pPr>
        <w:rPr>
          <w:iCs/>
          <w:sz w:val="24"/>
          <w:szCs w:val="24"/>
        </w:rPr>
      </w:pPr>
      <w:r w:rsidRPr="002D339C">
        <w:rPr>
          <w:i/>
          <w:iCs/>
          <w:sz w:val="24"/>
          <w:szCs w:val="24"/>
        </w:rPr>
        <w:t>The rights of persons with a disability</w:t>
      </w:r>
    </w:p>
    <w:p w14:paraId="1DF4EEEC" w14:textId="06CF7871" w:rsidR="000E5FA7" w:rsidRPr="002D339C" w:rsidRDefault="000E5FA7" w:rsidP="000E5FA7">
      <w:pPr>
        <w:rPr>
          <w:sz w:val="24"/>
          <w:szCs w:val="24"/>
        </w:rPr>
      </w:pPr>
      <w:r w:rsidRPr="002D339C">
        <w:rPr>
          <w:sz w:val="24"/>
          <w:szCs w:val="24"/>
        </w:rPr>
        <w:t>The CRPD requires countries to ensure and promote the full realisation of all human rights and fundamental freedoms for all persons with disability without discrimination of any kind on the basis of their disability. In particular, countries are required to take into account the protection and promotion of the human rights of persons with disability in policies and programs, and adopt all appropriate legislative, administrative and other measures for the implementation of the rights recognised in the Convention</w:t>
      </w:r>
      <w:r w:rsidR="00DC7646" w:rsidRPr="002D339C">
        <w:rPr>
          <w:sz w:val="24"/>
          <w:szCs w:val="24"/>
        </w:rPr>
        <w:t>.</w:t>
      </w:r>
    </w:p>
    <w:p w14:paraId="35DB6872" w14:textId="77777777" w:rsidR="005F6B29" w:rsidRPr="002D339C" w:rsidRDefault="005F6B29" w:rsidP="005F6B29">
      <w:pPr>
        <w:rPr>
          <w:sz w:val="24"/>
          <w:szCs w:val="24"/>
        </w:rPr>
      </w:pPr>
      <w:r w:rsidRPr="002D339C">
        <w:rPr>
          <w:sz w:val="24"/>
          <w:szCs w:val="24"/>
        </w:rPr>
        <w:t>Article 9 of the CRPD recognises that people with disability have the right to live independently and take part in all aspects of life, including access to information and communications on an equal basis to others.</w:t>
      </w:r>
    </w:p>
    <w:p w14:paraId="46E27833" w14:textId="5021D15D" w:rsidR="00C66C4B" w:rsidRPr="002D339C" w:rsidRDefault="00E43643" w:rsidP="005F6B29">
      <w:pPr>
        <w:rPr>
          <w:sz w:val="24"/>
          <w:szCs w:val="24"/>
        </w:rPr>
      </w:pPr>
      <w:r w:rsidRPr="002D339C">
        <w:rPr>
          <w:sz w:val="24"/>
          <w:szCs w:val="24"/>
        </w:rPr>
        <w:lastRenderedPageBreak/>
        <w:t>This</w:t>
      </w:r>
      <w:r w:rsidR="000E5FA7" w:rsidRPr="002D339C">
        <w:rPr>
          <w:sz w:val="24"/>
          <w:szCs w:val="24"/>
        </w:rPr>
        <w:t xml:space="preserve"> Instrument promotes the rights of people with disability by </w:t>
      </w:r>
      <w:r w:rsidR="006F5789" w:rsidRPr="002D339C">
        <w:rPr>
          <w:sz w:val="24"/>
          <w:szCs w:val="24"/>
        </w:rPr>
        <w:t>recognising</w:t>
      </w:r>
      <w:r w:rsidR="00E31790" w:rsidRPr="002D339C">
        <w:rPr>
          <w:sz w:val="24"/>
          <w:szCs w:val="24"/>
        </w:rPr>
        <w:t xml:space="preserve"> and better supporting</w:t>
      </w:r>
      <w:r w:rsidR="006F5789" w:rsidRPr="002D339C">
        <w:rPr>
          <w:sz w:val="24"/>
          <w:szCs w:val="24"/>
        </w:rPr>
        <w:t xml:space="preserve"> the potentially complex communications needs of those consumers who are deaf, hearing and/or speech impaired. The changing communications</w:t>
      </w:r>
      <w:r w:rsidR="00E31790" w:rsidRPr="002D339C">
        <w:rPr>
          <w:sz w:val="24"/>
          <w:szCs w:val="24"/>
        </w:rPr>
        <w:t xml:space="preserve"> environment means that there are</w:t>
      </w:r>
      <w:r w:rsidR="006F5789" w:rsidRPr="002D339C">
        <w:rPr>
          <w:sz w:val="24"/>
          <w:szCs w:val="24"/>
        </w:rPr>
        <w:t xml:space="preserve"> now a variety of mainstream communications options available that are potentially appropriate for deaf, hearing and/or speech impaired consumers such as online chat or messenger services.</w:t>
      </w:r>
    </w:p>
    <w:p w14:paraId="6E4F382B" w14:textId="07BF9906" w:rsidR="000E5FA7" w:rsidRPr="002D339C" w:rsidRDefault="006F5789" w:rsidP="000E5FA7">
      <w:pPr>
        <w:rPr>
          <w:sz w:val="24"/>
          <w:szCs w:val="24"/>
        </w:rPr>
      </w:pPr>
      <w:r w:rsidRPr="002D339C">
        <w:rPr>
          <w:sz w:val="24"/>
          <w:szCs w:val="24"/>
        </w:rPr>
        <w:t xml:space="preserve">The introduction of this policy objective will assist those consumers </w:t>
      </w:r>
      <w:r w:rsidR="005F6B29" w:rsidRPr="002D339C">
        <w:rPr>
          <w:sz w:val="24"/>
          <w:szCs w:val="24"/>
        </w:rPr>
        <w:t>to be aware of and engage with the communication options that</w:t>
      </w:r>
      <w:r w:rsidR="003721BB" w:rsidRPr="002D339C">
        <w:rPr>
          <w:sz w:val="24"/>
          <w:szCs w:val="24"/>
        </w:rPr>
        <w:t xml:space="preserve"> best</w:t>
      </w:r>
      <w:r w:rsidRPr="002D339C">
        <w:rPr>
          <w:sz w:val="24"/>
          <w:szCs w:val="24"/>
        </w:rPr>
        <w:t xml:space="preserve"> suit their needs, either a ma</w:t>
      </w:r>
      <w:r w:rsidR="00E31790" w:rsidRPr="002D339C">
        <w:rPr>
          <w:sz w:val="24"/>
          <w:szCs w:val="24"/>
        </w:rPr>
        <w:t xml:space="preserve">instream communication </w:t>
      </w:r>
      <w:r w:rsidR="003721BB" w:rsidRPr="002D339C">
        <w:rPr>
          <w:sz w:val="24"/>
          <w:szCs w:val="24"/>
        </w:rPr>
        <w:t>option</w:t>
      </w:r>
      <w:r w:rsidR="005F6B29" w:rsidRPr="002D339C">
        <w:rPr>
          <w:sz w:val="24"/>
          <w:szCs w:val="24"/>
        </w:rPr>
        <w:t xml:space="preserve"> or the National Relay Service, which allows them reasonable access to the equivalent of a standard telephone service.</w:t>
      </w:r>
    </w:p>
    <w:p w14:paraId="702AC147" w14:textId="77777777" w:rsidR="000E5FA7" w:rsidRPr="002D339C" w:rsidRDefault="000E5FA7" w:rsidP="000E5FA7">
      <w:pPr>
        <w:rPr>
          <w:b/>
          <w:sz w:val="24"/>
          <w:szCs w:val="24"/>
        </w:rPr>
      </w:pPr>
      <w:r w:rsidRPr="002D339C">
        <w:rPr>
          <w:b/>
          <w:sz w:val="24"/>
          <w:szCs w:val="24"/>
        </w:rPr>
        <w:t>Conclusion</w:t>
      </w:r>
    </w:p>
    <w:p w14:paraId="750FC83A" w14:textId="05FCB1EE" w:rsidR="00C66C4B" w:rsidRPr="002D339C" w:rsidRDefault="000E5FA7" w:rsidP="00C66C4B">
      <w:pPr>
        <w:rPr>
          <w:sz w:val="24"/>
          <w:szCs w:val="24"/>
        </w:rPr>
      </w:pPr>
      <w:r w:rsidRPr="002D339C">
        <w:rPr>
          <w:sz w:val="24"/>
          <w:szCs w:val="24"/>
        </w:rPr>
        <w:t>This Instrument is com</w:t>
      </w:r>
      <w:r w:rsidR="005F6B29" w:rsidRPr="002D339C">
        <w:rPr>
          <w:sz w:val="24"/>
          <w:szCs w:val="24"/>
        </w:rPr>
        <w:t>patible with human rights because it</w:t>
      </w:r>
      <w:r w:rsidRPr="002D339C">
        <w:rPr>
          <w:sz w:val="24"/>
          <w:szCs w:val="24"/>
        </w:rPr>
        <w:t xml:space="preserve"> promotes the protection of human rights</w:t>
      </w:r>
      <w:r w:rsidR="005F6B29" w:rsidRPr="002D339C">
        <w:rPr>
          <w:sz w:val="24"/>
          <w:szCs w:val="24"/>
        </w:rPr>
        <w:t xml:space="preserve"> </w:t>
      </w:r>
      <w:r w:rsidR="00555DC9" w:rsidRPr="002D339C">
        <w:rPr>
          <w:sz w:val="24"/>
          <w:szCs w:val="24"/>
        </w:rPr>
        <w:t xml:space="preserve">of persons with </w:t>
      </w:r>
      <w:r w:rsidR="005F6B29" w:rsidRPr="002D339C">
        <w:rPr>
          <w:sz w:val="24"/>
          <w:szCs w:val="24"/>
        </w:rPr>
        <w:t>disability</w:t>
      </w:r>
      <w:r w:rsidRPr="002D339C">
        <w:rPr>
          <w:sz w:val="24"/>
          <w:szCs w:val="24"/>
        </w:rPr>
        <w:t>.</w:t>
      </w:r>
      <w:r w:rsidR="005F6B29" w:rsidRPr="002D339C">
        <w:rPr>
          <w:sz w:val="24"/>
          <w:szCs w:val="24"/>
        </w:rPr>
        <w:t xml:space="preserve"> </w:t>
      </w:r>
    </w:p>
    <w:p w14:paraId="3345C425" w14:textId="7162C440" w:rsidR="000E5FA7" w:rsidRPr="007F48F2" w:rsidRDefault="000E5FA7" w:rsidP="000E5FA7">
      <w:pPr>
        <w:rPr>
          <w:szCs w:val="24"/>
        </w:rPr>
      </w:pPr>
    </w:p>
    <w:p w14:paraId="7D38BB19" w14:textId="236544B2" w:rsidR="00310AED" w:rsidRPr="000E5FA7" w:rsidRDefault="00310AED" w:rsidP="00310AED">
      <w:pPr>
        <w:rPr>
          <w:i/>
          <w:kern w:val="28"/>
          <w:szCs w:val="22"/>
        </w:rPr>
      </w:pPr>
    </w:p>
    <w:sectPr w:rsidR="00310AED" w:rsidRPr="000E5FA7" w:rsidSect="00251121">
      <w:headerReference w:type="default" r:id="rId12"/>
      <w:footerReference w:type="default" r:id="rId13"/>
      <w:headerReference w:type="first" r:id="rId14"/>
      <w:footerReference w:type="first" r:id="rId15"/>
      <w:pgSz w:w="11906" w:h="16838"/>
      <w:pgMar w:top="1440" w:right="1701" w:bottom="1440"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9D607" w14:textId="77777777" w:rsidR="00EA29AC" w:rsidRDefault="00EA29AC">
      <w:r>
        <w:separator/>
      </w:r>
    </w:p>
  </w:endnote>
  <w:endnote w:type="continuationSeparator" w:id="0">
    <w:p w14:paraId="64C3A85B" w14:textId="77777777" w:rsidR="00EA29AC" w:rsidRDefault="00EA29AC">
      <w:r>
        <w:continuationSeparator/>
      </w:r>
    </w:p>
  </w:endnote>
  <w:endnote w:type="continuationNotice" w:id="1">
    <w:p w14:paraId="4D47416C" w14:textId="77777777" w:rsidR="00EA29AC" w:rsidRDefault="00EA29A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E18DC" w14:textId="77777777" w:rsidR="00EA29AC" w:rsidRDefault="00EA29AC" w:rsidP="00251121">
    <w:pPr>
      <w:pStyle w:val="Footer"/>
      <w:jc w:val="center"/>
    </w:pPr>
    <w:r>
      <w:fldChar w:fldCharType="begin"/>
    </w:r>
    <w:r>
      <w:instrText xml:space="preserve"> PAGE   \* MERGEFORMAT </w:instrText>
    </w:r>
    <w:r>
      <w:fldChar w:fldCharType="separate"/>
    </w:r>
    <w:r w:rsidR="00700E78">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8D2F0" w14:textId="77777777" w:rsidR="00EA29AC" w:rsidRPr="0075677C" w:rsidRDefault="00EA29AC" w:rsidP="0075677C">
    <w:pPr>
      <w:pStyle w:val="Footer"/>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889D6" w14:textId="77777777" w:rsidR="00EA29AC" w:rsidRDefault="00EA29AC">
      <w:r>
        <w:separator/>
      </w:r>
    </w:p>
  </w:footnote>
  <w:footnote w:type="continuationSeparator" w:id="0">
    <w:p w14:paraId="30E3FDE5" w14:textId="77777777" w:rsidR="00EA29AC" w:rsidRDefault="00EA29AC">
      <w:r>
        <w:continuationSeparator/>
      </w:r>
    </w:p>
  </w:footnote>
  <w:footnote w:type="continuationNotice" w:id="1">
    <w:p w14:paraId="6F46F7A6" w14:textId="77777777" w:rsidR="00EA29AC" w:rsidRDefault="00EA29AC">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B4C01" w14:textId="77777777" w:rsidR="00EA29AC" w:rsidRDefault="00EA29A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6F11" w14:textId="77777777" w:rsidR="00EA29AC" w:rsidRPr="00E128F0" w:rsidRDefault="00EA29AC" w:rsidP="00E128F0">
    <w:pPr>
      <w:pStyle w:val="Header"/>
      <w:ind w:right="360"/>
      <w:jc w:val="right"/>
      <w:rPr>
        <w:b/>
        <w:color w:val="0000FF"/>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0828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783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E1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06B2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D67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C26B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1483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4EDD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C41A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4AAE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BACAF7A"/>
    <w:lvl w:ilvl="0">
      <w:numFmt w:val="bullet"/>
      <w:lvlText w:val="*"/>
      <w:lvlJc w:val="left"/>
    </w:lvl>
  </w:abstractNum>
  <w:abstractNum w:abstractNumId="11" w15:restartNumberingAfterBreak="0">
    <w:nsid w:val="008A5F76"/>
    <w:multiLevelType w:val="hybridMultilevel"/>
    <w:tmpl w:val="60BA426E"/>
    <w:lvl w:ilvl="0" w:tplc="2E18D2FA">
      <w:start w:val="4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33447"/>
    <w:multiLevelType w:val="hybridMultilevel"/>
    <w:tmpl w:val="78282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2FE7562"/>
    <w:multiLevelType w:val="hybridMultilevel"/>
    <w:tmpl w:val="1DE66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3B26E20"/>
    <w:multiLevelType w:val="hybridMultilevel"/>
    <w:tmpl w:val="4F2E2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4654D25"/>
    <w:multiLevelType w:val="hybridMultilevel"/>
    <w:tmpl w:val="9CBA1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4A909B2"/>
    <w:multiLevelType w:val="hybridMultilevel"/>
    <w:tmpl w:val="352A1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4E91632"/>
    <w:multiLevelType w:val="hybridMultilevel"/>
    <w:tmpl w:val="5B8EA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7C54EAB"/>
    <w:multiLevelType w:val="hybridMultilevel"/>
    <w:tmpl w:val="1338B28A"/>
    <w:lvl w:ilvl="0" w:tplc="EA7AFDB4">
      <w:start w:val="1"/>
      <w:numFmt w:val="bullet"/>
      <w:pStyle w:val="Condensed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A981CEF"/>
    <w:multiLevelType w:val="hybridMultilevel"/>
    <w:tmpl w:val="48AC6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B2E0300"/>
    <w:multiLevelType w:val="hybridMultilevel"/>
    <w:tmpl w:val="8528D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B811048"/>
    <w:multiLevelType w:val="hybridMultilevel"/>
    <w:tmpl w:val="86166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F93329C"/>
    <w:multiLevelType w:val="hybridMultilevel"/>
    <w:tmpl w:val="74E29FE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4" w15:restartNumberingAfterBreak="0">
    <w:nsid w:val="0FFE3D5B"/>
    <w:multiLevelType w:val="hybridMultilevel"/>
    <w:tmpl w:val="0FAA5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0DF7486"/>
    <w:multiLevelType w:val="hybridMultilevel"/>
    <w:tmpl w:val="2FBA6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3E20416"/>
    <w:multiLevelType w:val="hybridMultilevel"/>
    <w:tmpl w:val="C1043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4A82BE8"/>
    <w:multiLevelType w:val="hybridMultilevel"/>
    <w:tmpl w:val="331C1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8F93951"/>
    <w:multiLevelType w:val="hybridMultilevel"/>
    <w:tmpl w:val="3BD4B910"/>
    <w:lvl w:ilvl="0" w:tplc="E32A7A0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1A4F74"/>
    <w:multiLevelType w:val="hybridMultilevel"/>
    <w:tmpl w:val="D97C0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DB67C98"/>
    <w:multiLevelType w:val="hybridMultilevel"/>
    <w:tmpl w:val="2928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EB079ED"/>
    <w:multiLevelType w:val="hybridMultilevel"/>
    <w:tmpl w:val="938CC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EB25053"/>
    <w:multiLevelType w:val="hybridMultilevel"/>
    <w:tmpl w:val="9048B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577744F"/>
    <w:multiLevelType w:val="hybridMultilevel"/>
    <w:tmpl w:val="9D788F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28190621"/>
    <w:multiLevelType w:val="hybridMultilevel"/>
    <w:tmpl w:val="8146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D610F55"/>
    <w:multiLevelType w:val="hybridMultilevel"/>
    <w:tmpl w:val="3FDEAA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2AE003F"/>
    <w:multiLevelType w:val="hybridMultilevel"/>
    <w:tmpl w:val="18FCC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3810AF2"/>
    <w:multiLevelType w:val="hybridMultilevel"/>
    <w:tmpl w:val="24206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E224DD"/>
    <w:multiLevelType w:val="hybridMultilevel"/>
    <w:tmpl w:val="CC0A1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72A7CDC"/>
    <w:multiLevelType w:val="hybridMultilevel"/>
    <w:tmpl w:val="C11E25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7766B90"/>
    <w:multiLevelType w:val="hybridMultilevel"/>
    <w:tmpl w:val="6966D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3" w15:restartNumberingAfterBreak="0">
    <w:nsid w:val="3AE80F2A"/>
    <w:multiLevelType w:val="hybridMultilevel"/>
    <w:tmpl w:val="C3A06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B5C6B0B"/>
    <w:multiLevelType w:val="hybridMultilevel"/>
    <w:tmpl w:val="B0E4A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77B0A0D"/>
    <w:multiLevelType w:val="hybridMultilevel"/>
    <w:tmpl w:val="73226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98237A4"/>
    <w:multiLevelType w:val="hybridMultilevel"/>
    <w:tmpl w:val="ACD85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D0173D6"/>
    <w:multiLevelType w:val="hybridMultilevel"/>
    <w:tmpl w:val="364E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D8774DD"/>
    <w:multiLevelType w:val="hybridMultilevel"/>
    <w:tmpl w:val="616277BC"/>
    <w:lvl w:ilvl="0" w:tplc="ECC4A318">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9" w15:restartNumberingAfterBreak="0">
    <w:nsid w:val="50242D06"/>
    <w:multiLevelType w:val="hybridMultilevel"/>
    <w:tmpl w:val="A438A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0743700"/>
    <w:multiLevelType w:val="hybridMultilevel"/>
    <w:tmpl w:val="4FFC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5735F22"/>
    <w:multiLevelType w:val="hybridMultilevel"/>
    <w:tmpl w:val="E7460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691392C"/>
    <w:multiLevelType w:val="hybridMultilevel"/>
    <w:tmpl w:val="21A04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0893941"/>
    <w:multiLevelType w:val="hybridMultilevel"/>
    <w:tmpl w:val="97A41116"/>
    <w:lvl w:ilvl="0" w:tplc="64EE65A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63E3470D"/>
    <w:multiLevelType w:val="hybridMultilevel"/>
    <w:tmpl w:val="8AE4DE46"/>
    <w:lvl w:ilvl="0" w:tplc="12688B3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5A47FFC"/>
    <w:multiLevelType w:val="hybridMultilevel"/>
    <w:tmpl w:val="54FA7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6CF5478"/>
    <w:multiLevelType w:val="hybridMultilevel"/>
    <w:tmpl w:val="8BCEE2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7" w15:restartNumberingAfterBreak="0">
    <w:nsid w:val="67F15CCC"/>
    <w:multiLevelType w:val="hybridMultilevel"/>
    <w:tmpl w:val="80222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D105CB0"/>
    <w:multiLevelType w:val="hybridMultilevel"/>
    <w:tmpl w:val="0F50C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D825139"/>
    <w:multiLevelType w:val="hybridMultilevel"/>
    <w:tmpl w:val="82683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0B52C0F"/>
    <w:multiLevelType w:val="hybridMultilevel"/>
    <w:tmpl w:val="E6AE3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1620883"/>
    <w:multiLevelType w:val="hybridMultilevel"/>
    <w:tmpl w:val="8B0A8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1A0590E"/>
    <w:multiLevelType w:val="hybridMultilevel"/>
    <w:tmpl w:val="78FE2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7AE28AA"/>
    <w:multiLevelType w:val="hybridMultilevel"/>
    <w:tmpl w:val="8878C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C8C4EA4"/>
    <w:multiLevelType w:val="hybridMultilevel"/>
    <w:tmpl w:val="7608A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D156880"/>
    <w:multiLevelType w:val="hybridMultilevel"/>
    <w:tmpl w:val="892E2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5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2"/>
  </w:num>
  <w:num w:numId="15">
    <w:abstractNumId w:val="18"/>
  </w:num>
  <w:num w:numId="16">
    <w:abstractNumId w:val="46"/>
  </w:num>
  <w:num w:numId="17">
    <w:abstractNumId w:val="19"/>
  </w:num>
  <w:num w:numId="18">
    <w:abstractNumId w:val="45"/>
  </w:num>
  <w:num w:numId="19">
    <w:abstractNumId w:val="27"/>
  </w:num>
  <w:num w:numId="20">
    <w:abstractNumId w:val="19"/>
  </w:num>
  <w:num w:numId="21">
    <w:abstractNumId w:val="57"/>
  </w:num>
  <w:num w:numId="22">
    <w:abstractNumId w:val="15"/>
  </w:num>
  <w:num w:numId="23">
    <w:abstractNumId w:val="32"/>
  </w:num>
  <w:num w:numId="24">
    <w:abstractNumId w:val="63"/>
  </w:num>
  <w:num w:numId="25">
    <w:abstractNumId w:val="14"/>
  </w:num>
  <w:num w:numId="26">
    <w:abstractNumId w:val="62"/>
  </w:num>
  <w:num w:numId="27">
    <w:abstractNumId w:val="65"/>
  </w:num>
  <w:num w:numId="28">
    <w:abstractNumId w:val="33"/>
  </w:num>
  <w:num w:numId="29">
    <w:abstractNumId w:val="59"/>
  </w:num>
  <w:num w:numId="30">
    <w:abstractNumId w:val="21"/>
  </w:num>
  <w:num w:numId="31">
    <w:abstractNumId w:val="12"/>
  </w:num>
  <w:num w:numId="32">
    <w:abstractNumId w:val="64"/>
  </w:num>
  <w:num w:numId="33">
    <w:abstractNumId w:val="40"/>
  </w:num>
  <w:num w:numId="34">
    <w:abstractNumId w:val="36"/>
  </w:num>
  <w:num w:numId="35">
    <w:abstractNumId w:val="28"/>
  </w:num>
  <w:num w:numId="36">
    <w:abstractNumId w:val="17"/>
  </w:num>
  <w:num w:numId="37">
    <w:abstractNumId w:val="52"/>
  </w:num>
  <w:num w:numId="38">
    <w:abstractNumId w:val="56"/>
  </w:num>
  <w:num w:numId="39">
    <w:abstractNumId w:val="39"/>
  </w:num>
  <w:num w:numId="40">
    <w:abstractNumId w:val="13"/>
  </w:num>
  <w:num w:numId="41">
    <w:abstractNumId w:val="50"/>
  </w:num>
  <w:num w:numId="42">
    <w:abstractNumId w:val="29"/>
  </w:num>
  <w:num w:numId="43">
    <w:abstractNumId w:val="35"/>
  </w:num>
  <w:num w:numId="44">
    <w:abstractNumId w:val="58"/>
  </w:num>
  <w:num w:numId="45">
    <w:abstractNumId w:val="54"/>
  </w:num>
  <w:num w:numId="46">
    <w:abstractNumId w:val="49"/>
  </w:num>
  <w:num w:numId="47">
    <w:abstractNumId w:val="26"/>
  </w:num>
  <w:num w:numId="48">
    <w:abstractNumId w:val="51"/>
  </w:num>
  <w:num w:numId="49">
    <w:abstractNumId w:val="47"/>
  </w:num>
  <w:num w:numId="50">
    <w:abstractNumId w:val="16"/>
  </w:num>
  <w:num w:numId="51">
    <w:abstractNumId w:val="30"/>
  </w:num>
  <w:num w:numId="52">
    <w:abstractNumId w:val="60"/>
  </w:num>
  <w:num w:numId="53">
    <w:abstractNumId w:val="38"/>
  </w:num>
  <w:num w:numId="54">
    <w:abstractNumId w:val="37"/>
  </w:num>
  <w:num w:numId="55">
    <w:abstractNumId w:val="43"/>
  </w:num>
  <w:num w:numId="56">
    <w:abstractNumId w:val="24"/>
  </w:num>
  <w:num w:numId="57">
    <w:abstractNumId w:val="44"/>
  </w:num>
  <w:num w:numId="58">
    <w:abstractNumId w:val="22"/>
  </w:num>
  <w:num w:numId="59">
    <w:abstractNumId w:val="61"/>
  </w:num>
  <w:num w:numId="60">
    <w:abstractNumId w:val="20"/>
  </w:num>
  <w:num w:numId="61">
    <w:abstractNumId w:val="11"/>
  </w:num>
  <w:num w:numId="62">
    <w:abstractNumId w:val="23"/>
  </w:num>
  <w:num w:numId="63">
    <w:abstractNumId w:val="25"/>
  </w:num>
  <w:num w:numId="64">
    <w:abstractNumId w:val="31"/>
  </w:num>
  <w:num w:numId="65">
    <w:abstractNumId w:val="41"/>
  </w:num>
  <w:num w:numId="66">
    <w:abstractNumId w:val="48"/>
  </w:num>
  <w:num w:numId="67">
    <w:abstractNumId w:val="34"/>
  </w:num>
  <w:num w:numId="68">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0833"/>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37"/>
    <w:rsid w:val="00001328"/>
    <w:rsid w:val="000018EB"/>
    <w:rsid w:val="00001AB6"/>
    <w:rsid w:val="00001C94"/>
    <w:rsid w:val="00002297"/>
    <w:rsid w:val="00003990"/>
    <w:rsid w:val="00003BF9"/>
    <w:rsid w:val="00003F76"/>
    <w:rsid w:val="000055F2"/>
    <w:rsid w:val="000057FB"/>
    <w:rsid w:val="00007B6B"/>
    <w:rsid w:val="00007F2C"/>
    <w:rsid w:val="0001084E"/>
    <w:rsid w:val="00010AD1"/>
    <w:rsid w:val="00011043"/>
    <w:rsid w:val="000112FA"/>
    <w:rsid w:val="00011685"/>
    <w:rsid w:val="0001218A"/>
    <w:rsid w:val="00013870"/>
    <w:rsid w:val="00013F9F"/>
    <w:rsid w:val="00014BA1"/>
    <w:rsid w:val="00014C81"/>
    <w:rsid w:val="00015D12"/>
    <w:rsid w:val="0001662F"/>
    <w:rsid w:val="00016A4F"/>
    <w:rsid w:val="00016A77"/>
    <w:rsid w:val="000174C7"/>
    <w:rsid w:val="00017DC3"/>
    <w:rsid w:val="00017F61"/>
    <w:rsid w:val="00020406"/>
    <w:rsid w:val="00020C41"/>
    <w:rsid w:val="00020DDA"/>
    <w:rsid w:val="000214B3"/>
    <w:rsid w:val="00021879"/>
    <w:rsid w:val="000239F7"/>
    <w:rsid w:val="00024189"/>
    <w:rsid w:val="00024A68"/>
    <w:rsid w:val="00024EB9"/>
    <w:rsid w:val="00025B2B"/>
    <w:rsid w:val="00025B5E"/>
    <w:rsid w:val="00026055"/>
    <w:rsid w:val="00026BC5"/>
    <w:rsid w:val="0002733A"/>
    <w:rsid w:val="00027B2D"/>
    <w:rsid w:val="00027BB0"/>
    <w:rsid w:val="0003045C"/>
    <w:rsid w:val="00030D36"/>
    <w:rsid w:val="00031518"/>
    <w:rsid w:val="00031717"/>
    <w:rsid w:val="0003287B"/>
    <w:rsid w:val="000328D4"/>
    <w:rsid w:val="000331D1"/>
    <w:rsid w:val="000338D8"/>
    <w:rsid w:val="00033DFC"/>
    <w:rsid w:val="000344DA"/>
    <w:rsid w:val="0003486E"/>
    <w:rsid w:val="00034A6E"/>
    <w:rsid w:val="00034B75"/>
    <w:rsid w:val="0003533F"/>
    <w:rsid w:val="000358F7"/>
    <w:rsid w:val="00036C05"/>
    <w:rsid w:val="00037634"/>
    <w:rsid w:val="0003764E"/>
    <w:rsid w:val="000402B7"/>
    <w:rsid w:val="00040E0C"/>
    <w:rsid w:val="000429FF"/>
    <w:rsid w:val="00042EAB"/>
    <w:rsid w:val="000431BC"/>
    <w:rsid w:val="00043D00"/>
    <w:rsid w:val="0004414C"/>
    <w:rsid w:val="000441D8"/>
    <w:rsid w:val="00044ED7"/>
    <w:rsid w:val="00046130"/>
    <w:rsid w:val="000518DD"/>
    <w:rsid w:val="00052773"/>
    <w:rsid w:val="00052FD3"/>
    <w:rsid w:val="00053347"/>
    <w:rsid w:val="000543A9"/>
    <w:rsid w:val="00054CC0"/>
    <w:rsid w:val="00056B4A"/>
    <w:rsid w:val="00060405"/>
    <w:rsid w:val="00060633"/>
    <w:rsid w:val="00060FFC"/>
    <w:rsid w:val="00062663"/>
    <w:rsid w:val="00062960"/>
    <w:rsid w:val="00063DDB"/>
    <w:rsid w:val="00064D1C"/>
    <w:rsid w:val="0006542A"/>
    <w:rsid w:val="00065A45"/>
    <w:rsid w:val="00065F61"/>
    <w:rsid w:val="00066E55"/>
    <w:rsid w:val="000670BE"/>
    <w:rsid w:val="0007013C"/>
    <w:rsid w:val="0007080D"/>
    <w:rsid w:val="000715DC"/>
    <w:rsid w:val="00071BB4"/>
    <w:rsid w:val="0007240F"/>
    <w:rsid w:val="00072459"/>
    <w:rsid w:val="00073CA9"/>
    <w:rsid w:val="00073E8C"/>
    <w:rsid w:val="000744C4"/>
    <w:rsid w:val="000774F6"/>
    <w:rsid w:val="000778AC"/>
    <w:rsid w:val="000778E9"/>
    <w:rsid w:val="00080312"/>
    <w:rsid w:val="00080C82"/>
    <w:rsid w:val="00080C87"/>
    <w:rsid w:val="00080F55"/>
    <w:rsid w:val="0008279D"/>
    <w:rsid w:val="00082DBA"/>
    <w:rsid w:val="000841A4"/>
    <w:rsid w:val="00084470"/>
    <w:rsid w:val="00084798"/>
    <w:rsid w:val="00084D2B"/>
    <w:rsid w:val="00084D7D"/>
    <w:rsid w:val="00084E61"/>
    <w:rsid w:val="00084FA9"/>
    <w:rsid w:val="00086266"/>
    <w:rsid w:val="00086657"/>
    <w:rsid w:val="00087D0F"/>
    <w:rsid w:val="00090B47"/>
    <w:rsid w:val="00090D92"/>
    <w:rsid w:val="000911B6"/>
    <w:rsid w:val="00092D62"/>
    <w:rsid w:val="00092DD4"/>
    <w:rsid w:val="0009346E"/>
    <w:rsid w:val="00093D50"/>
    <w:rsid w:val="000947FA"/>
    <w:rsid w:val="00094F8B"/>
    <w:rsid w:val="00095F13"/>
    <w:rsid w:val="00096859"/>
    <w:rsid w:val="00096A5D"/>
    <w:rsid w:val="000974C6"/>
    <w:rsid w:val="000A1152"/>
    <w:rsid w:val="000A1912"/>
    <w:rsid w:val="000A19F8"/>
    <w:rsid w:val="000A2624"/>
    <w:rsid w:val="000A2AD3"/>
    <w:rsid w:val="000A33B1"/>
    <w:rsid w:val="000A3B86"/>
    <w:rsid w:val="000A3BD6"/>
    <w:rsid w:val="000A3C4A"/>
    <w:rsid w:val="000A414A"/>
    <w:rsid w:val="000A479E"/>
    <w:rsid w:val="000A506A"/>
    <w:rsid w:val="000A6178"/>
    <w:rsid w:val="000B0076"/>
    <w:rsid w:val="000B1636"/>
    <w:rsid w:val="000B1C6D"/>
    <w:rsid w:val="000B293F"/>
    <w:rsid w:val="000B2B90"/>
    <w:rsid w:val="000B2FF3"/>
    <w:rsid w:val="000B3927"/>
    <w:rsid w:val="000B402F"/>
    <w:rsid w:val="000B631A"/>
    <w:rsid w:val="000B642E"/>
    <w:rsid w:val="000B6496"/>
    <w:rsid w:val="000B70DC"/>
    <w:rsid w:val="000C0C7B"/>
    <w:rsid w:val="000C0EB9"/>
    <w:rsid w:val="000C1863"/>
    <w:rsid w:val="000C3278"/>
    <w:rsid w:val="000C4972"/>
    <w:rsid w:val="000C52D7"/>
    <w:rsid w:val="000C537D"/>
    <w:rsid w:val="000C59D7"/>
    <w:rsid w:val="000C5A8B"/>
    <w:rsid w:val="000C5C44"/>
    <w:rsid w:val="000C637A"/>
    <w:rsid w:val="000C71FF"/>
    <w:rsid w:val="000C7686"/>
    <w:rsid w:val="000D1C20"/>
    <w:rsid w:val="000D1CD2"/>
    <w:rsid w:val="000D238E"/>
    <w:rsid w:val="000D304E"/>
    <w:rsid w:val="000D3AA2"/>
    <w:rsid w:val="000D3C32"/>
    <w:rsid w:val="000D4B18"/>
    <w:rsid w:val="000D4C1F"/>
    <w:rsid w:val="000D5325"/>
    <w:rsid w:val="000D5456"/>
    <w:rsid w:val="000D549D"/>
    <w:rsid w:val="000D636D"/>
    <w:rsid w:val="000D6652"/>
    <w:rsid w:val="000D6DE6"/>
    <w:rsid w:val="000D705E"/>
    <w:rsid w:val="000D73E9"/>
    <w:rsid w:val="000D7906"/>
    <w:rsid w:val="000D7D08"/>
    <w:rsid w:val="000D7FE2"/>
    <w:rsid w:val="000E05E7"/>
    <w:rsid w:val="000E0710"/>
    <w:rsid w:val="000E1585"/>
    <w:rsid w:val="000E3592"/>
    <w:rsid w:val="000E4416"/>
    <w:rsid w:val="000E5466"/>
    <w:rsid w:val="000E5FA7"/>
    <w:rsid w:val="000E68C1"/>
    <w:rsid w:val="000E7B29"/>
    <w:rsid w:val="000E7E08"/>
    <w:rsid w:val="000F1C19"/>
    <w:rsid w:val="000F327E"/>
    <w:rsid w:val="000F4968"/>
    <w:rsid w:val="000F4A16"/>
    <w:rsid w:val="000F4D7B"/>
    <w:rsid w:val="000F532F"/>
    <w:rsid w:val="000F5ADB"/>
    <w:rsid w:val="000F5AFA"/>
    <w:rsid w:val="000F664E"/>
    <w:rsid w:val="000F6810"/>
    <w:rsid w:val="000F7401"/>
    <w:rsid w:val="000F7C46"/>
    <w:rsid w:val="000F7EDA"/>
    <w:rsid w:val="001006DE"/>
    <w:rsid w:val="001008BC"/>
    <w:rsid w:val="00100CAE"/>
    <w:rsid w:val="00101C4F"/>
    <w:rsid w:val="001028D3"/>
    <w:rsid w:val="00102C50"/>
    <w:rsid w:val="001031A9"/>
    <w:rsid w:val="001033F0"/>
    <w:rsid w:val="00103617"/>
    <w:rsid w:val="00104A0B"/>
    <w:rsid w:val="00104BB5"/>
    <w:rsid w:val="00104DA4"/>
    <w:rsid w:val="00105896"/>
    <w:rsid w:val="0010640E"/>
    <w:rsid w:val="0011022B"/>
    <w:rsid w:val="00110C13"/>
    <w:rsid w:val="00110D72"/>
    <w:rsid w:val="00110D9C"/>
    <w:rsid w:val="001111B7"/>
    <w:rsid w:val="00111262"/>
    <w:rsid w:val="001118F4"/>
    <w:rsid w:val="001121A4"/>
    <w:rsid w:val="00112E7F"/>
    <w:rsid w:val="0011337F"/>
    <w:rsid w:val="00113DA0"/>
    <w:rsid w:val="00115D9F"/>
    <w:rsid w:val="0011674D"/>
    <w:rsid w:val="00116818"/>
    <w:rsid w:val="0011682B"/>
    <w:rsid w:val="001179BD"/>
    <w:rsid w:val="00117C90"/>
    <w:rsid w:val="00120027"/>
    <w:rsid w:val="0012083A"/>
    <w:rsid w:val="00120B38"/>
    <w:rsid w:val="00120EA7"/>
    <w:rsid w:val="00120F5E"/>
    <w:rsid w:val="00121154"/>
    <w:rsid w:val="00121957"/>
    <w:rsid w:val="00123A8F"/>
    <w:rsid w:val="0012501D"/>
    <w:rsid w:val="001250CF"/>
    <w:rsid w:val="00125809"/>
    <w:rsid w:val="001264F0"/>
    <w:rsid w:val="001273A5"/>
    <w:rsid w:val="0013014A"/>
    <w:rsid w:val="0013016C"/>
    <w:rsid w:val="00130688"/>
    <w:rsid w:val="001310CA"/>
    <w:rsid w:val="001315E5"/>
    <w:rsid w:val="00132160"/>
    <w:rsid w:val="0013262F"/>
    <w:rsid w:val="00134659"/>
    <w:rsid w:val="00135AEA"/>
    <w:rsid w:val="00135CA4"/>
    <w:rsid w:val="00135D17"/>
    <w:rsid w:val="0013600D"/>
    <w:rsid w:val="00136A75"/>
    <w:rsid w:val="00137B70"/>
    <w:rsid w:val="00137DD6"/>
    <w:rsid w:val="001407EB"/>
    <w:rsid w:val="00141A7C"/>
    <w:rsid w:val="00143102"/>
    <w:rsid w:val="00143715"/>
    <w:rsid w:val="00143DF4"/>
    <w:rsid w:val="0014526E"/>
    <w:rsid w:val="0014575A"/>
    <w:rsid w:val="0014641F"/>
    <w:rsid w:val="0014758D"/>
    <w:rsid w:val="0015186F"/>
    <w:rsid w:val="00151B87"/>
    <w:rsid w:val="00152A10"/>
    <w:rsid w:val="00153858"/>
    <w:rsid w:val="00153BD8"/>
    <w:rsid w:val="00154E0B"/>
    <w:rsid w:val="00154E5E"/>
    <w:rsid w:val="0015504E"/>
    <w:rsid w:val="00155A45"/>
    <w:rsid w:val="00155B65"/>
    <w:rsid w:val="0015631F"/>
    <w:rsid w:val="00156B50"/>
    <w:rsid w:val="00157936"/>
    <w:rsid w:val="00161C81"/>
    <w:rsid w:val="00162133"/>
    <w:rsid w:val="001621FC"/>
    <w:rsid w:val="0016249D"/>
    <w:rsid w:val="00162552"/>
    <w:rsid w:val="00162A8B"/>
    <w:rsid w:val="0016451C"/>
    <w:rsid w:val="00164A11"/>
    <w:rsid w:val="00165386"/>
    <w:rsid w:val="001665DF"/>
    <w:rsid w:val="001667B4"/>
    <w:rsid w:val="00167D1A"/>
    <w:rsid w:val="0017011C"/>
    <w:rsid w:val="001707CD"/>
    <w:rsid w:val="001719DD"/>
    <w:rsid w:val="00174041"/>
    <w:rsid w:val="001759EE"/>
    <w:rsid w:val="00175FDE"/>
    <w:rsid w:val="00176C74"/>
    <w:rsid w:val="00177D9D"/>
    <w:rsid w:val="001801A3"/>
    <w:rsid w:val="001804FD"/>
    <w:rsid w:val="00180744"/>
    <w:rsid w:val="00181C0D"/>
    <w:rsid w:val="00182348"/>
    <w:rsid w:val="001823DB"/>
    <w:rsid w:val="001833E9"/>
    <w:rsid w:val="001835EA"/>
    <w:rsid w:val="001837B6"/>
    <w:rsid w:val="00184224"/>
    <w:rsid w:val="001857F0"/>
    <w:rsid w:val="00185E65"/>
    <w:rsid w:val="001862E2"/>
    <w:rsid w:val="001866FD"/>
    <w:rsid w:val="00186A38"/>
    <w:rsid w:val="00186D0A"/>
    <w:rsid w:val="001875BB"/>
    <w:rsid w:val="00187680"/>
    <w:rsid w:val="00187C66"/>
    <w:rsid w:val="00187D77"/>
    <w:rsid w:val="0019045C"/>
    <w:rsid w:val="00190D57"/>
    <w:rsid w:val="00190F3D"/>
    <w:rsid w:val="00190FBB"/>
    <w:rsid w:val="00191575"/>
    <w:rsid w:val="00191652"/>
    <w:rsid w:val="00191814"/>
    <w:rsid w:val="001925FA"/>
    <w:rsid w:val="00192F99"/>
    <w:rsid w:val="00193165"/>
    <w:rsid w:val="001931DB"/>
    <w:rsid w:val="001931F8"/>
    <w:rsid w:val="0019409A"/>
    <w:rsid w:val="001940EF"/>
    <w:rsid w:val="00194A0E"/>
    <w:rsid w:val="00195196"/>
    <w:rsid w:val="00195392"/>
    <w:rsid w:val="00195D99"/>
    <w:rsid w:val="0019658E"/>
    <w:rsid w:val="00196616"/>
    <w:rsid w:val="00196A14"/>
    <w:rsid w:val="00196DFB"/>
    <w:rsid w:val="00196EA0"/>
    <w:rsid w:val="001A04F5"/>
    <w:rsid w:val="001A0A27"/>
    <w:rsid w:val="001A0FA0"/>
    <w:rsid w:val="001A2DB3"/>
    <w:rsid w:val="001A343D"/>
    <w:rsid w:val="001A3D15"/>
    <w:rsid w:val="001A4877"/>
    <w:rsid w:val="001A4F3C"/>
    <w:rsid w:val="001A60DC"/>
    <w:rsid w:val="001B0081"/>
    <w:rsid w:val="001B0998"/>
    <w:rsid w:val="001B2DB9"/>
    <w:rsid w:val="001B36DC"/>
    <w:rsid w:val="001B40E6"/>
    <w:rsid w:val="001B51EB"/>
    <w:rsid w:val="001B55D6"/>
    <w:rsid w:val="001B6860"/>
    <w:rsid w:val="001B6F5D"/>
    <w:rsid w:val="001B7827"/>
    <w:rsid w:val="001C0CA7"/>
    <w:rsid w:val="001C10B9"/>
    <w:rsid w:val="001C1366"/>
    <w:rsid w:val="001C374C"/>
    <w:rsid w:val="001C3950"/>
    <w:rsid w:val="001C42EB"/>
    <w:rsid w:val="001C4B46"/>
    <w:rsid w:val="001C51A1"/>
    <w:rsid w:val="001C5D17"/>
    <w:rsid w:val="001C5E74"/>
    <w:rsid w:val="001C6614"/>
    <w:rsid w:val="001C6B31"/>
    <w:rsid w:val="001C7FA6"/>
    <w:rsid w:val="001D0404"/>
    <w:rsid w:val="001D3728"/>
    <w:rsid w:val="001D52BC"/>
    <w:rsid w:val="001D5A7E"/>
    <w:rsid w:val="001D6DEE"/>
    <w:rsid w:val="001D7129"/>
    <w:rsid w:val="001D7A19"/>
    <w:rsid w:val="001E0232"/>
    <w:rsid w:val="001E22D1"/>
    <w:rsid w:val="001E2860"/>
    <w:rsid w:val="001E2A8D"/>
    <w:rsid w:val="001E2E53"/>
    <w:rsid w:val="001E30DC"/>
    <w:rsid w:val="001E3C44"/>
    <w:rsid w:val="001E4ACF"/>
    <w:rsid w:val="001E4E7C"/>
    <w:rsid w:val="001E6692"/>
    <w:rsid w:val="001F0AD6"/>
    <w:rsid w:val="001F23E5"/>
    <w:rsid w:val="001F3181"/>
    <w:rsid w:val="001F3558"/>
    <w:rsid w:val="001F4700"/>
    <w:rsid w:val="001F548B"/>
    <w:rsid w:val="001F6FD7"/>
    <w:rsid w:val="001F7C5E"/>
    <w:rsid w:val="002004F3"/>
    <w:rsid w:val="00200777"/>
    <w:rsid w:val="00200C59"/>
    <w:rsid w:val="0020171A"/>
    <w:rsid w:val="00202347"/>
    <w:rsid w:val="00202CF3"/>
    <w:rsid w:val="0020347A"/>
    <w:rsid w:val="002034EA"/>
    <w:rsid w:val="002037AB"/>
    <w:rsid w:val="002039B0"/>
    <w:rsid w:val="002046A2"/>
    <w:rsid w:val="00204E9C"/>
    <w:rsid w:val="0020531A"/>
    <w:rsid w:val="00205D89"/>
    <w:rsid w:val="0020662C"/>
    <w:rsid w:val="00207167"/>
    <w:rsid w:val="0020732B"/>
    <w:rsid w:val="00210CDD"/>
    <w:rsid w:val="00210F81"/>
    <w:rsid w:val="00211242"/>
    <w:rsid w:val="002119E6"/>
    <w:rsid w:val="00211C7A"/>
    <w:rsid w:val="00212EE0"/>
    <w:rsid w:val="0021375A"/>
    <w:rsid w:val="00213A1A"/>
    <w:rsid w:val="00214680"/>
    <w:rsid w:val="00214E03"/>
    <w:rsid w:val="0021503E"/>
    <w:rsid w:val="00215641"/>
    <w:rsid w:val="00215F19"/>
    <w:rsid w:val="00216BA3"/>
    <w:rsid w:val="00216FDD"/>
    <w:rsid w:val="00222154"/>
    <w:rsid w:val="0022215E"/>
    <w:rsid w:val="0022226B"/>
    <w:rsid w:val="002228E0"/>
    <w:rsid w:val="00224756"/>
    <w:rsid w:val="00224D5F"/>
    <w:rsid w:val="00225C34"/>
    <w:rsid w:val="002262EF"/>
    <w:rsid w:val="002272D1"/>
    <w:rsid w:val="00231078"/>
    <w:rsid w:val="00231380"/>
    <w:rsid w:val="00231520"/>
    <w:rsid w:val="00231BCD"/>
    <w:rsid w:val="002322A9"/>
    <w:rsid w:val="002327FA"/>
    <w:rsid w:val="002330C2"/>
    <w:rsid w:val="002337B4"/>
    <w:rsid w:val="0023397B"/>
    <w:rsid w:val="00233CE3"/>
    <w:rsid w:val="00233FD0"/>
    <w:rsid w:val="0023422B"/>
    <w:rsid w:val="00234394"/>
    <w:rsid w:val="00234A65"/>
    <w:rsid w:val="002352D1"/>
    <w:rsid w:val="00235FED"/>
    <w:rsid w:val="00237994"/>
    <w:rsid w:val="00237C65"/>
    <w:rsid w:val="002406F5"/>
    <w:rsid w:val="0024074D"/>
    <w:rsid w:val="00241909"/>
    <w:rsid w:val="00241DA5"/>
    <w:rsid w:val="002430F8"/>
    <w:rsid w:val="002436DA"/>
    <w:rsid w:val="0024378D"/>
    <w:rsid w:val="00243C68"/>
    <w:rsid w:val="00243F95"/>
    <w:rsid w:val="00244F1F"/>
    <w:rsid w:val="00245074"/>
    <w:rsid w:val="00245DA5"/>
    <w:rsid w:val="00245F86"/>
    <w:rsid w:val="0024663A"/>
    <w:rsid w:val="002471C3"/>
    <w:rsid w:val="00247587"/>
    <w:rsid w:val="00250D1A"/>
    <w:rsid w:val="00251121"/>
    <w:rsid w:val="0025356F"/>
    <w:rsid w:val="00254988"/>
    <w:rsid w:val="00255A86"/>
    <w:rsid w:val="002561EB"/>
    <w:rsid w:val="00256313"/>
    <w:rsid w:val="00260522"/>
    <w:rsid w:val="00260FB5"/>
    <w:rsid w:val="00261D14"/>
    <w:rsid w:val="002620A2"/>
    <w:rsid w:val="002620C8"/>
    <w:rsid w:val="002650CB"/>
    <w:rsid w:val="002652E7"/>
    <w:rsid w:val="00265A4C"/>
    <w:rsid w:val="00267177"/>
    <w:rsid w:val="00267DEC"/>
    <w:rsid w:val="00270F6B"/>
    <w:rsid w:val="00271AB2"/>
    <w:rsid w:val="00271CE6"/>
    <w:rsid w:val="0027202B"/>
    <w:rsid w:val="002724D4"/>
    <w:rsid w:val="0027279C"/>
    <w:rsid w:val="002733C8"/>
    <w:rsid w:val="0027372F"/>
    <w:rsid w:val="00273A80"/>
    <w:rsid w:val="00274224"/>
    <w:rsid w:val="00274C1E"/>
    <w:rsid w:val="00274C94"/>
    <w:rsid w:val="00275446"/>
    <w:rsid w:val="00275625"/>
    <w:rsid w:val="00275821"/>
    <w:rsid w:val="00276E70"/>
    <w:rsid w:val="002771E3"/>
    <w:rsid w:val="00277AC5"/>
    <w:rsid w:val="002804D1"/>
    <w:rsid w:val="00280EAF"/>
    <w:rsid w:val="00281478"/>
    <w:rsid w:val="00281D7A"/>
    <w:rsid w:val="00281DA4"/>
    <w:rsid w:val="00282C3B"/>
    <w:rsid w:val="00283431"/>
    <w:rsid w:val="00283A3B"/>
    <w:rsid w:val="00284C58"/>
    <w:rsid w:val="00284CD0"/>
    <w:rsid w:val="00284D59"/>
    <w:rsid w:val="00286911"/>
    <w:rsid w:val="00287D2D"/>
    <w:rsid w:val="002907D6"/>
    <w:rsid w:val="00290A85"/>
    <w:rsid w:val="00290EBA"/>
    <w:rsid w:val="00290F9A"/>
    <w:rsid w:val="00291014"/>
    <w:rsid w:val="00291435"/>
    <w:rsid w:val="002921FF"/>
    <w:rsid w:val="002939C6"/>
    <w:rsid w:val="00293A67"/>
    <w:rsid w:val="002941F5"/>
    <w:rsid w:val="00294443"/>
    <w:rsid w:val="0029453A"/>
    <w:rsid w:val="00294E90"/>
    <w:rsid w:val="00296C5F"/>
    <w:rsid w:val="00296DB6"/>
    <w:rsid w:val="002976BE"/>
    <w:rsid w:val="002A01AF"/>
    <w:rsid w:val="002A1AE6"/>
    <w:rsid w:val="002A1D00"/>
    <w:rsid w:val="002A3F22"/>
    <w:rsid w:val="002A462B"/>
    <w:rsid w:val="002A55B8"/>
    <w:rsid w:val="002A5CEE"/>
    <w:rsid w:val="002A6907"/>
    <w:rsid w:val="002A6CC2"/>
    <w:rsid w:val="002A722B"/>
    <w:rsid w:val="002A756A"/>
    <w:rsid w:val="002A7856"/>
    <w:rsid w:val="002A7BA4"/>
    <w:rsid w:val="002B1348"/>
    <w:rsid w:val="002B28EE"/>
    <w:rsid w:val="002B3797"/>
    <w:rsid w:val="002B383C"/>
    <w:rsid w:val="002B3C1E"/>
    <w:rsid w:val="002B50A6"/>
    <w:rsid w:val="002B5330"/>
    <w:rsid w:val="002B5527"/>
    <w:rsid w:val="002B6189"/>
    <w:rsid w:val="002B627A"/>
    <w:rsid w:val="002B6C1E"/>
    <w:rsid w:val="002B6D38"/>
    <w:rsid w:val="002C0DE3"/>
    <w:rsid w:val="002C10B2"/>
    <w:rsid w:val="002C14CA"/>
    <w:rsid w:val="002C1AAB"/>
    <w:rsid w:val="002C314A"/>
    <w:rsid w:val="002C31D4"/>
    <w:rsid w:val="002C39B1"/>
    <w:rsid w:val="002C4BB0"/>
    <w:rsid w:val="002C5DEE"/>
    <w:rsid w:val="002C633F"/>
    <w:rsid w:val="002C670E"/>
    <w:rsid w:val="002C6AB9"/>
    <w:rsid w:val="002C7384"/>
    <w:rsid w:val="002C7699"/>
    <w:rsid w:val="002C7B08"/>
    <w:rsid w:val="002D025C"/>
    <w:rsid w:val="002D13C3"/>
    <w:rsid w:val="002D1A8B"/>
    <w:rsid w:val="002D2279"/>
    <w:rsid w:val="002D2864"/>
    <w:rsid w:val="002D339C"/>
    <w:rsid w:val="002D3A41"/>
    <w:rsid w:val="002D3CBC"/>
    <w:rsid w:val="002D4175"/>
    <w:rsid w:val="002D5120"/>
    <w:rsid w:val="002D5CA2"/>
    <w:rsid w:val="002D607E"/>
    <w:rsid w:val="002D719C"/>
    <w:rsid w:val="002D7B8D"/>
    <w:rsid w:val="002E0106"/>
    <w:rsid w:val="002E0E65"/>
    <w:rsid w:val="002E16B8"/>
    <w:rsid w:val="002E1BDF"/>
    <w:rsid w:val="002E2F97"/>
    <w:rsid w:val="002E3163"/>
    <w:rsid w:val="002E3CC3"/>
    <w:rsid w:val="002E3F5C"/>
    <w:rsid w:val="002E448B"/>
    <w:rsid w:val="002E494E"/>
    <w:rsid w:val="002E4CE2"/>
    <w:rsid w:val="002E5109"/>
    <w:rsid w:val="002E5C45"/>
    <w:rsid w:val="002E62FE"/>
    <w:rsid w:val="002E6AA5"/>
    <w:rsid w:val="002E75D8"/>
    <w:rsid w:val="002F043F"/>
    <w:rsid w:val="002F0C1B"/>
    <w:rsid w:val="002F0EE3"/>
    <w:rsid w:val="002F2C8C"/>
    <w:rsid w:val="002F358B"/>
    <w:rsid w:val="002F3B38"/>
    <w:rsid w:val="002F3E61"/>
    <w:rsid w:val="002F51C6"/>
    <w:rsid w:val="002F5CDC"/>
    <w:rsid w:val="002F68CE"/>
    <w:rsid w:val="002F6AC2"/>
    <w:rsid w:val="002F6CD4"/>
    <w:rsid w:val="002F77A9"/>
    <w:rsid w:val="002F793B"/>
    <w:rsid w:val="002F7E89"/>
    <w:rsid w:val="002F7F71"/>
    <w:rsid w:val="00300882"/>
    <w:rsid w:val="00300F75"/>
    <w:rsid w:val="003016ED"/>
    <w:rsid w:val="00301D7E"/>
    <w:rsid w:val="003024D1"/>
    <w:rsid w:val="0030250E"/>
    <w:rsid w:val="003027D9"/>
    <w:rsid w:val="003032FF"/>
    <w:rsid w:val="00303CF0"/>
    <w:rsid w:val="00304EBF"/>
    <w:rsid w:val="003065A7"/>
    <w:rsid w:val="00306CFD"/>
    <w:rsid w:val="003074FD"/>
    <w:rsid w:val="00310AED"/>
    <w:rsid w:val="00310B83"/>
    <w:rsid w:val="003138A3"/>
    <w:rsid w:val="00313E1C"/>
    <w:rsid w:val="003143DB"/>
    <w:rsid w:val="003148E9"/>
    <w:rsid w:val="00315D96"/>
    <w:rsid w:val="00315F0F"/>
    <w:rsid w:val="00315FF0"/>
    <w:rsid w:val="00316303"/>
    <w:rsid w:val="003173C2"/>
    <w:rsid w:val="00320F77"/>
    <w:rsid w:val="003215E8"/>
    <w:rsid w:val="00321625"/>
    <w:rsid w:val="00323163"/>
    <w:rsid w:val="003239B7"/>
    <w:rsid w:val="00324505"/>
    <w:rsid w:val="00324678"/>
    <w:rsid w:val="00324BC1"/>
    <w:rsid w:val="00325A4F"/>
    <w:rsid w:val="0032653C"/>
    <w:rsid w:val="00327525"/>
    <w:rsid w:val="00327B33"/>
    <w:rsid w:val="00330FD8"/>
    <w:rsid w:val="00331523"/>
    <w:rsid w:val="00333409"/>
    <w:rsid w:val="00333B07"/>
    <w:rsid w:val="00334CDF"/>
    <w:rsid w:val="00334EFD"/>
    <w:rsid w:val="00335415"/>
    <w:rsid w:val="00335B88"/>
    <w:rsid w:val="0033688D"/>
    <w:rsid w:val="00337D98"/>
    <w:rsid w:val="00337FAB"/>
    <w:rsid w:val="00340402"/>
    <w:rsid w:val="00340CDE"/>
    <w:rsid w:val="00340E71"/>
    <w:rsid w:val="0034147D"/>
    <w:rsid w:val="00341987"/>
    <w:rsid w:val="0034278F"/>
    <w:rsid w:val="00342933"/>
    <w:rsid w:val="003429F6"/>
    <w:rsid w:val="00343A72"/>
    <w:rsid w:val="00343C77"/>
    <w:rsid w:val="00343E80"/>
    <w:rsid w:val="00343EDE"/>
    <w:rsid w:val="0034415E"/>
    <w:rsid w:val="003452FE"/>
    <w:rsid w:val="003453E8"/>
    <w:rsid w:val="003462CD"/>
    <w:rsid w:val="00347F59"/>
    <w:rsid w:val="00350BBC"/>
    <w:rsid w:val="00351297"/>
    <w:rsid w:val="003515CD"/>
    <w:rsid w:val="00351F43"/>
    <w:rsid w:val="003538BD"/>
    <w:rsid w:val="00355151"/>
    <w:rsid w:val="003569BA"/>
    <w:rsid w:val="00356A5C"/>
    <w:rsid w:val="003600A4"/>
    <w:rsid w:val="00360858"/>
    <w:rsid w:val="00361243"/>
    <w:rsid w:val="00361EED"/>
    <w:rsid w:val="0036246E"/>
    <w:rsid w:val="00364634"/>
    <w:rsid w:val="00364987"/>
    <w:rsid w:val="00364EAC"/>
    <w:rsid w:val="003652AA"/>
    <w:rsid w:val="003671BC"/>
    <w:rsid w:val="0037035A"/>
    <w:rsid w:val="00371A4F"/>
    <w:rsid w:val="00371BFF"/>
    <w:rsid w:val="00371E48"/>
    <w:rsid w:val="003721BB"/>
    <w:rsid w:val="003723D5"/>
    <w:rsid w:val="003726CB"/>
    <w:rsid w:val="0037670F"/>
    <w:rsid w:val="003767AF"/>
    <w:rsid w:val="00376A62"/>
    <w:rsid w:val="003772AE"/>
    <w:rsid w:val="0037744D"/>
    <w:rsid w:val="003775C4"/>
    <w:rsid w:val="0038024C"/>
    <w:rsid w:val="003803BE"/>
    <w:rsid w:val="00380627"/>
    <w:rsid w:val="00381FCE"/>
    <w:rsid w:val="0038209E"/>
    <w:rsid w:val="003834F1"/>
    <w:rsid w:val="00384A00"/>
    <w:rsid w:val="00385574"/>
    <w:rsid w:val="003863B7"/>
    <w:rsid w:val="003865A5"/>
    <w:rsid w:val="003868A5"/>
    <w:rsid w:val="003873D9"/>
    <w:rsid w:val="00391C95"/>
    <w:rsid w:val="00392ECF"/>
    <w:rsid w:val="00393715"/>
    <w:rsid w:val="00393912"/>
    <w:rsid w:val="00394955"/>
    <w:rsid w:val="003950B9"/>
    <w:rsid w:val="00396260"/>
    <w:rsid w:val="00396430"/>
    <w:rsid w:val="00396FAF"/>
    <w:rsid w:val="00397111"/>
    <w:rsid w:val="0039729F"/>
    <w:rsid w:val="00397F33"/>
    <w:rsid w:val="003A0471"/>
    <w:rsid w:val="003A0A51"/>
    <w:rsid w:val="003A1AB3"/>
    <w:rsid w:val="003A3D1E"/>
    <w:rsid w:val="003A4110"/>
    <w:rsid w:val="003A5D7B"/>
    <w:rsid w:val="003A5DB6"/>
    <w:rsid w:val="003A659E"/>
    <w:rsid w:val="003A66B7"/>
    <w:rsid w:val="003A7124"/>
    <w:rsid w:val="003A7745"/>
    <w:rsid w:val="003A7D41"/>
    <w:rsid w:val="003B014E"/>
    <w:rsid w:val="003B0891"/>
    <w:rsid w:val="003B0C29"/>
    <w:rsid w:val="003B237A"/>
    <w:rsid w:val="003B29A8"/>
    <w:rsid w:val="003B3375"/>
    <w:rsid w:val="003B3673"/>
    <w:rsid w:val="003B468C"/>
    <w:rsid w:val="003B4A1D"/>
    <w:rsid w:val="003B4C63"/>
    <w:rsid w:val="003B703D"/>
    <w:rsid w:val="003B71B4"/>
    <w:rsid w:val="003B7C40"/>
    <w:rsid w:val="003B7F7C"/>
    <w:rsid w:val="003C021E"/>
    <w:rsid w:val="003C0482"/>
    <w:rsid w:val="003C1191"/>
    <w:rsid w:val="003C14C3"/>
    <w:rsid w:val="003C1B54"/>
    <w:rsid w:val="003C1CCA"/>
    <w:rsid w:val="003C2060"/>
    <w:rsid w:val="003C21F4"/>
    <w:rsid w:val="003C3A4A"/>
    <w:rsid w:val="003C3B92"/>
    <w:rsid w:val="003C5DD1"/>
    <w:rsid w:val="003C674A"/>
    <w:rsid w:val="003C67A7"/>
    <w:rsid w:val="003C6817"/>
    <w:rsid w:val="003C701F"/>
    <w:rsid w:val="003C736B"/>
    <w:rsid w:val="003C75DF"/>
    <w:rsid w:val="003D085B"/>
    <w:rsid w:val="003D092F"/>
    <w:rsid w:val="003D1EB9"/>
    <w:rsid w:val="003D2155"/>
    <w:rsid w:val="003D2AF5"/>
    <w:rsid w:val="003D3212"/>
    <w:rsid w:val="003D3C3A"/>
    <w:rsid w:val="003D4ED6"/>
    <w:rsid w:val="003D5390"/>
    <w:rsid w:val="003D60FC"/>
    <w:rsid w:val="003D6E16"/>
    <w:rsid w:val="003E0491"/>
    <w:rsid w:val="003E0C49"/>
    <w:rsid w:val="003E0DB6"/>
    <w:rsid w:val="003E10B0"/>
    <w:rsid w:val="003E1AE2"/>
    <w:rsid w:val="003E31C1"/>
    <w:rsid w:val="003E4FBA"/>
    <w:rsid w:val="003E503A"/>
    <w:rsid w:val="003E5194"/>
    <w:rsid w:val="003E545C"/>
    <w:rsid w:val="003E5B86"/>
    <w:rsid w:val="003E77F5"/>
    <w:rsid w:val="003F00DA"/>
    <w:rsid w:val="003F21CC"/>
    <w:rsid w:val="003F3151"/>
    <w:rsid w:val="003F4357"/>
    <w:rsid w:val="003F5829"/>
    <w:rsid w:val="003F5F7E"/>
    <w:rsid w:val="003F7274"/>
    <w:rsid w:val="003F7B09"/>
    <w:rsid w:val="00401745"/>
    <w:rsid w:val="00401F64"/>
    <w:rsid w:val="00403146"/>
    <w:rsid w:val="00404BDB"/>
    <w:rsid w:val="00404DD1"/>
    <w:rsid w:val="004050E3"/>
    <w:rsid w:val="004057A8"/>
    <w:rsid w:val="00405B59"/>
    <w:rsid w:val="004066AC"/>
    <w:rsid w:val="004068E5"/>
    <w:rsid w:val="00406DB0"/>
    <w:rsid w:val="00410328"/>
    <w:rsid w:val="004105B4"/>
    <w:rsid w:val="004118A7"/>
    <w:rsid w:val="00412B4C"/>
    <w:rsid w:val="004139FD"/>
    <w:rsid w:val="00414705"/>
    <w:rsid w:val="004148A5"/>
    <w:rsid w:val="00414909"/>
    <w:rsid w:val="00414A70"/>
    <w:rsid w:val="00416BC0"/>
    <w:rsid w:val="00417741"/>
    <w:rsid w:val="0042069C"/>
    <w:rsid w:val="0042119E"/>
    <w:rsid w:val="0042194E"/>
    <w:rsid w:val="00422E4C"/>
    <w:rsid w:val="00422FF0"/>
    <w:rsid w:val="0042304D"/>
    <w:rsid w:val="00423987"/>
    <w:rsid w:val="004248A8"/>
    <w:rsid w:val="00424F55"/>
    <w:rsid w:val="004253D7"/>
    <w:rsid w:val="004268F8"/>
    <w:rsid w:val="00426E4A"/>
    <w:rsid w:val="00427D74"/>
    <w:rsid w:val="00430656"/>
    <w:rsid w:val="004312C4"/>
    <w:rsid w:val="00432237"/>
    <w:rsid w:val="00432DB9"/>
    <w:rsid w:val="00432F3E"/>
    <w:rsid w:val="00433CF1"/>
    <w:rsid w:val="004343A3"/>
    <w:rsid w:val="004347DF"/>
    <w:rsid w:val="00435604"/>
    <w:rsid w:val="00435E29"/>
    <w:rsid w:val="00436816"/>
    <w:rsid w:val="0043711F"/>
    <w:rsid w:val="00437B09"/>
    <w:rsid w:val="004402E9"/>
    <w:rsid w:val="00440886"/>
    <w:rsid w:val="00441307"/>
    <w:rsid w:val="00441A77"/>
    <w:rsid w:val="0044211B"/>
    <w:rsid w:val="00443079"/>
    <w:rsid w:val="00444040"/>
    <w:rsid w:val="00444310"/>
    <w:rsid w:val="0044624E"/>
    <w:rsid w:val="00446989"/>
    <w:rsid w:val="00446FEA"/>
    <w:rsid w:val="004476A1"/>
    <w:rsid w:val="0044792D"/>
    <w:rsid w:val="00447E18"/>
    <w:rsid w:val="00450382"/>
    <w:rsid w:val="00450498"/>
    <w:rsid w:val="00450B79"/>
    <w:rsid w:val="00451522"/>
    <w:rsid w:val="004515AF"/>
    <w:rsid w:val="00451688"/>
    <w:rsid w:val="0045292D"/>
    <w:rsid w:val="0045299D"/>
    <w:rsid w:val="00453956"/>
    <w:rsid w:val="004548BB"/>
    <w:rsid w:val="00455AE2"/>
    <w:rsid w:val="00455E20"/>
    <w:rsid w:val="00456E66"/>
    <w:rsid w:val="00456FF1"/>
    <w:rsid w:val="0046063E"/>
    <w:rsid w:val="00461459"/>
    <w:rsid w:val="004624D1"/>
    <w:rsid w:val="00462718"/>
    <w:rsid w:val="00462C60"/>
    <w:rsid w:val="004631FD"/>
    <w:rsid w:val="004633A4"/>
    <w:rsid w:val="00463685"/>
    <w:rsid w:val="00463FA1"/>
    <w:rsid w:val="0046430C"/>
    <w:rsid w:val="004647F9"/>
    <w:rsid w:val="00464F6A"/>
    <w:rsid w:val="0046627C"/>
    <w:rsid w:val="00466470"/>
    <w:rsid w:val="004668B4"/>
    <w:rsid w:val="004672A3"/>
    <w:rsid w:val="00467DC8"/>
    <w:rsid w:val="0047074A"/>
    <w:rsid w:val="00470B9A"/>
    <w:rsid w:val="00470D61"/>
    <w:rsid w:val="00471A76"/>
    <w:rsid w:val="00472285"/>
    <w:rsid w:val="004729A0"/>
    <w:rsid w:val="00473046"/>
    <w:rsid w:val="004735CF"/>
    <w:rsid w:val="00473758"/>
    <w:rsid w:val="00473ADC"/>
    <w:rsid w:val="00473ECB"/>
    <w:rsid w:val="004741EE"/>
    <w:rsid w:val="00474674"/>
    <w:rsid w:val="00476B39"/>
    <w:rsid w:val="00476DC6"/>
    <w:rsid w:val="004776E5"/>
    <w:rsid w:val="004806F2"/>
    <w:rsid w:val="00480EBD"/>
    <w:rsid w:val="00481626"/>
    <w:rsid w:val="00481A44"/>
    <w:rsid w:val="00481A56"/>
    <w:rsid w:val="00483ECB"/>
    <w:rsid w:val="00484F38"/>
    <w:rsid w:val="00485417"/>
    <w:rsid w:val="0048743A"/>
    <w:rsid w:val="00487938"/>
    <w:rsid w:val="00490B0C"/>
    <w:rsid w:val="00490D5E"/>
    <w:rsid w:val="00493780"/>
    <w:rsid w:val="00494144"/>
    <w:rsid w:val="004944CA"/>
    <w:rsid w:val="00494F71"/>
    <w:rsid w:val="004973B6"/>
    <w:rsid w:val="00497D6E"/>
    <w:rsid w:val="00497F77"/>
    <w:rsid w:val="004A052A"/>
    <w:rsid w:val="004A0D30"/>
    <w:rsid w:val="004A152A"/>
    <w:rsid w:val="004A199B"/>
    <w:rsid w:val="004A21B6"/>
    <w:rsid w:val="004A29DD"/>
    <w:rsid w:val="004A2DC9"/>
    <w:rsid w:val="004A30A6"/>
    <w:rsid w:val="004A3269"/>
    <w:rsid w:val="004A3D0E"/>
    <w:rsid w:val="004A602C"/>
    <w:rsid w:val="004A6204"/>
    <w:rsid w:val="004A7342"/>
    <w:rsid w:val="004A7F14"/>
    <w:rsid w:val="004B0562"/>
    <w:rsid w:val="004B09E9"/>
    <w:rsid w:val="004B0B86"/>
    <w:rsid w:val="004B19DD"/>
    <w:rsid w:val="004B1B3A"/>
    <w:rsid w:val="004B1C7C"/>
    <w:rsid w:val="004B2A3E"/>
    <w:rsid w:val="004B2A86"/>
    <w:rsid w:val="004B3941"/>
    <w:rsid w:val="004B40A3"/>
    <w:rsid w:val="004B6561"/>
    <w:rsid w:val="004B7BE6"/>
    <w:rsid w:val="004C057D"/>
    <w:rsid w:val="004C0587"/>
    <w:rsid w:val="004C0E94"/>
    <w:rsid w:val="004C0FCC"/>
    <w:rsid w:val="004C125A"/>
    <w:rsid w:val="004C1561"/>
    <w:rsid w:val="004C16E7"/>
    <w:rsid w:val="004C26B6"/>
    <w:rsid w:val="004C2D74"/>
    <w:rsid w:val="004C3EF2"/>
    <w:rsid w:val="004C49FB"/>
    <w:rsid w:val="004C4A2F"/>
    <w:rsid w:val="004C5B83"/>
    <w:rsid w:val="004C6DA1"/>
    <w:rsid w:val="004C713C"/>
    <w:rsid w:val="004D04A4"/>
    <w:rsid w:val="004D128A"/>
    <w:rsid w:val="004D12A2"/>
    <w:rsid w:val="004D1AD1"/>
    <w:rsid w:val="004D1B70"/>
    <w:rsid w:val="004D1FB9"/>
    <w:rsid w:val="004D218E"/>
    <w:rsid w:val="004D2B91"/>
    <w:rsid w:val="004D32E6"/>
    <w:rsid w:val="004D337E"/>
    <w:rsid w:val="004D441E"/>
    <w:rsid w:val="004D455D"/>
    <w:rsid w:val="004D46CC"/>
    <w:rsid w:val="004D4FBE"/>
    <w:rsid w:val="004D5832"/>
    <w:rsid w:val="004D5CC3"/>
    <w:rsid w:val="004D64C1"/>
    <w:rsid w:val="004D67C6"/>
    <w:rsid w:val="004D6913"/>
    <w:rsid w:val="004D69D8"/>
    <w:rsid w:val="004D6FAC"/>
    <w:rsid w:val="004D72B4"/>
    <w:rsid w:val="004E15A1"/>
    <w:rsid w:val="004E2C24"/>
    <w:rsid w:val="004E2F1E"/>
    <w:rsid w:val="004E3760"/>
    <w:rsid w:val="004E3E17"/>
    <w:rsid w:val="004E4236"/>
    <w:rsid w:val="004E4425"/>
    <w:rsid w:val="004E46D9"/>
    <w:rsid w:val="004E4F20"/>
    <w:rsid w:val="004E5050"/>
    <w:rsid w:val="004E565B"/>
    <w:rsid w:val="004E5CA8"/>
    <w:rsid w:val="004E661C"/>
    <w:rsid w:val="004F0891"/>
    <w:rsid w:val="004F0B7E"/>
    <w:rsid w:val="004F0EB6"/>
    <w:rsid w:val="004F14CB"/>
    <w:rsid w:val="004F1744"/>
    <w:rsid w:val="004F20DA"/>
    <w:rsid w:val="004F2E8B"/>
    <w:rsid w:val="004F451A"/>
    <w:rsid w:val="004F470C"/>
    <w:rsid w:val="004F518E"/>
    <w:rsid w:val="004F7353"/>
    <w:rsid w:val="0050035C"/>
    <w:rsid w:val="00500622"/>
    <w:rsid w:val="005006F4"/>
    <w:rsid w:val="00501035"/>
    <w:rsid w:val="00501F35"/>
    <w:rsid w:val="00501FF2"/>
    <w:rsid w:val="005024B2"/>
    <w:rsid w:val="00502AE1"/>
    <w:rsid w:val="00502AEE"/>
    <w:rsid w:val="00503239"/>
    <w:rsid w:val="005033E2"/>
    <w:rsid w:val="005044F2"/>
    <w:rsid w:val="00504C2D"/>
    <w:rsid w:val="00505EE3"/>
    <w:rsid w:val="0050689F"/>
    <w:rsid w:val="005102C3"/>
    <w:rsid w:val="00510CC5"/>
    <w:rsid w:val="00511507"/>
    <w:rsid w:val="00511551"/>
    <w:rsid w:val="0051323C"/>
    <w:rsid w:val="005134A5"/>
    <w:rsid w:val="005136EB"/>
    <w:rsid w:val="0051576E"/>
    <w:rsid w:val="00516118"/>
    <w:rsid w:val="00516D43"/>
    <w:rsid w:val="00516F4F"/>
    <w:rsid w:val="005204D8"/>
    <w:rsid w:val="00521EAD"/>
    <w:rsid w:val="00523800"/>
    <w:rsid w:val="00525DB5"/>
    <w:rsid w:val="00527B61"/>
    <w:rsid w:val="0053059F"/>
    <w:rsid w:val="00530FF0"/>
    <w:rsid w:val="00531AE2"/>
    <w:rsid w:val="00531FDE"/>
    <w:rsid w:val="005320AB"/>
    <w:rsid w:val="005325EC"/>
    <w:rsid w:val="00534226"/>
    <w:rsid w:val="00534481"/>
    <w:rsid w:val="00534B5D"/>
    <w:rsid w:val="00534BFD"/>
    <w:rsid w:val="00536254"/>
    <w:rsid w:val="00536668"/>
    <w:rsid w:val="0053682F"/>
    <w:rsid w:val="00537DD4"/>
    <w:rsid w:val="00541FCB"/>
    <w:rsid w:val="00542655"/>
    <w:rsid w:val="00542AF1"/>
    <w:rsid w:val="0054327A"/>
    <w:rsid w:val="005439B6"/>
    <w:rsid w:val="00543B6F"/>
    <w:rsid w:val="00544374"/>
    <w:rsid w:val="005445CF"/>
    <w:rsid w:val="00545263"/>
    <w:rsid w:val="00546067"/>
    <w:rsid w:val="005463B3"/>
    <w:rsid w:val="00546836"/>
    <w:rsid w:val="0055051B"/>
    <w:rsid w:val="00550D6C"/>
    <w:rsid w:val="00551632"/>
    <w:rsid w:val="00552E3B"/>
    <w:rsid w:val="00552FB0"/>
    <w:rsid w:val="00553E62"/>
    <w:rsid w:val="00555DC9"/>
    <w:rsid w:val="00555FBA"/>
    <w:rsid w:val="00556B9D"/>
    <w:rsid w:val="00557792"/>
    <w:rsid w:val="00560283"/>
    <w:rsid w:val="00560CF1"/>
    <w:rsid w:val="00561183"/>
    <w:rsid w:val="0056213C"/>
    <w:rsid w:val="00562A7C"/>
    <w:rsid w:val="0056303F"/>
    <w:rsid w:val="00563071"/>
    <w:rsid w:val="005631B3"/>
    <w:rsid w:val="00563388"/>
    <w:rsid w:val="00564700"/>
    <w:rsid w:val="0056508D"/>
    <w:rsid w:val="00565B9E"/>
    <w:rsid w:val="00565C4F"/>
    <w:rsid w:val="00570D82"/>
    <w:rsid w:val="00570DEA"/>
    <w:rsid w:val="00570EB2"/>
    <w:rsid w:val="00572502"/>
    <w:rsid w:val="0057285A"/>
    <w:rsid w:val="00573A0F"/>
    <w:rsid w:val="005741BB"/>
    <w:rsid w:val="00575857"/>
    <w:rsid w:val="00576156"/>
    <w:rsid w:val="00576447"/>
    <w:rsid w:val="0057655B"/>
    <w:rsid w:val="005768E3"/>
    <w:rsid w:val="00576E2E"/>
    <w:rsid w:val="00576F9D"/>
    <w:rsid w:val="0057757B"/>
    <w:rsid w:val="00577F85"/>
    <w:rsid w:val="00582DA8"/>
    <w:rsid w:val="005843A9"/>
    <w:rsid w:val="005844F0"/>
    <w:rsid w:val="00584C86"/>
    <w:rsid w:val="005851EB"/>
    <w:rsid w:val="0058630A"/>
    <w:rsid w:val="00586E79"/>
    <w:rsid w:val="00587456"/>
    <w:rsid w:val="00587E24"/>
    <w:rsid w:val="00591353"/>
    <w:rsid w:val="005915C0"/>
    <w:rsid w:val="0059255A"/>
    <w:rsid w:val="00592AB7"/>
    <w:rsid w:val="00592C61"/>
    <w:rsid w:val="0059327B"/>
    <w:rsid w:val="00595023"/>
    <w:rsid w:val="005955A4"/>
    <w:rsid w:val="005955F1"/>
    <w:rsid w:val="00596140"/>
    <w:rsid w:val="0059651A"/>
    <w:rsid w:val="00597EC9"/>
    <w:rsid w:val="005A05FB"/>
    <w:rsid w:val="005A0606"/>
    <w:rsid w:val="005A06D5"/>
    <w:rsid w:val="005A0B90"/>
    <w:rsid w:val="005A0CAE"/>
    <w:rsid w:val="005A1678"/>
    <w:rsid w:val="005A2346"/>
    <w:rsid w:val="005A288B"/>
    <w:rsid w:val="005A5AD7"/>
    <w:rsid w:val="005A7044"/>
    <w:rsid w:val="005A7565"/>
    <w:rsid w:val="005A766D"/>
    <w:rsid w:val="005A7BFB"/>
    <w:rsid w:val="005A7CD8"/>
    <w:rsid w:val="005B00DE"/>
    <w:rsid w:val="005B058D"/>
    <w:rsid w:val="005B0E08"/>
    <w:rsid w:val="005B0F92"/>
    <w:rsid w:val="005B1086"/>
    <w:rsid w:val="005B196D"/>
    <w:rsid w:val="005B1EEB"/>
    <w:rsid w:val="005B280E"/>
    <w:rsid w:val="005B3571"/>
    <w:rsid w:val="005B40BA"/>
    <w:rsid w:val="005B4DC7"/>
    <w:rsid w:val="005B5616"/>
    <w:rsid w:val="005B5722"/>
    <w:rsid w:val="005B5F0E"/>
    <w:rsid w:val="005B677A"/>
    <w:rsid w:val="005B7A8A"/>
    <w:rsid w:val="005C0C87"/>
    <w:rsid w:val="005C0D5F"/>
    <w:rsid w:val="005C1798"/>
    <w:rsid w:val="005C1A71"/>
    <w:rsid w:val="005C4D5D"/>
    <w:rsid w:val="005C58B5"/>
    <w:rsid w:val="005C66B5"/>
    <w:rsid w:val="005C6785"/>
    <w:rsid w:val="005D1AF0"/>
    <w:rsid w:val="005D223C"/>
    <w:rsid w:val="005D2C48"/>
    <w:rsid w:val="005D347E"/>
    <w:rsid w:val="005D3CF7"/>
    <w:rsid w:val="005D439B"/>
    <w:rsid w:val="005D529B"/>
    <w:rsid w:val="005D6B60"/>
    <w:rsid w:val="005D6DA8"/>
    <w:rsid w:val="005D76CF"/>
    <w:rsid w:val="005D7700"/>
    <w:rsid w:val="005D7A5B"/>
    <w:rsid w:val="005D7EE6"/>
    <w:rsid w:val="005E0EC3"/>
    <w:rsid w:val="005E1C4A"/>
    <w:rsid w:val="005E1DA0"/>
    <w:rsid w:val="005E2170"/>
    <w:rsid w:val="005E2B22"/>
    <w:rsid w:val="005E3336"/>
    <w:rsid w:val="005E4506"/>
    <w:rsid w:val="005E5B1F"/>
    <w:rsid w:val="005E61E3"/>
    <w:rsid w:val="005E7C75"/>
    <w:rsid w:val="005F0CFE"/>
    <w:rsid w:val="005F27AB"/>
    <w:rsid w:val="005F28E4"/>
    <w:rsid w:val="005F2B79"/>
    <w:rsid w:val="005F2CEB"/>
    <w:rsid w:val="005F3C2C"/>
    <w:rsid w:val="005F47FF"/>
    <w:rsid w:val="005F54CB"/>
    <w:rsid w:val="005F57CA"/>
    <w:rsid w:val="005F6344"/>
    <w:rsid w:val="005F64A5"/>
    <w:rsid w:val="005F6A3A"/>
    <w:rsid w:val="005F6B29"/>
    <w:rsid w:val="005F6FDF"/>
    <w:rsid w:val="005F707A"/>
    <w:rsid w:val="005F70EA"/>
    <w:rsid w:val="005F79E7"/>
    <w:rsid w:val="006002C2"/>
    <w:rsid w:val="006007D0"/>
    <w:rsid w:val="0060151F"/>
    <w:rsid w:val="0060258D"/>
    <w:rsid w:val="00602D2F"/>
    <w:rsid w:val="0060336A"/>
    <w:rsid w:val="006039E5"/>
    <w:rsid w:val="00603C63"/>
    <w:rsid w:val="006043FD"/>
    <w:rsid w:val="0060470B"/>
    <w:rsid w:val="006049DC"/>
    <w:rsid w:val="00604F41"/>
    <w:rsid w:val="006050F3"/>
    <w:rsid w:val="0060543F"/>
    <w:rsid w:val="006058CE"/>
    <w:rsid w:val="00606135"/>
    <w:rsid w:val="00607200"/>
    <w:rsid w:val="0061012C"/>
    <w:rsid w:val="00611192"/>
    <w:rsid w:val="00611734"/>
    <w:rsid w:val="00611774"/>
    <w:rsid w:val="00611973"/>
    <w:rsid w:val="006122F1"/>
    <w:rsid w:val="006125D1"/>
    <w:rsid w:val="00612AFE"/>
    <w:rsid w:val="00615646"/>
    <w:rsid w:val="00615A68"/>
    <w:rsid w:val="00615FE7"/>
    <w:rsid w:val="006168E0"/>
    <w:rsid w:val="00616BE1"/>
    <w:rsid w:val="00616F26"/>
    <w:rsid w:val="0061749D"/>
    <w:rsid w:val="00621346"/>
    <w:rsid w:val="006213BC"/>
    <w:rsid w:val="006214BF"/>
    <w:rsid w:val="00622EE3"/>
    <w:rsid w:val="006236CA"/>
    <w:rsid w:val="00623777"/>
    <w:rsid w:val="006239F9"/>
    <w:rsid w:val="0062437E"/>
    <w:rsid w:val="00624409"/>
    <w:rsid w:val="006245F9"/>
    <w:rsid w:val="006256F7"/>
    <w:rsid w:val="0062614E"/>
    <w:rsid w:val="0062643B"/>
    <w:rsid w:val="0063068D"/>
    <w:rsid w:val="00630703"/>
    <w:rsid w:val="006308CD"/>
    <w:rsid w:val="00630A19"/>
    <w:rsid w:val="00630F95"/>
    <w:rsid w:val="006311BC"/>
    <w:rsid w:val="00631B85"/>
    <w:rsid w:val="00632380"/>
    <w:rsid w:val="006323D7"/>
    <w:rsid w:val="00633B0D"/>
    <w:rsid w:val="0063515E"/>
    <w:rsid w:val="00635305"/>
    <w:rsid w:val="006354BF"/>
    <w:rsid w:val="00635E09"/>
    <w:rsid w:val="00636E1B"/>
    <w:rsid w:val="0063750F"/>
    <w:rsid w:val="0063779A"/>
    <w:rsid w:val="00637948"/>
    <w:rsid w:val="00637EEF"/>
    <w:rsid w:val="00640696"/>
    <w:rsid w:val="00642282"/>
    <w:rsid w:val="00643A29"/>
    <w:rsid w:val="006442BD"/>
    <w:rsid w:val="00644773"/>
    <w:rsid w:val="00645D48"/>
    <w:rsid w:val="00646093"/>
    <w:rsid w:val="0064657C"/>
    <w:rsid w:val="00646CFC"/>
    <w:rsid w:val="00647739"/>
    <w:rsid w:val="006509CB"/>
    <w:rsid w:val="00650D55"/>
    <w:rsid w:val="00651237"/>
    <w:rsid w:val="00652A83"/>
    <w:rsid w:val="00652B8E"/>
    <w:rsid w:val="00653846"/>
    <w:rsid w:val="00653A5D"/>
    <w:rsid w:val="00653F1C"/>
    <w:rsid w:val="0065451C"/>
    <w:rsid w:val="00654770"/>
    <w:rsid w:val="006548A4"/>
    <w:rsid w:val="006549AF"/>
    <w:rsid w:val="00655A50"/>
    <w:rsid w:val="006563A5"/>
    <w:rsid w:val="0065648E"/>
    <w:rsid w:val="006565FA"/>
    <w:rsid w:val="00656E74"/>
    <w:rsid w:val="006577CC"/>
    <w:rsid w:val="00657C2A"/>
    <w:rsid w:val="00660904"/>
    <w:rsid w:val="00663004"/>
    <w:rsid w:val="0066353D"/>
    <w:rsid w:val="00663AE1"/>
    <w:rsid w:val="00664036"/>
    <w:rsid w:val="006641E2"/>
    <w:rsid w:val="0066680A"/>
    <w:rsid w:val="00666A23"/>
    <w:rsid w:val="00670C5B"/>
    <w:rsid w:val="00673CF9"/>
    <w:rsid w:val="006741BF"/>
    <w:rsid w:val="00675114"/>
    <w:rsid w:val="00675C9B"/>
    <w:rsid w:val="00675DDF"/>
    <w:rsid w:val="0067628C"/>
    <w:rsid w:val="00677618"/>
    <w:rsid w:val="006776E0"/>
    <w:rsid w:val="006779B2"/>
    <w:rsid w:val="00680D80"/>
    <w:rsid w:val="00681331"/>
    <w:rsid w:val="00681B4C"/>
    <w:rsid w:val="00682930"/>
    <w:rsid w:val="00683CF8"/>
    <w:rsid w:val="0068450F"/>
    <w:rsid w:val="00684D7E"/>
    <w:rsid w:val="0068504A"/>
    <w:rsid w:val="006853DE"/>
    <w:rsid w:val="00685E56"/>
    <w:rsid w:val="00686BBA"/>
    <w:rsid w:val="00687982"/>
    <w:rsid w:val="00687DE2"/>
    <w:rsid w:val="00690406"/>
    <w:rsid w:val="0069043B"/>
    <w:rsid w:val="00690826"/>
    <w:rsid w:val="00691191"/>
    <w:rsid w:val="00691840"/>
    <w:rsid w:val="00692EA9"/>
    <w:rsid w:val="00692ED1"/>
    <w:rsid w:val="00693456"/>
    <w:rsid w:val="00695E6F"/>
    <w:rsid w:val="006960BD"/>
    <w:rsid w:val="0069718A"/>
    <w:rsid w:val="006978C4"/>
    <w:rsid w:val="006A0554"/>
    <w:rsid w:val="006A078E"/>
    <w:rsid w:val="006A0B4A"/>
    <w:rsid w:val="006A25E5"/>
    <w:rsid w:val="006A35BA"/>
    <w:rsid w:val="006A3AA4"/>
    <w:rsid w:val="006A3D4B"/>
    <w:rsid w:val="006A4828"/>
    <w:rsid w:val="006A4E13"/>
    <w:rsid w:val="006A7494"/>
    <w:rsid w:val="006A7E7E"/>
    <w:rsid w:val="006B053B"/>
    <w:rsid w:val="006B0A8A"/>
    <w:rsid w:val="006B15D4"/>
    <w:rsid w:val="006B1602"/>
    <w:rsid w:val="006B19E3"/>
    <w:rsid w:val="006B1DBE"/>
    <w:rsid w:val="006B32B4"/>
    <w:rsid w:val="006B40F0"/>
    <w:rsid w:val="006B4538"/>
    <w:rsid w:val="006B4AE1"/>
    <w:rsid w:val="006B5668"/>
    <w:rsid w:val="006B5739"/>
    <w:rsid w:val="006B5D39"/>
    <w:rsid w:val="006B6095"/>
    <w:rsid w:val="006B6888"/>
    <w:rsid w:val="006B77F0"/>
    <w:rsid w:val="006B7AD8"/>
    <w:rsid w:val="006B7EC3"/>
    <w:rsid w:val="006C04F2"/>
    <w:rsid w:val="006C0768"/>
    <w:rsid w:val="006C3B38"/>
    <w:rsid w:val="006C4535"/>
    <w:rsid w:val="006C4AAA"/>
    <w:rsid w:val="006C4DE3"/>
    <w:rsid w:val="006C75D5"/>
    <w:rsid w:val="006C7ACC"/>
    <w:rsid w:val="006D06D5"/>
    <w:rsid w:val="006D0F7F"/>
    <w:rsid w:val="006D2908"/>
    <w:rsid w:val="006D2AC8"/>
    <w:rsid w:val="006D2C77"/>
    <w:rsid w:val="006D36BA"/>
    <w:rsid w:val="006D3DAB"/>
    <w:rsid w:val="006D3E91"/>
    <w:rsid w:val="006D3F6D"/>
    <w:rsid w:val="006D4D32"/>
    <w:rsid w:val="006D4ED6"/>
    <w:rsid w:val="006D5443"/>
    <w:rsid w:val="006D599D"/>
    <w:rsid w:val="006D5AFC"/>
    <w:rsid w:val="006D6676"/>
    <w:rsid w:val="006D6F36"/>
    <w:rsid w:val="006D7AB8"/>
    <w:rsid w:val="006D7C5F"/>
    <w:rsid w:val="006E139C"/>
    <w:rsid w:val="006E21BF"/>
    <w:rsid w:val="006E2EEA"/>
    <w:rsid w:val="006E3182"/>
    <w:rsid w:val="006E3454"/>
    <w:rsid w:val="006E3C33"/>
    <w:rsid w:val="006E5379"/>
    <w:rsid w:val="006E597C"/>
    <w:rsid w:val="006E6129"/>
    <w:rsid w:val="006E626A"/>
    <w:rsid w:val="006E6B6B"/>
    <w:rsid w:val="006E7EA7"/>
    <w:rsid w:val="006F1152"/>
    <w:rsid w:val="006F121B"/>
    <w:rsid w:val="006F291B"/>
    <w:rsid w:val="006F2DEB"/>
    <w:rsid w:val="006F3CCF"/>
    <w:rsid w:val="006F4D3E"/>
    <w:rsid w:val="006F5789"/>
    <w:rsid w:val="006F5C8F"/>
    <w:rsid w:val="006F6AC2"/>
    <w:rsid w:val="006F6DED"/>
    <w:rsid w:val="006F7116"/>
    <w:rsid w:val="00700706"/>
    <w:rsid w:val="00700BF1"/>
    <w:rsid w:val="00700E78"/>
    <w:rsid w:val="00701085"/>
    <w:rsid w:val="00701A39"/>
    <w:rsid w:val="00701CEE"/>
    <w:rsid w:val="00702891"/>
    <w:rsid w:val="0070433C"/>
    <w:rsid w:val="0070461B"/>
    <w:rsid w:val="007054A1"/>
    <w:rsid w:val="0070609F"/>
    <w:rsid w:val="007064C1"/>
    <w:rsid w:val="007065B9"/>
    <w:rsid w:val="00707011"/>
    <w:rsid w:val="00707E4E"/>
    <w:rsid w:val="00710180"/>
    <w:rsid w:val="00710BAB"/>
    <w:rsid w:val="00712C8C"/>
    <w:rsid w:val="00713010"/>
    <w:rsid w:val="00713822"/>
    <w:rsid w:val="00714E0D"/>
    <w:rsid w:val="00716F76"/>
    <w:rsid w:val="0072005C"/>
    <w:rsid w:val="00721A42"/>
    <w:rsid w:val="0072568D"/>
    <w:rsid w:val="00725941"/>
    <w:rsid w:val="007259D3"/>
    <w:rsid w:val="007260B7"/>
    <w:rsid w:val="00726F9E"/>
    <w:rsid w:val="00730689"/>
    <w:rsid w:val="0073161E"/>
    <w:rsid w:val="00731B95"/>
    <w:rsid w:val="00731C73"/>
    <w:rsid w:val="0073244C"/>
    <w:rsid w:val="0073332B"/>
    <w:rsid w:val="00733EBE"/>
    <w:rsid w:val="007346F0"/>
    <w:rsid w:val="00734D8F"/>
    <w:rsid w:val="007356DE"/>
    <w:rsid w:val="00735760"/>
    <w:rsid w:val="00736328"/>
    <w:rsid w:val="007372F3"/>
    <w:rsid w:val="0073755F"/>
    <w:rsid w:val="00737DED"/>
    <w:rsid w:val="0074098D"/>
    <w:rsid w:val="00740D81"/>
    <w:rsid w:val="00740DEA"/>
    <w:rsid w:val="00742700"/>
    <w:rsid w:val="00742A4E"/>
    <w:rsid w:val="00742AF6"/>
    <w:rsid w:val="0074372D"/>
    <w:rsid w:val="0074489A"/>
    <w:rsid w:val="00744B80"/>
    <w:rsid w:val="007452A4"/>
    <w:rsid w:val="007503A4"/>
    <w:rsid w:val="00750B77"/>
    <w:rsid w:val="00751260"/>
    <w:rsid w:val="00751B4A"/>
    <w:rsid w:val="00751C42"/>
    <w:rsid w:val="0075212A"/>
    <w:rsid w:val="007522CE"/>
    <w:rsid w:val="00752538"/>
    <w:rsid w:val="00752B4A"/>
    <w:rsid w:val="00753329"/>
    <w:rsid w:val="00753B00"/>
    <w:rsid w:val="00753E60"/>
    <w:rsid w:val="00753FBA"/>
    <w:rsid w:val="00754917"/>
    <w:rsid w:val="00754BE4"/>
    <w:rsid w:val="00755BDC"/>
    <w:rsid w:val="0075600E"/>
    <w:rsid w:val="007560BE"/>
    <w:rsid w:val="0075677C"/>
    <w:rsid w:val="00756DF0"/>
    <w:rsid w:val="007570B9"/>
    <w:rsid w:val="00757C94"/>
    <w:rsid w:val="00760D3C"/>
    <w:rsid w:val="007614C0"/>
    <w:rsid w:val="00761C7F"/>
    <w:rsid w:val="00763267"/>
    <w:rsid w:val="00763525"/>
    <w:rsid w:val="007654C0"/>
    <w:rsid w:val="007665CB"/>
    <w:rsid w:val="0076735D"/>
    <w:rsid w:val="0076746F"/>
    <w:rsid w:val="00767DBF"/>
    <w:rsid w:val="00767DFF"/>
    <w:rsid w:val="00771105"/>
    <w:rsid w:val="00771A19"/>
    <w:rsid w:val="00771A4C"/>
    <w:rsid w:val="00772A1E"/>
    <w:rsid w:val="007733AF"/>
    <w:rsid w:val="00773645"/>
    <w:rsid w:val="00773E99"/>
    <w:rsid w:val="0077407E"/>
    <w:rsid w:val="00774448"/>
    <w:rsid w:val="00774CB0"/>
    <w:rsid w:val="00774F00"/>
    <w:rsid w:val="00775072"/>
    <w:rsid w:val="0077536A"/>
    <w:rsid w:val="00776471"/>
    <w:rsid w:val="007777FE"/>
    <w:rsid w:val="00777BAA"/>
    <w:rsid w:val="00777F85"/>
    <w:rsid w:val="007809DF"/>
    <w:rsid w:val="00782061"/>
    <w:rsid w:val="00782BED"/>
    <w:rsid w:val="00782EDE"/>
    <w:rsid w:val="00783473"/>
    <w:rsid w:val="007838B9"/>
    <w:rsid w:val="00783C5D"/>
    <w:rsid w:val="007852F7"/>
    <w:rsid w:val="00787DF2"/>
    <w:rsid w:val="007904DA"/>
    <w:rsid w:val="0079057E"/>
    <w:rsid w:val="007914F4"/>
    <w:rsid w:val="00791D10"/>
    <w:rsid w:val="00792C38"/>
    <w:rsid w:val="00793958"/>
    <w:rsid w:val="007949CA"/>
    <w:rsid w:val="00794F8D"/>
    <w:rsid w:val="00795DCE"/>
    <w:rsid w:val="00796421"/>
    <w:rsid w:val="007978E8"/>
    <w:rsid w:val="007A0E59"/>
    <w:rsid w:val="007A215D"/>
    <w:rsid w:val="007A23B3"/>
    <w:rsid w:val="007A3E28"/>
    <w:rsid w:val="007A4B68"/>
    <w:rsid w:val="007A642E"/>
    <w:rsid w:val="007A6985"/>
    <w:rsid w:val="007A6F9C"/>
    <w:rsid w:val="007B0194"/>
    <w:rsid w:val="007B0827"/>
    <w:rsid w:val="007B1F4B"/>
    <w:rsid w:val="007B2931"/>
    <w:rsid w:val="007B32A7"/>
    <w:rsid w:val="007B4D1C"/>
    <w:rsid w:val="007B54D8"/>
    <w:rsid w:val="007B6902"/>
    <w:rsid w:val="007B6A56"/>
    <w:rsid w:val="007B7248"/>
    <w:rsid w:val="007B780D"/>
    <w:rsid w:val="007B796D"/>
    <w:rsid w:val="007B7BB2"/>
    <w:rsid w:val="007C12DB"/>
    <w:rsid w:val="007C1BFC"/>
    <w:rsid w:val="007C1DC4"/>
    <w:rsid w:val="007C2028"/>
    <w:rsid w:val="007C2D46"/>
    <w:rsid w:val="007C3BF6"/>
    <w:rsid w:val="007C3CBB"/>
    <w:rsid w:val="007C41D5"/>
    <w:rsid w:val="007C47EE"/>
    <w:rsid w:val="007C4D97"/>
    <w:rsid w:val="007C51C7"/>
    <w:rsid w:val="007C57A4"/>
    <w:rsid w:val="007C5C1B"/>
    <w:rsid w:val="007C5FF6"/>
    <w:rsid w:val="007C7277"/>
    <w:rsid w:val="007C7890"/>
    <w:rsid w:val="007C796E"/>
    <w:rsid w:val="007C7C9F"/>
    <w:rsid w:val="007D0B9C"/>
    <w:rsid w:val="007D1D90"/>
    <w:rsid w:val="007D2DB7"/>
    <w:rsid w:val="007D3506"/>
    <w:rsid w:val="007D479E"/>
    <w:rsid w:val="007D4E9C"/>
    <w:rsid w:val="007D5BE6"/>
    <w:rsid w:val="007D6254"/>
    <w:rsid w:val="007D6DDD"/>
    <w:rsid w:val="007E0A86"/>
    <w:rsid w:val="007E2129"/>
    <w:rsid w:val="007E22F3"/>
    <w:rsid w:val="007E2915"/>
    <w:rsid w:val="007E459F"/>
    <w:rsid w:val="007E48A2"/>
    <w:rsid w:val="007E4C66"/>
    <w:rsid w:val="007E5107"/>
    <w:rsid w:val="007E5736"/>
    <w:rsid w:val="007E5AE3"/>
    <w:rsid w:val="007E5EEF"/>
    <w:rsid w:val="007E636E"/>
    <w:rsid w:val="007E72D3"/>
    <w:rsid w:val="007E7346"/>
    <w:rsid w:val="007E76CF"/>
    <w:rsid w:val="007F0F06"/>
    <w:rsid w:val="007F1049"/>
    <w:rsid w:val="007F127D"/>
    <w:rsid w:val="007F141B"/>
    <w:rsid w:val="007F22CA"/>
    <w:rsid w:val="007F23BB"/>
    <w:rsid w:val="007F2AD9"/>
    <w:rsid w:val="007F3257"/>
    <w:rsid w:val="007F48F2"/>
    <w:rsid w:val="007F4FD5"/>
    <w:rsid w:val="007F52C3"/>
    <w:rsid w:val="007F6740"/>
    <w:rsid w:val="007F6F1C"/>
    <w:rsid w:val="007F7641"/>
    <w:rsid w:val="007F7B19"/>
    <w:rsid w:val="007F7E73"/>
    <w:rsid w:val="00800FA4"/>
    <w:rsid w:val="00801690"/>
    <w:rsid w:val="00801C09"/>
    <w:rsid w:val="00802395"/>
    <w:rsid w:val="00802C23"/>
    <w:rsid w:val="008040CE"/>
    <w:rsid w:val="00804DF3"/>
    <w:rsid w:val="00804EDD"/>
    <w:rsid w:val="00805420"/>
    <w:rsid w:val="00806B5E"/>
    <w:rsid w:val="0080753A"/>
    <w:rsid w:val="00807D83"/>
    <w:rsid w:val="008107D2"/>
    <w:rsid w:val="00810EF5"/>
    <w:rsid w:val="0081242C"/>
    <w:rsid w:val="0081256A"/>
    <w:rsid w:val="0081387D"/>
    <w:rsid w:val="0081405A"/>
    <w:rsid w:val="008156EB"/>
    <w:rsid w:val="008162FE"/>
    <w:rsid w:val="0081658F"/>
    <w:rsid w:val="008166CA"/>
    <w:rsid w:val="008175E9"/>
    <w:rsid w:val="00820172"/>
    <w:rsid w:val="008210E6"/>
    <w:rsid w:val="00821470"/>
    <w:rsid w:val="008216EE"/>
    <w:rsid w:val="0082194B"/>
    <w:rsid w:val="00822652"/>
    <w:rsid w:val="00822830"/>
    <w:rsid w:val="00822E2D"/>
    <w:rsid w:val="0082392B"/>
    <w:rsid w:val="00823ECF"/>
    <w:rsid w:val="00824631"/>
    <w:rsid w:val="008258D3"/>
    <w:rsid w:val="00826EC8"/>
    <w:rsid w:val="008303D4"/>
    <w:rsid w:val="0083084B"/>
    <w:rsid w:val="008309E0"/>
    <w:rsid w:val="0083107A"/>
    <w:rsid w:val="008324E9"/>
    <w:rsid w:val="00832FFC"/>
    <w:rsid w:val="008346A0"/>
    <w:rsid w:val="00834B7D"/>
    <w:rsid w:val="00835A24"/>
    <w:rsid w:val="00836504"/>
    <w:rsid w:val="00836C5B"/>
    <w:rsid w:val="00836CDA"/>
    <w:rsid w:val="00837BB6"/>
    <w:rsid w:val="00840465"/>
    <w:rsid w:val="00841061"/>
    <w:rsid w:val="008412B0"/>
    <w:rsid w:val="0084190A"/>
    <w:rsid w:val="00842082"/>
    <w:rsid w:val="008423D3"/>
    <w:rsid w:val="008440EC"/>
    <w:rsid w:val="0084470C"/>
    <w:rsid w:val="0084670C"/>
    <w:rsid w:val="00847440"/>
    <w:rsid w:val="00847B61"/>
    <w:rsid w:val="00850701"/>
    <w:rsid w:val="00850F1C"/>
    <w:rsid w:val="0085101D"/>
    <w:rsid w:val="008512C2"/>
    <w:rsid w:val="00851401"/>
    <w:rsid w:val="0085174B"/>
    <w:rsid w:val="008518EF"/>
    <w:rsid w:val="00851C84"/>
    <w:rsid w:val="00853618"/>
    <w:rsid w:val="00853935"/>
    <w:rsid w:val="008542E2"/>
    <w:rsid w:val="0085474E"/>
    <w:rsid w:val="0085486D"/>
    <w:rsid w:val="008554F7"/>
    <w:rsid w:val="00855A22"/>
    <w:rsid w:val="00856053"/>
    <w:rsid w:val="0085625E"/>
    <w:rsid w:val="00856AF5"/>
    <w:rsid w:val="0085709D"/>
    <w:rsid w:val="008571E6"/>
    <w:rsid w:val="00857430"/>
    <w:rsid w:val="00857916"/>
    <w:rsid w:val="00857CBB"/>
    <w:rsid w:val="008622B9"/>
    <w:rsid w:val="00863907"/>
    <w:rsid w:val="00865726"/>
    <w:rsid w:val="008657D9"/>
    <w:rsid w:val="00866152"/>
    <w:rsid w:val="00867D46"/>
    <w:rsid w:val="00870020"/>
    <w:rsid w:val="0087042E"/>
    <w:rsid w:val="008708DD"/>
    <w:rsid w:val="008731D4"/>
    <w:rsid w:val="008737F6"/>
    <w:rsid w:val="00873F19"/>
    <w:rsid w:val="008745B6"/>
    <w:rsid w:val="0087574F"/>
    <w:rsid w:val="00875D5E"/>
    <w:rsid w:val="00877263"/>
    <w:rsid w:val="00877309"/>
    <w:rsid w:val="00877468"/>
    <w:rsid w:val="0087765B"/>
    <w:rsid w:val="00880E76"/>
    <w:rsid w:val="00881187"/>
    <w:rsid w:val="00882063"/>
    <w:rsid w:val="008820CA"/>
    <w:rsid w:val="00882700"/>
    <w:rsid w:val="00883E68"/>
    <w:rsid w:val="00885525"/>
    <w:rsid w:val="00885DEE"/>
    <w:rsid w:val="0088651C"/>
    <w:rsid w:val="008869B6"/>
    <w:rsid w:val="00887EB1"/>
    <w:rsid w:val="00890E7A"/>
    <w:rsid w:val="00891755"/>
    <w:rsid w:val="00891FA8"/>
    <w:rsid w:val="008943C4"/>
    <w:rsid w:val="00894B3A"/>
    <w:rsid w:val="00895167"/>
    <w:rsid w:val="00895EBC"/>
    <w:rsid w:val="00896963"/>
    <w:rsid w:val="00897973"/>
    <w:rsid w:val="00897B59"/>
    <w:rsid w:val="008A317F"/>
    <w:rsid w:val="008A512C"/>
    <w:rsid w:val="008A51F3"/>
    <w:rsid w:val="008A5718"/>
    <w:rsid w:val="008A58A6"/>
    <w:rsid w:val="008A5B79"/>
    <w:rsid w:val="008A68E7"/>
    <w:rsid w:val="008A7382"/>
    <w:rsid w:val="008A7470"/>
    <w:rsid w:val="008A74E4"/>
    <w:rsid w:val="008B0464"/>
    <w:rsid w:val="008B0B82"/>
    <w:rsid w:val="008B0D60"/>
    <w:rsid w:val="008B10A8"/>
    <w:rsid w:val="008B1FA6"/>
    <w:rsid w:val="008B2DDD"/>
    <w:rsid w:val="008B321F"/>
    <w:rsid w:val="008B360C"/>
    <w:rsid w:val="008B3C2D"/>
    <w:rsid w:val="008B6844"/>
    <w:rsid w:val="008B73D8"/>
    <w:rsid w:val="008B7636"/>
    <w:rsid w:val="008B7906"/>
    <w:rsid w:val="008C14C3"/>
    <w:rsid w:val="008C1878"/>
    <w:rsid w:val="008C1D14"/>
    <w:rsid w:val="008C1DBC"/>
    <w:rsid w:val="008C27A7"/>
    <w:rsid w:val="008C3346"/>
    <w:rsid w:val="008C3D43"/>
    <w:rsid w:val="008C5342"/>
    <w:rsid w:val="008C5D78"/>
    <w:rsid w:val="008C601F"/>
    <w:rsid w:val="008C6A8D"/>
    <w:rsid w:val="008C71D2"/>
    <w:rsid w:val="008C7333"/>
    <w:rsid w:val="008C773D"/>
    <w:rsid w:val="008C7F67"/>
    <w:rsid w:val="008D1392"/>
    <w:rsid w:val="008D1AD7"/>
    <w:rsid w:val="008D1C2C"/>
    <w:rsid w:val="008D272E"/>
    <w:rsid w:val="008D2778"/>
    <w:rsid w:val="008D2D61"/>
    <w:rsid w:val="008D3815"/>
    <w:rsid w:val="008D4220"/>
    <w:rsid w:val="008D4249"/>
    <w:rsid w:val="008D665B"/>
    <w:rsid w:val="008D69B9"/>
    <w:rsid w:val="008D7623"/>
    <w:rsid w:val="008D7B09"/>
    <w:rsid w:val="008E1F1B"/>
    <w:rsid w:val="008E22AF"/>
    <w:rsid w:val="008E2D24"/>
    <w:rsid w:val="008E337B"/>
    <w:rsid w:val="008E473E"/>
    <w:rsid w:val="008E588B"/>
    <w:rsid w:val="008E6717"/>
    <w:rsid w:val="008E67DA"/>
    <w:rsid w:val="008E6B94"/>
    <w:rsid w:val="008E70F2"/>
    <w:rsid w:val="008E7563"/>
    <w:rsid w:val="008E75F2"/>
    <w:rsid w:val="008F0335"/>
    <w:rsid w:val="008F136A"/>
    <w:rsid w:val="008F20FC"/>
    <w:rsid w:val="008F210C"/>
    <w:rsid w:val="008F4338"/>
    <w:rsid w:val="008F4A63"/>
    <w:rsid w:val="008F4AF3"/>
    <w:rsid w:val="008F4BDB"/>
    <w:rsid w:val="008F5174"/>
    <w:rsid w:val="008F54DC"/>
    <w:rsid w:val="008F5D52"/>
    <w:rsid w:val="008F7924"/>
    <w:rsid w:val="008F7C1E"/>
    <w:rsid w:val="00900CB0"/>
    <w:rsid w:val="009017BC"/>
    <w:rsid w:val="009024EE"/>
    <w:rsid w:val="00902A7C"/>
    <w:rsid w:val="00903190"/>
    <w:rsid w:val="009044B4"/>
    <w:rsid w:val="00904F26"/>
    <w:rsid w:val="0090546B"/>
    <w:rsid w:val="0090585F"/>
    <w:rsid w:val="009062D4"/>
    <w:rsid w:val="00906832"/>
    <w:rsid w:val="00906F34"/>
    <w:rsid w:val="009076D1"/>
    <w:rsid w:val="009107A1"/>
    <w:rsid w:val="00910D4E"/>
    <w:rsid w:val="00910F6E"/>
    <w:rsid w:val="00911843"/>
    <w:rsid w:val="0091273B"/>
    <w:rsid w:val="00912F29"/>
    <w:rsid w:val="00913A5E"/>
    <w:rsid w:val="00915BB0"/>
    <w:rsid w:val="0091736A"/>
    <w:rsid w:val="00917AB4"/>
    <w:rsid w:val="00917C9B"/>
    <w:rsid w:val="00920994"/>
    <w:rsid w:val="00920F4D"/>
    <w:rsid w:val="00921072"/>
    <w:rsid w:val="00921717"/>
    <w:rsid w:val="00921721"/>
    <w:rsid w:val="00922CE5"/>
    <w:rsid w:val="00924FB2"/>
    <w:rsid w:val="00925432"/>
    <w:rsid w:val="009263DE"/>
    <w:rsid w:val="00926884"/>
    <w:rsid w:val="009279F5"/>
    <w:rsid w:val="00930CA9"/>
    <w:rsid w:val="00930E6D"/>
    <w:rsid w:val="00931676"/>
    <w:rsid w:val="00931D9A"/>
    <w:rsid w:val="00931E61"/>
    <w:rsid w:val="009321B3"/>
    <w:rsid w:val="0093288F"/>
    <w:rsid w:val="00932F7E"/>
    <w:rsid w:val="0093316A"/>
    <w:rsid w:val="009338E5"/>
    <w:rsid w:val="00933BC5"/>
    <w:rsid w:val="00933DA4"/>
    <w:rsid w:val="0093449D"/>
    <w:rsid w:val="00934F3D"/>
    <w:rsid w:val="0093515F"/>
    <w:rsid w:val="00935878"/>
    <w:rsid w:val="009359C1"/>
    <w:rsid w:val="00936717"/>
    <w:rsid w:val="009371E2"/>
    <w:rsid w:val="00937F44"/>
    <w:rsid w:val="00940437"/>
    <w:rsid w:val="00940622"/>
    <w:rsid w:val="00940A33"/>
    <w:rsid w:val="00942FB1"/>
    <w:rsid w:val="009432F5"/>
    <w:rsid w:val="00944E63"/>
    <w:rsid w:val="0094555F"/>
    <w:rsid w:val="009474BD"/>
    <w:rsid w:val="00947707"/>
    <w:rsid w:val="00947A34"/>
    <w:rsid w:val="00947C8F"/>
    <w:rsid w:val="00950937"/>
    <w:rsid w:val="0095114D"/>
    <w:rsid w:val="009524B6"/>
    <w:rsid w:val="00952C6B"/>
    <w:rsid w:val="009532D4"/>
    <w:rsid w:val="00953E3E"/>
    <w:rsid w:val="009546B4"/>
    <w:rsid w:val="009547BD"/>
    <w:rsid w:val="00955A97"/>
    <w:rsid w:val="00955E9D"/>
    <w:rsid w:val="00955F68"/>
    <w:rsid w:val="0095627D"/>
    <w:rsid w:val="009564DC"/>
    <w:rsid w:val="00956855"/>
    <w:rsid w:val="00956BF6"/>
    <w:rsid w:val="00957908"/>
    <w:rsid w:val="00960E33"/>
    <w:rsid w:val="009612CB"/>
    <w:rsid w:val="00961837"/>
    <w:rsid w:val="009618FB"/>
    <w:rsid w:val="00961967"/>
    <w:rsid w:val="00961CE1"/>
    <w:rsid w:val="00962E34"/>
    <w:rsid w:val="0096404B"/>
    <w:rsid w:val="009646EC"/>
    <w:rsid w:val="00966811"/>
    <w:rsid w:val="00966F48"/>
    <w:rsid w:val="00966F90"/>
    <w:rsid w:val="009673E1"/>
    <w:rsid w:val="00967EF1"/>
    <w:rsid w:val="00967F05"/>
    <w:rsid w:val="009703D9"/>
    <w:rsid w:val="00970665"/>
    <w:rsid w:val="00971129"/>
    <w:rsid w:val="00971948"/>
    <w:rsid w:val="00972E2C"/>
    <w:rsid w:val="00973A56"/>
    <w:rsid w:val="00973C37"/>
    <w:rsid w:val="00974187"/>
    <w:rsid w:val="009744D5"/>
    <w:rsid w:val="00974B86"/>
    <w:rsid w:val="009752A5"/>
    <w:rsid w:val="00975D7E"/>
    <w:rsid w:val="00975E08"/>
    <w:rsid w:val="00976198"/>
    <w:rsid w:val="009763D4"/>
    <w:rsid w:val="00976977"/>
    <w:rsid w:val="00977892"/>
    <w:rsid w:val="00977AE7"/>
    <w:rsid w:val="009806CA"/>
    <w:rsid w:val="009811D9"/>
    <w:rsid w:val="009824E4"/>
    <w:rsid w:val="00983FEA"/>
    <w:rsid w:val="00984C6F"/>
    <w:rsid w:val="00985636"/>
    <w:rsid w:val="00985AE3"/>
    <w:rsid w:val="0098617B"/>
    <w:rsid w:val="00986505"/>
    <w:rsid w:val="009866D9"/>
    <w:rsid w:val="00986E96"/>
    <w:rsid w:val="0098773B"/>
    <w:rsid w:val="009903A1"/>
    <w:rsid w:val="009905E2"/>
    <w:rsid w:val="00991952"/>
    <w:rsid w:val="0099369C"/>
    <w:rsid w:val="00996630"/>
    <w:rsid w:val="00996635"/>
    <w:rsid w:val="009A086C"/>
    <w:rsid w:val="009A111E"/>
    <w:rsid w:val="009A1758"/>
    <w:rsid w:val="009A1892"/>
    <w:rsid w:val="009A191E"/>
    <w:rsid w:val="009A35FA"/>
    <w:rsid w:val="009A735E"/>
    <w:rsid w:val="009B05CE"/>
    <w:rsid w:val="009B0F3D"/>
    <w:rsid w:val="009B3A5C"/>
    <w:rsid w:val="009B44FE"/>
    <w:rsid w:val="009B5B27"/>
    <w:rsid w:val="009B5FBC"/>
    <w:rsid w:val="009B6CA6"/>
    <w:rsid w:val="009C0466"/>
    <w:rsid w:val="009C1C75"/>
    <w:rsid w:val="009C2209"/>
    <w:rsid w:val="009C233A"/>
    <w:rsid w:val="009C2519"/>
    <w:rsid w:val="009C2889"/>
    <w:rsid w:val="009C3A86"/>
    <w:rsid w:val="009C4925"/>
    <w:rsid w:val="009C5B77"/>
    <w:rsid w:val="009C761B"/>
    <w:rsid w:val="009C7854"/>
    <w:rsid w:val="009C7A74"/>
    <w:rsid w:val="009D0548"/>
    <w:rsid w:val="009D0E68"/>
    <w:rsid w:val="009D157C"/>
    <w:rsid w:val="009D245F"/>
    <w:rsid w:val="009D2DCF"/>
    <w:rsid w:val="009D2F43"/>
    <w:rsid w:val="009D2F8F"/>
    <w:rsid w:val="009D3105"/>
    <w:rsid w:val="009D3779"/>
    <w:rsid w:val="009D3B3F"/>
    <w:rsid w:val="009D4AD9"/>
    <w:rsid w:val="009D527B"/>
    <w:rsid w:val="009D5795"/>
    <w:rsid w:val="009D5F64"/>
    <w:rsid w:val="009D6BC8"/>
    <w:rsid w:val="009D6C6B"/>
    <w:rsid w:val="009D7501"/>
    <w:rsid w:val="009D77DD"/>
    <w:rsid w:val="009D7CFD"/>
    <w:rsid w:val="009E00DF"/>
    <w:rsid w:val="009E00F0"/>
    <w:rsid w:val="009E029D"/>
    <w:rsid w:val="009E16C7"/>
    <w:rsid w:val="009E17FF"/>
    <w:rsid w:val="009E3D0E"/>
    <w:rsid w:val="009E4566"/>
    <w:rsid w:val="009E4B85"/>
    <w:rsid w:val="009E56DE"/>
    <w:rsid w:val="009E6933"/>
    <w:rsid w:val="009E72F3"/>
    <w:rsid w:val="009E7E3A"/>
    <w:rsid w:val="009F1134"/>
    <w:rsid w:val="009F137B"/>
    <w:rsid w:val="009F20DD"/>
    <w:rsid w:val="009F2CC9"/>
    <w:rsid w:val="009F2EBB"/>
    <w:rsid w:val="009F3DEC"/>
    <w:rsid w:val="009F461C"/>
    <w:rsid w:val="009F4A0F"/>
    <w:rsid w:val="009F584F"/>
    <w:rsid w:val="009F720F"/>
    <w:rsid w:val="009F72C9"/>
    <w:rsid w:val="009F7B44"/>
    <w:rsid w:val="00A007B2"/>
    <w:rsid w:val="00A0109E"/>
    <w:rsid w:val="00A019CE"/>
    <w:rsid w:val="00A01C3F"/>
    <w:rsid w:val="00A01D90"/>
    <w:rsid w:val="00A03E3C"/>
    <w:rsid w:val="00A04669"/>
    <w:rsid w:val="00A0602B"/>
    <w:rsid w:val="00A060BE"/>
    <w:rsid w:val="00A061DF"/>
    <w:rsid w:val="00A0637A"/>
    <w:rsid w:val="00A06489"/>
    <w:rsid w:val="00A06C0E"/>
    <w:rsid w:val="00A075AC"/>
    <w:rsid w:val="00A10B0A"/>
    <w:rsid w:val="00A11229"/>
    <w:rsid w:val="00A11368"/>
    <w:rsid w:val="00A11B2F"/>
    <w:rsid w:val="00A1313A"/>
    <w:rsid w:val="00A13354"/>
    <w:rsid w:val="00A1337F"/>
    <w:rsid w:val="00A13508"/>
    <w:rsid w:val="00A13588"/>
    <w:rsid w:val="00A13E7A"/>
    <w:rsid w:val="00A147AA"/>
    <w:rsid w:val="00A148A1"/>
    <w:rsid w:val="00A14EF7"/>
    <w:rsid w:val="00A15503"/>
    <w:rsid w:val="00A15565"/>
    <w:rsid w:val="00A16200"/>
    <w:rsid w:val="00A205E5"/>
    <w:rsid w:val="00A2073B"/>
    <w:rsid w:val="00A20F34"/>
    <w:rsid w:val="00A217D5"/>
    <w:rsid w:val="00A221AD"/>
    <w:rsid w:val="00A22D5C"/>
    <w:rsid w:val="00A22E63"/>
    <w:rsid w:val="00A23202"/>
    <w:rsid w:val="00A23424"/>
    <w:rsid w:val="00A249BF"/>
    <w:rsid w:val="00A26096"/>
    <w:rsid w:val="00A26AE8"/>
    <w:rsid w:val="00A26E67"/>
    <w:rsid w:val="00A27205"/>
    <w:rsid w:val="00A27C13"/>
    <w:rsid w:val="00A27E79"/>
    <w:rsid w:val="00A30CE9"/>
    <w:rsid w:val="00A311C0"/>
    <w:rsid w:val="00A312BA"/>
    <w:rsid w:val="00A31DB4"/>
    <w:rsid w:val="00A33486"/>
    <w:rsid w:val="00A33F91"/>
    <w:rsid w:val="00A35606"/>
    <w:rsid w:val="00A35B8A"/>
    <w:rsid w:val="00A36BEF"/>
    <w:rsid w:val="00A372A3"/>
    <w:rsid w:val="00A40186"/>
    <w:rsid w:val="00A40E0A"/>
    <w:rsid w:val="00A41077"/>
    <w:rsid w:val="00A411FB"/>
    <w:rsid w:val="00A41640"/>
    <w:rsid w:val="00A41C2E"/>
    <w:rsid w:val="00A41CA1"/>
    <w:rsid w:val="00A4343F"/>
    <w:rsid w:val="00A4447A"/>
    <w:rsid w:val="00A44DE6"/>
    <w:rsid w:val="00A45DB5"/>
    <w:rsid w:val="00A46593"/>
    <w:rsid w:val="00A47047"/>
    <w:rsid w:val="00A47171"/>
    <w:rsid w:val="00A47FF6"/>
    <w:rsid w:val="00A5099A"/>
    <w:rsid w:val="00A50C17"/>
    <w:rsid w:val="00A50DE0"/>
    <w:rsid w:val="00A50EFD"/>
    <w:rsid w:val="00A51DF1"/>
    <w:rsid w:val="00A52E0F"/>
    <w:rsid w:val="00A53E18"/>
    <w:rsid w:val="00A53EEE"/>
    <w:rsid w:val="00A5424F"/>
    <w:rsid w:val="00A5447B"/>
    <w:rsid w:val="00A56913"/>
    <w:rsid w:val="00A573D8"/>
    <w:rsid w:val="00A604EE"/>
    <w:rsid w:val="00A61AAF"/>
    <w:rsid w:val="00A620EC"/>
    <w:rsid w:val="00A6252E"/>
    <w:rsid w:val="00A62789"/>
    <w:rsid w:val="00A62FBD"/>
    <w:rsid w:val="00A63F0A"/>
    <w:rsid w:val="00A664A7"/>
    <w:rsid w:val="00A668BC"/>
    <w:rsid w:val="00A7146F"/>
    <w:rsid w:val="00A722C7"/>
    <w:rsid w:val="00A72825"/>
    <w:rsid w:val="00A72BFE"/>
    <w:rsid w:val="00A72F15"/>
    <w:rsid w:val="00A731C2"/>
    <w:rsid w:val="00A74C60"/>
    <w:rsid w:val="00A75F9E"/>
    <w:rsid w:val="00A770BD"/>
    <w:rsid w:val="00A77316"/>
    <w:rsid w:val="00A778FA"/>
    <w:rsid w:val="00A77E31"/>
    <w:rsid w:val="00A80733"/>
    <w:rsid w:val="00A81BAA"/>
    <w:rsid w:val="00A826B3"/>
    <w:rsid w:val="00A8286F"/>
    <w:rsid w:val="00A82BA4"/>
    <w:rsid w:val="00A83096"/>
    <w:rsid w:val="00A85B9C"/>
    <w:rsid w:val="00A86D9B"/>
    <w:rsid w:val="00A90130"/>
    <w:rsid w:val="00A9189E"/>
    <w:rsid w:val="00A91B93"/>
    <w:rsid w:val="00A93408"/>
    <w:rsid w:val="00A93F54"/>
    <w:rsid w:val="00A9566A"/>
    <w:rsid w:val="00A966B2"/>
    <w:rsid w:val="00A968AE"/>
    <w:rsid w:val="00A96A87"/>
    <w:rsid w:val="00AA0E58"/>
    <w:rsid w:val="00AA0E7D"/>
    <w:rsid w:val="00AA1D85"/>
    <w:rsid w:val="00AA1E7D"/>
    <w:rsid w:val="00AA1F81"/>
    <w:rsid w:val="00AA2175"/>
    <w:rsid w:val="00AA2318"/>
    <w:rsid w:val="00AA373C"/>
    <w:rsid w:val="00AA466E"/>
    <w:rsid w:val="00AA51C8"/>
    <w:rsid w:val="00AA5640"/>
    <w:rsid w:val="00AA642B"/>
    <w:rsid w:val="00AA64EA"/>
    <w:rsid w:val="00AA6E13"/>
    <w:rsid w:val="00AB069D"/>
    <w:rsid w:val="00AB0EFC"/>
    <w:rsid w:val="00AB1AD5"/>
    <w:rsid w:val="00AB297C"/>
    <w:rsid w:val="00AB2E61"/>
    <w:rsid w:val="00AB2EA9"/>
    <w:rsid w:val="00AB3468"/>
    <w:rsid w:val="00AB40BF"/>
    <w:rsid w:val="00AB42E9"/>
    <w:rsid w:val="00AB5A41"/>
    <w:rsid w:val="00AB5AFF"/>
    <w:rsid w:val="00AB5EF5"/>
    <w:rsid w:val="00AB645B"/>
    <w:rsid w:val="00AB6D44"/>
    <w:rsid w:val="00AB72CA"/>
    <w:rsid w:val="00AB7CB2"/>
    <w:rsid w:val="00AB7E4A"/>
    <w:rsid w:val="00AC1920"/>
    <w:rsid w:val="00AC1E3C"/>
    <w:rsid w:val="00AC20C3"/>
    <w:rsid w:val="00AC2CC0"/>
    <w:rsid w:val="00AC3963"/>
    <w:rsid w:val="00AC47A4"/>
    <w:rsid w:val="00AC4C05"/>
    <w:rsid w:val="00AC57B2"/>
    <w:rsid w:val="00AC5926"/>
    <w:rsid w:val="00AC65C8"/>
    <w:rsid w:val="00AC70F8"/>
    <w:rsid w:val="00AC7C87"/>
    <w:rsid w:val="00AC7D7A"/>
    <w:rsid w:val="00AC7EE9"/>
    <w:rsid w:val="00AD0394"/>
    <w:rsid w:val="00AD081F"/>
    <w:rsid w:val="00AD14E6"/>
    <w:rsid w:val="00AD1DF6"/>
    <w:rsid w:val="00AD2C71"/>
    <w:rsid w:val="00AD2D36"/>
    <w:rsid w:val="00AD35FB"/>
    <w:rsid w:val="00AD3B1A"/>
    <w:rsid w:val="00AD3FAC"/>
    <w:rsid w:val="00AD477A"/>
    <w:rsid w:val="00AD60E6"/>
    <w:rsid w:val="00AD6637"/>
    <w:rsid w:val="00AE042C"/>
    <w:rsid w:val="00AE0D2C"/>
    <w:rsid w:val="00AE1323"/>
    <w:rsid w:val="00AE275E"/>
    <w:rsid w:val="00AE2A73"/>
    <w:rsid w:val="00AE332B"/>
    <w:rsid w:val="00AE3835"/>
    <w:rsid w:val="00AE5190"/>
    <w:rsid w:val="00AE55F7"/>
    <w:rsid w:val="00AE6795"/>
    <w:rsid w:val="00AF0B06"/>
    <w:rsid w:val="00AF123A"/>
    <w:rsid w:val="00AF2B42"/>
    <w:rsid w:val="00AF3134"/>
    <w:rsid w:val="00AF3652"/>
    <w:rsid w:val="00AF37DF"/>
    <w:rsid w:val="00AF391F"/>
    <w:rsid w:val="00AF5860"/>
    <w:rsid w:val="00AF6C29"/>
    <w:rsid w:val="00AF7472"/>
    <w:rsid w:val="00AF7CCF"/>
    <w:rsid w:val="00B0192C"/>
    <w:rsid w:val="00B01BD9"/>
    <w:rsid w:val="00B01E61"/>
    <w:rsid w:val="00B021CD"/>
    <w:rsid w:val="00B02895"/>
    <w:rsid w:val="00B02D35"/>
    <w:rsid w:val="00B02D94"/>
    <w:rsid w:val="00B02E41"/>
    <w:rsid w:val="00B02F83"/>
    <w:rsid w:val="00B036DD"/>
    <w:rsid w:val="00B0385A"/>
    <w:rsid w:val="00B03AAA"/>
    <w:rsid w:val="00B05179"/>
    <w:rsid w:val="00B056D6"/>
    <w:rsid w:val="00B071B1"/>
    <w:rsid w:val="00B10F84"/>
    <w:rsid w:val="00B11483"/>
    <w:rsid w:val="00B1380C"/>
    <w:rsid w:val="00B13A1D"/>
    <w:rsid w:val="00B141E2"/>
    <w:rsid w:val="00B144A5"/>
    <w:rsid w:val="00B14EB9"/>
    <w:rsid w:val="00B1558C"/>
    <w:rsid w:val="00B15990"/>
    <w:rsid w:val="00B15DBE"/>
    <w:rsid w:val="00B165E8"/>
    <w:rsid w:val="00B23203"/>
    <w:rsid w:val="00B24BD3"/>
    <w:rsid w:val="00B2501B"/>
    <w:rsid w:val="00B25D20"/>
    <w:rsid w:val="00B264C4"/>
    <w:rsid w:val="00B307D9"/>
    <w:rsid w:val="00B33B9B"/>
    <w:rsid w:val="00B341C8"/>
    <w:rsid w:val="00B34B1D"/>
    <w:rsid w:val="00B34F80"/>
    <w:rsid w:val="00B351B7"/>
    <w:rsid w:val="00B3527A"/>
    <w:rsid w:val="00B3594B"/>
    <w:rsid w:val="00B35D2A"/>
    <w:rsid w:val="00B3654E"/>
    <w:rsid w:val="00B36B7C"/>
    <w:rsid w:val="00B3727E"/>
    <w:rsid w:val="00B379D3"/>
    <w:rsid w:val="00B40B7E"/>
    <w:rsid w:val="00B410C9"/>
    <w:rsid w:val="00B41C31"/>
    <w:rsid w:val="00B41EA1"/>
    <w:rsid w:val="00B43F80"/>
    <w:rsid w:val="00B45C9B"/>
    <w:rsid w:val="00B45D39"/>
    <w:rsid w:val="00B46C3B"/>
    <w:rsid w:val="00B47079"/>
    <w:rsid w:val="00B47ACA"/>
    <w:rsid w:val="00B47F3F"/>
    <w:rsid w:val="00B50043"/>
    <w:rsid w:val="00B5027E"/>
    <w:rsid w:val="00B502C7"/>
    <w:rsid w:val="00B51048"/>
    <w:rsid w:val="00B5128B"/>
    <w:rsid w:val="00B51E40"/>
    <w:rsid w:val="00B525DE"/>
    <w:rsid w:val="00B53246"/>
    <w:rsid w:val="00B5330D"/>
    <w:rsid w:val="00B55414"/>
    <w:rsid w:val="00B554A3"/>
    <w:rsid w:val="00B55932"/>
    <w:rsid w:val="00B560B7"/>
    <w:rsid w:val="00B5660D"/>
    <w:rsid w:val="00B56960"/>
    <w:rsid w:val="00B56967"/>
    <w:rsid w:val="00B57A53"/>
    <w:rsid w:val="00B60198"/>
    <w:rsid w:val="00B61479"/>
    <w:rsid w:val="00B618A8"/>
    <w:rsid w:val="00B61973"/>
    <w:rsid w:val="00B62B51"/>
    <w:rsid w:val="00B6311C"/>
    <w:rsid w:val="00B63749"/>
    <w:rsid w:val="00B637CB"/>
    <w:rsid w:val="00B63DCB"/>
    <w:rsid w:val="00B63E10"/>
    <w:rsid w:val="00B642CA"/>
    <w:rsid w:val="00B64AF8"/>
    <w:rsid w:val="00B64C7E"/>
    <w:rsid w:val="00B64EB3"/>
    <w:rsid w:val="00B6561A"/>
    <w:rsid w:val="00B66D7B"/>
    <w:rsid w:val="00B66FBE"/>
    <w:rsid w:val="00B67D21"/>
    <w:rsid w:val="00B713FA"/>
    <w:rsid w:val="00B71B0F"/>
    <w:rsid w:val="00B72111"/>
    <w:rsid w:val="00B73102"/>
    <w:rsid w:val="00B73365"/>
    <w:rsid w:val="00B734A1"/>
    <w:rsid w:val="00B73810"/>
    <w:rsid w:val="00B74488"/>
    <w:rsid w:val="00B74C37"/>
    <w:rsid w:val="00B74F43"/>
    <w:rsid w:val="00B74F77"/>
    <w:rsid w:val="00B75498"/>
    <w:rsid w:val="00B75D41"/>
    <w:rsid w:val="00B75D44"/>
    <w:rsid w:val="00B75DB6"/>
    <w:rsid w:val="00B76916"/>
    <w:rsid w:val="00B76F2B"/>
    <w:rsid w:val="00B776BB"/>
    <w:rsid w:val="00B77C4B"/>
    <w:rsid w:val="00B77C8B"/>
    <w:rsid w:val="00B80196"/>
    <w:rsid w:val="00B80398"/>
    <w:rsid w:val="00B8226C"/>
    <w:rsid w:val="00B82311"/>
    <w:rsid w:val="00B8334B"/>
    <w:rsid w:val="00B85874"/>
    <w:rsid w:val="00B869DD"/>
    <w:rsid w:val="00B86A75"/>
    <w:rsid w:val="00B86A88"/>
    <w:rsid w:val="00B87F1B"/>
    <w:rsid w:val="00B900B5"/>
    <w:rsid w:val="00B9047B"/>
    <w:rsid w:val="00B90B43"/>
    <w:rsid w:val="00B90BC3"/>
    <w:rsid w:val="00B9124F"/>
    <w:rsid w:val="00B91688"/>
    <w:rsid w:val="00B91EE0"/>
    <w:rsid w:val="00B91EF4"/>
    <w:rsid w:val="00B92BD9"/>
    <w:rsid w:val="00B933D2"/>
    <w:rsid w:val="00B93B6B"/>
    <w:rsid w:val="00B93FDE"/>
    <w:rsid w:val="00B94B0D"/>
    <w:rsid w:val="00B95159"/>
    <w:rsid w:val="00B9533C"/>
    <w:rsid w:val="00B95CA2"/>
    <w:rsid w:val="00B95E66"/>
    <w:rsid w:val="00B960EE"/>
    <w:rsid w:val="00B9709B"/>
    <w:rsid w:val="00B970E6"/>
    <w:rsid w:val="00B970F6"/>
    <w:rsid w:val="00B9759D"/>
    <w:rsid w:val="00BA012F"/>
    <w:rsid w:val="00BA2C9D"/>
    <w:rsid w:val="00BA306B"/>
    <w:rsid w:val="00BA3580"/>
    <w:rsid w:val="00BA37A4"/>
    <w:rsid w:val="00BA3B50"/>
    <w:rsid w:val="00BA5477"/>
    <w:rsid w:val="00BA594E"/>
    <w:rsid w:val="00BA5B09"/>
    <w:rsid w:val="00BA6514"/>
    <w:rsid w:val="00BA6E45"/>
    <w:rsid w:val="00BA71A3"/>
    <w:rsid w:val="00BA78A3"/>
    <w:rsid w:val="00BB033F"/>
    <w:rsid w:val="00BB123F"/>
    <w:rsid w:val="00BB189F"/>
    <w:rsid w:val="00BB1E5F"/>
    <w:rsid w:val="00BB29BE"/>
    <w:rsid w:val="00BB2EB9"/>
    <w:rsid w:val="00BB36BA"/>
    <w:rsid w:val="00BB4025"/>
    <w:rsid w:val="00BB4614"/>
    <w:rsid w:val="00BB53FD"/>
    <w:rsid w:val="00BB60E6"/>
    <w:rsid w:val="00BB66FA"/>
    <w:rsid w:val="00BB699F"/>
    <w:rsid w:val="00BB6A12"/>
    <w:rsid w:val="00BB6A8C"/>
    <w:rsid w:val="00BB76B2"/>
    <w:rsid w:val="00BC0552"/>
    <w:rsid w:val="00BC0A87"/>
    <w:rsid w:val="00BC151A"/>
    <w:rsid w:val="00BC19C2"/>
    <w:rsid w:val="00BC201F"/>
    <w:rsid w:val="00BC2038"/>
    <w:rsid w:val="00BC2381"/>
    <w:rsid w:val="00BC28F1"/>
    <w:rsid w:val="00BC3428"/>
    <w:rsid w:val="00BC565C"/>
    <w:rsid w:val="00BD0A68"/>
    <w:rsid w:val="00BD0CD1"/>
    <w:rsid w:val="00BD1379"/>
    <w:rsid w:val="00BD1456"/>
    <w:rsid w:val="00BD154B"/>
    <w:rsid w:val="00BD18C1"/>
    <w:rsid w:val="00BD257C"/>
    <w:rsid w:val="00BD30D9"/>
    <w:rsid w:val="00BD352E"/>
    <w:rsid w:val="00BD3C63"/>
    <w:rsid w:val="00BD3E8F"/>
    <w:rsid w:val="00BD46FE"/>
    <w:rsid w:val="00BD48D5"/>
    <w:rsid w:val="00BD4C5D"/>
    <w:rsid w:val="00BD5490"/>
    <w:rsid w:val="00BD62DC"/>
    <w:rsid w:val="00BD661D"/>
    <w:rsid w:val="00BD699B"/>
    <w:rsid w:val="00BD6D80"/>
    <w:rsid w:val="00BD73D7"/>
    <w:rsid w:val="00BD75A2"/>
    <w:rsid w:val="00BE018E"/>
    <w:rsid w:val="00BE0655"/>
    <w:rsid w:val="00BE0732"/>
    <w:rsid w:val="00BE108B"/>
    <w:rsid w:val="00BE1AF0"/>
    <w:rsid w:val="00BE2D30"/>
    <w:rsid w:val="00BE2FAD"/>
    <w:rsid w:val="00BE3FAA"/>
    <w:rsid w:val="00BE52FD"/>
    <w:rsid w:val="00BE5458"/>
    <w:rsid w:val="00BE553E"/>
    <w:rsid w:val="00BE60C4"/>
    <w:rsid w:val="00BE75B3"/>
    <w:rsid w:val="00BE7647"/>
    <w:rsid w:val="00BF07E5"/>
    <w:rsid w:val="00BF1159"/>
    <w:rsid w:val="00BF1842"/>
    <w:rsid w:val="00BF1BFA"/>
    <w:rsid w:val="00BF2623"/>
    <w:rsid w:val="00BF2C0C"/>
    <w:rsid w:val="00BF2E13"/>
    <w:rsid w:val="00BF2FD4"/>
    <w:rsid w:val="00BF371E"/>
    <w:rsid w:val="00BF39D6"/>
    <w:rsid w:val="00BF4971"/>
    <w:rsid w:val="00BF5BD1"/>
    <w:rsid w:val="00BF74E7"/>
    <w:rsid w:val="00BF765E"/>
    <w:rsid w:val="00BF7DB8"/>
    <w:rsid w:val="00C000ED"/>
    <w:rsid w:val="00C0188F"/>
    <w:rsid w:val="00C0229C"/>
    <w:rsid w:val="00C02510"/>
    <w:rsid w:val="00C033C5"/>
    <w:rsid w:val="00C036CB"/>
    <w:rsid w:val="00C03A02"/>
    <w:rsid w:val="00C03CC6"/>
    <w:rsid w:val="00C03FE7"/>
    <w:rsid w:val="00C04BCC"/>
    <w:rsid w:val="00C04DDF"/>
    <w:rsid w:val="00C05717"/>
    <w:rsid w:val="00C111D3"/>
    <w:rsid w:val="00C137F3"/>
    <w:rsid w:val="00C15A97"/>
    <w:rsid w:val="00C15E4D"/>
    <w:rsid w:val="00C165AA"/>
    <w:rsid w:val="00C16A56"/>
    <w:rsid w:val="00C17099"/>
    <w:rsid w:val="00C1783A"/>
    <w:rsid w:val="00C17E5A"/>
    <w:rsid w:val="00C20792"/>
    <w:rsid w:val="00C208D1"/>
    <w:rsid w:val="00C20B02"/>
    <w:rsid w:val="00C21D8E"/>
    <w:rsid w:val="00C227BC"/>
    <w:rsid w:val="00C22FB7"/>
    <w:rsid w:val="00C23D37"/>
    <w:rsid w:val="00C24C4D"/>
    <w:rsid w:val="00C2521F"/>
    <w:rsid w:val="00C2524C"/>
    <w:rsid w:val="00C264D1"/>
    <w:rsid w:val="00C26ED4"/>
    <w:rsid w:val="00C308C5"/>
    <w:rsid w:val="00C31DD1"/>
    <w:rsid w:val="00C33AC9"/>
    <w:rsid w:val="00C33DEE"/>
    <w:rsid w:val="00C35198"/>
    <w:rsid w:val="00C36D93"/>
    <w:rsid w:val="00C3780F"/>
    <w:rsid w:val="00C4063E"/>
    <w:rsid w:val="00C40674"/>
    <w:rsid w:val="00C40725"/>
    <w:rsid w:val="00C41C9C"/>
    <w:rsid w:val="00C42583"/>
    <w:rsid w:val="00C4288E"/>
    <w:rsid w:val="00C434B2"/>
    <w:rsid w:val="00C43B01"/>
    <w:rsid w:val="00C442B3"/>
    <w:rsid w:val="00C442F1"/>
    <w:rsid w:val="00C44BD6"/>
    <w:rsid w:val="00C44F31"/>
    <w:rsid w:val="00C454A4"/>
    <w:rsid w:val="00C454FD"/>
    <w:rsid w:val="00C45758"/>
    <w:rsid w:val="00C4575C"/>
    <w:rsid w:val="00C45CCC"/>
    <w:rsid w:val="00C46E23"/>
    <w:rsid w:val="00C473DE"/>
    <w:rsid w:val="00C47AB0"/>
    <w:rsid w:val="00C507A2"/>
    <w:rsid w:val="00C5258E"/>
    <w:rsid w:val="00C549CD"/>
    <w:rsid w:val="00C54F23"/>
    <w:rsid w:val="00C55381"/>
    <w:rsid w:val="00C561D0"/>
    <w:rsid w:val="00C566CE"/>
    <w:rsid w:val="00C56A9D"/>
    <w:rsid w:val="00C60940"/>
    <w:rsid w:val="00C60C45"/>
    <w:rsid w:val="00C60DEF"/>
    <w:rsid w:val="00C61AFE"/>
    <w:rsid w:val="00C6315A"/>
    <w:rsid w:val="00C645F1"/>
    <w:rsid w:val="00C6501F"/>
    <w:rsid w:val="00C650B4"/>
    <w:rsid w:val="00C65687"/>
    <w:rsid w:val="00C66BE2"/>
    <w:rsid w:val="00C66C4B"/>
    <w:rsid w:val="00C672B4"/>
    <w:rsid w:val="00C70375"/>
    <w:rsid w:val="00C708FF"/>
    <w:rsid w:val="00C710A0"/>
    <w:rsid w:val="00C71809"/>
    <w:rsid w:val="00C719AC"/>
    <w:rsid w:val="00C71F6B"/>
    <w:rsid w:val="00C729C7"/>
    <w:rsid w:val="00C7324B"/>
    <w:rsid w:val="00C75306"/>
    <w:rsid w:val="00C777D5"/>
    <w:rsid w:val="00C82CCE"/>
    <w:rsid w:val="00C8306A"/>
    <w:rsid w:val="00C83918"/>
    <w:rsid w:val="00C83C38"/>
    <w:rsid w:val="00C855CF"/>
    <w:rsid w:val="00C86BA8"/>
    <w:rsid w:val="00C876CA"/>
    <w:rsid w:val="00C87C2D"/>
    <w:rsid w:val="00C905E6"/>
    <w:rsid w:val="00C905EA"/>
    <w:rsid w:val="00C90A18"/>
    <w:rsid w:val="00C90FFD"/>
    <w:rsid w:val="00C9149C"/>
    <w:rsid w:val="00C918EF"/>
    <w:rsid w:val="00C91CCD"/>
    <w:rsid w:val="00C93276"/>
    <w:rsid w:val="00C93EE3"/>
    <w:rsid w:val="00C947BB"/>
    <w:rsid w:val="00C947E4"/>
    <w:rsid w:val="00C94C14"/>
    <w:rsid w:val="00C95B35"/>
    <w:rsid w:val="00C95E2F"/>
    <w:rsid w:val="00C962BA"/>
    <w:rsid w:val="00C96712"/>
    <w:rsid w:val="00C968C8"/>
    <w:rsid w:val="00C96CC8"/>
    <w:rsid w:val="00C974C2"/>
    <w:rsid w:val="00CA0D50"/>
    <w:rsid w:val="00CA1CDC"/>
    <w:rsid w:val="00CA2254"/>
    <w:rsid w:val="00CA2839"/>
    <w:rsid w:val="00CA2DA2"/>
    <w:rsid w:val="00CA3CD7"/>
    <w:rsid w:val="00CA490E"/>
    <w:rsid w:val="00CA77E2"/>
    <w:rsid w:val="00CB06A6"/>
    <w:rsid w:val="00CB1326"/>
    <w:rsid w:val="00CB147C"/>
    <w:rsid w:val="00CB1AAE"/>
    <w:rsid w:val="00CB2433"/>
    <w:rsid w:val="00CB2945"/>
    <w:rsid w:val="00CB3D60"/>
    <w:rsid w:val="00CB3EA3"/>
    <w:rsid w:val="00CB3F77"/>
    <w:rsid w:val="00CB4093"/>
    <w:rsid w:val="00CB4546"/>
    <w:rsid w:val="00CB468E"/>
    <w:rsid w:val="00CB4770"/>
    <w:rsid w:val="00CB50F6"/>
    <w:rsid w:val="00CB5196"/>
    <w:rsid w:val="00CB6A6B"/>
    <w:rsid w:val="00CB6D6C"/>
    <w:rsid w:val="00CB6E03"/>
    <w:rsid w:val="00CB7774"/>
    <w:rsid w:val="00CC054D"/>
    <w:rsid w:val="00CC109D"/>
    <w:rsid w:val="00CC1333"/>
    <w:rsid w:val="00CC1521"/>
    <w:rsid w:val="00CC325F"/>
    <w:rsid w:val="00CC334D"/>
    <w:rsid w:val="00CC357D"/>
    <w:rsid w:val="00CC362D"/>
    <w:rsid w:val="00CC3708"/>
    <w:rsid w:val="00CC371E"/>
    <w:rsid w:val="00CC4E98"/>
    <w:rsid w:val="00CC502E"/>
    <w:rsid w:val="00CC567D"/>
    <w:rsid w:val="00CC7765"/>
    <w:rsid w:val="00CD01E9"/>
    <w:rsid w:val="00CD18DD"/>
    <w:rsid w:val="00CD1DEE"/>
    <w:rsid w:val="00CD2113"/>
    <w:rsid w:val="00CD324C"/>
    <w:rsid w:val="00CD4465"/>
    <w:rsid w:val="00CD52A9"/>
    <w:rsid w:val="00CD55BC"/>
    <w:rsid w:val="00CD674F"/>
    <w:rsid w:val="00CD6834"/>
    <w:rsid w:val="00CD6837"/>
    <w:rsid w:val="00CD6A77"/>
    <w:rsid w:val="00CE064B"/>
    <w:rsid w:val="00CE0EC0"/>
    <w:rsid w:val="00CE0EF0"/>
    <w:rsid w:val="00CE16A3"/>
    <w:rsid w:val="00CE2B1D"/>
    <w:rsid w:val="00CE2F20"/>
    <w:rsid w:val="00CE3B6E"/>
    <w:rsid w:val="00CE4975"/>
    <w:rsid w:val="00CE5AA7"/>
    <w:rsid w:val="00CE7336"/>
    <w:rsid w:val="00CF010F"/>
    <w:rsid w:val="00CF035A"/>
    <w:rsid w:val="00CF1251"/>
    <w:rsid w:val="00CF13AF"/>
    <w:rsid w:val="00CF2025"/>
    <w:rsid w:val="00CF2829"/>
    <w:rsid w:val="00CF2AB9"/>
    <w:rsid w:val="00CF30C9"/>
    <w:rsid w:val="00CF3D09"/>
    <w:rsid w:val="00CF428D"/>
    <w:rsid w:val="00CF4F16"/>
    <w:rsid w:val="00CF5662"/>
    <w:rsid w:val="00CF58C3"/>
    <w:rsid w:val="00CF6D9B"/>
    <w:rsid w:val="00CF7C23"/>
    <w:rsid w:val="00D00698"/>
    <w:rsid w:val="00D00ECA"/>
    <w:rsid w:val="00D01627"/>
    <w:rsid w:val="00D020E3"/>
    <w:rsid w:val="00D02A20"/>
    <w:rsid w:val="00D02CEF"/>
    <w:rsid w:val="00D03326"/>
    <w:rsid w:val="00D04262"/>
    <w:rsid w:val="00D049F1"/>
    <w:rsid w:val="00D04D54"/>
    <w:rsid w:val="00D04E8A"/>
    <w:rsid w:val="00D05770"/>
    <w:rsid w:val="00D05856"/>
    <w:rsid w:val="00D060E2"/>
    <w:rsid w:val="00D06200"/>
    <w:rsid w:val="00D0636A"/>
    <w:rsid w:val="00D075DE"/>
    <w:rsid w:val="00D101E3"/>
    <w:rsid w:val="00D10577"/>
    <w:rsid w:val="00D109C0"/>
    <w:rsid w:val="00D10C36"/>
    <w:rsid w:val="00D1162C"/>
    <w:rsid w:val="00D12477"/>
    <w:rsid w:val="00D12CA8"/>
    <w:rsid w:val="00D14589"/>
    <w:rsid w:val="00D153C0"/>
    <w:rsid w:val="00D2062A"/>
    <w:rsid w:val="00D209D3"/>
    <w:rsid w:val="00D21B97"/>
    <w:rsid w:val="00D21D8D"/>
    <w:rsid w:val="00D229EA"/>
    <w:rsid w:val="00D23ABD"/>
    <w:rsid w:val="00D246EF"/>
    <w:rsid w:val="00D25271"/>
    <w:rsid w:val="00D26481"/>
    <w:rsid w:val="00D27011"/>
    <w:rsid w:val="00D27781"/>
    <w:rsid w:val="00D27944"/>
    <w:rsid w:val="00D3126A"/>
    <w:rsid w:val="00D31E29"/>
    <w:rsid w:val="00D32CF6"/>
    <w:rsid w:val="00D34AED"/>
    <w:rsid w:val="00D35243"/>
    <w:rsid w:val="00D363EB"/>
    <w:rsid w:val="00D36CFB"/>
    <w:rsid w:val="00D36D96"/>
    <w:rsid w:val="00D36E37"/>
    <w:rsid w:val="00D405C9"/>
    <w:rsid w:val="00D40D0A"/>
    <w:rsid w:val="00D40D53"/>
    <w:rsid w:val="00D416D4"/>
    <w:rsid w:val="00D42C0B"/>
    <w:rsid w:val="00D42F51"/>
    <w:rsid w:val="00D43AA4"/>
    <w:rsid w:val="00D43D3F"/>
    <w:rsid w:val="00D44803"/>
    <w:rsid w:val="00D44888"/>
    <w:rsid w:val="00D451C5"/>
    <w:rsid w:val="00D4524C"/>
    <w:rsid w:val="00D469A5"/>
    <w:rsid w:val="00D46F40"/>
    <w:rsid w:val="00D46F58"/>
    <w:rsid w:val="00D47DA2"/>
    <w:rsid w:val="00D5076D"/>
    <w:rsid w:val="00D515AF"/>
    <w:rsid w:val="00D51AEC"/>
    <w:rsid w:val="00D520D7"/>
    <w:rsid w:val="00D522EF"/>
    <w:rsid w:val="00D5242E"/>
    <w:rsid w:val="00D5310F"/>
    <w:rsid w:val="00D54CDB"/>
    <w:rsid w:val="00D564E4"/>
    <w:rsid w:val="00D565E9"/>
    <w:rsid w:val="00D572AC"/>
    <w:rsid w:val="00D57A91"/>
    <w:rsid w:val="00D57F2F"/>
    <w:rsid w:val="00D601EC"/>
    <w:rsid w:val="00D60348"/>
    <w:rsid w:val="00D60C2E"/>
    <w:rsid w:val="00D63235"/>
    <w:rsid w:val="00D63764"/>
    <w:rsid w:val="00D64276"/>
    <w:rsid w:val="00D64AEE"/>
    <w:rsid w:val="00D64C80"/>
    <w:rsid w:val="00D64CD6"/>
    <w:rsid w:val="00D65129"/>
    <w:rsid w:val="00D659FA"/>
    <w:rsid w:val="00D66771"/>
    <w:rsid w:val="00D669D0"/>
    <w:rsid w:val="00D66E0C"/>
    <w:rsid w:val="00D67615"/>
    <w:rsid w:val="00D707D1"/>
    <w:rsid w:val="00D710D0"/>
    <w:rsid w:val="00D71676"/>
    <w:rsid w:val="00D71D50"/>
    <w:rsid w:val="00D7211E"/>
    <w:rsid w:val="00D728AF"/>
    <w:rsid w:val="00D72E7A"/>
    <w:rsid w:val="00D73416"/>
    <w:rsid w:val="00D743C7"/>
    <w:rsid w:val="00D74B12"/>
    <w:rsid w:val="00D76173"/>
    <w:rsid w:val="00D76C52"/>
    <w:rsid w:val="00D77689"/>
    <w:rsid w:val="00D77D3D"/>
    <w:rsid w:val="00D77E2C"/>
    <w:rsid w:val="00D8071C"/>
    <w:rsid w:val="00D8088F"/>
    <w:rsid w:val="00D81478"/>
    <w:rsid w:val="00D81714"/>
    <w:rsid w:val="00D819CC"/>
    <w:rsid w:val="00D81B17"/>
    <w:rsid w:val="00D82595"/>
    <w:rsid w:val="00D8327F"/>
    <w:rsid w:val="00D83FE3"/>
    <w:rsid w:val="00D85507"/>
    <w:rsid w:val="00D85EA2"/>
    <w:rsid w:val="00D85EE0"/>
    <w:rsid w:val="00D86A81"/>
    <w:rsid w:val="00D86AE6"/>
    <w:rsid w:val="00D87AAA"/>
    <w:rsid w:val="00D87C3B"/>
    <w:rsid w:val="00D903E6"/>
    <w:rsid w:val="00D90BC7"/>
    <w:rsid w:val="00D91084"/>
    <w:rsid w:val="00D912D6"/>
    <w:rsid w:val="00D9164A"/>
    <w:rsid w:val="00D91F0C"/>
    <w:rsid w:val="00D9211F"/>
    <w:rsid w:val="00D921A3"/>
    <w:rsid w:val="00D9258F"/>
    <w:rsid w:val="00D92B68"/>
    <w:rsid w:val="00D93BCC"/>
    <w:rsid w:val="00D9419E"/>
    <w:rsid w:val="00D9496C"/>
    <w:rsid w:val="00D94FE4"/>
    <w:rsid w:val="00D95988"/>
    <w:rsid w:val="00D95A6B"/>
    <w:rsid w:val="00DA1B27"/>
    <w:rsid w:val="00DA2A47"/>
    <w:rsid w:val="00DA6A21"/>
    <w:rsid w:val="00DA7E02"/>
    <w:rsid w:val="00DB1069"/>
    <w:rsid w:val="00DB207A"/>
    <w:rsid w:val="00DB3A81"/>
    <w:rsid w:val="00DB3D1E"/>
    <w:rsid w:val="00DB3F9F"/>
    <w:rsid w:val="00DB549F"/>
    <w:rsid w:val="00DB6239"/>
    <w:rsid w:val="00DB699C"/>
    <w:rsid w:val="00DB7B33"/>
    <w:rsid w:val="00DC032E"/>
    <w:rsid w:val="00DC16C6"/>
    <w:rsid w:val="00DC1F24"/>
    <w:rsid w:val="00DC27B7"/>
    <w:rsid w:val="00DC2A38"/>
    <w:rsid w:val="00DC2FAA"/>
    <w:rsid w:val="00DC3FAD"/>
    <w:rsid w:val="00DC43B2"/>
    <w:rsid w:val="00DC4828"/>
    <w:rsid w:val="00DC5760"/>
    <w:rsid w:val="00DC6531"/>
    <w:rsid w:val="00DC7646"/>
    <w:rsid w:val="00DD0404"/>
    <w:rsid w:val="00DD1AAA"/>
    <w:rsid w:val="00DD2FE0"/>
    <w:rsid w:val="00DD3723"/>
    <w:rsid w:val="00DD55C0"/>
    <w:rsid w:val="00DD759C"/>
    <w:rsid w:val="00DD769A"/>
    <w:rsid w:val="00DD7E2E"/>
    <w:rsid w:val="00DD7F99"/>
    <w:rsid w:val="00DE170C"/>
    <w:rsid w:val="00DE332E"/>
    <w:rsid w:val="00DE35B6"/>
    <w:rsid w:val="00DE4124"/>
    <w:rsid w:val="00DE424C"/>
    <w:rsid w:val="00DE611F"/>
    <w:rsid w:val="00DE6AAE"/>
    <w:rsid w:val="00DF038F"/>
    <w:rsid w:val="00DF0BD2"/>
    <w:rsid w:val="00DF12A7"/>
    <w:rsid w:val="00DF213C"/>
    <w:rsid w:val="00DF256D"/>
    <w:rsid w:val="00DF3274"/>
    <w:rsid w:val="00DF3D03"/>
    <w:rsid w:val="00DF3FE1"/>
    <w:rsid w:val="00DF4325"/>
    <w:rsid w:val="00DF473D"/>
    <w:rsid w:val="00DF5086"/>
    <w:rsid w:val="00DF5BB7"/>
    <w:rsid w:val="00DF5F2F"/>
    <w:rsid w:val="00DF60EE"/>
    <w:rsid w:val="00DF6AD6"/>
    <w:rsid w:val="00DF705A"/>
    <w:rsid w:val="00DF745B"/>
    <w:rsid w:val="00DF7721"/>
    <w:rsid w:val="00DF7E9D"/>
    <w:rsid w:val="00E00574"/>
    <w:rsid w:val="00E00765"/>
    <w:rsid w:val="00E0191F"/>
    <w:rsid w:val="00E01931"/>
    <w:rsid w:val="00E01A41"/>
    <w:rsid w:val="00E01F00"/>
    <w:rsid w:val="00E021A7"/>
    <w:rsid w:val="00E02234"/>
    <w:rsid w:val="00E02B09"/>
    <w:rsid w:val="00E02F56"/>
    <w:rsid w:val="00E03066"/>
    <w:rsid w:val="00E03213"/>
    <w:rsid w:val="00E04757"/>
    <w:rsid w:val="00E0486E"/>
    <w:rsid w:val="00E05490"/>
    <w:rsid w:val="00E056E2"/>
    <w:rsid w:val="00E05BDA"/>
    <w:rsid w:val="00E05FD4"/>
    <w:rsid w:val="00E060E6"/>
    <w:rsid w:val="00E0625B"/>
    <w:rsid w:val="00E06382"/>
    <w:rsid w:val="00E06BB2"/>
    <w:rsid w:val="00E077D0"/>
    <w:rsid w:val="00E1000F"/>
    <w:rsid w:val="00E10577"/>
    <w:rsid w:val="00E10F76"/>
    <w:rsid w:val="00E128F0"/>
    <w:rsid w:val="00E1294C"/>
    <w:rsid w:val="00E12B77"/>
    <w:rsid w:val="00E132B5"/>
    <w:rsid w:val="00E13A18"/>
    <w:rsid w:val="00E13A89"/>
    <w:rsid w:val="00E146F4"/>
    <w:rsid w:val="00E14B79"/>
    <w:rsid w:val="00E1569A"/>
    <w:rsid w:val="00E179DA"/>
    <w:rsid w:val="00E17C94"/>
    <w:rsid w:val="00E200A5"/>
    <w:rsid w:val="00E2066A"/>
    <w:rsid w:val="00E20768"/>
    <w:rsid w:val="00E20A96"/>
    <w:rsid w:val="00E20D90"/>
    <w:rsid w:val="00E20E35"/>
    <w:rsid w:val="00E20F39"/>
    <w:rsid w:val="00E216F5"/>
    <w:rsid w:val="00E21ACF"/>
    <w:rsid w:val="00E23285"/>
    <w:rsid w:val="00E25175"/>
    <w:rsid w:val="00E260D2"/>
    <w:rsid w:val="00E26292"/>
    <w:rsid w:val="00E2635B"/>
    <w:rsid w:val="00E26A3C"/>
    <w:rsid w:val="00E26B34"/>
    <w:rsid w:val="00E26FB9"/>
    <w:rsid w:val="00E27121"/>
    <w:rsid w:val="00E27C34"/>
    <w:rsid w:val="00E31790"/>
    <w:rsid w:val="00E32930"/>
    <w:rsid w:val="00E32934"/>
    <w:rsid w:val="00E33122"/>
    <w:rsid w:val="00E33227"/>
    <w:rsid w:val="00E3385C"/>
    <w:rsid w:val="00E3469E"/>
    <w:rsid w:val="00E34744"/>
    <w:rsid w:val="00E34A47"/>
    <w:rsid w:val="00E36A0D"/>
    <w:rsid w:val="00E40167"/>
    <w:rsid w:val="00E40E7C"/>
    <w:rsid w:val="00E414C5"/>
    <w:rsid w:val="00E419A6"/>
    <w:rsid w:val="00E419C8"/>
    <w:rsid w:val="00E42D9C"/>
    <w:rsid w:val="00E42E40"/>
    <w:rsid w:val="00E43643"/>
    <w:rsid w:val="00E4463B"/>
    <w:rsid w:val="00E454F9"/>
    <w:rsid w:val="00E468BC"/>
    <w:rsid w:val="00E47E9E"/>
    <w:rsid w:val="00E50824"/>
    <w:rsid w:val="00E52441"/>
    <w:rsid w:val="00E52B01"/>
    <w:rsid w:val="00E52E68"/>
    <w:rsid w:val="00E538C7"/>
    <w:rsid w:val="00E53C8D"/>
    <w:rsid w:val="00E5411D"/>
    <w:rsid w:val="00E546C5"/>
    <w:rsid w:val="00E55BD0"/>
    <w:rsid w:val="00E561E5"/>
    <w:rsid w:val="00E567F3"/>
    <w:rsid w:val="00E569F8"/>
    <w:rsid w:val="00E56EF5"/>
    <w:rsid w:val="00E60B60"/>
    <w:rsid w:val="00E61653"/>
    <w:rsid w:val="00E626AF"/>
    <w:rsid w:val="00E626BB"/>
    <w:rsid w:val="00E62E9C"/>
    <w:rsid w:val="00E6374B"/>
    <w:rsid w:val="00E64F56"/>
    <w:rsid w:val="00E6653A"/>
    <w:rsid w:val="00E668F2"/>
    <w:rsid w:val="00E66BDF"/>
    <w:rsid w:val="00E67698"/>
    <w:rsid w:val="00E72EEF"/>
    <w:rsid w:val="00E73505"/>
    <w:rsid w:val="00E739FA"/>
    <w:rsid w:val="00E75004"/>
    <w:rsid w:val="00E768E7"/>
    <w:rsid w:val="00E773F2"/>
    <w:rsid w:val="00E77CFC"/>
    <w:rsid w:val="00E80225"/>
    <w:rsid w:val="00E80DF6"/>
    <w:rsid w:val="00E81E1F"/>
    <w:rsid w:val="00E82525"/>
    <w:rsid w:val="00E82AA7"/>
    <w:rsid w:val="00E82C9D"/>
    <w:rsid w:val="00E83581"/>
    <w:rsid w:val="00E841EC"/>
    <w:rsid w:val="00E84E1E"/>
    <w:rsid w:val="00E8505B"/>
    <w:rsid w:val="00E8528B"/>
    <w:rsid w:val="00E85632"/>
    <w:rsid w:val="00E8596E"/>
    <w:rsid w:val="00E86040"/>
    <w:rsid w:val="00E86081"/>
    <w:rsid w:val="00E86841"/>
    <w:rsid w:val="00E907C9"/>
    <w:rsid w:val="00E91220"/>
    <w:rsid w:val="00E932F4"/>
    <w:rsid w:val="00E93757"/>
    <w:rsid w:val="00E93B75"/>
    <w:rsid w:val="00E9409E"/>
    <w:rsid w:val="00E940C8"/>
    <w:rsid w:val="00E95BFC"/>
    <w:rsid w:val="00E95C5B"/>
    <w:rsid w:val="00EA29AC"/>
    <w:rsid w:val="00EA38C7"/>
    <w:rsid w:val="00EA3BEE"/>
    <w:rsid w:val="00EA3C50"/>
    <w:rsid w:val="00EA41D9"/>
    <w:rsid w:val="00EA4335"/>
    <w:rsid w:val="00EB0B01"/>
    <w:rsid w:val="00EB0CB7"/>
    <w:rsid w:val="00EB2691"/>
    <w:rsid w:val="00EB32B1"/>
    <w:rsid w:val="00EB3BA0"/>
    <w:rsid w:val="00EB3DFC"/>
    <w:rsid w:val="00EB4095"/>
    <w:rsid w:val="00EB4271"/>
    <w:rsid w:val="00EB48B0"/>
    <w:rsid w:val="00EB5A69"/>
    <w:rsid w:val="00EB5CF0"/>
    <w:rsid w:val="00EB5EF9"/>
    <w:rsid w:val="00EB699C"/>
    <w:rsid w:val="00EB7AE1"/>
    <w:rsid w:val="00EC0375"/>
    <w:rsid w:val="00EC058D"/>
    <w:rsid w:val="00EC0605"/>
    <w:rsid w:val="00EC09C8"/>
    <w:rsid w:val="00EC0FAF"/>
    <w:rsid w:val="00EC1BA0"/>
    <w:rsid w:val="00EC2316"/>
    <w:rsid w:val="00EC2A73"/>
    <w:rsid w:val="00EC364B"/>
    <w:rsid w:val="00EC3A9B"/>
    <w:rsid w:val="00EC45CC"/>
    <w:rsid w:val="00EC5B17"/>
    <w:rsid w:val="00EC5E97"/>
    <w:rsid w:val="00EC6E7C"/>
    <w:rsid w:val="00EC729E"/>
    <w:rsid w:val="00EC7309"/>
    <w:rsid w:val="00EC7BEB"/>
    <w:rsid w:val="00ED039A"/>
    <w:rsid w:val="00ED0A39"/>
    <w:rsid w:val="00ED0EB5"/>
    <w:rsid w:val="00ED1669"/>
    <w:rsid w:val="00ED17EF"/>
    <w:rsid w:val="00ED1A17"/>
    <w:rsid w:val="00ED6376"/>
    <w:rsid w:val="00ED7CBD"/>
    <w:rsid w:val="00ED7EBC"/>
    <w:rsid w:val="00EE0622"/>
    <w:rsid w:val="00EE08B6"/>
    <w:rsid w:val="00EE17B3"/>
    <w:rsid w:val="00EE2183"/>
    <w:rsid w:val="00EE2E5B"/>
    <w:rsid w:val="00EE3262"/>
    <w:rsid w:val="00EE41C9"/>
    <w:rsid w:val="00EE486A"/>
    <w:rsid w:val="00EE509E"/>
    <w:rsid w:val="00EE5864"/>
    <w:rsid w:val="00EE72BC"/>
    <w:rsid w:val="00EF16CF"/>
    <w:rsid w:val="00EF1843"/>
    <w:rsid w:val="00EF193C"/>
    <w:rsid w:val="00EF2C40"/>
    <w:rsid w:val="00EF30D8"/>
    <w:rsid w:val="00EF3BD2"/>
    <w:rsid w:val="00EF3DF0"/>
    <w:rsid w:val="00EF53CB"/>
    <w:rsid w:val="00EF55B9"/>
    <w:rsid w:val="00EF617D"/>
    <w:rsid w:val="00EF6775"/>
    <w:rsid w:val="00EF68D8"/>
    <w:rsid w:val="00EF75CE"/>
    <w:rsid w:val="00F006E1"/>
    <w:rsid w:val="00F00E11"/>
    <w:rsid w:val="00F01149"/>
    <w:rsid w:val="00F017B0"/>
    <w:rsid w:val="00F01ECC"/>
    <w:rsid w:val="00F032E7"/>
    <w:rsid w:val="00F04797"/>
    <w:rsid w:val="00F04E07"/>
    <w:rsid w:val="00F04EA7"/>
    <w:rsid w:val="00F05CBE"/>
    <w:rsid w:val="00F063B1"/>
    <w:rsid w:val="00F10002"/>
    <w:rsid w:val="00F10DEA"/>
    <w:rsid w:val="00F1198A"/>
    <w:rsid w:val="00F11A2A"/>
    <w:rsid w:val="00F12380"/>
    <w:rsid w:val="00F123B8"/>
    <w:rsid w:val="00F1308C"/>
    <w:rsid w:val="00F1380E"/>
    <w:rsid w:val="00F1387A"/>
    <w:rsid w:val="00F139CC"/>
    <w:rsid w:val="00F13A9D"/>
    <w:rsid w:val="00F156C5"/>
    <w:rsid w:val="00F16566"/>
    <w:rsid w:val="00F168BA"/>
    <w:rsid w:val="00F16B3B"/>
    <w:rsid w:val="00F17303"/>
    <w:rsid w:val="00F17896"/>
    <w:rsid w:val="00F17AC2"/>
    <w:rsid w:val="00F2185D"/>
    <w:rsid w:val="00F219D8"/>
    <w:rsid w:val="00F22514"/>
    <w:rsid w:val="00F2269C"/>
    <w:rsid w:val="00F23ED6"/>
    <w:rsid w:val="00F24F81"/>
    <w:rsid w:val="00F25387"/>
    <w:rsid w:val="00F25777"/>
    <w:rsid w:val="00F25EDB"/>
    <w:rsid w:val="00F2616C"/>
    <w:rsid w:val="00F26C5A"/>
    <w:rsid w:val="00F26DD2"/>
    <w:rsid w:val="00F30097"/>
    <w:rsid w:val="00F31220"/>
    <w:rsid w:val="00F32EB6"/>
    <w:rsid w:val="00F33302"/>
    <w:rsid w:val="00F3398C"/>
    <w:rsid w:val="00F341C4"/>
    <w:rsid w:val="00F34D9A"/>
    <w:rsid w:val="00F34EC3"/>
    <w:rsid w:val="00F35870"/>
    <w:rsid w:val="00F358E6"/>
    <w:rsid w:val="00F35B20"/>
    <w:rsid w:val="00F3601E"/>
    <w:rsid w:val="00F364DA"/>
    <w:rsid w:val="00F36AB0"/>
    <w:rsid w:val="00F371B7"/>
    <w:rsid w:val="00F37F16"/>
    <w:rsid w:val="00F408D7"/>
    <w:rsid w:val="00F4117A"/>
    <w:rsid w:val="00F4122E"/>
    <w:rsid w:val="00F414AE"/>
    <w:rsid w:val="00F41CA7"/>
    <w:rsid w:val="00F423E7"/>
    <w:rsid w:val="00F42C0B"/>
    <w:rsid w:val="00F42C64"/>
    <w:rsid w:val="00F4398D"/>
    <w:rsid w:val="00F43B3D"/>
    <w:rsid w:val="00F43E1F"/>
    <w:rsid w:val="00F4456E"/>
    <w:rsid w:val="00F445DD"/>
    <w:rsid w:val="00F446C0"/>
    <w:rsid w:val="00F447C9"/>
    <w:rsid w:val="00F45080"/>
    <w:rsid w:val="00F4623C"/>
    <w:rsid w:val="00F47C37"/>
    <w:rsid w:val="00F50481"/>
    <w:rsid w:val="00F5084D"/>
    <w:rsid w:val="00F5136A"/>
    <w:rsid w:val="00F51600"/>
    <w:rsid w:val="00F525DD"/>
    <w:rsid w:val="00F54668"/>
    <w:rsid w:val="00F5494F"/>
    <w:rsid w:val="00F561B1"/>
    <w:rsid w:val="00F565B4"/>
    <w:rsid w:val="00F565BF"/>
    <w:rsid w:val="00F56703"/>
    <w:rsid w:val="00F57044"/>
    <w:rsid w:val="00F61224"/>
    <w:rsid w:val="00F61452"/>
    <w:rsid w:val="00F632AA"/>
    <w:rsid w:val="00F649DF"/>
    <w:rsid w:val="00F657CA"/>
    <w:rsid w:val="00F6798D"/>
    <w:rsid w:val="00F67B0B"/>
    <w:rsid w:val="00F67DA2"/>
    <w:rsid w:val="00F703B9"/>
    <w:rsid w:val="00F703DE"/>
    <w:rsid w:val="00F70484"/>
    <w:rsid w:val="00F70BBE"/>
    <w:rsid w:val="00F712AE"/>
    <w:rsid w:val="00F72B85"/>
    <w:rsid w:val="00F72BF8"/>
    <w:rsid w:val="00F72D16"/>
    <w:rsid w:val="00F72EE5"/>
    <w:rsid w:val="00F731C1"/>
    <w:rsid w:val="00F73C0F"/>
    <w:rsid w:val="00F7438C"/>
    <w:rsid w:val="00F74418"/>
    <w:rsid w:val="00F74B61"/>
    <w:rsid w:val="00F74E5C"/>
    <w:rsid w:val="00F75F0F"/>
    <w:rsid w:val="00F76E58"/>
    <w:rsid w:val="00F77B2B"/>
    <w:rsid w:val="00F77BCB"/>
    <w:rsid w:val="00F805F0"/>
    <w:rsid w:val="00F8171A"/>
    <w:rsid w:val="00F81B82"/>
    <w:rsid w:val="00F81E12"/>
    <w:rsid w:val="00F82103"/>
    <w:rsid w:val="00F8224B"/>
    <w:rsid w:val="00F8268E"/>
    <w:rsid w:val="00F826A2"/>
    <w:rsid w:val="00F84F0F"/>
    <w:rsid w:val="00F84F63"/>
    <w:rsid w:val="00F87C16"/>
    <w:rsid w:val="00F91382"/>
    <w:rsid w:val="00F921B3"/>
    <w:rsid w:val="00F93EC8"/>
    <w:rsid w:val="00F94819"/>
    <w:rsid w:val="00F96607"/>
    <w:rsid w:val="00FA0FC3"/>
    <w:rsid w:val="00FA1963"/>
    <w:rsid w:val="00FA1F92"/>
    <w:rsid w:val="00FA2E82"/>
    <w:rsid w:val="00FA3FA4"/>
    <w:rsid w:val="00FA48B2"/>
    <w:rsid w:val="00FA561D"/>
    <w:rsid w:val="00FA67AA"/>
    <w:rsid w:val="00FA6E27"/>
    <w:rsid w:val="00FB0FE7"/>
    <w:rsid w:val="00FB124E"/>
    <w:rsid w:val="00FB2092"/>
    <w:rsid w:val="00FB692D"/>
    <w:rsid w:val="00FB6DDE"/>
    <w:rsid w:val="00FB7552"/>
    <w:rsid w:val="00FB7B24"/>
    <w:rsid w:val="00FB7BE3"/>
    <w:rsid w:val="00FC01C9"/>
    <w:rsid w:val="00FC0613"/>
    <w:rsid w:val="00FC08FB"/>
    <w:rsid w:val="00FC098C"/>
    <w:rsid w:val="00FC0C06"/>
    <w:rsid w:val="00FC0F96"/>
    <w:rsid w:val="00FC1366"/>
    <w:rsid w:val="00FC1C7E"/>
    <w:rsid w:val="00FC4165"/>
    <w:rsid w:val="00FC4761"/>
    <w:rsid w:val="00FC519F"/>
    <w:rsid w:val="00FC62E3"/>
    <w:rsid w:val="00FC711B"/>
    <w:rsid w:val="00FC7CBB"/>
    <w:rsid w:val="00FD1899"/>
    <w:rsid w:val="00FD1FB6"/>
    <w:rsid w:val="00FD2822"/>
    <w:rsid w:val="00FD2980"/>
    <w:rsid w:val="00FD29A5"/>
    <w:rsid w:val="00FD2B72"/>
    <w:rsid w:val="00FD2C5C"/>
    <w:rsid w:val="00FD314D"/>
    <w:rsid w:val="00FD37CB"/>
    <w:rsid w:val="00FD3B05"/>
    <w:rsid w:val="00FD3B50"/>
    <w:rsid w:val="00FD3D95"/>
    <w:rsid w:val="00FD3EC3"/>
    <w:rsid w:val="00FD40DC"/>
    <w:rsid w:val="00FD4FAA"/>
    <w:rsid w:val="00FD5DE7"/>
    <w:rsid w:val="00FE0397"/>
    <w:rsid w:val="00FE0EE2"/>
    <w:rsid w:val="00FE160C"/>
    <w:rsid w:val="00FE1716"/>
    <w:rsid w:val="00FE32FC"/>
    <w:rsid w:val="00FE330B"/>
    <w:rsid w:val="00FE3A29"/>
    <w:rsid w:val="00FE4586"/>
    <w:rsid w:val="00FE55A3"/>
    <w:rsid w:val="00FE66A0"/>
    <w:rsid w:val="00FE6A45"/>
    <w:rsid w:val="00FE7062"/>
    <w:rsid w:val="00FE7C8F"/>
    <w:rsid w:val="00FF13E5"/>
    <w:rsid w:val="00FF1A46"/>
    <w:rsid w:val="00FF298C"/>
    <w:rsid w:val="00FF3367"/>
    <w:rsid w:val="00FF342A"/>
    <w:rsid w:val="00FF3BE4"/>
    <w:rsid w:val="00FF4154"/>
    <w:rsid w:val="00FF4DE5"/>
    <w:rsid w:val="00FF5129"/>
    <w:rsid w:val="00FF5E2B"/>
    <w:rsid w:val="00FF5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320F84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semiHidden="1" w:unhideWhenUsed="1" w:qFormat="1"/>
    <w:lsdException w:name="annotation reference" w:uiPriority="99"/>
    <w:lsdException w:name="line number"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7B2"/>
    <w:pPr>
      <w:overflowPunct w:val="0"/>
      <w:autoSpaceDE w:val="0"/>
      <w:autoSpaceDN w:val="0"/>
      <w:adjustRightInd w:val="0"/>
      <w:spacing w:before="240"/>
      <w:textAlignment w:val="baseline"/>
    </w:pPr>
    <w:rPr>
      <w:rFonts w:ascii="Times New Roman" w:hAnsi="Times New Roman"/>
      <w:sz w:val="22"/>
    </w:rPr>
  </w:style>
  <w:style w:type="paragraph" w:styleId="Heading1">
    <w:name w:val="heading 1"/>
    <w:basedOn w:val="Normal"/>
    <w:next w:val="Normal"/>
    <w:link w:val="Heading1Char"/>
    <w:uiPriority w:val="9"/>
    <w:qFormat/>
    <w:rsid w:val="00422E4C"/>
    <w:pPr>
      <w:keepNext/>
      <w:outlineLvl w:val="0"/>
    </w:pPr>
    <w:rPr>
      <w:b/>
      <w:kern w:val="28"/>
      <w:sz w:val="26"/>
      <w:lang w:val="en-GB"/>
    </w:rPr>
  </w:style>
  <w:style w:type="paragraph" w:styleId="Heading2">
    <w:name w:val="heading 2"/>
    <w:basedOn w:val="Normal"/>
    <w:next w:val="Normal"/>
    <w:link w:val="Heading2Char"/>
    <w:uiPriority w:val="9"/>
    <w:qFormat/>
    <w:rsid w:val="00CC109D"/>
    <w:pPr>
      <w:spacing w:line="360" w:lineRule="auto"/>
      <w:outlineLvl w:val="1"/>
    </w:pPr>
    <w:rPr>
      <w:b/>
      <w:sz w:val="24"/>
    </w:rPr>
  </w:style>
  <w:style w:type="paragraph" w:styleId="Heading3">
    <w:name w:val="heading 3"/>
    <w:basedOn w:val="Normal"/>
    <w:next w:val="Normal"/>
    <w:link w:val="Heading3Char"/>
    <w:uiPriority w:val="9"/>
    <w:qFormat/>
    <w:rsid w:val="00E128F0"/>
    <w:pPr>
      <w:keepNext/>
      <w:spacing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821470"/>
    <w:pPr>
      <w:keepNext/>
      <w:keepLines/>
      <w:overflowPunct/>
      <w:autoSpaceDE/>
      <w:autoSpaceDN/>
      <w:adjustRightInd/>
      <w:spacing w:before="200" w:line="260" w:lineRule="atLeast"/>
      <w:textAlignment w:val="auto"/>
      <w:outlineLvl w:val="3"/>
    </w:pPr>
    <w:rPr>
      <w:rFonts w:ascii="Cambria" w:hAnsi="Cambria"/>
      <w:b/>
      <w:bCs/>
      <w:i/>
      <w:iCs/>
      <w:color w:val="4F81BD"/>
      <w:lang w:eastAsia="en-US"/>
    </w:rPr>
  </w:style>
  <w:style w:type="paragraph" w:styleId="Heading5">
    <w:name w:val="heading 5"/>
    <w:basedOn w:val="Normal"/>
    <w:next w:val="Normal"/>
    <w:link w:val="Heading5Char"/>
    <w:uiPriority w:val="9"/>
    <w:semiHidden/>
    <w:unhideWhenUsed/>
    <w:qFormat/>
    <w:rsid w:val="00821470"/>
    <w:pPr>
      <w:keepNext/>
      <w:keepLines/>
      <w:overflowPunct/>
      <w:autoSpaceDE/>
      <w:autoSpaceDN/>
      <w:adjustRightInd/>
      <w:spacing w:before="200" w:line="260" w:lineRule="atLeast"/>
      <w:textAlignment w:val="auto"/>
      <w:outlineLvl w:val="4"/>
    </w:pPr>
    <w:rPr>
      <w:rFonts w:ascii="Cambria" w:hAnsi="Cambria"/>
      <w:color w:val="243F60"/>
      <w:lang w:eastAsia="en-US"/>
    </w:rPr>
  </w:style>
  <w:style w:type="paragraph" w:styleId="Heading6">
    <w:name w:val="heading 6"/>
    <w:basedOn w:val="Normal"/>
    <w:next w:val="Normal"/>
    <w:link w:val="Heading6Char"/>
    <w:uiPriority w:val="9"/>
    <w:semiHidden/>
    <w:unhideWhenUsed/>
    <w:qFormat/>
    <w:rsid w:val="00821470"/>
    <w:pPr>
      <w:keepNext/>
      <w:keepLines/>
      <w:overflowPunct/>
      <w:autoSpaceDE/>
      <w:autoSpaceDN/>
      <w:adjustRightInd/>
      <w:spacing w:before="200" w:line="260" w:lineRule="atLeast"/>
      <w:textAlignment w:val="auto"/>
      <w:outlineLvl w:val="5"/>
    </w:pPr>
    <w:rPr>
      <w:rFonts w:ascii="Cambria" w:hAnsi="Cambria"/>
      <w:i/>
      <w:iCs/>
      <w:color w:val="243F60"/>
      <w:lang w:eastAsia="en-US"/>
    </w:rPr>
  </w:style>
  <w:style w:type="paragraph" w:styleId="Heading7">
    <w:name w:val="heading 7"/>
    <w:basedOn w:val="Normal"/>
    <w:next w:val="Normal"/>
    <w:link w:val="Heading7Char"/>
    <w:uiPriority w:val="9"/>
    <w:semiHidden/>
    <w:unhideWhenUsed/>
    <w:qFormat/>
    <w:rsid w:val="00821470"/>
    <w:pPr>
      <w:keepNext/>
      <w:keepLines/>
      <w:overflowPunct/>
      <w:autoSpaceDE/>
      <w:autoSpaceDN/>
      <w:adjustRightInd/>
      <w:spacing w:before="200" w:line="260" w:lineRule="atLeast"/>
      <w:textAlignment w:val="auto"/>
      <w:outlineLvl w:val="6"/>
    </w:pPr>
    <w:rPr>
      <w:rFonts w:ascii="Cambria" w:hAnsi="Cambria"/>
      <w:i/>
      <w:iCs/>
      <w:color w:val="404040"/>
      <w:lang w:eastAsia="en-US"/>
    </w:rPr>
  </w:style>
  <w:style w:type="paragraph" w:styleId="Heading8">
    <w:name w:val="heading 8"/>
    <w:basedOn w:val="Normal"/>
    <w:next w:val="Normal"/>
    <w:link w:val="Heading8Char"/>
    <w:uiPriority w:val="9"/>
    <w:semiHidden/>
    <w:unhideWhenUsed/>
    <w:qFormat/>
    <w:rsid w:val="00821470"/>
    <w:pPr>
      <w:keepNext/>
      <w:keepLines/>
      <w:overflowPunct/>
      <w:autoSpaceDE/>
      <w:autoSpaceDN/>
      <w:adjustRightInd/>
      <w:spacing w:before="200" w:line="260" w:lineRule="atLeast"/>
      <w:textAlignment w:val="auto"/>
      <w:outlineLvl w:val="7"/>
    </w:pPr>
    <w:rPr>
      <w:rFonts w:ascii="Cambria" w:hAnsi="Cambria"/>
      <w:color w:val="404040"/>
      <w:sz w:val="20"/>
      <w:lang w:eastAsia="en-US"/>
    </w:rPr>
  </w:style>
  <w:style w:type="paragraph" w:styleId="Heading9">
    <w:name w:val="heading 9"/>
    <w:basedOn w:val="Normal"/>
    <w:next w:val="Normal"/>
    <w:link w:val="Heading9Char"/>
    <w:uiPriority w:val="9"/>
    <w:semiHidden/>
    <w:unhideWhenUsed/>
    <w:qFormat/>
    <w:rsid w:val="00821470"/>
    <w:pPr>
      <w:keepNext/>
      <w:keepLines/>
      <w:overflowPunct/>
      <w:autoSpaceDE/>
      <w:autoSpaceDN/>
      <w:adjustRightInd/>
      <w:spacing w:before="200" w:line="260" w:lineRule="atLeast"/>
      <w:textAlignment w:val="auto"/>
      <w:outlineLvl w:val="8"/>
    </w:pPr>
    <w:rPr>
      <w:rFonts w:ascii="Cambria" w:hAnsi="Cambria"/>
      <w:i/>
      <w:iCs/>
      <w:color w:val="40404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customStyle="1" w:styleId="clause">
    <w:name w:val="clause"/>
    <w:basedOn w:val="Normal"/>
    <w:rPr>
      <w:b/>
      <w:sz w:val="26"/>
    </w:rPr>
  </w:style>
  <w:style w:type="paragraph" w:customStyle="1" w:styleId="subclause">
    <w:name w:val="subclause"/>
    <w:basedOn w:val="Normal"/>
    <w:pPr>
      <w:ind w:left="720"/>
    </w:pPr>
    <w:rPr>
      <w:sz w:val="24"/>
    </w:rPr>
  </w:style>
  <w:style w:type="paragraph" w:styleId="Footer">
    <w:name w:val="footer"/>
    <w:basedOn w:val="Normal"/>
    <w:link w:val="FooterChar"/>
    <w:rsid w:val="007C2028"/>
    <w:pPr>
      <w:tabs>
        <w:tab w:val="center" w:pos="4153"/>
        <w:tab w:val="right" w:pos="8306"/>
      </w:tabs>
    </w:pPr>
  </w:style>
  <w:style w:type="character" w:styleId="PageNumber">
    <w:name w:val="page number"/>
    <w:basedOn w:val="DefaultParagraphFont"/>
    <w:rsid w:val="00E128F0"/>
  </w:style>
  <w:style w:type="paragraph" w:customStyle="1" w:styleId="ClauseT">
    <w:name w:val="ClauseT"/>
    <w:basedOn w:val="Normal"/>
    <w:next w:val="Normal"/>
    <w:qFormat/>
    <w:rsid w:val="00422E4C"/>
    <w:pPr>
      <w:keepNext/>
      <w:keepLines/>
      <w:contextualSpacing/>
      <w:outlineLvl w:val="4"/>
    </w:pPr>
    <w:rPr>
      <w:b/>
      <w:szCs w:val="24"/>
    </w:rPr>
  </w:style>
  <w:style w:type="character" w:customStyle="1" w:styleId="Heading4Char">
    <w:name w:val="Heading 4 Char"/>
    <w:link w:val="Heading4"/>
    <w:uiPriority w:val="9"/>
    <w:semiHidden/>
    <w:rsid w:val="00821470"/>
    <w:rPr>
      <w:rFonts w:ascii="Cambria" w:hAnsi="Cambria"/>
      <w:b/>
      <w:bCs/>
      <w:i/>
      <w:iCs/>
      <w:color w:val="4F81BD"/>
      <w:sz w:val="22"/>
      <w:lang w:eastAsia="en-US"/>
    </w:rPr>
  </w:style>
  <w:style w:type="paragraph" w:customStyle="1" w:styleId="PartT">
    <w:name w:val="PartT"/>
    <w:basedOn w:val="Normal"/>
    <w:next w:val="Normal"/>
    <w:qFormat/>
    <w:rsid w:val="00422E4C"/>
    <w:pPr>
      <w:keepNext/>
      <w:keepLines/>
      <w:pageBreakBefore/>
      <w:outlineLvl w:val="1"/>
    </w:pPr>
    <w:rPr>
      <w:b/>
      <w:sz w:val="28"/>
    </w:rPr>
  </w:style>
  <w:style w:type="paragraph" w:customStyle="1" w:styleId="DivT">
    <w:name w:val="DivT"/>
    <w:basedOn w:val="Normal"/>
    <w:next w:val="Normal"/>
    <w:qFormat/>
    <w:rsid w:val="00422E4C"/>
    <w:pPr>
      <w:keepNext/>
      <w:keepLines/>
      <w:outlineLvl w:val="2"/>
    </w:pPr>
    <w:rPr>
      <w:b/>
      <w:sz w:val="26"/>
    </w:rPr>
  </w:style>
  <w:style w:type="paragraph" w:customStyle="1" w:styleId="SubdivT">
    <w:name w:val="SubdivT"/>
    <w:basedOn w:val="Normal"/>
    <w:next w:val="Normal"/>
    <w:qFormat/>
    <w:rsid w:val="00422E4C"/>
    <w:pPr>
      <w:keepNext/>
      <w:keepLines/>
      <w:outlineLvl w:val="3"/>
    </w:pPr>
    <w:rPr>
      <w:b/>
      <w:sz w:val="24"/>
    </w:rPr>
  </w:style>
  <w:style w:type="character" w:customStyle="1" w:styleId="Heading5Char">
    <w:name w:val="Heading 5 Char"/>
    <w:link w:val="Heading5"/>
    <w:uiPriority w:val="9"/>
    <w:semiHidden/>
    <w:rsid w:val="00821470"/>
    <w:rPr>
      <w:rFonts w:ascii="Cambria" w:hAnsi="Cambria"/>
      <w:color w:val="243F60"/>
      <w:sz w:val="22"/>
      <w:lang w:eastAsia="en-US"/>
    </w:rPr>
  </w:style>
  <w:style w:type="character" w:customStyle="1" w:styleId="Heading6Char">
    <w:name w:val="Heading 6 Char"/>
    <w:link w:val="Heading6"/>
    <w:uiPriority w:val="9"/>
    <w:semiHidden/>
    <w:rsid w:val="00821470"/>
    <w:rPr>
      <w:rFonts w:ascii="Cambria" w:hAnsi="Cambria"/>
      <w:i/>
      <w:iCs/>
      <w:color w:val="243F60"/>
      <w:sz w:val="22"/>
      <w:lang w:eastAsia="en-US"/>
    </w:rPr>
  </w:style>
  <w:style w:type="character" w:customStyle="1" w:styleId="Heading7Char">
    <w:name w:val="Heading 7 Char"/>
    <w:link w:val="Heading7"/>
    <w:uiPriority w:val="9"/>
    <w:semiHidden/>
    <w:rsid w:val="00821470"/>
    <w:rPr>
      <w:rFonts w:ascii="Cambria" w:hAnsi="Cambria"/>
      <w:i/>
      <w:iCs/>
      <w:color w:val="404040"/>
      <w:sz w:val="22"/>
      <w:lang w:eastAsia="en-US"/>
    </w:rPr>
  </w:style>
  <w:style w:type="character" w:customStyle="1" w:styleId="Heading8Char">
    <w:name w:val="Heading 8 Char"/>
    <w:link w:val="Heading8"/>
    <w:uiPriority w:val="9"/>
    <w:semiHidden/>
    <w:rsid w:val="00821470"/>
    <w:rPr>
      <w:rFonts w:ascii="Cambria" w:hAnsi="Cambria"/>
      <w:color w:val="404040"/>
      <w:lang w:eastAsia="en-US"/>
    </w:rPr>
  </w:style>
  <w:style w:type="character" w:customStyle="1" w:styleId="Heading9Char">
    <w:name w:val="Heading 9 Char"/>
    <w:link w:val="Heading9"/>
    <w:uiPriority w:val="9"/>
    <w:semiHidden/>
    <w:rsid w:val="00821470"/>
    <w:rPr>
      <w:rFonts w:ascii="Cambria" w:hAnsi="Cambria"/>
      <w:i/>
      <w:iCs/>
      <w:color w:val="404040"/>
      <w:lang w:eastAsia="en-US"/>
    </w:rPr>
  </w:style>
  <w:style w:type="character" w:customStyle="1" w:styleId="Heading1Char">
    <w:name w:val="Heading 1 Char"/>
    <w:link w:val="Heading1"/>
    <w:uiPriority w:val="9"/>
    <w:rsid w:val="00422E4C"/>
    <w:rPr>
      <w:rFonts w:ascii="Times New Roman" w:hAnsi="Times New Roman"/>
      <w:b/>
      <w:kern w:val="28"/>
      <w:sz w:val="26"/>
      <w:lang w:val="en-GB"/>
    </w:rPr>
  </w:style>
  <w:style w:type="character" w:customStyle="1" w:styleId="Heading2Char">
    <w:name w:val="Heading 2 Char"/>
    <w:link w:val="Heading2"/>
    <w:uiPriority w:val="9"/>
    <w:rsid w:val="00CC109D"/>
    <w:rPr>
      <w:rFonts w:ascii="Times New Roman" w:hAnsi="Times New Roman"/>
      <w:b/>
      <w:sz w:val="24"/>
    </w:rPr>
  </w:style>
  <w:style w:type="character" w:customStyle="1" w:styleId="Heading3Char">
    <w:name w:val="Heading 3 Char"/>
    <w:link w:val="Heading3"/>
    <w:uiPriority w:val="9"/>
    <w:rsid w:val="00821470"/>
    <w:rPr>
      <w:rFonts w:ascii="Arial" w:hAnsi="Arial" w:cs="Arial"/>
      <w:b/>
      <w:bCs/>
      <w:sz w:val="26"/>
      <w:szCs w:val="26"/>
      <w:lang w:val="en-US"/>
    </w:rPr>
  </w:style>
  <w:style w:type="character" w:customStyle="1" w:styleId="OPCCharBase">
    <w:name w:val="OPCCharBase"/>
    <w:uiPriority w:val="1"/>
    <w:qFormat/>
    <w:rsid w:val="00821470"/>
  </w:style>
  <w:style w:type="paragraph" w:customStyle="1" w:styleId="OPCParaBase">
    <w:name w:val="OPCParaBase"/>
    <w:qFormat/>
    <w:rsid w:val="00821470"/>
    <w:pPr>
      <w:spacing w:line="260" w:lineRule="atLeast"/>
    </w:pPr>
    <w:rPr>
      <w:rFonts w:ascii="Times New Roman" w:hAnsi="Times New Roman"/>
      <w:sz w:val="22"/>
    </w:rPr>
  </w:style>
  <w:style w:type="paragraph" w:customStyle="1" w:styleId="ShortT">
    <w:name w:val="ShortT"/>
    <w:basedOn w:val="Normal"/>
    <w:next w:val="Normal"/>
    <w:qFormat/>
    <w:rsid w:val="00652B8E"/>
    <w:pPr>
      <w:keepNext/>
      <w:keepLines/>
      <w:outlineLvl w:val="1"/>
    </w:pPr>
    <w:rPr>
      <w:b/>
      <w:sz w:val="30"/>
    </w:rPr>
  </w:style>
  <w:style w:type="paragraph" w:customStyle="1" w:styleId="ActHead1">
    <w:name w:val="ActHead 1"/>
    <w:aliases w:val="c"/>
    <w:basedOn w:val="OPCParaBase"/>
    <w:next w:val="Normal"/>
    <w:qFormat/>
    <w:rsid w:val="0082147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2147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147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147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2147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147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147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147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147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1470"/>
  </w:style>
  <w:style w:type="paragraph" w:customStyle="1" w:styleId="Blocks">
    <w:name w:val="Blocks"/>
    <w:aliases w:val="bb"/>
    <w:basedOn w:val="OPCParaBase"/>
    <w:qFormat/>
    <w:rsid w:val="00821470"/>
    <w:pPr>
      <w:spacing w:line="240" w:lineRule="auto"/>
    </w:pPr>
    <w:rPr>
      <w:sz w:val="24"/>
    </w:rPr>
  </w:style>
  <w:style w:type="paragraph" w:customStyle="1" w:styleId="BoxText">
    <w:name w:val="BoxText"/>
    <w:aliases w:val="bt"/>
    <w:basedOn w:val="OPCParaBase"/>
    <w:qFormat/>
    <w:rsid w:val="0082147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1470"/>
    <w:rPr>
      <w:b/>
    </w:rPr>
  </w:style>
  <w:style w:type="paragraph" w:customStyle="1" w:styleId="BoxHeadItalic">
    <w:name w:val="BoxHeadItalic"/>
    <w:aliases w:val="bhi"/>
    <w:basedOn w:val="BoxText"/>
    <w:next w:val="BoxStep"/>
    <w:qFormat/>
    <w:rsid w:val="00821470"/>
    <w:rPr>
      <w:i/>
    </w:rPr>
  </w:style>
  <w:style w:type="paragraph" w:customStyle="1" w:styleId="BoxList">
    <w:name w:val="BoxList"/>
    <w:aliases w:val="bl"/>
    <w:basedOn w:val="BoxText"/>
    <w:qFormat/>
    <w:rsid w:val="00821470"/>
    <w:pPr>
      <w:ind w:left="1559" w:hanging="425"/>
    </w:pPr>
  </w:style>
  <w:style w:type="paragraph" w:customStyle="1" w:styleId="BoxNote">
    <w:name w:val="BoxNote"/>
    <w:aliases w:val="bn"/>
    <w:basedOn w:val="BoxText"/>
    <w:qFormat/>
    <w:rsid w:val="00821470"/>
    <w:pPr>
      <w:tabs>
        <w:tab w:val="left" w:pos="1985"/>
      </w:tabs>
      <w:spacing w:before="122" w:line="198" w:lineRule="exact"/>
      <w:ind w:left="2948" w:hanging="1814"/>
    </w:pPr>
    <w:rPr>
      <w:sz w:val="18"/>
    </w:rPr>
  </w:style>
  <w:style w:type="paragraph" w:customStyle="1" w:styleId="BoxPara">
    <w:name w:val="BoxPara"/>
    <w:aliases w:val="bp"/>
    <w:basedOn w:val="BoxText"/>
    <w:qFormat/>
    <w:rsid w:val="00821470"/>
    <w:pPr>
      <w:tabs>
        <w:tab w:val="right" w:pos="2268"/>
      </w:tabs>
      <w:ind w:left="2552" w:hanging="1418"/>
    </w:pPr>
  </w:style>
  <w:style w:type="paragraph" w:customStyle="1" w:styleId="BoxStep">
    <w:name w:val="BoxStep"/>
    <w:aliases w:val="bs"/>
    <w:basedOn w:val="BoxText"/>
    <w:qFormat/>
    <w:rsid w:val="00821470"/>
    <w:pPr>
      <w:ind w:left="1985" w:hanging="851"/>
    </w:pPr>
  </w:style>
  <w:style w:type="character" w:customStyle="1" w:styleId="CharAmPartNo">
    <w:name w:val="CharAmPartNo"/>
    <w:qFormat/>
    <w:rsid w:val="00821470"/>
  </w:style>
  <w:style w:type="character" w:customStyle="1" w:styleId="CharAmPartText">
    <w:name w:val="CharAmPartText"/>
    <w:qFormat/>
    <w:rsid w:val="00821470"/>
  </w:style>
  <w:style w:type="character" w:customStyle="1" w:styleId="CharAmSchNo">
    <w:name w:val="CharAmSchNo"/>
    <w:qFormat/>
    <w:rsid w:val="00821470"/>
  </w:style>
  <w:style w:type="character" w:customStyle="1" w:styleId="CharAmSchText">
    <w:name w:val="CharAmSchText"/>
    <w:qFormat/>
    <w:rsid w:val="00821470"/>
  </w:style>
  <w:style w:type="character" w:customStyle="1" w:styleId="CharBoldItalic">
    <w:name w:val="CharBoldItalic"/>
    <w:uiPriority w:val="1"/>
    <w:qFormat/>
    <w:rsid w:val="00821470"/>
    <w:rPr>
      <w:b/>
      <w:i/>
    </w:rPr>
  </w:style>
  <w:style w:type="character" w:customStyle="1" w:styleId="CharChapNo">
    <w:name w:val="CharChapNo"/>
    <w:qFormat/>
    <w:rsid w:val="00821470"/>
  </w:style>
  <w:style w:type="character" w:customStyle="1" w:styleId="CharChapText">
    <w:name w:val="CharChapText"/>
    <w:qFormat/>
    <w:rsid w:val="00821470"/>
  </w:style>
  <w:style w:type="character" w:customStyle="1" w:styleId="CharDivNo">
    <w:name w:val="CharDivNo"/>
    <w:qFormat/>
    <w:rsid w:val="00821470"/>
  </w:style>
  <w:style w:type="character" w:customStyle="1" w:styleId="CharDivText">
    <w:name w:val="CharDivText"/>
    <w:qFormat/>
    <w:rsid w:val="00821470"/>
  </w:style>
  <w:style w:type="character" w:customStyle="1" w:styleId="CharItalic">
    <w:name w:val="CharItalic"/>
    <w:uiPriority w:val="1"/>
    <w:qFormat/>
    <w:rsid w:val="00821470"/>
    <w:rPr>
      <w:i/>
    </w:rPr>
  </w:style>
  <w:style w:type="character" w:customStyle="1" w:styleId="CharPartNo">
    <w:name w:val="CharPartNo"/>
    <w:qFormat/>
    <w:rsid w:val="00821470"/>
  </w:style>
  <w:style w:type="character" w:customStyle="1" w:styleId="CharPartText">
    <w:name w:val="CharPartText"/>
    <w:qFormat/>
    <w:rsid w:val="00821470"/>
  </w:style>
  <w:style w:type="character" w:customStyle="1" w:styleId="CharSectno">
    <w:name w:val="CharSectno"/>
    <w:qFormat/>
    <w:rsid w:val="00821470"/>
  </w:style>
  <w:style w:type="character" w:customStyle="1" w:styleId="CharSubdNo">
    <w:name w:val="CharSubdNo"/>
    <w:uiPriority w:val="1"/>
    <w:qFormat/>
    <w:rsid w:val="00821470"/>
  </w:style>
  <w:style w:type="character" w:customStyle="1" w:styleId="CharSubdText">
    <w:name w:val="CharSubdText"/>
    <w:uiPriority w:val="1"/>
    <w:qFormat/>
    <w:rsid w:val="00821470"/>
  </w:style>
  <w:style w:type="paragraph" w:customStyle="1" w:styleId="CTA--">
    <w:name w:val="CTA --"/>
    <w:basedOn w:val="OPCParaBase"/>
    <w:next w:val="Normal"/>
    <w:rsid w:val="00821470"/>
    <w:pPr>
      <w:spacing w:before="60" w:line="240" w:lineRule="atLeast"/>
      <w:ind w:left="142" w:hanging="142"/>
    </w:pPr>
    <w:rPr>
      <w:sz w:val="20"/>
    </w:rPr>
  </w:style>
  <w:style w:type="paragraph" w:customStyle="1" w:styleId="CTA-">
    <w:name w:val="CTA -"/>
    <w:basedOn w:val="OPCParaBase"/>
    <w:rsid w:val="00821470"/>
    <w:pPr>
      <w:spacing w:before="60" w:line="240" w:lineRule="atLeast"/>
      <w:ind w:left="85" w:hanging="85"/>
    </w:pPr>
    <w:rPr>
      <w:sz w:val="20"/>
    </w:rPr>
  </w:style>
  <w:style w:type="paragraph" w:customStyle="1" w:styleId="CTA---">
    <w:name w:val="CTA ---"/>
    <w:basedOn w:val="OPCParaBase"/>
    <w:next w:val="Normal"/>
    <w:rsid w:val="00821470"/>
    <w:pPr>
      <w:spacing w:before="60" w:line="240" w:lineRule="atLeast"/>
      <w:ind w:left="198" w:hanging="198"/>
    </w:pPr>
    <w:rPr>
      <w:sz w:val="20"/>
    </w:rPr>
  </w:style>
  <w:style w:type="paragraph" w:customStyle="1" w:styleId="CTA----">
    <w:name w:val="CTA ----"/>
    <w:basedOn w:val="OPCParaBase"/>
    <w:next w:val="Normal"/>
    <w:rsid w:val="00821470"/>
    <w:pPr>
      <w:spacing w:before="60" w:line="240" w:lineRule="atLeast"/>
      <w:ind w:left="255" w:hanging="255"/>
    </w:pPr>
    <w:rPr>
      <w:sz w:val="20"/>
    </w:rPr>
  </w:style>
  <w:style w:type="paragraph" w:customStyle="1" w:styleId="CTA1a">
    <w:name w:val="CTA 1(a)"/>
    <w:basedOn w:val="OPCParaBase"/>
    <w:rsid w:val="00821470"/>
    <w:pPr>
      <w:tabs>
        <w:tab w:val="right" w:pos="414"/>
      </w:tabs>
      <w:spacing w:before="40" w:line="240" w:lineRule="atLeast"/>
      <w:ind w:left="675" w:hanging="675"/>
    </w:pPr>
    <w:rPr>
      <w:sz w:val="20"/>
    </w:rPr>
  </w:style>
  <w:style w:type="paragraph" w:customStyle="1" w:styleId="CTA1ai">
    <w:name w:val="CTA 1(a)(i)"/>
    <w:basedOn w:val="OPCParaBase"/>
    <w:rsid w:val="00821470"/>
    <w:pPr>
      <w:tabs>
        <w:tab w:val="right" w:pos="1004"/>
      </w:tabs>
      <w:spacing w:before="40" w:line="240" w:lineRule="atLeast"/>
      <w:ind w:left="1253" w:hanging="1253"/>
    </w:pPr>
    <w:rPr>
      <w:sz w:val="20"/>
    </w:rPr>
  </w:style>
  <w:style w:type="paragraph" w:customStyle="1" w:styleId="CTA2a">
    <w:name w:val="CTA 2(a)"/>
    <w:basedOn w:val="OPCParaBase"/>
    <w:rsid w:val="00821470"/>
    <w:pPr>
      <w:tabs>
        <w:tab w:val="right" w:pos="482"/>
      </w:tabs>
      <w:spacing w:before="40" w:line="240" w:lineRule="atLeast"/>
      <w:ind w:left="748" w:hanging="748"/>
    </w:pPr>
    <w:rPr>
      <w:sz w:val="20"/>
    </w:rPr>
  </w:style>
  <w:style w:type="paragraph" w:customStyle="1" w:styleId="CTA2ai">
    <w:name w:val="CTA 2(a)(i)"/>
    <w:basedOn w:val="OPCParaBase"/>
    <w:rsid w:val="00821470"/>
    <w:pPr>
      <w:tabs>
        <w:tab w:val="right" w:pos="1089"/>
      </w:tabs>
      <w:spacing w:before="40" w:line="240" w:lineRule="atLeast"/>
      <w:ind w:left="1327" w:hanging="1327"/>
    </w:pPr>
    <w:rPr>
      <w:sz w:val="20"/>
    </w:rPr>
  </w:style>
  <w:style w:type="paragraph" w:customStyle="1" w:styleId="CTA3a">
    <w:name w:val="CTA 3(a)"/>
    <w:basedOn w:val="OPCParaBase"/>
    <w:rsid w:val="00821470"/>
    <w:pPr>
      <w:tabs>
        <w:tab w:val="right" w:pos="556"/>
      </w:tabs>
      <w:spacing w:before="40" w:line="240" w:lineRule="atLeast"/>
      <w:ind w:left="805" w:hanging="805"/>
    </w:pPr>
    <w:rPr>
      <w:sz w:val="20"/>
    </w:rPr>
  </w:style>
  <w:style w:type="paragraph" w:customStyle="1" w:styleId="CTA3ai">
    <w:name w:val="CTA 3(a)(i)"/>
    <w:basedOn w:val="OPCParaBase"/>
    <w:rsid w:val="00821470"/>
    <w:pPr>
      <w:tabs>
        <w:tab w:val="right" w:pos="1140"/>
      </w:tabs>
      <w:spacing w:before="40" w:line="240" w:lineRule="atLeast"/>
      <w:ind w:left="1361" w:hanging="1361"/>
    </w:pPr>
    <w:rPr>
      <w:sz w:val="20"/>
    </w:rPr>
  </w:style>
  <w:style w:type="paragraph" w:customStyle="1" w:styleId="CTA4a">
    <w:name w:val="CTA 4(a)"/>
    <w:basedOn w:val="OPCParaBase"/>
    <w:rsid w:val="00821470"/>
    <w:pPr>
      <w:tabs>
        <w:tab w:val="right" w:pos="624"/>
      </w:tabs>
      <w:spacing w:before="40" w:line="240" w:lineRule="atLeast"/>
      <w:ind w:left="873" w:hanging="873"/>
    </w:pPr>
    <w:rPr>
      <w:sz w:val="20"/>
    </w:rPr>
  </w:style>
  <w:style w:type="paragraph" w:customStyle="1" w:styleId="CTA4ai">
    <w:name w:val="CTA 4(a)(i)"/>
    <w:basedOn w:val="OPCParaBase"/>
    <w:rsid w:val="00821470"/>
    <w:pPr>
      <w:tabs>
        <w:tab w:val="right" w:pos="1213"/>
      </w:tabs>
      <w:spacing w:before="40" w:line="240" w:lineRule="atLeast"/>
      <w:ind w:left="1452" w:hanging="1452"/>
    </w:pPr>
    <w:rPr>
      <w:sz w:val="20"/>
    </w:rPr>
  </w:style>
  <w:style w:type="paragraph" w:customStyle="1" w:styleId="CTACAPS">
    <w:name w:val="CTA CAPS"/>
    <w:basedOn w:val="OPCParaBase"/>
    <w:rsid w:val="00821470"/>
    <w:pPr>
      <w:spacing w:before="60" w:line="240" w:lineRule="atLeast"/>
    </w:pPr>
    <w:rPr>
      <w:sz w:val="20"/>
    </w:rPr>
  </w:style>
  <w:style w:type="paragraph" w:customStyle="1" w:styleId="CTAright">
    <w:name w:val="CTA right"/>
    <w:basedOn w:val="OPCParaBase"/>
    <w:rsid w:val="00821470"/>
    <w:pPr>
      <w:spacing w:before="60" w:line="240" w:lineRule="auto"/>
      <w:jc w:val="right"/>
    </w:pPr>
    <w:rPr>
      <w:sz w:val="20"/>
    </w:rPr>
  </w:style>
  <w:style w:type="paragraph" w:customStyle="1" w:styleId="subsection">
    <w:name w:val="subsection"/>
    <w:aliases w:val="ss"/>
    <w:basedOn w:val="OPCParaBase"/>
    <w:link w:val="subsectionChar"/>
    <w:rsid w:val="0082147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21470"/>
    <w:pPr>
      <w:spacing w:before="180" w:line="240" w:lineRule="auto"/>
      <w:ind w:left="1134"/>
    </w:pPr>
  </w:style>
  <w:style w:type="paragraph" w:customStyle="1" w:styleId="Formula">
    <w:name w:val="Formula"/>
    <w:basedOn w:val="OPCParaBase"/>
    <w:rsid w:val="00821470"/>
    <w:pPr>
      <w:spacing w:line="240" w:lineRule="auto"/>
      <w:ind w:left="1134"/>
    </w:pPr>
    <w:rPr>
      <w:sz w:val="20"/>
    </w:rPr>
  </w:style>
  <w:style w:type="character" w:customStyle="1" w:styleId="HeaderChar">
    <w:name w:val="Header Char"/>
    <w:link w:val="Header"/>
    <w:uiPriority w:val="99"/>
    <w:rsid w:val="00821470"/>
    <w:rPr>
      <w:rFonts w:ascii="Times New Roman" w:hAnsi="Times New Roman"/>
      <w:sz w:val="22"/>
      <w:lang w:val="en-US"/>
    </w:rPr>
  </w:style>
  <w:style w:type="paragraph" w:customStyle="1" w:styleId="House">
    <w:name w:val="House"/>
    <w:basedOn w:val="OPCParaBase"/>
    <w:rsid w:val="00821470"/>
    <w:pPr>
      <w:spacing w:line="240" w:lineRule="auto"/>
    </w:pPr>
    <w:rPr>
      <w:sz w:val="28"/>
    </w:rPr>
  </w:style>
  <w:style w:type="paragraph" w:customStyle="1" w:styleId="Item">
    <w:name w:val="Item"/>
    <w:aliases w:val="i"/>
    <w:basedOn w:val="OPCParaBase"/>
    <w:next w:val="ItemHead"/>
    <w:rsid w:val="00821470"/>
    <w:pPr>
      <w:keepLines/>
      <w:spacing w:before="80" w:line="240" w:lineRule="auto"/>
      <w:ind w:left="709"/>
    </w:pPr>
  </w:style>
  <w:style w:type="paragraph" w:customStyle="1" w:styleId="ItemHead">
    <w:name w:val="ItemHead"/>
    <w:aliases w:val="ih"/>
    <w:basedOn w:val="OPCParaBase"/>
    <w:next w:val="Item"/>
    <w:link w:val="ItemHeadChar"/>
    <w:rsid w:val="00821470"/>
    <w:pPr>
      <w:keepLines/>
      <w:spacing w:before="220" w:line="240" w:lineRule="auto"/>
      <w:ind w:left="709" w:hanging="709"/>
    </w:pPr>
    <w:rPr>
      <w:rFonts w:ascii="Arial" w:hAnsi="Arial"/>
      <w:b/>
      <w:kern w:val="28"/>
      <w:sz w:val="24"/>
    </w:rPr>
  </w:style>
  <w:style w:type="paragraph" w:customStyle="1" w:styleId="LongT">
    <w:name w:val="LongT"/>
    <w:basedOn w:val="OPCParaBase"/>
    <w:rsid w:val="00821470"/>
    <w:pPr>
      <w:spacing w:line="240" w:lineRule="auto"/>
    </w:pPr>
    <w:rPr>
      <w:b/>
      <w:sz w:val="32"/>
    </w:rPr>
  </w:style>
  <w:style w:type="paragraph" w:customStyle="1" w:styleId="notedraft">
    <w:name w:val="note(draft)"/>
    <w:aliases w:val="nd"/>
    <w:basedOn w:val="OPCParaBase"/>
    <w:rsid w:val="00821470"/>
    <w:pPr>
      <w:spacing w:before="240" w:line="240" w:lineRule="auto"/>
      <w:ind w:left="284" w:hanging="284"/>
    </w:pPr>
    <w:rPr>
      <w:i/>
      <w:sz w:val="24"/>
    </w:rPr>
  </w:style>
  <w:style w:type="paragraph" w:customStyle="1" w:styleId="notemargin">
    <w:name w:val="note(margin)"/>
    <w:aliases w:val="nm"/>
    <w:basedOn w:val="OPCParaBase"/>
    <w:rsid w:val="00821470"/>
    <w:pPr>
      <w:tabs>
        <w:tab w:val="left" w:pos="709"/>
      </w:tabs>
      <w:spacing w:before="122" w:line="198" w:lineRule="exact"/>
      <w:ind w:left="709" w:hanging="709"/>
    </w:pPr>
    <w:rPr>
      <w:sz w:val="18"/>
    </w:rPr>
  </w:style>
  <w:style w:type="paragraph" w:customStyle="1" w:styleId="noteToPara">
    <w:name w:val="noteToPara"/>
    <w:aliases w:val="ntp"/>
    <w:basedOn w:val="OPCParaBase"/>
    <w:rsid w:val="00821470"/>
    <w:pPr>
      <w:spacing w:before="122" w:line="198" w:lineRule="exact"/>
      <w:ind w:left="2353" w:hanging="709"/>
    </w:pPr>
    <w:rPr>
      <w:sz w:val="18"/>
    </w:rPr>
  </w:style>
  <w:style w:type="paragraph" w:customStyle="1" w:styleId="noteParlAmend">
    <w:name w:val="note(ParlAmend)"/>
    <w:aliases w:val="npp"/>
    <w:basedOn w:val="OPCParaBase"/>
    <w:next w:val="ParlAmend"/>
    <w:rsid w:val="00821470"/>
    <w:pPr>
      <w:spacing w:line="240" w:lineRule="auto"/>
      <w:jc w:val="right"/>
    </w:pPr>
    <w:rPr>
      <w:rFonts w:ascii="Arial" w:hAnsi="Arial"/>
      <w:b/>
      <w:i/>
    </w:rPr>
  </w:style>
  <w:style w:type="paragraph" w:customStyle="1" w:styleId="Page1">
    <w:name w:val="Page1"/>
    <w:basedOn w:val="OPCParaBase"/>
    <w:rsid w:val="00821470"/>
    <w:pPr>
      <w:spacing w:before="5600" w:line="240" w:lineRule="auto"/>
    </w:pPr>
    <w:rPr>
      <w:b/>
      <w:sz w:val="32"/>
    </w:rPr>
  </w:style>
  <w:style w:type="paragraph" w:customStyle="1" w:styleId="PageBreak">
    <w:name w:val="PageBreak"/>
    <w:aliases w:val="pb"/>
    <w:basedOn w:val="OPCParaBase"/>
    <w:rsid w:val="00821470"/>
    <w:pPr>
      <w:spacing w:line="240" w:lineRule="auto"/>
    </w:pPr>
    <w:rPr>
      <w:sz w:val="20"/>
    </w:rPr>
  </w:style>
  <w:style w:type="paragraph" w:customStyle="1" w:styleId="paragraphsub">
    <w:name w:val="paragraph(sub)"/>
    <w:aliases w:val="aa"/>
    <w:basedOn w:val="OPCParaBase"/>
    <w:rsid w:val="00821470"/>
    <w:pPr>
      <w:tabs>
        <w:tab w:val="right" w:pos="1985"/>
      </w:tabs>
      <w:spacing w:before="40" w:line="240" w:lineRule="auto"/>
      <w:ind w:left="2098" w:hanging="2098"/>
    </w:pPr>
  </w:style>
  <w:style w:type="paragraph" w:customStyle="1" w:styleId="paragraphsub-sub">
    <w:name w:val="paragraph(sub-sub)"/>
    <w:aliases w:val="aaa"/>
    <w:basedOn w:val="OPCParaBase"/>
    <w:rsid w:val="00821470"/>
    <w:pPr>
      <w:tabs>
        <w:tab w:val="right" w:pos="2722"/>
      </w:tabs>
      <w:spacing w:before="40" w:line="240" w:lineRule="auto"/>
      <w:ind w:left="2835" w:hanging="2835"/>
    </w:pPr>
  </w:style>
  <w:style w:type="paragraph" w:customStyle="1" w:styleId="paragraph">
    <w:name w:val="paragraph"/>
    <w:aliases w:val="a"/>
    <w:basedOn w:val="OPCParaBase"/>
    <w:link w:val="paragraphChar"/>
    <w:rsid w:val="00821470"/>
    <w:pPr>
      <w:tabs>
        <w:tab w:val="right" w:pos="1531"/>
      </w:tabs>
      <w:spacing w:before="40" w:line="240" w:lineRule="auto"/>
      <w:ind w:left="1644" w:hanging="1644"/>
    </w:pPr>
  </w:style>
  <w:style w:type="paragraph" w:customStyle="1" w:styleId="ParlAmend">
    <w:name w:val="ParlAmend"/>
    <w:aliases w:val="pp"/>
    <w:basedOn w:val="OPCParaBase"/>
    <w:rsid w:val="00821470"/>
    <w:pPr>
      <w:spacing w:before="240" w:line="240" w:lineRule="atLeast"/>
      <w:ind w:hanging="567"/>
    </w:pPr>
    <w:rPr>
      <w:sz w:val="24"/>
    </w:rPr>
  </w:style>
  <w:style w:type="paragraph" w:customStyle="1" w:styleId="Penalty">
    <w:name w:val="Penalty"/>
    <w:basedOn w:val="OPCParaBase"/>
    <w:rsid w:val="00821470"/>
    <w:pPr>
      <w:tabs>
        <w:tab w:val="left" w:pos="2977"/>
      </w:tabs>
      <w:spacing w:before="180" w:line="240" w:lineRule="auto"/>
      <w:ind w:left="1985" w:hanging="851"/>
    </w:pPr>
  </w:style>
  <w:style w:type="paragraph" w:customStyle="1" w:styleId="Portfolio">
    <w:name w:val="Portfolio"/>
    <w:basedOn w:val="OPCParaBase"/>
    <w:rsid w:val="00821470"/>
    <w:pPr>
      <w:spacing w:line="240" w:lineRule="auto"/>
    </w:pPr>
    <w:rPr>
      <w:i/>
      <w:sz w:val="20"/>
    </w:rPr>
  </w:style>
  <w:style w:type="paragraph" w:customStyle="1" w:styleId="Preamble">
    <w:name w:val="Preamble"/>
    <w:basedOn w:val="OPCParaBase"/>
    <w:next w:val="Normal"/>
    <w:rsid w:val="0082147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1470"/>
    <w:pPr>
      <w:spacing w:line="240" w:lineRule="auto"/>
    </w:pPr>
    <w:rPr>
      <w:i/>
      <w:sz w:val="20"/>
    </w:rPr>
  </w:style>
  <w:style w:type="paragraph" w:customStyle="1" w:styleId="Session">
    <w:name w:val="Session"/>
    <w:basedOn w:val="OPCParaBase"/>
    <w:rsid w:val="00821470"/>
    <w:pPr>
      <w:spacing w:line="240" w:lineRule="auto"/>
    </w:pPr>
    <w:rPr>
      <w:sz w:val="28"/>
    </w:rPr>
  </w:style>
  <w:style w:type="paragraph" w:customStyle="1" w:styleId="Sponsor">
    <w:name w:val="Sponsor"/>
    <w:basedOn w:val="OPCParaBase"/>
    <w:rsid w:val="00821470"/>
    <w:pPr>
      <w:spacing w:line="240" w:lineRule="auto"/>
    </w:pPr>
    <w:rPr>
      <w:i/>
    </w:rPr>
  </w:style>
  <w:style w:type="paragraph" w:customStyle="1" w:styleId="Subitem">
    <w:name w:val="Subitem"/>
    <w:aliases w:val="iss"/>
    <w:basedOn w:val="OPCParaBase"/>
    <w:rsid w:val="00821470"/>
    <w:pPr>
      <w:spacing w:before="180" w:line="240" w:lineRule="auto"/>
      <w:ind w:left="709" w:hanging="709"/>
    </w:pPr>
  </w:style>
  <w:style w:type="paragraph" w:customStyle="1" w:styleId="SubitemHead">
    <w:name w:val="SubitemHead"/>
    <w:aliases w:val="issh"/>
    <w:basedOn w:val="OPCParaBase"/>
    <w:rsid w:val="0082147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1470"/>
    <w:pPr>
      <w:spacing w:before="40" w:line="240" w:lineRule="auto"/>
      <w:ind w:left="1134"/>
    </w:pPr>
  </w:style>
  <w:style w:type="paragraph" w:customStyle="1" w:styleId="SubsectionHead">
    <w:name w:val="SubsectionHead"/>
    <w:aliases w:val="ssh"/>
    <w:basedOn w:val="OPCParaBase"/>
    <w:next w:val="subsection"/>
    <w:rsid w:val="00821470"/>
    <w:pPr>
      <w:keepNext/>
      <w:keepLines/>
      <w:spacing w:before="240" w:line="240" w:lineRule="auto"/>
      <w:ind w:left="1134"/>
    </w:pPr>
    <w:rPr>
      <w:i/>
    </w:rPr>
  </w:style>
  <w:style w:type="paragraph" w:customStyle="1" w:styleId="Tablea">
    <w:name w:val="Table(a)"/>
    <w:aliases w:val="ta"/>
    <w:basedOn w:val="OPCParaBase"/>
    <w:rsid w:val="00821470"/>
    <w:pPr>
      <w:spacing w:before="60" w:line="240" w:lineRule="auto"/>
      <w:ind w:left="284" w:hanging="284"/>
    </w:pPr>
    <w:rPr>
      <w:sz w:val="20"/>
    </w:rPr>
  </w:style>
  <w:style w:type="paragraph" w:customStyle="1" w:styleId="TableAA">
    <w:name w:val="Table(AA)"/>
    <w:aliases w:val="taaa"/>
    <w:basedOn w:val="OPCParaBase"/>
    <w:rsid w:val="0082147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147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1470"/>
    <w:pPr>
      <w:spacing w:before="60" w:line="240" w:lineRule="atLeast"/>
    </w:pPr>
    <w:rPr>
      <w:sz w:val="20"/>
    </w:rPr>
  </w:style>
  <w:style w:type="paragraph" w:customStyle="1" w:styleId="TLPBoxTextnote">
    <w:name w:val="TLPBoxText(note"/>
    <w:aliases w:val="right)"/>
    <w:basedOn w:val="OPCParaBase"/>
    <w:rsid w:val="0082147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147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1470"/>
    <w:pPr>
      <w:spacing w:before="122" w:line="198" w:lineRule="exact"/>
      <w:ind w:left="1985" w:hanging="851"/>
      <w:jc w:val="right"/>
    </w:pPr>
    <w:rPr>
      <w:sz w:val="18"/>
    </w:rPr>
  </w:style>
  <w:style w:type="paragraph" w:customStyle="1" w:styleId="TLPTableBullet">
    <w:name w:val="TLPTableBullet"/>
    <w:aliases w:val="ttb"/>
    <w:basedOn w:val="OPCParaBase"/>
    <w:rsid w:val="00821470"/>
    <w:pPr>
      <w:spacing w:line="240" w:lineRule="exact"/>
      <w:ind w:left="284" w:hanging="284"/>
    </w:pPr>
    <w:rPr>
      <w:sz w:val="20"/>
    </w:rPr>
  </w:style>
  <w:style w:type="paragraph" w:styleId="TOC1">
    <w:name w:val="toc 1"/>
    <w:basedOn w:val="OPCParaBase"/>
    <w:next w:val="Normal"/>
    <w:uiPriority w:val="39"/>
    <w:unhideWhenUsed/>
    <w:rsid w:val="0082147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147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2147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2147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2147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2147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2147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2147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2147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21470"/>
    <w:pPr>
      <w:keepLines/>
      <w:spacing w:before="240" w:after="120" w:line="240" w:lineRule="auto"/>
      <w:ind w:left="794"/>
    </w:pPr>
    <w:rPr>
      <w:b/>
      <w:kern w:val="28"/>
      <w:sz w:val="20"/>
    </w:rPr>
  </w:style>
  <w:style w:type="paragraph" w:customStyle="1" w:styleId="TofSectsHeading">
    <w:name w:val="TofSects(Heading)"/>
    <w:basedOn w:val="OPCParaBase"/>
    <w:rsid w:val="00821470"/>
    <w:pPr>
      <w:spacing w:before="240" w:after="120" w:line="240" w:lineRule="auto"/>
    </w:pPr>
    <w:rPr>
      <w:b/>
      <w:sz w:val="24"/>
    </w:rPr>
  </w:style>
  <w:style w:type="paragraph" w:customStyle="1" w:styleId="TofSectsSection">
    <w:name w:val="TofSects(Section)"/>
    <w:basedOn w:val="OPCParaBase"/>
    <w:rsid w:val="00821470"/>
    <w:pPr>
      <w:keepLines/>
      <w:spacing w:before="40" w:line="240" w:lineRule="auto"/>
      <w:ind w:left="1588" w:hanging="794"/>
    </w:pPr>
    <w:rPr>
      <w:kern w:val="28"/>
      <w:sz w:val="18"/>
    </w:rPr>
  </w:style>
  <w:style w:type="paragraph" w:customStyle="1" w:styleId="TofSectsSubdiv">
    <w:name w:val="TofSects(Subdiv)"/>
    <w:basedOn w:val="OPCParaBase"/>
    <w:rsid w:val="00821470"/>
    <w:pPr>
      <w:keepLines/>
      <w:spacing w:before="80" w:line="240" w:lineRule="auto"/>
      <w:ind w:left="1588" w:hanging="794"/>
    </w:pPr>
    <w:rPr>
      <w:kern w:val="28"/>
    </w:rPr>
  </w:style>
  <w:style w:type="paragraph" w:customStyle="1" w:styleId="WRStyle">
    <w:name w:val="WR Style"/>
    <w:aliases w:val="WR"/>
    <w:basedOn w:val="OPCParaBase"/>
    <w:rsid w:val="00821470"/>
    <w:pPr>
      <w:spacing w:before="240" w:line="240" w:lineRule="auto"/>
      <w:ind w:left="284" w:hanging="284"/>
    </w:pPr>
    <w:rPr>
      <w:b/>
      <w:i/>
      <w:kern w:val="28"/>
      <w:sz w:val="24"/>
    </w:rPr>
  </w:style>
  <w:style w:type="paragraph" w:customStyle="1" w:styleId="notepara">
    <w:name w:val="note(para)"/>
    <w:aliases w:val="na"/>
    <w:basedOn w:val="OPCParaBase"/>
    <w:rsid w:val="00821470"/>
    <w:pPr>
      <w:spacing w:before="40" w:line="198" w:lineRule="exact"/>
      <w:ind w:left="2354" w:hanging="369"/>
    </w:pPr>
    <w:rPr>
      <w:sz w:val="18"/>
    </w:rPr>
  </w:style>
  <w:style w:type="character" w:customStyle="1" w:styleId="FooterChar">
    <w:name w:val="Footer Char"/>
    <w:link w:val="Footer"/>
    <w:rsid w:val="00821470"/>
    <w:rPr>
      <w:rFonts w:ascii="Times New Roman" w:hAnsi="Times New Roman"/>
      <w:sz w:val="22"/>
      <w:lang w:val="en-US"/>
    </w:rPr>
  </w:style>
  <w:style w:type="character" w:styleId="LineNumber">
    <w:name w:val="line number"/>
    <w:uiPriority w:val="99"/>
    <w:unhideWhenUsed/>
    <w:rsid w:val="00821470"/>
    <w:rPr>
      <w:sz w:val="16"/>
    </w:rPr>
  </w:style>
  <w:style w:type="table" w:customStyle="1" w:styleId="CFlag">
    <w:name w:val="CFlag"/>
    <w:basedOn w:val="TableNormal"/>
    <w:uiPriority w:val="99"/>
    <w:rsid w:val="00821470"/>
    <w:rPr>
      <w:rFonts w:ascii="Times New Roman" w:hAnsi="Times New Roman"/>
    </w:rPr>
    <w:tblPr/>
  </w:style>
  <w:style w:type="paragraph" w:customStyle="1" w:styleId="SignCoverPageEnd">
    <w:name w:val="SignCoverPageEnd"/>
    <w:basedOn w:val="OPCParaBase"/>
    <w:next w:val="Normal"/>
    <w:rsid w:val="0082147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1470"/>
    <w:pPr>
      <w:pBdr>
        <w:top w:val="single" w:sz="4" w:space="1" w:color="auto"/>
      </w:pBdr>
      <w:spacing w:before="360"/>
      <w:ind w:right="397"/>
      <w:jc w:val="both"/>
    </w:pPr>
  </w:style>
  <w:style w:type="paragraph" w:customStyle="1" w:styleId="CompiledActNo">
    <w:name w:val="CompiledActNo"/>
    <w:basedOn w:val="OPCParaBase"/>
    <w:next w:val="Normal"/>
    <w:rsid w:val="00821470"/>
    <w:rPr>
      <w:b/>
      <w:sz w:val="24"/>
      <w:szCs w:val="24"/>
    </w:rPr>
  </w:style>
  <w:style w:type="paragraph" w:customStyle="1" w:styleId="ENotesText">
    <w:name w:val="ENotesText"/>
    <w:aliases w:val="Ent"/>
    <w:basedOn w:val="OPCParaBase"/>
    <w:next w:val="Normal"/>
    <w:rsid w:val="00821470"/>
    <w:pPr>
      <w:spacing w:before="120"/>
    </w:pPr>
  </w:style>
  <w:style w:type="paragraph" w:customStyle="1" w:styleId="CompiledMadeUnder">
    <w:name w:val="CompiledMadeUnder"/>
    <w:basedOn w:val="OPCParaBase"/>
    <w:next w:val="Normal"/>
    <w:rsid w:val="00821470"/>
    <w:rPr>
      <w:i/>
      <w:sz w:val="24"/>
      <w:szCs w:val="24"/>
    </w:rPr>
  </w:style>
  <w:style w:type="paragraph" w:customStyle="1" w:styleId="Paragraphsub-sub-sub">
    <w:name w:val="Paragraph(sub-sub-sub)"/>
    <w:aliases w:val="aaaa"/>
    <w:basedOn w:val="OPCParaBase"/>
    <w:rsid w:val="0082147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2147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147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147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147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21470"/>
    <w:pPr>
      <w:overflowPunct/>
      <w:autoSpaceDE/>
      <w:autoSpaceDN/>
      <w:adjustRightInd/>
      <w:spacing w:before="60"/>
      <w:textAlignment w:val="auto"/>
    </w:pPr>
    <w:rPr>
      <w:rFonts w:eastAsia="Calibri" w:cs="Arial"/>
      <w:sz w:val="20"/>
      <w:szCs w:val="22"/>
      <w:lang w:eastAsia="en-US"/>
    </w:rPr>
  </w:style>
  <w:style w:type="paragraph" w:customStyle="1" w:styleId="TableHeading">
    <w:name w:val="TableHeading"/>
    <w:aliases w:val="th"/>
    <w:basedOn w:val="OPCParaBase"/>
    <w:next w:val="Tabletext"/>
    <w:rsid w:val="00821470"/>
    <w:pPr>
      <w:keepNext/>
      <w:spacing w:before="60" w:line="240" w:lineRule="atLeast"/>
    </w:pPr>
    <w:rPr>
      <w:b/>
      <w:sz w:val="20"/>
    </w:rPr>
  </w:style>
  <w:style w:type="paragraph" w:customStyle="1" w:styleId="NoteToSubpara">
    <w:name w:val="NoteToSubpara"/>
    <w:aliases w:val="nts"/>
    <w:basedOn w:val="OPCParaBase"/>
    <w:rsid w:val="00821470"/>
    <w:pPr>
      <w:spacing w:before="40" w:line="198" w:lineRule="exact"/>
      <w:ind w:left="2835" w:hanging="709"/>
    </w:pPr>
    <w:rPr>
      <w:sz w:val="18"/>
    </w:rPr>
  </w:style>
  <w:style w:type="paragraph" w:customStyle="1" w:styleId="ENoteTableHeading">
    <w:name w:val="ENoteTableHeading"/>
    <w:aliases w:val="enth"/>
    <w:basedOn w:val="OPCParaBase"/>
    <w:rsid w:val="00821470"/>
    <w:pPr>
      <w:keepNext/>
      <w:spacing w:before="60" w:line="240" w:lineRule="atLeast"/>
    </w:pPr>
    <w:rPr>
      <w:rFonts w:ascii="Arial" w:hAnsi="Arial"/>
      <w:b/>
      <w:sz w:val="16"/>
    </w:rPr>
  </w:style>
  <w:style w:type="paragraph" w:customStyle="1" w:styleId="ENoteTableText">
    <w:name w:val="ENoteTableText"/>
    <w:aliases w:val="entt"/>
    <w:basedOn w:val="OPCParaBase"/>
    <w:rsid w:val="00821470"/>
    <w:pPr>
      <w:spacing w:before="60" w:line="240" w:lineRule="atLeast"/>
    </w:pPr>
    <w:rPr>
      <w:sz w:val="16"/>
    </w:rPr>
  </w:style>
  <w:style w:type="paragraph" w:customStyle="1" w:styleId="ENoteTTi">
    <w:name w:val="ENoteTTi"/>
    <w:aliases w:val="entti"/>
    <w:basedOn w:val="OPCParaBase"/>
    <w:rsid w:val="00821470"/>
    <w:pPr>
      <w:keepNext/>
      <w:spacing w:before="60" w:line="240" w:lineRule="atLeast"/>
      <w:ind w:left="170"/>
    </w:pPr>
    <w:rPr>
      <w:sz w:val="16"/>
    </w:rPr>
  </w:style>
  <w:style w:type="paragraph" w:customStyle="1" w:styleId="ENoteTTIndentHeading">
    <w:name w:val="ENoteTTIndentHeading"/>
    <w:aliases w:val="enTTHi"/>
    <w:basedOn w:val="OPCParaBase"/>
    <w:rsid w:val="0082147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21470"/>
    <w:pPr>
      <w:spacing w:before="120"/>
      <w:outlineLvl w:val="1"/>
    </w:pPr>
    <w:rPr>
      <w:b/>
      <w:sz w:val="28"/>
      <w:szCs w:val="28"/>
    </w:rPr>
  </w:style>
  <w:style w:type="paragraph" w:customStyle="1" w:styleId="ENotesHeading2">
    <w:name w:val="ENotesHeading 2"/>
    <w:aliases w:val="Enh2"/>
    <w:basedOn w:val="OPCParaBase"/>
    <w:next w:val="Normal"/>
    <w:rsid w:val="00821470"/>
    <w:pPr>
      <w:spacing w:before="120" w:after="120"/>
      <w:outlineLvl w:val="2"/>
    </w:pPr>
    <w:rPr>
      <w:b/>
      <w:sz w:val="24"/>
      <w:szCs w:val="28"/>
    </w:rPr>
  </w:style>
  <w:style w:type="paragraph" w:customStyle="1" w:styleId="MadeunderText">
    <w:name w:val="MadeunderText"/>
    <w:basedOn w:val="OPCParaBase"/>
    <w:next w:val="CompiledMadeUnder"/>
    <w:rsid w:val="00821470"/>
    <w:pPr>
      <w:spacing w:before="240"/>
    </w:pPr>
    <w:rPr>
      <w:sz w:val="24"/>
      <w:szCs w:val="24"/>
    </w:rPr>
  </w:style>
  <w:style w:type="paragraph" w:customStyle="1" w:styleId="ENotesHeading3">
    <w:name w:val="ENotesHeading 3"/>
    <w:aliases w:val="Enh3"/>
    <w:basedOn w:val="OPCParaBase"/>
    <w:next w:val="Normal"/>
    <w:rsid w:val="00821470"/>
    <w:pPr>
      <w:keepNext/>
      <w:spacing w:before="120" w:line="240" w:lineRule="auto"/>
      <w:outlineLvl w:val="4"/>
    </w:pPr>
    <w:rPr>
      <w:b/>
      <w:szCs w:val="24"/>
    </w:rPr>
  </w:style>
  <w:style w:type="character" w:customStyle="1" w:styleId="CharSubPartNoCASA">
    <w:name w:val="CharSubPartNo(CASA)"/>
    <w:uiPriority w:val="1"/>
    <w:rsid w:val="00821470"/>
  </w:style>
  <w:style w:type="character" w:customStyle="1" w:styleId="CharSubPartTextCASA">
    <w:name w:val="CharSubPartText(CASA)"/>
    <w:uiPriority w:val="1"/>
    <w:rsid w:val="00821470"/>
  </w:style>
  <w:style w:type="paragraph" w:customStyle="1" w:styleId="SubPartCASA">
    <w:name w:val="SubPart(CASA)"/>
    <w:aliases w:val="csp"/>
    <w:basedOn w:val="OPCParaBase"/>
    <w:next w:val="ActHead3"/>
    <w:rsid w:val="00821470"/>
    <w:pPr>
      <w:keepNext/>
      <w:keepLines/>
      <w:spacing w:before="280"/>
      <w:outlineLvl w:val="1"/>
    </w:pPr>
    <w:rPr>
      <w:b/>
      <w:kern w:val="28"/>
      <w:sz w:val="32"/>
    </w:rPr>
  </w:style>
  <w:style w:type="paragraph" w:customStyle="1" w:styleId="ENoteTTIndentHeadingSub">
    <w:name w:val="ENoteTTIndentHeadingSub"/>
    <w:aliases w:val="enTTHis"/>
    <w:basedOn w:val="OPCParaBase"/>
    <w:rsid w:val="00821470"/>
    <w:pPr>
      <w:keepNext/>
      <w:spacing w:before="60" w:line="240" w:lineRule="atLeast"/>
      <w:ind w:left="340"/>
    </w:pPr>
    <w:rPr>
      <w:b/>
      <w:sz w:val="16"/>
    </w:rPr>
  </w:style>
  <w:style w:type="paragraph" w:customStyle="1" w:styleId="ENoteTTiSub">
    <w:name w:val="ENoteTTiSub"/>
    <w:aliases w:val="enttis"/>
    <w:basedOn w:val="OPCParaBase"/>
    <w:rsid w:val="00821470"/>
    <w:pPr>
      <w:keepNext/>
      <w:spacing w:before="60" w:line="240" w:lineRule="atLeast"/>
      <w:ind w:left="340"/>
    </w:pPr>
    <w:rPr>
      <w:sz w:val="16"/>
    </w:rPr>
  </w:style>
  <w:style w:type="paragraph" w:customStyle="1" w:styleId="SubDivisionMigration">
    <w:name w:val="SubDivisionMigration"/>
    <w:aliases w:val="sdm"/>
    <w:basedOn w:val="OPCParaBase"/>
    <w:rsid w:val="0082147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1470"/>
    <w:pPr>
      <w:keepNext/>
      <w:keepLines/>
      <w:spacing w:before="240" w:line="240" w:lineRule="auto"/>
      <w:ind w:left="1134" w:hanging="1134"/>
    </w:pPr>
    <w:rPr>
      <w:b/>
      <w:sz w:val="28"/>
    </w:rPr>
  </w:style>
  <w:style w:type="table" w:styleId="TableGrid">
    <w:name w:val="Table Grid"/>
    <w:basedOn w:val="TableNormal"/>
    <w:uiPriority w:val="59"/>
    <w:rsid w:val="00821470"/>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21470"/>
    <w:pPr>
      <w:spacing w:before="122" w:line="240" w:lineRule="auto"/>
      <w:ind w:left="1985" w:hanging="851"/>
    </w:pPr>
    <w:rPr>
      <w:sz w:val="18"/>
    </w:rPr>
  </w:style>
  <w:style w:type="paragraph" w:customStyle="1" w:styleId="FreeForm">
    <w:name w:val="FreeForm"/>
    <w:rsid w:val="00821470"/>
    <w:rPr>
      <w:rFonts w:ascii="Arial" w:eastAsia="Calibri" w:hAnsi="Arial"/>
      <w:sz w:val="22"/>
      <w:lang w:eastAsia="en-US"/>
    </w:rPr>
  </w:style>
  <w:style w:type="paragraph" w:customStyle="1" w:styleId="SOText">
    <w:name w:val="SO Text"/>
    <w:aliases w:val="sot"/>
    <w:link w:val="SOTextChar"/>
    <w:rsid w:val="00821470"/>
    <w:pPr>
      <w:pBdr>
        <w:top w:val="single" w:sz="6" w:space="5" w:color="auto"/>
        <w:left w:val="single" w:sz="6" w:space="5" w:color="auto"/>
        <w:bottom w:val="single" w:sz="6" w:space="5" w:color="auto"/>
        <w:right w:val="single" w:sz="6" w:space="5" w:color="auto"/>
      </w:pBdr>
      <w:spacing w:before="240"/>
      <w:ind w:left="1134"/>
    </w:pPr>
    <w:rPr>
      <w:rFonts w:ascii="Times New Roman" w:eastAsia="Calibri" w:hAnsi="Times New Roman"/>
      <w:sz w:val="22"/>
      <w:lang w:eastAsia="en-US"/>
    </w:rPr>
  </w:style>
  <w:style w:type="character" w:customStyle="1" w:styleId="SOTextChar">
    <w:name w:val="SO Text Char"/>
    <w:aliases w:val="sot Char"/>
    <w:link w:val="SOText"/>
    <w:rsid w:val="00821470"/>
    <w:rPr>
      <w:rFonts w:ascii="Times New Roman" w:eastAsia="Calibri" w:hAnsi="Times New Roman"/>
      <w:sz w:val="22"/>
      <w:lang w:eastAsia="en-US"/>
    </w:rPr>
  </w:style>
  <w:style w:type="paragraph" w:customStyle="1" w:styleId="SOTextNote">
    <w:name w:val="SO TextNote"/>
    <w:aliases w:val="sont"/>
    <w:basedOn w:val="SOText"/>
    <w:qFormat/>
    <w:rsid w:val="00821470"/>
    <w:pPr>
      <w:spacing w:before="122" w:line="198" w:lineRule="exact"/>
      <w:ind w:left="1843" w:hanging="709"/>
    </w:pPr>
    <w:rPr>
      <w:sz w:val="18"/>
    </w:rPr>
  </w:style>
  <w:style w:type="paragraph" w:customStyle="1" w:styleId="SOPara">
    <w:name w:val="SO Para"/>
    <w:aliases w:val="soa"/>
    <w:basedOn w:val="SOText"/>
    <w:link w:val="SOParaChar"/>
    <w:qFormat/>
    <w:rsid w:val="00821470"/>
    <w:pPr>
      <w:tabs>
        <w:tab w:val="right" w:pos="1786"/>
      </w:tabs>
      <w:spacing w:before="40"/>
      <w:ind w:left="2070" w:hanging="936"/>
    </w:pPr>
  </w:style>
  <w:style w:type="character" w:customStyle="1" w:styleId="SOParaChar">
    <w:name w:val="SO Para Char"/>
    <w:aliases w:val="soa Char"/>
    <w:link w:val="SOPara"/>
    <w:rsid w:val="00821470"/>
    <w:rPr>
      <w:rFonts w:ascii="Times New Roman" w:eastAsia="Calibri" w:hAnsi="Times New Roman"/>
      <w:sz w:val="22"/>
      <w:lang w:eastAsia="en-US"/>
    </w:rPr>
  </w:style>
  <w:style w:type="paragraph" w:customStyle="1" w:styleId="SOBullet">
    <w:name w:val="SO Bullet"/>
    <w:aliases w:val="sotb"/>
    <w:basedOn w:val="Normal"/>
    <w:link w:val="SOBulletChar"/>
    <w:qFormat/>
    <w:rsid w:val="00821470"/>
    <w:pPr>
      <w:pBdr>
        <w:top w:val="single" w:sz="6" w:space="5" w:color="auto"/>
        <w:left w:val="single" w:sz="6" w:space="5" w:color="auto"/>
        <w:bottom w:val="single" w:sz="6" w:space="5" w:color="auto"/>
        <w:right w:val="single" w:sz="6" w:space="5" w:color="auto"/>
      </w:pBdr>
      <w:overflowPunct/>
      <w:autoSpaceDE/>
      <w:autoSpaceDN/>
      <w:adjustRightInd/>
      <w:ind w:left="1559" w:hanging="425"/>
      <w:textAlignment w:val="auto"/>
    </w:pPr>
    <w:rPr>
      <w:rFonts w:eastAsia="Calibri"/>
      <w:lang w:eastAsia="en-US"/>
    </w:rPr>
  </w:style>
  <w:style w:type="character" w:customStyle="1" w:styleId="SOBulletChar">
    <w:name w:val="SO Bullet Char"/>
    <w:aliases w:val="sotb Char"/>
    <w:link w:val="SOBullet"/>
    <w:rsid w:val="00821470"/>
    <w:rPr>
      <w:rFonts w:ascii="Times New Roman" w:eastAsia="Calibri" w:hAnsi="Times New Roman"/>
      <w:sz w:val="22"/>
      <w:lang w:eastAsia="en-US"/>
    </w:rPr>
  </w:style>
  <w:style w:type="paragraph" w:customStyle="1" w:styleId="SOBulletNote">
    <w:name w:val="SO BulletNote"/>
    <w:aliases w:val="sonb"/>
    <w:basedOn w:val="SOTextNote"/>
    <w:link w:val="SOBulletNoteChar"/>
    <w:qFormat/>
    <w:rsid w:val="00821470"/>
    <w:pPr>
      <w:tabs>
        <w:tab w:val="left" w:pos="1560"/>
      </w:tabs>
      <w:ind w:left="2268" w:hanging="1134"/>
    </w:pPr>
  </w:style>
  <w:style w:type="character" w:customStyle="1" w:styleId="SOBulletNoteChar">
    <w:name w:val="SO BulletNote Char"/>
    <w:aliases w:val="sonb Char"/>
    <w:link w:val="SOBulletNote"/>
    <w:rsid w:val="00821470"/>
    <w:rPr>
      <w:rFonts w:ascii="Times New Roman" w:eastAsia="Calibri" w:hAnsi="Times New Roman"/>
      <w:sz w:val="18"/>
      <w:lang w:eastAsia="en-US"/>
    </w:rPr>
  </w:style>
  <w:style w:type="paragraph" w:customStyle="1" w:styleId="FileName">
    <w:name w:val="FileName"/>
    <w:basedOn w:val="Normal"/>
    <w:rsid w:val="00821470"/>
    <w:pPr>
      <w:overflowPunct/>
      <w:autoSpaceDE/>
      <w:autoSpaceDN/>
      <w:adjustRightInd/>
      <w:spacing w:line="260" w:lineRule="atLeast"/>
      <w:textAlignment w:val="auto"/>
    </w:pPr>
    <w:rPr>
      <w:rFonts w:eastAsia="Calibri"/>
      <w:lang w:eastAsia="en-US"/>
    </w:rPr>
  </w:style>
  <w:style w:type="paragraph" w:customStyle="1" w:styleId="SOHeadBold">
    <w:name w:val="SO HeadBold"/>
    <w:aliases w:val="sohb"/>
    <w:basedOn w:val="SOText"/>
    <w:next w:val="SOText"/>
    <w:link w:val="SOHeadBoldChar"/>
    <w:qFormat/>
    <w:rsid w:val="00821470"/>
    <w:rPr>
      <w:b/>
    </w:rPr>
  </w:style>
  <w:style w:type="character" w:customStyle="1" w:styleId="SOHeadBoldChar">
    <w:name w:val="SO HeadBold Char"/>
    <w:aliases w:val="sohb Char"/>
    <w:link w:val="SOHeadBold"/>
    <w:rsid w:val="00821470"/>
    <w:rPr>
      <w:rFonts w:ascii="Times New Roman" w:eastAsia="Calibri" w:hAnsi="Times New Roman"/>
      <w:b/>
      <w:sz w:val="22"/>
      <w:lang w:eastAsia="en-US"/>
    </w:rPr>
  </w:style>
  <w:style w:type="paragraph" w:customStyle="1" w:styleId="SOHeadItalic">
    <w:name w:val="SO HeadItalic"/>
    <w:aliases w:val="sohi"/>
    <w:basedOn w:val="SOText"/>
    <w:next w:val="SOText"/>
    <w:link w:val="SOHeadItalicChar"/>
    <w:qFormat/>
    <w:rsid w:val="00821470"/>
    <w:rPr>
      <w:i/>
    </w:rPr>
  </w:style>
  <w:style w:type="character" w:customStyle="1" w:styleId="SOHeadItalicChar">
    <w:name w:val="SO HeadItalic Char"/>
    <w:aliases w:val="sohi Char"/>
    <w:link w:val="SOHeadItalic"/>
    <w:rsid w:val="00821470"/>
    <w:rPr>
      <w:rFonts w:ascii="Times New Roman" w:eastAsia="Calibri" w:hAnsi="Times New Roman"/>
      <w:i/>
      <w:sz w:val="22"/>
      <w:lang w:eastAsia="en-US"/>
    </w:rPr>
  </w:style>
  <w:style w:type="paragraph" w:customStyle="1" w:styleId="SOText2">
    <w:name w:val="SO Text2"/>
    <w:aliases w:val="sot2"/>
    <w:basedOn w:val="Normal"/>
    <w:next w:val="SOText"/>
    <w:link w:val="SOText2Char"/>
    <w:rsid w:val="00821470"/>
    <w:pPr>
      <w:pBdr>
        <w:top w:val="single" w:sz="6" w:space="5" w:color="auto"/>
        <w:left w:val="single" w:sz="6" w:space="5" w:color="auto"/>
        <w:bottom w:val="single" w:sz="6" w:space="5" w:color="auto"/>
        <w:right w:val="single" w:sz="6" w:space="5" w:color="auto"/>
      </w:pBdr>
      <w:overflowPunct/>
      <w:autoSpaceDE/>
      <w:autoSpaceDN/>
      <w:adjustRightInd/>
      <w:spacing w:before="40"/>
      <w:ind w:left="1134"/>
      <w:textAlignment w:val="auto"/>
    </w:pPr>
    <w:rPr>
      <w:rFonts w:eastAsia="Calibri"/>
      <w:lang w:eastAsia="en-US"/>
    </w:rPr>
  </w:style>
  <w:style w:type="character" w:customStyle="1" w:styleId="SOText2Char">
    <w:name w:val="SO Text2 Char"/>
    <w:aliases w:val="sot2 Char"/>
    <w:link w:val="SOText2"/>
    <w:rsid w:val="00821470"/>
    <w:rPr>
      <w:rFonts w:ascii="Times New Roman" w:eastAsia="Calibri" w:hAnsi="Times New Roman"/>
      <w:sz w:val="22"/>
      <w:lang w:eastAsia="en-US"/>
    </w:rPr>
  </w:style>
  <w:style w:type="character" w:customStyle="1" w:styleId="paragraphChar">
    <w:name w:val="paragraph Char"/>
    <w:aliases w:val="a Char"/>
    <w:link w:val="paragraph"/>
    <w:rsid w:val="00821470"/>
    <w:rPr>
      <w:rFonts w:ascii="Times New Roman" w:hAnsi="Times New Roman"/>
      <w:sz w:val="22"/>
    </w:rPr>
  </w:style>
  <w:style w:type="character" w:customStyle="1" w:styleId="subsectionChar">
    <w:name w:val="subsection Char"/>
    <w:aliases w:val="ss Char"/>
    <w:link w:val="subsection"/>
    <w:rsid w:val="00821470"/>
    <w:rPr>
      <w:rFonts w:ascii="Times New Roman" w:hAnsi="Times New Roman"/>
      <w:sz w:val="22"/>
    </w:rPr>
  </w:style>
  <w:style w:type="character" w:customStyle="1" w:styleId="DefinitionChar">
    <w:name w:val="Definition Char"/>
    <w:aliases w:val="dd Char"/>
    <w:link w:val="Definition"/>
    <w:rsid w:val="00821470"/>
    <w:rPr>
      <w:rFonts w:ascii="Times New Roman" w:hAnsi="Times New Roman"/>
      <w:sz w:val="22"/>
    </w:rPr>
  </w:style>
  <w:style w:type="paragraph" w:styleId="BalloonText">
    <w:name w:val="Balloon Text"/>
    <w:basedOn w:val="Normal"/>
    <w:link w:val="BalloonTextChar"/>
    <w:uiPriority w:val="99"/>
    <w:unhideWhenUsed/>
    <w:rsid w:val="00821470"/>
    <w:pPr>
      <w:overflowPunct/>
      <w:autoSpaceDE/>
      <w:autoSpaceDN/>
      <w:adjustRightInd/>
      <w:textAlignment w:val="auto"/>
    </w:pPr>
    <w:rPr>
      <w:rFonts w:ascii="Tahoma" w:eastAsia="Calibri" w:hAnsi="Tahoma" w:cs="Tahoma"/>
      <w:sz w:val="16"/>
      <w:szCs w:val="16"/>
      <w:lang w:eastAsia="en-US"/>
    </w:rPr>
  </w:style>
  <w:style w:type="character" w:customStyle="1" w:styleId="BalloonTextChar">
    <w:name w:val="Balloon Text Char"/>
    <w:link w:val="BalloonText"/>
    <w:uiPriority w:val="99"/>
    <w:rsid w:val="00821470"/>
    <w:rPr>
      <w:rFonts w:ascii="Tahoma" w:eastAsia="Calibri" w:hAnsi="Tahoma" w:cs="Tahoma"/>
      <w:sz w:val="16"/>
      <w:szCs w:val="16"/>
      <w:lang w:eastAsia="en-US"/>
    </w:rPr>
  </w:style>
  <w:style w:type="character" w:customStyle="1" w:styleId="ActHead5Char">
    <w:name w:val="ActHead 5 Char"/>
    <w:aliases w:val="s Char"/>
    <w:link w:val="ActHead5"/>
    <w:locked/>
    <w:rsid w:val="00821470"/>
    <w:rPr>
      <w:rFonts w:ascii="Times New Roman" w:hAnsi="Times New Roman"/>
      <w:b/>
      <w:kern w:val="28"/>
      <w:sz w:val="24"/>
    </w:rPr>
  </w:style>
  <w:style w:type="character" w:customStyle="1" w:styleId="ActHead2Char">
    <w:name w:val="ActHead 2 Char"/>
    <w:aliases w:val="p Char"/>
    <w:link w:val="ActHead2"/>
    <w:rsid w:val="00821470"/>
    <w:rPr>
      <w:rFonts w:ascii="Times New Roman" w:hAnsi="Times New Roman"/>
      <w:b/>
      <w:kern w:val="28"/>
      <w:sz w:val="32"/>
    </w:rPr>
  </w:style>
  <w:style w:type="character" w:customStyle="1" w:styleId="notetextChar">
    <w:name w:val="note(text) Char"/>
    <w:aliases w:val="n Char"/>
    <w:link w:val="notetext"/>
    <w:rsid w:val="00821470"/>
    <w:rPr>
      <w:rFonts w:ascii="Times New Roman" w:hAnsi="Times New Roman"/>
      <w:sz w:val="18"/>
    </w:rPr>
  </w:style>
  <w:style w:type="character" w:customStyle="1" w:styleId="ItemHeadChar">
    <w:name w:val="ItemHead Char"/>
    <w:aliases w:val="ih Char"/>
    <w:link w:val="ItemHead"/>
    <w:rsid w:val="008D4220"/>
    <w:rPr>
      <w:rFonts w:ascii="Arial" w:hAnsi="Arial"/>
      <w:b/>
      <w:kern w:val="28"/>
      <w:sz w:val="24"/>
    </w:rPr>
  </w:style>
  <w:style w:type="paragraph" w:customStyle="1" w:styleId="NewSectionT">
    <w:name w:val="NewSectionT"/>
    <w:basedOn w:val="Normal"/>
    <w:next w:val="Normal"/>
    <w:qFormat/>
    <w:rsid w:val="0081256A"/>
    <w:pPr>
      <w:keepNext/>
      <w:outlineLvl w:val="6"/>
    </w:pPr>
    <w:rPr>
      <w:u w:val="single"/>
    </w:rPr>
  </w:style>
  <w:style w:type="paragraph" w:customStyle="1" w:styleId="CondensedList">
    <w:name w:val="Condensed List"/>
    <w:basedOn w:val="Normal"/>
    <w:qFormat/>
    <w:rsid w:val="00652B8E"/>
    <w:pPr>
      <w:numPr>
        <w:numId w:val="17"/>
      </w:numPr>
      <w:spacing w:before="120"/>
    </w:pPr>
  </w:style>
  <w:style w:type="character" w:styleId="CommentReference">
    <w:name w:val="annotation reference"/>
    <w:uiPriority w:val="99"/>
    <w:rsid w:val="00CD674F"/>
    <w:rPr>
      <w:sz w:val="16"/>
      <w:szCs w:val="16"/>
    </w:rPr>
  </w:style>
  <w:style w:type="paragraph" w:styleId="CommentText">
    <w:name w:val="annotation text"/>
    <w:basedOn w:val="Normal"/>
    <w:link w:val="CommentTextChar"/>
    <w:uiPriority w:val="99"/>
    <w:rsid w:val="00CD674F"/>
    <w:rPr>
      <w:sz w:val="20"/>
    </w:rPr>
  </w:style>
  <w:style w:type="character" w:customStyle="1" w:styleId="CommentTextChar">
    <w:name w:val="Comment Text Char"/>
    <w:link w:val="CommentText"/>
    <w:uiPriority w:val="99"/>
    <w:rsid w:val="00CD674F"/>
    <w:rPr>
      <w:rFonts w:ascii="Times New Roman" w:hAnsi="Times New Roman"/>
    </w:rPr>
  </w:style>
  <w:style w:type="paragraph" w:styleId="CommentSubject">
    <w:name w:val="annotation subject"/>
    <w:basedOn w:val="CommentText"/>
    <w:next w:val="CommentText"/>
    <w:link w:val="CommentSubjectChar"/>
    <w:rsid w:val="00CD674F"/>
    <w:rPr>
      <w:b/>
      <w:bCs/>
    </w:rPr>
  </w:style>
  <w:style w:type="character" w:customStyle="1" w:styleId="CommentSubjectChar">
    <w:name w:val="Comment Subject Char"/>
    <w:link w:val="CommentSubject"/>
    <w:rsid w:val="00CD674F"/>
    <w:rPr>
      <w:rFonts w:ascii="Times New Roman" w:hAnsi="Times New Roman"/>
      <w:b/>
      <w:bCs/>
    </w:rPr>
  </w:style>
  <w:style w:type="paragraph" w:customStyle="1" w:styleId="Bulletlevel1">
    <w:name w:val="Bullet level 1"/>
    <w:basedOn w:val="Normal"/>
    <w:qFormat/>
    <w:rsid w:val="00BF07E5"/>
    <w:pPr>
      <w:numPr>
        <w:numId w:val="28"/>
      </w:numPr>
      <w:overflowPunct/>
      <w:autoSpaceDE/>
      <w:autoSpaceDN/>
      <w:adjustRightInd/>
      <w:spacing w:before="0" w:after="240"/>
      <w:ind w:left="567" w:hanging="567"/>
      <w:contextualSpacing/>
      <w:textAlignment w:val="auto"/>
    </w:pPr>
    <w:rPr>
      <w:rFonts w:ascii="Calibri" w:eastAsia="Calibri" w:hAnsi="Calibri"/>
      <w:szCs w:val="22"/>
      <w:lang w:eastAsia="en-US"/>
    </w:rPr>
  </w:style>
  <w:style w:type="paragraph" w:customStyle="1" w:styleId="ClauseNoteSubheading">
    <w:name w:val="ClauseNoteSubheading"/>
    <w:basedOn w:val="NewSectionT"/>
    <w:next w:val="Normal"/>
    <w:qFormat/>
    <w:rsid w:val="00DF3274"/>
  </w:style>
  <w:style w:type="paragraph" w:styleId="Revision">
    <w:name w:val="Revision"/>
    <w:hidden/>
    <w:uiPriority w:val="99"/>
    <w:semiHidden/>
    <w:rsid w:val="009703D9"/>
    <w:rPr>
      <w:rFonts w:ascii="Times New Roman" w:hAnsi="Times New Roman"/>
      <w:sz w:val="22"/>
    </w:rPr>
  </w:style>
  <w:style w:type="paragraph" w:customStyle="1" w:styleId="ClauseNoteSubSubheading">
    <w:name w:val="ClauseNoteSubSubheading"/>
    <w:basedOn w:val="ClauseNoteSubheading"/>
    <w:next w:val="Normal"/>
    <w:qFormat/>
    <w:rsid w:val="00281D7A"/>
    <w:pPr>
      <w:outlineLvl w:val="7"/>
    </w:pPr>
    <w:rPr>
      <w:i/>
    </w:rPr>
  </w:style>
  <w:style w:type="paragraph" w:customStyle="1" w:styleId="StyleClauseNoteSubSubheadingNounderline">
    <w:name w:val="Style ClauseNoteSubSubheading + No underline"/>
    <w:basedOn w:val="ClauseNoteSubSubheading"/>
    <w:rsid w:val="00281D7A"/>
    <w:rPr>
      <w:iCs/>
      <w:u w:val="none"/>
    </w:rPr>
  </w:style>
  <w:style w:type="character" w:styleId="Hyperlink">
    <w:name w:val="Hyperlink"/>
    <w:rsid w:val="00B43F80"/>
    <w:rPr>
      <w:color w:val="0563C1"/>
      <w:u w:val="single"/>
    </w:rPr>
  </w:style>
  <w:style w:type="paragraph" w:styleId="ListParagraph">
    <w:name w:val="List Paragraph"/>
    <w:basedOn w:val="Normal"/>
    <w:uiPriority w:val="34"/>
    <w:qFormat/>
    <w:rsid w:val="00EC729E"/>
    <w:pPr>
      <w:overflowPunct/>
      <w:autoSpaceDE/>
      <w:autoSpaceDN/>
      <w:adjustRightInd/>
      <w:spacing w:before="0" w:after="160" w:line="259" w:lineRule="auto"/>
      <w:ind w:left="720"/>
      <w:contextualSpacing/>
      <w:textAlignment w:val="auto"/>
    </w:pPr>
    <w:rPr>
      <w:rFonts w:ascii="Calibri" w:eastAsia="Calibri" w:hAnsi="Calibri"/>
      <w:szCs w:val="22"/>
      <w:lang w:eastAsia="en-US"/>
    </w:rPr>
  </w:style>
  <w:style w:type="paragraph" w:customStyle="1" w:styleId="paragraphnumbered">
    <w:name w:val="paragraphnumbered"/>
    <w:basedOn w:val="Normal"/>
    <w:rsid w:val="00822652"/>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B379D3"/>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BB66FA"/>
    <w:pPr>
      <w:overflowPunct/>
      <w:autoSpaceDE/>
      <w:autoSpaceDN/>
      <w:adjustRightInd/>
      <w:spacing w:before="100" w:beforeAutospacing="1" w:after="100" w:afterAutospacing="1"/>
      <w:textAlignment w:val="auto"/>
    </w:pPr>
    <w:rPr>
      <w:sz w:val="24"/>
      <w:szCs w:val="24"/>
    </w:rPr>
  </w:style>
  <w:style w:type="paragraph" w:customStyle="1" w:styleId="definition0">
    <w:name w:val="definition"/>
    <w:basedOn w:val="Normal"/>
    <w:rsid w:val="00026055"/>
    <w:pPr>
      <w:overflowPunct/>
      <w:autoSpaceDE/>
      <w:autoSpaceDN/>
      <w:adjustRightInd/>
      <w:spacing w:before="100" w:beforeAutospacing="1" w:after="100" w:afterAutospacing="1"/>
      <w:textAlignment w:val="auto"/>
    </w:pPr>
    <w:rPr>
      <w:sz w:val="24"/>
      <w:szCs w:val="24"/>
    </w:rPr>
  </w:style>
  <w:style w:type="paragraph" w:customStyle="1" w:styleId="paragraphsub0">
    <w:name w:val="paragraphsub"/>
    <w:basedOn w:val="Normal"/>
    <w:rsid w:val="00026055"/>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009">
      <w:bodyDiv w:val="1"/>
      <w:marLeft w:val="0"/>
      <w:marRight w:val="0"/>
      <w:marTop w:val="0"/>
      <w:marBottom w:val="0"/>
      <w:divBdr>
        <w:top w:val="none" w:sz="0" w:space="0" w:color="auto"/>
        <w:left w:val="none" w:sz="0" w:space="0" w:color="auto"/>
        <w:bottom w:val="none" w:sz="0" w:space="0" w:color="auto"/>
        <w:right w:val="none" w:sz="0" w:space="0" w:color="auto"/>
      </w:divBdr>
    </w:div>
    <w:div w:id="49424935">
      <w:bodyDiv w:val="1"/>
      <w:marLeft w:val="0"/>
      <w:marRight w:val="0"/>
      <w:marTop w:val="0"/>
      <w:marBottom w:val="0"/>
      <w:divBdr>
        <w:top w:val="none" w:sz="0" w:space="0" w:color="auto"/>
        <w:left w:val="none" w:sz="0" w:space="0" w:color="auto"/>
        <w:bottom w:val="none" w:sz="0" w:space="0" w:color="auto"/>
        <w:right w:val="none" w:sz="0" w:space="0" w:color="auto"/>
      </w:divBdr>
    </w:div>
    <w:div w:id="66803535">
      <w:bodyDiv w:val="1"/>
      <w:marLeft w:val="0"/>
      <w:marRight w:val="0"/>
      <w:marTop w:val="0"/>
      <w:marBottom w:val="0"/>
      <w:divBdr>
        <w:top w:val="none" w:sz="0" w:space="0" w:color="auto"/>
        <w:left w:val="none" w:sz="0" w:space="0" w:color="auto"/>
        <w:bottom w:val="none" w:sz="0" w:space="0" w:color="auto"/>
        <w:right w:val="none" w:sz="0" w:space="0" w:color="auto"/>
      </w:divBdr>
    </w:div>
    <w:div w:id="146021942">
      <w:bodyDiv w:val="1"/>
      <w:marLeft w:val="0"/>
      <w:marRight w:val="0"/>
      <w:marTop w:val="0"/>
      <w:marBottom w:val="0"/>
      <w:divBdr>
        <w:top w:val="none" w:sz="0" w:space="0" w:color="auto"/>
        <w:left w:val="none" w:sz="0" w:space="0" w:color="auto"/>
        <w:bottom w:val="none" w:sz="0" w:space="0" w:color="auto"/>
        <w:right w:val="none" w:sz="0" w:space="0" w:color="auto"/>
      </w:divBdr>
      <w:divsChild>
        <w:div w:id="374932751">
          <w:marLeft w:val="0"/>
          <w:marRight w:val="0"/>
          <w:marTop w:val="0"/>
          <w:marBottom w:val="0"/>
          <w:divBdr>
            <w:top w:val="none" w:sz="0" w:space="0" w:color="auto"/>
            <w:left w:val="none" w:sz="0" w:space="0" w:color="auto"/>
            <w:bottom w:val="none" w:sz="0" w:space="0" w:color="auto"/>
            <w:right w:val="none" w:sz="0" w:space="0" w:color="auto"/>
          </w:divBdr>
          <w:divsChild>
            <w:div w:id="354042929">
              <w:marLeft w:val="0"/>
              <w:marRight w:val="0"/>
              <w:marTop w:val="0"/>
              <w:marBottom w:val="0"/>
              <w:divBdr>
                <w:top w:val="none" w:sz="0" w:space="0" w:color="auto"/>
                <w:left w:val="none" w:sz="0" w:space="0" w:color="auto"/>
                <w:bottom w:val="none" w:sz="0" w:space="0" w:color="auto"/>
                <w:right w:val="none" w:sz="0" w:space="0" w:color="auto"/>
              </w:divBdr>
              <w:divsChild>
                <w:div w:id="858742094">
                  <w:marLeft w:val="0"/>
                  <w:marRight w:val="0"/>
                  <w:marTop w:val="0"/>
                  <w:marBottom w:val="0"/>
                  <w:divBdr>
                    <w:top w:val="none" w:sz="0" w:space="0" w:color="auto"/>
                    <w:left w:val="none" w:sz="0" w:space="0" w:color="auto"/>
                    <w:bottom w:val="none" w:sz="0" w:space="0" w:color="auto"/>
                    <w:right w:val="none" w:sz="0" w:space="0" w:color="auto"/>
                  </w:divBdr>
                  <w:divsChild>
                    <w:div w:id="114296957">
                      <w:marLeft w:val="0"/>
                      <w:marRight w:val="0"/>
                      <w:marTop w:val="0"/>
                      <w:marBottom w:val="0"/>
                      <w:divBdr>
                        <w:top w:val="none" w:sz="0" w:space="0" w:color="auto"/>
                        <w:left w:val="none" w:sz="0" w:space="0" w:color="auto"/>
                        <w:bottom w:val="none" w:sz="0" w:space="0" w:color="auto"/>
                        <w:right w:val="none" w:sz="0" w:space="0" w:color="auto"/>
                      </w:divBdr>
                      <w:divsChild>
                        <w:div w:id="968171846">
                          <w:marLeft w:val="0"/>
                          <w:marRight w:val="0"/>
                          <w:marTop w:val="0"/>
                          <w:marBottom w:val="0"/>
                          <w:divBdr>
                            <w:top w:val="none" w:sz="0" w:space="0" w:color="auto"/>
                            <w:left w:val="none" w:sz="0" w:space="0" w:color="auto"/>
                            <w:bottom w:val="none" w:sz="0" w:space="0" w:color="auto"/>
                            <w:right w:val="none" w:sz="0" w:space="0" w:color="auto"/>
                          </w:divBdr>
                          <w:divsChild>
                            <w:div w:id="1643656687">
                              <w:marLeft w:val="0"/>
                              <w:marRight w:val="0"/>
                              <w:marTop w:val="0"/>
                              <w:marBottom w:val="0"/>
                              <w:divBdr>
                                <w:top w:val="none" w:sz="0" w:space="0" w:color="auto"/>
                                <w:left w:val="none" w:sz="0" w:space="0" w:color="auto"/>
                                <w:bottom w:val="none" w:sz="0" w:space="0" w:color="auto"/>
                                <w:right w:val="none" w:sz="0" w:space="0" w:color="auto"/>
                              </w:divBdr>
                              <w:divsChild>
                                <w:div w:id="1363747882">
                                  <w:marLeft w:val="0"/>
                                  <w:marRight w:val="0"/>
                                  <w:marTop w:val="0"/>
                                  <w:marBottom w:val="0"/>
                                  <w:divBdr>
                                    <w:top w:val="none" w:sz="0" w:space="0" w:color="auto"/>
                                    <w:left w:val="none" w:sz="0" w:space="0" w:color="auto"/>
                                    <w:bottom w:val="none" w:sz="0" w:space="0" w:color="auto"/>
                                    <w:right w:val="none" w:sz="0" w:space="0" w:color="auto"/>
                                  </w:divBdr>
                                  <w:divsChild>
                                    <w:div w:id="136071348">
                                      <w:marLeft w:val="0"/>
                                      <w:marRight w:val="0"/>
                                      <w:marTop w:val="0"/>
                                      <w:marBottom w:val="0"/>
                                      <w:divBdr>
                                        <w:top w:val="none" w:sz="0" w:space="0" w:color="auto"/>
                                        <w:left w:val="none" w:sz="0" w:space="0" w:color="auto"/>
                                        <w:bottom w:val="none" w:sz="0" w:space="0" w:color="auto"/>
                                        <w:right w:val="none" w:sz="0" w:space="0" w:color="auto"/>
                                      </w:divBdr>
                                      <w:divsChild>
                                        <w:div w:id="909540788">
                                          <w:marLeft w:val="0"/>
                                          <w:marRight w:val="0"/>
                                          <w:marTop w:val="0"/>
                                          <w:marBottom w:val="0"/>
                                          <w:divBdr>
                                            <w:top w:val="none" w:sz="0" w:space="0" w:color="auto"/>
                                            <w:left w:val="none" w:sz="0" w:space="0" w:color="auto"/>
                                            <w:bottom w:val="none" w:sz="0" w:space="0" w:color="auto"/>
                                            <w:right w:val="none" w:sz="0" w:space="0" w:color="auto"/>
                                          </w:divBdr>
                                          <w:divsChild>
                                            <w:div w:id="1475826742">
                                              <w:marLeft w:val="0"/>
                                              <w:marRight w:val="0"/>
                                              <w:marTop w:val="0"/>
                                              <w:marBottom w:val="0"/>
                                              <w:divBdr>
                                                <w:top w:val="none" w:sz="0" w:space="0" w:color="auto"/>
                                                <w:left w:val="none" w:sz="0" w:space="0" w:color="auto"/>
                                                <w:bottom w:val="none" w:sz="0" w:space="0" w:color="auto"/>
                                                <w:right w:val="none" w:sz="0" w:space="0" w:color="auto"/>
                                              </w:divBdr>
                                              <w:divsChild>
                                                <w:div w:id="890071366">
                                                  <w:marLeft w:val="0"/>
                                                  <w:marRight w:val="0"/>
                                                  <w:marTop w:val="0"/>
                                                  <w:marBottom w:val="0"/>
                                                  <w:divBdr>
                                                    <w:top w:val="none" w:sz="0" w:space="0" w:color="auto"/>
                                                    <w:left w:val="none" w:sz="0" w:space="0" w:color="auto"/>
                                                    <w:bottom w:val="none" w:sz="0" w:space="0" w:color="auto"/>
                                                    <w:right w:val="none" w:sz="0" w:space="0" w:color="auto"/>
                                                  </w:divBdr>
                                                  <w:divsChild>
                                                    <w:div w:id="1589969278">
                                                      <w:marLeft w:val="0"/>
                                                      <w:marRight w:val="0"/>
                                                      <w:marTop w:val="0"/>
                                                      <w:marBottom w:val="0"/>
                                                      <w:divBdr>
                                                        <w:top w:val="none" w:sz="0" w:space="0" w:color="auto"/>
                                                        <w:left w:val="none" w:sz="0" w:space="0" w:color="auto"/>
                                                        <w:bottom w:val="none" w:sz="0" w:space="0" w:color="auto"/>
                                                        <w:right w:val="none" w:sz="0" w:space="0" w:color="auto"/>
                                                      </w:divBdr>
                                                      <w:divsChild>
                                                        <w:div w:id="5693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09728">
      <w:bodyDiv w:val="1"/>
      <w:marLeft w:val="0"/>
      <w:marRight w:val="0"/>
      <w:marTop w:val="0"/>
      <w:marBottom w:val="0"/>
      <w:divBdr>
        <w:top w:val="none" w:sz="0" w:space="0" w:color="auto"/>
        <w:left w:val="none" w:sz="0" w:space="0" w:color="auto"/>
        <w:bottom w:val="none" w:sz="0" w:space="0" w:color="auto"/>
        <w:right w:val="none" w:sz="0" w:space="0" w:color="auto"/>
      </w:divBdr>
    </w:div>
    <w:div w:id="162546698">
      <w:bodyDiv w:val="1"/>
      <w:marLeft w:val="0"/>
      <w:marRight w:val="0"/>
      <w:marTop w:val="0"/>
      <w:marBottom w:val="0"/>
      <w:divBdr>
        <w:top w:val="none" w:sz="0" w:space="0" w:color="auto"/>
        <w:left w:val="none" w:sz="0" w:space="0" w:color="auto"/>
        <w:bottom w:val="none" w:sz="0" w:space="0" w:color="auto"/>
        <w:right w:val="none" w:sz="0" w:space="0" w:color="auto"/>
      </w:divBdr>
    </w:div>
    <w:div w:id="306404045">
      <w:bodyDiv w:val="1"/>
      <w:marLeft w:val="0"/>
      <w:marRight w:val="0"/>
      <w:marTop w:val="0"/>
      <w:marBottom w:val="0"/>
      <w:divBdr>
        <w:top w:val="none" w:sz="0" w:space="0" w:color="auto"/>
        <w:left w:val="none" w:sz="0" w:space="0" w:color="auto"/>
        <w:bottom w:val="none" w:sz="0" w:space="0" w:color="auto"/>
        <w:right w:val="none" w:sz="0" w:space="0" w:color="auto"/>
      </w:divBdr>
    </w:div>
    <w:div w:id="357630688">
      <w:bodyDiv w:val="1"/>
      <w:marLeft w:val="0"/>
      <w:marRight w:val="0"/>
      <w:marTop w:val="0"/>
      <w:marBottom w:val="0"/>
      <w:divBdr>
        <w:top w:val="none" w:sz="0" w:space="0" w:color="auto"/>
        <w:left w:val="none" w:sz="0" w:space="0" w:color="auto"/>
        <w:bottom w:val="none" w:sz="0" w:space="0" w:color="auto"/>
        <w:right w:val="none" w:sz="0" w:space="0" w:color="auto"/>
      </w:divBdr>
    </w:div>
    <w:div w:id="382414890">
      <w:bodyDiv w:val="1"/>
      <w:marLeft w:val="0"/>
      <w:marRight w:val="0"/>
      <w:marTop w:val="0"/>
      <w:marBottom w:val="0"/>
      <w:divBdr>
        <w:top w:val="none" w:sz="0" w:space="0" w:color="auto"/>
        <w:left w:val="none" w:sz="0" w:space="0" w:color="auto"/>
        <w:bottom w:val="none" w:sz="0" w:space="0" w:color="auto"/>
        <w:right w:val="none" w:sz="0" w:space="0" w:color="auto"/>
      </w:divBdr>
      <w:divsChild>
        <w:div w:id="846943565">
          <w:marLeft w:val="0"/>
          <w:marRight w:val="0"/>
          <w:marTop w:val="0"/>
          <w:marBottom w:val="0"/>
          <w:divBdr>
            <w:top w:val="none" w:sz="0" w:space="0" w:color="auto"/>
            <w:left w:val="none" w:sz="0" w:space="0" w:color="auto"/>
            <w:bottom w:val="none" w:sz="0" w:space="0" w:color="auto"/>
            <w:right w:val="none" w:sz="0" w:space="0" w:color="auto"/>
          </w:divBdr>
          <w:divsChild>
            <w:div w:id="1778524097">
              <w:marLeft w:val="0"/>
              <w:marRight w:val="0"/>
              <w:marTop w:val="0"/>
              <w:marBottom w:val="0"/>
              <w:divBdr>
                <w:top w:val="none" w:sz="0" w:space="0" w:color="auto"/>
                <w:left w:val="none" w:sz="0" w:space="0" w:color="auto"/>
                <w:bottom w:val="none" w:sz="0" w:space="0" w:color="auto"/>
                <w:right w:val="none" w:sz="0" w:space="0" w:color="auto"/>
              </w:divBdr>
              <w:divsChild>
                <w:div w:id="1790782263">
                  <w:marLeft w:val="0"/>
                  <w:marRight w:val="0"/>
                  <w:marTop w:val="0"/>
                  <w:marBottom w:val="0"/>
                  <w:divBdr>
                    <w:top w:val="none" w:sz="0" w:space="0" w:color="auto"/>
                    <w:left w:val="none" w:sz="0" w:space="0" w:color="auto"/>
                    <w:bottom w:val="none" w:sz="0" w:space="0" w:color="auto"/>
                    <w:right w:val="none" w:sz="0" w:space="0" w:color="auto"/>
                  </w:divBdr>
                  <w:divsChild>
                    <w:div w:id="1558858536">
                      <w:marLeft w:val="0"/>
                      <w:marRight w:val="0"/>
                      <w:marTop w:val="0"/>
                      <w:marBottom w:val="0"/>
                      <w:divBdr>
                        <w:top w:val="none" w:sz="0" w:space="0" w:color="auto"/>
                        <w:left w:val="none" w:sz="0" w:space="0" w:color="auto"/>
                        <w:bottom w:val="none" w:sz="0" w:space="0" w:color="auto"/>
                        <w:right w:val="none" w:sz="0" w:space="0" w:color="auto"/>
                      </w:divBdr>
                      <w:divsChild>
                        <w:div w:id="1562331550">
                          <w:marLeft w:val="0"/>
                          <w:marRight w:val="0"/>
                          <w:marTop w:val="0"/>
                          <w:marBottom w:val="0"/>
                          <w:divBdr>
                            <w:top w:val="none" w:sz="0" w:space="0" w:color="auto"/>
                            <w:left w:val="none" w:sz="0" w:space="0" w:color="auto"/>
                            <w:bottom w:val="none" w:sz="0" w:space="0" w:color="auto"/>
                            <w:right w:val="none" w:sz="0" w:space="0" w:color="auto"/>
                          </w:divBdr>
                          <w:divsChild>
                            <w:div w:id="1659772058">
                              <w:marLeft w:val="0"/>
                              <w:marRight w:val="0"/>
                              <w:marTop w:val="0"/>
                              <w:marBottom w:val="0"/>
                              <w:divBdr>
                                <w:top w:val="none" w:sz="0" w:space="0" w:color="auto"/>
                                <w:left w:val="none" w:sz="0" w:space="0" w:color="auto"/>
                                <w:bottom w:val="none" w:sz="0" w:space="0" w:color="auto"/>
                                <w:right w:val="none" w:sz="0" w:space="0" w:color="auto"/>
                              </w:divBdr>
                              <w:divsChild>
                                <w:div w:id="1518693222">
                                  <w:marLeft w:val="0"/>
                                  <w:marRight w:val="0"/>
                                  <w:marTop w:val="0"/>
                                  <w:marBottom w:val="0"/>
                                  <w:divBdr>
                                    <w:top w:val="none" w:sz="0" w:space="0" w:color="auto"/>
                                    <w:left w:val="none" w:sz="0" w:space="0" w:color="auto"/>
                                    <w:bottom w:val="none" w:sz="0" w:space="0" w:color="auto"/>
                                    <w:right w:val="none" w:sz="0" w:space="0" w:color="auto"/>
                                  </w:divBdr>
                                  <w:divsChild>
                                    <w:div w:id="62267193">
                                      <w:marLeft w:val="0"/>
                                      <w:marRight w:val="0"/>
                                      <w:marTop w:val="0"/>
                                      <w:marBottom w:val="0"/>
                                      <w:divBdr>
                                        <w:top w:val="none" w:sz="0" w:space="0" w:color="auto"/>
                                        <w:left w:val="none" w:sz="0" w:space="0" w:color="auto"/>
                                        <w:bottom w:val="none" w:sz="0" w:space="0" w:color="auto"/>
                                        <w:right w:val="none" w:sz="0" w:space="0" w:color="auto"/>
                                      </w:divBdr>
                                      <w:divsChild>
                                        <w:div w:id="1640646474">
                                          <w:marLeft w:val="0"/>
                                          <w:marRight w:val="0"/>
                                          <w:marTop w:val="0"/>
                                          <w:marBottom w:val="0"/>
                                          <w:divBdr>
                                            <w:top w:val="none" w:sz="0" w:space="0" w:color="auto"/>
                                            <w:left w:val="none" w:sz="0" w:space="0" w:color="auto"/>
                                            <w:bottom w:val="none" w:sz="0" w:space="0" w:color="auto"/>
                                            <w:right w:val="none" w:sz="0" w:space="0" w:color="auto"/>
                                          </w:divBdr>
                                          <w:divsChild>
                                            <w:div w:id="1789929007">
                                              <w:marLeft w:val="0"/>
                                              <w:marRight w:val="0"/>
                                              <w:marTop w:val="0"/>
                                              <w:marBottom w:val="0"/>
                                              <w:divBdr>
                                                <w:top w:val="none" w:sz="0" w:space="0" w:color="auto"/>
                                                <w:left w:val="none" w:sz="0" w:space="0" w:color="auto"/>
                                                <w:bottom w:val="none" w:sz="0" w:space="0" w:color="auto"/>
                                                <w:right w:val="none" w:sz="0" w:space="0" w:color="auto"/>
                                              </w:divBdr>
                                              <w:divsChild>
                                                <w:div w:id="902452746">
                                                  <w:marLeft w:val="0"/>
                                                  <w:marRight w:val="0"/>
                                                  <w:marTop w:val="0"/>
                                                  <w:marBottom w:val="0"/>
                                                  <w:divBdr>
                                                    <w:top w:val="none" w:sz="0" w:space="0" w:color="auto"/>
                                                    <w:left w:val="none" w:sz="0" w:space="0" w:color="auto"/>
                                                    <w:bottom w:val="none" w:sz="0" w:space="0" w:color="auto"/>
                                                    <w:right w:val="none" w:sz="0" w:space="0" w:color="auto"/>
                                                  </w:divBdr>
                                                  <w:divsChild>
                                                    <w:div w:id="128282696">
                                                      <w:marLeft w:val="0"/>
                                                      <w:marRight w:val="0"/>
                                                      <w:marTop w:val="0"/>
                                                      <w:marBottom w:val="0"/>
                                                      <w:divBdr>
                                                        <w:top w:val="none" w:sz="0" w:space="0" w:color="auto"/>
                                                        <w:left w:val="none" w:sz="0" w:space="0" w:color="auto"/>
                                                        <w:bottom w:val="none" w:sz="0" w:space="0" w:color="auto"/>
                                                        <w:right w:val="none" w:sz="0" w:space="0" w:color="auto"/>
                                                      </w:divBdr>
                                                      <w:divsChild>
                                                        <w:div w:id="12504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656470">
      <w:bodyDiv w:val="1"/>
      <w:marLeft w:val="0"/>
      <w:marRight w:val="0"/>
      <w:marTop w:val="0"/>
      <w:marBottom w:val="0"/>
      <w:divBdr>
        <w:top w:val="none" w:sz="0" w:space="0" w:color="auto"/>
        <w:left w:val="none" w:sz="0" w:space="0" w:color="auto"/>
        <w:bottom w:val="none" w:sz="0" w:space="0" w:color="auto"/>
        <w:right w:val="none" w:sz="0" w:space="0" w:color="auto"/>
      </w:divBdr>
    </w:div>
    <w:div w:id="414325278">
      <w:bodyDiv w:val="1"/>
      <w:marLeft w:val="0"/>
      <w:marRight w:val="0"/>
      <w:marTop w:val="0"/>
      <w:marBottom w:val="0"/>
      <w:divBdr>
        <w:top w:val="none" w:sz="0" w:space="0" w:color="auto"/>
        <w:left w:val="none" w:sz="0" w:space="0" w:color="auto"/>
        <w:bottom w:val="none" w:sz="0" w:space="0" w:color="auto"/>
        <w:right w:val="none" w:sz="0" w:space="0" w:color="auto"/>
      </w:divBdr>
    </w:div>
    <w:div w:id="494027845">
      <w:bodyDiv w:val="1"/>
      <w:marLeft w:val="0"/>
      <w:marRight w:val="0"/>
      <w:marTop w:val="0"/>
      <w:marBottom w:val="0"/>
      <w:divBdr>
        <w:top w:val="none" w:sz="0" w:space="0" w:color="auto"/>
        <w:left w:val="none" w:sz="0" w:space="0" w:color="auto"/>
        <w:bottom w:val="none" w:sz="0" w:space="0" w:color="auto"/>
        <w:right w:val="none" w:sz="0" w:space="0" w:color="auto"/>
      </w:divBdr>
      <w:divsChild>
        <w:div w:id="1849716211">
          <w:marLeft w:val="0"/>
          <w:marRight w:val="0"/>
          <w:marTop w:val="0"/>
          <w:marBottom w:val="0"/>
          <w:divBdr>
            <w:top w:val="none" w:sz="0" w:space="0" w:color="auto"/>
            <w:left w:val="none" w:sz="0" w:space="0" w:color="auto"/>
            <w:bottom w:val="none" w:sz="0" w:space="0" w:color="auto"/>
            <w:right w:val="none" w:sz="0" w:space="0" w:color="auto"/>
          </w:divBdr>
          <w:divsChild>
            <w:div w:id="308291923">
              <w:marLeft w:val="0"/>
              <w:marRight w:val="0"/>
              <w:marTop w:val="0"/>
              <w:marBottom w:val="0"/>
              <w:divBdr>
                <w:top w:val="none" w:sz="0" w:space="0" w:color="auto"/>
                <w:left w:val="none" w:sz="0" w:space="0" w:color="auto"/>
                <w:bottom w:val="none" w:sz="0" w:space="0" w:color="auto"/>
                <w:right w:val="none" w:sz="0" w:space="0" w:color="auto"/>
              </w:divBdr>
              <w:divsChild>
                <w:div w:id="762917248">
                  <w:marLeft w:val="0"/>
                  <w:marRight w:val="0"/>
                  <w:marTop w:val="0"/>
                  <w:marBottom w:val="0"/>
                  <w:divBdr>
                    <w:top w:val="none" w:sz="0" w:space="0" w:color="auto"/>
                    <w:left w:val="none" w:sz="0" w:space="0" w:color="auto"/>
                    <w:bottom w:val="none" w:sz="0" w:space="0" w:color="auto"/>
                    <w:right w:val="none" w:sz="0" w:space="0" w:color="auto"/>
                  </w:divBdr>
                  <w:divsChild>
                    <w:div w:id="2143885348">
                      <w:marLeft w:val="0"/>
                      <w:marRight w:val="0"/>
                      <w:marTop w:val="0"/>
                      <w:marBottom w:val="0"/>
                      <w:divBdr>
                        <w:top w:val="none" w:sz="0" w:space="0" w:color="auto"/>
                        <w:left w:val="none" w:sz="0" w:space="0" w:color="auto"/>
                        <w:bottom w:val="none" w:sz="0" w:space="0" w:color="auto"/>
                        <w:right w:val="none" w:sz="0" w:space="0" w:color="auto"/>
                      </w:divBdr>
                      <w:divsChild>
                        <w:div w:id="1430465389">
                          <w:marLeft w:val="0"/>
                          <w:marRight w:val="0"/>
                          <w:marTop w:val="0"/>
                          <w:marBottom w:val="0"/>
                          <w:divBdr>
                            <w:top w:val="none" w:sz="0" w:space="0" w:color="auto"/>
                            <w:left w:val="none" w:sz="0" w:space="0" w:color="auto"/>
                            <w:bottom w:val="none" w:sz="0" w:space="0" w:color="auto"/>
                            <w:right w:val="none" w:sz="0" w:space="0" w:color="auto"/>
                          </w:divBdr>
                          <w:divsChild>
                            <w:div w:id="1812670596">
                              <w:marLeft w:val="0"/>
                              <w:marRight w:val="0"/>
                              <w:marTop w:val="0"/>
                              <w:marBottom w:val="0"/>
                              <w:divBdr>
                                <w:top w:val="none" w:sz="0" w:space="0" w:color="auto"/>
                                <w:left w:val="none" w:sz="0" w:space="0" w:color="auto"/>
                                <w:bottom w:val="none" w:sz="0" w:space="0" w:color="auto"/>
                                <w:right w:val="none" w:sz="0" w:space="0" w:color="auto"/>
                              </w:divBdr>
                              <w:divsChild>
                                <w:div w:id="726337596">
                                  <w:marLeft w:val="0"/>
                                  <w:marRight w:val="0"/>
                                  <w:marTop w:val="0"/>
                                  <w:marBottom w:val="0"/>
                                  <w:divBdr>
                                    <w:top w:val="none" w:sz="0" w:space="0" w:color="auto"/>
                                    <w:left w:val="none" w:sz="0" w:space="0" w:color="auto"/>
                                    <w:bottom w:val="none" w:sz="0" w:space="0" w:color="auto"/>
                                    <w:right w:val="none" w:sz="0" w:space="0" w:color="auto"/>
                                  </w:divBdr>
                                  <w:divsChild>
                                    <w:div w:id="1373843090">
                                      <w:marLeft w:val="0"/>
                                      <w:marRight w:val="0"/>
                                      <w:marTop w:val="0"/>
                                      <w:marBottom w:val="0"/>
                                      <w:divBdr>
                                        <w:top w:val="none" w:sz="0" w:space="0" w:color="auto"/>
                                        <w:left w:val="none" w:sz="0" w:space="0" w:color="auto"/>
                                        <w:bottom w:val="none" w:sz="0" w:space="0" w:color="auto"/>
                                        <w:right w:val="none" w:sz="0" w:space="0" w:color="auto"/>
                                      </w:divBdr>
                                      <w:divsChild>
                                        <w:div w:id="833494837">
                                          <w:marLeft w:val="0"/>
                                          <w:marRight w:val="0"/>
                                          <w:marTop w:val="0"/>
                                          <w:marBottom w:val="0"/>
                                          <w:divBdr>
                                            <w:top w:val="none" w:sz="0" w:space="0" w:color="auto"/>
                                            <w:left w:val="none" w:sz="0" w:space="0" w:color="auto"/>
                                            <w:bottom w:val="none" w:sz="0" w:space="0" w:color="auto"/>
                                            <w:right w:val="none" w:sz="0" w:space="0" w:color="auto"/>
                                          </w:divBdr>
                                          <w:divsChild>
                                            <w:div w:id="1718578588">
                                              <w:marLeft w:val="0"/>
                                              <w:marRight w:val="0"/>
                                              <w:marTop w:val="0"/>
                                              <w:marBottom w:val="0"/>
                                              <w:divBdr>
                                                <w:top w:val="none" w:sz="0" w:space="0" w:color="auto"/>
                                                <w:left w:val="none" w:sz="0" w:space="0" w:color="auto"/>
                                                <w:bottom w:val="none" w:sz="0" w:space="0" w:color="auto"/>
                                                <w:right w:val="none" w:sz="0" w:space="0" w:color="auto"/>
                                              </w:divBdr>
                                              <w:divsChild>
                                                <w:div w:id="730617708">
                                                  <w:marLeft w:val="0"/>
                                                  <w:marRight w:val="0"/>
                                                  <w:marTop w:val="0"/>
                                                  <w:marBottom w:val="0"/>
                                                  <w:divBdr>
                                                    <w:top w:val="none" w:sz="0" w:space="0" w:color="auto"/>
                                                    <w:left w:val="none" w:sz="0" w:space="0" w:color="auto"/>
                                                    <w:bottom w:val="none" w:sz="0" w:space="0" w:color="auto"/>
                                                    <w:right w:val="none" w:sz="0" w:space="0" w:color="auto"/>
                                                  </w:divBdr>
                                                  <w:divsChild>
                                                    <w:div w:id="2109766796">
                                                      <w:marLeft w:val="0"/>
                                                      <w:marRight w:val="0"/>
                                                      <w:marTop w:val="0"/>
                                                      <w:marBottom w:val="0"/>
                                                      <w:divBdr>
                                                        <w:top w:val="none" w:sz="0" w:space="0" w:color="auto"/>
                                                        <w:left w:val="none" w:sz="0" w:space="0" w:color="auto"/>
                                                        <w:bottom w:val="none" w:sz="0" w:space="0" w:color="auto"/>
                                                        <w:right w:val="none" w:sz="0" w:space="0" w:color="auto"/>
                                                      </w:divBdr>
                                                      <w:divsChild>
                                                        <w:div w:id="18010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4246734">
      <w:bodyDiv w:val="1"/>
      <w:marLeft w:val="0"/>
      <w:marRight w:val="0"/>
      <w:marTop w:val="0"/>
      <w:marBottom w:val="0"/>
      <w:divBdr>
        <w:top w:val="none" w:sz="0" w:space="0" w:color="auto"/>
        <w:left w:val="none" w:sz="0" w:space="0" w:color="auto"/>
        <w:bottom w:val="none" w:sz="0" w:space="0" w:color="auto"/>
        <w:right w:val="none" w:sz="0" w:space="0" w:color="auto"/>
      </w:divBdr>
    </w:div>
    <w:div w:id="564997546">
      <w:bodyDiv w:val="1"/>
      <w:marLeft w:val="0"/>
      <w:marRight w:val="0"/>
      <w:marTop w:val="0"/>
      <w:marBottom w:val="0"/>
      <w:divBdr>
        <w:top w:val="none" w:sz="0" w:space="0" w:color="auto"/>
        <w:left w:val="none" w:sz="0" w:space="0" w:color="auto"/>
        <w:bottom w:val="none" w:sz="0" w:space="0" w:color="auto"/>
        <w:right w:val="none" w:sz="0" w:space="0" w:color="auto"/>
      </w:divBdr>
    </w:div>
    <w:div w:id="650527099">
      <w:bodyDiv w:val="1"/>
      <w:marLeft w:val="0"/>
      <w:marRight w:val="0"/>
      <w:marTop w:val="0"/>
      <w:marBottom w:val="0"/>
      <w:divBdr>
        <w:top w:val="none" w:sz="0" w:space="0" w:color="auto"/>
        <w:left w:val="none" w:sz="0" w:space="0" w:color="auto"/>
        <w:bottom w:val="none" w:sz="0" w:space="0" w:color="auto"/>
        <w:right w:val="none" w:sz="0" w:space="0" w:color="auto"/>
      </w:divBdr>
      <w:divsChild>
        <w:div w:id="1389307290">
          <w:marLeft w:val="0"/>
          <w:marRight w:val="0"/>
          <w:marTop w:val="0"/>
          <w:marBottom w:val="0"/>
          <w:divBdr>
            <w:top w:val="none" w:sz="0" w:space="0" w:color="auto"/>
            <w:left w:val="none" w:sz="0" w:space="0" w:color="auto"/>
            <w:bottom w:val="none" w:sz="0" w:space="0" w:color="auto"/>
            <w:right w:val="none" w:sz="0" w:space="0" w:color="auto"/>
          </w:divBdr>
          <w:divsChild>
            <w:div w:id="1155804826">
              <w:marLeft w:val="0"/>
              <w:marRight w:val="0"/>
              <w:marTop w:val="0"/>
              <w:marBottom w:val="0"/>
              <w:divBdr>
                <w:top w:val="none" w:sz="0" w:space="0" w:color="auto"/>
                <w:left w:val="none" w:sz="0" w:space="0" w:color="auto"/>
                <w:bottom w:val="none" w:sz="0" w:space="0" w:color="auto"/>
                <w:right w:val="none" w:sz="0" w:space="0" w:color="auto"/>
              </w:divBdr>
              <w:divsChild>
                <w:div w:id="1844658896">
                  <w:marLeft w:val="0"/>
                  <w:marRight w:val="0"/>
                  <w:marTop w:val="0"/>
                  <w:marBottom w:val="0"/>
                  <w:divBdr>
                    <w:top w:val="none" w:sz="0" w:space="0" w:color="auto"/>
                    <w:left w:val="none" w:sz="0" w:space="0" w:color="auto"/>
                    <w:bottom w:val="none" w:sz="0" w:space="0" w:color="auto"/>
                    <w:right w:val="none" w:sz="0" w:space="0" w:color="auto"/>
                  </w:divBdr>
                  <w:divsChild>
                    <w:div w:id="1642615036">
                      <w:marLeft w:val="0"/>
                      <w:marRight w:val="0"/>
                      <w:marTop w:val="0"/>
                      <w:marBottom w:val="0"/>
                      <w:divBdr>
                        <w:top w:val="none" w:sz="0" w:space="0" w:color="auto"/>
                        <w:left w:val="none" w:sz="0" w:space="0" w:color="auto"/>
                        <w:bottom w:val="none" w:sz="0" w:space="0" w:color="auto"/>
                        <w:right w:val="none" w:sz="0" w:space="0" w:color="auto"/>
                      </w:divBdr>
                      <w:divsChild>
                        <w:div w:id="1965455831">
                          <w:marLeft w:val="0"/>
                          <w:marRight w:val="0"/>
                          <w:marTop w:val="0"/>
                          <w:marBottom w:val="0"/>
                          <w:divBdr>
                            <w:top w:val="none" w:sz="0" w:space="0" w:color="auto"/>
                            <w:left w:val="none" w:sz="0" w:space="0" w:color="auto"/>
                            <w:bottom w:val="none" w:sz="0" w:space="0" w:color="auto"/>
                            <w:right w:val="none" w:sz="0" w:space="0" w:color="auto"/>
                          </w:divBdr>
                          <w:divsChild>
                            <w:div w:id="1445536029">
                              <w:marLeft w:val="0"/>
                              <w:marRight w:val="0"/>
                              <w:marTop w:val="0"/>
                              <w:marBottom w:val="0"/>
                              <w:divBdr>
                                <w:top w:val="none" w:sz="0" w:space="0" w:color="auto"/>
                                <w:left w:val="none" w:sz="0" w:space="0" w:color="auto"/>
                                <w:bottom w:val="none" w:sz="0" w:space="0" w:color="auto"/>
                                <w:right w:val="none" w:sz="0" w:space="0" w:color="auto"/>
                              </w:divBdr>
                              <w:divsChild>
                                <w:div w:id="1929582562">
                                  <w:marLeft w:val="0"/>
                                  <w:marRight w:val="0"/>
                                  <w:marTop w:val="0"/>
                                  <w:marBottom w:val="0"/>
                                  <w:divBdr>
                                    <w:top w:val="none" w:sz="0" w:space="0" w:color="auto"/>
                                    <w:left w:val="none" w:sz="0" w:space="0" w:color="auto"/>
                                    <w:bottom w:val="none" w:sz="0" w:space="0" w:color="auto"/>
                                    <w:right w:val="none" w:sz="0" w:space="0" w:color="auto"/>
                                  </w:divBdr>
                                  <w:divsChild>
                                    <w:div w:id="1742560195">
                                      <w:marLeft w:val="0"/>
                                      <w:marRight w:val="0"/>
                                      <w:marTop w:val="0"/>
                                      <w:marBottom w:val="0"/>
                                      <w:divBdr>
                                        <w:top w:val="none" w:sz="0" w:space="0" w:color="auto"/>
                                        <w:left w:val="none" w:sz="0" w:space="0" w:color="auto"/>
                                        <w:bottom w:val="none" w:sz="0" w:space="0" w:color="auto"/>
                                        <w:right w:val="none" w:sz="0" w:space="0" w:color="auto"/>
                                      </w:divBdr>
                                      <w:divsChild>
                                        <w:div w:id="716858644">
                                          <w:marLeft w:val="0"/>
                                          <w:marRight w:val="0"/>
                                          <w:marTop w:val="0"/>
                                          <w:marBottom w:val="0"/>
                                          <w:divBdr>
                                            <w:top w:val="none" w:sz="0" w:space="0" w:color="auto"/>
                                            <w:left w:val="none" w:sz="0" w:space="0" w:color="auto"/>
                                            <w:bottom w:val="none" w:sz="0" w:space="0" w:color="auto"/>
                                            <w:right w:val="none" w:sz="0" w:space="0" w:color="auto"/>
                                          </w:divBdr>
                                          <w:divsChild>
                                            <w:div w:id="1980988332">
                                              <w:marLeft w:val="0"/>
                                              <w:marRight w:val="0"/>
                                              <w:marTop w:val="0"/>
                                              <w:marBottom w:val="0"/>
                                              <w:divBdr>
                                                <w:top w:val="none" w:sz="0" w:space="0" w:color="auto"/>
                                                <w:left w:val="none" w:sz="0" w:space="0" w:color="auto"/>
                                                <w:bottom w:val="none" w:sz="0" w:space="0" w:color="auto"/>
                                                <w:right w:val="none" w:sz="0" w:space="0" w:color="auto"/>
                                              </w:divBdr>
                                              <w:divsChild>
                                                <w:div w:id="1806463457">
                                                  <w:marLeft w:val="0"/>
                                                  <w:marRight w:val="0"/>
                                                  <w:marTop w:val="0"/>
                                                  <w:marBottom w:val="0"/>
                                                  <w:divBdr>
                                                    <w:top w:val="none" w:sz="0" w:space="0" w:color="auto"/>
                                                    <w:left w:val="none" w:sz="0" w:space="0" w:color="auto"/>
                                                    <w:bottom w:val="none" w:sz="0" w:space="0" w:color="auto"/>
                                                    <w:right w:val="none" w:sz="0" w:space="0" w:color="auto"/>
                                                  </w:divBdr>
                                                  <w:divsChild>
                                                    <w:div w:id="1596669315">
                                                      <w:marLeft w:val="0"/>
                                                      <w:marRight w:val="0"/>
                                                      <w:marTop w:val="0"/>
                                                      <w:marBottom w:val="0"/>
                                                      <w:divBdr>
                                                        <w:top w:val="none" w:sz="0" w:space="0" w:color="auto"/>
                                                        <w:left w:val="none" w:sz="0" w:space="0" w:color="auto"/>
                                                        <w:bottom w:val="none" w:sz="0" w:space="0" w:color="auto"/>
                                                        <w:right w:val="none" w:sz="0" w:space="0" w:color="auto"/>
                                                      </w:divBdr>
                                                      <w:divsChild>
                                                        <w:div w:id="16505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641086">
      <w:bodyDiv w:val="1"/>
      <w:marLeft w:val="0"/>
      <w:marRight w:val="0"/>
      <w:marTop w:val="0"/>
      <w:marBottom w:val="0"/>
      <w:divBdr>
        <w:top w:val="none" w:sz="0" w:space="0" w:color="auto"/>
        <w:left w:val="none" w:sz="0" w:space="0" w:color="auto"/>
        <w:bottom w:val="none" w:sz="0" w:space="0" w:color="auto"/>
        <w:right w:val="none" w:sz="0" w:space="0" w:color="auto"/>
      </w:divBdr>
    </w:div>
    <w:div w:id="687222706">
      <w:bodyDiv w:val="1"/>
      <w:marLeft w:val="0"/>
      <w:marRight w:val="0"/>
      <w:marTop w:val="0"/>
      <w:marBottom w:val="0"/>
      <w:divBdr>
        <w:top w:val="none" w:sz="0" w:space="0" w:color="auto"/>
        <w:left w:val="none" w:sz="0" w:space="0" w:color="auto"/>
        <w:bottom w:val="none" w:sz="0" w:space="0" w:color="auto"/>
        <w:right w:val="none" w:sz="0" w:space="0" w:color="auto"/>
      </w:divBdr>
      <w:divsChild>
        <w:div w:id="1486360495">
          <w:marLeft w:val="0"/>
          <w:marRight w:val="0"/>
          <w:marTop w:val="0"/>
          <w:marBottom w:val="0"/>
          <w:divBdr>
            <w:top w:val="none" w:sz="0" w:space="0" w:color="auto"/>
            <w:left w:val="none" w:sz="0" w:space="0" w:color="auto"/>
            <w:bottom w:val="none" w:sz="0" w:space="0" w:color="auto"/>
            <w:right w:val="none" w:sz="0" w:space="0" w:color="auto"/>
          </w:divBdr>
          <w:divsChild>
            <w:div w:id="1241870556">
              <w:marLeft w:val="0"/>
              <w:marRight w:val="0"/>
              <w:marTop w:val="0"/>
              <w:marBottom w:val="0"/>
              <w:divBdr>
                <w:top w:val="none" w:sz="0" w:space="0" w:color="auto"/>
                <w:left w:val="none" w:sz="0" w:space="0" w:color="auto"/>
                <w:bottom w:val="none" w:sz="0" w:space="0" w:color="auto"/>
                <w:right w:val="none" w:sz="0" w:space="0" w:color="auto"/>
              </w:divBdr>
              <w:divsChild>
                <w:div w:id="1560743649">
                  <w:marLeft w:val="0"/>
                  <w:marRight w:val="0"/>
                  <w:marTop w:val="0"/>
                  <w:marBottom w:val="0"/>
                  <w:divBdr>
                    <w:top w:val="none" w:sz="0" w:space="0" w:color="auto"/>
                    <w:left w:val="none" w:sz="0" w:space="0" w:color="auto"/>
                    <w:bottom w:val="none" w:sz="0" w:space="0" w:color="auto"/>
                    <w:right w:val="none" w:sz="0" w:space="0" w:color="auto"/>
                  </w:divBdr>
                  <w:divsChild>
                    <w:div w:id="1604536748">
                      <w:marLeft w:val="0"/>
                      <w:marRight w:val="0"/>
                      <w:marTop w:val="0"/>
                      <w:marBottom w:val="0"/>
                      <w:divBdr>
                        <w:top w:val="none" w:sz="0" w:space="0" w:color="auto"/>
                        <w:left w:val="none" w:sz="0" w:space="0" w:color="auto"/>
                        <w:bottom w:val="none" w:sz="0" w:space="0" w:color="auto"/>
                        <w:right w:val="none" w:sz="0" w:space="0" w:color="auto"/>
                      </w:divBdr>
                      <w:divsChild>
                        <w:div w:id="741030341">
                          <w:marLeft w:val="0"/>
                          <w:marRight w:val="0"/>
                          <w:marTop w:val="0"/>
                          <w:marBottom w:val="0"/>
                          <w:divBdr>
                            <w:top w:val="none" w:sz="0" w:space="0" w:color="auto"/>
                            <w:left w:val="none" w:sz="0" w:space="0" w:color="auto"/>
                            <w:bottom w:val="none" w:sz="0" w:space="0" w:color="auto"/>
                            <w:right w:val="none" w:sz="0" w:space="0" w:color="auto"/>
                          </w:divBdr>
                          <w:divsChild>
                            <w:div w:id="507719895">
                              <w:marLeft w:val="0"/>
                              <w:marRight w:val="0"/>
                              <w:marTop w:val="0"/>
                              <w:marBottom w:val="0"/>
                              <w:divBdr>
                                <w:top w:val="none" w:sz="0" w:space="0" w:color="auto"/>
                                <w:left w:val="none" w:sz="0" w:space="0" w:color="auto"/>
                                <w:bottom w:val="none" w:sz="0" w:space="0" w:color="auto"/>
                                <w:right w:val="none" w:sz="0" w:space="0" w:color="auto"/>
                              </w:divBdr>
                              <w:divsChild>
                                <w:div w:id="890380825">
                                  <w:marLeft w:val="0"/>
                                  <w:marRight w:val="0"/>
                                  <w:marTop w:val="0"/>
                                  <w:marBottom w:val="0"/>
                                  <w:divBdr>
                                    <w:top w:val="none" w:sz="0" w:space="0" w:color="auto"/>
                                    <w:left w:val="none" w:sz="0" w:space="0" w:color="auto"/>
                                    <w:bottom w:val="none" w:sz="0" w:space="0" w:color="auto"/>
                                    <w:right w:val="none" w:sz="0" w:space="0" w:color="auto"/>
                                  </w:divBdr>
                                  <w:divsChild>
                                    <w:div w:id="1677268301">
                                      <w:marLeft w:val="0"/>
                                      <w:marRight w:val="0"/>
                                      <w:marTop w:val="0"/>
                                      <w:marBottom w:val="0"/>
                                      <w:divBdr>
                                        <w:top w:val="none" w:sz="0" w:space="0" w:color="auto"/>
                                        <w:left w:val="none" w:sz="0" w:space="0" w:color="auto"/>
                                        <w:bottom w:val="none" w:sz="0" w:space="0" w:color="auto"/>
                                        <w:right w:val="none" w:sz="0" w:space="0" w:color="auto"/>
                                      </w:divBdr>
                                      <w:divsChild>
                                        <w:div w:id="1700204314">
                                          <w:marLeft w:val="0"/>
                                          <w:marRight w:val="0"/>
                                          <w:marTop w:val="0"/>
                                          <w:marBottom w:val="0"/>
                                          <w:divBdr>
                                            <w:top w:val="none" w:sz="0" w:space="0" w:color="auto"/>
                                            <w:left w:val="none" w:sz="0" w:space="0" w:color="auto"/>
                                            <w:bottom w:val="none" w:sz="0" w:space="0" w:color="auto"/>
                                            <w:right w:val="none" w:sz="0" w:space="0" w:color="auto"/>
                                          </w:divBdr>
                                          <w:divsChild>
                                            <w:div w:id="1385786315">
                                              <w:marLeft w:val="0"/>
                                              <w:marRight w:val="0"/>
                                              <w:marTop w:val="0"/>
                                              <w:marBottom w:val="0"/>
                                              <w:divBdr>
                                                <w:top w:val="none" w:sz="0" w:space="0" w:color="auto"/>
                                                <w:left w:val="none" w:sz="0" w:space="0" w:color="auto"/>
                                                <w:bottom w:val="none" w:sz="0" w:space="0" w:color="auto"/>
                                                <w:right w:val="none" w:sz="0" w:space="0" w:color="auto"/>
                                              </w:divBdr>
                                              <w:divsChild>
                                                <w:div w:id="504513022">
                                                  <w:marLeft w:val="0"/>
                                                  <w:marRight w:val="0"/>
                                                  <w:marTop w:val="0"/>
                                                  <w:marBottom w:val="0"/>
                                                  <w:divBdr>
                                                    <w:top w:val="none" w:sz="0" w:space="0" w:color="auto"/>
                                                    <w:left w:val="none" w:sz="0" w:space="0" w:color="auto"/>
                                                    <w:bottom w:val="none" w:sz="0" w:space="0" w:color="auto"/>
                                                    <w:right w:val="none" w:sz="0" w:space="0" w:color="auto"/>
                                                  </w:divBdr>
                                                  <w:divsChild>
                                                    <w:div w:id="469327706">
                                                      <w:marLeft w:val="0"/>
                                                      <w:marRight w:val="0"/>
                                                      <w:marTop w:val="0"/>
                                                      <w:marBottom w:val="0"/>
                                                      <w:divBdr>
                                                        <w:top w:val="none" w:sz="0" w:space="0" w:color="auto"/>
                                                        <w:left w:val="none" w:sz="0" w:space="0" w:color="auto"/>
                                                        <w:bottom w:val="none" w:sz="0" w:space="0" w:color="auto"/>
                                                        <w:right w:val="none" w:sz="0" w:space="0" w:color="auto"/>
                                                      </w:divBdr>
                                                      <w:divsChild>
                                                        <w:div w:id="8778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0570442">
      <w:bodyDiv w:val="1"/>
      <w:marLeft w:val="0"/>
      <w:marRight w:val="0"/>
      <w:marTop w:val="0"/>
      <w:marBottom w:val="0"/>
      <w:divBdr>
        <w:top w:val="none" w:sz="0" w:space="0" w:color="auto"/>
        <w:left w:val="none" w:sz="0" w:space="0" w:color="auto"/>
        <w:bottom w:val="none" w:sz="0" w:space="0" w:color="auto"/>
        <w:right w:val="none" w:sz="0" w:space="0" w:color="auto"/>
      </w:divBdr>
      <w:divsChild>
        <w:div w:id="122120891">
          <w:marLeft w:val="0"/>
          <w:marRight w:val="0"/>
          <w:marTop w:val="0"/>
          <w:marBottom w:val="0"/>
          <w:divBdr>
            <w:top w:val="none" w:sz="0" w:space="0" w:color="auto"/>
            <w:left w:val="none" w:sz="0" w:space="0" w:color="auto"/>
            <w:bottom w:val="none" w:sz="0" w:space="0" w:color="auto"/>
            <w:right w:val="none" w:sz="0" w:space="0" w:color="auto"/>
          </w:divBdr>
          <w:divsChild>
            <w:div w:id="1772890926">
              <w:marLeft w:val="0"/>
              <w:marRight w:val="0"/>
              <w:marTop w:val="0"/>
              <w:marBottom w:val="0"/>
              <w:divBdr>
                <w:top w:val="none" w:sz="0" w:space="0" w:color="auto"/>
                <w:left w:val="none" w:sz="0" w:space="0" w:color="auto"/>
                <w:bottom w:val="none" w:sz="0" w:space="0" w:color="auto"/>
                <w:right w:val="none" w:sz="0" w:space="0" w:color="auto"/>
              </w:divBdr>
              <w:divsChild>
                <w:div w:id="821696183">
                  <w:marLeft w:val="0"/>
                  <w:marRight w:val="0"/>
                  <w:marTop w:val="0"/>
                  <w:marBottom w:val="0"/>
                  <w:divBdr>
                    <w:top w:val="none" w:sz="0" w:space="0" w:color="auto"/>
                    <w:left w:val="none" w:sz="0" w:space="0" w:color="auto"/>
                    <w:bottom w:val="none" w:sz="0" w:space="0" w:color="auto"/>
                    <w:right w:val="none" w:sz="0" w:space="0" w:color="auto"/>
                  </w:divBdr>
                  <w:divsChild>
                    <w:div w:id="247428943">
                      <w:marLeft w:val="0"/>
                      <w:marRight w:val="0"/>
                      <w:marTop w:val="0"/>
                      <w:marBottom w:val="0"/>
                      <w:divBdr>
                        <w:top w:val="none" w:sz="0" w:space="0" w:color="auto"/>
                        <w:left w:val="none" w:sz="0" w:space="0" w:color="auto"/>
                        <w:bottom w:val="none" w:sz="0" w:space="0" w:color="auto"/>
                        <w:right w:val="none" w:sz="0" w:space="0" w:color="auto"/>
                      </w:divBdr>
                      <w:divsChild>
                        <w:div w:id="913399041">
                          <w:marLeft w:val="0"/>
                          <w:marRight w:val="0"/>
                          <w:marTop w:val="0"/>
                          <w:marBottom w:val="0"/>
                          <w:divBdr>
                            <w:top w:val="none" w:sz="0" w:space="0" w:color="auto"/>
                            <w:left w:val="none" w:sz="0" w:space="0" w:color="auto"/>
                            <w:bottom w:val="none" w:sz="0" w:space="0" w:color="auto"/>
                            <w:right w:val="none" w:sz="0" w:space="0" w:color="auto"/>
                          </w:divBdr>
                          <w:divsChild>
                            <w:div w:id="435709907">
                              <w:marLeft w:val="0"/>
                              <w:marRight w:val="0"/>
                              <w:marTop w:val="0"/>
                              <w:marBottom w:val="0"/>
                              <w:divBdr>
                                <w:top w:val="none" w:sz="0" w:space="0" w:color="auto"/>
                                <w:left w:val="none" w:sz="0" w:space="0" w:color="auto"/>
                                <w:bottom w:val="none" w:sz="0" w:space="0" w:color="auto"/>
                                <w:right w:val="none" w:sz="0" w:space="0" w:color="auto"/>
                              </w:divBdr>
                              <w:divsChild>
                                <w:div w:id="1077633428">
                                  <w:marLeft w:val="0"/>
                                  <w:marRight w:val="0"/>
                                  <w:marTop w:val="0"/>
                                  <w:marBottom w:val="0"/>
                                  <w:divBdr>
                                    <w:top w:val="none" w:sz="0" w:space="0" w:color="auto"/>
                                    <w:left w:val="none" w:sz="0" w:space="0" w:color="auto"/>
                                    <w:bottom w:val="none" w:sz="0" w:space="0" w:color="auto"/>
                                    <w:right w:val="none" w:sz="0" w:space="0" w:color="auto"/>
                                  </w:divBdr>
                                  <w:divsChild>
                                    <w:div w:id="824591847">
                                      <w:marLeft w:val="0"/>
                                      <w:marRight w:val="0"/>
                                      <w:marTop w:val="0"/>
                                      <w:marBottom w:val="0"/>
                                      <w:divBdr>
                                        <w:top w:val="none" w:sz="0" w:space="0" w:color="auto"/>
                                        <w:left w:val="none" w:sz="0" w:space="0" w:color="auto"/>
                                        <w:bottom w:val="none" w:sz="0" w:space="0" w:color="auto"/>
                                        <w:right w:val="none" w:sz="0" w:space="0" w:color="auto"/>
                                      </w:divBdr>
                                      <w:divsChild>
                                        <w:div w:id="1451388924">
                                          <w:marLeft w:val="0"/>
                                          <w:marRight w:val="0"/>
                                          <w:marTop w:val="0"/>
                                          <w:marBottom w:val="0"/>
                                          <w:divBdr>
                                            <w:top w:val="none" w:sz="0" w:space="0" w:color="auto"/>
                                            <w:left w:val="none" w:sz="0" w:space="0" w:color="auto"/>
                                            <w:bottom w:val="none" w:sz="0" w:space="0" w:color="auto"/>
                                            <w:right w:val="none" w:sz="0" w:space="0" w:color="auto"/>
                                          </w:divBdr>
                                          <w:divsChild>
                                            <w:div w:id="852259864">
                                              <w:marLeft w:val="0"/>
                                              <w:marRight w:val="0"/>
                                              <w:marTop w:val="0"/>
                                              <w:marBottom w:val="0"/>
                                              <w:divBdr>
                                                <w:top w:val="none" w:sz="0" w:space="0" w:color="auto"/>
                                                <w:left w:val="none" w:sz="0" w:space="0" w:color="auto"/>
                                                <w:bottom w:val="none" w:sz="0" w:space="0" w:color="auto"/>
                                                <w:right w:val="none" w:sz="0" w:space="0" w:color="auto"/>
                                              </w:divBdr>
                                              <w:divsChild>
                                                <w:div w:id="1798798813">
                                                  <w:marLeft w:val="0"/>
                                                  <w:marRight w:val="0"/>
                                                  <w:marTop w:val="0"/>
                                                  <w:marBottom w:val="0"/>
                                                  <w:divBdr>
                                                    <w:top w:val="none" w:sz="0" w:space="0" w:color="auto"/>
                                                    <w:left w:val="none" w:sz="0" w:space="0" w:color="auto"/>
                                                    <w:bottom w:val="none" w:sz="0" w:space="0" w:color="auto"/>
                                                    <w:right w:val="none" w:sz="0" w:space="0" w:color="auto"/>
                                                  </w:divBdr>
                                                  <w:divsChild>
                                                    <w:div w:id="1440367890">
                                                      <w:marLeft w:val="0"/>
                                                      <w:marRight w:val="0"/>
                                                      <w:marTop w:val="0"/>
                                                      <w:marBottom w:val="0"/>
                                                      <w:divBdr>
                                                        <w:top w:val="none" w:sz="0" w:space="0" w:color="auto"/>
                                                        <w:left w:val="none" w:sz="0" w:space="0" w:color="auto"/>
                                                        <w:bottom w:val="none" w:sz="0" w:space="0" w:color="auto"/>
                                                        <w:right w:val="none" w:sz="0" w:space="0" w:color="auto"/>
                                                      </w:divBdr>
                                                      <w:divsChild>
                                                        <w:div w:id="1780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278968">
      <w:bodyDiv w:val="1"/>
      <w:marLeft w:val="0"/>
      <w:marRight w:val="0"/>
      <w:marTop w:val="0"/>
      <w:marBottom w:val="0"/>
      <w:divBdr>
        <w:top w:val="none" w:sz="0" w:space="0" w:color="auto"/>
        <w:left w:val="none" w:sz="0" w:space="0" w:color="auto"/>
        <w:bottom w:val="none" w:sz="0" w:space="0" w:color="auto"/>
        <w:right w:val="none" w:sz="0" w:space="0" w:color="auto"/>
      </w:divBdr>
      <w:divsChild>
        <w:div w:id="1883328512">
          <w:marLeft w:val="0"/>
          <w:marRight w:val="0"/>
          <w:marTop w:val="0"/>
          <w:marBottom w:val="0"/>
          <w:divBdr>
            <w:top w:val="none" w:sz="0" w:space="0" w:color="auto"/>
            <w:left w:val="none" w:sz="0" w:space="0" w:color="auto"/>
            <w:bottom w:val="none" w:sz="0" w:space="0" w:color="auto"/>
            <w:right w:val="none" w:sz="0" w:space="0" w:color="auto"/>
          </w:divBdr>
          <w:divsChild>
            <w:div w:id="1288123222">
              <w:marLeft w:val="0"/>
              <w:marRight w:val="0"/>
              <w:marTop w:val="0"/>
              <w:marBottom w:val="0"/>
              <w:divBdr>
                <w:top w:val="none" w:sz="0" w:space="0" w:color="auto"/>
                <w:left w:val="none" w:sz="0" w:space="0" w:color="auto"/>
                <w:bottom w:val="none" w:sz="0" w:space="0" w:color="auto"/>
                <w:right w:val="none" w:sz="0" w:space="0" w:color="auto"/>
              </w:divBdr>
              <w:divsChild>
                <w:div w:id="458962116">
                  <w:marLeft w:val="0"/>
                  <w:marRight w:val="0"/>
                  <w:marTop w:val="0"/>
                  <w:marBottom w:val="0"/>
                  <w:divBdr>
                    <w:top w:val="none" w:sz="0" w:space="0" w:color="auto"/>
                    <w:left w:val="none" w:sz="0" w:space="0" w:color="auto"/>
                    <w:bottom w:val="none" w:sz="0" w:space="0" w:color="auto"/>
                    <w:right w:val="none" w:sz="0" w:space="0" w:color="auto"/>
                  </w:divBdr>
                  <w:divsChild>
                    <w:div w:id="484861830">
                      <w:marLeft w:val="0"/>
                      <w:marRight w:val="0"/>
                      <w:marTop w:val="0"/>
                      <w:marBottom w:val="0"/>
                      <w:divBdr>
                        <w:top w:val="none" w:sz="0" w:space="0" w:color="auto"/>
                        <w:left w:val="none" w:sz="0" w:space="0" w:color="auto"/>
                        <w:bottom w:val="none" w:sz="0" w:space="0" w:color="auto"/>
                        <w:right w:val="none" w:sz="0" w:space="0" w:color="auto"/>
                      </w:divBdr>
                      <w:divsChild>
                        <w:div w:id="1554655766">
                          <w:marLeft w:val="0"/>
                          <w:marRight w:val="0"/>
                          <w:marTop w:val="0"/>
                          <w:marBottom w:val="0"/>
                          <w:divBdr>
                            <w:top w:val="none" w:sz="0" w:space="0" w:color="auto"/>
                            <w:left w:val="none" w:sz="0" w:space="0" w:color="auto"/>
                            <w:bottom w:val="none" w:sz="0" w:space="0" w:color="auto"/>
                            <w:right w:val="none" w:sz="0" w:space="0" w:color="auto"/>
                          </w:divBdr>
                          <w:divsChild>
                            <w:div w:id="1342275345">
                              <w:marLeft w:val="0"/>
                              <w:marRight w:val="0"/>
                              <w:marTop w:val="0"/>
                              <w:marBottom w:val="0"/>
                              <w:divBdr>
                                <w:top w:val="none" w:sz="0" w:space="0" w:color="auto"/>
                                <w:left w:val="none" w:sz="0" w:space="0" w:color="auto"/>
                                <w:bottom w:val="none" w:sz="0" w:space="0" w:color="auto"/>
                                <w:right w:val="none" w:sz="0" w:space="0" w:color="auto"/>
                              </w:divBdr>
                              <w:divsChild>
                                <w:div w:id="116143480">
                                  <w:marLeft w:val="0"/>
                                  <w:marRight w:val="0"/>
                                  <w:marTop w:val="0"/>
                                  <w:marBottom w:val="0"/>
                                  <w:divBdr>
                                    <w:top w:val="none" w:sz="0" w:space="0" w:color="auto"/>
                                    <w:left w:val="none" w:sz="0" w:space="0" w:color="auto"/>
                                    <w:bottom w:val="none" w:sz="0" w:space="0" w:color="auto"/>
                                    <w:right w:val="none" w:sz="0" w:space="0" w:color="auto"/>
                                  </w:divBdr>
                                  <w:divsChild>
                                    <w:div w:id="1688167084">
                                      <w:marLeft w:val="0"/>
                                      <w:marRight w:val="0"/>
                                      <w:marTop w:val="0"/>
                                      <w:marBottom w:val="0"/>
                                      <w:divBdr>
                                        <w:top w:val="none" w:sz="0" w:space="0" w:color="auto"/>
                                        <w:left w:val="none" w:sz="0" w:space="0" w:color="auto"/>
                                        <w:bottom w:val="none" w:sz="0" w:space="0" w:color="auto"/>
                                        <w:right w:val="none" w:sz="0" w:space="0" w:color="auto"/>
                                      </w:divBdr>
                                      <w:divsChild>
                                        <w:div w:id="999507108">
                                          <w:marLeft w:val="0"/>
                                          <w:marRight w:val="0"/>
                                          <w:marTop w:val="0"/>
                                          <w:marBottom w:val="0"/>
                                          <w:divBdr>
                                            <w:top w:val="none" w:sz="0" w:space="0" w:color="auto"/>
                                            <w:left w:val="none" w:sz="0" w:space="0" w:color="auto"/>
                                            <w:bottom w:val="none" w:sz="0" w:space="0" w:color="auto"/>
                                            <w:right w:val="none" w:sz="0" w:space="0" w:color="auto"/>
                                          </w:divBdr>
                                          <w:divsChild>
                                            <w:div w:id="633759419">
                                              <w:marLeft w:val="0"/>
                                              <w:marRight w:val="0"/>
                                              <w:marTop w:val="0"/>
                                              <w:marBottom w:val="0"/>
                                              <w:divBdr>
                                                <w:top w:val="none" w:sz="0" w:space="0" w:color="auto"/>
                                                <w:left w:val="none" w:sz="0" w:space="0" w:color="auto"/>
                                                <w:bottom w:val="none" w:sz="0" w:space="0" w:color="auto"/>
                                                <w:right w:val="none" w:sz="0" w:space="0" w:color="auto"/>
                                              </w:divBdr>
                                              <w:divsChild>
                                                <w:div w:id="645011609">
                                                  <w:marLeft w:val="0"/>
                                                  <w:marRight w:val="0"/>
                                                  <w:marTop w:val="0"/>
                                                  <w:marBottom w:val="0"/>
                                                  <w:divBdr>
                                                    <w:top w:val="none" w:sz="0" w:space="0" w:color="auto"/>
                                                    <w:left w:val="none" w:sz="0" w:space="0" w:color="auto"/>
                                                    <w:bottom w:val="none" w:sz="0" w:space="0" w:color="auto"/>
                                                    <w:right w:val="none" w:sz="0" w:space="0" w:color="auto"/>
                                                  </w:divBdr>
                                                  <w:divsChild>
                                                    <w:div w:id="1478492238">
                                                      <w:marLeft w:val="0"/>
                                                      <w:marRight w:val="0"/>
                                                      <w:marTop w:val="0"/>
                                                      <w:marBottom w:val="0"/>
                                                      <w:divBdr>
                                                        <w:top w:val="none" w:sz="0" w:space="0" w:color="auto"/>
                                                        <w:left w:val="none" w:sz="0" w:space="0" w:color="auto"/>
                                                        <w:bottom w:val="none" w:sz="0" w:space="0" w:color="auto"/>
                                                        <w:right w:val="none" w:sz="0" w:space="0" w:color="auto"/>
                                                      </w:divBdr>
                                                      <w:divsChild>
                                                        <w:div w:id="1170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6531459">
      <w:bodyDiv w:val="1"/>
      <w:marLeft w:val="0"/>
      <w:marRight w:val="0"/>
      <w:marTop w:val="0"/>
      <w:marBottom w:val="0"/>
      <w:divBdr>
        <w:top w:val="none" w:sz="0" w:space="0" w:color="auto"/>
        <w:left w:val="none" w:sz="0" w:space="0" w:color="auto"/>
        <w:bottom w:val="none" w:sz="0" w:space="0" w:color="auto"/>
        <w:right w:val="none" w:sz="0" w:space="0" w:color="auto"/>
      </w:divBdr>
      <w:divsChild>
        <w:div w:id="1534146445">
          <w:marLeft w:val="0"/>
          <w:marRight w:val="0"/>
          <w:marTop w:val="0"/>
          <w:marBottom w:val="0"/>
          <w:divBdr>
            <w:top w:val="none" w:sz="0" w:space="0" w:color="auto"/>
            <w:left w:val="none" w:sz="0" w:space="0" w:color="auto"/>
            <w:bottom w:val="none" w:sz="0" w:space="0" w:color="auto"/>
            <w:right w:val="none" w:sz="0" w:space="0" w:color="auto"/>
          </w:divBdr>
          <w:divsChild>
            <w:div w:id="1928421582">
              <w:marLeft w:val="0"/>
              <w:marRight w:val="0"/>
              <w:marTop w:val="0"/>
              <w:marBottom w:val="0"/>
              <w:divBdr>
                <w:top w:val="none" w:sz="0" w:space="0" w:color="auto"/>
                <w:left w:val="none" w:sz="0" w:space="0" w:color="auto"/>
                <w:bottom w:val="none" w:sz="0" w:space="0" w:color="auto"/>
                <w:right w:val="none" w:sz="0" w:space="0" w:color="auto"/>
              </w:divBdr>
              <w:divsChild>
                <w:div w:id="288587641">
                  <w:marLeft w:val="0"/>
                  <w:marRight w:val="0"/>
                  <w:marTop w:val="100"/>
                  <w:marBottom w:val="100"/>
                  <w:divBdr>
                    <w:top w:val="none" w:sz="0" w:space="0" w:color="auto"/>
                    <w:left w:val="none" w:sz="0" w:space="0" w:color="auto"/>
                    <w:bottom w:val="none" w:sz="0" w:space="0" w:color="auto"/>
                    <w:right w:val="none" w:sz="0" w:space="0" w:color="auto"/>
                  </w:divBdr>
                  <w:divsChild>
                    <w:div w:id="748969077">
                      <w:marLeft w:val="0"/>
                      <w:marRight w:val="0"/>
                      <w:marTop w:val="0"/>
                      <w:marBottom w:val="0"/>
                      <w:divBdr>
                        <w:top w:val="none" w:sz="0" w:space="0" w:color="auto"/>
                        <w:left w:val="none" w:sz="0" w:space="0" w:color="auto"/>
                        <w:bottom w:val="none" w:sz="0" w:space="0" w:color="auto"/>
                        <w:right w:val="none" w:sz="0" w:space="0" w:color="auto"/>
                      </w:divBdr>
                      <w:divsChild>
                        <w:div w:id="412822202">
                          <w:marLeft w:val="0"/>
                          <w:marRight w:val="0"/>
                          <w:marTop w:val="0"/>
                          <w:marBottom w:val="0"/>
                          <w:divBdr>
                            <w:top w:val="none" w:sz="0" w:space="0" w:color="auto"/>
                            <w:left w:val="none" w:sz="0" w:space="0" w:color="auto"/>
                            <w:bottom w:val="none" w:sz="0" w:space="0" w:color="auto"/>
                            <w:right w:val="none" w:sz="0" w:space="0" w:color="auto"/>
                          </w:divBdr>
                          <w:divsChild>
                            <w:div w:id="1388840120">
                              <w:marLeft w:val="0"/>
                              <w:marRight w:val="0"/>
                              <w:marTop w:val="0"/>
                              <w:marBottom w:val="0"/>
                              <w:divBdr>
                                <w:top w:val="none" w:sz="0" w:space="0" w:color="auto"/>
                                <w:left w:val="none" w:sz="0" w:space="0" w:color="auto"/>
                                <w:bottom w:val="none" w:sz="0" w:space="0" w:color="auto"/>
                                <w:right w:val="none" w:sz="0" w:space="0" w:color="auto"/>
                              </w:divBdr>
                              <w:divsChild>
                                <w:div w:id="1570649714">
                                  <w:marLeft w:val="0"/>
                                  <w:marRight w:val="0"/>
                                  <w:marTop w:val="0"/>
                                  <w:marBottom w:val="0"/>
                                  <w:divBdr>
                                    <w:top w:val="none" w:sz="0" w:space="0" w:color="auto"/>
                                    <w:left w:val="none" w:sz="0" w:space="0" w:color="auto"/>
                                    <w:bottom w:val="none" w:sz="0" w:space="0" w:color="auto"/>
                                    <w:right w:val="none" w:sz="0" w:space="0" w:color="auto"/>
                                  </w:divBdr>
                                  <w:divsChild>
                                    <w:div w:id="581373058">
                                      <w:marLeft w:val="0"/>
                                      <w:marRight w:val="0"/>
                                      <w:marTop w:val="0"/>
                                      <w:marBottom w:val="0"/>
                                      <w:divBdr>
                                        <w:top w:val="none" w:sz="0" w:space="0" w:color="auto"/>
                                        <w:left w:val="none" w:sz="0" w:space="0" w:color="auto"/>
                                        <w:bottom w:val="none" w:sz="0" w:space="0" w:color="auto"/>
                                        <w:right w:val="none" w:sz="0" w:space="0" w:color="auto"/>
                                      </w:divBdr>
                                      <w:divsChild>
                                        <w:div w:id="1763259186">
                                          <w:marLeft w:val="0"/>
                                          <w:marRight w:val="0"/>
                                          <w:marTop w:val="0"/>
                                          <w:marBottom w:val="360"/>
                                          <w:divBdr>
                                            <w:top w:val="none" w:sz="0" w:space="0" w:color="auto"/>
                                            <w:left w:val="none" w:sz="0" w:space="0" w:color="auto"/>
                                            <w:bottom w:val="none" w:sz="0" w:space="0" w:color="auto"/>
                                            <w:right w:val="none" w:sz="0" w:space="0" w:color="auto"/>
                                          </w:divBdr>
                                          <w:divsChild>
                                            <w:div w:id="544489105">
                                              <w:marLeft w:val="0"/>
                                              <w:marRight w:val="0"/>
                                              <w:marTop w:val="0"/>
                                              <w:marBottom w:val="0"/>
                                              <w:divBdr>
                                                <w:top w:val="none" w:sz="0" w:space="0" w:color="auto"/>
                                                <w:left w:val="none" w:sz="0" w:space="0" w:color="auto"/>
                                                <w:bottom w:val="none" w:sz="0" w:space="0" w:color="auto"/>
                                                <w:right w:val="none" w:sz="0" w:space="0" w:color="auto"/>
                                              </w:divBdr>
                                              <w:divsChild>
                                                <w:div w:id="1271009972">
                                                  <w:marLeft w:val="0"/>
                                                  <w:marRight w:val="0"/>
                                                  <w:marTop w:val="0"/>
                                                  <w:marBottom w:val="0"/>
                                                  <w:divBdr>
                                                    <w:top w:val="none" w:sz="0" w:space="0" w:color="auto"/>
                                                    <w:left w:val="none" w:sz="0" w:space="0" w:color="auto"/>
                                                    <w:bottom w:val="none" w:sz="0" w:space="0" w:color="auto"/>
                                                    <w:right w:val="none" w:sz="0" w:space="0" w:color="auto"/>
                                                  </w:divBdr>
                                                  <w:divsChild>
                                                    <w:div w:id="848716795">
                                                      <w:marLeft w:val="5370"/>
                                                      <w:marRight w:val="0"/>
                                                      <w:marTop w:val="120"/>
                                                      <w:marBottom w:val="0"/>
                                                      <w:divBdr>
                                                        <w:top w:val="none" w:sz="0" w:space="0" w:color="auto"/>
                                                        <w:left w:val="none" w:sz="0" w:space="0" w:color="auto"/>
                                                        <w:bottom w:val="none" w:sz="0" w:space="0" w:color="auto"/>
                                                        <w:right w:val="none" w:sz="0" w:space="0" w:color="auto"/>
                                                      </w:divBdr>
                                                      <w:divsChild>
                                                        <w:div w:id="14589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5612231">
      <w:bodyDiv w:val="1"/>
      <w:marLeft w:val="0"/>
      <w:marRight w:val="0"/>
      <w:marTop w:val="0"/>
      <w:marBottom w:val="0"/>
      <w:divBdr>
        <w:top w:val="none" w:sz="0" w:space="0" w:color="auto"/>
        <w:left w:val="none" w:sz="0" w:space="0" w:color="auto"/>
        <w:bottom w:val="none" w:sz="0" w:space="0" w:color="auto"/>
        <w:right w:val="none" w:sz="0" w:space="0" w:color="auto"/>
      </w:divBdr>
    </w:div>
    <w:div w:id="915287463">
      <w:bodyDiv w:val="1"/>
      <w:marLeft w:val="0"/>
      <w:marRight w:val="0"/>
      <w:marTop w:val="0"/>
      <w:marBottom w:val="0"/>
      <w:divBdr>
        <w:top w:val="none" w:sz="0" w:space="0" w:color="auto"/>
        <w:left w:val="none" w:sz="0" w:space="0" w:color="auto"/>
        <w:bottom w:val="none" w:sz="0" w:space="0" w:color="auto"/>
        <w:right w:val="none" w:sz="0" w:space="0" w:color="auto"/>
      </w:divBdr>
      <w:divsChild>
        <w:div w:id="51320004">
          <w:marLeft w:val="0"/>
          <w:marRight w:val="0"/>
          <w:marTop w:val="0"/>
          <w:marBottom w:val="0"/>
          <w:divBdr>
            <w:top w:val="none" w:sz="0" w:space="0" w:color="auto"/>
            <w:left w:val="none" w:sz="0" w:space="0" w:color="auto"/>
            <w:bottom w:val="none" w:sz="0" w:space="0" w:color="auto"/>
            <w:right w:val="none" w:sz="0" w:space="0" w:color="auto"/>
          </w:divBdr>
          <w:divsChild>
            <w:div w:id="909123036">
              <w:marLeft w:val="0"/>
              <w:marRight w:val="0"/>
              <w:marTop w:val="0"/>
              <w:marBottom w:val="0"/>
              <w:divBdr>
                <w:top w:val="none" w:sz="0" w:space="0" w:color="auto"/>
                <w:left w:val="none" w:sz="0" w:space="0" w:color="auto"/>
                <w:bottom w:val="none" w:sz="0" w:space="0" w:color="auto"/>
                <w:right w:val="none" w:sz="0" w:space="0" w:color="auto"/>
              </w:divBdr>
              <w:divsChild>
                <w:div w:id="1613052847">
                  <w:marLeft w:val="0"/>
                  <w:marRight w:val="0"/>
                  <w:marTop w:val="0"/>
                  <w:marBottom w:val="0"/>
                  <w:divBdr>
                    <w:top w:val="none" w:sz="0" w:space="0" w:color="auto"/>
                    <w:left w:val="none" w:sz="0" w:space="0" w:color="auto"/>
                    <w:bottom w:val="none" w:sz="0" w:space="0" w:color="auto"/>
                    <w:right w:val="none" w:sz="0" w:space="0" w:color="auto"/>
                  </w:divBdr>
                  <w:divsChild>
                    <w:div w:id="937953633">
                      <w:marLeft w:val="0"/>
                      <w:marRight w:val="0"/>
                      <w:marTop w:val="0"/>
                      <w:marBottom w:val="0"/>
                      <w:divBdr>
                        <w:top w:val="none" w:sz="0" w:space="0" w:color="auto"/>
                        <w:left w:val="none" w:sz="0" w:space="0" w:color="auto"/>
                        <w:bottom w:val="none" w:sz="0" w:space="0" w:color="auto"/>
                        <w:right w:val="none" w:sz="0" w:space="0" w:color="auto"/>
                      </w:divBdr>
                      <w:divsChild>
                        <w:div w:id="1069692686">
                          <w:marLeft w:val="0"/>
                          <w:marRight w:val="0"/>
                          <w:marTop w:val="0"/>
                          <w:marBottom w:val="0"/>
                          <w:divBdr>
                            <w:top w:val="none" w:sz="0" w:space="0" w:color="auto"/>
                            <w:left w:val="none" w:sz="0" w:space="0" w:color="auto"/>
                            <w:bottom w:val="none" w:sz="0" w:space="0" w:color="auto"/>
                            <w:right w:val="none" w:sz="0" w:space="0" w:color="auto"/>
                          </w:divBdr>
                          <w:divsChild>
                            <w:div w:id="169874472">
                              <w:marLeft w:val="0"/>
                              <w:marRight w:val="0"/>
                              <w:marTop w:val="0"/>
                              <w:marBottom w:val="0"/>
                              <w:divBdr>
                                <w:top w:val="none" w:sz="0" w:space="0" w:color="auto"/>
                                <w:left w:val="none" w:sz="0" w:space="0" w:color="auto"/>
                                <w:bottom w:val="none" w:sz="0" w:space="0" w:color="auto"/>
                                <w:right w:val="none" w:sz="0" w:space="0" w:color="auto"/>
                              </w:divBdr>
                              <w:divsChild>
                                <w:div w:id="337539367">
                                  <w:marLeft w:val="0"/>
                                  <w:marRight w:val="0"/>
                                  <w:marTop w:val="0"/>
                                  <w:marBottom w:val="0"/>
                                  <w:divBdr>
                                    <w:top w:val="none" w:sz="0" w:space="0" w:color="auto"/>
                                    <w:left w:val="none" w:sz="0" w:space="0" w:color="auto"/>
                                    <w:bottom w:val="none" w:sz="0" w:space="0" w:color="auto"/>
                                    <w:right w:val="none" w:sz="0" w:space="0" w:color="auto"/>
                                  </w:divBdr>
                                  <w:divsChild>
                                    <w:div w:id="260262257">
                                      <w:marLeft w:val="0"/>
                                      <w:marRight w:val="0"/>
                                      <w:marTop w:val="0"/>
                                      <w:marBottom w:val="0"/>
                                      <w:divBdr>
                                        <w:top w:val="none" w:sz="0" w:space="0" w:color="auto"/>
                                        <w:left w:val="none" w:sz="0" w:space="0" w:color="auto"/>
                                        <w:bottom w:val="none" w:sz="0" w:space="0" w:color="auto"/>
                                        <w:right w:val="none" w:sz="0" w:space="0" w:color="auto"/>
                                      </w:divBdr>
                                      <w:divsChild>
                                        <w:div w:id="717169490">
                                          <w:marLeft w:val="0"/>
                                          <w:marRight w:val="0"/>
                                          <w:marTop w:val="0"/>
                                          <w:marBottom w:val="0"/>
                                          <w:divBdr>
                                            <w:top w:val="none" w:sz="0" w:space="0" w:color="auto"/>
                                            <w:left w:val="none" w:sz="0" w:space="0" w:color="auto"/>
                                            <w:bottom w:val="none" w:sz="0" w:space="0" w:color="auto"/>
                                            <w:right w:val="none" w:sz="0" w:space="0" w:color="auto"/>
                                          </w:divBdr>
                                          <w:divsChild>
                                            <w:div w:id="627248440">
                                              <w:marLeft w:val="0"/>
                                              <w:marRight w:val="0"/>
                                              <w:marTop w:val="0"/>
                                              <w:marBottom w:val="0"/>
                                              <w:divBdr>
                                                <w:top w:val="none" w:sz="0" w:space="0" w:color="auto"/>
                                                <w:left w:val="none" w:sz="0" w:space="0" w:color="auto"/>
                                                <w:bottom w:val="none" w:sz="0" w:space="0" w:color="auto"/>
                                                <w:right w:val="none" w:sz="0" w:space="0" w:color="auto"/>
                                              </w:divBdr>
                                              <w:divsChild>
                                                <w:div w:id="1389035651">
                                                  <w:marLeft w:val="0"/>
                                                  <w:marRight w:val="0"/>
                                                  <w:marTop w:val="0"/>
                                                  <w:marBottom w:val="0"/>
                                                  <w:divBdr>
                                                    <w:top w:val="none" w:sz="0" w:space="0" w:color="auto"/>
                                                    <w:left w:val="none" w:sz="0" w:space="0" w:color="auto"/>
                                                    <w:bottom w:val="none" w:sz="0" w:space="0" w:color="auto"/>
                                                    <w:right w:val="none" w:sz="0" w:space="0" w:color="auto"/>
                                                  </w:divBdr>
                                                  <w:divsChild>
                                                    <w:div w:id="2127196056">
                                                      <w:marLeft w:val="0"/>
                                                      <w:marRight w:val="0"/>
                                                      <w:marTop w:val="0"/>
                                                      <w:marBottom w:val="0"/>
                                                      <w:divBdr>
                                                        <w:top w:val="none" w:sz="0" w:space="0" w:color="auto"/>
                                                        <w:left w:val="none" w:sz="0" w:space="0" w:color="auto"/>
                                                        <w:bottom w:val="none" w:sz="0" w:space="0" w:color="auto"/>
                                                        <w:right w:val="none" w:sz="0" w:space="0" w:color="auto"/>
                                                      </w:divBdr>
                                                      <w:divsChild>
                                                        <w:div w:id="11845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2105916">
      <w:bodyDiv w:val="1"/>
      <w:marLeft w:val="0"/>
      <w:marRight w:val="0"/>
      <w:marTop w:val="0"/>
      <w:marBottom w:val="0"/>
      <w:divBdr>
        <w:top w:val="none" w:sz="0" w:space="0" w:color="auto"/>
        <w:left w:val="none" w:sz="0" w:space="0" w:color="auto"/>
        <w:bottom w:val="none" w:sz="0" w:space="0" w:color="auto"/>
        <w:right w:val="none" w:sz="0" w:space="0" w:color="auto"/>
      </w:divBdr>
      <w:divsChild>
        <w:div w:id="82580543">
          <w:marLeft w:val="0"/>
          <w:marRight w:val="0"/>
          <w:marTop w:val="0"/>
          <w:marBottom w:val="0"/>
          <w:divBdr>
            <w:top w:val="none" w:sz="0" w:space="0" w:color="auto"/>
            <w:left w:val="none" w:sz="0" w:space="0" w:color="auto"/>
            <w:bottom w:val="none" w:sz="0" w:space="0" w:color="auto"/>
            <w:right w:val="none" w:sz="0" w:space="0" w:color="auto"/>
          </w:divBdr>
          <w:divsChild>
            <w:div w:id="1113943218">
              <w:marLeft w:val="0"/>
              <w:marRight w:val="0"/>
              <w:marTop w:val="0"/>
              <w:marBottom w:val="0"/>
              <w:divBdr>
                <w:top w:val="none" w:sz="0" w:space="0" w:color="auto"/>
                <w:left w:val="none" w:sz="0" w:space="0" w:color="auto"/>
                <w:bottom w:val="none" w:sz="0" w:space="0" w:color="auto"/>
                <w:right w:val="none" w:sz="0" w:space="0" w:color="auto"/>
              </w:divBdr>
              <w:divsChild>
                <w:div w:id="11342427">
                  <w:marLeft w:val="0"/>
                  <w:marRight w:val="0"/>
                  <w:marTop w:val="0"/>
                  <w:marBottom w:val="0"/>
                  <w:divBdr>
                    <w:top w:val="none" w:sz="0" w:space="0" w:color="auto"/>
                    <w:left w:val="none" w:sz="0" w:space="0" w:color="auto"/>
                    <w:bottom w:val="none" w:sz="0" w:space="0" w:color="auto"/>
                    <w:right w:val="none" w:sz="0" w:space="0" w:color="auto"/>
                  </w:divBdr>
                  <w:divsChild>
                    <w:div w:id="1022633323">
                      <w:marLeft w:val="0"/>
                      <w:marRight w:val="0"/>
                      <w:marTop w:val="0"/>
                      <w:marBottom w:val="0"/>
                      <w:divBdr>
                        <w:top w:val="none" w:sz="0" w:space="0" w:color="auto"/>
                        <w:left w:val="none" w:sz="0" w:space="0" w:color="auto"/>
                        <w:bottom w:val="none" w:sz="0" w:space="0" w:color="auto"/>
                        <w:right w:val="none" w:sz="0" w:space="0" w:color="auto"/>
                      </w:divBdr>
                      <w:divsChild>
                        <w:div w:id="974139857">
                          <w:marLeft w:val="0"/>
                          <w:marRight w:val="0"/>
                          <w:marTop w:val="0"/>
                          <w:marBottom w:val="0"/>
                          <w:divBdr>
                            <w:top w:val="none" w:sz="0" w:space="0" w:color="auto"/>
                            <w:left w:val="none" w:sz="0" w:space="0" w:color="auto"/>
                            <w:bottom w:val="none" w:sz="0" w:space="0" w:color="auto"/>
                            <w:right w:val="none" w:sz="0" w:space="0" w:color="auto"/>
                          </w:divBdr>
                          <w:divsChild>
                            <w:div w:id="1388260864">
                              <w:marLeft w:val="0"/>
                              <w:marRight w:val="0"/>
                              <w:marTop w:val="0"/>
                              <w:marBottom w:val="0"/>
                              <w:divBdr>
                                <w:top w:val="none" w:sz="0" w:space="0" w:color="auto"/>
                                <w:left w:val="none" w:sz="0" w:space="0" w:color="auto"/>
                                <w:bottom w:val="none" w:sz="0" w:space="0" w:color="auto"/>
                                <w:right w:val="none" w:sz="0" w:space="0" w:color="auto"/>
                              </w:divBdr>
                              <w:divsChild>
                                <w:div w:id="1263763170">
                                  <w:marLeft w:val="0"/>
                                  <w:marRight w:val="0"/>
                                  <w:marTop w:val="0"/>
                                  <w:marBottom w:val="0"/>
                                  <w:divBdr>
                                    <w:top w:val="none" w:sz="0" w:space="0" w:color="auto"/>
                                    <w:left w:val="none" w:sz="0" w:space="0" w:color="auto"/>
                                    <w:bottom w:val="none" w:sz="0" w:space="0" w:color="auto"/>
                                    <w:right w:val="none" w:sz="0" w:space="0" w:color="auto"/>
                                  </w:divBdr>
                                  <w:divsChild>
                                    <w:div w:id="83499525">
                                      <w:marLeft w:val="0"/>
                                      <w:marRight w:val="0"/>
                                      <w:marTop w:val="0"/>
                                      <w:marBottom w:val="0"/>
                                      <w:divBdr>
                                        <w:top w:val="none" w:sz="0" w:space="0" w:color="auto"/>
                                        <w:left w:val="none" w:sz="0" w:space="0" w:color="auto"/>
                                        <w:bottom w:val="none" w:sz="0" w:space="0" w:color="auto"/>
                                        <w:right w:val="none" w:sz="0" w:space="0" w:color="auto"/>
                                      </w:divBdr>
                                      <w:divsChild>
                                        <w:div w:id="1768043787">
                                          <w:marLeft w:val="0"/>
                                          <w:marRight w:val="0"/>
                                          <w:marTop w:val="0"/>
                                          <w:marBottom w:val="0"/>
                                          <w:divBdr>
                                            <w:top w:val="none" w:sz="0" w:space="0" w:color="auto"/>
                                            <w:left w:val="none" w:sz="0" w:space="0" w:color="auto"/>
                                            <w:bottom w:val="none" w:sz="0" w:space="0" w:color="auto"/>
                                            <w:right w:val="none" w:sz="0" w:space="0" w:color="auto"/>
                                          </w:divBdr>
                                          <w:divsChild>
                                            <w:div w:id="1896888056">
                                              <w:marLeft w:val="0"/>
                                              <w:marRight w:val="0"/>
                                              <w:marTop w:val="0"/>
                                              <w:marBottom w:val="0"/>
                                              <w:divBdr>
                                                <w:top w:val="none" w:sz="0" w:space="0" w:color="auto"/>
                                                <w:left w:val="none" w:sz="0" w:space="0" w:color="auto"/>
                                                <w:bottom w:val="none" w:sz="0" w:space="0" w:color="auto"/>
                                                <w:right w:val="none" w:sz="0" w:space="0" w:color="auto"/>
                                              </w:divBdr>
                                              <w:divsChild>
                                                <w:div w:id="1437208897">
                                                  <w:marLeft w:val="0"/>
                                                  <w:marRight w:val="0"/>
                                                  <w:marTop w:val="0"/>
                                                  <w:marBottom w:val="0"/>
                                                  <w:divBdr>
                                                    <w:top w:val="none" w:sz="0" w:space="0" w:color="auto"/>
                                                    <w:left w:val="none" w:sz="0" w:space="0" w:color="auto"/>
                                                    <w:bottom w:val="none" w:sz="0" w:space="0" w:color="auto"/>
                                                    <w:right w:val="none" w:sz="0" w:space="0" w:color="auto"/>
                                                  </w:divBdr>
                                                  <w:divsChild>
                                                    <w:div w:id="2107266400">
                                                      <w:marLeft w:val="0"/>
                                                      <w:marRight w:val="0"/>
                                                      <w:marTop w:val="0"/>
                                                      <w:marBottom w:val="0"/>
                                                      <w:divBdr>
                                                        <w:top w:val="none" w:sz="0" w:space="0" w:color="auto"/>
                                                        <w:left w:val="none" w:sz="0" w:space="0" w:color="auto"/>
                                                        <w:bottom w:val="none" w:sz="0" w:space="0" w:color="auto"/>
                                                        <w:right w:val="none" w:sz="0" w:space="0" w:color="auto"/>
                                                      </w:divBdr>
                                                      <w:divsChild>
                                                        <w:div w:id="4456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192647">
      <w:bodyDiv w:val="1"/>
      <w:marLeft w:val="0"/>
      <w:marRight w:val="0"/>
      <w:marTop w:val="0"/>
      <w:marBottom w:val="0"/>
      <w:divBdr>
        <w:top w:val="none" w:sz="0" w:space="0" w:color="auto"/>
        <w:left w:val="none" w:sz="0" w:space="0" w:color="auto"/>
        <w:bottom w:val="none" w:sz="0" w:space="0" w:color="auto"/>
        <w:right w:val="none" w:sz="0" w:space="0" w:color="auto"/>
      </w:divBdr>
    </w:div>
    <w:div w:id="1020011620">
      <w:bodyDiv w:val="1"/>
      <w:marLeft w:val="0"/>
      <w:marRight w:val="0"/>
      <w:marTop w:val="0"/>
      <w:marBottom w:val="0"/>
      <w:divBdr>
        <w:top w:val="none" w:sz="0" w:space="0" w:color="auto"/>
        <w:left w:val="none" w:sz="0" w:space="0" w:color="auto"/>
        <w:bottom w:val="none" w:sz="0" w:space="0" w:color="auto"/>
        <w:right w:val="none" w:sz="0" w:space="0" w:color="auto"/>
      </w:divBdr>
    </w:div>
    <w:div w:id="1113133316">
      <w:bodyDiv w:val="1"/>
      <w:marLeft w:val="0"/>
      <w:marRight w:val="0"/>
      <w:marTop w:val="0"/>
      <w:marBottom w:val="0"/>
      <w:divBdr>
        <w:top w:val="none" w:sz="0" w:space="0" w:color="auto"/>
        <w:left w:val="none" w:sz="0" w:space="0" w:color="auto"/>
        <w:bottom w:val="none" w:sz="0" w:space="0" w:color="auto"/>
        <w:right w:val="none" w:sz="0" w:space="0" w:color="auto"/>
      </w:divBdr>
    </w:div>
    <w:div w:id="1131365465">
      <w:bodyDiv w:val="1"/>
      <w:marLeft w:val="0"/>
      <w:marRight w:val="0"/>
      <w:marTop w:val="0"/>
      <w:marBottom w:val="0"/>
      <w:divBdr>
        <w:top w:val="none" w:sz="0" w:space="0" w:color="auto"/>
        <w:left w:val="none" w:sz="0" w:space="0" w:color="auto"/>
        <w:bottom w:val="none" w:sz="0" w:space="0" w:color="auto"/>
        <w:right w:val="none" w:sz="0" w:space="0" w:color="auto"/>
      </w:divBdr>
      <w:divsChild>
        <w:div w:id="1279606203">
          <w:marLeft w:val="0"/>
          <w:marRight w:val="0"/>
          <w:marTop w:val="0"/>
          <w:marBottom w:val="0"/>
          <w:divBdr>
            <w:top w:val="none" w:sz="0" w:space="0" w:color="auto"/>
            <w:left w:val="none" w:sz="0" w:space="0" w:color="auto"/>
            <w:bottom w:val="none" w:sz="0" w:space="0" w:color="auto"/>
            <w:right w:val="none" w:sz="0" w:space="0" w:color="auto"/>
          </w:divBdr>
          <w:divsChild>
            <w:div w:id="1724330169">
              <w:marLeft w:val="0"/>
              <w:marRight w:val="0"/>
              <w:marTop w:val="0"/>
              <w:marBottom w:val="0"/>
              <w:divBdr>
                <w:top w:val="none" w:sz="0" w:space="0" w:color="auto"/>
                <w:left w:val="none" w:sz="0" w:space="0" w:color="auto"/>
                <w:bottom w:val="none" w:sz="0" w:space="0" w:color="auto"/>
                <w:right w:val="none" w:sz="0" w:space="0" w:color="auto"/>
              </w:divBdr>
              <w:divsChild>
                <w:div w:id="2146501221">
                  <w:marLeft w:val="0"/>
                  <w:marRight w:val="0"/>
                  <w:marTop w:val="0"/>
                  <w:marBottom w:val="0"/>
                  <w:divBdr>
                    <w:top w:val="none" w:sz="0" w:space="0" w:color="auto"/>
                    <w:left w:val="none" w:sz="0" w:space="0" w:color="auto"/>
                    <w:bottom w:val="none" w:sz="0" w:space="0" w:color="auto"/>
                    <w:right w:val="none" w:sz="0" w:space="0" w:color="auto"/>
                  </w:divBdr>
                  <w:divsChild>
                    <w:div w:id="478227122">
                      <w:marLeft w:val="0"/>
                      <w:marRight w:val="0"/>
                      <w:marTop w:val="0"/>
                      <w:marBottom w:val="0"/>
                      <w:divBdr>
                        <w:top w:val="none" w:sz="0" w:space="0" w:color="auto"/>
                        <w:left w:val="none" w:sz="0" w:space="0" w:color="auto"/>
                        <w:bottom w:val="none" w:sz="0" w:space="0" w:color="auto"/>
                        <w:right w:val="none" w:sz="0" w:space="0" w:color="auto"/>
                      </w:divBdr>
                      <w:divsChild>
                        <w:div w:id="45835675">
                          <w:marLeft w:val="0"/>
                          <w:marRight w:val="0"/>
                          <w:marTop w:val="0"/>
                          <w:marBottom w:val="0"/>
                          <w:divBdr>
                            <w:top w:val="none" w:sz="0" w:space="0" w:color="auto"/>
                            <w:left w:val="none" w:sz="0" w:space="0" w:color="auto"/>
                            <w:bottom w:val="none" w:sz="0" w:space="0" w:color="auto"/>
                            <w:right w:val="none" w:sz="0" w:space="0" w:color="auto"/>
                          </w:divBdr>
                          <w:divsChild>
                            <w:div w:id="1293487302">
                              <w:marLeft w:val="0"/>
                              <w:marRight w:val="0"/>
                              <w:marTop w:val="0"/>
                              <w:marBottom w:val="0"/>
                              <w:divBdr>
                                <w:top w:val="none" w:sz="0" w:space="0" w:color="auto"/>
                                <w:left w:val="none" w:sz="0" w:space="0" w:color="auto"/>
                                <w:bottom w:val="none" w:sz="0" w:space="0" w:color="auto"/>
                                <w:right w:val="none" w:sz="0" w:space="0" w:color="auto"/>
                              </w:divBdr>
                              <w:divsChild>
                                <w:div w:id="53092583">
                                  <w:marLeft w:val="0"/>
                                  <w:marRight w:val="0"/>
                                  <w:marTop w:val="0"/>
                                  <w:marBottom w:val="0"/>
                                  <w:divBdr>
                                    <w:top w:val="none" w:sz="0" w:space="0" w:color="auto"/>
                                    <w:left w:val="none" w:sz="0" w:space="0" w:color="auto"/>
                                    <w:bottom w:val="none" w:sz="0" w:space="0" w:color="auto"/>
                                    <w:right w:val="none" w:sz="0" w:space="0" w:color="auto"/>
                                  </w:divBdr>
                                  <w:divsChild>
                                    <w:div w:id="1948266980">
                                      <w:marLeft w:val="0"/>
                                      <w:marRight w:val="0"/>
                                      <w:marTop w:val="0"/>
                                      <w:marBottom w:val="0"/>
                                      <w:divBdr>
                                        <w:top w:val="none" w:sz="0" w:space="0" w:color="auto"/>
                                        <w:left w:val="none" w:sz="0" w:space="0" w:color="auto"/>
                                        <w:bottom w:val="none" w:sz="0" w:space="0" w:color="auto"/>
                                        <w:right w:val="none" w:sz="0" w:space="0" w:color="auto"/>
                                      </w:divBdr>
                                      <w:divsChild>
                                        <w:div w:id="182523378">
                                          <w:marLeft w:val="0"/>
                                          <w:marRight w:val="0"/>
                                          <w:marTop w:val="0"/>
                                          <w:marBottom w:val="0"/>
                                          <w:divBdr>
                                            <w:top w:val="none" w:sz="0" w:space="0" w:color="auto"/>
                                            <w:left w:val="none" w:sz="0" w:space="0" w:color="auto"/>
                                            <w:bottom w:val="none" w:sz="0" w:space="0" w:color="auto"/>
                                            <w:right w:val="none" w:sz="0" w:space="0" w:color="auto"/>
                                          </w:divBdr>
                                          <w:divsChild>
                                            <w:div w:id="1616596767">
                                              <w:marLeft w:val="0"/>
                                              <w:marRight w:val="0"/>
                                              <w:marTop w:val="0"/>
                                              <w:marBottom w:val="0"/>
                                              <w:divBdr>
                                                <w:top w:val="none" w:sz="0" w:space="0" w:color="auto"/>
                                                <w:left w:val="none" w:sz="0" w:space="0" w:color="auto"/>
                                                <w:bottom w:val="none" w:sz="0" w:space="0" w:color="auto"/>
                                                <w:right w:val="none" w:sz="0" w:space="0" w:color="auto"/>
                                              </w:divBdr>
                                              <w:divsChild>
                                                <w:div w:id="133834977">
                                                  <w:marLeft w:val="0"/>
                                                  <w:marRight w:val="0"/>
                                                  <w:marTop w:val="0"/>
                                                  <w:marBottom w:val="0"/>
                                                  <w:divBdr>
                                                    <w:top w:val="none" w:sz="0" w:space="0" w:color="auto"/>
                                                    <w:left w:val="none" w:sz="0" w:space="0" w:color="auto"/>
                                                    <w:bottom w:val="none" w:sz="0" w:space="0" w:color="auto"/>
                                                    <w:right w:val="none" w:sz="0" w:space="0" w:color="auto"/>
                                                  </w:divBdr>
                                                  <w:divsChild>
                                                    <w:div w:id="1752114602">
                                                      <w:marLeft w:val="0"/>
                                                      <w:marRight w:val="0"/>
                                                      <w:marTop w:val="0"/>
                                                      <w:marBottom w:val="0"/>
                                                      <w:divBdr>
                                                        <w:top w:val="none" w:sz="0" w:space="0" w:color="auto"/>
                                                        <w:left w:val="none" w:sz="0" w:space="0" w:color="auto"/>
                                                        <w:bottom w:val="none" w:sz="0" w:space="0" w:color="auto"/>
                                                        <w:right w:val="none" w:sz="0" w:space="0" w:color="auto"/>
                                                      </w:divBdr>
                                                      <w:divsChild>
                                                        <w:div w:id="6680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745752">
      <w:bodyDiv w:val="1"/>
      <w:marLeft w:val="0"/>
      <w:marRight w:val="0"/>
      <w:marTop w:val="0"/>
      <w:marBottom w:val="0"/>
      <w:divBdr>
        <w:top w:val="none" w:sz="0" w:space="0" w:color="auto"/>
        <w:left w:val="none" w:sz="0" w:space="0" w:color="auto"/>
        <w:bottom w:val="none" w:sz="0" w:space="0" w:color="auto"/>
        <w:right w:val="none" w:sz="0" w:space="0" w:color="auto"/>
      </w:divBdr>
    </w:div>
    <w:div w:id="1133018641">
      <w:bodyDiv w:val="1"/>
      <w:marLeft w:val="0"/>
      <w:marRight w:val="0"/>
      <w:marTop w:val="0"/>
      <w:marBottom w:val="0"/>
      <w:divBdr>
        <w:top w:val="none" w:sz="0" w:space="0" w:color="auto"/>
        <w:left w:val="none" w:sz="0" w:space="0" w:color="auto"/>
        <w:bottom w:val="none" w:sz="0" w:space="0" w:color="auto"/>
        <w:right w:val="none" w:sz="0" w:space="0" w:color="auto"/>
      </w:divBdr>
    </w:div>
    <w:div w:id="1216576133">
      <w:bodyDiv w:val="1"/>
      <w:marLeft w:val="0"/>
      <w:marRight w:val="0"/>
      <w:marTop w:val="0"/>
      <w:marBottom w:val="0"/>
      <w:divBdr>
        <w:top w:val="none" w:sz="0" w:space="0" w:color="auto"/>
        <w:left w:val="none" w:sz="0" w:space="0" w:color="auto"/>
        <w:bottom w:val="none" w:sz="0" w:space="0" w:color="auto"/>
        <w:right w:val="none" w:sz="0" w:space="0" w:color="auto"/>
      </w:divBdr>
      <w:divsChild>
        <w:div w:id="1117719124">
          <w:marLeft w:val="0"/>
          <w:marRight w:val="0"/>
          <w:marTop w:val="0"/>
          <w:marBottom w:val="0"/>
          <w:divBdr>
            <w:top w:val="none" w:sz="0" w:space="0" w:color="auto"/>
            <w:left w:val="none" w:sz="0" w:space="0" w:color="auto"/>
            <w:bottom w:val="none" w:sz="0" w:space="0" w:color="auto"/>
            <w:right w:val="none" w:sz="0" w:space="0" w:color="auto"/>
          </w:divBdr>
          <w:divsChild>
            <w:div w:id="788814192">
              <w:marLeft w:val="0"/>
              <w:marRight w:val="0"/>
              <w:marTop w:val="0"/>
              <w:marBottom w:val="0"/>
              <w:divBdr>
                <w:top w:val="none" w:sz="0" w:space="0" w:color="auto"/>
                <w:left w:val="none" w:sz="0" w:space="0" w:color="auto"/>
                <w:bottom w:val="none" w:sz="0" w:space="0" w:color="auto"/>
                <w:right w:val="none" w:sz="0" w:space="0" w:color="auto"/>
              </w:divBdr>
              <w:divsChild>
                <w:div w:id="165367231">
                  <w:marLeft w:val="0"/>
                  <w:marRight w:val="0"/>
                  <w:marTop w:val="0"/>
                  <w:marBottom w:val="0"/>
                  <w:divBdr>
                    <w:top w:val="none" w:sz="0" w:space="0" w:color="auto"/>
                    <w:left w:val="none" w:sz="0" w:space="0" w:color="auto"/>
                    <w:bottom w:val="none" w:sz="0" w:space="0" w:color="auto"/>
                    <w:right w:val="none" w:sz="0" w:space="0" w:color="auto"/>
                  </w:divBdr>
                  <w:divsChild>
                    <w:div w:id="288165415">
                      <w:marLeft w:val="0"/>
                      <w:marRight w:val="0"/>
                      <w:marTop w:val="0"/>
                      <w:marBottom w:val="0"/>
                      <w:divBdr>
                        <w:top w:val="none" w:sz="0" w:space="0" w:color="auto"/>
                        <w:left w:val="none" w:sz="0" w:space="0" w:color="auto"/>
                        <w:bottom w:val="none" w:sz="0" w:space="0" w:color="auto"/>
                        <w:right w:val="none" w:sz="0" w:space="0" w:color="auto"/>
                      </w:divBdr>
                      <w:divsChild>
                        <w:div w:id="1779637040">
                          <w:marLeft w:val="0"/>
                          <w:marRight w:val="0"/>
                          <w:marTop w:val="0"/>
                          <w:marBottom w:val="0"/>
                          <w:divBdr>
                            <w:top w:val="none" w:sz="0" w:space="0" w:color="auto"/>
                            <w:left w:val="none" w:sz="0" w:space="0" w:color="auto"/>
                            <w:bottom w:val="none" w:sz="0" w:space="0" w:color="auto"/>
                            <w:right w:val="none" w:sz="0" w:space="0" w:color="auto"/>
                          </w:divBdr>
                          <w:divsChild>
                            <w:div w:id="46078457">
                              <w:marLeft w:val="0"/>
                              <w:marRight w:val="0"/>
                              <w:marTop w:val="0"/>
                              <w:marBottom w:val="0"/>
                              <w:divBdr>
                                <w:top w:val="none" w:sz="0" w:space="0" w:color="auto"/>
                                <w:left w:val="none" w:sz="0" w:space="0" w:color="auto"/>
                                <w:bottom w:val="none" w:sz="0" w:space="0" w:color="auto"/>
                                <w:right w:val="none" w:sz="0" w:space="0" w:color="auto"/>
                              </w:divBdr>
                              <w:divsChild>
                                <w:div w:id="20128053">
                                  <w:marLeft w:val="0"/>
                                  <w:marRight w:val="0"/>
                                  <w:marTop w:val="0"/>
                                  <w:marBottom w:val="0"/>
                                  <w:divBdr>
                                    <w:top w:val="none" w:sz="0" w:space="0" w:color="auto"/>
                                    <w:left w:val="none" w:sz="0" w:space="0" w:color="auto"/>
                                    <w:bottom w:val="none" w:sz="0" w:space="0" w:color="auto"/>
                                    <w:right w:val="none" w:sz="0" w:space="0" w:color="auto"/>
                                  </w:divBdr>
                                  <w:divsChild>
                                    <w:div w:id="1723210377">
                                      <w:marLeft w:val="0"/>
                                      <w:marRight w:val="0"/>
                                      <w:marTop w:val="0"/>
                                      <w:marBottom w:val="0"/>
                                      <w:divBdr>
                                        <w:top w:val="none" w:sz="0" w:space="0" w:color="auto"/>
                                        <w:left w:val="none" w:sz="0" w:space="0" w:color="auto"/>
                                        <w:bottom w:val="none" w:sz="0" w:space="0" w:color="auto"/>
                                        <w:right w:val="none" w:sz="0" w:space="0" w:color="auto"/>
                                      </w:divBdr>
                                      <w:divsChild>
                                        <w:div w:id="1524443462">
                                          <w:marLeft w:val="0"/>
                                          <w:marRight w:val="0"/>
                                          <w:marTop w:val="0"/>
                                          <w:marBottom w:val="0"/>
                                          <w:divBdr>
                                            <w:top w:val="none" w:sz="0" w:space="0" w:color="auto"/>
                                            <w:left w:val="none" w:sz="0" w:space="0" w:color="auto"/>
                                            <w:bottom w:val="none" w:sz="0" w:space="0" w:color="auto"/>
                                            <w:right w:val="none" w:sz="0" w:space="0" w:color="auto"/>
                                          </w:divBdr>
                                          <w:divsChild>
                                            <w:div w:id="1388185533">
                                              <w:marLeft w:val="0"/>
                                              <w:marRight w:val="0"/>
                                              <w:marTop w:val="0"/>
                                              <w:marBottom w:val="0"/>
                                              <w:divBdr>
                                                <w:top w:val="none" w:sz="0" w:space="0" w:color="auto"/>
                                                <w:left w:val="none" w:sz="0" w:space="0" w:color="auto"/>
                                                <w:bottom w:val="none" w:sz="0" w:space="0" w:color="auto"/>
                                                <w:right w:val="none" w:sz="0" w:space="0" w:color="auto"/>
                                              </w:divBdr>
                                              <w:divsChild>
                                                <w:div w:id="1812869265">
                                                  <w:marLeft w:val="0"/>
                                                  <w:marRight w:val="0"/>
                                                  <w:marTop w:val="0"/>
                                                  <w:marBottom w:val="0"/>
                                                  <w:divBdr>
                                                    <w:top w:val="none" w:sz="0" w:space="0" w:color="auto"/>
                                                    <w:left w:val="none" w:sz="0" w:space="0" w:color="auto"/>
                                                    <w:bottom w:val="none" w:sz="0" w:space="0" w:color="auto"/>
                                                    <w:right w:val="none" w:sz="0" w:space="0" w:color="auto"/>
                                                  </w:divBdr>
                                                  <w:divsChild>
                                                    <w:div w:id="1568102809">
                                                      <w:marLeft w:val="0"/>
                                                      <w:marRight w:val="0"/>
                                                      <w:marTop w:val="0"/>
                                                      <w:marBottom w:val="0"/>
                                                      <w:divBdr>
                                                        <w:top w:val="none" w:sz="0" w:space="0" w:color="auto"/>
                                                        <w:left w:val="none" w:sz="0" w:space="0" w:color="auto"/>
                                                        <w:bottom w:val="none" w:sz="0" w:space="0" w:color="auto"/>
                                                        <w:right w:val="none" w:sz="0" w:space="0" w:color="auto"/>
                                                      </w:divBdr>
                                                      <w:divsChild>
                                                        <w:div w:id="14368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6987760">
      <w:bodyDiv w:val="1"/>
      <w:marLeft w:val="0"/>
      <w:marRight w:val="0"/>
      <w:marTop w:val="0"/>
      <w:marBottom w:val="0"/>
      <w:divBdr>
        <w:top w:val="none" w:sz="0" w:space="0" w:color="auto"/>
        <w:left w:val="none" w:sz="0" w:space="0" w:color="auto"/>
        <w:bottom w:val="none" w:sz="0" w:space="0" w:color="auto"/>
        <w:right w:val="none" w:sz="0" w:space="0" w:color="auto"/>
      </w:divBdr>
    </w:div>
    <w:div w:id="1314145412">
      <w:bodyDiv w:val="1"/>
      <w:marLeft w:val="0"/>
      <w:marRight w:val="0"/>
      <w:marTop w:val="0"/>
      <w:marBottom w:val="0"/>
      <w:divBdr>
        <w:top w:val="none" w:sz="0" w:space="0" w:color="auto"/>
        <w:left w:val="none" w:sz="0" w:space="0" w:color="auto"/>
        <w:bottom w:val="none" w:sz="0" w:space="0" w:color="auto"/>
        <w:right w:val="none" w:sz="0" w:space="0" w:color="auto"/>
      </w:divBdr>
    </w:div>
    <w:div w:id="1403217296">
      <w:bodyDiv w:val="1"/>
      <w:marLeft w:val="0"/>
      <w:marRight w:val="0"/>
      <w:marTop w:val="0"/>
      <w:marBottom w:val="0"/>
      <w:divBdr>
        <w:top w:val="none" w:sz="0" w:space="0" w:color="auto"/>
        <w:left w:val="none" w:sz="0" w:space="0" w:color="auto"/>
        <w:bottom w:val="none" w:sz="0" w:space="0" w:color="auto"/>
        <w:right w:val="none" w:sz="0" w:space="0" w:color="auto"/>
      </w:divBdr>
    </w:div>
    <w:div w:id="1404765977">
      <w:bodyDiv w:val="1"/>
      <w:marLeft w:val="0"/>
      <w:marRight w:val="0"/>
      <w:marTop w:val="0"/>
      <w:marBottom w:val="0"/>
      <w:divBdr>
        <w:top w:val="none" w:sz="0" w:space="0" w:color="auto"/>
        <w:left w:val="none" w:sz="0" w:space="0" w:color="auto"/>
        <w:bottom w:val="none" w:sz="0" w:space="0" w:color="auto"/>
        <w:right w:val="none" w:sz="0" w:space="0" w:color="auto"/>
      </w:divBdr>
      <w:divsChild>
        <w:div w:id="2095853480">
          <w:marLeft w:val="0"/>
          <w:marRight w:val="0"/>
          <w:marTop w:val="0"/>
          <w:marBottom w:val="0"/>
          <w:divBdr>
            <w:top w:val="none" w:sz="0" w:space="0" w:color="auto"/>
            <w:left w:val="none" w:sz="0" w:space="0" w:color="auto"/>
            <w:bottom w:val="none" w:sz="0" w:space="0" w:color="auto"/>
            <w:right w:val="none" w:sz="0" w:space="0" w:color="auto"/>
          </w:divBdr>
          <w:divsChild>
            <w:div w:id="705985428">
              <w:marLeft w:val="-225"/>
              <w:marRight w:val="-225"/>
              <w:marTop w:val="0"/>
              <w:marBottom w:val="0"/>
              <w:divBdr>
                <w:top w:val="none" w:sz="0" w:space="0" w:color="auto"/>
                <w:left w:val="none" w:sz="0" w:space="0" w:color="auto"/>
                <w:bottom w:val="none" w:sz="0" w:space="0" w:color="auto"/>
                <w:right w:val="none" w:sz="0" w:space="0" w:color="auto"/>
              </w:divBdr>
              <w:divsChild>
                <w:div w:id="952635437">
                  <w:marLeft w:val="0"/>
                  <w:marRight w:val="0"/>
                  <w:marTop w:val="0"/>
                  <w:marBottom w:val="0"/>
                  <w:divBdr>
                    <w:top w:val="none" w:sz="0" w:space="0" w:color="auto"/>
                    <w:left w:val="none" w:sz="0" w:space="0" w:color="auto"/>
                    <w:bottom w:val="none" w:sz="0" w:space="0" w:color="auto"/>
                    <w:right w:val="none" w:sz="0" w:space="0" w:color="auto"/>
                  </w:divBdr>
                  <w:divsChild>
                    <w:div w:id="1915818831">
                      <w:marLeft w:val="0"/>
                      <w:marRight w:val="0"/>
                      <w:marTop w:val="0"/>
                      <w:marBottom w:val="0"/>
                      <w:divBdr>
                        <w:top w:val="none" w:sz="0" w:space="0" w:color="auto"/>
                        <w:left w:val="none" w:sz="0" w:space="0" w:color="auto"/>
                        <w:bottom w:val="none" w:sz="0" w:space="0" w:color="auto"/>
                        <w:right w:val="none" w:sz="0" w:space="0" w:color="auto"/>
                      </w:divBdr>
                      <w:divsChild>
                        <w:div w:id="2110814326">
                          <w:marLeft w:val="0"/>
                          <w:marRight w:val="0"/>
                          <w:marTop w:val="0"/>
                          <w:marBottom w:val="0"/>
                          <w:divBdr>
                            <w:top w:val="none" w:sz="0" w:space="0" w:color="auto"/>
                            <w:left w:val="none" w:sz="0" w:space="0" w:color="auto"/>
                            <w:bottom w:val="none" w:sz="0" w:space="0" w:color="auto"/>
                            <w:right w:val="none" w:sz="0" w:space="0" w:color="auto"/>
                          </w:divBdr>
                          <w:divsChild>
                            <w:div w:id="981688373">
                              <w:marLeft w:val="0"/>
                              <w:marRight w:val="0"/>
                              <w:marTop w:val="0"/>
                              <w:marBottom w:val="0"/>
                              <w:divBdr>
                                <w:top w:val="none" w:sz="0" w:space="0" w:color="auto"/>
                                <w:left w:val="none" w:sz="0" w:space="0" w:color="auto"/>
                                <w:bottom w:val="none" w:sz="0" w:space="0" w:color="auto"/>
                                <w:right w:val="none" w:sz="0" w:space="0" w:color="auto"/>
                              </w:divBdr>
                              <w:divsChild>
                                <w:div w:id="2112820494">
                                  <w:marLeft w:val="0"/>
                                  <w:marRight w:val="0"/>
                                  <w:marTop w:val="0"/>
                                  <w:marBottom w:val="0"/>
                                  <w:divBdr>
                                    <w:top w:val="none" w:sz="0" w:space="0" w:color="auto"/>
                                    <w:left w:val="none" w:sz="0" w:space="0" w:color="auto"/>
                                    <w:bottom w:val="none" w:sz="0" w:space="0" w:color="auto"/>
                                    <w:right w:val="none" w:sz="0" w:space="0" w:color="auto"/>
                                  </w:divBdr>
                                  <w:divsChild>
                                    <w:div w:id="520097146">
                                      <w:marLeft w:val="0"/>
                                      <w:marRight w:val="0"/>
                                      <w:marTop w:val="0"/>
                                      <w:marBottom w:val="0"/>
                                      <w:divBdr>
                                        <w:top w:val="none" w:sz="0" w:space="0" w:color="auto"/>
                                        <w:left w:val="none" w:sz="0" w:space="0" w:color="auto"/>
                                        <w:bottom w:val="none" w:sz="0" w:space="0" w:color="auto"/>
                                        <w:right w:val="none" w:sz="0" w:space="0" w:color="auto"/>
                                      </w:divBdr>
                                      <w:divsChild>
                                        <w:div w:id="379402281">
                                          <w:marLeft w:val="0"/>
                                          <w:marRight w:val="0"/>
                                          <w:marTop w:val="0"/>
                                          <w:marBottom w:val="0"/>
                                          <w:divBdr>
                                            <w:top w:val="none" w:sz="0" w:space="0" w:color="auto"/>
                                            <w:left w:val="none" w:sz="0" w:space="0" w:color="auto"/>
                                            <w:bottom w:val="none" w:sz="0" w:space="0" w:color="auto"/>
                                            <w:right w:val="none" w:sz="0" w:space="0" w:color="auto"/>
                                          </w:divBdr>
                                          <w:divsChild>
                                            <w:div w:id="916673219">
                                              <w:marLeft w:val="0"/>
                                              <w:marRight w:val="0"/>
                                              <w:marTop w:val="0"/>
                                              <w:marBottom w:val="0"/>
                                              <w:divBdr>
                                                <w:top w:val="none" w:sz="0" w:space="0" w:color="auto"/>
                                                <w:left w:val="none" w:sz="0" w:space="0" w:color="auto"/>
                                                <w:bottom w:val="none" w:sz="0" w:space="0" w:color="auto"/>
                                                <w:right w:val="none" w:sz="0" w:space="0" w:color="auto"/>
                                              </w:divBdr>
                                              <w:divsChild>
                                                <w:div w:id="1240166176">
                                                  <w:marLeft w:val="0"/>
                                                  <w:marRight w:val="0"/>
                                                  <w:marTop w:val="0"/>
                                                  <w:marBottom w:val="0"/>
                                                  <w:divBdr>
                                                    <w:top w:val="none" w:sz="0" w:space="0" w:color="auto"/>
                                                    <w:left w:val="none" w:sz="0" w:space="0" w:color="auto"/>
                                                    <w:bottom w:val="none" w:sz="0" w:space="0" w:color="auto"/>
                                                    <w:right w:val="none" w:sz="0" w:space="0" w:color="auto"/>
                                                  </w:divBdr>
                                                  <w:divsChild>
                                                    <w:div w:id="3402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458428">
      <w:bodyDiv w:val="1"/>
      <w:marLeft w:val="0"/>
      <w:marRight w:val="0"/>
      <w:marTop w:val="0"/>
      <w:marBottom w:val="0"/>
      <w:divBdr>
        <w:top w:val="none" w:sz="0" w:space="0" w:color="auto"/>
        <w:left w:val="none" w:sz="0" w:space="0" w:color="auto"/>
        <w:bottom w:val="none" w:sz="0" w:space="0" w:color="auto"/>
        <w:right w:val="none" w:sz="0" w:space="0" w:color="auto"/>
      </w:divBdr>
      <w:divsChild>
        <w:div w:id="1387298170">
          <w:marLeft w:val="0"/>
          <w:marRight w:val="0"/>
          <w:marTop w:val="0"/>
          <w:marBottom w:val="0"/>
          <w:divBdr>
            <w:top w:val="none" w:sz="0" w:space="0" w:color="auto"/>
            <w:left w:val="none" w:sz="0" w:space="0" w:color="auto"/>
            <w:bottom w:val="none" w:sz="0" w:space="0" w:color="auto"/>
            <w:right w:val="none" w:sz="0" w:space="0" w:color="auto"/>
          </w:divBdr>
          <w:divsChild>
            <w:div w:id="1935160963">
              <w:marLeft w:val="0"/>
              <w:marRight w:val="0"/>
              <w:marTop w:val="0"/>
              <w:marBottom w:val="0"/>
              <w:divBdr>
                <w:top w:val="none" w:sz="0" w:space="0" w:color="auto"/>
                <w:left w:val="none" w:sz="0" w:space="0" w:color="auto"/>
                <w:bottom w:val="none" w:sz="0" w:space="0" w:color="auto"/>
                <w:right w:val="none" w:sz="0" w:space="0" w:color="auto"/>
              </w:divBdr>
              <w:divsChild>
                <w:div w:id="1146824883">
                  <w:marLeft w:val="0"/>
                  <w:marRight w:val="0"/>
                  <w:marTop w:val="0"/>
                  <w:marBottom w:val="0"/>
                  <w:divBdr>
                    <w:top w:val="none" w:sz="0" w:space="0" w:color="auto"/>
                    <w:left w:val="none" w:sz="0" w:space="0" w:color="auto"/>
                    <w:bottom w:val="none" w:sz="0" w:space="0" w:color="auto"/>
                    <w:right w:val="none" w:sz="0" w:space="0" w:color="auto"/>
                  </w:divBdr>
                  <w:divsChild>
                    <w:div w:id="1418744292">
                      <w:marLeft w:val="0"/>
                      <w:marRight w:val="0"/>
                      <w:marTop w:val="0"/>
                      <w:marBottom w:val="0"/>
                      <w:divBdr>
                        <w:top w:val="none" w:sz="0" w:space="0" w:color="auto"/>
                        <w:left w:val="none" w:sz="0" w:space="0" w:color="auto"/>
                        <w:bottom w:val="none" w:sz="0" w:space="0" w:color="auto"/>
                        <w:right w:val="none" w:sz="0" w:space="0" w:color="auto"/>
                      </w:divBdr>
                      <w:divsChild>
                        <w:div w:id="1239629637">
                          <w:marLeft w:val="0"/>
                          <w:marRight w:val="0"/>
                          <w:marTop w:val="0"/>
                          <w:marBottom w:val="0"/>
                          <w:divBdr>
                            <w:top w:val="none" w:sz="0" w:space="0" w:color="auto"/>
                            <w:left w:val="none" w:sz="0" w:space="0" w:color="auto"/>
                            <w:bottom w:val="none" w:sz="0" w:space="0" w:color="auto"/>
                            <w:right w:val="none" w:sz="0" w:space="0" w:color="auto"/>
                          </w:divBdr>
                          <w:divsChild>
                            <w:div w:id="1424648848">
                              <w:marLeft w:val="0"/>
                              <w:marRight w:val="0"/>
                              <w:marTop w:val="0"/>
                              <w:marBottom w:val="0"/>
                              <w:divBdr>
                                <w:top w:val="none" w:sz="0" w:space="0" w:color="auto"/>
                                <w:left w:val="none" w:sz="0" w:space="0" w:color="auto"/>
                                <w:bottom w:val="none" w:sz="0" w:space="0" w:color="auto"/>
                                <w:right w:val="none" w:sz="0" w:space="0" w:color="auto"/>
                              </w:divBdr>
                              <w:divsChild>
                                <w:div w:id="61800570">
                                  <w:marLeft w:val="0"/>
                                  <w:marRight w:val="0"/>
                                  <w:marTop w:val="0"/>
                                  <w:marBottom w:val="0"/>
                                  <w:divBdr>
                                    <w:top w:val="none" w:sz="0" w:space="0" w:color="auto"/>
                                    <w:left w:val="none" w:sz="0" w:space="0" w:color="auto"/>
                                    <w:bottom w:val="none" w:sz="0" w:space="0" w:color="auto"/>
                                    <w:right w:val="none" w:sz="0" w:space="0" w:color="auto"/>
                                  </w:divBdr>
                                  <w:divsChild>
                                    <w:div w:id="1821850098">
                                      <w:marLeft w:val="0"/>
                                      <w:marRight w:val="0"/>
                                      <w:marTop w:val="0"/>
                                      <w:marBottom w:val="0"/>
                                      <w:divBdr>
                                        <w:top w:val="none" w:sz="0" w:space="0" w:color="auto"/>
                                        <w:left w:val="none" w:sz="0" w:space="0" w:color="auto"/>
                                        <w:bottom w:val="none" w:sz="0" w:space="0" w:color="auto"/>
                                        <w:right w:val="none" w:sz="0" w:space="0" w:color="auto"/>
                                      </w:divBdr>
                                      <w:divsChild>
                                        <w:div w:id="1249460591">
                                          <w:marLeft w:val="0"/>
                                          <w:marRight w:val="0"/>
                                          <w:marTop w:val="0"/>
                                          <w:marBottom w:val="0"/>
                                          <w:divBdr>
                                            <w:top w:val="none" w:sz="0" w:space="0" w:color="auto"/>
                                            <w:left w:val="none" w:sz="0" w:space="0" w:color="auto"/>
                                            <w:bottom w:val="none" w:sz="0" w:space="0" w:color="auto"/>
                                            <w:right w:val="none" w:sz="0" w:space="0" w:color="auto"/>
                                          </w:divBdr>
                                          <w:divsChild>
                                            <w:div w:id="1604192532">
                                              <w:marLeft w:val="0"/>
                                              <w:marRight w:val="0"/>
                                              <w:marTop w:val="0"/>
                                              <w:marBottom w:val="0"/>
                                              <w:divBdr>
                                                <w:top w:val="none" w:sz="0" w:space="0" w:color="auto"/>
                                                <w:left w:val="none" w:sz="0" w:space="0" w:color="auto"/>
                                                <w:bottom w:val="none" w:sz="0" w:space="0" w:color="auto"/>
                                                <w:right w:val="none" w:sz="0" w:space="0" w:color="auto"/>
                                              </w:divBdr>
                                              <w:divsChild>
                                                <w:div w:id="2064256317">
                                                  <w:marLeft w:val="0"/>
                                                  <w:marRight w:val="0"/>
                                                  <w:marTop w:val="0"/>
                                                  <w:marBottom w:val="0"/>
                                                  <w:divBdr>
                                                    <w:top w:val="none" w:sz="0" w:space="0" w:color="auto"/>
                                                    <w:left w:val="none" w:sz="0" w:space="0" w:color="auto"/>
                                                    <w:bottom w:val="none" w:sz="0" w:space="0" w:color="auto"/>
                                                    <w:right w:val="none" w:sz="0" w:space="0" w:color="auto"/>
                                                  </w:divBdr>
                                                  <w:divsChild>
                                                    <w:div w:id="442068559">
                                                      <w:marLeft w:val="0"/>
                                                      <w:marRight w:val="0"/>
                                                      <w:marTop w:val="0"/>
                                                      <w:marBottom w:val="0"/>
                                                      <w:divBdr>
                                                        <w:top w:val="none" w:sz="0" w:space="0" w:color="auto"/>
                                                        <w:left w:val="none" w:sz="0" w:space="0" w:color="auto"/>
                                                        <w:bottom w:val="none" w:sz="0" w:space="0" w:color="auto"/>
                                                        <w:right w:val="none" w:sz="0" w:space="0" w:color="auto"/>
                                                      </w:divBdr>
                                                      <w:divsChild>
                                                        <w:div w:id="635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558547">
      <w:bodyDiv w:val="1"/>
      <w:marLeft w:val="0"/>
      <w:marRight w:val="0"/>
      <w:marTop w:val="0"/>
      <w:marBottom w:val="0"/>
      <w:divBdr>
        <w:top w:val="none" w:sz="0" w:space="0" w:color="auto"/>
        <w:left w:val="none" w:sz="0" w:space="0" w:color="auto"/>
        <w:bottom w:val="none" w:sz="0" w:space="0" w:color="auto"/>
        <w:right w:val="none" w:sz="0" w:space="0" w:color="auto"/>
      </w:divBdr>
      <w:divsChild>
        <w:div w:id="194005310">
          <w:marLeft w:val="0"/>
          <w:marRight w:val="0"/>
          <w:marTop w:val="0"/>
          <w:marBottom w:val="0"/>
          <w:divBdr>
            <w:top w:val="none" w:sz="0" w:space="0" w:color="auto"/>
            <w:left w:val="none" w:sz="0" w:space="0" w:color="auto"/>
            <w:bottom w:val="none" w:sz="0" w:space="0" w:color="auto"/>
            <w:right w:val="none" w:sz="0" w:space="0" w:color="auto"/>
          </w:divBdr>
          <w:divsChild>
            <w:div w:id="36323983">
              <w:marLeft w:val="0"/>
              <w:marRight w:val="0"/>
              <w:marTop w:val="0"/>
              <w:marBottom w:val="0"/>
              <w:divBdr>
                <w:top w:val="none" w:sz="0" w:space="0" w:color="auto"/>
                <w:left w:val="none" w:sz="0" w:space="0" w:color="auto"/>
                <w:bottom w:val="none" w:sz="0" w:space="0" w:color="auto"/>
                <w:right w:val="none" w:sz="0" w:space="0" w:color="auto"/>
              </w:divBdr>
              <w:divsChild>
                <w:div w:id="455148494">
                  <w:marLeft w:val="0"/>
                  <w:marRight w:val="0"/>
                  <w:marTop w:val="0"/>
                  <w:marBottom w:val="0"/>
                  <w:divBdr>
                    <w:top w:val="none" w:sz="0" w:space="0" w:color="auto"/>
                    <w:left w:val="none" w:sz="0" w:space="0" w:color="auto"/>
                    <w:bottom w:val="none" w:sz="0" w:space="0" w:color="auto"/>
                    <w:right w:val="none" w:sz="0" w:space="0" w:color="auto"/>
                  </w:divBdr>
                  <w:divsChild>
                    <w:div w:id="1253323059">
                      <w:marLeft w:val="0"/>
                      <w:marRight w:val="0"/>
                      <w:marTop w:val="0"/>
                      <w:marBottom w:val="0"/>
                      <w:divBdr>
                        <w:top w:val="none" w:sz="0" w:space="0" w:color="auto"/>
                        <w:left w:val="none" w:sz="0" w:space="0" w:color="auto"/>
                        <w:bottom w:val="none" w:sz="0" w:space="0" w:color="auto"/>
                        <w:right w:val="none" w:sz="0" w:space="0" w:color="auto"/>
                      </w:divBdr>
                      <w:divsChild>
                        <w:div w:id="2011987181">
                          <w:marLeft w:val="0"/>
                          <w:marRight w:val="0"/>
                          <w:marTop w:val="0"/>
                          <w:marBottom w:val="0"/>
                          <w:divBdr>
                            <w:top w:val="none" w:sz="0" w:space="0" w:color="auto"/>
                            <w:left w:val="none" w:sz="0" w:space="0" w:color="auto"/>
                            <w:bottom w:val="none" w:sz="0" w:space="0" w:color="auto"/>
                            <w:right w:val="none" w:sz="0" w:space="0" w:color="auto"/>
                          </w:divBdr>
                          <w:divsChild>
                            <w:div w:id="2142459716">
                              <w:marLeft w:val="0"/>
                              <w:marRight w:val="0"/>
                              <w:marTop w:val="0"/>
                              <w:marBottom w:val="0"/>
                              <w:divBdr>
                                <w:top w:val="none" w:sz="0" w:space="0" w:color="auto"/>
                                <w:left w:val="none" w:sz="0" w:space="0" w:color="auto"/>
                                <w:bottom w:val="none" w:sz="0" w:space="0" w:color="auto"/>
                                <w:right w:val="none" w:sz="0" w:space="0" w:color="auto"/>
                              </w:divBdr>
                              <w:divsChild>
                                <w:div w:id="120613228">
                                  <w:marLeft w:val="0"/>
                                  <w:marRight w:val="0"/>
                                  <w:marTop w:val="0"/>
                                  <w:marBottom w:val="0"/>
                                  <w:divBdr>
                                    <w:top w:val="none" w:sz="0" w:space="0" w:color="auto"/>
                                    <w:left w:val="none" w:sz="0" w:space="0" w:color="auto"/>
                                    <w:bottom w:val="none" w:sz="0" w:space="0" w:color="auto"/>
                                    <w:right w:val="none" w:sz="0" w:space="0" w:color="auto"/>
                                  </w:divBdr>
                                  <w:divsChild>
                                    <w:div w:id="2104261130">
                                      <w:marLeft w:val="0"/>
                                      <w:marRight w:val="0"/>
                                      <w:marTop w:val="0"/>
                                      <w:marBottom w:val="0"/>
                                      <w:divBdr>
                                        <w:top w:val="none" w:sz="0" w:space="0" w:color="auto"/>
                                        <w:left w:val="none" w:sz="0" w:space="0" w:color="auto"/>
                                        <w:bottom w:val="none" w:sz="0" w:space="0" w:color="auto"/>
                                        <w:right w:val="none" w:sz="0" w:space="0" w:color="auto"/>
                                      </w:divBdr>
                                      <w:divsChild>
                                        <w:div w:id="116222790">
                                          <w:marLeft w:val="0"/>
                                          <w:marRight w:val="0"/>
                                          <w:marTop w:val="0"/>
                                          <w:marBottom w:val="0"/>
                                          <w:divBdr>
                                            <w:top w:val="none" w:sz="0" w:space="0" w:color="auto"/>
                                            <w:left w:val="none" w:sz="0" w:space="0" w:color="auto"/>
                                            <w:bottom w:val="none" w:sz="0" w:space="0" w:color="auto"/>
                                            <w:right w:val="none" w:sz="0" w:space="0" w:color="auto"/>
                                          </w:divBdr>
                                          <w:divsChild>
                                            <w:div w:id="1521041840">
                                              <w:marLeft w:val="0"/>
                                              <w:marRight w:val="0"/>
                                              <w:marTop w:val="0"/>
                                              <w:marBottom w:val="0"/>
                                              <w:divBdr>
                                                <w:top w:val="none" w:sz="0" w:space="0" w:color="auto"/>
                                                <w:left w:val="none" w:sz="0" w:space="0" w:color="auto"/>
                                                <w:bottom w:val="none" w:sz="0" w:space="0" w:color="auto"/>
                                                <w:right w:val="none" w:sz="0" w:space="0" w:color="auto"/>
                                              </w:divBdr>
                                              <w:divsChild>
                                                <w:div w:id="1809515476">
                                                  <w:marLeft w:val="0"/>
                                                  <w:marRight w:val="0"/>
                                                  <w:marTop w:val="0"/>
                                                  <w:marBottom w:val="0"/>
                                                  <w:divBdr>
                                                    <w:top w:val="none" w:sz="0" w:space="0" w:color="auto"/>
                                                    <w:left w:val="none" w:sz="0" w:space="0" w:color="auto"/>
                                                    <w:bottom w:val="none" w:sz="0" w:space="0" w:color="auto"/>
                                                    <w:right w:val="none" w:sz="0" w:space="0" w:color="auto"/>
                                                  </w:divBdr>
                                                  <w:divsChild>
                                                    <w:div w:id="555556041">
                                                      <w:marLeft w:val="0"/>
                                                      <w:marRight w:val="0"/>
                                                      <w:marTop w:val="0"/>
                                                      <w:marBottom w:val="0"/>
                                                      <w:divBdr>
                                                        <w:top w:val="none" w:sz="0" w:space="0" w:color="auto"/>
                                                        <w:left w:val="none" w:sz="0" w:space="0" w:color="auto"/>
                                                        <w:bottom w:val="none" w:sz="0" w:space="0" w:color="auto"/>
                                                        <w:right w:val="none" w:sz="0" w:space="0" w:color="auto"/>
                                                      </w:divBdr>
                                                      <w:divsChild>
                                                        <w:div w:id="9660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0908848">
      <w:bodyDiv w:val="1"/>
      <w:marLeft w:val="0"/>
      <w:marRight w:val="0"/>
      <w:marTop w:val="0"/>
      <w:marBottom w:val="0"/>
      <w:divBdr>
        <w:top w:val="none" w:sz="0" w:space="0" w:color="auto"/>
        <w:left w:val="none" w:sz="0" w:space="0" w:color="auto"/>
        <w:bottom w:val="none" w:sz="0" w:space="0" w:color="auto"/>
        <w:right w:val="none" w:sz="0" w:space="0" w:color="auto"/>
      </w:divBdr>
    </w:div>
    <w:div w:id="1718817904">
      <w:bodyDiv w:val="1"/>
      <w:marLeft w:val="0"/>
      <w:marRight w:val="0"/>
      <w:marTop w:val="0"/>
      <w:marBottom w:val="0"/>
      <w:divBdr>
        <w:top w:val="none" w:sz="0" w:space="0" w:color="auto"/>
        <w:left w:val="none" w:sz="0" w:space="0" w:color="auto"/>
        <w:bottom w:val="none" w:sz="0" w:space="0" w:color="auto"/>
        <w:right w:val="none" w:sz="0" w:space="0" w:color="auto"/>
      </w:divBdr>
    </w:div>
    <w:div w:id="1767191152">
      <w:bodyDiv w:val="1"/>
      <w:marLeft w:val="0"/>
      <w:marRight w:val="0"/>
      <w:marTop w:val="0"/>
      <w:marBottom w:val="0"/>
      <w:divBdr>
        <w:top w:val="none" w:sz="0" w:space="0" w:color="auto"/>
        <w:left w:val="none" w:sz="0" w:space="0" w:color="auto"/>
        <w:bottom w:val="none" w:sz="0" w:space="0" w:color="auto"/>
        <w:right w:val="none" w:sz="0" w:space="0" w:color="auto"/>
      </w:divBdr>
      <w:divsChild>
        <w:div w:id="1187906910">
          <w:marLeft w:val="0"/>
          <w:marRight w:val="0"/>
          <w:marTop w:val="0"/>
          <w:marBottom w:val="0"/>
          <w:divBdr>
            <w:top w:val="none" w:sz="0" w:space="0" w:color="auto"/>
            <w:left w:val="none" w:sz="0" w:space="0" w:color="auto"/>
            <w:bottom w:val="none" w:sz="0" w:space="0" w:color="auto"/>
            <w:right w:val="none" w:sz="0" w:space="0" w:color="auto"/>
          </w:divBdr>
          <w:divsChild>
            <w:div w:id="732118946">
              <w:marLeft w:val="0"/>
              <w:marRight w:val="0"/>
              <w:marTop w:val="0"/>
              <w:marBottom w:val="0"/>
              <w:divBdr>
                <w:top w:val="none" w:sz="0" w:space="0" w:color="auto"/>
                <w:left w:val="none" w:sz="0" w:space="0" w:color="auto"/>
                <w:bottom w:val="none" w:sz="0" w:space="0" w:color="auto"/>
                <w:right w:val="none" w:sz="0" w:space="0" w:color="auto"/>
              </w:divBdr>
              <w:divsChild>
                <w:div w:id="1883860077">
                  <w:marLeft w:val="0"/>
                  <w:marRight w:val="0"/>
                  <w:marTop w:val="0"/>
                  <w:marBottom w:val="0"/>
                  <w:divBdr>
                    <w:top w:val="none" w:sz="0" w:space="0" w:color="auto"/>
                    <w:left w:val="none" w:sz="0" w:space="0" w:color="auto"/>
                    <w:bottom w:val="none" w:sz="0" w:space="0" w:color="auto"/>
                    <w:right w:val="none" w:sz="0" w:space="0" w:color="auto"/>
                  </w:divBdr>
                  <w:divsChild>
                    <w:div w:id="313602561">
                      <w:marLeft w:val="0"/>
                      <w:marRight w:val="0"/>
                      <w:marTop w:val="0"/>
                      <w:marBottom w:val="0"/>
                      <w:divBdr>
                        <w:top w:val="none" w:sz="0" w:space="0" w:color="auto"/>
                        <w:left w:val="none" w:sz="0" w:space="0" w:color="auto"/>
                        <w:bottom w:val="none" w:sz="0" w:space="0" w:color="auto"/>
                        <w:right w:val="none" w:sz="0" w:space="0" w:color="auto"/>
                      </w:divBdr>
                      <w:divsChild>
                        <w:div w:id="1640384174">
                          <w:marLeft w:val="0"/>
                          <w:marRight w:val="0"/>
                          <w:marTop w:val="0"/>
                          <w:marBottom w:val="0"/>
                          <w:divBdr>
                            <w:top w:val="none" w:sz="0" w:space="0" w:color="auto"/>
                            <w:left w:val="none" w:sz="0" w:space="0" w:color="auto"/>
                            <w:bottom w:val="none" w:sz="0" w:space="0" w:color="auto"/>
                            <w:right w:val="none" w:sz="0" w:space="0" w:color="auto"/>
                          </w:divBdr>
                          <w:divsChild>
                            <w:div w:id="489059539">
                              <w:marLeft w:val="0"/>
                              <w:marRight w:val="0"/>
                              <w:marTop w:val="0"/>
                              <w:marBottom w:val="0"/>
                              <w:divBdr>
                                <w:top w:val="none" w:sz="0" w:space="0" w:color="auto"/>
                                <w:left w:val="none" w:sz="0" w:space="0" w:color="auto"/>
                                <w:bottom w:val="none" w:sz="0" w:space="0" w:color="auto"/>
                                <w:right w:val="none" w:sz="0" w:space="0" w:color="auto"/>
                              </w:divBdr>
                              <w:divsChild>
                                <w:div w:id="541358049">
                                  <w:marLeft w:val="0"/>
                                  <w:marRight w:val="0"/>
                                  <w:marTop w:val="0"/>
                                  <w:marBottom w:val="0"/>
                                  <w:divBdr>
                                    <w:top w:val="none" w:sz="0" w:space="0" w:color="auto"/>
                                    <w:left w:val="none" w:sz="0" w:space="0" w:color="auto"/>
                                    <w:bottom w:val="none" w:sz="0" w:space="0" w:color="auto"/>
                                    <w:right w:val="none" w:sz="0" w:space="0" w:color="auto"/>
                                  </w:divBdr>
                                  <w:divsChild>
                                    <w:div w:id="296225757">
                                      <w:marLeft w:val="0"/>
                                      <w:marRight w:val="0"/>
                                      <w:marTop w:val="0"/>
                                      <w:marBottom w:val="0"/>
                                      <w:divBdr>
                                        <w:top w:val="none" w:sz="0" w:space="0" w:color="auto"/>
                                        <w:left w:val="none" w:sz="0" w:space="0" w:color="auto"/>
                                        <w:bottom w:val="none" w:sz="0" w:space="0" w:color="auto"/>
                                        <w:right w:val="none" w:sz="0" w:space="0" w:color="auto"/>
                                      </w:divBdr>
                                      <w:divsChild>
                                        <w:div w:id="2119370413">
                                          <w:marLeft w:val="0"/>
                                          <w:marRight w:val="0"/>
                                          <w:marTop w:val="0"/>
                                          <w:marBottom w:val="0"/>
                                          <w:divBdr>
                                            <w:top w:val="none" w:sz="0" w:space="0" w:color="auto"/>
                                            <w:left w:val="none" w:sz="0" w:space="0" w:color="auto"/>
                                            <w:bottom w:val="none" w:sz="0" w:space="0" w:color="auto"/>
                                            <w:right w:val="none" w:sz="0" w:space="0" w:color="auto"/>
                                          </w:divBdr>
                                          <w:divsChild>
                                            <w:div w:id="464860841">
                                              <w:marLeft w:val="0"/>
                                              <w:marRight w:val="0"/>
                                              <w:marTop w:val="0"/>
                                              <w:marBottom w:val="0"/>
                                              <w:divBdr>
                                                <w:top w:val="none" w:sz="0" w:space="0" w:color="auto"/>
                                                <w:left w:val="none" w:sz="0" w:space="0" w:color="auto"/>
                                                <w:bottom w:val="none" w:sz="0" w:space="0" w:color="auto"/>
                                                <w:right w:val="none" w:sz="0" w:space="0" w:color="auto"/>
                                              </w:divBdr>
                                              <w:divsChild>
                                                <w:div w:id="752318316">
                                                  <w:marLeft w:val="0"/>
                                                  <w:marRight w:val="0"/>
                                                  <w:marTop w:val="0"/>
                                                  <w:marBottom w:val="0"/>
                                                  <w:divBdr>
                                                    <w:top w:val="none" w:sz="0" w:space="0" w:color="auto"/>
                                                    <w:left w:val="none" w:sz="0" w:space="0" w:color="auto"/>
                                                    <w:bottom w:val="none" w:sz="0" w:space="0" w:color="auto"/>
                                                    <w:right w:val="none" w:sz="0" w:space="0" w:color="auto"/>
                                                  </w:divBdr>
                                                  <w:divsChild>
                                                    <w:div w:id="2126121839">
                                                      <w:marLeft w:val="0"/>
                                                      <w:marRight w:val="0"/>
                                                      <w:marTop w:val="0"/>
                                                      <w:marBottom w:val="0"/>
                                                      <w:divBdr>
                                                        <w:top w:val="none" w:sz="0" w:space="0" w:color="auto"/>
                                                        <w:left w:val="none" w:sz="0" w:space="0" w:color="auto"/>
                                                        <w:bottom w:val="none" w:sz="0" w:space="0" w:color="auto"/>
                                                        <w:right w:val="none" w:sz="0" w:space="0" w:color="auto"/>
                                                      </w:divBdr>
                                                      <w:divsChild>
                                                        <w:div w:id="477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063892">
      <w:bodyDiv w:val="1"/>
      <w:marLeft w:val="0"/>
      <w:marRight w:val="0"/>
      <w:marTop w:val="0"/>
      <w:marBottom w:val="0"/>
      <w:divBdr>
        <w:top w:val="none" w:sz="0" w:space="0" w:color="auto"/>
        <w:left w:val="none" w:sz="0" w:space="0" w:color="auto"/>
        <w:bottom w:val="none" w:sz="0" w:space="0" w:color="auto"/>
        <w:right w:val="none" w:sz="0" w:space="0" w:color="auto"/>
      </w:divBdr>
    </w:div>
    <w:div w:id="1835294405">
      <w:bodyDiv w:val="1"/>
      <w:marLeft w:val="0"/>
      <w:marRight w:val="0"/>
      <w:marTop w:val="0"/>
      <w:marBottom w:val="0"/>
      <w:divBdr>
        <w:top w:val="none" w:sz="0" w:space="0" w:color="auto"/>
        <w:left w:val="none" w:sz="0" w:space="0" w:color="auto"/>
        <w:bottom w:val="none" w:sz="0" w:space="0" w:color="auto"/>
        <w:right w:val="none" w:sz="0" w:space="0" w:color="auto"/>
      </w:divBdr>
      <w:divsChild>
        <w:div w:id="995376489">
          <w:marLeft w:val="0"/>
          <w:marRight w:val="0"/>
          <w:marTop w:val="0"/>
          <w:marBottom w:val="0"/>
          <w:divBdr>
            <w:top w:val="none" w:sz="0" w:space="0" w:color="auto"/>
            <w:left w:val="none" w:sz="0" w:space="0" w:color="auto"/>
            <w:bottom w:val="none" w:sz="0" w:space="0" w:color="auto"/>
            <w:right w:val="none" w:sz="0" w:space="0" w:color="auto"/>
          </w:divBdr>
          <w:divsChild>
            <w:div w:id="538473128">
              <w:marLeft w:val="0"/>
              <w:marRight w:val="0"/>
              <w:marTop w:val="0"/>
              <w:marBottom w:val="0"/>
              <w:divBdr>
                <w:top w:val="none" w:sz="0" w:space="0" w:color="auto"/>
                <w:left w:val="none" w:sz="0" w:space="0" w:color="auto"/>
                <w:bottom w:val="none" w:sz="0" w:space="0" w:color="auto"/>
                <w:right w:val="none" w:sz="0" w:space="0" w:color="auto"/>
              </w:divBdr>
              <w:divsChild>
                <w:div w:id="717246297">
                  <w:marLeft w:val="0"/>
                  <w:marRight w:val="0"/>
                  <w:marTop w:val="0"/>
                  <w:marBottom w:val="0"/>
                  <w:divBdr>
                    <w:top w:val="none" w:sz="0" w:space="0" w:color="auto"/>
                    <w:left w:val="none" w:sz="0" w:space="0" w:color="auto"/>
                    <w:bottom w:val="none" w:sz="0" w:space="0" w:color="auto"/>
                    <w:right w:val="none" w:sz="0" w:space="0" w:color="auto"/>
                  </w:divBdr>
                  <w:divsChild>
                    <w:div w:id="2078436117">
                      <w:marLeft w:val="0"/>
                      <w:marRight w:val="0"/>
                      <w:marTop w:val="0"/>
                      <w:marBottom w:val="0"/>
                      <w:divBdr>
                        <w:top w:val="none" w:sz="0" w:space="0" w:color="auto"/>
                        <w:left w:val="none" w:sz="0" w:space="0" w:color="auto"/>
                        <w:bottom w:val="none" w:sz="0" w:space="0" w:color="auto"/>
                        <w:right w:val="none" w:sz="0" w:space="0" w:color="auto"/>
                      </w:divBdr>
                      <w:divsChild>
                        <w:div w:id="981540979">
                          <w:marLeft w:val="0"/>
                          <w:marRight w:val="0"/>
                          <w:marTop w:val="0"/>
                          <w:marBottom w:val="0"/>
                          <w:divBdr>
                            <w:top w:val="none" w:sz="0" w:space="0" w:color="auto"/>
                            <w:left w:val="none" w:sz="0" w:space="0" w:color="auto"/>
                            <w:bottom w:val="none" w:sz="0" w:space="0" w:color="auto"/>
                            <w:right w:val="none" w:sz="0" w:space="0" w:color="auto"/>
                          </w:divBdr>
                          <w:divsChild>
                            <w:div w:id="1071973167">
                              <w:marLeft w:val="0"/>
                              <w:marRight w:val="0"/>
                              <w:marTop w:val="0"/>
                              <w:marBottom w:val="0"/>
                              <w:divBdr>
                                <w:top w:val="none" w:sz="0" w:space="0" w:color="auto"/>
                                <w:left w:val="none" w:sz="0" w:space="0" w:color="auto"/>
                                <w:bottom w:val="none" w:sz="0" w:space="0" w:color="auto"/>
                                <w:right w:val="none" w:sz="0" w:space="0" w:color="auto"/>
                              </w:divBdr>
                              <w:divsChild>
                                <w:div w:id="1810973375">
                                  <w:marLeft w:val="0"/>
                                  <w:marRight w:val="0"/>
                                  <w:marTop w:val="0"/>
                                  <w:marBottom w:val="0"/>
                                  <w:divBdr>
                                    <w:top w:val="none" w:sz="0" w:space="0" w:color="auto"/>
                                    <w:left w:val="none" w:sz="0" w:space="0" w:color="auto"/>
                                    <w:bottom w:val="none" w:sz="0" w:space="0" w:color="auto"/>
                                    <w:right w:val="none" w:sz="0" w:space="0" w:color="auto"/>
                                  </w:divBdr>
                                  <w:divsChild>
                                    <w:div w:id="668942203">
                                      <w:marLeft w:val="0"/>
                                      <w:marRight w:val="0"/>
                                      <w:marTop w:val="0"/>
                                      <w:marBottom w:val="0"/>
                                      <w:divBdr>
                                        <w:top w:val="none" w:sz="0" w:space="0" w:color="auto"/>
                                        <w:left w:val="none" w:sz="0" w:space="0" w:color="auto"/>
                                        <w:bottom w:val="none" w:sz="0" w:space="0" w:color="auto"/>
                                        <w:right w:val="none" w:sz="0" w:space="0" w:color="auto"/>
                                      </w:divBdr>
                                      <w:divsChild>
                                        <w:div w:id="1429738011">
                                          <w:marLeft w:val="0"/>
                                          <w:marRight w:val="0"/>
                                          <w:marTop w:val="0"/>
                                          <w:marBottom w:val="0"/>
                                          <w:divBdr>
                                            <w:top w:val="none" w:sz="0" w:space="0" w:color="auto"/>
                                            <w:left w:val="none" w:sz="0" w:space="0" w:color="auto"/>
                                            <w:bottom w:val="none" w:sz="0" w:space="0" w:color="auto"/>
                                            <w:right w:val="none" w:sz="0" w:space="0" w:color="auto"/>
                                          </w:divBdr>
                                          <w:divsChild>
                                            <w:div w:id="2012950964">
                                              <w:marLeft w:val="0"/>
                                              <w:marRight w:val="0"/>
                                              <w:marTop w:val="0"/>
                                              <w:marBottom w:val="0"/>
                                              <w:divBdr>
                                                <w:top w:val="none" w:sz="0" w:space="0" w:color="auto"/>
                                                <w:left w:val="none" w:sz="0" w:space="0" w:color="auto"/>
                                                <w:bottom w:val="none" w:sz="0" w:space="0" w:color="auto"/>
                                                <w:right w:val="none" w:sz="0" w:space="0" w:color="auto"/>
                                              </w:divBdr>
                                              <w:divsChild>
                                                <w:div w:id="564295488">
                                                  <w:marLeft w:val="0"/>
                                                  <w:marRight w:val="0"/>
                                                  <w:marTop w:val="0"/>
                                                  <w:marBottom w:val="0"/>
                                                  <w:divBdr>
                                                    <w:top w:val="none" w:sz="0" w:space="0" w:color="auto"/>
                                                    <w:left w:val="none" w:sz="0" w:space="0" w:color="auto"/>
                                                    <w:bottom w:val="none" w:sz="0" w:space="0" w:color="auto"/>
                                                    <w:right w:val="none" w:sz="0" w:space="0" w:color="auto"/>
                                                  </w:divBdr>
                                                  <w:divsChild>
                                                    <w:div w:id="172427776">
                                                      <w:marLeft w:val="0"/>
                                                      <w:marRight w:val="0"/>
                                                      <w:marTop w:val="0"/>
                                                      <w:marBottom w:val="0"/>
                                                      <w:divBdr>
                                                        <w:top w:val="none" w:sz="0" w:space="0" w:color="auto"/>
                                                        <w:left w:val="none" w:sz="0" w:space="0" w:color="auto"/>
                                                        <w:bottom w:val="none" w:sz="0" w:space="0" w:color="auto"/>
                                                        <w:right w:val="none" w:sz="0" w:space="0" w:color="auto"/>
                                                      </w:divBdr>
                                                      <w:divsChild>
                                                        <w:div w:id="13284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0238638">
      <w:bodyDiv w:val="1"/>
      <w:marLeft w:val="0"/>
      <w:marRight w:val="0"/>
      <w:marTop w:val="0"/>
      <w:marBottom w:val="0"/>
      <w:divBdr>
        <w:top w:val="none" w:sz="0" w:space="0" w:color="auto"/>
        <w:left w:val="none" w:sz="0" w:space="0" w:color="auto"/>
        <w:bottom w:val="none" w:sz="0" w:space="0" w:color="auto"/>
        <w:right w:val="none" w:sz="0" w:space="0" w:color="auto"/>
      </w:divBdr>
      <w:divsChild>
        <w:div w:id="1945914636">
          <w:marLeft w:val="0"/>
          <w:marRight w:val="0"/>
          <w:marTop w:val="0"/>
          <w:marBottom w:val="0"/>
          <w:divBdr>
            <w:top w:val="none" w:sz="0" w:space="0" w:color="auto"/>
            <w:left w:val="none" w:sz="0" w:space="0" w:color="auto"/>
            <w:bottom w:val="none" w:sz="0" w:space="0" w:color="auto"/>
            <w:right w:val="none" w:sz="0" w:space="0" w:color="auto"/>
          </w:divBdr>
          <w:divsChild>
            <w:div w:id="1928539609">
              <w:marLeft w:val="0"/>
              <w:marRight w:val="0"/>
              <w:marTop w:val="0"/>
              <w:marBottom w:val="0"/>
              <w:divBdr>
                <w:top w:val="none" w:sz="0" w:space="0" w:color="auto"/>
                <w:left w:val="none" w:sz="0" w:space="0" w:color="auto"/>
                <w:bottom w:val="none" w:sz="0" w:space="0" w:color="auto"/>
                <w:right w:val="none" w:sz="0" w:space="0" w:color="auto"/>
              </w:divBdr>
              <w:divsChild>
                <w:div w:id="254369118">
                  <w:marLeft w:val="0"/>
                  <w:marRight w:val="0"/>
                  <w:marTop w:val="0"/>
                  <w:marBottom w:val="0"/>
                  <w:divBdr>
                    <w:top w:val="none" w:sz="0" w:space="0" w:color="auto"/>
                    <w:left w:val="none" w:sz="0" w:space="0" w:color="auto"/>
                    <w:bottom w:val="none" w:sz="0" w:space="0" w:color="auto"/>
                    <w:right w:val="none" w:sz="0" w:space="0" w:color="auto"/>
                  </w:divBdr>
                  <w:divsChild>
                    <w:div w:id="1734966858">
                      <w:marLeft w:val="0"/>
                      <w:marRight w:val="0"/>
                      <w:marTop w:val="0"/>
                      <w:marBottom w:val="0"/>
                      <w:divBdr>
                        <w:top w:val="none" w:sz="0" w:space="0" w:color="auto"/>
                        <w:left w:val="none" w:sz="0" w:space="0" w:color="auto"/>
                        <w:bottom w:val="none" w:sz="0" w:space="0" w:color="auto"/>
                        <w:right w:val="none" w:sz="0" w:space="0" w:color="auto"/>
                      </w:divBdr>
                      <w:divsChild>
                        <w:div w:id="1419905431">
                          <w:marLeft w:val="0"/>
                          <w:marRight w:val="0"/>
                          <w:marTop w:val="0"/>
                          <w:marBottom w:val="0"/>
                          <w:divBdr>
                            <w:top w:val="none" w:sz="0" w:space="0" w:color="auto"/>
                            <w:left w:val="none" w:sz="0" w:space="0" w:color="auto"/>
                            <w:bottom w:val="none" w:sz="0" w:space="0" w:color="auto"/>
                            <w:right w:val="none" w:sz="0" w:space="0" w:color="auto"/>
                          </w:divBdr>
                          <w:divsChild>
                            <w:div w:id="1699432435">
                              <w:marLeft w:val="0"/>
                              <w:marRight w:val="0"/>
                              <w:marTop w:val="0"/>
                              <w:marBottom w:val="0"/>
                              <w:divBdr>
                                <w:top w:val="none" w:sz="0" w:space="0" w:color="auto"/>
                                <w:left w:val="none" w:sz="0" w:space="0" w:color="auto"/>
                                <w:bottom w:val="none" w:sz="0" w:space="0" w:color="auto"/>
                                <w:right w:val="none" w:sz="0" w:space="0" w:color="auto"/>
                              </w:divBdr>
                              <w:divsChild>
                                <w:div w:id="791480673">
                                  <w:marLeft w:val="0"/>
                                  <w:marRight w:val="0"/>
                                  <w:marTop w:val="0"/>
                                  <w:marBottom w:val="0"/>
                                  <w:divBdr>
                                    <w:top w:val="none" w:sz="0" w:space="0" w:color="auto"/>
                                    <w:left w:val="none" w:sz="0" w:space="0" w:color="auto"/>
                                    <w:bottom w:val="none" w:sz="0" w:space="0" w:color="auto"/>
                                    <w:right w:val="none" w:sz="0" w:space="0" w:color="auto"/>
                                  </w:divBdr>
                                  <w:divsChild>
                                    <w:div w:id="632559622">
                                      <w:marLeft w:val="0"/>
                                      <w:marRight w:val="0"/>
                                      <w:marTop w:val="0"/>
                                      <w:marBottom w:val="0"/>
                                      <w:divBdr>
                                        <w:top w:val="none" w:sz="0" w:space="0" w:color="auto"/>
                                        <w:left w:val="none" w:sz="0" w:space="0" w:color="auto"/>
                                        <w:bottom w:val="none" w:sz="0" w:space="0" w:color="auto"/>
                                        <w:right w:val="none" w:sz="0" w:space="0" w:color="auto"/>
                                      </w:divBdr>
                                      <w:divsChild>
                                        <w:div w:id="444347356">
                                          <w:marLeft w:val="0"/>
                                          <w:marRight w:val="0"/>
                                          <w:marTop w:val="0"/>
                                          <w:marBottom w:val="0"/>
                                          <w:divBdr>
                                            <w:top w:val="none" w:sz="0" w:space="0" w:color="auto"/>
                                            <w:left w:val="none" w:sz="0" w:space="0" w:color="auto"/>
                                            <w:bottom w:val="none" w:sz="0" w:space="0" w:color="auto"/>
                                            <w:right w:val="none" w:sz="0" w:space="0" w:color="auto"/>
                                          </w:divBdr>
                                          <w:divsChild>
                                            <w:div w:id="1231889281">
                                              <w:marLeft w:val="0"/>
                                              <w:marRight w:val="0"/>
                                              <w:marTop w:val="0"/>
                                              <w:marBottom w:val="0"/>
                                              <w:divBdr>
                                                <w:top w:val="none" w:sz="0" w:space="0" w:color="auto"/>
                                                <w:left w:val="none" w:sz="0" w:space="0" w:color="auto"/>
                                                <w:bottom w:val="none" w:sz="0" w:space="0" w:color="auto"/>
                                                <w:right w:val="none" w:sz="0" w:space="0" w:color="auto"/>
                                              </w:divBdr>
                                              <w:divsChild>
                                                <w:div w:id="1594629234">
                                                  <w:marLeft w:val="0"/>
                                                  <w:marRight w:val="0"/>
                                                  <w:marTop w:val="0"/>
                                                  <w:marBottom w:val="0"/>
                                                  <w:divBdr>
                                                    <w:top w:val="none" w:sz="0" w:space="0" w:color="auto"/>
                                                    <w:left w:val="none" w:sz="0" w:space="0" w:color="auto"/>
                                                    <w:bottom w:val="none" w:sz="0" w:space="0" w:color="auto"/>
                                                    <w:right w:val="none" w:sz="0" w:space="0" w:color="auto"/>
                                                  </w:divBdr>
                                                  <w:divsChild>
                                                    <w:div w:id="559486793">
                                                      <w:marLeft w:val="0"/>
                                                      <w:marRight w:val="0"/>
                                                      <w:marTop w:val="0"/>
                                                      <w:marBottom w:val="0"/>
                                                      <w:divBdr>
                                                        <w:top w:val="none" w:sz="0" w:space="0" w:color="auto"/>
                                                        <w:left w:val="none" w:sz="0" w:space="0" w:color="auto"/>
                                                        <w:bottom w:val="none" w:sz="0" w:space="0" w:color="auto"/>
                                                        <w:right w:val="none" w:sz="0" w:space="0" w:color="auto"/>
                                                      </w:divBdr>
                                                      <w:divsChild>
                                                        <w:div w:id="15820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3394971">
      <w:bodyDiv w:val="1"/>
      <w:marLeft w:val="0"/>
      <w:marRight w:val="0"/>
      <w:marTop w:val="0"/>
      <w:marBottom w:val="0"/>
      <w:divBdr>
        <w:top w:val="none" w:sz="0" w:space="0" w:color="auto"/>
        <w:left w:val="none" w:sz="0" w:space="0" w:color="auto"/>
        <w:bottom w:val="none" w:sz="0" w:space="0" w:color="auto"/>
        <w:right w:val="none" w:sz="0" w:space="0" w:color="auto"/>
      </w:divBdr>
    </w:div>
    <w:div w:id="1935243642">
      <w:bodyDiv w:val="1"/>
      <w:marLeft w:val="0"/>
      <w:marRight w:val="0"/>
      <w:marTop w:val="0"/>
      <w:marBottom w:val="0"/>
      <w:divBdr>
        <w:top w:val="none" w:sz="0" w:space="0" w:color="auto"/>
        <w:left w:val="none" w:sz="0" w:space="0" w:color="auto"/>
        <w:bottom w:val="none" w:sz="0" w:space="0" w:color="auto"/>
        <w:right w:val="none" w:sz="0" w:space="0" w:color="auto"/>
      </w:divBdr>
      <w:divsChild>
        <w:div w:id="1722754744">
          <w:marLeft w:val="0"/>
          <w:marRight w:val="0"/>
          <w:marTop w:val="0"/>
          <w:marBottom w:val="0"/>
          <w:divBdr>
            <w:top w:val="none" w:sz="0" w:space="0" w:color="auto"/>
            <w:left w:val="none" w:sz="0" w:space="0" w:color="auto"/>
            <w:bottom w:val="none" w:sz="0" w:space="0" w:color="auto"/>
            <w:right w:val="none" w:sz="0" w:space="0" w:color="auto"/>
          </w:divBdr>
          <w:divsChild>
            <w:div w:id="1402025754">
              <w:marLeft w:val="0"/>
              <w:marRight w:val="0"/>
              <w:marTop w:val="0"/>
              <w:marBottom w:val="0"/>
              <w:divBdr>
                <w:top w:val="none" w:sz="0" w:space="0" w:color="auto"/>
                <w:left w:val="none" w:sz="0" w:space="0" w:color="auto"/>
                <w:bottom w:val="none" w:sz="0" w:space="0" w:color="auto"/>
                <w:right w:val="none" w:sz="0" w:space="0" w:color="auto"/>
              </w:divBdr>
              <w:divsChild>
                <w:div w:id="1435857179">
                  <w:marLeft w:val="0"/>
                  <w:marRight w:val="0"/>
                  <w:marTop w:val="0"/>
                  <w:marBottom w:val="0"/>
                  <w:divBdr>
                    <w:top w:val="none" w:sz="0" w:space="0" w:color="auto"/>
                    <w:left w:val="none" w:sz="0" w:space="0" w:color="auto"/>
                    <w:bottom w:val="none" w:sz="0" w:space="0" w:color="auto"/>
                    <w:right w:val="none" w:sz="0" w:space="0" w:color="auto"/>
                  </w:divBdr>
                  <w:divsChild>
                    <w:div w:id="1442921605">
                      <w:marLeft w:val="0"/>
                      <w:marRight w:val="0"/>
                      <w:marTop w:val="0"/>
                      <w:marBottom w:val="0"/>
                      <w:divBdr>
                        <w:top w:val="none" w:sz="0" w:space="0" w:color="auto"/>
                        <w:left w:val="none" w:sz="0" w:space="0" w:color="auto"/>
                        <w:bottom w:val="none" w:sz="0" w:space="0" w:color="auto"/>
                        <w:right w:val="none" w:sz="0" w:space="0" w:color="auto"/>
                      </w:divBdr>
                      <w:divsChild>
                        <w:div w:id="1375959127">
                          <w:marLeft w:val="0"/>
                          <w:marRight w:val="0"/>
                          <w:marTop w:val="0"/>
                          <w:marBottom w:val="0"/>
                          <w:divBdr>
                            <w:top w:val="none" w:sz="0" w:space="0" w:color="auto"/>
                            <w:left w:val="none" w:sz="0" w:space="0" w:color="auto"/>
                            <w:bottom w:val="none" w:sz="0" w:space="0" w:color="auto"/>
                            <w:right w:val="none" w:sz="0" w:space="0" w:color="auto"/>
                          </w:divBdr>
                          <w:divsChild>
                            <w:div w:id="1259026281">
                              <w:marLeft w:val="0"/>
                              <w:marRight w:val="0"/>
                              <w:marTop w:val="0"/>
                              <w:marBottom w:val="0"/>
                              <w:divBdr>
                                <w:top w:val="none" w:sz="0" w:space="0" w:color="auto"/>
                                <w:left w:val="none" w:sz="0" w:space="0" w:color="auto"/>
                                <w:bottom w:val="none" w:sz="0" w:space="0" w:color="auto"/>
                                <w:right w:val="none" w:sz="0" w:space="0" w:color="auto"/>
                              </w:divBdr>
                              <w:divsChild>
                                <w:div w:id="611596838">
                                  <w:marLeft w:val="0"/>
                                  <w:marRight w:val="0"/>
                                  <w:marTop w:val="0"/>
                                  <w:marBottom w:val="0"/>
                                  <w:divBdr>
                                    <w:top w:val="none" w:sz="0" w:space="0" w:color="auto"/>
                                    <w:left w:val="none" w:sz="0" w:space="0" w:color="auto"/>
                                    <w:bottom w:val="none" w:sz="0" w:space="0" w:color="auto"/>
                                    <w:right w:val="none" w:sz="0" w:space="0" w:color="auto"/>
                                  </w:divBdr>
                                  <w:divsChild>
                                    <w:div w:id="1768455248">
                                      <w:marLeft w:val="0"/>
                                      <w:marRight w:val="0"/>
                                      <w:marTop w:val="0"/>
                                      <w:marBottom w:val="0"/>
                                      <w:divBdr>
                                        <w:top w:val="none" w:sz="0" w:space="0" w:color="auto"/>
                                        <w:left w:val="none" w:sz="0" w:space="0" w:color="auto"/>
                                        <w:bottom w:val="none" w:sz="0" w:space="0" w:color="auto"/>
                                        <w:right w:val="none" w:sz="0" w:space="0" w:color="auto"/>
                                      </w:divBdr>
                                      <w:divsChild>
                                        <w:div w:id="1105462275">
                                          <w:marLeft w:val="0"/>
                                          <w:marRight w:val="0"/>
                                          <w:marTop w:val="0"/>
                                          <w:marBottom w:val="0"/>
                                          <w:divBdr>
                                            <w:top w:val="none" w:sz="0" w:space="0" w:color="auto"/>
                                            <w:left w:val="none" w:sz="0" w:space="0" w:color="auto"/>
                                            <w:bottom w:val="none" w:sz="0" w:space="0" w:color="auto"/>
                                            <w:right w:val="none" w:sz="0" w:space="0" w:color="auto"/>
                                          </w:divBdr>
                                          <w:divsChild>
                                            <w:div w:id="1113325913">
                                              <w:marLeft w:val="0"/>
                                              <w:marRight w:val="0"/>
                                              <w:marTop w:val="0"/>
                                              <w:marBottom w:val="0"/>
                                              <w:divBdr>
                                                <w:top w:val="none" w:sz="0" w:space="0" w:color="auto"/>
                                                <w:left w:val="none" w:sz="0" w:space="0" w:color="auto"/>
                                                <w:bottom w:val="none" w:sz="0" w:space="0" w:color="auto"/>
                                                <w:right w:val="none" w:sz="0" w:space="0" w:color="auto"/>
                                              </w:divBdr>
                                              <w:divsChild>
                                                <w:div w:id="1337461132">
                                                  <w:marLeft w:val="0"/>
                                                  <w:marRight w:val="0"/>
                                                  <w:marTop w:val="0"/>
                                                  <w:marBottom w:val="0"/>
                                                  <w:divBdr>
                                                    <w:top w:val="none" w:sz="0" w:space="0" w:color="auto"/>
                                                    <w:left w:val="none" w:sz="0" w:space="0" w:color="auto"/>
                                                    <w:bottom w:val="none" w:sz="0" w:space="0" w:color="auto"/>
                                                    <w:right w:val="none" w:sz="0" w:space="0" w:color="auto"/>
                                                  </w:divBdr>
                                                  <w:divsChild>
                                                    <w:div w:id="2070689711">
                                                      <w:marLeft w:val="0"/>
                                                      <w:marRight w:val="0"/>
                                                      <w:marTop w:val="0"/>
                                                      <w:marBottom w:val="0"/>
                                                      <w:divBdr>
                                                        <w:top w:val="none" w:sz="0" w:space="0" w:color="auto"/>
                                                        <w:left w:val="none" w:sz="0" w:space="0" w:color="auto"/>
                                                        <w:bottom w:val="none" w:sz="0" w:space="0" w:color="auto"/>
                                                        <w:right w:val="none" w:sz="0" w:space="0" w:color="auto"/>
                                                      </w:divBdr>
                                                      <w:divsChild>
                                                        <w:div w:id="1689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9698678">
      <w:bodyDiv w:val="1"/>
      <w:marLeft w:val="0"/>
      <w:marRight w:val="0"/>
      <w:marTop w:val="0"/>
      <w:marBottom w:val="0"/>
      <w:divBdr>
        <w:top w:val="none" w:sz="0" w:space="0" w:color="auto"/>
        <w:left w:val="none" w:sz="0" w:space="0" w:color="auto"/>
        <w:bottom w:val="none" w:sz="0" w:space="0" w:color="auto"/>
        <w:right w:val="none" w:sz="0" w:space="0" w:color="auto"/>
      </w:divBdr>
    </w:div>
    <w:div w:id="2007508875">
      <w:bodyDiv w:val="1"/>
      <w:marLeft w:val="0"/>
      <w:marRight w:val="0"/>
      <w:marTop w:val="0"/>
      <w:marBottom w:val="0"/>
      <w:divBdr>
        <w:top w:val="none" w:sz="0" w:space="0" w:color="auto"/>
        <w:left w:val="none" w:sz="0" w:space="0" w:color="auto"/>
        <w:bottom w:val="none" w:sz="0" w:space="0" w:color="auto"/>
        <w:right w:val="none" w:sz="0" w:space="0" w:color="auto"/>
      </w:divBdr>
    </w:div>
    <w:div w:id="2057776039">
      <w:bodyDiv w:val="1"/>
      <w:marLeft w:val="0"/>
      <w:marRight w:val="0"/>
      <w:marTop w:val="0"/>
      <w:marBottom w:val="0"/>
      <w:divBdr>
        <w:top w:val="none" w:sz="0" w:space="0" w:color="auto"/>
        <w:left w:val="none" w:sz="0" w:space="0" w:color="auto"/>
        <w:bottom w:val="none" w:sz="0" w:space="0" w:color="auto"/>
        <w:right w:val="none" w:sz="0" w:space="0" w:color="auto"/>
      </w:divBdr>
      <w:divsChild>
        <w:div w:id="299573747">
          <w:marLeft w:val="0"/>
          <w:marRight w:val="0"/>
          <w:marTop w:val="0"/>
          <w:marBottom w:val="0"/>
          <w:divBdr>
            <w:top w:val="none" w:sz="0" w:space="0" w:color="auto"/>
            <w:left w:val="none" w:sz="0" w:space="0" w:color="auto"/>
            <w:bottom w:val="none" w:sz="0" w:space="0" w:color="auto"/>
            <w:right w:val="none" w:sz="0" w:space="0" w:color="auto"/>
          </w:divBdr>
          <w:divsChild>
            <w:div w:id="635063051">
              <w:marLeft w:val="0"/>
              <w:marRight w:val="0"/>
              <w:marTop w:val="0"/>
              <w:marBottom w:val="0"/>
              <w:divBdr>
                <w:top w:val="none" w:sz="0" w:space="0" w:color="auto"/>
                <w:left w:val="none" w:sz="0" w:space="0" w:color="auto"/>
                <w:bottom w:val="none" w:sz="0" w:space="0" w:color="auto"/>
                <w:right w:val="none" w:sz="0" w:space="0" w:color="auto"/>
              </w:divBdr>
              <w:divsChild>
                <w:div w:id="1150368553">
                  <w:marLeft w:val="0"/>
                  <w:marRight w:val="0"/>
                  <w:marTop w:val="0"/>
                  <w:marBottom w:val="0"/>
                  <w:divBdr>
                    <w:top w:val="none" w:sz="0" w:space="0" w:color="auto"/>
                    <w:left w:val="none" w:sz="0" w:space="0" w:color="auto"/>
                    <w:bottom w:val="none" w:sz="0" w:space="0" w:color="auto"/>
                    <w:right w:val="none" w:sz="0" w:space="0" w:color="auto"/>
                  </w:divBdr>
                  <w:divsChild>
                    <w:div w:id="658506510">
                      <w:marLeft w:val="0"/>
                      <w:marRight w:val="0"/>
                      <w:marTop w:val="0"/>
                      <w:marBottom w:val="0"/>
                      <w:divBdr>
                        <w:top w:val="none" w:sz="0" w:space="0" w:color="auto"/>
                        <w:left w:val="none" w:sz="0" w:space="0" w:color="auto"/>
                        <w:bottom w:val="none" w:sz="0" w:space="0" w:color="auto"/>
                        <w:right w:val="none" w:sz="0" w:space="0" w:color="auto"/>
                      </w:divBdr>
                      <w:divsChild>
                        <w:div w:id="1823891537">
                          <w:marLeft w:val="0"/>
                          <w:marRight w:val="0"/>
                          <w:marTop w:val="0"/>
                          <w:marBottom w:val="0"/>
                          <w:divBdr>
                            <w:top w:val="none" w:sz="0" w:space="0" w:color="auto"/>
                            <w:left w:val="none" w:sz="0" w:space="0" w:color="auto"/>
                            <w:bottom w:val="none" w:sz="0" w:space="0" w:color="auto"/>
                            <w:right w:val="none" w:sz="0" w:space="0" w:color="auto"/>
                          </w:divBdr>
                          <w:divsChild>
                            <w:div w:id="1982615257">
                              <w:marLeft w:val="0"/>
                              <w:marRight w:val="0"/>
                              <w:marTop w:val="0"/>
                              <w:marBottom w:val="0"/>
                              <w:divBdr>
                                <w:top w:val="none" w:sz="0" w:space="0" w:color="auto"/>
                                <w:left w:val="none" w:sz="0" w:space="0" w:color="auto"/>
                                <w:bottom w:val="none" w:sz="0" w:space="0" w:color="auto"/>
                                <w:right w:val="none" w:sz="0" w:space="0" w:color="auto"/>
                              </w:divBdr>
                              <w:divsChild>
                                <w:div w:id="296494019">
                                  <w:marLeft w:val="0"/>
                                  <w:marRight w:val="0"/>
                                  <w:marTop w:val="0"/>
                                  <w:marBottom w:val="0"/>
                                  <w:divBdr>
                                    <w:top w:val="none" w:sz="0" w:space="0" w:color="auto"/>
                                    <w:left w:val="none" w:sz="0" w:space="0" w:color="auto"/>
                                    <w:bottom w:val="none" w:sz="0" w:space="0" w:color="auto"/>
                                    <w:right w:val="none" w:sz="0" w:space="0" w:color="auto"/>
                                  </w:divBdr>
                                  <w:divsChild>
                                    <w:div w:id="1234777796">
                                      <w:marLeft w:val="0"/>
                                      <w:marRight w:val="0"/>
                                      <w:marTop w:val="0"/>
                                      <w:marBottom w:val="0"/>
                                      <w:divBdr>
                                        <w:top w:val="none" w:sz="0" w:space="0" w:color="auto"/>
                                        <w:left w:val="none" w:sz="0" w:space="0" w:color="auto"/>
                                        <w:bottom w:val="none" w:sz="0" w:space="0" w:color="auto"/>
                                        <w:right w:val="none" w:sz="0" w:space="0" w:color="auto"/>
                                      </w:divBdr>
                                      <w:divsChild>
                                        <w:div w:id="2139833981">
                                          <w:marLeft w:val="0"/>
                                          <w:marRight w:val="0"/>
                                          <w:marTop w:val="0"/>
                                          <w:marBottom w:val="0"/>
                                          <w:divBdr>
                                            <w:top w:val="none" w:sz="0" w:space="0" w:color="auto"/>
                                            <w:left w:val="none" w:sz="0" w:space="0" w:color="auto"/>
                                            <w:bottom w:val="none" w:sz="0" w:space="0" w:color="auto"/>
                                            <w:right w:val="none" w:sz="0" w:space="0" w:color="auto"/>
                                          </w:divBdr>
                                          <w:divsChild>
                                            <w:div w:id="1579050194">
                                              <w:marLeft w:val="0"/>
                                              <w:marRight w:val="0"/>
                                              <w:marTop w:val="0"/>
                                              <w:marBottom w:val="0"/>
                                              <w:divBdr>
                                                <w:top w:val="none" w:sz="0" w:space="0" w:color="auto"/>
                                                <w:left w:val="none" w:sz="0" w:space="0" w:color="auto"/>
                                                <w:bottom w:val="none" w:sz="0" w:space="0" w:color="auto"/>
                                                <w:right w:val="none" w:sz="0" w:space="0" w:color="auto"/>
                                              </w:divBdr>
                                              <w:divsChild>
                                                <w:div w:id="998390060">
                                                  <w:marLeft w:val="0"/>
                                                  <w:marRight w:val="0"/>
                                                  <w:marTop w:val="0"/>
                                                  <w:marBottom w:val="0"/>
                                                  <w:divBdr>
                                                    <w:top w:val="none" w:sz="0" w:space="0" w:color="auto"/>
                                                    <w:left w:val="none" w:sz="0" w:space="0" w:color="auto"/>
                                                    <w:bottom w:val="none" w:sz="0" w:space="0" w:color="auto"/>
                                                    <w:right w:val="none" w:sz="0" w:space="0" w:color="auto"/>
                                                  </w:divBdr>
                                                  <w:divsChild>
                                                    <w:div w:id="952974985">
                                                      <w:marLeft w:val="0"/>
                                                      <w:marRight w:val="0"/>
                                                      <w:marTop w:val="0"/>
                                                      <w:marBottom w:val="0"/>
                                                      <w:divBdr>
                                                        <w:top w:val="none" w:sz="0" w:space="0" w:color="auto"/>
                                                        <w:left w:val="none" w:sz="0" w:space="0" w:color="auto"/>
                                                        <w:bottom w:val="none" w:sz="0" w:space="0" w:color="auto"/>
                                                        <w:right w:val="none" w:sz="0" w:space="0" w:color="auto"/>
                                                      </w:divBdr>
                                                      <w:divsChild>
                                                        <w:div w:id="6546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9428294">
      <w:bodyDiv w:val="1"/>
      <w:marLeft w:val="0"/>
      <w:marRight w:val="0"/>
      <w:marTop w:val="0"/>
      <w:marBottom w:val="0"/>
      <w:divBdr>
        <w:top w:val="none" w:sz="0" w:space="0" w:color="auto"/>
        <w:left w:val="none" w:sz="0" w:space="0" w:color="auto"/>
        <w:bottom w:val="none" w:sz="0" w:space="0" w:color="auto"/>
        <w:right w:val="none" w:sz="0" w:space="0" w:color="auto"/>
      </w:divBdr>
    </w:div>
    <w:div w:id="213143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AE4C118E5E944AAE21DA935605227B" ma:contentTypeVersion="0" ma:contentTypeDescription="Create a new document." ma:contentTypeScope="" ma:versionID="0af819ee0f8bd191f44f97030d1477a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08461-E437-4B64-A0FB-221321076C12}">
  <ds:schemaRefs>
    <ds:schemaRef ds:uri="http://schemas.microsoft.com/sharepoint/v3/contenttype/forms"/>
  </ds:schemaRefs>
</ds:datastoreItem>
</file>

<file path=customXml/itemProps2.xml><?xml version="1.0" encoding="utf-8"?>
<ds:datastoreItem xmlns:ds="http://schemas.openxmlformats.org/officeDocument/2006/customXml" ds:itemID="{F9337BF9-30CA-455C-B41B-550CF9DC3CB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E95BEFF-E4D4-49AB-8B7B-AF3FE0C8A4E5}">
  <ds:schemaRefs>
    <ds:schemaRef ds:uri="http://schemas.microsoft.com/office/2006/metadata/longProperties"/>
  </ds:schemaRefs>
</ds:datastoreItem>
</file>

<file path=customXml/itemProps4.xml><?xml version="1.0" encoding="utf-8"?>
<ds:datastoreItem xmlns:ds="http://schemas.openxmlformats.org/officeDocument/2006/customXml" ds:itemID="{935498E1-115C-45FA-A0E6-4DB02E10B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323BC51-77DC-4E58-B6AB-38EBDF21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1612</Words>
  <Characters>9365</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2018-04-16T05:51:00Z</dcterms:created>
  <dcterms:modified xsi:type="dcterms:W3CDTF">2018-04-16T05:51:00Z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0x010100E7AE4C118E5E944AAE21DA935605227B</vt:lpwstr>
  </property>
  <property fmtid="{D5CDD505-2E9C-101B-9397-08002B2CF9AE}" pid="3" name="TrimRevisionNumber">
    <vt:i4>5</vt:i4>
  </property>
</Properties>
</file>