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3C28F7">
        <w:rPr>
          <w:rStyle w:val="Emphasis"/>
        </w:rPr>
        <w:t>Hizballah’s External Security Organisation</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3C28F7">
        <w:rPr>
          <w:rStyle w:val="Emphasis"/>
        </w:rPr>
        <w:t>Hizballah’s External Security Organisation</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3C28F7">
        <w:t>Hizballah’s External Security Organisation</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3C28F7">
        <w:t>Hizballah’s External Security Organisation</w:t>
      </w:r>
      <w:r w:rsidR="00B50153" w:rsidRPr="008D1F11">
        <w:t xml:space="preserve"> is currently specified for this purpose by the </w:t>
      </w:r>
      <w:r w:rsidR="00B50153" w:rsidRPr="008D1F11">
        <w:rPr>
          <w:rStyle w:val="Emphasis"/>
        </w:rPr>
        <w:t>Criminal Code (Terrorist Organisation—</w:t>
      </w:r>
      <w:r w:rsidR="003C28F7" w:rsidRPr="003C28F7">
        <w:rPr>
          <w:rStyle w:val="Emphasis"/>
        </w:rPr>
        <w:t xml:space="preserve"> </w:t>
      </w:r>
      <w:r w:rsidR="003C28F7">
        <w:rPr>
          <w:rStyle w:val="Emphasis"/>
        </w:rPr>
        <w:t>Hizballah’s External Security Organisation</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 xml:space="preserve">is satisfied on reasonable grounds that </w:t>
      </w:r>
      <w:r w:rsidR="00822697" w:rsidRPr="008D1F11">
        <w:t xml:space="preserve">the </w:t>
      </w:r>
      <w:r w:rsidR="003C28F7">
        <w:t>Hizballah’s External Security Organisation</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lastRenderedPageBreak/>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Pr="008D1F11">
        <w:t xml:space="preserve"> to </w:t>
      </w:r>
      <w:r w:rsidR="00822697" w:rsidRPr="008D1F11">
        <w:t xml:space="preserve">the </w:t>
      </w:r>
      <w:r w:rsidR="003C28F7">
        <w:t>Hizballah’s External Security Organisation</w:t>
      </w:r>
      <w:r w:rsidR="0019630B" w:rsidRPr="008D1F11">
        <w:t xml:space="preserve">.  </w:t>
      </w:r>
      <w:r w:rsidR="00EB7505" w:rsidRPr="008D1F11">
        <w:t xml:space="preserve">Regulations specifying </w:t>
      </w:r>
      <w:r w:rsidR="003C28F7">
        <w:t>Hizballah’s External Security Organisation</w:t>
      </w:r>
      <w:r w:rsidR="00EB7505" w:rsidRPr="008D1F11">
        <w:t xml:space="preserve"> as </w:t>
      </w:r>
      <w:r w:rsidR="00EC0F4E" w:rsidRPr="008D1F11">
        <w:t xml:space="preserve">a </w:t>
      </w:r>
      <w:r w:rsidR="00EB7505" w:rsidRPr="008D1F11">
        <w:t>terrorist organisation have been in effect since 20</w:t>
      </w:r>
      <w:r w:rsidR="00070B9D" w:rsidRPr="008D1F11">
        <w:t>03</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 xml:space="preserve">nt of Foreign Affairs and Trade, </w:t>
      </w:r>
      <w:r w:rsidR="008374C2">
        <w:t>Attorney</w:t>
      </w:r>
      <w:r w:rsidR="008374C2">
        <w:noBreakHyphen/>
        <w:t>General’s Department</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3C28F7">
        <w:t>Hizballah’s External Security Organisation</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lastRenderedPageBreak/>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3C28F7" w:rsidRPr="003C28F7">
        <w:rPr>
          <w:rStyle w:val="Emphasis"/>
        </w:rPr>
        <w:t xml:space="preserve"> </w:t>
      </w:r>
      <w:r w:rsidR="003C28F7">
        <w:rPr>
          <w:rStyle w:val="Emphasis"/>
        </w:rPr>
        <w:t>Hizballah’s External Security Organisation</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3C28F7">
        <w:t>Hizballah’s External Security Organisation</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3C28F7">
        <w:t>Hizballah’s External Security Organisation</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3C28F7">
        <w:t>Hizballah’s External Security Organisation</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3C28F7">
        <w:t>Hizballah’s External Security Organisation</w:t>
      </w:r>
      <w:r w:rsidR="006A697C" w:rsidRPr="008D1F11">
        <w:rPr>
          <w:bCs/>
          <w:iCs/>
        </w:rPr>
        <w:t>.</w:t>
      </w:r>
    </w:p>
    <w:p w:rsidR="00EB7505" w:rsidRPr="008D1F11" w:rsidRDefault="00EB7505" w:rsidP="009C1615">
      <w:r w:rsidRPr="008D1F11">
        <w:t xml:space="preserve">Terrorist organisations, including </w:t>
      </w:r>
      <w:r w:rsidR="003C28F7">
        <w:t>Hizballah’s External Security Organisation</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3C28F7">
        <w:t>Hizballah’s External Security Organisation</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3C28F7">
        <w:t>Hizballah’s External Security Organisation</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3C28F7">
        <w:t>Hizballah’s External Security Organisation</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3C28F7">
        <w:rPr>
          <w:b/>
          <w:i/>
          <w:u w:val="single"/>
        </w:rPr>
        <w:t>Hizballah’s External Security Organisation</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Organisation—Hizballah’s External Security Organisation</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Organisation—Hizballah’s External Security Organisation</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3C28F7">
        <w:rPr>
          <w:u w:val="single"/>
        </w:rPr>
        <w:t>Hizballah’s External Security Organisation</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3C28F7">
        <w:t>Hizballah’s External Security Organisation</w:t>
      </w:r>
      <w:r w:rsidRPr="008D1F11">
        <w:t xml:space="preserve"> is specified. </w:t>
      </w:r>
    </w:p>
    <w:p w:rsidR="003D39E1" w:rsidRPr="008D1F11" w:rsidRDefault="003D39E1" w:rsidP="003D39E1">
      <w:pPr>
        <w:spacing w:after="200" w:line="276" w:lineRule="auto"/>
      </w:pPr>
      <w:r w:rsidRPr="008D1F11">
        <w:t xml:space="preserve">Subsection (2) would provide that Islamic </w:t>
      </w:r>
      <w:r w:rsidR="00C16D04" w:rsidRPr="008D1F11">
        <w:t>Movement of Uzbekistan</w:t>
      </w:r>
      <w:r w:rsidRPr="008D1F11">
        <w:t xml:space="preserve"> is also known by the following names:</w:t>
      </w:r>
    </w:p>
    <w:p w:rsidR="003D39E1" w:rsidRPr="008D1F11" w:rsidRDefault="003C28F7" w:rsidP="003D39E1">
      <w:pPr>
        <w:pStyle w:val="ListParagraph"/>
        <w:keepLines w:val="0"/>
        <w:numPr>
          <w:ilvl w:val="0"/>
          <w:numId w:val="29"/>
        </w:numPr>
        <w:spacing w:after="200"/>
        <w:contextualSpacing/>
        <w:rPr>
          <w:lang w:val="en-US"/>
        </w:rPr>
      </w:pPr>
      <w:r>
        <w:rPr>
          <w:color w:val="000000"/>
        </w:rPr>
        <w:t>Foreign Action Unit</w:t>
      </w:r>
    </w:p>
    <w:p w:rsidR="003D39E1" w:rsidRPr="008D1F11" w:rsidRDefault="003C28F7" w:rsidP="003D39E1">
      <w:pPr>
        <w:pStyle w:val="ListParagraph"/>
        <w:keepLines w:val="0"/>
        <w:numPr>
          <w:ilvl w:val="0"/>
          <w:numId w:val="29"/>
        </w:numPr>
        <w:spacing w:after="200"/>
        <w:contextualSpacing/>
      </w:pPr>
      <w:r>
        <w:rPr>
          <w:color w:val="000000"/>
        </w:rPr>
        <w:t>Hizballah ESO</w:t>
      </w:r>
    </w:p>
    <w:p w:rsidR="003D39E1" w:rsidRPr="003C28F7" w:rsidRDefault="003C28F7" w:rsidP="003D39E1">
      <w:pPr>
        <w:pStyle w:val="ListParagraph"/>
        <w:keepLines w:val="0"/>
        <w:numPr>
          <w:ilvl w:val="0"/>
          <w:numId w:val="29"/>
        </w:numPr>
        <w:spacing w:after="200"/>
        <w:contextualSpacing/>
      </w:pPr>
      <w:r>
        <w:rPr>
          <w:color w:val="000000"/>
        </w:rPr>
        <w:lastRenderedPageBreak/>
        <w:t>Hizballah International</w:t>
      </w:r>
    </w:p>
    <w:p w:rsidR="003C28F7" w:rsidRPr="003C28F7" w:rsidRDefault="003C28F7" w:rsidP="003D39E1">
      <w:pPr>
        <w:pStyle w:val="ListParagraph"/>
        <w:keepLines w:val="0"/>
        <w:numPr>
          <w:ilvl w:val="0"/>
          <w:numId w:val="29"/>
        </w:numPr>
        <w:spacing w:after="200"/>
        <w:contextualSpacing/>
      </w:pPr>
      <w:r>
        <w:rPr>
          <w:color w:val="000000"/>
        </w:rPr>
        <w:t>Islamic Jihad Organisation</w:t>
      </w:r>
    </w:p>
    <w:p w:rsidR="003C28F7" w:rsidRPr="00C4386D" w:rsidRDefault="003C28F7" w:rsidP="003D39E1">
      <w:pPr>
        <w:pStyle w:val="ListParagraph"/>
        <w:keepLines w:val="0"/>
        <w:numPr>
          <w:ilvl w:val="0"/>
          <w:numId w:val="29"/>
        </w:numPr>
        <w:spacing w:after="200"/>
        <w:contextualSpacing/>
      </w:pPr>
      <w:r>
        <w:rPr>
          <w:color w:val="000000"/>
        </w:rPr>
        <w:t>Revolutionary Justice Organisation</w:t>
      </w:r>
    </w:p>
    <w:p w:rsidR="00C4386D" w:rsidRPr="003C28F7" w:rsidRDefault="00C4386D" w:rsidP="00C4386D">
      <w:pPr>
        <w:pStyle w:val="ListParagraph"/>
        <w:keepLines w:val="0"/>
        <w:numPr>
          <w:ilvl w:val="0"/>
          <w:numId w:val="29"/>
        </w:numPr>
        <w:spacing w:after="200"/>
        <w:contextualSpacing/>
      </w:pPr>
      <w:r>
        <w:rPr>
          <w:color w:val="000000"/>
        </w:rPr>
        <w:t>Special Operations Branch</w:t>
      </w:r>
    </w:p>
    <w:p w:rsidR="003C28F7" w:rsidRPr="00C4386D" w:rsidRDefault="00C4386D" w:rsidP="003D39E1">
      <w:pPr>
        <w:pStyle w:val="ListParagraph"/>
        <w:keepLines w:val="0"/>
        <w:numPr>
          <w:ilvl w:val="0"/>
          <w:numId w:val="29"/>
        </w:numPr>
        <w:spacing w:after="200"/>
        <w:contextualSpacing/>
      </w:pPr>
      <w:r>
        <w:rPr>
          <w:color w:val="000000"/>
        </w:rPr>
        <w:t>Unit 910</w:t>
      </w:r>
    </w:p>
    <w:p w:rsidR="003D39E1" w:rsidRPr="008D1F11" w:rsidRDefault="003D39E1" w:rsidP="003D39E1">
      <w:pPr>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Organisation—Hizballah’s External Security Organisation</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Organisation—Hizballah’s External Security Organisation</w:t>
      </w:r>
      <w:r w:rsidR="00C16D04" w:rsidRPr="008D1F11">
        <w:rPr>
          <w:i/>
        </w:rPr>
        <w:t>) Regulation 2015</w:t>
      </w:r>
      <w:r w:rsidRPr="008D1F11">
        <w:t xml:space="preserve"> specifies Islamic </w:t>
      </w:r>
      <w:r w:rsidR="00C16D04" w:rsidRPr="008D1F11">
        <w:t>Movement of Uzbekistan</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F52B0A" w:rsidRPr="005D081A" w:rsidTr="00E850F8">
        <w:trPr>
          <w:trHeight w:val="397"/>
        </w:trPr>
        <w:tc>
          <w:tcPr>
            <w:tcW w:w="10348" w:type="dxa"/>
            <w:gridSpan w:val="2"/>
            <w:vAlign w:val="center"/>
          </w:tcPr>
          <w:p w:rsidR="00F52B0A" w:rsidRPr="005D081A" w:rsidRDefault="00F52B0A" w:rsidP="00E850F8">
            <w:pPr>
              <w:jc w:val="center"/>
              <w:rPr>
                <w:rFonts w:asciiTheme="minorHAnsi" w:hAnsiTheme="minorHAnsi"/>
                <w:b/>
              </w:rPr>
            </w:pPr>
            <w:r>
              <w:rPr>
                <w:rFonts w:asciiTheme="minorHAnsi" w:hAnsiTheme="minorHAnsi"/>
                <w:b/>
              </w:rPr>
              <w:t>STATEMENT OF REASONS FOR Hizballah’s External Security Organisation (ESO)</w:t>
            </w:r>
          </w:p>
        </w:tc>
      </w:tr>
      <w:tr w:rsidR="00F52B0A" w:rsidRPr="00DB2D06" w:rsidTr="00F86C6B">
        <w:trPr>
          <w:trHeight w:val="643"/>
        </w:trPr>
        <w:tc>
          <w:tcPr>
            <w:tcW w:w="10348" w:type="dxa"/>
            <w:gridSpan w:val="2"/>
          </w:tcPr>
          <w:p w:rsidR="00F52B0A" w:rsidRPr="00DB2D06" w:rsidRDefault="00F52B0A" w:rsidP="00E850F8">
            <w:pPr>
              <w:rPr>
                <w:rFonts w:ascii="Calibri" w:hAnsi="Calibri" w:cs="Tahoma"/>
                <w:color w:val="000000" w:themeColor="text1"/>
              </w:rPr>
            </w:pPr>
            <w:r>
              <w:rPr>
                <w:rFonts w:asciiTheme="minorHAnsi" w:hAnsiTheme="minorHAnsi"/>
              </w:rPr>
              <w:t>Also known as</w:t>
            </w:r>
            <w:r w:rsidRPr="005D2DD3">
              <w:rPr>
                <w:rFonts w:ascii="Calibri" w:hAnsi="Calibri" w:cs="Tahoma"/>
                <w:color w:val="000000" w:themeColor="text1"/>
              </w:rPr>
              <w:t>: Foreign Action Unit; Hizballah ESO; Hizball</w:t>
            </w:r>
            <w:r>
              <w:rPr>
                <w:rFonts w:ascii="Calibri" w:hAnsi="Calibri" w:cs="Tahoma"/>
                <w:color w:val="000000" w:themeColor="text1"/>
              </w:rPr>
              <w:t xml:space="preserve">ah International; Islamic Jihad </w:t>
            </w:r>
            <w:r w:rsidRPr="005D2DD3">
              <w:rPr>
                <w:rFonts w:ascii="Calibri" w:hAnsi="Calibri" w:cs="Tahoma"/>
                <w:color w:val="000000" w:themeColor="text1"/>
              </w:rPr>
              <w:t>Organisation; Revol</w:t>
            </w:r>
            <w:r>
              <w:rPr>
                <w:rFonts w:ascii="Calibri" w:hAnsi="Calibri" w:cs="Tahoma"/>
                <w:color w:val="000000" w:themeColor="text1"/>
              </w:rPr>
              <w:t>utionary Justice Organisation</w:t>
            </w:r>
            <w:r w:rsidRPr="001F4C17">
              <w:rPr>
                <w:rFonts w:ascii="Calibri" w:hAnsi="Calibri" w:cs="Tahoma"/>
                <w:color w:val="000000" w:themeColor="text1"/>
              </w:rPr>
              <w:t>; Unit 910; and</w:t>
            </w:r>
            <w:r w:rsidRPr="005D2DD3">
              <w:rPr>
                <w:rFonts w:ascii="Calibri" w:hAnsi="Calibri" w:cs="Tahoma"/>
                <w:color w:val="000000" w:themeColor="text1"/>
              </w:rPr>
              <w:t xml:space="preserve"> Special Operations Branch</w:t>
            </w:r>
          </w:p>
        </w:tc>
      </w:tr>
      <w:tr w:rsidR="00F52B0A" w:rsidRPr="00ED2423" w:rsidTr="00E850F8">
        <w:tc>
          <w:tcPr>
            <w:tcW w:w="10348" w:type="dxa"/>
            <w:gridSpan w:val="2"/>
          </w:tcPr>
          <w:p w:rsidR="00F52B0A" w:rsidRPr="00ED2423" w:rsidRDefault="00F52B0A" w:rsidP="00E850F8">
            <w:pPr>
              <w:spacing w:after="120"/>
              <w:rPr>
                <w:rFonts w:asciiTheme="minorHAnsi" w:hAnsiTheme="minorHAnsi"/>
              </w:rPr>
            </w:pPr>
            <w:r w:rsidRPr="00ED2423">
              <w:rPr>
                <w:rFonts w:asciiTheme="minorHAnsi" w:hAnsiTheme="minorHAnsi"/>
              </w:rPr>
              <w:t>This statement is based on publi</w:t>
            </w:r>
            <w:r>
              <w:rPr>
                <w:rFonts w:asciiTheme="minorHAnsi" w:hAnsiTheme="minorHAnsi"/>
              </w:rPr>
              <w:t>cly available information about</w:t>
            </w:r>
            <w:r w:rsidRPr="00ED2423">
              <w:rPr>
                <w:rFonts w:asciiTheme="minorHAnsi" w:hAnsiTheme="minorHAnsi"/>
              </w:rPr>
              <w:t xml:space="preserve"> </w:t>
            </w:r>
            <w:r>
              <w:rPr>
                <w:rFonts w:asciiTheme="minorHAnsi" w:hAnsiTheme="minorHAnsi"/>
              </w:rPr>
              <w:t xml:space="preserve">Hizballah’s External Security Organisation (ESO). </w:t>
            </w:r>
            <w:r w:rsidRPr="00ED2423">
              <w:rPr>
                <w:rFonts w:asciiTheme="minorHAnsi" w:hAnsiTheme="minorHAnsi"/>
              </w:rPr>
              <w:t>To the Australian Government’s knowledge, this information is accurate, reliable and has been corroborated by classified information.</w:t>
            </w:r>
          </w:p>
        </w:tc>
      </w:tr>
      <w:tr w:rsidR="00F52B0A" w:rsidRPr="000D14B5"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t>1.</w:t>
            </w:r>
          </w:p>
        </w:tc>
        <w:tc>
          <w:tcPr>
            <w:tcW w:w="9923" w:type="dxa"/>
          </w:tcPr>
          <w:p w:rsidR="00F52B0A" w:rsidRPr="00F52B0A" w:rsidRDefault="00F52B0A" w:rsidP="00E850F8">
            <w:pPr>
              <w:rPr>
                <w:rFonts w:asciiTheme="minorHAnsi" w:hAnsiTheme="minorHAnsi"/>
                <w:b/>
              </w:rPr>
            </w:pPr>
            <w:r w:rsidRPr="00DD78A8">
              <w:rPr>
                <w:rFonts w:asciiTheme="minorHAnsi" w:hAnsiTheme="minorHAnsi"/>
                <w:b/>
              </w:rPr>
              <w:t>Basis for listing a terrorist organisation</w:t>
            </w:r>
          </w:p>
          <w:p w:rsidR="00F52B0A" w:rsidRDefault="00F52B0A" w:rsidP="00E850F8">
            <w:pPr>
              <w:rPr>
                <w:rFonts w:asciiTheme="minorHAnsi" w:hAnsiTheme="minorHAnsi"/>
              </w:rPr>
            </w:pPr>
            <w:r w:rsidRPr="00DD78A8">
              <w:rPr>
                <w:rFonts w:asciiTheme="minorHAnsi" w:hAnsiTheme="minorHAnsi"/>
              </w:rPr>
              <w:t xml:space="preserve">Division 102 of the </w:t>
            </w:r>
            <w:r w:rsidRPr="000E5184">
              <w:rPr>
                <w:rFonts w:asciiTheme="minorHAnsi" w:hAnsiTheme="minorHAnsi"/>
                <w:i/>
              </w:rPr>
              <w:t>Criminal Code</w:t>
            </w:r>
            <w:r w:rsidRPr="00DD78A8">
              <w:rPr>
                <w:rFonts w:asciiTheme="minorHAnsi" w:hAnsiTheme="minorHAnsi"/>
              </w:rPr>
              <w:t xml:space="preserve"> provides that for an organisation to be listed as a terrorist organisation, the </w:t>
            </w:r>
            <w:r>
              <w:rPr>
                <w:rFonts w:asciiTheme="minorHAnsi" w:hAnsiTheme="minorHAnsi"/>
              </w:rPr>
              <w:t xml:space="preserve">Minister for Home Affairs </w:t>
            </w:r>
            <w:r w:rsidRPr="00DD78A8">
              <w:rPr>
                <w:rFonts w:asciiTheme="minorHAnsi" w:hAnsiTheme="minorHAnsi"/>
              </w:rPr>
              <w:t>must be satisfied on reasonable grounds that the organisation:</w:t>
            </w:r>
          </w:p>
          <w:p w:rsidR="00F52B0A" w:rsidRPr="00DD78A8" w:rsidRDefault="00F52B0A" w:rsidP="00F52B0A">
            <w:pPr>
              <w:pStyle w:val="ListParagraph"/>
              <w:keepLines w:val="0"/>
              <w:numPr>
                <w:ilvl w:val="0"/>
                <w:numId w:val="25"/>
              </w:numPr>
              <w:spacing w:after="0"/>
              <w:contextualSpacing/>
              <w:rPr>
                <w:rFonts w:asciiTheme="minorHAnsi" w:hAnsiTheme="minorHAnsi"/>
              </w:rPr>
            </w:pPr>
            <w:r w:rsidRPr="00DD78A8">
              <w:rPr>
                <w:rFonts w:asciiTheme="minorHAnsi" w:hAnsiTheme="minorHAnsi"/>
              </w:rPr>
              <w:t>is directly or indirectly engaged in, preparing, planning, or assisting in or fostering the doing of a terrorist act; or</w:t>
            </w:r>
          </w:p>
          <w:p w:rsidR="00F52B0A" w:rsidRDefault="00F52B0A" w:rsidP="00F52B0A">
            <w:pPr>
              <w:pStyle w:val="ListParagraph"/>
              <w:keepLines w:val="0"/>
              <w:numPr>
                <w:ilvl w:val="0"/>
                <w:numId w:val="25"/>
              </w:numPr>
              <w:spacing w:after="120"/>
              <w:ind w:left="714" w:hanging="357"/>
              <w:contextualSpacing/>
              <w:rPr>
                <w:rFonts w:asciiTheme="minorHAnsi" w:hAnsiTheme="minorHAnsi"/>
              </w:rPr>
            </w:pPr>
            <w:r w:rsidRPr="00DD78A8">
              <w:rPr>
                <w:rFonts w:asciiTheme="minorHAnsi" w:hAnsiTheme="minorHAnsi"/>
              </w:rPr>
              <w:t>advocates the doing of a terrorist act.</w:t>
            </w:r>
          </w:p>
          <w:p w:rsidR="00F52B0A" w:rsidRPr="000D14B5" w:rsidRDefault="00F52B0A" w:rsidP="00E850F8">
            <w:pPr>
              <w:spacing w:after="120"/>
              <w:rPr>
                <w:rFonts w:asciiTheme="minorHAnsi" w:hAnsiTheme="minorHAnsi"/>
              </w:rPr>
            </w:pPr>
            <w:r>
              <w:rPr>
                <w:rFonts w:asciiTheme="minorHAnsi" w:hAnsiTheme="minorHAnsi"/>
              </w:rPr>
              <w:t xml:space="preserve">For the purposes of listing a terrorist organisation under the Criminal Code, the doing of a terrorist act includes the doing of a specific terrorist act, the doing of more than one terrorist act and the doing of a terrorist act, even if a terrorist act does not occur. </w:t>
            </w:r>
          </w:p>
        </w:tc>
      </w:tr>
      <w:tr w:rsidR="00F52B0A" w:rsidRPr="00ED2423"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t xml:space="preserve">2. </w:t>
            </w:r>
          </w:p>
        </w:tc>
        <w:tc>
          <w:tcPr>
            <w:tcW w:w="9923" w:type="dxa"/>
          </w:tcPr>
          <w:p w:rsidR="00F52B0A" w:rsidRPr="00F52B0A" w:rsidRDefault="00F52B0A" w:rsidP="00E850F8">
            <w:pPr>
              <w:rPr>
                <w:rFonts w:asciiTheme="minorHAnsi" w:hAnsiTheme="minorHAnsi"/>
                <w:b/>
              </w:rPr>
            </w:pPr>
            <w:r w:rsidRPr="00F06D53">
              <w:rPr>
                <w:rFonts w:asciiTheme="minorHAnsi" w:hAnsiTheme="minorHAnsi"/>
                <w:b/>
              </w:rPr>
              <w:t>Background to this listing</w:t>
            </w:r>
          </w:p>
          <w:p w:rsidR="00F52B0A" w:rsidRPr="00ED2423" w:rsidRDefault="00F52B0A" w:rsidP="00E850F8">
            <w:pPr>
              <w:rPr>
                <w:rFonts w:asciiTheme="minorHAnsi" w:hAnsiTheme="minorHAnsi"/>
              </w:rPr>
            </w:pPr>
            <w:r>
              <w:rPr>
                <w:rFonts w:asciiTheme="minorHAnsi" w:hAnsiTheme="minorHAnsi"/>
              </w:rPr>
              <w:t xml:space="preserve">The Australian Government first proscribed Hizballah’s External Security Organisation as a terrorist organisation under the </w:t>
            </w:r>
            <w:r>
              <w:rPr>
                <w:rFonts w:asciiTheme="minorHAnsi" w:hAnsiTheme="minorHAnsi"/>
                <w:i/>
              </w:rPr>
              <w:t xml:space="preserve">Criminal Code </w:t>
            </w:r>
            <w:r>
              <w:rPr>
                <w:rFonts w:asciiTheme="minorHAnsi" w:hAnsiTheme="minorHAnsi"/>
              </w:rPr>
              <w:t>on 5 June 2003. It was re-listed on 5 June 2005, 25 May 2007, 16 May 2009, 12 May 2012, and 2 May 2015.</w:t>
            </w:r>
          </w:p>
        </w:tc>
      </w:tr>
      <w:tr w:rsidR="00F52B0A" w:rsidRPr="00ED2423"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t>3.</w:t>
            </w:r>
          </w:p>
        </w:tc>
        <w:tc>
          <w:tcPr>
            <w:tcW w:w="9923" w:type="dxa"/>
          </w:tcPr>
          <w:p w:rsidR="00F52B0A" w:rsidRDefault="00F52B0A" w:rsidP="00E850F8">
            <w:pPr>
              <w:rPr>
                <w:rFonts w:asciiTheme="minorHAnsi" w:hAnsiTheme="minorHAnsi"/>
              </w:rPr>
            </w:pPr>
            <w:r w:rsidRPr="007F5CEE">
              <w:rPr>
                <w:rFonts w:asciiTheme="minorHAnsi" w:hAnsiTheme="minorHAnsi"/>
                <w:b/>
              </w:rPr>
              <w:t>Terrorist activity of the organisation</w:t>
            </w:r>
            <w:r>
              <w:rPr>
                <w:rFonts w:asciiTheme="minorHAnsi" w:hAnsiTheme="minorHAnsi"/>
              </w:rPr>
              <w:t xml:space="preserve"> </w:t>
            </w:r>
          </w:p>
          <w:p w:rsidR="00F52B0A" w:rsidRDefault="00F52B0A" w:rsidP="00E850F8">
            <w:pPr>
              <w:rPr>
                <w:rFonts w:asciiTheme="minorHAnsi" w:hAnsiTheme="minorHAnsi"/>
                <w:color w:val="000000"/>
              </w:rPr>
            </w:pPr>
            <w:r>
              <w:rPr>
                <w:rFonts w:asciiTheme="minorHAnsi" w:hAnsiTheme="minorHAnsi"/>
                <w:u w:val="single"/>
              </w:rPr>
              <w:t>Objectives</w:t>
            </w:r>
            <w:r>
              <w:rPr>
                <w:rFonts w:asciiTheme="minorHAnsi" w:hAnsiTheme="minorHAnsi"/>
                <w:color w:val="000000"/>
              </w:rPr>
              <w:t xml:space="preserve"> </w:t>
            </w:r>
          </w:p>
          <w:p w:rsidR="00F52B0A" w:rsidRDefault="00F52B0A" w:rsidP="00E850F8">
            <w:pPr>
              <w:rPr>
                <w:rFonts w:asciiTheme="minorHAnsi" w:hAnsiTheme="minorHAnsi"/>
                <w:color w:val="000000"/>
              </w:rPr>
            </w:pPr>
            <w:r>
              <w:rPr>
                <w:rFonts w:asciiTheme="minorHAnsi" w:hAnsiTheme="minorHAnsi"/>
                <w:color w:val="000000"/>
              </w:rPr>
              <w:t xml:space="preserve">The broader goals of Hizballah are the ‘liberation’ of Jerusalem, the destruction of Israel, and the establishment of </w:t>
            </w:r>
            <w:r>
              <w:rPr>
                <w:rFonts w:asciiTheme="minorHAnsi" w:hAnsiTheme="minorHAnsi"/>
                <w:color w:val="000000"/>
                <w:lang w:val="en-GB"/>
              </w:rPr>
              <w:t xml:space="preserve">a Shia-led Islamic state in Lebanon.  </w:t>
            </w:r>
          </w:p>
          <w:p w:rsidR="00F52B0A" w:rsidRDefault="00F52B0A" w:rsidP="00E850F8">
            <w:pPr>
              <w:rPr>
                <w:rFonts w:asciiTheme="minorHAnsi" w:hAnsiTheme="minorHAnsi"/>
                <w:color w:val="000000"/>
              </w:rPr>
            </w:pPr>
            <w:r>
              <w:rPr>
                <w:rFonts w:asciiTheme="minorHAnsi" w:hAnsiTheme="minorHAnsi"/>
                <w:color w:val="000000"/>
              </w:rPr>
              <w:t>The ESO sits under the military wing of Hizballah: alongside, but distinct from, Hizballah’s formal militia and military activity.</w:t>
            </w:r>
            <w:r w:rsidRPr="00BC40F5">
              <w:rPr>
                <w:rFonts w:asciiTheme="minorHAnsi" w:hAnsiTheme="minorHAnsi"/>
                <w:color w:val="000000"/>
              </w:rPr>
              <w:t xml:space="preserve"> The ESO </w:t>
            </w:r>
            <w:r>
              <w:rPr>
                <w:rFonts w:asciiTheme="minorHAnsi" w:hAnsiTheme="minorHAnsi"/>
                <w:color w:val="000000"/>
              </w:rPr>
              <w:t>operates as</w:t>
            </w:r>
            <w:r w:rsidRPr="00BC40F5">
              <w:rPr>
                <w:rFonts w:asciiTheme="minorHAnsi" w:hAnsiTheme="minorHAnsi"/>
                <w:color w:val="000000"/>
              </w:rPr>
              <w:t xml:space="preserve"> a d</w:t>
            </w:r>
            <w:r>
              <w:rPr>
                <w:rFonts w:asciiTheme="minorHAnsi" w:hAnsiTheme="minorHAnsi"/>
                <w:color w:val="000000"/>
              </w:rPr>
              <w:t>iscrete branch or entity within Hizballah. ESO operations include procurement, intelligence, counter intelligence, surveillance, plannin</w:t>
            </w:r>
            <w:r w:rsidRPr="00BC40F5">
              <w:rPr>
                <w:rFonts w:asciiTheme="minorHAnsi" w:hAnsiTheme="minorHAnsi"/>
                <w:color w:val="000000"/>
              </w:rPr>
              <w:t>g, coordination and execution of terrorist attacks against Hizballah’s enemies outside of Lebanon</w:t>
            </w:r>
            <w:r>
              <w:rPr>
                <w:rFonts w:asciiTheme="minorHAnsi" w:hAnsiTheme="minorHAnsi"/>
                <w:color w:val="000000"/>
              </w:rPr>
              <w:t>.</w:t>
            </w:r>
          </w:p>
          <w:p w:rsidR="00F52B0A" w:rsidRPr="00AF5E59" w:rsidRDefault="00F52B0A" w:rsidP="00E850F8">
            <w:pPr>
              <w:rPr>
                <w:rFonts w:asciiTheme="minorHAnsi" w:hAnsiTheme="minorHAnsi"/>
                <w:u w:val="single"/>
              </w:rPr>
            </w:pPr>
            <w:r w:rsidRPr="00663D99">
              <w:rPr>
                <w:rFonts w:asciiTheme="minorHAnsi" w:hAnsiTheme="minorHAnsi"/>
                <w:u w:val="single"/>
              </w:rPr>
              <w:t>Directly or indirectly engaged in</w:t>
            </w:r>
            <w:r>
              <w:rPr>
                <w:rFonts w:asciiTheme="minorHAnsi" w:hAnsiTheme="minorHAnsi"/>
                <w:u w:val="single"/>
              </w:rPr>
              <w:t xml:space="preserve"> preparing, planning, assisting in or fostering</w:t>
            </w:r>
            <w:r w:rsidRPr="00663D99">
              <w:rPr>
                <w:rFonts w:asciiTheme="minorHAnsi" w:hAnsiTheme="minorHAnsi"/>
                <w:u w:val="single"/>
              </w:rPr>
              <w:t xml:space="preserve"> the doing of terrorist acts</w:t>
            </w:r>
          </w:p>
          <w:p w:rsidR="00F52B0A" w:rsidRDefault="00F52B0A" w:rsidP="00E850F8">
            <w:pPr>
              <w:rPr>
                <w:rFonts w:asciiTheme="minorHAnsi" w:hAnsiTheme="minorHAnsi"/>
              </w:rPr>
            </w:pPr>
            <w:r w:rsidRPr="00DF368D">
              <w:rPr>
                <w:rFonts w:asciiTheme="minorHAnsi" w:hAnsiTheme="minorHAnsi"/>
              </w:rPr>
              <w:t xml:space="preserve">The ESO has an ongoing program of contingency planning for terrorist activities around the world. Due to the secretive nature of the ESO, it is difficult to gather detailed information about the group’s role and activities. However, there is no indication that the ESO’s role has changed in recent times, and activities over the past several years demonstrate ESO retains its separate </w:t>
            </w:r>
            <w:r w:rsidRPr="00DF368D">
              <w:rPr>
                <w:rFonts w:asciiTheme="minorHAnsi" w:hAnsiTheme="minorHAnsi"/>
              </w:rPr>
              <w:lastRenderedPageBreak/>
              <w:t>terrorist function within Hizballah’s overall organisational structure.</w:t>
            </w:r>
          </w:p>
          <w:p w:rsidR="00F52B0A" w:rsidRDefault="00F52B0A" w:rsidP="00E850F8">
            <w:pPr>
              <w:rPr>
                <w:rFonts w:asciiTheme="minorHAnsi" w:hAnsiTheme="minorHAnsi"/>
              </w:rPr>
            </w:pPr>
            <w:r>
              <w:rPr>
                <w:rFonts w:asciiTheme="minorHAnsi" w:hAnsiTheme="minorHAnsi"/>
              </w:rPr>
              <w:t>Activity related to preparing, and planning the doing of terrorist acts reliably attributed to the ESO include:</w:t>
            </w:r>
          </w:p>
          <w:p w:rsidR="00F52B0A" w:rsidRPr="00D35C3D" w:rsidRDefault="00F52B0A" w:rsidP="00F52B0A">
            <w:pPr>
              <w:pStyle w:val="ListParagraph"/>
              <w:keepLines w:val="0"/>
              <w:numPr>
                <w:ilvl w:val="0"/>
                <w:numId w:val="38"/>
              </w:numPr>
              <w:spacing w:after="0"/>
              <w:contextualSpacing/>
              <w:rPr>
                <w:rFonts w:asciiTheme="minorHAnsi" w:hAnsiTheme="minorHAnsi"/>
              </w:rPr>
            </w:pPr>
            <w:r w:rsidRPr="00D35C3D">
              <w:rPr>
                <w:rFonts w:asciiTheme="minorHAnsi" w:hAnsiTheme="minorHAnsi"/>
              </w:rPr>
              <w:t>In June 2017</w:t>
            </w:r>
            <w:r>
              <w:rPr>
                <w:rFonts w:asciiTheme="minorHAnsi" w:hAnsiTheme="minorHAnsi"/>
              </w:rPr>
              <w:t>,</w:t>
            </w:r>
            <w:r w:rsidRPr="00D35C3D">
              <w:rPr>
                <w:rFonts w:asciiTheme="minorHAnsi" w:hAnsiTheme="minorHAnsi"/>
              </w:rPr>
              <w:t xml:space="preserve"> </w:t>
            </w:r>
            <w:r>
              <w:rPr>
                <w:rFonts w:asciiTheme="minorHAnsi" w:hAnsiTheme="minorHAnsi"/>
              </w:rPr>
              <w:t>two men</w:t>
            </w:r>
            <w:r w:rsidRPr="00D35C3D">
              <w:rPr>
                <w:rFonts w:asciiTheme="minorHAnsi" w:hAnsiTheme="minorHAnsi"/>
              </w:rPr>
              <w:t xml:space="preserve"> were arrested in the U</w:t>
            </w:r>
            <w:r>
              <w:rPr>
                <w:rFonts w:asciiTheme="minorHAnsi" w:hAnsiTheme="minorHAnsi"/>
              </w:rPr>
              <w:t xml:space="preserve">nited </w:t>
            </w:r>
            <w:r w:rsidRPr="00D35C3D">
              <w:rPr>
                <w:rFonts w:asciiTheme="minorHAnsi" w:hAnsiTheme="minorHAnsi"/>
              </w:rPr>
              <w:t>S</w:t>
            </w:r>
            <w:r>
              <w:rPr>
                <w:rFonts w:asciiTheme="minorHAnsi" w:hAnsiTheme="minorHAnsi"/>
              </w:rPr>
              <w:t>tates (US)</w:t>
            </w:r>
            <w:r w:rsidRPr="00D35C3D">
              <w:rPr>
                <w:rFonts w:asciiTheme="minorHAnsi" w:hAnsiTheme="minorHAnsi"/>
              </w:rPr>
              <w:t xml:space="preserve"> for </w:t>
            </w:r>
            <w:r>
              <w:rPr>
                <w:rFonts w:asciiTheme="minorHAnsi" w:hAnsiTheme="minorHAnsi"/>
              </w:rPr>
              <w:t xml:space="preserve">undertaking terrorist activities on behalf of the ESO. The men were allegedly </w:t>
            </w:r>
            <w:r w:rsidRPr="00D35C3D">
              <w:rPr>
                <w:rFonts w:asciiTheme="minorHAnsi" w:hAnsiTheme="minorHAnsi"/>
              </w:rPr>
              <w:t>involved in planning, and supplying material support on behalf of</w:t>
            </w:r>
            <w:r>
              <w:rPr>
                <w:rFonts w:asciiTheme="minorHAnsi" w:hAnsiTheme="minorHAnsi"/>
              </w:rPr>
              <w:t xml:space="preserve"> the</w:t>
            </w:r>
            <w:r w:rsidRPr="00D35C3D">
              <w:rPr>
                <w:rFonts w:asciiTheme="minorHAnsi" w:hAnsiTheme="minorHAnsi"/>
              </w:rPr>
              <w:t xml:space="preserve"> </w:t>
            </w:r>
            <w:r>
              <w:rPr>
                <w:rFonts w:asciiTheme="minorHAnsi" w:hAnsiTheme="minorHAnsi"/>
              </w:rPr>
              <w:t>ESO for attacks against Israeli and US targets</w:t>
            </w:r>
            <w:r w:rsidRPr="00D35C3D">
              <w:rPr>
                <w:rFonts w:asciiTheme="minorHAnsi" w:hAnsiTheme="minorHAnsi"/>
              </w:rPr>
              <w:t xml:space="preserve">. Both men had </w:t>
            </w:r>
            <w:r>
              <w:rPr>
                <w:rFonts w:asciiTheme="minorHAnsi" w:hAnsiTheme="minorHAnsi"/>
              </w:rPr>
              <w:t xml:space="preserve">also </w:t>
            </w:r>
            <w:r w:rsidRPr="00D35C3D">
              <w:rPr>
                <w:rFonts w:asciiTheme="minorHAnsi" w:hAnsiTheme="minorHAnsi"/>
              </w:rPr>
              <w:t xml:space="preserve">allegedly received training from </w:t>
            </w:r>
            <w:r>
              <w:rPr>
                <w:rFonts w:asciiTheme="minorHAnsi" w:hAnsiTheme="minorHAnsi"/>
              </w:rPr>
              <w:t>ESO</w:t>
            </w:r>
            <w:r w:rsidRPr="00D35C3D">
              <w:rPr>
                <w:rFonts w:asciiTheme="minorHAnsi" w:hAnsiTheme="minorHAnsi"/>
              </w:rPr>
              <w:t>.</w:t>
            </w:r>
            <w:r w:rsidRPr="00D35C3D">
              <w:rPr>
                <w:rStyle w:val="EndnoteReference"/>
                <w:rFonts w:asciiTheme="minorHAnsi" w:hAnsiTheme="minorHAnsi"/>
              </w:rPr>
              <w:t xml:space="preserve"> </w:t>
            </w:r>
          </w:p>
          <w:p w:rsidR="00F52B0A" w:rsidRDefault="00F52B0A" w:rsidP="00F52B0A">
            <w:pPr>
              <w:pStyle w:val="ListParagraph"/>
              <w:keepLines w:val="0"/>
              <w:numPr>
                <w:ilvl w:val="0"/>
                <w:numId w:val="35"/>
              </w:numPr>
              <w:spacing w:after="0"/>
              <w:contextualSpacing/>
              <w:rPr>
                <w:rFonts w:asciiTheme="minorHAnsi" w:hAnsiTheme="minorHAnsi"/>
              </w:rPr>
            </w:pPr>
            <w:r>
              <w:rPr>
                <w:rFonts w:asciiTheme="minorHAnsi" w:hAnsiTheme="minorHAnsi"/>
              </w:rPr>
              <w:t>One man</w:t>
            </w:r>
            <w:r w:rsidRPr="00AF5E59">
              <w:rPr>
                <w:rFonts w:asciiTheme="minorHAnsi" w:hAnsiTheme="minorHAnsi"/>
              </w:rPr>
              <w:t xml:space="preserve"> was charged with conducting surveillance on t</w:t>
            </w:r>
            <w:r>
              <w:rPr>
                <w:rFonts w:asciiTheme="minorHAnsi" w:hAnsiTheme="minorHAnsi"/>
              </w:rPr>
              <w:t>argets in the US. Targets included</w:t>
            </w:r>
            <w:r w:rsidRPr="00AF5E59">
              <w:rPr>
                <w:rFonts w:asciiTheme="minorHAnsi" w:hAnsiTheme="minorHAnsi"/>
              </w:rPr>
              <w:t xml:space="preserve"> military and police facilities</w:t>
            </w:r>
            <w:r>
              <w:rPr>
                <w:rFonts w:asciiTheme="minorHAnsi" w:hAnsiTheme="minorHAnsi"/>
              </w:rPr>
              <w:t>,</w:t>
            </w:r>
            <w:r w:rsidRPr="00AF5E59">
              <w:rPr>
                <w:rFonts w:asciiTheme="minorHAnsi" w:hAnsiTheme="minorHAnsi"/>
              </w:rPr>
              <w:t xml:space="preserve"> and Israeli military personnel in New York. </w:t>
            </w:r>
          </w:p>
          <w:p w:rsidR="00F52B0A" w:rsidRDefault="00F52B0A" w:rsidP="00F52B0A">
            <w:pPr>
              <w:pStyle w:val="ListParagraph"/>
              <w:keepLines w:val="0"/>
              <w:numPr>
                <w:ilvl w:val="0"/>
                <w:numId w:val="35"/>
              </w:numPr>
              <w:spacing w:after="0"/>
              <w:contextualSpacing/>
              <w:rPr>
                <w:rFonts w:asciiTheme="minorHAnsi" w:hAnsiTheme="minorHAnsi"/>
              </w:rPr>
            </w:pPr>
            <w:r>
              <w:rPr>
                <w:rFonts w:asciiTheme="minorHAnsi" w:hAnsiTheme="minorHAnsi"/>
              </w:rPr>
              <w:t>The other</w:t>
            </w:r>
            <w:r w:rsidRPr="00AF5E59">
              <w:rPr>
                <w:rFonts w:asciiTheme="minorHAnsi" w:hAnsiTheme="minorHAnsi"/>
              </w:rPr>
              <w:t xml:space="preserve"> was charged with conducting missions in Panama</w:t>
            </w:r>
            <w:r>
              <w:rPr>
                <w:rFonts w:asciiTheme="minorHAnsi" w:hAnsiTheme="minorHAnsi"/>
              </w:rPr>
              <w:t xml:space="preserve"> including surveillance at the Panama Canal and the US </w:t>
            </w:r>
            <w:r w:rsidRPr="00AF5E59">
              <w:rPr>
                <w:rFonts w:asciiTheme="minorHAnsi" w:hAnsiTheme="minorHAnsi"/>
              </w:rPr>
              <w:t>and Israeli embass</w:t>
            </w:r>
            <w:r>
              <w:rPr>
                <w:rFonts w:asciiTheme="minorHAnsi" w:hAnsiTheme="minorHAnsi"/>
              </w:rPr>
              <w:t>ies</w:t>
            </w:r>
            <w:r w:rsidRPr="00AF5E59">
              <w:rPr>
                <w:rFonts w:asciiTheme="minorHAnsi" w:hAnsiTheme="minorHAnsi"/>
              </w:rPr>
              <w:t xml:space="preserve"> in Panama. </w:t>
            </w:r>
          </w:p>
          <w:p w:rsidR="00F52B0A" w:rsidRPr="005F4F10" w:rsidRDefault="00F52B0A" w:rsidP="00F52B0A">
            <w:pPr>
              <w:pStyle w:val="ListParagraph"/>
              <w:keepLines w:val="0"/>
              <w:numPr>
                <w:ilvl w:val="0"/>
                <w:numId w:val="37"/>
              </w:numPr>
              <w:spacing w:after="0"/>
              <w:contextualSpacing/>
              <w:rPr>
                <w:rFonts w:asciiTheme="minorHAnsi" w:hAnsiTheme="minorHAnsi"/>
              </w:rPr>
            </w:pPr>
            <w:r w:rsidRPr="00C33818">
              <w:rPr>
                <w:rFonts w:asciiTheme="minorHAnsi" w:hAnsiTheme="minorHAnsi"/>
              </w:rPr>
              <w:t>In August 2015, th</w:t>
            </w:r>
            <w:r>
              <w:rPr>
                <w:rFonts w:asciiTheme="minorHAnsi" w:hAnsiTheme="minorHAnsi"/>
              </w:rPr>
              <w:t xml:space="preserve">e Kuwait Security Service </w:t>
            </w:r>
            <w:r w:rsidRPr="00C33818">
              <w:rPr>
                <w:rFonts w:asciiTheme="minorHAnsi" w:hAnsiTheme="minorHAnsi"/>
              </w:rPr>
              <w:t xml:space="preserve">arrested </w:t>
            </w:r>
            <w:r>
              <w:rPr>
                <w:rFonts w:asciiTheme="minorHAnsi" w:hAnsiTheme="minorHAnsi"/>
              </w:rPr>
              <w:t>up to</w:t>
            </w:r>
            <w:r w:rsidRPr="00C33818">
              <w:rPr>
                <w:rFonts w:asciiTheme="minorHAnsi" w:hAnsiTheme="minorHAnsi"/>
              </w:rPr>
              <w:t xml:space="preserve"> 26 m</w:t>
            </w:r>
            <w:r>
              <w:rPr>
                <w:rFonts w:asciiTheme="minorHAnsi" w:hAnsiTheme="minorHAnsi"/>
              </w:rPr>
              <w:t>embers of the Al-Abdali terror c</w:t>
            </w:r>
            <w:r w:rsidRPr="00C33818">
              <w:rPr>
                <w:rFonts w:asciiTheme="minorHAnsi" w:hAnsiTheme="minorHAnsi"/>
              </w:rPr>
              <w:t xml:space="preserve">ell for stockpiling munitions and armaments on behalf of </w:t>
            </w:r>
            <w:r>
              <w:rPr>
                <w:rFonts w:asciiTheme="minorHAnsi" w:hAnsiTheme="minorHAnsi"/>
              </w:rPr>
              <w:t xml:space="preserve">Hizballah. In January 2016, twenty-three members of the cell were found guilty of intent to carry out hostile acts against Kuwait. </w:t>
            </w:r>
            <w:r w:rsidRPr="002433BE">
              <w:rPr>
                <w:rFonts w:asciiTheme="minorHAnsi" w:hAnsiTheme="minorHAnsi"/>
              </w:rPr>
              <w:t xml:space="preserve">The methodology, including stockpiling of explosive components in preparation for hostile acts outside </w:t>
            </w:r>
            <w:r>
              <w:rPr>
                <w:rFonts w:asciiTheme="minorHAnsi" w:hAnsiTheme="minorHAnsi"/>
              </w:rPr>
              <w:t xml:space="preserve">of </w:t>
            </w:r>
            <w:r w:rsidRPr="002433BE">
              <w:rPr>
                <w:rFonts w:asciiTheme="minorHAnsi" w:hAnsiTheme="minorHAnsi"/>
              </w:rPr>
              <w:t>Lebanon is consistent with</w:t>
            </w:r>
            <w:r>
              <w:rPr>
                <w:rFonts w:asciiTheme="minorHAnsi" w:hAnsiTheme="minorHAnsi"/>
              </w:rPr>
              <w:t xml:space="preserve"> </w:t>
            </w:r>
            <w:r w:rsidRPr="002433BE">
              <w:rPr>
                <w:rFonts w:asciiTheme="minorHAnsi" w:hAnsiTheme="minorHAnsi"/>
              </w:rPr>
              <w:t xml:space="preserve">ESO </w:t>
            </w:r>
            <w:r>
              <w:rPr>
                <w:rFonts w:asciiTheme="minorHAnsi" w:hAnsiTheme="minorHAnsi"/>
              </w:rPr>
              <w:t>operational methods</w:t>
            </w:r>
            <w:r w:rsidRPr="002433BE">
              <w:rPr>
                <w:rFonts w:asciiTheme="minorHAnsi" w:hAnsiTheme="minorHAnsi"/>
              </w:rPr>
              <w:t xml:space="preserve">. </w:t>
            </w:r>
          </w:p>
          <w:p w:rsidR="00F52B0A" w:rsidRPr="00F52B0A" w:rsidRDefault="00F52B0A" w:rsidP="00E850F8">
            <w:pPr>
              <w:pStyle w:val="ListParagraph"/>
              <w:keepLines w:val="0"/>
              <w:numPr>
                <w:ilvl w:val="0"/>
                <w:numId w:val="36"/>
              </w:numPr>
              <w:spacing w:after="0"/>
              <w:contextualSpacing/>
              <w:rPr>
                <w:rFonts w:asciiTheme="minorHAnsi" w:hAnsiTheme="minorHAnsi"/>
                <w:color w:val="FF0000"/>
              </w:rPr>
            </w:pPr>
            <w:r>
              <w:rPr>
                <w:rFonts w:asciiTheme="minorHAnsi" w:hAnsiTheme="minorHAnsi"/>
              </w:rPr>
              <w:t xml:space="preserve">In July 2015, Cyprus jailed an ESO operative, after he pleaded guilty to stockpiling explosive materials. </w:t>
            </w:r>
            <w:r w:rsidRPr="006A6A9F">
              <w:rPr>
                <w:rFonts w:asciiTheme="minorHAnsi" w:hAnsiTheme="minorHAnsi"/>
              </w:rPr>
              <w:t>In May 2015</w:t>
            </w:r>
            <w:r>
              <w:rPr>
                <w:rFonts w:asciiTheme="minorHAnsi" w:hAnsiTheme="minorHAnsi"/>
              </w:rPr>
              <w:t>,</w:t>
            </w:r>
            <w:r w:rsidRPr="006A6A9F">
              <w:rPr>
                <w:rFonts w:asciiTheme="minorHAnsi" w:hAnsiTheme="minorHAnsi"/>
              </w:rPr>
              <w:t xml:space="preserve"> Cypriot</w:t>
            </w:r>
            <w:r>
              <w:rPr>
                <w:rFonts w:asciiTheme="minorHAnsi" w:hAnsiTheme="minorHAnsi"/>
              </w:rPr>
              <w:t xml:space="preserve"> authorities</w:t>
            </w:r>
            <w:r w:rsidRPr="006A6A9F">
              <w:rPr>
                <w:rFonts w:asciiTheme="minorHAnsi" w:hAnsiTheme="minorHAnsi"/>
              </w:rPr>
              <w:t xml:space="preserve"> uncovered an ammonium nitrate cache</w:t>
            </w:r>
            <w:r>
              <w:rPr>
                <w:rFonts w:asciiTheme="minorHAnsi" w:hAnsiTheme="minorHAnsi"/>
              </w:rPr>
              <w:t>—partially in</w:t>
            </w:r>
            <w:r w:rsidRPr="006A6A9F">
              <w:rPr>
                <w:rFonts w:asciiTheme="minorHAnsi" w:hAnsiTheme="minorHAnsi"/>
              </w:rPr>
              <w:t xml:space="preserve"> t</w:t>
            </w:r>
            <w:r>
              <w:rPr>
                <w:rFonts w:asciiTheme="minorHAnsi" w:hAnsiTheme="minorHAnsi"/>
              </w:rPr>
              <w:t>he form of first</w:t>
            </w:r>
            <w:r>
              <w:rPr>
                <w:rFonts w:asciiTheme="minorHAnsi" w:hAnsiTheme="minorHAnsi"/>
              </w:rPr>
              <w:noBreakHyphen/>
              <w:t>aid cold packs—</w:t>
            </w:r>
            <w:r w:rsidRPr="006A6A9F">
              <w:rPr>
                <w:rFonts w:asciiTheme="minorHAnsi" w:hAnsiTheme="minorHAnsi"/>
              </w:rPr>
              <w:t>maintained under ESO direction. The cold packs in Cyprus were similar to those previously used in suspected ESO operations</w:t>
            </w:r>
            <w:r>
              <w:rPr>
                <w:rFonts w:asciiTheme="minorHAnsi" w:hAnsiTheme="minorHAnsi"/>
              </w:rPr>
              <w:t>.</w:t>
            </w:r>
          </w:p>
          <w:p w:rsidR="00F52B0A" w:rsidRPr="00F52B0A" w:rsidRDefault="00F52B0A" w:rsidP="00F52B0A">
            <w:pPr>
              <w:pStyle w:val="ListParagraph"/>
              <w:keepLines w:val="0"/>
              <w:spacing w:after="0"/>
              <w:contextualSpacing/>
              <w:rPr>
                <w:rFonts w:asciiTheme="minorHAnsi" w:hAnsiTheme="minorHAnsi"/>
                <w:color w:val="FF0000"/>
              </w:rPr>
            </w:pPr>
          </w:p>
          <w:p w:rsidR="00F52B0A" w:rsidRPr="00F52B0A" w:rsidRDefault="00F52B0A" w:rsidP="00F52B0A">
            <w:pPr>
              <w:rPr>
                <w:rFonts w:asciiTheme="minorHAnsi" w:hAnsiTheme="minorHAnsi"/>
              </w:rPr>
            </w:pPr>
            <w:r w:rsidRPr="00AF5E59">
              <w:rPr>
                <w:rFonts w:asciiTheme="minorHAnsi" w:hAnsiTheme="minorHAnsi"/>
              </w:rPr>
              <w:t xml:space="preserve">The ESO has not </w:t>
            </w:r>
            <w:r>
              <w:rPr>
                <w:rFonts w:asciiTheme="minorHAnsi" w:hAnsiTheme="minorHAnsi"/>
              </w:rPr>
              <w:t xml:space="preserve">generally </w:t>
            </w:r>
            <w:r w:rsidRPr="00AF5E59">
              <w:rPr>
                <w:rFonts w:asciiTheme="minorHAnsi" w:hAnsiTheme="minorHAnsi"/>
              </w:rPr>
              <w:t>publicly admitted responsibility for terrorist attacks outside</w:t>
            </w:r>
            <w:r>
              <w:rPr>
                <w:rFonts w:asciiTheme="minorHAnsi" w:hAnsiTheme="minorHAnsi"/>
              </w:rPr>
              <w:t xml:space="preserve"> of</w:t>
            </w:r>
            <w:r w:rsidRPr="00AF5E59">
              <w:rPr>
                <w:rFonts w:asciiTheme="minorHAnsi" w:hAnsiTheme="minorHAnsi"/>
              </w:rPr>
              <w:t xml:space="preserve"> Lebanon. </w:t>
            </w:r>
            <w:r>
              <w:rPr>
                <w:rFonts w:asciiTheme="minorHAnsi" w:hAnsiTheme="minorHAnsi"/>
              </w:rPr>
              <w:t>Significant attacks against targets outside of Lebanon reliably attributed to ESO include:</w:t>
            </w:r>
          </w:p>
          <w:p w:rsidR="00F52B0A" w:rsidRDefault="00F52B0A" w:rsidP="00F52B0A">
            <w:pPr>
              <w:pStyle w:val="ListParagraph"/>
              <w:keepLines w:val="0"/>
              <w:numPr>
                <w:ilvl w:val="0"/>
                <w:numId w:val="34"/>
              </w:numPr>
              <w:spacing w:after="0"/>
              <w:contextualSpacing/>
              <w:jc w:val="both"/>
              <w:rPr>
                <w:rFonts w:asciiTheme="minorHAnsi" w:hAnsiTheme="minorHAnsi"/>
                <w:color w:val="000000"/>
              </w:rPr>
            </w:pPr>
            <w:r w:rsidRPr="00E72ADB">
              <w:rPr>
                <w:rFonts w:asciiTheme="minorHAnsi" w:hAnsiTheme="minorHAnsi"/>
                <w:color w:val="000000"/>
              </w:rPr>
              <w:t>On 18 July 2012, a bomb exploded on an Israeli tourist bus at Sarafovo Airport in Burgas, Bulgaria, killing</w:t>
            </w:r>
            <w:r>
              <w:rPr>
                <w:rFonts w:asciiTheme="minorHAnsi" w:hAnsiTheme="minorHAnsi"/>
                <w:color w:val="000000"/>
              </w:rPr>
              <w:t xml:space="preserve"> the attacker,</w:t>
            </w:r>
            <w:r w:rsidRPr="00E72ADB">
              <w:rPr>
                <w:rFonts w:asciiTheme="minorHAnsi" w:hAnsiTheme="minorHAnsi"/>
                <w:color w:val="000000"/>
              </w:rPr>
              <w:t xml:space="preserve"> five Israelis and their Bulgarian bus driver. </w:t>
            </w:r>
            <w:r>
              <w:rPr>
                <w:rFonts w:asciiTheme="minorHAnsi" w:hAnsiTheme="minorHAnsi"/>
                <w:color w:val="000000"/>
              </w:rPr>
              <w:t xml:space="preserve">The Bulgarian authorities have charged two individuals in connection with the attack; they state the individuals were members of the </w:t>
            </w:r>
            <w:r>
              <w:rPr>
                <w:rFonts w:ascii="Calibri" w:hAnsi="Calibri" w:cs="Tahoma"/>
                <w:color w:val="000000" w:themeColor="text1"/>
              </w:rPr>
              <w:t xml:space="preserve">Islamic Jihad </w:t>
            </w:r>
            <w:r w:rsidRPr="005D2DD3">
              <w:rPr>
                <w:rFonts w:ascii="Calibri" w:hAnsi="Calibri" w:cs="Tahoma"/>
                <w:color w:val="000000" w:themeColor="text1"/>
              </w:rPr>
              <w:t>Organisation</w:t>
            </w:r>
            <w:r>
              <w:rPr>
                <w:rFonts w:asciiTheme="minorHAnsi" w:hAnsiTheme="minorHAnsi"/>
                <w:color w:val="000000"/>
              </w:rPr>
              <w:t xml:space="preserve"> (IJO), an alias of ESO.</w:t>
            </w:r>
          </w:p>
          <w:p w:rsidR="00F52B0A" w:rsidRPr="00DA5940" w:rsidRDefault="00F52B0A" w:rsidP="00F52B0A">
            <w:pPr>
              <w:pStyle w:val="ListParagraph"/>
              <w:keepLines w:val="0"/>
              <w:numPr>
                <w:ilvl w:val="0"/>
                <w:numId w:val="34"/>
              </w:numPr>
              <w:spacing w:after="0"/>
              <w:contextualSpacing/>
              <w:jc w:val="both"/>
              <w:rPr>
                <w:rFonts w:asciiTheme="minorHAnsi" w:hAnsiTheme="minorHAnsi"/>
                <w:color w:val="000000"/>
              </w:rPr>
            </w:pPr>
            <w:r w:rsidRPr="00DA5940">
              <w:rPr>
                <w:rFonts w:asciiTheme="minorHAnsi" w:hAnsiTheme="minorHAnsi"/>
                <w:color w:val="000000"/>
              </w:rPr>
              <w:t>On 18 July 1994, a van carrying explosives was detonated outside the Argentinian</w:t>
            </w:r>
            <w:r w:rsidRPr="00DA5940">
              <w:rPr>
                <w:rFonts w:asciiTheme="minorHAnsi" w:hAnsiTheme="minorHAnsi"/>
                <w:color w:val="000000"/>
              </w:rPr>
              <w:noBreakHyphen/>
              <w:t xml:space="preserve">Israeli Mutual Association in Buenos Aries, Argentina, killing 85 people and injuring more than 300 others. In 1999, Argentine authorities issued an arrest warrant for </w:t>
            </w:r>
            <w:r>
              <w:rPr>
                <w:rFonts w:asciiTheme="minorHAnsi" w:hAnsiTheme="minorHAnsi"/>
                <w:color w:val="000000"/>
              </w:rPr>
              <w:t xml:space="preserve">ESO leader Imad </w:t>
            </w:r>
            <w:r w:rsidRPr="00DA5940">
              <w:rPr>
                <w:rFonts w:asciiTheme="minorHAnsi" w:hAnsiTheme="minorHAnsi"/>
                <w:color w:val="000000"/>
              </w:rPr>
              <w:t>Mughniyeh for his alleged involvement. No group claimed responsibility for the attack and Hizballah has repeatedly denied accusations that it conducted the attack. However, Argentine authorities concluded that the ESO was responsible.</w:t>
            </w:r>
          </w:p>
          <w:p w:rsidR="00F52B0A" w:rsidRDefault="00F52B0A" w:rsidP="00E850F8">
            <w:pPr>
              <w:pStyle w:val="ListParagraph"/>
              <w:keepLines w:val="0"/>
              <w:numPr>
                <w:ilvl w:val="0"/>
                <w:numId w:val="34"/>
              </w:numPr>
              <w:spacing w:after="0"/>
              <w:contextualSpacing/>
              <w:jc w:val="both"/>
              <w:rPr>
                <w:rFonts w:asciiTheme="minorHAnsi" w:hAnsiTheme="minorHAnsi"/>
                <w:color w:val="000000"/>
              </w:rPr>
            </w:pPr>
            <w:r w:rsidRPr="00AF5E59">
              <w:rPr>
                <w:rFonts w:asciiTheme="minorHAnsi" w:hAnsiTheme="minorHAnsi"/>
                <w:color w:val="000000"/>
              </w:rPr>
              <w:t>On 17 March 1992, a truck laden with explosives was used to destroy the Israeli Embassy in Buenos</w:t>
            </w:r>
            <w:r>
              <w:rPr>
                <w:rFonts w:asciiTheme="minorHAnsi" w:hAnsiTheme="minorHAnsi"/>
                <w:color w:val="000000"/>
              </w:rPr>
              <w:t> </w:t>
            </w:r>
            <w:r w:rsidRPr="00AF5E59">
              <w:rPr>
                <w:rFonts w:asciiTheme="minorHAnsi" w:hAnsiTheme="minorHAnsi"/>
                <w:color w:val="000000"/>
              </w:rPr>
              <w:t xml:space="preserve">Aries, killing 29 people and injuring 242 others. Although Hizballah denied involvement, </w:t>
            </w:r>
            <w:r w:rsidRPr="001F4C17">
              <w:rPr>
                <w:rFonts w:asciiTheme="minorHAnsi" w:hAnsiTheme="minorHAnsi"/>
                <w:color w:val="000000"/>
              </w:rPr>
              <w:t>responsibility</w:t>
            </w:r>
            <w:r>
              <w:rPr>
                <w:rFonts w:asciiTheme="minorHAnsi" w:hAnsiTheme="minorHAnsi"/>
                <w:color w:val="000000"/>
              </w:rPr>
              <w:t xml:space="preserve"> </w:t>
            </w:r>
            <w:r w:rsidRPr="001F4C17">
              <w:rPr>
                <w:rFonts w:asciiTheme="minorHAnsi" w:hAnsiTheme="minorHAnsi"/>
                <w:color w:val="000000"/>
              </w:rPr>
              <w:t xml:space="preserve">for the attack was claimed in the name of the </w:t>
            </w:r>
            <w:r>
              <w:rPr>
                <w:rFonts w:asciiTheme="minorHAnsi" w:hAnsiTheme="minorHAnsi"/>
                <w:color w:val="000000"/>
              </w:rPr>
              <w:t>IJO</w:t>
            </w:r>
            <w:r w:rsidRPr="001F4C17">
              <w:rPr>
                <w:rFonts w:asciiTheme="minorHAnsi" w:hAnsiTheme="minorHAnsi"/>
                <w:color w:val="000000"/>
              </w:rPr>
              <w:t>.</w:t>
            </w:r>
            <w:r w:rsidRPr="00AF5E59">
              <w:rPr>
                <w:rFonts w:asciiTheme="minorHAnsi" w:hAnsiTheme="minorHAnsi"/>
                <w:color w:val="000000"/>
              </w:rPr>
              <w:t xml:space="preserve"> </w:t>
            </w:r>
            <w:r w:rsidRPr="00327E89">
              <w:rPr>
                <w:rFonts w:asciiTheme="minorHAnsi" w:hAnsiTheme="minorHAnsi"/>
                <w:color w:val="000000"/>
              </w:rPr>
              <w:t>A</w:t>
            </w:r>
            <w:r>
              <w:rPr>
                <w:rFonts w:asciiTheme="minorHAnsi" w:hAnsiTheme="minorHAnsi"/>
                <w:color w:val="000000"/>
              </w:rPr>
              <w:t>rgentine</w:t>
            </w:r>
            <w:r w:rsidRPr="00327E89">
              <w:rPr>
                <w:rFonts w:asciiTheme="minorHAnsi" w:hAnsiTheme="minorHAnsi"/>
                <w:color w:val="000000"/>
              </w:rPr>
              <w:t xml:space="preserve"> authorities eventually issued an arrest warrant for ESO leader </w:t>
            </w:r>
            <w:r>
              <w:rPr>
                <w:rFonts w:asciiTheme="minorHAnsi" w:hAnsiTheme="minorHAnsi"/>
                <w:color w:val="000000"/>
              </w:rPr>
              <w:t xml:space="preserve">Imad </w:t>
            </w:r>
            <w:r w:rsidRPr="00327E89">
              <w:rPr>
                <w:rFonts w:asciiTheme="minorHAnsi" w:hAnsiTheme="minorHAnsi"/>
                <w:color w:val="000000"/>
              </w:rPr>
              <w:t>Mughniyah for organising the attack.</w:t>
            </w:r>
          </w:p>
          <w:p w:rsidR="00F52B0A" w:rsidRPr="00F52B0A" w:rsidRDefault="00F52B0A" w:rsidP="00F52B0A">
            <w:pPr>
              <w:pStyle w:val="ListParagraph"/>
              <w:keepLines w:val="0"/>
              <w:spacing w:after="0"/>
              <w:ind w:left="504"/>
              <w:contextualSpacing/>
              <w:jc w:val="both"/>
              <w:rPr>
                <w:rFonts w:asciiTheme="minorHAnsi" w:hAnsiTheme="minorHAnsi"/>
                <w:color w:val="000000"/>
              </w:rPr>
            </w:pPr>
          </w:p>
          <w:p w:rsidR="00F52B0A" w:rsidRPr="00663D99" w:rsidRDefault="00F52B0A" w:rsidP="00E850F8">
            <w:pPr>
              <w:tabs>
                <w:tab w:val="left" w:pos="5730"/>
              </w:tabs>
              <w:rPr>
                <w:rFonts w:asciiTheme="minorHAnsi" w:hAnsiTheme="minorHAnsi"/>
                <w:u w:val="single"/>
              </w:rPr>
            </w:pPr>
            <w:r w:rsidRPr="00663D99">
              <w:rPr>
                <w:rFonts w:asciiTheme="minorHAnsi" w:hAnsiTheme="minorHAnsi"/>
                <w:u w:val="single"/>
              </w:rPr>
              <w:t>Advocating the doing of terrorist acts</w:t>
            </w:r>
          </w:p>
          <w:p w:rsidR="00F52B0A" w:rsidRPr="00ED2423" w:rsidRDefault="00F52B0A" w:rsidP="00E850F8">
            <w:pPr>
              <w:rPr>
                <w:rFonts w:asciiTheme="minorHAnsi" w:hAnsiTheme="minorHAnsi"/>
              </w:rPr>
            </w:pPr>
            <w:r w:rsidRPr="00BC40F5">
              <w:rPr>
                <w:rFonts w:asciiTheme="minorHAnsi" w:hAnsiTheme="minorHAnsi"/>
              </w:rPr>
              <w:t xml:space="preserve">Due to its highly secretive nature, </w:t>
            </w:r>
            <w:r>
              <w:rPr>
                <w:rFonts w:asciiTheme="minorHAnsi" w:hAnsiTheme="minorHAnsi"/>
              </w:rPr>
              <w:t>the ESO does not generally publicly claim attacks, or publicly advocate the doing of terrorist acts.</w:t>
            </w:r>
          </w:p>
        </w:tc>
      </w:tr>
      <w:tr w:rsidR="00F52B0A" w:rsidRPr="00ED2423"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lastRenderedPageBreak/>
              <w:t>4.</w:t>
            </w:r>
          </w:p>
        </w:tc>
        <w:tc>
          <w:tcPr>
            <w:tcW w:w="9923" w:type="dxa"/>
          </w:tcPr>
          <w:p w:rsidR="00F52B0A" w:rsidRPr="002433BE" w:rsidRDefault="00F52B0A" w:rsidP="00E850F8">
            <w:pPr>
              <w:rPr>
                <w:rFonts w:asciiTheme="minorHAnsi" w:hAnsiTheme="minorHAnsi"/>
                <w:b/>
              </w:rPr>
            </w:pPr>
            <w:r w:rsidRPr="00F06D53">
              <w:rPr>
                <w:rFonts w:asciiTheme="minorHAnsi" w:hAnsiTheme="minorHAnsi"/>
                <w:b/>
              </w:rPr>
              <w:t>Details of the organisation</w:t>
            </w:r>
            <w:r>
              <w:rPr>
                <w:rFonts w:asciiTheme="minorHAnsi" w:hAnsiTheme="minorHAnsi"/>
                <w:b/>
              </w:rPr>
              <w:t xml:space="preserve"> </w:t>
            </w:r>
          </w:p>
          <w:p w:rsidR="00F52B0A" w:rsidRPr="00450ADD" w:rsidRDefault="00F52B0A" w:rsidP="00E850F8">
            <w:pPr>
              <w:rPr>
                <w:rFonts w:asciiTheme="minorHAnsi" w:hAnsiTheme="minorHAnsi"/>
                <w:color w:val="000000"/>
              </w:rPr>
            </w:pPr>
            <w:r w:rsidRPr="00450ADD">
              <w:rPr>
                <w:rFonts w:asciiTheme="minorHAnsi" w:hAnsiTheme="minorHAnsi"/>
                <w:color w:val="000000"/>
              </w:rPr>
              <w:t>Hizballah is a political organisation with deep roots in Lebanese society. Founded in 1982 with Iranian assistance during the Israeli occupation of southern Lebanon, Hizballah has evolved into a multi</w:t>
            </w:r>
            <w:r>
              <w:rPr>
                <w:rFonts w:asciiTheme="minorHAnsi" w:hAnsiTheme="minorHAnsi"/>
                <w:color w:val="000000"/>
              </w:rPr>
              <w:noBreakHyphen/>
            </w:r>
            <w:r w:rsidRPr="00450ADD">
              <w:rPr>
                <w:rFonts w:asciiTheme="minorHAnsi" w:hAnsiTheme="minorHAnsi"/>
                <w:color w:val="000000"/>
              </w:rPr>
              <w:t xml:space="preserve">faceted organisation </w:t>
            </w:r>
            <w:r>
              <w:rPr>
                <w:rFonts w:asciiTheme="minorHAnsi" w:hAnsiTheme="minorHAnsi"/>
                <w:color w:val="000000"/>
              </w:rPr>
              <w:t>with</w:t>
            </w:r>
            <w:r w:rsidRPr="00450ADD">
              <w:rPr>
                <w:rFonts w:asciiTheme="minorHAnsi" w:hAnsiTheme="minorHAnsi"/>
                <w:color w:val="000000"/>
              </w:rPr>
              <w:t xml:space="preserve"> political, social and military components. Within Lebanon, Hizballah represents the Lebanese Shia community, the country’s largest sect, and maintains a social welfare network that encompasses education and health services.</w:t>
            </w:r>
          </w:p>
          <w:p w:rsidR="00F52B0A" w:rsidRDefault="00F52B0A" w:rsidP="00E850F8">
            <w:pPr>
              <w:rPr>
                <w:rFonts w:asciiTheme="minorHAnsi" w:hAnsiTheme="minorHAnsi"/>
                <w:color w:val="000000"/>
              </w:rPr>
            </w:pPr>
            <w:r w:rsidRPr="00450ADD">
              <w:rPr>
                <w:rFonts w:asciiTheme="minorHAnsi" w:hAnsiTheme="minorHAnsi"/>
                <w:color w:val="000000"/>
              </w:rPr>
              <w:t>Hizballah also maintains a highly capable and well-resourced mi</w:t>
            </w:r>
            <w:r>
              <w:rPr>
                <w:rFonts w:asciiTheme="minorHAnsi" w:hAnsiTheme="minorHAnsi"/>
                <w:color w:val="000000"/>
              </w:rPr>
              <w:t>litia structured ostensibly to support its public policy to r</w:t>
            </w:r>
            <w:r w:rsidRPr="00450ADD">
              <w:rPr>
                <w:rFonts w:asciiTheme="minorHAnsi" w:hAnsiTheme="minorHAnsi"/>
                <w:color w:val="000000"/>
              </w:rPr>
              <w:t>esist Israeli aggression, but also to defend and promote Shia interests in the context of Lebanon’s historical and ongoing sectarian divisions. In 2006, Hizballah fought against the Israeli Defence Force and</w:t>
            </w:r>
            <w:r>
              <w:rPr>
                <w:rFonts w:asciiTheme="minorHAnsi" w:hAnsiTheme="minorHAnsi"/>
                <w:color w:val="000000"/>
              </w:rPr>
              <w:t>,</w:t>
            </w:r>
            <w:r w:rsidRPr="00450ADD">
              <w:rPr>
                <w:rFonts w:asciiTheme="minorHAnsi" w:hAnsiTheme="minorHAnsi"/>
                <w:color w:val="000000"/>
              </w:rPr>
              <w:t xml:space="preserve"> since then</w:t>
            </w:r>
            <w:r>
              <w:rPr>
                <w:rFonts w:asciiTheme="minorHAnsi" w:hAnsiTheme="minorHAnsi"/>
                <w:color w:val="000000"/>
              </w:rPr>
              <w:t>,</w:t>
            </w:r>
            <w:r w:rsidRPr="00450ADD">
              <w:rPr>
                <w:rFonts w:asciiTheme="minorHAnsi" w:hAnsiTheme="minorHAnsi"/>
                <w:color w:val="000000"/>
              </w:rPr>
              <w:t xml:space="preserve"> has been arming itself in preparation for future conflict. </w:t>
            </w:r>
            <w:r>
              <w:rPr>
                <w:rFonts w:asciiTheme="minorHAnsi" w:hAnsiTheme="minorHAnsi"/>
                <w:color w:val="000000"/>
              </w:rPr>
              <w:t xml:space="preserve">In 2013, Hizballah confirmed the organisation deployed combat forces in Syria, and has since provided </w:t>
            </w:r>
            <w:r w:rsidRPr="00450ADD">
              <w:rPr>
                <w:rFonts w:asciiTheme="minorHAnsi" w:hAnsiTheme="minorHAnsi"/>
                <w:color w:val="000000"/>
              </w:rPr>
              <w:t xml:space="preserve">military assistance to </w:t>
            </w:r>
            <w:r>
              <w:rPr>
                <w:rFonts w:asciiTheme="minorHAnsi" w:hAnsiTheme="minorHAnsi"/>
                <w:color w:val="000000"/>
              </w:rPr>
              <w:t>Syrian regime forces, Iranian and Russian troops, and pro-regime militant groups in Syria</w:t>
            </w:r>
            <w:r w:rsidRPr="00450ADD">
              <w:rPr>
                <w:rFonts w:asciiTheme="minorHAnsi" w:hAnsiTheme="minorHAnsi"/>
                <w:color w:val="000000"/>
              </w:rPr>
              <w:t>.</w:t>
            </w:r>
          </w:p>
          <w:p w:rsidR="00F52B0A" w:rsidRDefault="00F52B0A" w:rsidP="00E850F8">
            <w:pPr>
              <w:rPr>
                <w:rFonts w:asciiTheme="minorHAnsi" w:hAnsiTheme="minorHAnsi"/>
                <w:color w:val="000000"/>
              </w:rPr>
            </w:pPr>
            <w:r>
              <w:rPr>
                <w:rFonts w:asciiTheme="minorHAnsi" w:hAnsiTheme="minorHAnsi"/>
                <w:color w:val="000000"/>
              </w:rPr>
              <w:t xml:space="preserve">The ESO—alternately known as IJO—was established in 1983, after </w:t>
            </w:r>
            <w:r w:rsidRPr="00BC40F5">
              <w:rPr>
                <w:rFonts w:asciiTheme="minorHAnsi" w:hAnsiTheme="minorHAnsi"/>
                <w:color w:val="000000"/>
              </w:rPr>
              <w:t>Hizballah’s attack on the US military in Beirut</w:t>
            </w:r>
            <w:r>
              <w:rPr>
                <w:rFonts w:asciiTheme="minorHAnsi" w:hAnsiTheme="minorHAnsi"/>
                <w:color w:val="000000"/>
              </w:rPr>
              <w:t>. The ESO sits under the military wing of Hizballah, alongside, but distinct from, Hizballah’s formal militia and military activity.</w:t>
            </w:r>
            <w:r w:rsidRPr="00BC40F5">
              <w:rPr>
                <w:rFonts w:asciiTheme="minorHAnsi" w:hAnsiTheme="minorHAnsi"/>
              </w:rPr>
              <w:t xml:space="preserve"> </w:t>
            </w:r>
            <w:r w:rsidRPr="00BC40F5">
              <w:rPr>
                <w:rFonts w:asciiTheme="minorHAnsi" w:hAnsiTheme="minorHAnsi"/>
                <w:color w:val="000000"/>
              </w:rPr>
              <w:t xml:space="preserve">The ESO is a </w:t>
            </w:r>
            <w:r>
              <w:rPr>
                <w:rFonts w:asciiTheme="minorHAnsi" w:hAnsiTheme="minorHAnsi"/>
                <w:color w:val="000000"/>
              </w:rPr>
              <w:t>discrete</w:t>
            </w:r>
            <w:r w:rsidRPr="00BC40F5">
              <w:rPr>
                <w:rFonts w:asciiTheme="minorHAnsi" w:hAnsiTheme="minorHAnsi"/>
                <w:color w:val="000000"/>
              </w:rPr>
              <w:t xml:space="preserve"> branch </w:t>
            </w:r>
            <w:r>
              <w:rPr>
                <w:rFonts w:asciiTheme="minorHAnsi" w:hAnsiTheme="minorHAnsi"/>
                <w:color w:val="000000"/>
              </w:rPr>
              <w:t xml:space="preserve">or entity </w:t>
            </w:r>
            <w:r w:rsidRPr="00BC40F5">
              <w:rPr>
                <w:rFonts w:asciiTheme="minorHAnsi" w:hAnsiTheme="minorHAnsi"/>
                <w:color w:val="000000"/>
              </w:rPr>
              <w:t>within Hizballah</w:t>
            </w:r>
            <w:r>
              <w:rPr>
                <w:rFonts w:asciiTheme="minorHAnsi" w:hAnsiTheme="minorHAnsi"/>
                <w:color w:val="000000"/>
              </w:rPr>
              <w:t>,</w:t>
            </w:r>
            <w:r w:rsidRPr="00BC40F5">
              <w:rPr>
                <w:rFonts w:asciiTheme="minorHAnsi" w:hAnsiTheme="minorHAnsi"/>
                <w:color w:val="000000"/>
              </w:rPr>
              <w:t xml:space="preserve"> responsible for </w:t>
            </w:r>
            <w:r>
              <w:rPr>
                <w:rFonts w:asciiTheme="minorHAnsi" w:hAnsiTheme="minorHAnsi"/>
                <w:color w:val="000000"/>
              </w:rPr>
              <w:t>procurement, intelligence, counter intelligence, surveillance, plannin</w:t>
            </w:r>
            <w:r w:rsidRPr="00BC40F5">
              <w:rPr>
                <w:rFonts w:asciiTheme="minorHAnsi" w:hAnsiTheme="minorHAnsi"/>
                <w:color w:val="000000"/>
              </w:rPr>
              <w:t xml:space="preserve">g, coordination and </w:t>
            </w:r>
            <w:r>
              <w:rPr>
                <w:rFonts w:asciiTheme="minorHAnsi" w:hAnsiTheme="minorHAnsi"/>
                <w:color w:val="000000"/>
              </w:rPr>
              <w:t xml:space="preserve">the </w:t>
            </w:r>
            <w:r w:rsidRPr="00BC40F5">
              <w:rPr>
                <w:rFonts w:asciiTheme="minorHAnsi" w:hAnsiTheme="minorHAnsi"/>
                <w:color w:val="000000"/>
              </w:rPr>
              <w:t>execution</w:t>
            </w:r>
            <w:r>
              <w:rPr>
                <w:rFonts w:asciiTheme="minorHAnsi" w:hAnsiTheme="minorHAnsi"/>
                <w:color w:val="000000"/>
              </w:rPr>
              <w:t xml:space="preserve"> of</w:t>
            </w:r>
            <w:r w:rsidRPr="00BC40F5">
              <w:rPr>
                <w:rFonts w:asciiTheme="minorHAnsi" w:hAnsiTheme="minorHAnsi"/>
                <w:color w:val="000000"/>
              </w:rPr>
              <w:t xml:space="preserve"> terrorist attacks against Hizballah’s enemies outside of Lebanon. </w:t>
            </w:r>
            <w:r w:rsidRPr="00BC40F5">
              <w:rPr>
                <w:rFonts w:asciiTheme="minorHAnsi" w:hAnsiTheme="minorHAnsi"/>
              </w:rPr>
              <w:t>Due to its secretive nature</w:t>
            </w:r>
            <w:r>
              <w:rPr>
                <w:rFonts w:asciiTheme="minorHAnsi" w:hAnsiTheme="minorHAnsi"/>
                <w:color w:val="000000"/>
              </w:rPr>
              <w:t xml:space="preserve">, within Hizballah information about the organisational structure of the military wing is not widely available. </w:t>
            </w:r>
          </w:p>
          <w:p w:rsidR="00F52B0A" w:rsidRPr="00F52B0A" w:rsidRDefault="00F52B0A" w:rsidP="00E850F8">
            <w:pPr>
              <w:rPr>
                <w:rFonts w:asciiTheme="minorHAnsi" w:hAnsiTheme="minorHAnsi"/>
                <w:color w:val="000000"/>
              </w:rPr>
            </w:pPr>
            <w:r w:rsidRPr="00BC40F5">
              <w:rPr>
                <w:rFonts w:asciiTheme="minorHAnsi" w:hAnsiTheme="minorHAnsi"/>
                <w:color w:val="000000"/>
              </w:rPr>
              <w:t xml:space="preserve">Since entering the Lebanese Parliament in 1992 and the government in 1995, Hizballah has sought to strengthen its public image as a respected resistance movement and </w:t>
            </w:r>
            <w:r>
              <w:rPr>
                <w:rFonts w:asciiTheme="minorHAnsi" w:hAnsiTheme="minorHAnsi"/>
                <w:color w:val="000000"/>
              </w:rPr>
              <w:t>shift</w:t>
            </w:r>
            <w:r w:rsidRPr="00BC40F5">
              <w:rPr>
                <w:rFonts w:asciiTheme="minorHAnsi" w:hAnsiTheme="minorHAnsi"/>
                <w:color w:val="000000"/>
              </w:rPr>
              <w:t xml:space="preserve"> its reputation as a terrorist group. This has </w:t>
            </w:r>
            <w:r>
              <w:rPr>
                <w:rFonts w:asciiTheme="minorHAnsi" w:hAnsiTheme="minorHAnsi"/>
                <w:color w:val="000000"/>
              </w:rPr>
              <w:t>resulted in</w:t>
            </w:r>
            <w:r w:rsidRPr="00BC40F5">
              <w:rPr>
                <w:rFonts w:asciiTheme="minorHAnsi" w:hAnsiTheme="minorHAnsi"/>
                <w:color w:val="000000"/>
              </w:rPr>
              <w:t xml:space="preserve"> the ESO operat</w:t>
            </w:r>
            <w:r>
              <w:rPr>
                <w:rFonts w:asciiTheme="minorHAnsi" w:hAnsiTheme="minorHAnsi"/>
                <w:color w:val="000000"/>
              </w:rPr>
              <w:t>ing</w:t>
            </w:r>
            <w:r w:rsidRPr="00BC40F5">
              <w:rPr>
                <w:rFonts w:asciiTheme="minorHAnsi" w:hAnsiTheme="minorHAnsi"/>
                <w:color w:val="000000"/>
              </w:rPr>
              <w:t xml:space="preserve"> independently of its parent body</w:t>
            </w:r>
            <w:r>
              <w:rPr>
                <w:rFonts w:asciiTheme="minorHAnsi" w:hAnsiTheme="minorHAnsi"/>
                <w:color w:val="000000"/>
              </w:rPr>
              <w:t xml:space="preserve">. </w:t>
            </w:r>
            <w:r w:rsidRPr="00AF5E59">
              <w:rPr>
                <w:rFonts w:asciiTheme="minorHAnsi" w:hAnsiTheme="minorHAnsi"/>
                <w:color w:val="000000"/>
              </w:rPr>
              <w:t>This</w:t>
            </w:r>
            <w:r>
              <w:rPr>
                <w:rFonts w:asciiTheme="minorHAnsi" w:hAnsiTheme="minorHAnsi"/>
                <w:color w:val="000000"/>
              </w:rPr>
              <w:t xml:space="preserve"> also</w:t>
            </w:r>
            <w:r w:rsidRPr="00AF5E59">
              <w:rPr>
                <w:rFonts w:asciiTheme="minorHAnsi" w:hAnsiTheme="minorHAnsi"/>
                <w:color w:val="000000"/>
              </w:rPr>
              <w:t xml:space="preserve"> reinforces Hizballah’s need to distance the organisation from any activity that could be construed as terrorism. Consequently, Hizballah is unlikely to either claim responsibility for a terrorist attack or acknowledge any ESO activities</w:t>
            </w:r>
            <w:r>
              <w:rPr>
                <w:rFonts w:asciiTheme="minorHAnsi" w:hAnsiTheme="minorHAnsi"/>
                <w:color w:val="000000"/>
              </w:rPr>
              <w:t>.</w:t>
            </w:r>
          </w:p>
          <w:p w:rsidR="00F52B0A" w:rsidRPr="00663D99" w:rsidRDefault="00F52B0A" w:rsidP="00E850F8">
            <w:pPr>
              <w:rPr>
                <w:rFonts w:asciiTheme="minorHAnsi" w:hAnsiTheme="minorHAnsi"/>
                <w:u w:val="single"/>
              </w:rPr>
            </w:pPr>
            <w:r w:rsidRPr="00663D99">
              <w:rPr>
                <w:rFonts w:asciiTheme="minorHAnsi" w:hAnsiTheme="minorHAnsi"/>
                <w:u w:val="single"/>
              </w:rPr>
              <w:t>Leadership</w:t>
            </w:r>
          </w:p>
          <w:p w:rsidR="00F52B0A" w:rsidRDefault="00F52B0A" w:rsidP="00E850F8">
            <w:pPr>
              <w:rPr>
                <w:rFonts w:asciiTheme="minorHAnsi" w:hAnsiTheme="minorHAnsi"/>
              </w:rPr>
            </w:pPr>
            <w:r>
              <w:rPr>
                <w:rFonts w:asciiTheme="minorHAnsi" w:hAnsiTheme="minorHAnsi"/>
              </w:rPr>
              <w:t xml:space="preserve">Imad </w:t>
            </w:r>
            <w:r w:rsidRPr="00BC40F5">
              <w:rPr>
                <w:rFonts w:asciiTheme="minorHAnsi" w:hAnsiTheme="minorHAnsi"/>
              </w:rPr>
              <w:t xml:space="preserve">Mughniyah led the ESO until his assassination in Damascus in 2008. </w:t>
            </w:r>
            <w:r>
              <w:rPr>
                <w:rFonts w:asciiTheme="minorHAnsi" w:hAnsiTheme="minorHAnsi"/>
              </w:rPr>
              <w:t>The group’s</w:t>
            </w:r>
            <w:r w:rsidRPr="00BC40F5">
              <w:rPr>
                <w:rFonts w:asciiTheme="minorHAnsi" w:hAnsiTheme="minorHAnsi"/>
              </w:rPr>
              <w:t xml:space="preserve"> current leader is Talal Hamiyah</w:t>
            </w:r>
            <w:r>
              <w:rPr>
                <w:rFonts w:asciiTheme="minorHAnsi" w:hAnsiTheme="minorHAnsi"/>
              </w:rPr>
              <w:t>, previously a deputy of Mughniyah. Hamiyah was implicated in the 1992 and 1994 attacks in Argentina (listed above). The US State Department is offering a reward of up to USD $7 million for information that leads to the location, arrest, or conviction in any country of Hamiyah.</w:t>
            </w:r>
          </w:p>
          <w:p w:rsidR="00F52B0A" w:rsidRPr="00663D99" w:rsidRDefault="00F52B0A" w:rsidP="00E850F8">
            <w:pPr>
              <w:rPr>
                <w:rFonts w:asciiTheme="minorHAnsi" w:hAnsiTheme="minorHAnsi"/>
                <w:u w:val="single"/>
              </w:rPr>
            </w:pPr>
            <w:r w:rsidRPr="00663D99">
              <w:rPr>
                <w:rFonts w:asciiTheme="minorHAnsi" w:hAnsiTheme="minorHAnsi"/>
                <w:u w:val="single"/>
              </w:rPr>
              <w:t>Membership</w:t>
            </w:r>
          </w:p>
          <w:p w:rsidR="00F52B0A" w:rsidRDefault="00F52B0A" w:rsidP="00E850F8">
            <w:pPr>
              <w:rPr>
                <w:rFonts w:asciiTheme="minorHAnsi" w:hAnsiTheme="minorHAnsi"/>
              </w:rPr>
            </w:pPr>
            <w:r w:rsidRPr="00BC40F5">
              <w:rPr>
                <w:rFonts w:asciiTheme="minorHAnsi" w:hAnsiTheme="minorHAnsi"/>
              </w:rPr>
              <w:t>Due to its highly secretive nature, little is known about the ESO’s membership</w:t>
            </w:r>
            <w:r>
              <w:rPr>
                <w:rFonts w:asciiTheme="minorHAnsi" w:hAnsiTheme="minorHAnsi"/>
              </w:rPr>
              <w:t>.</w:t>
            </w:r>
          </w:p>
          <w:p w:rsidR="00F86C6B" w:rsidRDefault="00F86C6B" w:rsidP="00E850F8">
            <w:pPr>
              <w:rPr>
                <w:rFonts w:asciiTheme="minorHAnsi" w:hAnsiTheme="minorHAnsi"/>
              </w:rPr>
            </w:pPr>
          </w:p>
          <w:p w:rsidR="00F86C6B" w:rsidRDefault="00F86C6B" w:rsidP="00E850F8">
            <w:pPr>
              <w:rPr>
                <w:rFonts w:asciiTheme="minorHAnsi" w:hAnsiTheme="minorHAnsi"/>
              </w:rPr>
            </w:pPr>
          </w:p>
          <w:p w:rsidR="00F52B0A" w:rsidRPr="00663D99" w:rsidRDefault="00F52B0A" w:rsidP="00E850F8">
            <w:pPr>
              <w:rPr>
                <w:rFonts w:asciiTheme="minorHAnsi" w:hAnsiTheme="minorHAnsi"/>
                <w:u w:val="single"/>
              </w:rPr>
            </w:pPr>
            <w:r w:rsidRPr="00663D99">
              <w:rPr>
                <w:rFonts w:asciiTheme="minorHAnsi" w:hAnsiTheme="minorHAnsi"/>
                <w:u w:val="single"/>
              </w:rPr>
              <w:lastRenderedPageBreak/>
              <w:t>Recruitment and funding</w:t>
            </w:r>
          </w:p>
          <w:p w:rsidR="00F52B0A" w:rsidRDefault="00F52B0A" w:rsidP="00E850F8">
            <w:pPr>
              <w:rPr>
                <w:rFonts w:asciiTheme="minorHAnsi" w:hAnsiTheme="minorHAnsi"/>
              </w:rPr>
            </w:pPr>
            <w:r w:rsidRPr="00BC40F5">
              <w:rPr>
                <w:rFonts w:asciiTheme="minorHAnsi" w:hAnsiTheme="minorHAnsi"/>
              </w:rPr>
              <w:t xml:space="preserve">Due to its highly secretive nature, little is known about the ESO’s </w:t>
            </w:r>
            <w:r>
              <w:rPr>
                <w:rFonts w:asciiTheme="minorHAnsi" w:hAnsiTheme="minorHAnsi"/>
              </w:rPr>
              <w:t xml:space="preserve">recruitment, and funding, as distinct from the recruitment and funding for Hizballah in </w:t>
            </w:r>
            <w:r w:rsidRPr="00BC02E7">
              <w:rPr>
                <w:rFonts w:asciiTheme="minorHAnsi" w:hAnsiTheme="minorHAnsi"/>
              </w:rPr>
              <w:t xml:space="preserve">general. It is believed that the ESO values recruits with dual citizenship, and </w:t>
            </w:r>
            <w:r>
              <w:rPr>
                <w:rFonts w:asciiTheme="minorHAnsi" w:hAnsiTheme="minorHAnsi"/>
              </w:rPr>
              <w:t xml:space="preserve">who have </w:t>
            </w:r>
            <w:r w:rsidRPr="00BC02E7">
              <w:rPr>
                <w:rFonts w:asciiTheme="minorHAnsi" w:hAnsiTheme="minorHAnsi"/>
              </w:rPr>
              <w:t xml:space="preserve">access to passports </w:t>
            </w:r>
            <w:r>
              <w:rPr>
                <w:rFonts w:asciiTheme="minorHAnsi" w:hAnsiTheme="minorHAnsi"/>
              </w:rPr>
              <w:t xml:space="preserve">from </w:t>
            </w:r>
            <w:r w:rsidRPr="00BC02E7">
              <w:rPr>
                <w:rFonts w:asciiTheme="minorHAnsi" w:hAnsiTheme="minorHAnsi"/>
              </w:rPr>
              <w:t>Western</w:t>
            </w:r>
            <w:r>
              <w:rPr>
                <w:rFonts w:asciiTheme="minorHAnsi" w:hAnsiTheme="minorHAnsi"/>
              </w:rPr>
              <w:t xml:space="preserve"> countries</w:t>
            </w:r>
            <w:r w:rsidRPr="00BC02E7">
              <w:rPr>
                <w:rFonts w:asciiTheme="minorHAnsi" w:hAnsiTheme="minorHAnsi"/>
              </w:rPr>
              <w:t>.</w:t>
            </w:r>
          </w:p>
          <w:p w:rsidR="00F52B0A" w:rsidRPr="00663D99" w:rsidRDefault="00F52B0A" w:rsidP="00E850F8">
            <w:pPr>
              <w:rPr>
                <w:rFonts w:asciiTheme="minorHAnsi" w:hAnsiTheme="minorHAnsi"/>
                <w:u w:val="single"/>
              </w:rPr>
            </w:pPr>
            <w:r w:rsidRPr="00663D99">
              <w:rPr>
                <w:rFonts w:asciiTheme="minorHAnsi" w:hAnsiTheme="minorHAnsi"/>
                <w:u w:val="single"/>
              </w:rPr>
              <w:t>Links to other terrorist organisations</w:t>
            </w:r>
          </w:p>
          <w:p w:rsidR="00F52B0A" w:rsidRPr="00F52B0A" w:rsidRDefault="00F52B0A" w:rsidP="00E850F8">
            <w:pPr>
              <w:rPr>
                <w:rFonts w:asciiTheme="minorHAnsi" w:hAnsiTheme="minorHAnsi"/>
                <w:color w:val="000000"/>
              </w:rPr>
            </w:pPr>
            <w:r w:rsidRPr="00BC40F5">
              <w:rPr>
                <w:rFonts w:asciiTheme="minorHAnsi" w:hAnsiTheme="minorHAnsi"/>
              </w:rPr>
              <w:t xml:space="preserve">Due to its highly secretive nature, little is known about the ESO’s </w:t>
            </w:r>
            <w:r>
              <w:rPr>
                <w:rFonts w:asciiTheme="minorHAnsi" w:hAnsiTheme="minorHAnsi"/>
              </w:rPr>
              <w:t>links to other terrorist organisations, as distinct from Hizballah.</w:t>
            </w:r>
            <w:r w:rsidRPr="001851B1">
              <w:rPr>
                <w:rFonts w:asciiTheme="minorHAnsi" w:hAnsiTheme="minorHAnsi"/>
                <w:color w:val="000000"/>
              </w:rPr>
              <w:t xml:space="preserve"> Hizballah elements </w:t>
            </w:r>
            <w:r>
              <w:rPr>
                <w:rFonts w:asciiTheme="minorHAnsi" w:hAnsiTheme="minorHAnsi"/>
                <w:color w:val="000000"/>
              </w:rPr>
              <w:t xml:space="preserve">have </w:t>
            </w:r>
            <w:r w:rsidRPr="001851B1">
              <w:rPr>
                <w:rFonts w:asciiTheme="minorHAnsi" w:hAnsiTheme="minorHAnsi"/>
                <w:color w:val="000000"/>
              </w:rPr>
              <w:t>provide</w:t>
            </w:r>
            <w:r>
              <w:rPr>
                <w:rFonts w:asciiTheme="minorHAnsi" w:hAnsiTheme="minorHAnsi"/>
                <w:color w:val="000000"/>
              </w:rPr>
              <w:t>d</w:t>
            </w:r>
            <w:r w:rsidRPr="001851B1">
              <w:rPr>
                <w:rFonts w:asciiTheme="minorHAnsi" w:hAnsiTheme="minorHAnsi"/>
                <w:color w:val="000000"/>
              </w:rPr>
              <w:t xml:space="preserve"> training, operational support and </w:t>
            </w:r>
            <w:r>
              <w:rPr>
                <w:rFonts w:asciiTheme="minorHAnsi" w:hAnsiTheme="minorHAnsi"/>
                <w:color w:val="000000"/>
              </w:rPr>
              <w:t>material</w:t>
            </w:r>
            <w:r w:rsidRPr="001851B1">
              <w:rPr>
                <w:rFonts w:asciiTheme="minorHAnsi" w:hAnsiTheme="minorHAnsi"/>
                <w:color w:val="000000"/>
              </w:rPr>
              <w:t xml:space="preserve"> to Palestinian extremist groups, including the Palestinian Islamic Jihad and HAMAS’s Izz al-Din al</w:t>
            </w:r>
            <w:r w:rsidRPr="001851B1">
              <w:rPr>
                <w:rFonts w:asciiTheme="minorHAnsi" w:hAnsiTheme="minorHAnsi"/>
                <w:color w:val="000000"/>
              </w:rPr>
              <w:noBreakHyphen/>
              <w:t>Qassam Brigades, both of which are proscribed entities</w:t>
            </w:r>
            <w:r>
              <w:rPr>
                <w:rFonts w:asciiTheme="minorHAnsi" w:hAnsiTheme="minorHAnsi"/>
                <w:color w:val="000000"/>
              </w:rPr>
              <w:t xml:space="preserve"> in Australia</w:t>
            </w:r>
            <w:r w:rsidRPr="001851B1">
              <w:rPr>
                <w:rFonts w:asciiTheme="minorHAnsi" w:hAnsiTheme="minorHAnsi"/>
                <w:color w:val="000000"/>
              </w:rPr>
              <w:t xml:space="preserve">, </w:t>
            </w:r>
            <w:r>
              <w:rPr>
                <w:rFonts w:asciiTheme="minorHAnsi" w:hAnsiTheme="minorHAnsi"/>
                <w:color w:val="000000"/>
              </w:rPr>
              <w:t>as well as</w:t>
            </w:r>
            <w:r w:rsidRPr="001851B1">
              <w:rPr>
                <w:rFonts w:asciiTheme="minorHAnsi" w:hAnsiTheme="minorHAnsi"/>
                <w:color w:val="000000"/>
              </w:rPr>
              <w:t xml:space="preserve"> </w:t>
            </w:r>
            <w:r>
              <w:rPr>
                <w:rFonts w:asciiTheme="minorHAnsi" w:hAnsiTheme="minorHAnsi"/>
                <w:color w:val="000000"/>
              </w:rPr>
              <w:t xml:space="preserve">to </w:t>
            </w:r>
            <w:r w:rsidRPr="001851B1">
              <w:rPr>
                <w:rFonts w:asciiTheme="minorHAnsi" w:hAnsiTheme="minorHAnsi"/>
                <w:color w:val="000000"/>
              </w:rPr>
              <w:t>Shia militia elements in Iraq.</w:t>
            </w:r>
          </w:p>
          <w:p w:rsidR="00F52B0A" w:rsidRPr="00663D99" w:rsidRDefault="00F52B0A" w:rsidP="00E850F8">
            <w:pPr>
              <w:rPr>
                <w:rFonts w:asciiTheme="minorHAnsi" w:hAnsiTheme="minorHAnsi"/>
                <w:u w:val="single"/>
              </w:rPr>
            </w:pPr>
            <w:r w:rsidRPr="00663D99">
              <w:rPr>
                <w:rFonts w:asciiTheme="minorHAnsi" w:hAnsiTheme="minorHAnsi"/>
                <w:u w:val="single"/>
              </w:rPr>
              <w:t>Links to Australia</w:t>
            </w:r>
          </w:p>
          <w:p w:rsidR="00F52B0A" w:rsidRPr="00F52B0A" w:rsidRDefault="00F52B0A" w:rsidP="00E850F8">
            <w:pPr>
              <w:jc w:val="both"/>
              <w:rPr>
                <w:rFonts w:asciiTheme="minorHAnsi" w:hAnsiTheme="minorHAnsi"/>
                <w:color w:val="000000"/>
              </w:rPr>
            </w:pPr>
            <w:r w:rsidRPr="007417E7">
              <w:rPr>
                <w:rFonts w:asciiTheme="minorHAnsi" w:hAnsiTheme="minorHAnsi"/>
                <w:color w:val="000000"/>
              </w:rPr>
              <w:t xml:space="preserve">Bulgarian </w:t>
            </w:r>
            <w:r>
              <w:rPr>
                <w:rFonts w:asciiTheme="minorHAnsi" w:hAnsiTheme="minorHAnsi"/>
                <w:color w:val="000000"/>
              </w:rPr>
              <w:t>authorities</w:t>
            </w:r>
            <w:r w:rsidRPr="007417E7">
              <w:rPr>
                <w:rFonts w:asciiTheme="minorHAnsi" w:hAnsiTheme="minorHAnsi"/>
                <w:color w:val="000000"/>
              </w:rPr>
              <w:t xml:space="preserve"> have charged an Australian national in absentia with involvement in the July 2012 a</w:t>
            </w:r>
            <w:r>
              <w:rPr>
                <w:rFonts w:asciiTheme="minorHAnsi" w:hAnsiTheme="minorHAnsi"/>
                <w:color w:val="000000"/>
              </w:rPr>
              <w:t xml:space="preserve">ttack in Burgas, Bulgaria (listed above). </w:t>
            </w:r>
          </w:p>
          <w:p w:rsidR="00F52B0A" w:rsidRPr="00663D99" w:rsidRDefault="00F52B0A" w:rsidP="00E850F8">
            <w:pPr>
              <w:rPr>
                <w:rFonts w:asciiTheme="minorHAnsi" w:hAnsiTheme="minorHAnsi"/>
                <w:u w:val="single"/>
              </w:rPr>
            </w:pPr>
            <w:r w:rsidRPr="00663D99">
              <w:rPr>
                <w:rFonts w:asciiTheme="minorHAnsi" w:hAnsiTheme="minorHAnsi"/>
                <w:u w:val="single"/>
              </w:rPr>
              <w:t>Threats to Australian interests</w:t>
            </w:r>
          </w:p>
          <w:p w:rsidR="00F52B0A" w:rsidRPr="00F52B0A" w:rsidRDefault="00F52B0A" w:rsidP="00E850F8">
            <w:pPr>
              <w:rPr>
                <w:rFonts w:asciiTheme="minorHAnsi" w:hAnsiTheme="minorHAnsi" w:cs="Arial"/>
                <w:color w:val="FF0000"/>
              </w:rPr>
            </w:pPr>
            <w:r>
              <w:rPr>
                <w:rFonts w:asciiTheme="minorHAnsi" w:hAnsiTheme="minorHAnsi"/>
              </w:rPr>
              <w:t>We have</w:t>
            </w:r>
            <w:r w:rsidRPr="000F6A78">
              <w:rPr>
                <w:rFonts w:asciiTheme="minorHAnsi" w:hAnsiTheme="minorHAnsi"/>
              </w:rPr>
              <w:t xml:space="preserve"> no information on specific threats to Australia or Australia</w:t>
            </w:r>
            <w:r>
              <w:rPr>
                <w:rFonts w:asciiTheme="minorHAnsi" w:hAnsiTheme="minorHAnsi"/>
              </w:rPr>
              <w:t>n</w:t>
            </w:r>
            <w:r w:rsidRPr="000F6A78">
              <w:rPr>
                <w:rFonts w:asciiTheme="minorHAnsi" w:hAnsiTheme="minorHAnsi"/>
              </w:rPr>
              <w:t xml:space="preserve"> interests posed by the ESO. However, it is possible that Australia or Australian interests could be the target of future ESO attacks, or impacted by future attacks offshore</w:t>
            </w:r>
            <w:r>
              <w:rPr>
                <w:rFonts w:asciiTheme="minorHAnsi" w:hAnsiTheme="minorHAnsi"/>
              </w:rPr>
              <w:t>.</w:t>
            </w:r>
          </w:p>
          <w:p w:rsidR="00F52B0A" w:rsidRPr="0059656E" w:rsidRDefault="00F52B0A" w:rsidP="00E850F8">
            <w:pPr>
              <w:rPr>
                <w:rFonts w:asciiTheme="minorHAnsi" w:hAnsiTheme="minorHAnsi"/>
                <w:u w:val="single"/>
              </w:rPr>
            </w:pPr>
            <w:r w:rsidRPr="00663D99">
              <w:rPr>
                <w:rFonts w:asciiTheme="minorHAnsi" w:hAnsiTheme="minorHAnsi"/>
                <w:u w:val="single"/>
              </w:rPr>
              <w:t>Listed by the United Nations or like-minded countries</w:t>
            </w:r>
          </w:p>
          <w:p w:rsidR="00F52B0A" w:rsidRPr="00E51F27" w:rsidRDefault="00F52B0A" w:rsidP="00E850F8">
            <w:pPr>
              <w:rPr>
                <w:rFonts w:asciiTheme="minorHAnsi" w:hAnsiTheme="minorHAnsi"/>
              </w:rPr>
            </w:pPr>
            <w:r w:rsidRPr="00E51F27">
              <w:rPr>
                <w:rFonts w:asciiTheme="minorHAnsi" w:hAnsiTheme="minorHAnsi"/>
              </w:rPr>
              <w:t>The European Union and New Zealand have listed</w:t>
            </w:r>
            <w:r>
              <w:rPr>
                <w:rFonts w:asciiTheme="minorHAnsi" w:hAnsiTheme="minorHAnsi"/>
              </w:rPr>
              <w:t xml:space="preserve"> Hizballah’s</w:t>
            </w:r>
            <w:r w:rsidRPr="00E51F27">
              <w:rPr>
                <w:rFonts w:asciiTheme="minorHAnsi" w:hAnsiTheme="minorHAnsi"/>
              </w:rPr>
              <w:t xml:space="preserve"> </w:t>
            </w:r>
            <w:r>
              <w:rPr>
                <w:rFonts w:asciiTheme="minorHAnsi" w:hAnsiTheme="minorHAnsi"/>
              </w:rPr>
              <w:t>Military Wing—under which ESO sits—as a terrorist organisation. The United Kingdom previously listed Hizballah’s ESO as a terrorist organisation, before extending the proscription to include Hizballah’s Military Apparatus.</w:t>
            </w:r>
          </w:p>
          <w:p w:rsidR="00F52B0A" w:rsidRDefault="00F52B0A" w:rsidP="00E850F8">
            <w:pPr>
              <w:rPr>
                <w:rFonts w:asciiTheme="minorHAnsi" w:hAnsiTheme="minorHAnsi"/>
              </w:rPr>
            </w:pPr>
            <w:r w:rsidRPr="00E51F27">
              <w:rPr>
                <w:rFonts w:asciiTheme="minorHAnsi" w:hAnsiTheme="minorHAnsi"/>
              </w:rPr>
              <w:t>Hizballah as a whole (including ESO) has been listed as a terrorist organisation by the governments of the United States and Canada.</w:t>
            </w:r>
          </w:p>
          <w:p w:rsidR="00F52B0A" w:rsidRPr="00E51F27" w:rsidRDefault="00F52B0A" w:rsidP="00E850F8">
            <w:pPr>
              <w:rPr>
                <w:rFonts w:asciiTheme="minorHAnsi" w:hAnsiTheme="minorHAnsi"/>
                <w:u w:val="single"/>
              </w:rPr>
            </w:pPr>
            <w:r w:rsidRPr="00663D99">
              <w:rPr>
                <w:rFonts w:asciiTheme="minorHAnsi" w:hAnsiTheme="minorHAnsi"/>
                <w:u w:val="single"/>
              </w:rPr>
              <w:t>Engagement in peace or mediation processes</w:t>
            </w:r>
          </w:p>
          <w:p w:rsidR="00F52B0A" w:rsidRDefault="00F52B0A" w:rsidP="00E850F8">
            <w:pPr>
              <w:spacing w:after="120"/>
              <w:rPr>
                <w:rFonts w:asciiTheme="minorHAnsi" w:hAnsiTheme="minorHAnsi"/>
              </w:rPr>
            </w:pPr>
            <w:r w:rsidRPr="00820C3E">
              <w:rPr>
                <w:rFonts w:asciiTheme="minorHAnsi" w:hAnsiTheme="minorHAnsi"/>
              </w:rPr>
              <w:t xml:space="preserve">The ESO specifically, has not </w:t>
            </w:r>
            <w:r>
              <w:rPr>
                <w:rFonts w:asciiTheme="minorHAnsi" w:hAnsiTheme="minorHAnsi"/>
              </w:rPr>
              <w:t>been known to engage in peace or</w:t>
            </w:r>
            <w:r w:rsidRPr="00820C3E">
              <w:rPr>
                <w:rFonts w:asciiTheme="minorHAnsi" w:hAnsiTheme="minorHAnsi"/>
              </w:rPr>
              <w:t xml:space="preserve"> mediation processes</w:t>
            </w:r>
            <w:r>
              <w:rPr>
                <w:rFonts w:asciiTheme="minorHAnsi" w:hAnsiTheme="minorHAnsi"/>
              </w:rPr>
              <w:t>;</w:t>
            </w:r>
            <w:r w:rsidRPr="00820C3E">
              <w:rPr>
                <w:rFonts w:asciiTheme="minorHAnsi" w:hAnsiTheme="minorHAnsi"/>
              </w:rPr>
              <w:t xml:space="preserve"> however, as a political organisation, Hizballah engages with numerous internationa</w:t>
            </w:r>
            <w:r>
              <w:rPr>
                <w:rFonts w:asciiTheme="minorHAnsi" w:hAnsiTheme="minorHAnsi"/>
              </w:rPr>
              <w:t>l organisations and governments</w:t>
            </w:r>
            <w:r w:rsidRPr="00820C3E">
              <w:rPr>
                <w:rFonts w:asciiTheme="minorHAnsi" w:hAnsiTheme="minorHAnsi"/>
              </w:rPr>
              <w:t>.</w:t>
            </w: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Pr="00ED2423" w:rsidRDefault="00F86C6B" w:rsidP="00E850F8">
            <w:pPr>
              <w:spacing w:after="120"/>
              <w:rPr>
                <w:rFonts w:asciiTheme="minorHAnsi" w:hAnsiTheme="minorHAnsi"/>
              </w:rPr>
            </w:pPr>
          </w:p>
        </w:tc>
      </w:tr>
      <w:tr w:rsidR="00F52B0A" w:rsidRPr="007F5CEE" w:rsidTr="00E850F8">
        <w:tc>
          <w:tcPr>
            <w:tcW w:w="425" w:type="dxa"/>
          </w:tcPr>
          <w:p w:rsidR="00F52B0A" w:rsidRPr="00F06D53" w:rsidRDefault="00F52B0A" w:rsidP="00E850F8">
            <w:pPr>
              <w:rPr>
                <w:rFonts w:asciiTheme="minorHAnsi" w:hAnsiTheme="minorHAnsi"/>
                <w:b/>
              </w:rPr>
            </w:pPr>
            <w:r>
              <w:rPr>
                <w:rFonts w:asciiTheme="minorHAnsi" w:hAnsiTheme="minorHAnsi"/>
                <w:b/>
              </w:rPr>
              <w:lastRenderedPageBreak/>
              <w:t>5.</w:t>
            </w:r>
          </w:p>
        </w:tc>
        <w:tc>
          <w:tcPr>
            <w:tcW w:w="9923" w:type="dxa"/>
          </w:tcPr>
          <w:p w:rsidR="00F52B0A" w:rsidRDefault="00F52B0A" w:rsidP="00E850F8">
            <w:pPr>
              <w:rPr>
                <w:rFonts w:asciiTheme="minorHAnsi" w:hAnsiTheme="minorHAnsi"/>
                <w:b/>
              </w:rPr>
            </w:pPr>
            <w:r w:rsidRPr="007F5CEE">
              <w:rPr>
                <w:rFonts w:asciiTheme="minorHAnsi" w:hAnsiTheme="minorHAnsi"/>
                <w:b/>
              </w:rPr>
              <w:t>Conclusion</w:t>
            </w:r>
          </w:p>
          <w:p w:rsidR="00F86C6B" w:rsidRDefault="00F52B0A" w:rsidP="00E850F8">
            <w:pPr>
              <w:rPr>
                <w:rFonts w:asciiTheme="minorHAnsi" w:hAnsiTheme="minorHAnsi"/>
              </w:rPr>
            </w:pPr>
            <w:r w:rsidRPr="00663D99">
              <w:rPr>
                <w:rFonts w:asciiTheme="minorHAnsi" w:hAnsiTheme="minorHAnsi"/>
              </w:rPr>
              <w:t>On the basis of the abov</w:t>
            </w:r>
            <w:r>
              <w:rPr>
                <w:rFonts w:asciiTheme="minorHAnsi" w:hAnsiTheme="minorHAnsi"/>
              </w:rPr>
              <w:t>e information, ASIO assesses that</w:t>
            </w:r>
            <w:r w:rsidRPr="00663D99">
              <w:rPr>
                <w:rFonts w:asciiTheme="minorHAnsi" w:hAnsiTheme="minorHAnsi"/>
              </w:rPr>
              <w:t xml:space="preserve"> </w:t>
            </w:r>
            <w:r>
              <w:rPr>
                <w:rFonts w:asciiTheme="minorHAnsi" w:hAnsiTheme="minorHAnsi"/>
              </w:rPr>
              <w:t xml:space="preserve">ESO continues to be directly </w:t>
            </w:r>
            <w:r w:rsidRPr="00663D99">
              <w:rPr>
                <w:rFonts w:asciiTheme="minorHAnsi" w:hAnsiTheme="minorHAnsi"/>
              </w:rPr>
              <w:t>or indirectly engaged in, prepa</w:t>
            </w:r>
            <w:r>
              <w:rPr>
                <w:rFonts w:asciiTheme="minorHAnsi" w:hAnsiTheme="minorHAnsi"/>
              </w:rPr>
              <w:t>ring, planning, assisting in or</w:t>
            </w:r>
            <w:r w:rsidRPr="00663D99">
              <w:rPr>
                <w:rFonts w:asciiTheme="minorHAnsi" w:hAnsiTheme="minorHAnsi"/>
              </w:rPr>
              <w:t xml:space="preserve"> fostering the doing of terrorist acts</w:t>
            </w:r>
            <w:r>
              <w:rPr>
                <w:rFonts w:asciiTheme="minorHAnsi" w:hAnsiTheme="minorHAnsi"/>
              </w:rPr>
              <w:t>.</w:t>
            </w:r>
          </w:p>
          <w:p w:rsidR="00F52B0A" w:rsidRPr="00663D99" w:rsidRDefault="00F52B0A" w:rsidP="00E850F8">
            <w:pPr>
              <w:rPr>
                <w:rFonts w:asciiTheme="minorHAnsi" w:hAnsiTheme="minorHAnsi"/>
              </w:rPr>
            </w:pPr>
            <w:r w:rsidRPr="00663D99">
              <w:rPr>
                <w:rFonts w:asciiTheme="minorHAnsi" w:hAnsiTheme="minorHAnsi"/>
              </w:rPr>
              <w:t xml:space="preserve">In the course of pursuing its objectives, the </w:t>
            </w:r>
            <w:r>
              <w:rPr>
                <w:rFonts w:asciiTheme="minorHAnsi" w:hAnsiTheme="minorHAnsi"/>
              </w:rPr>
              <w:t xml:space="preserve">ESO </w:t>
            </w:r>
            <w:r w:rsidRPr="00663D99">
              <w:rPr>
                <w:rFonts w:asciiTheme="minorHAnsi" w:hAnsiTheme="minorHAnsi"/>
              </w:rPr>
              <w:t xml:space="preserve">is known to have </w:t>
            </w:r>
            <w:r>
              <w:rPr>
                <w:rFonts w:asciiTheme="minorHAnsi" w:hAnsiTheme="minorHAnsi"/>
              </w:rPr>
              <w:t>committed or threatened actions</w:t>
            </w:r>
            <w:r w:rsidRPr="00663D99">
              <w:rPr>
                <w:rFonts w:asciiTheme="minorHAnsi" w:hAnsiTheme="minorHAnsi"/>
              </w:rPr>
              <w:t xml:space="preserve"> that:</w:t>
            </w:r>
          </w:p>
          <w:p w:rsidR="00F52B0A" w:rsidRDefault="00F52B0A" w:rsidP="00F52B0A">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cause, or could cause, </w:t>
            </w:r>
            <w:r>
              <w:rPr>
                <w:rFonts w:asciiTheme="minorHAnsi" w:hAnsiTheme="minorHAnsi"/>
              </w:rPr>
              <w:t xml:space="preserve">death, </w:t>
            </w:r>
            <w:r w:rsidRPr="00663D99">
              <w:rPr>
                <w:rFonts w:asciiTheme="minorHAnsi" w:hAnsiTheme="minorHAnsi"/>
              </w:rPr>
              <w:t>serious</w:t>
            </w:r>
            <w:r>
              <w:rPr>
                <w:rFonts w:asciiTheme="minorHAnsi" w:hAnsiTheme="minorHAnsi"/>
              </w:rPr>
              <w:t xml:space="preserve"> harm to persons, serious</w:t>
            </w:r>
            <w:r w:rsidRPr="00663D99">
              <w:rPr>
                <w:rFonts w:asciiTheme="minorHAnsi" w:hAnsiTheme="minorHAnsi"/>
              </w:rPr>
              <w:t xml:space="preserve"> damage to property,</w:t>
            </w:r>
            <w:r>
              <w:rPr>
                <w:rFonts w:asciiTheme="minorHAnsi" w:hAnsiTheme="minorHAnsi"/>
              </w:rPr>
              <w:t xml:space="preserve"> endangered life (other than the life of the person taking the action),</w:t>
            </w:r>
            <w:r w:rsidRPr="00663D99">
              <w:rPr>
                <w:rFonts w:asciiTheme="minorHAnsi" w:hAnsiTheme="minorHAnsi"/>
              </w:rPr>
              <w:t xml:space="preserve"> or create a serious risk to</w:t>
            </w:r>
            <w:r>
              <w:rPr>
                <w:rFonts w:asciiTheme="minorHAnsi" w:hAnsiTheme="minorHAnsi"/>
              </w:rPr>
              <w:t xml:space="preserve"> the health or safety of the public or a section of the public;</w:t>
            </w:r>
            <w:r w:rsidRPr="00663D99">
              <w:rPr>
                <w:rFonts w:asciiTheme="minorHAnsi" w:hAnsiTheme="minorHAnsi"/>
              </w:rPr>
              <w:t xml:space="preserve"> </w:t>
            </w:r>
          </w:p>
          <w:p w:rsidR="00F52B0A" w:rsidRDefault="00F52B0A" w:rsidP="00F52B0A">
            <w:pPr>
              <w:pStyle w:val="ListParagraph"/>
              <w:keepLines w:val="0"/>
              <w:numPr>
                <w:ilvl w:val="0"/>
                <w:numId w:val="26"/>
              </w:numPr>
              <w:spacing w:after="0"/>
              <w:contextualSpacing/>
              <w:rPr>
                <w:rFonts w:asciiTheme="minorHAnsi" w:hAnsiTheme="minorHAnsi"/>
              </w:rPr>
            </w:pPr>
            <w:r>
              <w:rPr>
                <w:rFonts w:asciiTheme="minorHAnsi" w:hAnsiTheme="minorHAnsi"/>
              </w:rPr>
              <w:t>are intended to have those effects;</w:t>
            </w:r>
          </w:p>
          <w:p w:rsidR="00F52B0A" w:rsidRDefault="00F52B0A" w:rsidP="00F52B0A">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advancing the </w:t>
            </w:r>
            <w:r>
              <w:rPr>
                <w:rFonts w:asciiTheme="minorHAnsi" w:hAnsiTheme="minorHAnsi"/>
              </w:rPr>
              <w:t xml:space="preserve">ESO’s </w:t>
            </w:r>
            <w:r w:rsidRPr="00663D99">
              <w:rPr>
                <w:rFonts w:asciiTheme="minorHAnsi" w:hAnsiTheme="minorHAnsi"/>
              </w:rPr>
              <w:t>political, religious or ideological causes;</w:t>
            </w:r>
          </w:p>
          <w:p w:rsidR="00F52B0A" w:rsidRDefault="00F52B0A" w:rsidP="00F52B0A">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w:t>
            </w:r>
            <w:r>
              <w:rPr>
                <w:rFonts w:asciiTheme="minorHAnsi" w:hAnsiTheme="minorHAnsi"/>
              </w:rPr>
              <w:t>intimidating the government of one or more foreign countries</w:t>
            </w:r>
            <w:r w:rsidRPr="00663D99">
              <w:rPr>
                <w:rFonts w:asciiTheme="minorHAnsi" w:hAnsiTheme="minorHAnsi"/>
              </w:rPr>
              <w:t>; and</w:t>
            </w:r>
          </w:p>
          <w:p w:rsidR="00F52B0A" w:rsidRDefault="00F52B0A" w:rsidP="00E850F8">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intimidating </w:t>
            </w:r>
            <w:r>
              <w:rPr>
                <w:rFonts w:asciiTheme="minorHAnsi" w:hAnsiTheme="minorHAnsi"/>
              </w:rPr>
              <w:t xml:space="preserve">the public or </w:t>
            </w:r>
            <w:r w:rsidRPr="00663D99">
              <w:rPr>
                <w:rFonts w:asciiTheme="minorHAnsi" w:hAnsiTheme="minorHAnsi"/>
              </w:rPr>
              <w:t>sections of the public.</w:t>
            </w:r>
          </w:p>
          <w:p w:rsidR="00F86C6B" w:rsidRPr="00F86C6B" w:rsidRDefault="00F86C6B" w:rsidP="00F86C6B">
            <w:pPr>
              <w:keepLines w:val="0"/>
              <w:spacing w:after="0"/>
              <w:ind w:left="360"/>
              <w:contextualSpacing/>
              <w:rPr>
                <w:rFonts w:asciiTheme="minorHAnsi" w:hAnsiTheme="minorHAnsi"/>
              </w:rPr>
            </w:pPr>
            <w:bookmarkStart w:id="0" w:name="_GoBack"/>
            <w:bookmarkEnd w:id="0"/>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F86C6B">
          <w:rPr>
            <w:noProof/>
          </w:rPr>
          <w:t>9</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7"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19"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1"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2"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5"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7"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0"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1"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5"/>
  </w:num>
  <w:num w:numId="4">
    <w:abstractNumId w:val="6"/>
  </w:num>
  <w:num w:numId="5">
    <w:abstractNumId w:val="1"/>
  </w:num>
  <w:num w:numId="6">
    <w:abstractNumId w:val="33"/>
  </w:num>
  <w:num w:numId="7">
    <w:abstractNumId w:val="34"/>
  </w:num>
  <w:num w:numId="8">
    <w:abstractNumId w:val="15"/>
  </w:num>
  <w:num w:numId="9">
    <w:abstractNumId w:val="9"/>
  </w:num>
  <w:num w:numId="10">
    <w:abstractNumId w:val="23"/>
  </w:num>
  <w:num w:numId="11">
    <w:abstractNumId w:val="10"/>
  </w:num>
  <w:num w:numId="12">
    <w:abstractNumId w:val="5"/>
  </w:num>
  <w:num w:numId="13">
    <w:abstractNumId w:val="4"/>
  </w:num>
  <w:num w:numId="14">
    <w:abstractNumId w:val="36"/>
  </w:num>
  <w:num w:numId="15">
    <w:abstractNumId w:val="14"/>
  </w:num>
  <w:num w:numId="16">
    <w:abstractNumId w:val="13"/>
  </w:num>
  <w:num w:numId="17">
    <w:abstractNumId w:val="27"/>
  </w:num>
  <w:num w:numId="18">
    <w:abstractNumId w:val="17"/>
  </w:num>
  <w:num w:numId="19">
    <w:abstractNumId w:val="7"/>
  </w:num>
  <w:num w:numId="20">
    <w:abstractNumId w:val="2"/>
  </w:num>
  <w:num w:numId="21">
    <w:abstractNumId w:val="3"/>
  </w:num>
  <w:num w:numId="22">
    <w:abstractNumId w:val="28"/>
  </w:num>
  <w:num w:numId="23">
    <w:abstractNumId w:val="11"/>
  </w:num>
  <w:num w:numId="24">
    <w:abstractNumId w:val="32"/>
  </w:num>
  <w:num w:numId="25">
    <w:abstractNumId w:val="19"/>
  </w:num>
  <w:num w:numId="26">
    <w:abstractNumId w:val="26"/>
  </w:num>
  <w:num w:numId="27">
    <w:abstractNumId w:val="29"/>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6"/>
  </w:num>
  <w:num w:numId="35">
    <w:abstractNumId w:val="18"/>
  </w:num>
  <w:num w:numId="36">
    <w:abstractNumId w:val="21"/>
  </w:num>
  <w:num w:numId="37">
    <w:abstractNumId w:val="3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E77"/>
    <w:rsid w:val="00320F5F"/>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E3F18"/>
    <w:rsid w:val="008F4645"/>
    <w:rsid w:val="00913DFB"/>
    <w:rsid w:val="00914E3C"/>
    <w:rsid w:val="00916D40"/>
    <w:rsid w:val="00927923"/>
    <w:rsid w:val="00934F5E"/>
    <w:rsid w:val="009B47D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52B0A"/>
    <w:rsid w:val="00F739BE"/>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042151F"/>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948F-FD19-45E8-87D4-DD4EE918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35</cp:revision>
  <cp:lastPrinted>2016-09-27T02:37:00Z</cp:lastPrinted>
  <dcterms:created xsi:type="dcterms:W3CDTF">2017-04-12T01:32:00Z</dcterms:created>
  <dcterms:modified xsi:type="dcterms:W3CDTF">2018-03-22T02:28:00Z</dcterms:modified>
</cp:coreProperties>
</file>