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7F7BFE" w14:textId="77777777" w:rsidR="006818C0" w:rsidRPr="00B13243" w:rsidRDefault="006818C0" w:rsidP="006818C0">
      <w:pPr>
        <w:spacing w:after="120"/>
        <w:contextualSpacing/>
        <w:jc w:val="center"/>
        <w:rPr>
          <w:rFonts w:ascii="Times New Roman" w:hAnsi="Times New Roman"/>
          <w:sz w:val="24"/>
          <w:szCs w:val="24"/>
        </w:rPr>
      </w:pPr>
      <w:bookmarkStart w:id="0" w:name="_GoBack"/>
      <w:bookmarkEnd w:id="0"/>
      <w:r w:rsidRPr="00B13243">
        <w:rPr>
          <w:rFonts w:ascii="Times New Roman" w:hAnsi="Times New Roman"/>
          <w:b/>
          <w:sz w:val="24"/>
          <w:szCs w:val="24"/>
          <w:u w:val="single"/>
        </w:rPr>
        <w:t>EXPLANATORY STATEMENT</w:t>
      </w:r>
    </w:p>
    <w:p w14:paraId="5AC4BC67" w14:textId="77777777" w:rsidR="006818C0" w:rsidRPr="00B13243" w:rsidRDefault="006818C0" w:rsidP="00D07DB9">
      <w:pPr>
        <w:spacing w:after="120"/>
        <w:contextualSpacing/>
        <w:rPr>
          <w:rFonts w:ascii="Times New Roman" w:hAnsi="Times New Roman"/>
          <w:b/>
          <w:color w:val="000000" w:themeColor="text1"/>
          <w:sz w:val="24"/>
          <w:szCs w:val="24"/>
        </w:rPr>
      </w:pPr>
    </w:p>
    <w:p w14:paraId="487CA24B" w14:textId="77777777" w:rsidR="006818C0" w:rsidRPr="00B13243" w:rsidRDefault="006818C0" w:rsidP="006818C0">
      <w:pPr>
        <w:spacing w:after="120"/>
        <w:contextualSpacing/>
        <w:jc w:val="center"/>
        <w:rPr>
          <w:rFonts w:ascii="Times New Roman" w:hAnsi="Times New Roman"/>
          <w:b/>
          <w:color w:val="000000" w:themeColor="text1"/>
          <w:sz w:val="24"/>
          <w:szCs w:val="24"/>
        </w:rPr>
      </w:pPr>
      <w:r w:rsidRPr="00B13243">
        <w:rPr>
          <w:rFonts w:ascii="Times New Roman" w:hAnsi="Times New Roman"/>
          <w:b/>
          <w:color w:val="000000" w:themeColor="text1"/>
          <w:sz w:val="24"/>
          <w:szCs w:val="24"/>
        </w:rPr>
        <w:t>Issued by the Authority of the Minister for Finance</w:t>
      </w:r>
    </w:p>
    <w:p w14:paraId="706B0025" w14:textId="77777777" w:rsidR="006818C0" w:rsidRPr="00B13243" w:rsidRDefault="006818C0" w:rsidP="006818C0">
      <w:pPr>
        <w:tabs>
          <w:tab w:val="left" w:pos="1701"/>
        </w:tabs>
        <w:spacing w:after="120"/>
        <w:contextualSpacing/>
        <w:jc w:val="center"/>
        <w:rPr>
          <w:rFonts w:ascii="Times New Roman" w:hAnsi="Times New Roman"/>
          <w:sz w:val="24"/>
          <w:szCs w:val="24"/>
        </w:rPr>
      </w:pPr>
    </w:p>
    <w:p w14:paraId="53F170AB" w14:textId="77777777" w:rsidR="006818C0" w:rsidRPr="00B13243" w:rsidRDefault="006818C0" w:rsidP="006818C0">
      <w:pPr>
        <w:spacing w:after="120"/>
        <w:contextualSpacing/>
        <w:jc w:val="center"/>
        <w:rPr>
          <w:rFonts w:ascii="Times New Roman" w:hAnsi="Times New Roman"/>
          <w:i/>
          <w:sz w:val="24"/>
          <w:szCs w:val="24"/>
        </w:rPr>
      </w:pPr>
      <w:r w:rsidRPr="00B13243">
        <w:rPr>
          <w:rFonts w:ascii="Times New Roman" w:hAnsi="Times New Roman"/>
          <w:i/>
          <w:sz w:val="24"/>
          <w:szCs w:val="24"/>
        </w:rPr>
        <w:t>Financial Framework (Supplementary Powers) Act 1997</w:t>
      </w:r>
    </w:p>
    <w:p w14:paraId="707C393E" w14:textId="77777777" w:rsidR="006818C0" w:rsidRPr="00B13243" w:rsidRDefault="006818C0" w:rsidP="006818C0">
      <w:pPr>
        <w:tabs>
          <w:tab w:val="left" w:pos="1701"/>
        </w:tabs>
        <w:spacing w:after="120"/>
        <w:contextualSpacing/>
        <w:jc w:val="center"/>
        <w:rPr>
          <w:rFonts w:ascii="Times New Roman" w:hAnsi="Times New Roman"/>
          <w:sz w:val="24"/>
          <w:szCs w:val="24"/>
        </w:rPr>
      </w:pPr>
    </w:p>
    <w:p w14:paraId="68ACF9A8" w14:textId="77777777" w:rsidR="006818C0" w:rsidRPr="00B13243" w:rsidRDefault="006818C0" w:rsidP="006818C0">
      <w:pPr>
        <w:tabs>
          <w:tab w:val="left" w:pos="1701"/>
        </w:tabs>
        <w:spacing w:after="120"/>
        <w:contextualSpacing/>
        <w:jc w:val="center"/>
        <w:rPr>
          <w:rFonts w:ascii="Times New Roman" w:hAnsi="Times New Roman"/>
          <w:i/>
          <w:sz w:val="24"/>
          <w:szCs w:val="24"/>
        </w:rPr>
      </w:pPr>
      <w:r w:rsidRPr="00B13243">
        <w:rPr>
          <w:rFonts w:ascii="Times New Roman" w:hAnsi="Times New Roman"/>
          <w:i/>
          <w:sz w:val="24"/>
          <w:szCs w:val="24"/>
        </w:rPr>
        <w:t xml:space="preserve">Financial Framework (Supplementary Powers) Amendment </w:t>
      </w:r>
    </w:p>
    <w:p w14:paraId="4EF27EDE" w14:textId="77777777" w:rsidR="006818C0" w:rsidRPr="00B13243" w:rsidRDefault="00AA5CB0" w:rsidP="006818C0">
      <w:pPr>
        <w:tabs>
          <w:tab w:val="left" w:pos="1701"/>
        </w:tabs>
        <w:spacing w:after="120"/>
        <w:contextualSpacing/>
        <w:jc w:val="center"/>
        <w:rPr>
          <w:rFonts w:ascii="Times New Roman" w:hAnsi="Times New Roman"/>
          <w:i/>
          <w:sz w:val="24"/>
          <w:szCs w:val="24"/>
        </w:rPr>
      </w:pPr>
      <w:r w:rsidRPr="00B13243">
        <w:rPr>
          <w:rFonts w:ascii="Times New Roman" w:hAnsi="Times New Roman"/>
          <w:i/>
          <w:sz w:val="24"/>
          <w:szCs w:val="24"/>
        </w:rPr>
        <w:t>(</w:t>
      </w:r>
      <w:r w:rsidR="006434C6" w:rsidRPr="00B13243">
        <w:rPr>
          <w:rFonts w:ascii="Times New Roman" w:hAnsi="Times New Roman"/>
          <w:i/>
          <w:sz w:val="24"/>
          <w:szCs w:val="24"/>
        </w:rPr>
        <w:t>Social Services</w:t>
      </w:r>
      <w:r w:rsidR="002B3900" w:rsidRPr="00B13243">
        <w:rPr>
          <w:rFonts w:ascii="Times New Roman" w:hAnsi="Times New Roman"/>
          <w:i/>
          <w:sz w:val="24"/>
          <w:szCs w:val="24"/>
        </w:rPr>
        <w:t xml:space="preserve"> Measures No. </w:t>
      </w:r>
      <w:r w:rsidR="006434C6" w:rsidRPr="00B13243">
        <w:rPr>
          <w:rFonts w:ascii="Times New Roman" w:hAnsi="Times New Roman"/>
          <w:i/>
          <w:sz w:val="24"/>
          <w:szCs w:val="24"/>
        </w:rPr>
        <w:t>2</w:t>
      </w:r>
      <w:r w:rsidRPr="00B13243">
        <w:rPr>
          <w:rFonts w:ascii="Times New Roman" w:hAnsi="Times New Roman"/>
          <w:i/>
          <w:sz w:val="24"/>
          <w:szCs w:val="24"/>
        </w:rPr>
        <w:t>)</w:t>
      </w:r>
      <w:r w:rsidR="006818C0" w:rsidRPr="00B13243">
        <w:rPr>
          <w:rFonts w:ascii="Times New Roman" w:hAnsi="Times New Roman"/>
          <w:i/>
          <w:sz w:val="24"/>
          <w:szCs w:val="24"/>
        </w:rPr>
        <w:t xml:space="preserve"> Regulation</w:t>
      </w:r>
      <w:r w:rsidR="002B3900" w:rsidRPr="00B13243">
        <w:rPr>
          <w:rFonts w:ascii="Times New Roman" w:hAnsi="Times New Roman"/>
          <w:i/>
          <w:sz w:val="24"/>
          <w:szCs w:val="24"/>
        </w:rPr>
        <w:t>s</w:t>
      </w:r>
      <w:r w:rsidR="006818C0" w:rsidRPr="00B13243">
        <w:rPr>
          <w:rFonts w:ascii="Times New Roman" w:hAnsi="Times New Roman"/>
          <w:i/>
          <w:sz w:val="24"/>
          <w:szCs w:val="24"/>
        </w:rPr>
        <w:t xml:space="preserve"> 201</w:t>
      </w:r>
      <w:r w:rsidR="007E1CD5" w:rsidRPr="00B13243">
        <w:rPr>
          <w:rFonts w:ascii="Times New Roman" w:hAnsi="Times New Roman"/>
          <w:i/>
          <w:sz w:val="24"/>
          <w:szCs w:val="24"/>
        </w:rPr>
        <w:t>8</w:t>
      </w:r>
    </w:p>
    <w:p w14:paraId="47F9E683" w14:textId="77777777" w:rsidR="006818C0" w:rsidRPr="00B13243" w:rsidRDefault="006818C0" w:rsidP="006818C0">
      <w:pPr>
        <w:spacing w:after="120"/>
        <w:contextualSpacing/>
        <w:rPr>
          <w:rFonts w:ascii="Times New Roman" w:hAnsi="Times New Roman"/>
          <w:sz w:val="24"/>
          <w:szCs w:val="24"/>
        </w:rPr>
      </w:pPr>
    </w:p>
    <w:p w14:paraId="590CFD97" w14:textId="77777777" w:rsidR="006818C0" w:rsidRPr="00B13243" w:rsidRDefault="006818C0" w:rsidP="006818C0">
      <w:pPr>
        <w:spacing w:after="120"/>
        <w:contextualSpacing/>
        <w:rPr>
          <w:rFonts w:ascii="Times New Roman" w:hAnsi="Times New Roman"/>
          <w:sz w:val="24"/>
          <w:szCs w:val="24"/>
        </w:rPr>
      </w:pPr>
      <w:r w:rsidRPr="00B13243">
        <w:rPr>
          <w:rFonts w:ascii="Times New Roman" w:hAnsi="Times New Roman"/>
          <w:sz w:val="24"/>
          <w:szCs w:val="24"/>
        </w:rPr>
        <w:t xml:space="preserve">The </w:t>
      </w:r>
      <w:r w:rsidRPr="00B13243">
        <w:rPr>
          <w:rFonts w:ascii="Times New Roman" w:hAnsi="Times New Roman"/>
          <w:i/>
          <w:sz w:val="24"/>
          <w:szCs w:val="24"/>
        </w:rPr>
        <w:t>Financial Framework (Supplementary Powers) Act 1997</w:t>
      </w:r>
      <w:r w:rsidRPr="00B13243">
        <w:rPr>
          <w:rFonts w:ascii="Times New Roman" w:hAnsi="Times New Roman"/>
          <w:sz w:val="24"/>
          <w:szCs w:val="24"/>
        </w:rPr>
        <w:t xml:space="preserve"> (the FF(SP) Act) confers on the Commonwealth, in certain circumstances, powers to make arrangements under which money can be spent; or to make grants of financial assistance; and to form, or otherwise be involved in, companies.  The arrangements, grants, </w:t>
      </w:r>
      <w:r w:rsidR="007C022B" w:rsidRPr="00B13243">
        <w:rPr>
          <w:rFonts w:ascii="Times New Roman" w:hAnsi="Times New Roman"/>
          <w:sz w:val="24"/>
          <w:szCs w:val="24"/>
        </w:rPr>
        <w:t>program</w:t>
      </w:r>
      <w:r w:rsidRPr="00B13243">
        <w:rPr>
          <w:rFonts w:ascii="Times New Roman" w:hAnsi="Times New Roman"/>
          <w:sz w:val="24"/>
          <w:szCs w:val="24"/>
        </w:rPr>
        <w:t xml:space="preserve">s and companies (or classes of arrangements or grants in relation to which the powers </w:t>
      </w:r>
      <w:proofErr w:type="gramStart"/>
      <w:r w:rsidRPr="00B13243">
        <w:rPr>
          <w:rFonts w:ascii="Times New Roman" w:hAnsi="Times New Roman"/>
          <w:sz w:val="24"/>
          <w:szCs w:val="24"/>
        </w:rPr>
        <w:t>are conferred</w:t>
      </w:r>
      <w:proofErr w:type="gramEnd"/>
      <w:r w:rsidRPr="00B13243">
        <w:rPr>
          <w:rFonts w:ascii="Times New Roman" w:hAnsi="Times New Roman"/>
          <w:sz w:val="24"/>
          <w:szCs w:val="24"/>
        </w:rPr>
        <w:t xml:space="preserve">) are specified in the </w:t>
      </w:r>
      <w:r w:rsidRPr="00B13243">
        <w:rPr>
          <w:rFonts w:ascii="Times New Roman" w:hAnsi="Times New Roman"/>
          <w:i/>
          <w:sz w:val="24"/>
          <w:szCs w:val="24"/>
        </w:rPr>
        <w:t xml:space="preserve">Financial Framework (Supplementary Powers) Regulations 1997 </w:t>
      </w:r>
      <w:r w:rsidRPr="00B13243">
        <w:rPr>
          <w:rFonts w:ascii="Times New Roman" w:hAnsi="Times New Roman"/>
          <w:sz w:val="24"/>
          <w:szCs w:val="24"/>
        </w:rPr>
        <w:t>(the Principal Regulations).  The </w:t>
      </w:r>
      <w:proofErr w:type="gramStart"/>
      <w:r w:rsidRPr="00B13243">
        <w:rPr>
          <w:rFonts w:ascii="Times New Roman" w:hAnsi="Times New Roman"/>
          <w:sz w:val="24"/>
          <w:szCs w:val="24"/>
        </w:rPr>
        <w:t>FF(</w:t>
      </w:r>
      <w:proofErr w:type="gramEnd"/>
      <w:r w:rsidRPr="00B13243">
        <w:rPr>
          <w:rFonts w:ascii="Times New Roman" w:hAnsi="Times New Roman"/>
          <w:sz w:val="24"/>
          <w:szCs w:val="24"/>
        </w:rPr>
        <w:t>SP) Act applies to Ministers and the accountable authorities of non</w:t>
      </w:r>
      <w:r w:rsidRPr="00B13243">
        <w:rPr>
          <w:rFonts w:ascii="Times New Roman" w:hAnsi="Times New Roman"/>
          <w:sz w:val="24"/>
          <w:szCs w:val="24"/>
        </w:rPr>
        <w:noBreakHyphen/>
        <w:t xml:space="preserve">corporate Commonwealth entities, as defined under section 12 of the </w:t>
      </w:r>
      <w:r w:rsidRPr="00B13243">
        <w:rPr>
          <w:rFonts w:ascii="Times New Roman" w:hAnsi="Times New Roman"/>
          <w:i/>
          <w:sz w:val="24"/>
          <w:szCs w:val="24"/>
        </w:rPr>
        <w:t>Public Governance, Performance and Accountability Act 2013</w:t>
      </w:r>
      <w:r w:rsidRPr="00B13243">
        <w:rPr>
          <w:rFonts w:ascii="Times New Roman" w:hAnsi="Times New Roman"/>
          <w:sz w:val="24"/>
          <w:szCs w:val="24"/>
        </w:rPr>
        <w:t xml:space="preserve">.  </w:t>
      </w:r>
    </w:p>
    <w:p w14:paraId="62696711" w14:textId="77777777" w:rsidR="006818C0" w:rsidRPr="00B13243" w:rsidRDefault="006818C0" w:rsidP="006818C0">
      <w:pPr>
        <w:contextualSpacing/>
        <w:rPr>
          <w:rFonts w:ascii="Times New Roman" w:hAnsi="Times New Roman"/>
          <w:sz w:val="24"/>
          <w:szCs w:val="24"/>
        </w:rPr>
      </w:pPr>
    </w:p>
    <w:p w14:paraId="00A3CF85" w14:textId="77777777" w:rsidR="006818C0" w:rsidRPr="00B13243" w:rsidRDefault="006818C0" w:rsidP="006818C0">
      <w:pPr>
        <w:pStyle w:val="ParaNumbering"/>
        <w:tabs>
          <w:tab w:val="clear" w:pos="360"/>
          <w:tab w:val="clear" w:pos="567"/>
        </w:tabs>
        <w:spacing w:after="0" w:line="240" w:lineRule="auto"/>
        <w:contextualSpacing/>
        <w:rPr>
          <w:szCs w:val="24"/>
        </w:rPr>
      </w:pPr>
      <w:r w:rsidRPr="00B13243">
        <w:rPr>
          <w:szCs w:val="24"/>
        </w:rPr>
        <w:t xml:space="preserve">Section 65 of the </w:t>
      </w:r>
      <w:proofErr w:type="gramStart"/>
      <w:r w:rsidRPr="00B13243">
        <w:rPr>
          <w:szCs w:val="24"/>
        </w:rPr>
        <w:t>FF(</w:t>
      </w:r>
      <w:proofErr w:type="gramEnd"/>
      <w:r w:rsidRPr="00B13243">
        <w:rPr>
          <w:szCs w:val="24"/>
        </w:rPr>
        <w:t>SP) Act provides that the Governor-General may make regulations prescribing matters required or permitted by that Act to be prescribed, or necessary or convenient to be prescribed for carrying out or giving effect to that Act.</w:t>
      </w:r>
    </w:p>
    <w:p w14:paraId="275CDAB7" w14:textId="77777777" w:rsidR="006818C0" w:rsidRPr="00B13243" w:rsidRDefault="006818C0" w:rsidP="006818C0">
      <w:pPr>
        <w:contextualSpacing/>
        <w:rPr>
          <w:rFonts w:ascii="Times New Roman" w:hAnsi="Times New Roman"/>
          <w:sz w:val="24"/>
          <w:szCs w:val="24"/>
        </w:rPr>
      </w:pPr>
    </w:p>
    <w:p w14:paraId="303F5734" w14:textId="77777777" w:rsidR="00B044BA" w:rsidRPr="00B13243" w:rsidRDefault="006818C0" w:rsidP="00302A8F">
      <w:pPr>
        <w:ind w:right="-46"/>
        <w:rPr>
          <w:rFonts w:ascii="Times New Roman" w:hAnsi="Times New Roman"/>
          <w:sz w:val="24"/>
          <w:szCs w:val="24"/>
        </w:rPr>
      </w:pPr>
      <w:r w:rsidRPr="00B13243">
        <w:rPr>
          <w:rFonts w:ascii="Times New Roman" w:hAnsi="Times New Roman"/>
          <w:sz w:val="24"/>
          <w:szCs w:val="24"/>
        </w:rPr>
        <w:t xml:space="preserve">Section 32B of the </w:t>
      </w:r>
      <w:proofErr w:type="gramStart"/>
      <w:r w:rsidRPr="00B13243">
        <w:rPr>
          <w:rFonts w:ascii="Times New Roman" w:hAnsi="Times New Roman"/>
          <w:sz w:val="24"/>
          <w:szCs w:val="24"/>
        </w:rPr>
        <w:t>FF(</w:t>
      </w:r>
      <w:proofErr w:type="gramEnd"/>
      <w:r w:rsidRPr="00B13243">
        <w:rPr>
          <w:rFonts w:ascii="Times New Roman" w:hAnsi="Times New Roman"/>
          <w:sz w:val="24"/>
          <w:szCs w:val="24"/>
        </w:rPr>
        <w:t>SP) Act authorises the Commonwealth to make, vary and administer arrangements and grants specified in the Principal Regulations.  Section 32B also authorises the Commonwealth to make, vary and administer arrangemen</w:t>
      </w:r>
      <w:r w:rsidR="00466769" w:rsidRPr="00B13243">
        <w:rPr>
          <w:rFonts w:ascii="Times New Roman" w:hAnsi="Times New Roman"/>
          <w:sz w:val="24"/>
          <w:szCs w:val="24"/>
        </w:rPr>
        <w:t xml:space="preserve">ts for the purposes of </w:t>
      </w:r>
      <w:r w:rsidR="007C022B" w:rsidRPr="00B13243">
        <w:rPr>
          <w:rFonts w:ascii="Times New Roman" w:hAnsi="Times New Roman"/>
          <w:sz w:val="24"/>
          <w:szCs w:val="24"/>
        </w:rPr>
        <w:t>program</w:t>
      </w:r>
      <w:r w:rsidRPr="00B13243">
        <w:rPr>
          <w:rFonts w:ascii="Times New Roman" w:hAnsi="Times New Roman"/>
          <w:sz w:val="24"/>
          <w:szCs w:val="24"/>
        </w:rPr>
        <w:t>s specified in the Principal Regulations.  Schedule 1AA and Schedule 1AB to the Principal Regulations specify the ar</w:t>
      </w:r>
      <w:r w:rsidR="00466769" w:rsidRPr="00B13243">
        <w:rPr>
          <w:rFonts w:ascii="Times New Roman" w:hAnsi="Times New Roman"/>
          <w:sz w:val="24"/>
          <w:szCs w:val="24"/>
        </w:rPr>
        <w:t xml:space="preserve">rangements, grants and </w:t>
      </w:r>
      <w:r w:rsidR="007C022B" w:rsidRPr="00B13243">
        <w:rPr>
          <w:rFonts w:ascii="Times New Roman" w:hAnsi="Times New Roman"/>
          <w:sz w:val="24"/>
          <w:szCs w:val="24"/>
        </w:rPr>
        <w:t>program</w:t>
      </w:r>
      <w:r w:rsidRPr="00B13243">
        <w:rPr>
          <w:rFonts w:ascii="Times New Roman" w:hAnsi="Times New Roman"/>
          <w:sz w:val="24"/>
          <w:szCs w:val="24"/>
        </w:rPr>
        <w:t xml:space="preserve">s.  </w:t>
      </w:r>
    </w:p>
    <w:p w14:paraId="09013821" w14:textId="77777777" w:rsidR="00B044BA" w:rsidRPr="00B13243" w:rsidRDefault="00B044BA" w:rsidP="00302A8F">
      <w:pPr>
        <w:ind w:right="-46"/>
        <w:rPr>
          <w:rFonts w:ascii="Times New Roman" w:hAnsi="Times New Roman"/>
          <w:sz w:val="24"/>
          <w:szCs w:val="24"/>
        </w:rPr>
      </w:pPr>
    </w:p>
    <w:p w14:paraId="0ED2F7BC" w14:textId="327B02DF" w:rsidR="00853C29" w:rsidRPr="00B13243" w:rsidRDefault="000A2666" w:rsidP="00853C29">
      <w:pPr>
        <w:ind w:right="-46"/>
        <w:rPr>
          <w:rFonts w:ascii="Times New Roman" w:hAnsi="Times New Roman"/>
          <w:sz w:val="24"/>
          <w:szCs w:val="24"/>
        </w:rPr>
      </w:pPr>
      <w:r>
        <w:rPr>
          <w:rFonts w:ascii="Times New Roman" w:hAnsi="Times New Roman"/>
          <w:sz w:val="24"/>
          <w:szCs w:val="24"/>
        </w:rPr>
        <w:t xml:space="preserve">The purpose of </w:t>
      </w:r>
      <w:r w:rsidR="00AB195C" w:rsidRPr="00B13243">
        <w:rPr>
          <w:rFonts w:ascii="Times New Roman" w:hAnsi="Times New Roman"/>
          <w:sz w:val="24"/>
          <w:szCs w:val="24"/>
        </w:rPr>
        <w:t>t</w:t>
      </w:r>
      <w:r w:rsidR="00B044BA" w:rsidRPr="00B13243">
        <w:rPr>
          <w:rFonts w:ascii="Times New Roman" w:hAnsi="Times New Roman"/>
          <w:sz w:val="24"/>
          <w:szCs w:val="24"/>
        </w:rPr>
        <w:t xml:space="preserve">he </w:t>
      </w:r>
      <w:r w:rsidR="00800D36" w:rsidRPr="00B13243">
        <w:rPr>
          <w:rFonts w:ascii="Times New Roman" w:hAnsi="Times New Roman"/>
          <w:i/>
          <w:sz w:val="24"/>
          <w:szCs w:val="24"/>
        </w:rPr>
        <w:t>Financial Framework (Supplementary Powers) Amendment (</w:t>
      </w:r>
      <w:r w:rsidR="006434C6" w:rsidRPr="00B13243">
        <w:rPr>
          <w:rFonts w:ascii="Times New Roman" w:hAnsi="Times New Roman"/>
          <w:i/>
          <w:sz w:val="24"/>
          <w:szCs w:val="24"/>
        </w:rPr>
        <w:t>Social Services</w:t>
      </w:r>
      <w:r w:rsidR="00800D36" w:rsidRPr="00B13243">
        <w:rPr>
          <w:rFonts w:ascii="Times New Roman" w:hAnsi="Times New Roman"/>
          <w:i/>
          <w:sz w:val="24"/>
          <w:szCs w:val="24"/>
        </w:rPr>
        <w:t xml:space="preserve"> Measures No. </w:t>
      </w:r>
      <w:r w:rsidR="006434C6" w:rsidRPr="00B13243">
        <w:rPr>
          <w:rFonts w:ascii="Times New Roman" w:hAnsi="Times New Roman"/>
          <w:i/>
          <w:sz w:val="24"/>
          <w:szCs w:val="24"/>
        </w:rPr>
        <w:t>2</w:t>
      </w:r>
      <w:r w:rsidR="00800D36" w:rsidRPr="00B13243">
        <w:rPr>
          <w:rFonts w:ascii="Times New Roman" w:hAnsi="Times New Roman"/>
          <w:i/>
          <w:sz w:val="24"/>
          <w:szCs w:val="24"/>
        </w:rPr>
        <w:t>) Regulations 201</w:t>
      </w:r>
      <w:r w:rsidR="00913D14" w:rsidRPr="00B13243">
        <w:rPr>
          <w:rFonts w:ascii="Times New Roman" w:hAnsi="Times New Roman"/>
          <w:i/>
          <w:sz w:val="24"/>
          <w:szCs w:val="24"/>
        </w:rPr>
        <w:t>8</w:t>
      </w:r>
      <w:r w:rsidR="00800D36" w:rsidRPr="00B13243">
        <w:rPr>
          <w:rFonts w:ascii="Times New Roman" w:hAnsi="Times New Roman"/>
          <w:sz w:val="24"/>
          <w:szCs w:val="24"/>
        </w:rPr>
        <w:t xml:space="preserve"> (the </w:t>
      </w:r>
      <w:r w:rsidR="00B044BA" w:rsidRPr="00B13243">
        <w:rPr>
          <w:rFonts w:ascii="Times New Roman" w:hAnsi="Times New Roman"/>
          <w:sz w:val="24"/>
          <w:szCs w:val="24"/>
        </w:rPr>
        <w:t>Regulation</w:t>
      </w:r>
      <w:r w:rsidR="001F6715" w:rsidRPr="00B13243">
        <w:rPr>
          <w:rFonts w:ascii="Times New Roman" w:hAnsi="Times New Roman"/>
          <w:sz w:val="24"/>
          <w:szCs w:val="24"/>
        </w:rPr>
        <w:t>s</w:t>
      </w:r>
      <w:r w:rsidR="00800D36" w:rsidRPr="00B13243">
        <w:rPr>
          <w:rFonts w:ascii="Times New Roman" w:hAnsi="Times New Roman"/>
          <w:sz w:val="24"/>
          <w:szCs w:val="24"/>
        </w:rPr>
        <w:t>)</w:t>
      </w:r>
      <w:r w:rsidR="00DC0392" w:rsidRPr="00B13243">
        <w:rPr>
          <w:rFonts w:ascii="Times New Roman" w:hAnsi="Times New Roman"/>
          <w:sz w:val="24"/>
          <w:szCs w:val="24"/>
        </w:rPr>
        <w:t xml:space="preserve"> </w:t>
      </w:r>
      <w:r>
        <w:rPr>
          <w:rFonts w:ascii="Times New Roman" w:hAnsi="Times New Roman"/>
          <w:sz w:val="24"/>
          <w:szCs w:val="24"/>
        </w:rPr>
        <w:t xml:space="preserve">is to </w:t>
      </w:r>
      <w:r w:rsidR="00DC0392" w:rsidRPr="00B13243">
        <w:rPr>
          <w:rFonts w:ascii="Times New Roman" w:hAnsi="Times New Roman"/>
          <w:sz w:val="24"/>
          <w:szCs w:val="24"/>
        </w:rPr>
        <w:t>amend</w:t>
      </w:r>
      <w:r w:rsidR="00B044BA" w:rsidRPr="00B13243">
        <w:rPr>
          <w:rFonts w:ascii="Times New Roman" w:hAnsi="Times New Roman"/>
          <w:sz w:val="24"/>
          <w:szCs w:val="24"/>
        </w:rPr>
        <w:t xml:space="preserve"> </w:t>
      </w:r>
      <w:r w:rsidR="00B82A89" w:rsidRPr="00B13243">
        <w:rPr>
          <w:rFonts w:ascii="Times New Roman" w:hAnsi="Times New Roman"/>
          <w:sz w:val="24"/>
          <w:szCs w:val="24"/>
        </w:rPr>
        <w:t xml:space="preserve">Schedule 1AB to </w:t>
      </w:r>
      <w:r w:rsidR="00B044BA" w:rsidRPr="00B13243">
        <w:rPr>
          <w:rFonts w:ascii="Times New Roman" w:hAnsi="Times New Roman"/>
          <w:sz w:val="24"/>
          <w:szCs w:val="24"/>
        </w:rPr>
        <w:t>the Principal Regulations to establish legislative authority</w:t>
      </w:r>
      <w:r w:rsidR="00823C61" w:rsidRPr="00B13243">
        <w:rPr>
          <w:rFonts w:ascii="Times New Roman" w:hAnsi="Times New Roman"/>
          <w:sz w:val="24"/>
          <w:szCs w:val="24"/>
        </w:rPr>
        <w:t xml:space="preserve"> for </w:t>
      </w:r>
      <w:r w:rsidR="00394346" w:rsidRPr="00B13243">
        <w:rPr>
          <w:rFonts w:ascii="Times New Roman" w:hAnsi="Times New Roman"/>
          <w:sz w:val="24"/>
          <w:szCs w:val="24"/>
        </w:rPr>
        <w:t>the G</w:t>
      </w:r>
      <w:r w:rsidR="00E852DD" w:rsidRPr="00B13243">
        <w:rPr>
          <w:rFonts w:ascii="Times New Roman" w:hAnsi="Times New Roman"/>
          <w:sz w:val="24"/>
          <w:szCs w:val="24"/>
        </w:rPr>
        <w:t xml:space="preserve">overnment </w:t>
      </w:r>
      <w:r w:rsidR="00394346" w:rsidRPr="00B13243">
        <w:rPr>
          <w:rFonts w:ascii="Times New Roman" w:hAnsi="Times New Roman"/>
          <w:sz w:val="24"/>
          <w:szCs w:val="24"/>
        </w:rPr>
        <w:t xml:space="preserve">to </w:t>
      </w:r>
      <w:r w:rsidR="00853C29" w:rsidRPr="00B13243">
        <w:rPr>
          <w:rFonts w:ascii="Times New Roman" w:hAnsi="Times New Roman"/>
          <w:sz w:val="24"/>
          <w:szCs w:val="24"/>
        </w:rPr>
        <w:t>fund non-government organisations and corporate entities to trial innovative technologies which aim to reduce violence against women and increase perpetrator accountability (technology trials).</w:t>
      </w:r>
    </w:p>
    <w:p w14:paraId="4E76A9CC" w14:textId="77777777" w:rsidR="00853C29" w:rsidRPr="00B13243" w:rsidRDefault="00853C29" w:rsidP="00853C29">
      <w:pPr>
        <w:ind w:right="-46"/>
        <w:rPr>
          <w:rFonts w:ascii="Times New Roman" w:hAnsi="Times New Roman"/>
          <w:sz w:val="24"/>
          <w:szCs w:val="24"/>
        </w:rPr>
      </w:pPr>
    </w:p>
    <w:p w14:paraId="395CC5AC" w14:textId="34A09936" w:rsidR="00853C29" w:rsidRPr="00B13243" w:rsidRDefault="000A2666" w:rsidP="00853C29">
      <w:pPr>
        <w:ind w:right="-46"/>
        <w:rPr>
          <w:rFonts w:ascii="Times New Roman" w:hAnsi="Times New Roman"/>
          <w:sz w:val="24"/>
          <w:szCs w:val="24"/>
        </w:rPr>
      </w:pPr>
      <w:r>
        <w:rPr>
          <w:rFonts w:ascii="Times New Roman" w:hAnsi="Times New Roman"/>
          <w:sz w:val="24"/>
          <w:szCs w:val="24"/>
        </w:rPr>
        <w:t>Te</w:t>
      </w:r>
      <w:r w:rsidR="00853C29" w:rsidRPr="00B13243">
        <w:rPr>
          <w:rFonts w:ascii="Times New Roman" w:hAnsi="Times New Roman"/>
          <w:sz w:val="24"/>
          <w:szCs w:val="24"/>
        </w:rPr>
        <w:t xml:space="preserve">chnology trials </w:t>
      </w:r>
      <w:proofErr w:type="gramStart"/>
      <w:r w:rsidR="00853C29" w:rsidRPr="00B13243">
        <w:rPr>
          <w:rFonts w:ascii="Times New Roman" w:hAnsi="Times New Roman"/>
          <w:sz w:val="24"/>
          <w:szCs w:val="24"/>
        </w:rPr>
        <w:t>were established</w:t>
      </w:r>
      <w:proofErr w:type="gramEnd"/>
      <w:r w:rsidR="00853C29" w:rsidRPr="00B13243">
        <w:rPr>
          <w:rFonts w:ascii="Times New Roman" w:hAnsi="Times New Roman"/>
          <w:sz w:val="24"/>
          <w:szCs w:val="24"/>
        </w:rPr>
        <w:t xml:space="preserve"> under the $100 million Women’s Safety Package, which was announced by the Prime Minister, the Hon Malcolm Turnbull MP, and the then Minister for Women, Senator the Hon </w:t>
      </w:r>
      <w:proofErr w:type="spellStart"/>
      <w:r w:rsidR="00853C29" w:rsidRPr="00B13243">
        <w:rPr>
          <w:rFonts w:ascii="Times New Roman" w:hAnsi="Times New Roman"/>
          <w:sz w:val="24"/>
          <w:szCs w:val="24"/>
        </w:rPr>
        <w:t>Michaelia</w:t>
      </w:r>
      <w:proofErr w:type="spellEnd"/>
      <w:r w:rsidR="00853C29" w:rsidRPr="00B13243">
        <w:rPr>
          <w:rFonts w:ascii="Times New Roman" w:hAnsi="Times New Roman"/>
          <w:sz w:val="24"/>
          <w:szCs w:val="24"/>
        </w:rPr>
        <w:t xml:space="preserve"> Cash, </w:t>
      </w:r>
      <w:r w:rsidR="00D92736" w:rsidRPr="00B13243">
        <w:rPr>
          <w:rFonts w:ascii="Times New Roman" w:hAnsi="Times New Roman"/>
          <w:sz w:val="24"/>
          <w:szCs w:val="24"/>
        </w:rPr>
        <w:t xml:space="preserve">in September 2015 </w:t>
      </w:r>
      <w:r>
        <w:rPr>
          <w:rFonts w:ascii="Times New Roman" w:hAnsi="Times New Roman"/>
          <w:sz w:val="24"/>
          <w:szCs w:val="24"/>
        </w:rPr>
        <w:t>and included in the 2015</w:t>
      </w:r>
      <w:r>
        <w:rPr>
          <w:rFonts w:ascii="Times New Roman" w:hAnsi="Times New Roman"/>
          <w:sz w:val="24"/>
          <w:szCs w:val="24"/>
        </w:rPr>
        <w:noBreakHyphen/>
        <w:t>16 </w:t>
      </w:r>
      <w:r w:rsidR="00853C29" w:rsidRPr="00B13243">
        <w:rPr>
          <w:rFonts w:ascii="Times New Roman" w:hAnsi="Times New Roman"/>
          <w:sz w:val="24"/>
          <w:szCs w:val="24"/>
        </w:rPr>
        <w:t xml:space="preserve">Mid-Year Economic and Fiscal Outlook.  Funding of $12 million over five years from 2015-16 was provided as part of the Package </w:t>
      </w:r>
      <w:r>
        <w:rPr>
          <w:rFonts w:ascii="Times New Roman" w:hAnsi="Times New Roman"/>
          <w:sz w:val="24"/>
          <w:szCs w:val="24"/>
        </w:rPr>
        <w:t xml:space="preserve">for the Government </w:t>
      </w:r>
      <w:r w:rsidR="00853C29" w:rsidRPr="00B13243">
        <w:rPr>
          <w:rFonts w:ascii="Times New Roman" w:hAnsi="Times New Roman"/>
          <w:sz w:val="24"/>
          <w:szCs w:val="24"/>
        </w:rPr>
        <w:t>to undertake technology trials in collaboration with states and territories, with a requirement for states and territories to match Commonwealth funding.</w:t>
      </w:r>
    </w:p>
    <w:p w14:paraId="37182F73" w14:textId="77777777" w:rsidR="00853C29" w:rsidRPr="00B13243" w:rsidRDefault="00853C29" w:rsidP="00853C29">
      <w:pPr>
        <w:ind w:right="-46"/>
        <w:rPr>
          <w:rFonts w:ascii="Times New Roman" w:hAnsi="Times New Roman"/>
          <w:sz w:val="24"/>
          <w:szCs w:val="24"/>
        </w:rPr>
      </w:pPr>
    </w:p>
    <w:p w14:paraId="35E1320F" w14:textId="10226FFB" w:rsidR="00853C29" w:rsidRPr="00B13243" w:rsidRDefault="000A2666" w:rsidP="00853C29">
      <w:pPr>
        <w:ind w:right="-46"/>
        <w:rPr>
          <w:rFonts w:ascii="Times New Roman" w:hAnsi="Times New Roman"/>
          <w:sz w:val="24"/>
          <w:szCs w:val="24"/>
        </w:rPr>
      </w:pPr>
      <w:r>
        <w:rPr>
          <w:rFonts w:ascii="Times New Roman" w:hAnsi="Times New Roman"/>
          <w:sz w:val="24"/>
          <w:szCs w:val="24"/>
        </w:rPr>
        <w:t>From 1 July 2018</w:t>
      </w:r>
      <w:r w:rsidR="00853C29" w:rsidRPr="00B13243">
        <w:rPr>
          <w:rFonts w:ascii="Times New Roman" w:hAnsi="Times New Roman"/>
          <w:sz w:val="24"/>
          <w:szCs w:val="24"/>
        </w:rPr>
        <w:t>, non-government organisations and corporate entities, including in partnership with states and territories, will be able to seek government funding to undertake technology trials through a procurement or grant process.  Funding of $2.1 million over two</w:t>
      </w:r>
      <w:r w:rsidR="00D92736">
        <w:rPr>
          <w:rFonts w:ascii="Times New Roman" w:hAnsi="Times New Roman"/>
          <w:sz w:val="24"/>
          <w:szCs w:val="24"/>
        </w:rPr>
        <w:t> </w:t>
      </w:r>
      <w:r w:rsidR="00853C29" w:rsidRPr="00B13243">
        <w:rPr>
          <w:rFonts w:ascii="Times New Roman" w:hAnsi="Times New Roman"/>
          <w:sz w:val="24"/>
          <w:szCs w:val="24"/>
        </w:rPr>
        <w:t xml:space="preserve">years from 2018-19 will be available for new technology trials.  While not a requirement, the funding recipients will be encouraged to match government funding.  The technology trials with states and territories, which </w:t>
      </w:r>
      <w:proofErr w:type="gramStart"/>
      <w:r w:rsidR="00853C29" w:rsidRPr="00B13243">
        <w:rPr>
          <w:rFonts w:ascii="Times New Roman" w:hAnsi="Times New Roman"/>
          <w:sz w:val="24"/>
          <w:szCs w:val="24"/>
        </w:rPr>
        <w:t>have been approved</w:t>
      </w:r>
      <w:proofErr w:type="gramEnd"/>
      <w:r w:rsidR="00853C29" w:rsidRPr="00B13243">
        <w:rPr>
          <w:rFonts w:ascii="Times New Roman" w:hAnsi="Times New Roman"/>
          <w:sz w:val="24"/>
          <w:szCs w:val="24"/>
        </w:rPr>
        <w:t xml:space="preserve"> to date, will continue</w:t>
      </w:r>
      <w:r w:rsidR="00DE6A59" w:rsidRPr="00B13243">
        <w:rPr>
          <w:rFonts w:ascii="Times New Roman" w:hAnsi="Times New Roman"/>
          <w:sz w:val="24"/>
          <w:szCs w:val="24"/>
        </w:rPr>
        <w:t>.</w:t>
      </w:r>
    </w:p>
    <w:p w14:paraId="1B4A36C7" w14:textId="77777777" w:rsidR="00167644" w:rsidRPr="00B13243" w:rsidRDefault="00167644" w:rsidP="008337E5">
      <w:pPr>
        <w:ind w:right="-46"/>
        <w:rPr>
          <w:rFonts w:ascii="Times New Roman" w:hAnsi="Times New Roman"/>
          <w:sz w:val="24"/>
          <w:szCs w:val="24"/>
        </w:rPr>
      </w:pPr>
    </w:p>
    <w:p w14:paraId="09243528" w14:textId="77777777" w:rsidR="006818C0" w:rsidRPr="00B13243" w:rsidRDefault="006818C0" w:rsidP="006818C0">
      <w:pPr>
        <w:pStyle w:val="ParaNumbering"/>
        <w:tabs>
          <w:tab w:val="clear" w:pos="360"/>
          <w:tab w:val="clear" w:pos="567"/>
        </w:tabs>
        <w:spacing w:after="0" w:line="240" w:lineRule="auto"/>
        <w:contextualSpacing/>
        <w:rPr>
          <w:bCs/>
          <w:color w:val="000000" w:themeColor="text1"/>
          <w:szCs w:val="24"/>
        </w:rPr>
      </w:pPr>
      <w:r w:rsidRPr="00B13243">
        <w:rPr>
          <w:color w:val="000000" w:themeColor="text1"/>
          <w:szCs w:val="24"/>
        </w:rPr>
        <w:lastRenderedPageBreak/>
        <w:t>Details of the Regulation</w:t>
      </w:r>
      <w:r w:rsidR="001211B9" w:rsidRPr="00B13243">
        <w:rPr>
          <w:color w:val="000000" w:themeColor="text1"/>
          <w:szCs w:val="24"/>
        </w:rPr>
        <w:t>s</w:t>
      </w:r>
      <w:r w:rsidRPr="00B13243">
        <w:rPr>
          <w:color w:val="000000" w:themeColor="text1"/>
          <w:szCs w:val="24"/>
        </w:rPr>
        <w:t xml:space="preserve"> are set out at </w:t>
      </w:r>
      <w:r w:rsidRPr="00B13243">
        <w:rPr>
          <w:color w:val="000000" w:themeColor="text1"/>
          <w:szCs w:val="24"/>
          <w:u w:val="single"/>
        </w:rPr>
        <w:t>Attachment A</w:t>
      </w:r>
      <w:r w:rsidRPr="00B13243">
        <w:rPr>
          <w:color w:val="000000" w:themeColor="text1"/>
          <w:szCs w:val="24"/>
        </w:rPr>
        <w:t xml:space="preserve">.  A </w:t>
      </w:r>
      <w:r w:rsidRPr="00B13243">
        <w:rPr>
          <w:bCs/>
          <w:color w:val="000000" w:themeColor="text1"/>
          <w:szCs w:val="24"/>
        </w:rPr>
        <w:t xml:space="preserve">Statement of Compatibility with Human Rights is at </w:t>
      </w:r>
      <w:r w:rsidRPr="00B13243">
        <w:rPr>
          <w:bCs/>
          <w:color w:val="000000" w:themeColor="text1"/>
          <w:szCs w:val="24"/>
          <w:u w:val="single"/>
        </w:rPr>
        <w:t>Attachment B</w:t>
      </w:r>
      <w:r w:rsidRPr="00B13243">
        <w:rPr>
          <w:bCs/>
          <w:color w:val="000000" w:themeColor="text1"/>
          <w:szCs w:val="24"/>
        </w:rPr>
        <w:t xml:space="preserve">.  </w:t>
      </w:r>
    </w:p>
    <w:p w14:paraId="4D17F03C" w14:textId="77777777" w:rsidR="006818C0" w:rsidRPr="00B13243" w:rsidRDefault="006818C0" w:rsidP="006818C0">
      <w:pPr>
        <w:pStyle w:val="ParaNumbering"/>
        <w:tabs>
          <w:tab w:val="clear" w:pos="360"/>
          <w:tab w:val="clear" w:pos="567"/>
        </w:tabs>
        <w:spacing w:after="120" w:line="240" w:lineRule="auto"/>
        <w:contextualSpacing/>
        <w:rPr>
          <w:bCs/>
          <w:color w:val="000000" w:themeColor="text1"/>
          <w:szCs w:val="24"/>
        </w:rPr>
      </w:pPr>
    </w:p>
    <w:p w14:paraId="2A680A2F" w14:textId="77777777" w:rsidR="006B4E0D" w:rsidRPr="00B13243" w:rsidRDefault="006818C0" w:rsidP="006B4E0D">
      <w:pPr>
        <w:pStyle w:val="ParaNumbering"/>
        <w:tabs>
          <w:tab w:val="clear" w:pos="360"/>
          <w:tab w:val="clear" w:pos="567"/>
        </w:tabs>
        <w:spacing w:after="0" w:line="240" w:lineRule="auto"/>
        <w:contextualSpacing/>
        <w:rPr>
          <w:color w:val="000000" w:themeColor="text1"/>
          <w:szCs w:val="24"/>
        </w:rPr>
      </w:pPr>
      <w:r w:rsidRPr="00B13243">
        <w:rPr>
          <w:color w:val="000000" w:themeColor="text1"/>
          <w:szCs w:val="24"/>
        </w:rPr>
        <w:t>The Regulation</w:t>
      </w:r>
      <w:r w:rsidR="001211B9" w:rsidRPr="00B13243">
        <w:rPr>
          <w:color w:val="000000" w:themeColor="text1"/>
          <w:szCs w:val="24"/>
        </w:rPr>
        <w:t>s</w:t>
      </w:r>
      <w:r w:rsidRPr="00B13243">
        <w:rPr>
          <w:color w:val="000000" w:themeColor="text1"/>
          <w:szCs w:val="24"/>
        </w:rPr>
        <w:t xml:space="preserve"> </w:t>
      </w:r>
      <w:r w:rsidR="001211B9" w:rsidRPr="00B13243">
        <w:rPr>
          <w:color w:val="000000" w:themeColor="text1"/>
          <w:szCs w:val="24"/>
        </w:rPr>
        <w:t>are</w:t>
      </w:r>
      <w:r w:rsidRPr="00B13243">
        <w:rPr>
          <w:color w:val="000000" w:themeColor="text1"/>
          <w:szCs w:val="24"/>
        </w:rPr>
        <w:t xml:space="preserve"> a legislative instrument for the purposes of the</w:t>
      </w:r>
      <w:r w:rsidRPr="00B13243">
        <w:rPr>
          <w:i/>
          <w:color w:val="000000" w:themeColor="text1"/>
          <w:szCs w:val="24"/>
        </w:rPr>
        <w:t xml:space="preserve"> L</w:t>
      </w:r>
      <w:r w:rsidR="00466769" w:rsidRPr="00B13243">
        <w:rPr>
          <w:i/>
          <w:color w:val="000000" w:themeColor="text1"/>
          <w:szCs w:val="24"/>
        </w:rPr>
        <w:t>egislation</w:t>
      </w:r>
      <w:r w:rsidRPr="00B13243">
        <w:rPr>
          <w:i/>
          <w:color w:val="000000" w:themeColor="text1"/>
          <w:szCs w:val="24"/>
        </w:rPr>
        <w:t xml:space="preserve"> Act 2003.  </w:t>
      </w:r>
      <w:r w:rsidRPr="00B13243">
        <w:rPr>
          <w:color w:val="000000" w:themeColor="text1"/>
          <w:szCs w:val="24"/>
        </w:rPr>
        <w:t>The Regulation</w:t>
      </w:r>
      <w:r w:rsidR="001211B9" w:rsidRPr="00B13243">
        <w:rPr>
          <w:color w:val="000000" w:themeColor="text1"/>
          <w:szCs w:val="24"/>
        </w:rPr>
        <w:t>s</w:t>
      </w:r>
      <w:r w:rsidRPr="00B13243">
        <w:rPr>
          <w:color w:val="000000" w:themeColor="text1"/>
          <w:szCs w:val="24"/>
        </w:rPr>
        <w:t xml:space="preserve"> </w:t>
      </w:r>
      <w:r w:rsidR="001211B9" w:rsidRPr="00B13243">
        <w:rPr>
          <w:color w:val="000000" w:themeColor="text1"/>
          <w:szCs w:val="24"/>
        </w:rPr>
        <w:t>commence</w:t>
      </w:r>
      <w:r w:rsidRPr="00B13243">
        <w:rPr>
          <w:color w:val="000000" w:themeColor="text1"/>
          <w:szCs w:val="24"/>
        </w:rPr>
        <w:t xml:space="preserve"> on the day after </w:t>
      </w:r>
      <w:r w:rsidR="004A7097" w:rsidRPr="00B13243">
        <w:rPr>
          <w:color w:val="000000" w:themeColor="text1"/>
          <w:szCs w:val="24"/>
        </w:rPr>
        <w:t xml:space="preserve">the instrument </w:t>
      </w:r>
      <w:proofErr w:type="gramStart"/>
      <w:r w:rsidR="004A7097" w:rsidRPr="00B13243">
        <w:rPr>
          <w:color w:val="000000" w:themeColor="text1"/>
          <w:szCs w:val="24"/>
        </w:rPr>
        <w:t>is</w:t>
      </w:r>
      <w:r w:rsidR="00631035" w:rsidRPr="00B13243">
        <w:rPr>
          <w:color w:val="000000" w:themeColor="text1"/>
          <w:szCs w:val="24"/>
        </w:rPr>
        <w:t xml:space="preserve"> </w:t>
      </w:r>
      <w:r w:rsidRPr="00B13243">
        <w:rPr>
          <w:color w:val="000000" w:themeColor="text1"/>
          <w:szCs w:val="24"/>
        </w:rPr>
        <w:t>regist</w:t>
      </w:r>
      <w:r w:rsidR="00631035" w:rsidRPr="00B13243">
        <w:rPr>
          <w:color w:val="000000" w:themeColor="text1"/>
          <w:szCs w:val="24"/>
        </w:rPr>
        <w:t>ered</w:t>
      </w:r>
      <w:proofErr w:type="gramEnd"/>
      <w:r w:rsidRPr="00B13243">
        <w:rPr>
          <w:color w:val="000000" w:themeColor="text1"/>
          <w:szCs w:val="24"/>
        </w:rPr>
        <w:t xml:space="preserve"> on the Federal Register of </w:t>
      </w:r>
      <w:r w:rsidR="00BE740B" w:rsidRPr="00B13243">
        <w:rPr>
          <w:color w:val="000000" w:themeColor="text1"/>
          <w:szCs w:val="24"/>
        </w:rPr>
        <w:t>Legislation</w:t>
      </w:r>
      <w:r w:rsidRPr="00B13243">
        <w:rPr>
          <w:color w:val="000000" w:themeColor="text1"/>
          <w:szCs w:val="24"/>
        </w:rPr>
        <w:t xml:space="preserve">.  </w:t>
      </w:r>
    </w:p>
    <w:p w14:paraId="745B857D" w14:textId="77777777" w:rsidR="00704915" w:rsidRPr="00B13243" w:rsidRDefault="00704915" w:rsidP="006B4E0D">
      <w:pPr>
        <w:pStyle w:val="ParaNumbering"/>
        <w:tabs>
          <w:tab w:val="clear" w:pos="360"/>
          <w:tab w:val="clear" w:pos="567"/>
        </w:tabs>
        <w:spacing w:after="0" w:line="240" w:lineRule="auto"/>
        <w:contextualSpacing/>
        <w:rPr>
          <w:color w:val="000000" w:themeColor="text1"/>
          <w:szCs w:val="24"/>
        </w:rPr>
      </w:pPr>
    </w:p>
    <w:p w14:paraId="761CF322" w14:textId="77777777" w:rsidR="006818C0" w:rsidRPr="00B13243" w:rsidRDefault="006818C0" w:rsidP="006818C0">
      <w:pPr>
        <w:spacing w:after="120"/>
        <w:contextualSpacing/>
        <w:rPr>
          <w:rFonts w:ascii="Times New Roman" w:hAnsi="Times New Roman"/>
          <w:b/>
          <w:bCs/>
          <w:sz w:val="24"/>
          <w:szCs w:val="24"/>
        </w:rPr>
      </w:pPr>
      <w:r w:rsidRPr="00B13243">
        <w:rPr>
          <w:rFonts w:ascii="Times New Roman" w:hAnsi="Times New Roman"/>
          <w:b/>
          <w:bCs/>
          <w:sz w:val="24"/>
          <w:szCs w:val="24"/>
        </w:rPr>
        <w:t>Consultation</w:t>
      </w:r>
    </w:p>
    <w:p w14:paraId="4FA860C1" w14:textId="77777777" w:rsidR="006818C0" w:rsidRPr="00B13243" w:rsidRDefault="006818C0" w:rsidP="006818C0">
      <w:pPr>
        <w:spacing w:after="120"/>
        <w:contextualSpacing/>
        <w:rPr>
          <w:rFonts w:ascii="Times New Roman" w:hAnsi="Times New Roman"/>
          <w:b/>
          <w:bCs/>
          <w:sz w:val="24"/>
          <w:szCs w:val="24"/>
        </w:rPr>
      </w:pPr>
    </w:p>
    <w:p w14:paraId="09949A44" w14:textId="77777777" w:rsidR="006818C0" w:rsidRPr="00B13243" w:rsidRDefault="006818C0" w:rsidP="006818C0">
      <w:pPr>
        <w:contextualSpacing/>
        <w:rPr>
          <w:rFonts w:ascii="Times New Roman" w:hAnsi="Times New Roman"/>
          <w:color w:val="000000" w:themeColor="text1"/>
          <w:sz w:val="24"/>
          <w:szCs w:val="24"/>
        </w:rPr>
      </w:pPr>
      <w:r w:rsidRPr="00B13243">
        <w:rPr>
          <w:rFonts w:ascii="Times New Roman" w:hAnsi="Times New Roman"/>
          <w:color w:val="000000" w:themeColor="text1"/>
          <w:sz w:val="24"/>
          <w:szCs w:val="24"/>
        </w:rPr>
        <w:t xml:space="preserve">In accordance with section 17 of the </w:t>
      </w:r>
      <w:r w:rsidR="00D32FC2" w:rsidRPr="00B13243">
        <w:rPr>
          <w:rFonts w:ascii="Times New Roman" w:hAnsi="Times New Roman"/>
          <w:i/>
          <w:iCs/>
          <w:color w:val="000000" w:themeColor="text1"/>
          <w:sz w:val="24"/>
          <w:szCs w:val="24"/>
        </w:rPr>
        <w:t>Legislation</w:t>
      </w:r>
      <w:r w:rsidRPr="00B13243">
        <w:rPr>
          <w:rFonts w:ascii="Times New Roman" w:hAnsi="Times New Roman"/>
          <w:i/>
          <w:iCs/>
          <w:color w:val="000000" w:themeColor="text1"/>
          <w:sz w:val="24"/>
          <w:szCs w:val="24"/>
        </w:rPr>
        <w:t xml:space="preserve"> Act 2003</w:t>
      </w:r>
      <w:r w:rsidRPr="00B13243">
        <w:rPr>
          <w:rFonts w:ascii="Times New Roman" w:hAnsi="Times New Roman"/>
          <w:color w:val="000000" w:themeColor="text1"/>
          <w:sz w:val="24"/>
          <w:szCs w:val="24"/>
        </w:rPr>
        <w:t xml:space="preserve">, consultation has taken place with the Department of </w:t>
      </w:r>
      <w:r w:rsidR="005308CD" w:rsidRPr="00B13243">
        <w:rPr>
          <w:rFonts w:ascii="Times New Roman" w:hAnsi="Times New Roman"/>
          <w:sz w:val="24"/>
          <w:szCs w:val="24"/>
        </w:rPr>
        <w:t>Social Services</w:t>
      </w:r>
      <w:r w:rsidRPr="00B13243">
        <w:rPr>
          <w:rFonts w:ascii="Times New Roman" w:hAnsi="Times New Roman"/>
          <w:color w:val="000000" w:themeColor="text1"/>
          <w:sz w:val="24"/>
          <w:szCs w:val="24"/>
        </w:rPr>
        <w:t>.</w:t>
      </w:r>
    </w:p>
    <w:p w14:paraId="24EEE77D" w14:textId="77777777" w:rsidR="006818C0" w:rsidRPr="00B13243" w:rsidRDefault="006818C0" w:rsidP="006818C0">
      <w:pPr>
        <w:contextualSpacing/>
        <w:rPr>
          <w:rFonts w:ascii="Times New Roman" w:hAnsi="Times New Roman"/>
          <w:color w:val="000000" w:themeColor="text1"/>
          <w:sz w:val="24"/>
          <w:szCs w:val="24"/>
        </w:rPr>
      </w:pPr>
    </w:p>
    <w:p w14:paraId="7C337681" w14:textId="77777777" w:rsidR="00B044BA" w:rsidRPr="00B13243" w:rsidRDefault="006818C0" w:rsidP="006818C0">
      <w:pPr>
        <w:spacing w:after="120"/>
        <w:contextualSpacing/>
        <w:rPr>
          <w:rFonts w:ascii="Times New Roman" w:hAnsi="Times New Roman"/>
          <w:iCs/>
          <w:sz w:val="24"/>
          <w:szCs w:val="24"/>
        </w:rPr>
      </w:pPr>
      <w:r w:rsidRPr="00B13243">
        <w:rPr>
          <w:rFonts w:ascii="Times New Roman" w:hAnsi="Times New Roman"/>
          <w:iCs/>
          <w:sz w:val="24"/>
          <w:szCs w:val="24"/>
        </w:rPr>
        <w:t>A regulation impact statement is not required as the Regulation</w:t>
      </w:r>
      <w:r w:rsidR="00CD596E" w:rsidRPr="00B13243">
        <w:rPr>
          <w:rFonts w:ascii="Times New Roman" w:hAnsi="Times New Roman"/>
          <w:iCs/>
          <w:sz w:val="24"/>
          <w:szCs w:val="24"/>
        </w:rPr>
        <w:t>s</w:t>
      </w:r>
      <w:r w:rsidRPr="00B13243">
        <w:rPr>
          <w:rFonts w:ascii="Times New Roman" w:hAnsi="Times New Roman"/>
          <w:iCs/>
          <w:sz w:val="24"/>
          <w:szCs w:val="24"/>
        </w:rPr>
        <w:t xml:space="preserve"> only appl</w:t>
      </w:r>
      <w:r w:rsidR="00CD596E" w:rsidRPr="00B13243">
        <w:rPr>
          <w:rFonts w:ascii="Times New Roman" w:hAnsi="Times New Roman"/>
          <w:iCs/>
          <w:sz w:val="24"/>
          <w:szCs w:val="24"/>
        </w:rPr>
        <w:t>y</w:t>
      </w:r>
      <w:r w:rsidRPr="00B13243">
        <w:rPr>
          <w:rFonts w:ascii="Times New Roman" w:hAnsi="Times New Roman"/>
          <w:iCs/>
          <w:sz w:val="24"/>
          <w:szCs w:val="24"/>
        </w:rPr>
        <w:t xml:space="preserve"> to non</w:t>
      </w:r>
      <w:r w:rsidRPr="00B13243">
        <w:rPr>
          <w:rFonts w:ascii="Times New Roman" w:hAnsi="Times New Roman"/>
          <w:iCs/>
          <w:sz w:val="24"/>
          <w:szCs w:val="24"/>
        </w:rPr>
        <w:noBreakHyphen/>
        <w:t xml:space="preserve">corporate Commonwealth entities and do not adversely affect the private sector. </w:t>
      </w:r>
    </w:p>
    <w:p w14:paraId="5D5639BC" w14:textId="77777777" w:rsidR="00B044BA" w:rsidRPr="00B13243" w:rsidRDefault="00B044BA" w:rsidP="006818C0">
      <w:pPr>
        <w:spacing w:after="120"/>
        <w:contextualSpacing/>
        <w:rPr>
          <w:rFonts w:ascii="Times New Roman" w:hAnsi="Times New Roman"/>
          <w:iCs/>
          <w:sz w:val="24"/>
          <w:szCs w:val="24"/>
        </w:rPr>
      </w:pPr>
    </w:p>
    <w:p w14:paraId="4FF1B956" w14:textId="77777777" w:rsidR="00B044BA" w:rsidRPr="00B13243" w:rsidRDefault="00B044BA" w:rsidP="006818C0">
      <w:pPr>
        <w:spacing w:after="120"/>
        <w:contextualSpacing/>
        <w:rPr>
          <w:rFonts w:ascii="Times New Roman" w:hAnsi="Times New Roman"/>
          <w:iCs/>
          <w:sz w:val="24"/>
          <w:szCs w:val="24"/>
        </w:rPr>
      </w:pPr>
    </w:p>
    <w:p w14:paraId="0760027F" w14:textId="77777777" w:rsidR="006818C0" w:rsidRPr="00B13243" w:rsidRDefault="006818C0" w:rsidP="006818C0">
      <w:pPr>
        <w:spacing w:after="120"/>
        <w:contextualSpacing/>
        <w:rPr>
          <w:rFonts w:ascii="Times New Roman" w:hAnsi="Times New Roman"/>
          <w:color w:val="000000" w:themeColor="text1"/>
          <w:sz w:val="24"/>
          <w:szCs w:val="24"/>
        </w:rPr>
        <w:sectPr w:rsidR="006818C0" w:rsidRPr="00B13243" w:rsidSect="00AB195C">
          <w:headerReference w:type="even" r:id="rId12"/>
          <w:headerReference w:type="default" r:id="rId13"/>
          <w:footerReference w:type="even" r:id="rId14"/>
          <w:footerReference w:type="default" r:id="rId15"/>
          <w:headerReference w:type="first" r:id="rId16"/>
          <w:footerReference w:type="first" r:id="rId17"/>
          <w:pgSz w:w="11906" w:h="16838" w:code="9"/>
          <w:pgMar w:top="1418" w:right="1440" w:bottom="1332" w:left="1440" w:header="709" w:footer="709" w:gutter="0"/>
          <w:pgNumType w:start="1"/>
          <w:cols w:space="708"/>
          <w:titlePg/>
          <w:docGrid w:linePitch="360"/>
        </w:sectPr>
      </w:pPr>
      <w:r w:rsidRPr="00B13243">
        <w:rPr>
          <w:rFonts w:ascii="Times New Roman" w:hAnsi="Times New Roman"/>
          <w:iCs/>
          <w:sz w:val="24"/>
          <w:szCs w:val="24"/>
        </w:rPr>
        <w:t xml:space="preserve"> </w:t>
      </w:r>
    </w:p>
    <w:p w14:paraId="094C64FB" w14:textId="77777777" w:rsidR="006818C0" w:rsidRPr="00B13243" w:rsidRDefault="006818C0" w:rsidP="006818C0">
      <w:pPr>
        <w:spacing w:after="120"/>
        <w:contextualSpacing/>
        <w:rPr>
          <w:rFonts w:ascii="Times New Roman" w:hAnsi="Times New Roman"/>
          <w:b/>
          <w:bCs/>
          <w:i/>
          <w:color w:val="000000" w:themeColor="text1"/>
          <w:sz w:val="24"/>
          <w:szCs w:val="24"/>
          <w:u w:val="single"/>
        </w:rPr>
      </w:pPr>
      <w:r w:rsidRPr="00B13243">
        <w:rPr>
          <w:rFonts w:ascii="Times New Roman" w:hAnsi="Times New Roman"/>
          <w:b/>
          <w:bCs/>
          <w:color w:val="000000" w:themeColor="text1"/>
          <w:sz w:val="24"/>
          <w:szCs w:val="24"/>
          <w:u w:val="single"/>
        </w:rPr>
        <w:lastRenderedPageBreak/>
        <w:t xml:space="preserve">Details of the </w:t>
      </w:r>
      <w:r w:rsidRPr="00B13243">
        <w:rPr>
          <w:rFonts w:ascii="Times New Roman" w:hAnsi="Times New Roman"/>
          <w:b/>
          <w:bCs/>
          <w:i/>
          <w:color w:val="000000" w:themeColor="text1"/>
          <w:sz w:val="24"/>
          <w:szCs w:val="24"/>
          <w:u w:val="single"/>
        </w:rPr>
        <w:t>Financial Framework (Supplementary Powers) Amendment (</w:t>
      </w:r>
      <w:r w:rsidR="005308CD" w:rsidRPr="00B13243">
        <w:rPr>
          <w:rFonts w:ascii="Times New Roman" w:hAnsi="Times New Roman"/>
          <w:b/>
          <w:bCs/>
          <w:i/>
          <w:color w:val="000000" w:themeColor="text1"/>
          <w:sz w:val="24"/>
          <w:szCs w:val="24"/>
          <w:u w:val="single"/>
        </w:rPr>
        <w:t>Social Services</w:t>
      </w:r>
      <w:r w:rsidR="00115FE2" w:rsidRPr="00B13243">
        <w:rPr>
          <w:rFonts w:ascii="Times New Roman" w:hAnsi="Times New Roman"/>
          <w:b/>
          <w:bCs/>
          <w:i/>
          <w:color w:val="000000" w:themeColor="text1"/>
          <w:sz w:val="24"/>
          <w:szCs w:val="24"/>
          <w:u w:val="single"/>
        </w:rPr>
        <w:t xml:space="preserve"> Measures No. </w:t>
      </w:r>
      <w:r w:rsidR="005308CD" w:rsidRPr="00B13243">
        <w:rPr>
          <w:rFonts w:ascii="Times New Roman" w:hAnsi="Times New Roman"/>
          <w:b/>
          <w:bCs/>
          <w:i/>
          <w:color w:val="000000" w:themeColor="text1"/>
          <w:sz w:val="24"/>
          <w:szCs w:val="24"/>
          <w:u w:val="single"/>
        </w:rPr>
        <w:t>2</w:t>
      </w:r>
      <w:r w:rsidR="00CD2C29" w:rsidRPr="00B13243">
        <w:rPr>
          <w:rFonts w:ascii="Times New Roman" w:hAnsi="Times New Roman"/>
          <w:b/>
          <w:bCs/>
          <w:i/>
          <w:color w:val="000000" w:themeColor="text1"/>
          <w:sz w:val="24"/>
          <w:szCs w:val="24"/>
          <w:u w:val="single"/>
        </w:rPr>
        <w:t>) Regulation</w:t>
      </w:r>
      <w:r w:rsidR="00115FE2" w:rsidRPr="00B13243">
        <w:rPr>
          <w:rFonts w:ascii="Times New Roman" w:hAnsi="Times New Roman"/>
          <w:b/>
          <w:bCs/>
          <w:i/>
          <w:color w:val="000000" w:themeColor="text1"/>
          <w:sz w:val="24"/>
          <w:szCs w:val="24"/>
          <w:u w:val="single"/>
        </w:rPr>
        <w:t>s</w:t>
      </w:r>
      <w:r w:rsidR="00CD2C29" w:rsidRPr="00B13243">
        <w:rPr>
          <w:rFonts w:ascii="Times New Roman" w:hAnsi="Times New Roman"/>
          <w:b/>
          <w:bCs/>
          <w:i/>
          <w:color w:val="000000" w:themeColor="text1"/>
          <w:sz w:val="24"/>
          <w:szCs w:val="24"/>
          <w:u w:val="single"/>
        </w:rPr>
        <w:t> 201</w:t>
      </w:r>
      <w:r w:rsidR="00D24FE5" w:rsidRPr="00B13243">
        <w:rPr>
          <w:rFonts w:ascii="Times New Roman" w:hAnsi="Times New Roman"/>
          <w:b/>
          <w:bCs/>
          <w:i/>
          <w:color w:val="000000" w:themeColor="text1"/>
          <w:sz w:val="24"/>
          <w:szCs w:val="24"/>
          <w:u w:val="single"/>
        </w:rPr>
        <w:t>8</w:t>
      </w:r>
    </w:p>
    <w:p w14:paraId="52CAB66B" w14:textId="77777777" w:rsidR="006818C0" w:rsidRPr="00B13243" w:rsidRDefault="006818C0" w:rsidP="006818C0">
      <w:pPr>
        <w:spacing w:after="120"/>
        <w:contextualSpacing/>
        <w:rPr>
          <w:rFonts w:ascii="Times New Roman" w:hAnsi="Times New Roman"/>
          <w:color w:val="000000" w:themeColor="text1"/>
          <w:sz w:val="24"/>
          <w:szCs w:val="24"/>
          <w:u w:val="single"/>
        </w:rPr>
      </w:pPr>
    </w:p>
    <w:p w14:paraId="45C4FA6B" w14:textId="77777777" w:rsidR="006818C0" w:rsidRPr="00B13243" w:rsidRDefault="006818C0" w:rsidP="006818C0">
      <w:pPr>
        <w:spacing w:after="120"/>
        <w:contextualSpacing/>
        <w:rPr>
          <w:rFonts w:ascii="Times New Roman" w:hAnsi="Times New Roman"/>
          <w:b/>
          <w:color w:val="000000" w:themeColor="text1"/>
          <w:sz w:val="24"/>
          <w:szCs w:val="24"/>
        </w:rPr>
      </w:pPr>
      <w:r w:rsidRPr="00B13243">
        <w:rPr>
          <w:rFonts w:ascii="Times New Roman" w:hAnsi="Times New Roman"/>
          <w:b/>
          <w:color w:val="000000" w:themeColor="text1"/>
          <w:sz w:val="24"/>
          <w:szCs w:val="24"/>
        </w:rPr>
        <w:t xml:space="preserve">Section 1 – Name </w:t>
      </w:r>
    </w:p>
    <w:p w14:paraId="30C7A2A7" w14:textId="77777777" w:rsidR="006818C0" w:rsidRPr="00B13243" w:rsidRDefault="006818C0" w:rsidP="006818C0">
      <w:pPr>
        <w:spacing w:after="120"/>
        <w:contextualSpacing/>
        <w:rPr>
          <w:rFonts w:ascii="Times New Roman" w:hAnsi="Times New Roman"/>
          <w:color w:val="000000" w:themeColor="text1"/>
          <w:sz w:val="24"/>
          <w:szCs w:val="24"/>
        </w:rPr>
      </w:pPr>
    </w:p>
    <w:p w14:paraId="75B7BAF4" w14:textId="77777777" w:rsidR="006818C0" w:rsidRPr="00B13243" w:rsidRDefault="006818C0" w:rsidP="006818C0">
      <w:pPr>
        <w:spacing w:after="120"/>
        <w:contextualSpacing/>
        <w:rPr>
          <w:rFonts w:ascii="Times New Roman" w:hAnsi="Times New Roman"/>
          <w:color w:val="000000" w:themeColor="text1"/>
          <w:sz w:val="24"/>
          <w:szCs w:val="24"/>
        </w:rPr>
      </w:pPr>
      <w:r w:rsidRPr="00B13243">
        <w:rPr>
          <w:rFonts w:ascii="Times New Roman" w:hAnsi="Times New Roman"/>
          <w:color w:val="000000" w:themeColor="text1"/>
          <w:sz w:val="24"/>
          <w:szCs w:val="24"/>
        </w:rPr>
        <w:t>This section provides that the title of the Regulation</w:t>
      </w:r>
      <w:r w:rsidR="00115FE2" w:rsidRPr="00B13243">
        <w:rPr>
          <w:rFonts w:ascii="Times New Roman" w:hAnsi="Times New Roman"/>
          <w:color w:val="000000" w:themeColor="text1"/>
          <w:sz w:val="24"/>
          <w:szCs w:val="24"/>
        </w:rPr>
        <w:t>s</w:t>
      </w:r>
      <w:r w:rsidRPr="00B13243">
        <w:rPr>
          <w:rFonts w:ascii="Times New Roman" w:hAnsi="Times New Roman"/>
          <w:color w:val="000000" w:themeColor="text1"/>
          <w:sz w:val="24"/>
          <w:szCs w:val="24"/>
        </w:rPr>
        <w:t xml:space="preserve"> </w:t>
      </w:r>
      <w:r w:rsidRPr="00B13243">
        <w:rPr>
          <w:rFonts w:ascii="Times New Roman" w:hAnsi="Times New Roman"/>
          <w:sz w:val="24"/>
          <w:szCs w:val="24"/>
        </w:rPr>
        <w:t>is</w:t>
      </w:r>
      <w:r w:rsidRPr="00B13243">
        <w:rPr>
          <w:rFonts w:ascii="Times New Roman" w:hAnsi="Times New Roman"/>
          <w:color w:val="000000" w:themeColor="text1"/>
          <w:sz w:val="24"/>
          <w:szCs w:val="24"/>
        </w:rPr>
        <w:t xml:space="preserve"> the </w:t>
      </w:r>
      <w:r w:rsidRPr="00B13243">
        <w:rPr>
          <w:rFonts w:ascii="Times New Roman" w:hAnsi="Times New Roman"/>
          <w:bCs/>
          <w:i/>
          <w:sz w:val="24"/>
          <w:szCs w:val="24"/>
        </w:rPr>
        <w:t>Financial Framework (Supplementary Powers) Amendment (</w:t>
      </w:r>
      <w:r w:rsidR="00BE17D5" w:rsidRPr="00B13243">
        <w:rPr>
          <w:rFonts w:ascii="Times New Roman" w:hAnsi="Times New Roman"/>
          <w:i/>
          <w:sz w:val="24"/>
          <w:szCs w:val="24"/>
        </w:rPr>
        <w:t>Social Services</w:t>
      </w:r>
      <w:r w:rsidR="00D33EFD" w:rsidRPr="00B13243">
        <w:rPr>
          <w:rFonts w:ascii="Times New Roman" w:hAnsi="Times New Roman"/>
          <w:bCs/>
          <w:i/>
          <w:sz w:val="24"/>
          <w:szCs w:val="24"/>
        </w:rPr>
        <w:t xml:space="preserve"> Measures No. </w:t>
      </w:r>
      <w:r w:rsidR="00BE17D5" w:rsidRPr="00B13243">
        <w:rPr>
          <w:rFonts w:ascii="Times New Roman" w:hAnsi="Times New Roman"/>
          <w:bCs/>
          <w:i/>
          <w:sz w:val="24"/>
          <w:szCs w:val="24"/>
        </w:rPr>
        <w:t>2</w:t>
      </w:r>
      <w:r w:rsidRPr="00B13243">
        <w:rPr>
          <w:rFonts w:ascii="Times New Roman" w:hAnsi="Times New Roman"/>
          <w:bCs/>
          <w:i/>
          <w:sz w:val="24"/>
          <w:szCs w:val="24"/>
        </w:rPr>
        <w:t>) Regulation</w:t>
      </w:r>
      <w:r w:rsidR="00115FE2" w:rsidRPr="00B13243">
        <w:rPr>
          <w:rFonts w:ascii="Times New Roman" w:hAnsi="Times New Roman"/>
          <w:bCs/>
          <w:i/>
          <w:sz w:val="24"/>
          <w:szCs w:val="24"/>
        </w:rPr>
        <w:t>s</w:t>
      </w:r>
      <w:r w:rsidRPr="00B13243">
        <w:rPr>
          <w:rFonts w:ascii="Times New Roman" w:hAnsi="Times New Roman"/>
          <w:bCs/>
          <w:i/>
          <w:sz w:val="24"/>
          <w:szCs w:val="24"/>
        </w:rPr>
        <w:t> 201</w:t>
      </w:r>
      <w:r w:rsidR="00D24FE5" w:rsidRPr="00B13243">
        <w:rPr>
          <w:rFonts w:ascii="Times New Roman" w:hAnsi="Times New Roman"/>
          <w:bCs/>
          <w:i/>
          <w:sz w:val="24"/>
          <w:szCs w:val="24"/>
        </w:rPr>
        <w:t>8</w:t>
      </w:r>
      <w:r w:rsidRPr="00B13243">
        <w:rPr>
          <w:rFonts w:ascii="Times New Roman" w:hAnsi="Times New Roman"/>
          <w:bCs/>
          <w:sz w:val="24"/>
          <w:szCs w:val="24"/>
        </w:rPr>
        <w:t>.</w:t>
      </w:r>
    </w:p>
    <w:p w14:paraId="248C1E20" w14:textId="77777777" w:rsidR="006818C0" w:rsidRPr="00B13243" w:rsidRDefault="006818C0" w:rsidP="006818C0">
      <w:pPr>
        <w:spacing w:after="120"/>
        <w:contextualSpacing/>
        <w:rPr>
          <w:rFonts w:ascii="Times New Roman" w:hAnsi="Times New Roman"/>
          <w:color w:val="000000" w:themeColor="text1"/>
          <w:sz w:val="24"/>
          <w:szCs w:val="24"/>
        </w:rPr>
      </w:pPr>
    </w:p>
    <w:p w14:paraId="2E6C724A" w14:textId="77777777" w:rsidR="006818C0" w:rsidRPr="00B13243" w:rsidRDefault="006818C0" w:rsidP="006818C0">
      <w:pPr>
        <w:spacing w:after="120"/>
        <w:contextualSpacing/>
        <w:rPr>
          <w:rFonts w:ascii="Times New Roman" w:hAnsi="Times New Roman"/>
          <w:b/>
          <w:color w:val="000000" w:themeColor="text1"/>
          <w:sz w:val="24"/>
          <w:szCs w:val="24"/>
        </w:rPr>
      </w:pPr>
      <w:r w:rsidRPr="00B13243">
        <w:rPr>
          <w:rFonts w:ascii="Times New Roman" w:hAnsi="Times New Roman"/>
          <w:b/>
          <w:color w:val="000000" w:themeColor="text1"/>
          <w:sz w:val="24"/>
          <w:szCs w:val="24"/>
        </w:rPr>
        <w:t xml:space="preserve">Section 2 – Commencement </w:t>
      </w:r>
    </w:p>
    <w:p w14:paraId="1169515C" w14:textId="77777777" w:rsidR="006818C0" w:rsidRPr="00B13243" w:rsidRDefault="006818C0" w:rsidP="006818C0">
      <w:pPr>
        <w:spacing w:after="120"/>
        <w:contextualSpacing/>
        <w:rPr>
          <w:rFonts w:ascii="Times New Roman" w:hAnsi="Times New Roman"/>
          <w:color w:val="000000" w:themeColor="text1"/>
          <w:sz w:val="24"/>
          <w:szCs w:val="24"/>
        </w:rPr>
      </w:pPr>
    </w:p>
    <w:p w14:paraId="1062ED0C" w14:textId="77777777" w:rsidR="006818C0" w:rsidRPr="00B13243" w:rsidRDefault="006818C0" w:rsidP="006818C0">
      <w:pPr>
        <w:spacing w:after="120"/>
        <w:contextualSpacing/>
        <w:rPr>
          <w:rFonts w:ascii="Times New Roman" w:hAnsi="Times New Roman"/>
          <w:color w:val="000000" w:themeColor="text1"/>
          <w:sz w:val="24"/>
          <w:szCs w:val="24"/>
        </w:rPr>
      </w:pPr>
      <w:r w:rsidRPr="00B13243">
        <w:rPr>
          <w:rFonts w:ascii="Times New Roman" w:hAnsi="Times New Roman"/>
          <w:color w:val="000000" w:themeColor="text1"/>
          <w:sz w:val="24"/>
          <w:szCs w:val="24"/>
        </w:rPr>
        <w:t>This section provides that the Regulation</w:t>
      </w:r>
      <w:r w:rsidR="00115FE2" w:rsidRPr="00B13243">
        <w:rPr>
          <w:rFonts w:ascii="Times New Roman" w:hAnsi="Times New Roman"/>
          <w:color w:val="000000" w:themeColor="text1"/>
          <w:sz w:val="24"/>
          <w:szCs w:val="24"/>
        </w:rPr>
        <w:t>s commence</w:t>
      </w:r>
      <w:r w:rsidRPr="00B13243">
        <w:rPr>
          <w:rFonts w:ascii="Times New Roman" w:hAnsi="Times New Roman"/>
          <w:color w:val="000000" w:themeColor="text1"/>
          <w:sz w:val="24"/>
          <w:szCs w:val="24"/>
        </w:rPr>
        <w:t xml:space="preserve"> on the day after </w:t>
      </w:r>
      <w:r w:rsidR="004A7097" w:rsidRPr="00B13243">
        <w:rPr>
          <w:rFonts w:ascii="Times New Roman" w:hAnsi="Times New Roman"/>
          <w:color w:val="000000" w:themeColor="text1"/>
          <w:sz w:val="24"/>
          <w:szCs w:val="24"/>
        </w:rPr>
        <w:t xml:space="preserve">the instrument </w:t>
      </w:r>
      <w:proofErr w:type="gramStart"/>
      <w:r w:rsidR="004A7097" w:rsidRPr="00B13243">
        <w:rPr>
          <w:rFonts w:ascii="Times New Roman" w:hAnsi="Times New Roman"/>
          <w:color w:val="000000" w:themeColor="text1"/>
          <w:sz w:val="24"/>
          <w:szCs w:val="24"/>
        </w:rPr>
        <w:t>is</w:t>
      </w:r>
      <w:r w:rsidR="00414EA2" w:rsidRPr="00B13243">
        <w:rPr>
          <w:rFonts w:ascii="Times New Roman" w:hAnsi="Times New Roman"/>
          <w:color w:val="000000" w:themeColor="text1"/>
          <w:sz w:val="24"/>
          <w:szCs w:val="24"/>
        </w:rPr>
        <w:t xml:space="preserve"> </w:t>
      </w:r>
      <w:r w:rsidR="00253B0E" w:rsidRPr="00B13243">
        <w:rPr>
          <w:rFonts w:ascii="Times New Roman" w:hAnsi="Times New Roman"/>
          <w:color w:val="000000" w:themeColor="text1"/>
          <w:sz w:val="24"/>
          <w:szCs w:val="24"/>
        </w:rPr>
        <w:t>regist</w:t>
      </w:r>
      <w:r w:rsidR="00414EA2" w:rsidRPr="00B13243">
        <w:rPr>
          <w:rFonts w:ascii="Times New Roman" w:hAnsi="Times New Roman"/>
          <w:color w:val="000000" w:themeColor="text1"/>
          <w:sz w:val="24"/>
          <w:szCs w:val="24"/>
        </w:rPr>
        <w:t>ered</w:t>
      </w:r>
      <w:proofErr w:type="gramEnd"/>
      <w:r w:rsidR="00253B0E" w:rsidRPr="00B13243">
        <w:rPr>
          <w:rFonts w:ascii="Times New Roman" w:hAnsi="Times New Roman"/>
          <w:color w:val="000000" w:themeColor="text1"/>
          <w:sz w:val="24"/>
          <w:szCs w:val="24"/>
        </w:rPr>
        <w:t xml:space="preserve"> </w:t>
      </w:r>
      <w:r w:rsidRPr="00B13243">
        <w:rPr>
          <w:rFonts w:ascii="Times New Roman" w:hAnsi="Times New Roman"/>
          <w:color w:val="000000" w:themeColor="text1"/>
          <w:sz w:val="24"/>
          <w:szCs w:val="24"/>
        </w:rPr>
        <w:t>on the</w:t>
      </w:r>
      <w:r w:rsidR="00253B0E" w:rsidRPr="00B13243">
        <w:rPr>
          <w:rFonts w:ascii="Times New Roman" w:hAnsi="Times New Roman"/>
          <w:color w:val="000000" w:themeColor="text1"/>
          <w:sz w:val="24"/>
          <w:szCs w:val="24"/>
        </w:rPr>
        <w:t> </w:t>
      </w:r>
      <w:r w:rsidRPr="00B13243">
        <w:rPr>
          <w:rFonts w:ascii="Times New Roman" w:hAnsi="Times New Roman"/>
          <w:color w:val="000000" w:themeColor="text1"/>
          <w:sz w:val="24"/>
          <w:szCs w:val="24"/>
        </w:rPr>
        <w:t xml:space="preserve">Federal Register of </w:t>
      </w:r>
      <w:r w:rsidR="003D597E" w:rsidRPr="00B13243">
        <w:rPr>
          <w:rFonts w:ascii="Times New Roman" w:hAnsi="Times New Roman"/>
          <w:color w:val="000000" w:themeColor="text1"/>
          <w:sz w:val="24"/>
          <w:szCs w:val="24"/>
        </w:rPr>
        <w:t>Legislation</w:t>
      </w:r>
      <w:r w:rsidRPr="00B13243">
        <w:rPr>
          <w:rFonts w:ascii="Times New Roman" w:hAnsi="Times New Roman"/>
          <w:color w:val="000000" w:themeColor="text1"/>
          <w:sz w:val="24"/>
          <w:szCs w:val="24"/>
        </w:rPr>
        <w:t xml:space="preserve">.  </w:t>
      </w:r>
    </w:p>
    <w:p w14:paraId="3E2CA8CC" w14:textId="77777777" w:rsidR="006818C0" w:rsidRPr="00B13243" w:rsidRDefault="006818C0" w:rsidP="006818C0">
      <w:pPr>
        <w:spacing w:after="120"/>
        <w:contextualSpacing/>
        <w:rPr>
          <w:rFonts w:ascii="Times New Roman" w:hAnsi="Times New Roman"/>
          <w:color w:val="000000" w:themeColor="text1"/>
          <w:sz w:val="24"/>
          <w:szCs w:val="24"/>
        </w:rPr>
      </w:pPr>
    </w:p>
    <w:p w14:paraId="52545FDE" w14:textId="77777777" w:rsidR="006818C0" w:rsidRPr="00B13243" w:rsidRDefault="006818C0" w:rsidP="006818C0">
      <w:pPr>
        <w:spacing w:after="120"/>
        <w:contextualSpacing/>
        <w:rPr>
          <w:rFonts w:ascii="Times New Roman" w:hAnsi="Times New Roman"/>
          <w:b/>
          <w:i/>
          <w:color w:val="000000" w:themeColor="text1"/>
          <w:sz w:val="24"/>
          <w:szCs w:val="24"/>
        </w:rPr>
      </w:pPr>
      <w:r w:rsidRPr="00B13243">
        <w:rPr>
          <w:rFonts w:ascii="Times New Roman" w:hAnsi="Times New Roman"/>
          <w:b/>
          <w:color w:val="000000" w:themeColor="text1"/>
          <w:sz w:val="24"/>
          <w:szCs w:val="24"/>
        </w:rPr>
        <w:t>Section 3 – Authority</w:t>
      </w:r>
      <w:r w:rsidRPr="00B13243">
        <w:rPr>
          <w:rFonts w:ascii="Times New Roman" w:hAnsi="Times New Roman"/>
          <w:b/>
          <w:i/>
          <w:color w:val="000000" w:themeColor="text1"/>
          <w:sz w:val="24"/>
          <w:szCs w:val="24"/>
        </w:rPr>
        <w:t xml:space="preserve"> </w:t>
      </w:r>
    </w:p>
    <w:p w14:paraId="09EEA59D" w14:textId="77777777" w:rsidR="006818C0" w:rsidRPr="00B13243" w:rsidRDefault="006818C0" w:rsidP="006818C0">
      <w:pPr>
        <w:spacing w:after="120"/>
        <w:contextualSpacing/>
        <w:rPr>
          <w:rFonts w:ascii="Times New Roman" w:hAnsi="Times New Roman"/>
          <w:color w:val="000000" w:themeColor="text1"/>
          <w:sz w:val="24"/>
          <w:szCs w:val="24"/>
        </w:rPr>
      </w:pPr>
    </w:p>
    <w:p w14:paraId="235422F9" w14:textId="77777777" w:rsidR="006818C0" w:rsidRPr="00B13243" w:rsidRDefault="006818C0" w:rsidP="006818C0">
      <w:pPr>
        <w:spacing w:after="120"/>
        <w:contextualSpacing/>
        <w:rPr>
          <w:rFonts w:ascii="Times New Roman" w:hAnsi="Times New Roman"/>
          <w:color w:val="000000" w:themeColor="text1"/>
          <w:sz w:val="24"/>
          <w:szCs w:val="24"/>
        </w:rPr>
      </w:pPr>
      <w:r w:rsidRPr="00B13243">
        <w:rPr>
          <w:rFonts w:ascii="Times New Roman" w:hAnsi="Times New Roman"/>
          <w:color w:val="000000" w:themeColor="text1"/>
          <w:sz w:val="24"/>
          <w:szCs w:val="24"/>
        </w:rPr>
        <w:t>This section provides that the Regulation</w:t>
      </w:r>
      <w:r w:rsidR="00115FE2" w:rsidRPr="00B13243">
        <w:rPr>
          <w:rFonts w:ascii="Times New Roman" w:hAnsi="Times New Roman"/>
          <w:color w:val="000000" w:themeColor="text1"/>
          <w:sz w:val="24"/>
          <w:szCs w:val="24"/>
        </w:rPr>
        <w:t xml:space="preserve">s </w:t>
      </w:r>
      <w:proofErr w:type="gramStart"/>
      <w:r w:rsidR="00115FE2" w:rsidRPr="00B13243">
        <w:rPr>
          <w:rFonts w:ascii="Times New Roman" w:hAnsi="Times New Roman"/>
          <w:color w:val="000000" w:themeColor="text1"/>
          <w:sz w:val="24"/>
          <w:szCs w:val="24"/>
        </w:rPr>
        <w:t>are</w:t>
      </w:r>
      <w:proofErr w:type="gramEnd"/>
      <w:r w:rsidRPr="00B13243">
        <w:rPr>
          <w:rFonts w:ascii="Times New Roman" w:hAnsi="Times New Roman"/>
          <w:color w:val="000000" w:themeColor="text1"/>
          <w:sz w:val="24"/>
          <w:szCs w:val="24"/>
        </w:rPr>
        <w:t xml:space="preserve"> made under the </w:t>
      </w:r>
      <w:r w:rsidRPr="00B13243">
        <w:rPr>
          <w:rFonts w:ascii="Times New Roman" w:hAnsi="Times New Roman"/>
          <w:i/>
          <w:color w:val="000000" w:themeColor="text1"/>
          <w:sz w:val="24"/>
          <w:szCs w:val="24"/>
        </w:rPr>
        <w:t xml:space="preserve">Financial </w:t>
      </w:r>
      <w:r w:rsidRPr="00B13243">
        <w:rPr>
          <w:rFonts w:ascii="Times New Roman" w:hAnsi="Times New Roman"/>
          <w:bCs/>
          <w:i/>
          <w:sz w:val="24"/>
          <w:szCs w:val="24"/>
        </w:rPr>
        <w:t xml:space="preserve">Framework (Supplementary Powers) </w:t>
      </w:r>
      <w:r w:rsidRPr="00B13243">
        <w:rPr>
          <w:rFonts w:ascii="Times New Roman" w:hAnsi="Times New Roman"/>
          <w:i/>
          <w:color w:val="000000" w:themeColor="text1"/>
          <w:sz w:val="24"/>
          <w:szCs w:val="24"/>
        </w:rPr>
        <w:t>Act 1997</w:t>
      </w:r>
      <w:r w:rsidRPr="00B13243">
        <w:rPr>
          <w:rFonts w:ascii="Times New Roman" w:hAnsi="Times New Roman"/>
          <w:color w:val="000000" w:themeColor="text1"/>
          <w:sz w:val="24"/>
          <w:szCs w:val="24"/>
        </w:rPr>
        <w:t>.</w:t>
      </w:r>
    </w:p>
    <w:p w14:paraId="6DCE6101" w14:textId="77777777" w:rsidR="006818C0" w:rsidRPr="00B13243" w:rsidRDefault="006818C0" w:rsidP="006818C0">
      <w:pPr>
        <w:spacing w:after="120"/>
        <w:contextualSpacing/>
        <w:rPr>
          <w:rFonts w:ascii="Times New Roman" w:hAnsi="Times New Roman"/>
          <w:color w:val="000000" w:themeColor="text1"/>
          <w:sz w:val="24"/>
          <w:szCs w:val="24"/>
        </w:rPr>
      </w:pPr>
    </w:p>
    <w:p w14:paraId="216C4632" w14:textId="77777777" w:rsidR="006818C0" w:rsidRPr="00B13243" w:rsidRDefault="006818C0" w:rsidP="006818C0">
      <w:pPr>
        <w:spacing w:after="120"/>
        <w:contextualSpacing/>
        <w:rPr>
          <w:rFonts w:ascii="Times New Roman" w:hAnsi="Times New Roman"/>
          <w:b/>
          <w:i/>
          <w:color w:val="000000" w:themeColor="text1"/>
          <w:sz w:val="24"/>
          <w:szCs w:val="24"/>
        </w:rPr>
      </w:pPr>
      <w:r w:rsidRPr="00B13243">
        <w:rPr>
          <w:rFonts w:ascii="Times New Roman" w:hAnsi="Times New Roman"/>
          <w:b/>
          <w:color w:val="000000" w:themeColor="text1"/>
          <w:sz w:val="24"/>
          <w:szCs w:val="24"/>
        </w:rPr>
        <w:t>Section 4 – Schedules</w:t>
      </w:r>
      <w:r w:rsidRPr="00B13243">
        <w:rPr>
          <w:rFonts w:ascii="Times New Roman" w:hAnsi="Times New Roman"/>
          <w:b/>
          <w:i/>
          <w:color w:val="000000" w:themeColor="text1"/>
          <w:sz w:val="24"/>
          <w:szCs w:val="24"/>
        </w:rPr>
        <w:t xml:space="preserve"> </w:t>
      </w:r>
    </w:p>
    <w:p w14:paraId="51CDB61E" w14:textId="77777777" w:rsidR="006818C0" w:rsidRPr="00B13243" w:rsidRDefault="006818C0" w:rsidP="006818C0">
      <w:pPr>
        <w:spacing w:after="120"/>
        <w:contextualSpacing/>
        <w:rPr>
          <w:rFonts w:ascii="Times New Roman" w:hAnsi="Times New Roman"/>
          <w:color w:val="000000" w:themeColor="text1"/>
          <w:sz w:val="24"/>
          <w:szCs w:val="24"/>
        </w:rPr>
      </w:pPr>
    </w:p>
    <w:p w14:paraId="5BD08173" w14:textId="77777777" w:rsidR="006818C0" w:rsidRPr="00B13243" w:rsidRDefault="006818C0" w:rsidP="006818C0">
      <w:pPr>
        <w:spacing w:after="120"/>
        <w:contextualSpacing/>
        <w:rPr>
          <w:rFonts w:ascii="Times New Roman" w:hAnsi="Times New Roman"/>
          <w:color w:val="000000" w:themeColor="text1"/>
          <w:sz w:val="24"/>
          <w:szCs w:val="24"/>
        </w:rPr>
      </w:pPr>
      <w:r w:rsidRPr="00B13243">
        <w:rPr>
          <w:rFonts w:ascii="Times New Roman" w:hAnsi="Times New Roman"/>
          <w:color w:val="000000" w:themeColor="text1"/>
          <w:sz w:val="24"/>
          <w:szCs w:val="24"/>
        </w:rPr>
        <w:t xml:space="preserve">This section provides that the </w:t>
      </w:r>
      <w:r w:rsidRPr="00B13243">
        <w:rPr>
          <w:rFonts w:ascii="Times New Roman" w:hAnsi="Times New Roman"/>
          <w:i/>
          <w:color w:val="000000" w:themeColor="text1"/>
          <w:sz w:val="24"/>
          <w:szCs w:val="24"/>
        </w:rPr>
        <w:t xml:space="preserve">Financial </w:t>
      </w:r>
      <w:r w:rsidRPr="00B13243">
        <w:rPr>
          <w:rFonts w:ascii="Times New Roman" w:hAnsi="Times New Roman"/>
          <w:bCs/>
          <w:i/>
          <w:sz w:val="24"/>
          <w:szCs w:val="24"/>
        </w:rPr>
        <w:t xml:space="preserve">Framework (Supplementary Powers) </w:t>
      </w:r>
      <w:r w:rsidRPr="00B13243">
        <w:rPr>
          <w:rFonts w:ascii="Times New Roman" w:hAnsi="Times New Roman"/>
          <w:i/>
          <w:color w:val="000000" w:themeColor="text1"/>
          <w:sz w:val="24"/>
          <w:szCs w:val="24"/>
        </w:rPr>
        <w:t>Regulations 1997</w:t>
      </w:r>
      <w:r w:rsidRPr="00B13243">
        <w:rPr>
          <w:rFonts w:ascii="Times New Roman" w:hAnsi="Times New Roman"/>
          <w:color w:val="000000" w:themeColor="text1"/>
          <w:sz w:val="24"/>
          <w:szCs w:val="24"/>
        </w:rPr>
        <w:t xml:space="preserve"> </w:t>
      </w:r>
      <w:proofErr w:type="gramStart"/>
      <w:r w:rsidRPr="00B13243">
        <w:rPr>
          <w:rFonts w:ascii="Times New Roman" w:hAnsi="Times New Roman"/>
          <w:color w:val="000000" w:themeColor="text1"/>
          <w:sz w:val="24"/>
          <w:szCs w:val="24"/>
        </w:rPr>
        <w:t>are</w:t>
      </w:r>
      <w:proofErr w:type="gramEnd"/>
      <w:r w:rsidRPr="00B13243">
        <w:rPr>
          <w:rFonts w:ascii="Times New Roman" w:hAnsi="Times New Roman"/>
          <w:color w:val="000000" w:themeColor="text1"/>
          <w:sz w:val="24"/>
          <w:szCs w:val="24"/>
        </w:rPr>
        <w:t xml:space="preserve"> amended as set out in the Schedule to the Regulation</w:t>
      </w:r>
      <w:r w:rsidR="00115FE2" w:rsidRPr="00B13243">
        <w:rPr>
          <w:rFonts w:ascii="Times New Roman" w:hAnsi="Times New Roman"/>
          <w:color w:val="000000" w:themeColor="text1"/>
          <w:sz w:val="24"/>
          <w:szCs w:val="24"/>
        </w:rPr>
        <w:t>s</w:t>
      </w:r>
      <w:r w:rsidRPr="00B13243">
        <w:rPr>
          <w:rFonts w:ascii="Times New Roman" w:hAnsi="Times New Roman"/>
          <w:color w:val="000000" w:themeColor="text1"/>
          <w:sz w:val="24"/>
          <w:szCs w:val="24"/>
        </w:rPr>
        <w:t xml:space="preserve">. </w:t>
      </w:r>
    </w:p>
    <w:p w14:paraId="69030FD6" w14:textId="77777777" w:rsidR="006818C0" w:rsidRPr="00B13243" w:rsidRDefault="006818C0" w:rsidP="006818C0">
      <w:pPr>
        <w:spacing w:after="120"/>
        <w:contextualSpacing/>
        <w:rPr>
          <w:rFonts w:ascii="Times New Roman" w:hAnsi="Times New Roman"/>
          <w:color w:val="000000" w:themeColor="text1"/>
          <w:sz w:val="24"/>
          <w:szCs w:val="24"/>
        </w:rPr>
      </w:pPr>
    </w:p>
    <w:p w14:paraId="358376A2" w14:textId="77777777" w:rsidR="006818C0" w:rsidRPr="00B13243" w:rsidRDefault="006818C0" w:rsidP="006818C0">
      <w:pPr>
        <w:spacing w:after="120"/>
        <w:contextualSpacing/>
        <w:rPr>
          <w:rFonts w:ascii="Times New Roman" w:hAnsi="Times New Roman"/>
          <w:b/>
          <w:color w:val="000000" w:themeColor="text1"/>
          <w:sz w:val="24"/>
          <w:szCs w:val="24"/>
        </w:rPr>
      </w:pPr>
      <w:r w:rsidRPr="00B13243">
        <w:rPr>
          <w:rFonts w:ascii="Times New Roman" w:hAnsi="Times New Roman"/>
          <w:b/>
          <w:color w:val="000000" w:themeColor="text1"/>
          <w:sz w:val="24"/>
          <w:szCs w:val="24"/>
        </w:rPr>
        <w:t>Schedule 1 – Amendments</w:t>
      </w:r>
    </w:p>
    <w:p w14:paraId="0F6B024A" w14:textId="77777777" w:rsidR="00D10B40" w:rsidRPr="00B13243" w:rsidRDefault="00D10B40" w:rsidP="006818C0">
      <w:pPr>
        <w:rPr>
          <w:rFonts w:ascii="Times New Roman" w:hAnsi="Times New Roman"/>
          <w:color w:val="000000" w:themeColor="text1"/>
          <w:sz w:val="24"/>
          <w:szCs w:val="24"/>
        </w:rPr>
      </w:pPr>
    </w:p>
    <w:p w14:paraId="174397C5" w14:textId="77777777" w:rsidR="00771682" w:rsidRPr="00B13243" w:rsidRDefault="00771682" w:rsidP="00771682">
      <w:pPr>
        <w:rPr>
          <w:rFonts w:ascii="Times New Roman" w:hAnsi="Times New Roman"/>
          <w:b/>
          <w:color w:val="000000" w:themeColor="text1"/>
          <w:sz w:val="24"/>
          <w:szCs w:val="24"/>
        </w:rPr>
      </w:pPr>
      <w:r w:rsidRPr="00B13243">
        <w:rPr>
          <w:rFonts w:ascii="Times New Roman" w:hAnsi="Times New Roman"/>
          <w:b/>
          <w:color w:val="000000" w:themeColor="text1"/>
          <w:sz w:val="24"/>
          <w:szCs w:val="24"/>
        </w:rPr>
        <w:t xml:space="preserve">Item 1 – In the appropriate position in Part </w:t>
      </w:r>
      <w:r w:rsidR="001E50A7" w:rsidRPr="00B13243">
        <w:rPr>
          <w:rFonts w:ascii="Times New Roman" w:hAnsi="Times New Roman"/>
          <w:b/>
          <w:color w:val="000000" w:themeColor="text1"/>
          <w:sz w:val="24"/>
          <w:szCs w:val="24"/>
        </w:rPr>
        <w:t>4</w:t>
      </w:r>
      <w:r w:rsidRPr="00B13243">
        <w:rPr>
          <w:rFonts w:ascii="Times New Roman" w:hAnsi="Times New Roman"/>
          <w:b/>
          <w:color w:val="000000" w:themeColor="text1"/>
          <w:sz w:val="24"/>
          <w:szCs w:val="24"/>
        </w:rPr>
        <w:t xml:space="preserve"> of Schedule 1AB (table)</w:t>
      </w:r>
    </w:p>
    <w:p w14:paraId="17220D9A" w14:textId="77777777" w:rsidR="00771682" w:rsidRPr="00B13243" w:rsidRDefault="00771682" w:rsidP="00C60F23">
      <w:pPr>
        <w:rPr>
          <w:rFonts w:ascii="Times New Roman" w:hAnsi="Times New Roman"/>
          <w:color w:val="000000" w:themeColor="text1"/>
          <w:sz w:val="24"/>
          <w:szCs w:val="24"/>
        </w:rPr>
      </w:pPr>
    </w:p>
    <w:p w14:paraId="107086CB" w14:textId="451E27EB" w:rsidR="00771682" w:rsidRPr="00B13243" w:rsidRDefault="00771682" w:rsidP="00C60F23">
      <w:pPr>
        <w:rPr>
          <w:rFonts w:ascii="Times New Roman" w:hAnsi="Times New Roman"/>
          <w:color w:val="000000" w:themeColor="text1"/>
          <w:sz w:val="24"/>
          <w:szCs w:val="24"/>
        </w:rPr>
      </w:pPr>
      <w:r w:rsidRPr="00B13243">
        <w:rPr>
          <w:rFonts w:ascii="Times New Roman" w:hAnsi="Times New Roman"/>
          <w:color w:val="000000" w:themeColor="text1"/>
          <w:sz w:val="24"/>
          <w:szCs w:val="24"/>
        </w:rPr>
        <w:t>This ite</w:t>
      </w:r>
      <w:r w:rsidR="00414EA2" w:rsidRPr="00B13243">
        <w:rPr>
          <w:rFonts w:ascii="Times New Roman" w:hAnsi="Times New Roman"/>
          <w:color w:val="000000" w:themeColor="text1"/>
          <w:sz w:val="24"/>
          <w:szCs w:val="24"/>
        </w:rPr>
        <w:t xml:space="preserve">m adds </w:t>
      </w:r>
      <w:r w:rsidR="00800D36" w:rsidRPr="00B13243">
        <w:rPr>
          <w:rFonts w:ascii="Times New Roman" w:hAnsi="Times New Roman"/>
          <w:color w:val="000000" w:themeColor="text1"/>
          <w:sz w:val="24"/>
          <w:szCs w:val="24"/>
        </w:rPr>
        <w:t>a</w:t>
      </w:r>
      <w:r w:rsidRPr="00B13243">
        <w:rPr>
          <w:rFonts w:ascii="Times New Roman" w:hAnsi="Times New Roman"/>
          <w:color w:val="000000" w:themeColor="text1"/>
          <w:sz w:val="24"/>
          <w:szCs w:val="24"/>
        </w:rPr>
        <w:t xml:space="preserve"> new </w:t>
      </w:r>
      <w:r w:rsidR="003B28DF" w:rsidRPr="00B13243">
        <w:rPr>
          <w:rFonts w:ascii="Times New Roman" w:hAnsi="Times New Roman"/>
          <w:color w:val="000000" w:themeColor="text1"/>
          <w:sz w:val="24"/>
          <w:szCs w:val="24"/>
        </w:rPr>
        <w:t xml:space="preserve">table </w:t>
      </w:r>
      <w:r w:rsidRPr="00B13243">
        <w:rPr>
          <w:rFonts w:ascii="Times New Roman" w:hAnsi="Times New Roman"/>
          <w:color w:val="000000" w:themeColor="text1"/>
          <w:sz w:val="24"/>
          <w:szCs w:val="24"/>
        </w:rPr>
        <w:t xml:space="preserve">item to Part </w:t>
      </w:r>
      <w:r w:rsidR="001E50A7" w:rsidRPr="00B13243">
        <w:rPr>
          <w:rFonts w:ascii="Times New Roman" w:hAnsi="Times New Roman"/>
          <w:color w:val="000000" w:themeColor="text1"/>
          <w:sz w:val="24"/>
          <w:szCs w:val="24"/>
        </w:rPr>
        <w:t>4</w:t>
      </w:r>
      <w:r w:rsidRPr="00B13243">
        <w:rPr>
          <w:rFonts w:ascii="Times New Roman" w:hAnsi="Times New Roman"/>
          <w:color w:val="000000" w:themeColor="text1"/>
          <w:sz w:val="24"/>
          <w:szCs w:val="24"/>
        </w:rPr>
        <w:t xml:space="preserve"> of Schedule 1AB to establish legislative authority for government spending on </w:t>
      </w:r>
      <w:r w:rsidR="000A2666">
        <w:rPr>
          <w:rFonts w:ascii="Times New Roman" w:hAnsi="Times New Roman"/>
          <w:color w:val="000000" w:themeColor="text1"/>
          <w:sz w:val="24"/>
          <w:szCs w:val="24"/>
        </w:rPr>
        <w:t xml:space="preserve">the expansion of </w:t>
      </w:r>
      <w:r w:rsidR="00465876" w:rsidRPr="00B13243">
        <w:rPr>
          <w:rFonts w:ascii="Times New Roman" w:hAnsi="Times New Roman"/>
          <w:sz w:val="24"/>
          <w:szCs w:val="24"/>
        </w:rPr>
        <w:t xml:space="preserve">trials of innovative </w:t>
      </w:r>
      <w:proofErr w:type="gramStart"/>
      <w:r w:rsidR="00465876" w:rsidRPr="00B13243">
        <w:rPr>
          <w:rFonts w:ascii="Times New Roman" w:hAnsi="Times New Roman"/>
          <w:sz w:val="24"/>
          <w:szCs w:val="24"/>
        </w:rPr>
        <w:t>technologies which</w:t>
      </w:r>
      <w:proofErr w:type="gramEnd"/>
      <w:r w:rsidR="00465876" w:rsidRPr="00B13243">
        <w:rPr>
          <w:rFonts w:ascii="Times New Roman" w:hAnsi="Times New Roman"/>
          <w:sz w:val="24"/>
          <w:szCs w:val="24"/>
        </w:rPr>
        <w:t xml:space="preserve"> aim to reduce violence against women and increase perpetrator accountability (technology trials).</w:t>
      </w:r>
      <w:r w:rsidR="00853C29" w:rsidRPr="00B13243">
        <w:rPr>
          <w:rFonts w:ascii="Times New Roman" w:hAnsi="Times New Roman"/>
          <w:sz w:val="24"/>
          <w:szCs w:val="24"/>
        </w:rPr>
        <w:t xml:space="preserve">  The </w:t>
      </w:r>
      <w:proofErr w:type="gramStart"/>
      <w:r w:rsidR="00853C29" w:rsidRPr="00B13243">
        <w:rPr>
          <w:rFonts w:ascii="Times New Roman" w:hAnsi="Times New Roman"/>
          <w:sz w:val="24"/>
          <w:szCs w:val="24"/>
        </w:rPr>
        <w:t>program will be administered by the Department of Social Services (DSS)</w:t>
      </w:r>
      <w:proofErr w:type="gramEnd"/>
      <w:r w:rsidR="00853C29" w:rsidRPr="00B13243">
        <w:rPr>
          <w:rFonts w:ascii="Times New Roman" w:hAnsi="Times New Roman"/>
          <w:sz w:val="24"/>
          <w:szCs w:val="24"/>
        </w:rPr>
        <w:t>.</w:t>
      </w:r>
    </w:p>
    <w:p w14:paraId="47EFD5EA" w14:textId="77777777" w:rsidR="00771682" w:rsidRPr="00B13243" w:rsidRDefault="00771682" w:rsidP="00C60F23">
      <w:pPr>
        <w:rPr>
          <w:rFonts w:ascii="Times New Roman" w:hAnsi="Times New Roman"/>
          <w:color w:val="000000" w:themeColor="text1"/>
          <w:sz w:val="24"/>
          <w:szCs w:val="24"/>
        </w:rPr>
      </w:pPr>
    </w:p>
    <w:p w14:paraId="56EE4660" w14:textId="2D6D22E9" w:rsidR="00853C29" w:rsidRPr="00B13243" w:rsidRDefault="00853C29" w:rsidP="00853C29">
      <w:pPr>
        <w:rPr>
          <w:rFonts w:ascii="Times New Roman" w:hAnsi="Times New Roman"/>
          <w:sz w:val="24"/>
          <w:szCs w:val="24"/>
        </w:rPr>
      </w:pPr>
      <w:r w:rsidRPr="00B13243">
        <w:rPr>
          <w:rFonts w:ascii="Times New Roman" w:hAnsi="Times New Roman"/>
          <w:sz w:val="24"/>
          <w:szCs w:val="24"/>
        </w:rPr>
        <w:t xml:space="preserve">New </w:t>
      </w:r>
      <w:r w:rsidRPr="00317724">
        <w:rPr>
          <w:rFonts w:ascii="Times New Roman" w:hAnsi="Times New Roman"/>
          <w:b/>
          <w:sz w:val="24"/>
          <w:szCs w:val="24"/>
        </w:rPr>
        <w:t>table item</w:t>
      </w:r>
      <w:r w:rsidRPr="00317724">
        <w:rPr>
          <w:rFonts w:ascii="Times New Roman" w:hAnsi="Times New Roman"/>
          <w:sz w:val="24"/>
          <w:szCs w:val="24"/>
        </w:rPr>
        <w:t xml:space="preserve"> </w:t>
      </w:r>
      <w:r w:rsidR="00D92736" w:rsidRPr="00317724">
        <w:rPr>
          <w:rFonts w:ascii="Times New Roman" w:hAnsi="Times New Roman"/>
          <w:b/>
          <w:sz w:val="24"/>
          <w:szCs w:val="24"/>
        </w:rPr>
        <w:t>272</w:t>
      </w:r>
      <w:r w:rsidRPr="00B13243">
        <w:rPr>
          <w:rFonts w:ascii="Times New Roman" w:hAnsi="Times New Roman"/>
          <w:sz w:val="24"/>
          <w:szCs w:val="24"/>
        </w:rPr>
        <w:t xml:space="preserve"> establishes legislative authority for the Government to fund non</w:t>
      </w:r>
      <w:r w:rsidRPr="00B13243">
        <w:rPr>
          <w:rFonts w:ascii="Times New Roman" w:hAnsi="Times New Roman"/>
          <w:sz w:val="24"/>
          <w:szCs w:val="24"/>
        </w:rPr>
        <w:noBreakHyphen/>
        <w:t xml:space="preserve">government organisations </w:t>
      </w:r>
      <w:r w:rsidR="00D92736">
        <w:rPr>
          <w:rFonts w:ascii="Times New Roman" w:hAnsi="Times New Roman"/>
          <w:sz w:val="24"/>
          <w:szCs w:val="24"/>
        </w:rPr>
        <w:t xml:space="preserve">(NGOs) </w:t>
      </w:r>
      <w:r w:rsidRPr="00B13243">
        <w:rPr>
          <w:rFonts w:ascii="Times New Roman" w:hAnsi="Times New Roman"/>
          <w:sz w:val="24"/>
          <w:szCs w:val="24"/>
        </w:rPr>
        <w:t xml:space="preserve">and corporate entities, including in partnership with the states and territories, to trial innovative technologies which aim to reduce violence against women and increase perpetrator accountability (technology trials). </w:t>
      </w:r>
    </w:p>
    <w:p w14:paraId="0E0EBEF3" w14:textId="77777777" w:rsidR="00853C29" w:rsidRPr="00B13243" w:rsidRDefault="00853C29" w:rsidP="00853C29">
      <w:pPr>
        <w:rPr>
          <w:rFonts w:ascii="Times New Roman" w:hAnsi="Times New Roman"/>
          <w:sz w:val="24"/>
          <w:szCs w:val="24"/>
        </w:rPr>
      </w:pPr>
    </w:p>
    <w:p w14:paraId="66C01D3B" w14:textId="11689949" w:rsidR="00853C29" w:rsidRPr="00B13243" w:rsidRDefault="00853C29" w:rsidP="00853C29">
      <w:pPr>
        <w:rPr>
          <w:rFonts w:ascii="Times New Roman" w:hAnsi="Times New Roman"/>
          <w:sz w:val="24"/>
          <w:szCs w:val="24"/>
        </w:rPr>
      </w:pPr>
      <w:r w:rsidRPr="00B13243">
        <w:rPr>
          <w:rFonts w:ascii="Times New Roman" w:hAnsi="Times New Roman"/>
          <w:sz w:val="24"/>
          <w:szCs w:val="24"/>
        </w:rPr>
        <w:t xml:space="preserve">In September 2015, the Prime Minister, the Hon Malcolm Turnbull MP, and the then Minister for Women, Senator the Hon </w:t>
      </w:r>
      <w:proofErr w:type="spellStart"/>
      <w:r w:rsidRPr="00B13243">
        <w:rPr>
          <w:rFonts w:ascii="Times New Roman" w:hAnsi="Times New Roman"/>
          <w:sz w:val="24"/>
          <w:szCs w:val="24"/>
        </w:rPr>
        <w:t>Michaelia</w:t>
      </w:r>
      <w:proofErr w:type="spellEnd"/>
      <w:r w:rsidRPr="00B13243">
        <w:rPr>
          <w:rFonts w:ascii="Times New Roman" w:hAnsi="Times New Roman"/>
          <w:sz w:val="24"/>
          <w:szCs w:val="24"/>
        </w:rPr>
        <w:t xml:space="preserve"> Cash, announced the $100 million Women’s Safety Package (the Package) which takes action against family violence.  The</w:t>
      </w:r>
      <w:r w:rsidR="00D92736">
        <w:rPr>
          <w:rFonts w:ascii="Times New Roman" w:hAnsi="Times New Roman"/>
          <w:sz w:val="24"/>
          <w:szCs w:val="24"/>
        </w:rPr>
        <w:t> </w:t>
      </w:r>
      <w:r w:rsidRPr="00B13243">
        <w:rPr>
          <w:rFonts w:ascii="Times New Roman" w:hAnsi="Times New Roman"/>
          <w:sz w:val="24"/>
          <w:szCs w:val="24"/>
        </w:rPr>
        <w:t>Package was included in the 2015-16 Mid</w:t>
      </w:r>
      <w:r w:rsidRPr="00B13243">
        <w:rPr>
          <w:rFonts w:ascii="Times New Roman" w:hAnsi="Times New Roman"/>
          <w:sz w:val="24"/>
          <w:szCs w:val="24"/>
        </w:rPr>
        <w:noBreakHyphen/>
        <w:t>Year Economic and Fiscal Outlook, under the measure ‘Women’s Safety Package’</w:t>
      </w:r>
      <w:r w:rsidR="000A2666">
        <w:rPr>
          <w:rFonts w:ascii="Times New Roman" w:hAnsi="Times New Roman"/>
          <w:sz w:val="24"/>
          <w:szCs w:val="24"/>
        </w:rPr>
        <w:t>.  Details are</w:t>
      </w:r>
      <w:r w:rsidRPr="00B13243">
        <w:rPr>
          <w:rFonts w:ascii="Times New Roman" w:hAnsi="Times New Roman"/>
          <w:sz w:val="24"/>
          <w:szCs w:val="24"/>
        </w:rPr>
        <w:t xml:space="preserve"> in </w:t>
      </w:r>
      <w:r w:rsidRPr="00B13243">
        <w:rPr>
          <w:rFonts w:ascii="Times New Roman" w:hAnsi="Times New Roman"/>
          <w:i/>
          <w:sz w:val="24"/>
          <w:szCs w:val="24"/>
        </w:rPr>
        <w:t>Appendix A: Policy decisions taken since the 2015</w:t>
      </w:r>
      <w:r w:rsidR="00D92736">
        <w:rPr>
          <w:rFonts w:ascii="Times New Roman" w:hAnsi="Times New Roman"/>
          <w:i/>
          <w:sz w:val="24"/>
          <w:szCs w:val="24"/>
        </w:rPr>
        <w:noBreakHyphen/>
      </w:r>
      <w:r w:rsidRPr="00B13243">
        <w:rPr>
          <w:rFonts w:ascii="Times New Roman" w:hAnsi="Times New Roman"/>
          <w:i/>
          <w:sz w:val="24"/>
          <w:szCs w:val="24"/>
        </w:rPr>
        <w:t>16</w:t>
      </w:r>
      <w:r w:rsidR="00D92736">
        <w:rPr>
          <w:rFonts w:ascii="Times New Roman" w:hAnsi="Times New Roman"/>
          <w:i/>
          <w:sz w:val="24"/>
          <w:szCs w:val="24"/>
        </w:rPr>
        <w:t> </w:t>
      </w:r>
      <w:r w:rsidRPr="00B13243">
        <w:rPr>
          <w:rFonts w:ascii="Times New Roman" w:hAnsi="Times New Roman"/>
          <w:i/>
          <w:sz w:val="24"/>
          <w:szCs w:val="24"/>
        </w:rPr>
        <w:t>Budget</w:t>
      </w:r>
      <w:r w:rsidRPr="00B13243">
        <w:rPr>
          <w:rFonts w:ascii="Times New Roman" w:hAnsi="Times New Roman"/>
          <w:sz w:val="24"/>
          <w:szCs w:val="24"/>
        </w:rPr>
        <w:t xml:space="preserve"> of the </w:t>
      </w:r>
      <w:r w:rsidRPr="00B13243">
        <w:rPr>
          <w:rFonts w:ascii="Times New Roman" w:hAnsi="Times New Roman"/>
          <w:i/>
          <w:sz w:val="24"/>
          <w:szCs w:val="24"/>
        </w:rPr>
        <w:t>Mid</w:t>
      </w:r>
      <w:r w:rsidRPr="00B13243">
        <w:rPr>
          <w:rFonts w:ascii="Times New Roman" w:hAnsi="Times New Roman"/>
          <w:i/>
          <w:sz w:val="24"/>
          <w:szCs w:val="24"/>
        </w:rPr>
        <w:noBreakHyphen/>
        <w:t xml:space="preserve">Year Economic and Fiscal Outlook 2015-16 </w:t>
      </w:r>
      <w:r w:rsidRPr="00B13243">
        <w:rPr>
          <w:rFonts w:ascii="Times New Roman" w:hAnsi="Times New Roman"/>
          <w:sz w:val="24"/>
          <w:szCs w:val="24"/>
        </w:rPr>
        <w:t>at page 218.</w:t>
      </w:r>
    </w:p>
    <w:p w14:paraId="732E6009" w14:textId="77777777" w:rsidR="00853C29" w:rsidRPr="00B13243" w:rsidRDefault="00853C29" w:rsidP="00853C29">
      <w:pPr>
        <w:rPr>
          <w:rFonts w:ascii="Times New Roman" w:hAnsi="Times New Roman"/>
          <w:sz w:val="24"/>
          <w:szCs w:val="24"/>
        </w:rPr>
      </w:pPr>
    </w:p>
    <w:p w14:paraId="55271FEC" w14:textId="3B9B7596" w:rsidR="00853C29" w:rsidRPr="00B13243" w:rsidRDefault="00853C29" w:rsidP="00853C29">
      <w:pPr>
        <w:rPr>
          <w:rFonts w:ascii="Times New Roman" w:hAnsi="Times New Roman"/>
          <w:sz w:val="24"/>
          <w:szCs w:val="24"/>
        </w:rPr>
      </w:pPr>
      <w:r w:rsidRPr="00B13243">
        <w:rPr>
          <w:rFonts w:ascii="Times New Roman" w:hAnsi="Times New Roman"/>
          <w:sz w:val="24"/>
          <w:szCs w:val="24"/>
        </w:rPr>
        <w:t xml:space="preserve">As part of the Package, the Government has provided grants to the states and territories to jointly fund trials of innovative technologies, or new uses of existing technologies, to protect women at high risk of violence from current or former partners and </w:t>
      </w:r>
      <w:proofErr w:type="gramStart"/>
      <w:r w:rsidRPr="00B13243">
        <w:rPr>
          <w:rFonts w:ascii="Times New Roman" w:hAnsi="Times New Roman"/>
          <w:sz w:val="24"/>
          <w:szCs w:val="24"/>
        </w:rPr>
        <w:t>technologies which</w:t>
      </w:r>
      <w:proofErr w:type="gramEnd"/>
      <w:r w:rsidRPr="00B13243">
        <w:rPr>
          <w:rFonts w:ascii="Times New Roman" w:hAnsi="Times New Roman"/>
          <w:sz w:val="24"/>
          <w:szCs w:val="24"/>
        </w:rPr>
        <w:t xml:space="preserve"> hold perpetrators to account.  The aim of the initiative is to enable governments to more quickly identify and implement technological initiatives that improve women’s safety.  </w:t>
      </w:r>
    </w:p>
    <w:p w14:paraId="590074E1" w14:textId="77777777" w:rsidR="00853C29" w:rsidRPr="00B13243" w:rsidRDefault="00853C29" w:rsidP="00853C29">
      <w:pPr>
        <w:rPr>
          <w:rFonts w:ascii="Times New Roman" w:hAnsi="Times New Roman"/>
          <w:sz w:val="24"/>
          <w:szCs w:val="24"/>
        </w:rPr>
      </w:pPr>
    </w:p>
    <w:p w14:paraId="0190B4E8" w14:textId="77777777" w:rsidR="00853C29" w:rsidRPr="00B13243" w:rsidRDefault="00853C29" w:rsidP="00853C29">
      <w:pPr>
        <w:rPr>
          <w:rFonts w:ascii="Times New Roman" w:hAnsi="Times New Roman"/>
          <w:sz w:val="24"/>
          <w:szCs w:val="24"/>
        </w:rPr>
      </w:pPr>
      <w:r w:rsidRPr="00B13243">
        <w:rPr>
          <w:rFonts w:ascii="Times New Roman" w:hAnsi="Times New Roman"/>
          <w:sz w:val="24"/>
          <w:szCs w:val="24"/>
        </w:rPr>
        <w:lastRenderedPageBreak/>
        <w:t xml:space="preserve">Under the current program, technology trials are developed in collaboration with the states and territories and are supported by a Project Agreement signed by all parties (with Project Schedules for each state and territory), consistent with the </w:t>
      </w:r>
      <w:r w:rsidRPr="00B13243">
        <w:rPr>
          <w:rFonts w:ascii="Times New Roman" w:hAnsi="Times New Roman"/>
          <w:i/>
          <w:sz w:val="24"/>
          <w:szCs w:val="24"/>
        </w:rPr>
        <w:t>Intergovernmental Agreement on Federal Financial Relations (2011)</w:t>
      </w:r>
      <w:r w:rsidRPr="00B13243">
        <w:rPr>
          <w:rFonts w:ascii="Times New Roman" w:hAnsi="Times New Roman"/>
          <w:sz w:val="24"/>
          <w:szCs w:val="24"/>
        </w:rPr>
        <w:t xml:space="preserve">.  </w:t>
      </w:r>
      <w:proofErr w:type="gramStart"/>
      <w:r w:rsidRPr="00B13243">
        <w:rPr>
          <w:rFonts w:ascii="Times New Roman" w:hAnsi="Times New Roman"/>
          <w:sz w:val="24"/>
          <w:szCs w:val="24"/>
        </w:rPr>
        <w:t>Funding is matched by the state and territory governments as agreed between both parties</w:t>
      </w:r>
      <w:proofErr w:type="gramEnd"/>
      <w:r w:rsidRPr="00B13243">
        <w:rPr>
          <w:rFonts w:ascii="Times New Roman" w:hAnsi="Times New Roman"/>
          <w:sz w:val="24"/>
          <w:szCs w:val="24"/>
        </w:rPr>
        <w:t>.</w:t>
      </w:r>
    </w:p>
    <w:p w14:paraId="2778E19A" w14:textId="77777777" w:rsidR="00853C29" w:rsidRPr="00B13243" w:rsidRDefault="00853C29" w:rsidP="00853C29">
      <w:pPr>
        <w:rPr>
          <w:rFonts w:ascii="Times New Roman" w:hAnsi="Times New Roman"/>
          <w:sz w:val="24"/>
          <w:szCs w:val="24"/>
        </w:rPr>
      </w:pPr>
    </w:p>
    <w:p w14:paraId="6373A90F" w14:textId="78F2C0F3" w:rsidR="00853C29" w:rsidRDefault="00853C29" w:rsidP="00853C29">
      <w:pPr>
        <w:rPr>
          <w:rFonts w:ascii="Times New Roman" w:hAnsi="Times New Roman"/>
          <w:sz w:val="24"/>
          <w:szCs w:val="24"/>
        </w:rPr>
      </w:pPr>
      <w:r w:rsidRPr="00B13243">
        <w:rPr>
          <w:rFonts w:ascii="Times New Roman" w:hAnsi="Times New Roman"/>
          <w:sz w:val="24"/>
          <w:szCs w:val="24"/>
        </w:rPr>
        <w:t xml:space="preserve">From 1 July 2018, the program </w:t>
      </w:r>
      <w:proofErr w:type="gramStart"/>
      <w:r w:rsidRPr="00B13243">
        <w:rPr>
          <w:rFonts w:ascii="Times New Roman" w:hAnsi="Times New Roman"/>
          <w:sz w:val="24"/>
          <w:szCs w:val="24"/>
        </w:rPr>
        <w:t>will be expanded</w:t>
      </w:r>
      <w:proofErr w:type="gramEnd"/>
      <w:r w:rsidRPr="00B13243">
        <w:rPr>
          <w:rFonts w:ascii="Times New Roman" w:hAnsi="Times New Roman"/>
          <w:sz w:val="24"/>
          <w:szCs w:val="24"/>
        </w:rPr>
        <w:t xml:space="preserve"> to allow the Government to directly fund NGOs, including the corporate sector, to implement trials of innovative technologies designed to keep women safe from violence or improve perpetrator accountability.  Although organisations funded through the measure will be encouraged to match funding provided by the Government, it will not be required. </w:t>
      </w:r>
    </w:p>
    <w:p w14:paraId="6729A12A" w14:textId="77777777" w:rsidR="009034AC" w:rsidRDefault="009034AC" w:rsidP="00853C29">
      <w:pPr>
        <w:rPr>
          <w:rFonts w:ascii="Times New Roman" w:hAnsi="Times New Roman"/>
          <w:sz w:val="24"/>
          <w:szCs w:val="24"/>
        </w:rPr>
      </w:pPr>
    </w:p>
    <w:p w14:paraId="4318C264" w14:textId="27B6E3E5" w:rsidR="009034AC" w:rsidRPr="00B13243" w:rsidRDefault="009034AC" w:rsidP="00853C29">
      <w:pPr>
        <w:rPr>
          <w:rFonts w:ascii="Times New Roman" w:hAnsi="Times New Roman"/>
          <w:sz w:val="24"/>
          <w:szCs w:val="24"/>
        </w:rPr>
      </w:pPr>
      <w:r>
        <w:rPr>
          <w:rFonts w:ascii="Times New Roman" w:hAnsi="Times New Roman"/>
          <w:sz w:val="24"/>
          <w:szCs w:val="24"/>
        </w:rPr>
        <w:t xml:space="preserve">While the program is to be expanded to enable direct funding to NGOs, </w:t>
      </w:r>
      <w:r w:rsidR="000D4517">
        <w:rPr>
          <w:rFonts w:ascii="Times New Roman" w:hAnsi="Times New Roman"/>
          <w:sz w:val="24"/>
          <w:szCs w:val="24"/>
        </w:rPr>
        <w:t>s</w:t>
      </w:r>
      <w:r>
        <w:rPr>
          <w:rFonts w:ascii="Times New Roman" w:hAnsi="Times New Roman"/>
          <w:sz w:val="24"/>
          <w:szCs w:val="24"/>
        </w:rPr>
        <w:t xml:space="preserve">tate and </w:t>
      </w:r>
      <w:r w:rsidR="000D4517">
        <w:rPr>
          <w:rFonts w:ascii="Times New Roman" w:hAnsi="Times New Roman"/>
          <w:sz w:val="24"/>
          <w:szCs w:val="24"/>
        </w:rPr>
        <w:t>t</w:t>
      </w:r>
      <w:r>
        <w:rPr>
          <w:rFonts w:ascii="Times New Roman" w:hAnsi="Times New Roman"/>
          <w:sz w:val="24"/>
          <w:szCs w:val="24"/>
        </w:rPr>
        <w:t xml:space="preserve">erritory </w:t>
      </w:r>
      <w:r w:rsidR="000D4517">
        <w:rPr>
          <w:rFonts w:ascii="Times New Roman" w:hAnsi="Times New Roman"/>
          <w:sz w:val="24"/>
          <w:szCs w:val="24"/>
        </w:rPr>
        <w:t>g</w:t>
      </w:r>
      <w:r>
        <w:rPr>
          <w:rFonts w:ascii="Times New Roman" w:hAnsi="Times New Roman"/>
          <w:sz w:val="24"/>
          <w:szCs w:val="24"/>
        </w:rPr>
        <w:t xml:space="preserve">overnments will continue to </w:t>
      </w:r>
      <w:r w:rsidR="000D4517">
        <w:rPr>
          <w:rFonts w:ascii="Times New Roman" w:hAnsi="Times New Roman"/>
          <w:sz w:val="24"/>
          <w:szCs w:val="24"/>
        </w:rPr>
        <w:t xml:space="preserve">be able to </w:t>
      </w:r>
      <w:r>
        <w:rPr>
          <w:rFonts w:ascii="Times New Roman" w:hAnsi="Times New Roman"/>
          <w:sz w:val="24"/>
          <w:szCs w:val="24"/>
        </w:rPr>
        <w:t xml:space="preserve">seek funding opportunities where they </w:t>
      </w:r>
      <w:proofErr w:type="gramStart"/>
      <w:r>
        <w:rPr>
          <w:rFonts w:ascii="Times New Roman" w:hAnsi="Times New Roman"/>
          <w:sz w:val="24"/>
          <w:szCs w:val="24"/>
        </w:rPr>
        <w:t>partner</w:t>
      </w:r>
      <w:proofErr w:type="gramEnd"/>
      <w:r>
        <w:rPr>
          <w:rFonts w:ascii="Times New Roman" w:hAnsi="Times New Roman"/>
          <w:sz w:val="24"/>
          <w:szCs w:val="24"/>
        </w:rPr>
        <w:t xml:space="preserve"> with NGOs.</w:t>
      </w:r>
    </w:p>
    <w:p w14:paraId="27E65304" w14:textId="77777777" w:rsidR="00853C29" w:rsidRPr="00B13243" w:rsidRDefault="00853C29" w:rsidP="00853C29">
      <w:pPr>
        <w:rPr>
          <w:rFonts w:ascii="Times New Roman" w:hAnsi="Times New Roman"/>
          <w:sz w:val="24"/>
          <w:szCs w:val="24"/>
        </w:rPr>
      </w:pPr>
    </w:p>
    <w:p w14:paraId="21134C26" w14:textId="77777777" w:rsidR="00853C29" w:rsidRPr="00B13243" w:rsidRDefault="00853C29" w:rsidP="00853C29">
      <w:pPr>
        <w:rPr>
          <w:rFonts w:ascii="Times New Roman" w:hAnsi="Times New Roman"/>
          <w:sz w:val="24"/>
          <w:szCs w:val="24"/>
        </w:rPr>
      </w:pPr>
      <w:r w:rsidRPr="00B13243">
        <w:rPr>
          <w:rFonts w:ascii="Times New Roman" w:hAnsi="Times New Roman"/>
          <w:sz w:val="24"/>
          <w:szCs w:val="24"/>
        </w:rPr>
        <w:t xml:space="preserve">Technologies funded by these trials may </w:t>
      </w:r>
      <w:proofErr w:type="gramStart"/>
      <w:r w:rsidRPr="00B13243">
        <w:rPr>
          <w:rFonts w:ascii="Times New Roman" w:hAnsi="Times New Roman"/>
          <w:sz w:val="24"/>
          <w:szCs w:val="24"/>
        </w:rPr>
        <w:t>include:</w:t>
      </w:r>
      <w:proofErr w:type="gramEnd"/>
      <w:r w:rsidRPr="00B13243">
        <w:rPr>
          <w:rFonts w:ascii="Times New Roman" w:hAnsi="Times New Roman"/>
          <w:sz w:val="24"/>
          <w:szCs w:val="24"/>
        </w:rPr>
        <w:t xml:space="preserve"> the development of applications for mobile devices, websites, toolkits and other new or innovative digital and technological solutions identified by NGOs operating in the family and domestic violence sector or by the Information and Communications Technology (ICT) sector.  </w:t>
      </w:r>
    </w:p>
    <w:p w14:paraId="7C5D06D2" w14:textId="77777777" w:rsidR="00853C29" w:rsidRPr="00B13243" w:rsidRDefault="00853C29" w:rsidP="00853C29">
      <w:pPr>
        <w:rPr>
          <w:rFonts w:ascii="Times New Roman" w:hAnsi="Times New Roman"/>
          <w:sz w:val="24"/>
          <w:szCs w:val="24"/>
        </w:rPr>
      </w:pPr>
    </w:p>
    <w:p w14:paraId="17DBAF43" w14:textId="3E59035C" w:rsidR="00853C29" w:rsidRPr="00B13243" w:rsidRDefault="00853C29" w:rsidP="00853C29">
      <w:pPr>
        <w:rPr>
          <w:rFonts w:ascii="Times New Roman" w:hAnsi="Times New Roman"/>
          <w:sz w:val="24"/>
          <w:szCs w:val="24"/>
        </w:rPr>
      </w:pPr>
      <w:r w:rsidRPr="00B13243">
        <w:rPr>
          <w:rFonts w:ascii="Times New Roman" w:hAnsi="Times New Roman"/>
          <w:sz w:val="24"/>
          <w:szCs w:val="24"/>
        </w:rPr>
        <w:t xml:space="preserve">To date, 12 trials </w:t>
      </w:r>
      <w:proofErr w:type="gramStart"/>
      <w:r w:rsidRPr="00B13243">
        <w:rPr>
          <w:rFonts w:ascii="Times New Roman" w:hAnsi="Times New Roman"/>
          <w:sz w:val="24"/>
          <w:szCs w:val="24"/>
        </w:rPr>
        <w:t>have been approved</w:t>
      </w:r>
      <w:proofErr w:type="gramEnd"/>
      <w:r w:rsidRPr="00B13243">
        <w:rPr>
          <w:rFonts w:ascii="Times New Roman" w:hAnsi="Times New Roman"/>
          <w:sz w:val="24"/>
          <w:szCs w:val="24"/>
        </w:rPr>
        <w:t xml:space="preserve"> across South Australia, Tasmania, Queensland, Victoria, New South Wales and the Northern Territory.  Funding will continue to </w:t>
      </w:r>
      <w:proofErr w:type="gramStart"/>
      <w:r w:rsidRPr="00B13243">
        <w:rPr>
          <w:rFonts w:ascii="Times New Roman" w:hAnsi="Times New Roman"/>
          <w:sz w:val="24"/>
          <w:szCs w:val="24"/>
        </w:rPr>
        <w:t>be paid</w:t>
      </w:r>
      <w:proofErr w:type="gramEnd"/>
      <w:r w:rsidRPr="00B13243">
        <w:rPr>
          <w:rFonts w:ascii="Times New Roman" w:hAnsi="Times New Roman"/>
          <w:sz w:val="24"/>
          <w:szCs w:val="24"/>
        </w:rPr>
        <w:t xml:space="preserve"> to the states and territories that have signed Project Schedules with the Commonwealth under the existing arrangements.  </w:t>
      </w:r>
      <w:r w:rsidR="00D7164E">
        <w:rPr>
          <w:rFonts w:ascii="Times New Roman" w:hAnsi="Times New Roman"/>
          <w:sz w:val="24"/>
          <w:szCs w:val="24"/>
        </w:rPr>
        <w:t xml:space="preserve">Under the expanded program, from 1 July 2018, </w:t>
      </w:r>
      <w:r w:rsidR="00D92736">
        <w:rPr>
          <w:rFonts w:ascii="Times New Roman" w:hAnsi="Times New Roman"/>
          <w:sz w:val="24"/>
          <w:szCs w:val="24"/>
        </w:rPr>
        <w:t>s</w:t>
      </w:r>
      <w:r w:rsidRPr="00317724">
        <w:rPr>
          <w:rFonts w:ascii="Times New Roman" w:hAnsi="Times New Roman"/>
          <w:sz w:val="24"/>
          <w:szCs w:val="24"/>
        </w:rPr>
        <w:t xml:space="preserve">tate and </w:t>
      </w:r>
      <w:r w:rsidR="00D92736">
        <w:rPr>
          <w:rFonts w:ascii="Times New Roman" w:hAnsi="Times New Roman"/>
          <w:sz w:val="24"/>
          <w:szCs w:val="24"/>
        </w:rPr>
        <w:t>t</w:t>
      </w:r>
      <w:r w:rsidR="00D7164E" w:rsidRPr="00317724">
        <w:rPr>
          <w:rFonts w:ascii="Times New Roman" w:hAnsi="Times New Roman"/>
          <w:sz w:val="24"/>
          <w:szCs w:val="24"/>
        </w:rPr>
        <w:t xml:space="preserve">erritory </w:t>
      </w:r>
      <w:r w:rsidR="00D92736">
        <w:rPr>
          <w:rFonts w:ascii="Times New Roman" w:hAnsi="Times New Roman"/>
          <w:sz w:val="24"/>
          <w:szCs w:val="24"/>
        </w:rPr>
        <w:t>g</w:t>
      </w:r>
      <w:r w:rsidR="00D7164E" w:rsidRPr="00317724">
        <w:rPr>
          <w:rFonts w:ascii="Times New Roman" w:hAnsi="Times New Roman"/>
          <w:sz w:val="24"/>
          <w:szCs w:val="24"/>
        </w:rPr>
        <w:t xml:space="preserve">overnments </w:t>
      </w:r>
      <w:r w:rsidRPr="00317724">
        <w:rPr>
          <w:rFonts w:ascii="Times New Roman" w:hAnsi="Times New Roman"/>
          <w:sz w:val="24"/>
          <w:szCs w:val="24"/>
        </w:rPr>
        <w:t>will have opportunities to seek funding through the trials in partnership with corporate and non</w:t>
      </w:r>
      <w:r w:rsidRPr="00317724">
        <w:rPr>
          <w:rFonts w:ascii="Times New Roman" w:hAnsi="Times New Roman"/>
          <w:sz w:val="24"/>
          <w:szCs w:val="24"/>
        </w:rPr>
        <w:noBreakHyphen/>
        <w:t>government entities.</w:t>
      </w:r>
    </w:p>
    <w:p w14:paraId="61DF5250" w14:textId="77777777" w:rsidR="00853C29" w:rsidRPr="00B13243" w:rsidRDefault="00853C29" w:rsidP="00853C29">
      <w:pPr>
        <w:rPr>
          <w:rFonts w:ascii="Times New Roman" w:hAnsi="Times New Roman"/>
          <w:sz w:val="24"/>
          <w:szCs w:val="24"/>
        </w:rPr>
      </w:pPr>
    </w:p>
    <w:p w14:paraId="4F65B103" w14:textId="77777777" w:rsidR="00853C29" w:rsidRPr="00B13243" w:rsidRDefault="00853C29" w:rsidP="00853C29">
      <w:pPr>
        <w:rPr>
          <w:rFonts w:ascii="Times New Roman" w:hAnsi="Times New Roman"/>
          <w:sz w:val="24"/>
          <w:szCs w:val="24"/>
        </w:rPr>
      </w:pPr>
      <w:r w:rsidRPr="00B13243">
        <w:rPr>
          <w:rFonts w:ascii="Times New Roman" w:hAnsi="Times New Roman"/>
          <w:sz w:val="24"/>
          <w:szCs w:val="24"/>
        </w:rPr>
        <w:t>Funding of $2.1 million over two years from 2018-19 will be available for new technology trials.</w:t>
      </w:r>
    </w:p>
    <w:p w14:paraId="0B4493CA" w14:textId="77777777" w:rsidR="00853C29" w:rsidRPr="00B13243" w:rsidRDefault="00853C29" w:rsidP="00853C29">
      <w:pPr>
        <w:rPr>
          <w:rFonts w:ascii="Times New Roman" w:hAnsi="Times New Roman"/>
          <w:sz w:val="24"/>
          <w:szCs w:val="24"/>
        </w:rPr>
      </w:pPr>
    </w:p>
    <w:p w14:paraId="60E65BBC" w14:textId="77777777" w:rsidR="00853C29" w:rsidRPr="00B13243" w:rsidRDefault="00853C29" w:rsidP="00853C29">
      <w:pPr>
        <w:rPr>
          <w:rFonts w:ascii="Times New Roman" w:hAnsi="Times New Roman"/>
          <w:sz w:val="24"/>
          <w:szCs w:val="24"/>
        </w:rPr>
      </w:pPr>
      <w:r w:rsidRPr="00B13243">
        <w:rPr>
          <w:rFonts w:ascii="Times New Roman" w:hAnsi="Times New Roman"/>
          <w:sz w:val="24"/>
          <w:szCs w:val="24"/>
        </w:rPr>
        <w:t xml:space="preserve">Funding for this measure will come from Program 2.1: Families and Communities, which is part of Outcome 2.  Details of Program 2.1 are set out in the </w:t>
      </w:r>
      <w:r w:rsidRPr="00B13243">
        <w:rPr>
          <w:rFonts w:ascii="Times New Roman" w:hAnsi="Times New Roman"/>
          <w:i/>
          <w:sz w:val="24"/>
          <w:szCs w:val="24"/>
        </w:rPr>
        <w:t>Portfolio Budget Statements 2017-18, Budget Related Paper No. 1.15A, Social Services Portfolio</w:t>
      </w:r>
      <w:r w:rsidRPr="00B13243">
        <w:rPr>
          <w:rFonts w:ascii="Times New Roman" w:hAnsi="Times New Roman"/>
          <w:sz w:val="24"/>
          <w:szCs w:val="24"/>
        </w:rPr>
        <w:t xml:space="preserve"> at page 64. </w:t>
      </w:r>
    </w:p>
    <w:p w14:paraId="005A33B6" w14:textId="77777777" w:rsidR="00853C29" w:rsidRPr="00B13243" w:rsidRDefault="00853C29" w:rsidP="00853C29">
      <w:pPr>
        <w:rPr>
          <w:rFonts w:ascii="Times New Roman" w:hAnsi="Times New Roman"/>
          <w:sz w:val="24"/>
          <w:szCs w:val="24"/>
        </w:rPr>
      </w:pPr>
    </w:p>
    <w:p w14:paraId="1F7E7CA0" w14:textId="77777777" w:rsidR="00853C29" w:rsidRPr="00B13243" w:rsidRDefault="00853C29" w:rsidP="00853C29">
      <w:pPr>
        <w:rPr>
          <w:rFonts w:ascii="Times New Roman" w:hAnsi="Times New Roman"/>
          <w:sz w:val="24"/>
          <w:szCs w:val="24"/>
        </w:rPr>
      </w:pPr>
      <w:r w:rsidRPr="00B13243">
        <w:rPr>
          <w:rFonts w:ascii="Times New Roman" w:hAnsi="Times New Roman"/>
          <w:sz w:val="24"/>
          <w:szCs w:val="24"/>
        </w:rPr>
        <w:t xml:space="preserve">The decision-maker for funding for the technology trials is the Minister for Social Services, the Hon Dan </w:t>
      </w:r>
      <w:proofErr w:type="spellStart"/>
      <w:r w:rsidRPr="00B13243">
        <w:rPr>
          <w:rFonts w:ascii="Times New Roman" w:hAnsi="Times New Roman"/>
          <w:sz w:val="24"/>
          <w:szCs w:val="24"/>
        </w:rPr>
        <w:t>Tehan</w:t>
      </w:r>
      <w:proofErr w:type="spellEnd"/>
      <w:r w:rsidRPr="00B13243">
        <w:rPr>
          <w:rFonts w:ascii="Times New Roman" w:hAnsi="Times New Roman"/>
          <w:sz w:val="24"/>
          <w:szCs w:val="24"/>
        </w:rPr>
        <w:t xml:space="preserve"> MP, or a nominated departmental delegate.  All spending decisions </w:t>
      </w:r>
      <w:proofErr w:type="gramStart"/>
      <w:r w:rsidRPr="00B13243">
        <w:rPr>
          <w:rFonts w:ascii="Times New Roman" w:hAnsi="Times New Roman"/>
          <w:sz w:val="24"/>
          <w:szCs w:val="24"/>
        </w:rPr>
        <w:t>will be undertaken</w:t>
      </w:r>
      <w:proofErr w:type="gramEnd"/>
      <w:r w:rsidRPr="00B13243">
        <w:rPr>
          <w:rFonts w:ascii="Times New Roman" w:hAnsi="Times New Roman"/>
          <w:sz w:val="24"/>
          <w:szCs w:val="24"/>
        </w:rPr>
        <w:t xml:space="preserve"> in accordance with relevant legislation and policies, including the </w:t>
      </w:r>
      <w:r w:rsidRPr="00B13243">
        <w:rPr>
          <w:rFonts w:ascii="Times New Roman" w:hAnsi="Times New Roman"/>
          <w:i/>
          <w:sz w:val="24"/>
          <w:szCs w:val="24"/>
        </w:rPr>
        <w:t>Public Governance, Performance and Accountability Act 2013</w:t>
      </w:r>
      <w:r w:rsidRPr="00B13243">
        <w:rPr>
          <w:rFonts w:ascii="Times New Roman" w:hAnsi="Times New Roman"/>
          <w:sz w:val="24"/>
          <w:szCs w:val="24"/>
        </w:rPr>
        <w:t>.</w:t>
      </w:r>
    </w:p>
    <w:p w14:paraId="527FBFBF" w14:textId="77777777" w:rsidR="00853C29" w:rsidRPr="00B13243" w:rsidRDefault="00853C29" w:rsidP="00853C29">
      <w:pPr>
        <w:rPr>
          <w:rFonts w:ascii="Times New Roman" w:hAnsi="Times New Roman"/>
          <w:sz w:val="24"/>
          <w:szCs w:val="24"/>
        </w:rPr>
      </w:pPr>
    </w:p>
    <w:p w14:paraId="09EBDE67" w14:textId="77E2B77C" w:rsidR="00853C29" w:rsidRPr="00B13243" w:rsidRDefault="00853C29" w:rsidP="00853C29">
      <w:pPr>
        <w:rPr>
          <w:rFonts w:ascii="Times New Roman" w:hAnsi="Times New Roman"/>
          <w:sz w:val="24"/>
          <w:szCs w:val="24"/>
        </w:rPr>
      </w:pPr>
      <w:r w:rsidRPr="00B13243">
        <w:rPr>
          <w:rFonts w:ascii="Times New Roman" w:hAnsi="Times New Roman"/>
          <w:sz w:val="24"/>
          <w:szCs w:val="24"/>
        </w:rPr>
        <w:t xml:space="preserve">Expenditure decisions will occur following either a grants process conducted in accordance with the </w:t>
      </w:r>
      <w:r w:rsidRPr="00B13243">
        <w:rPr>
          <w:rFonts w:ascii="Times New Roman" w:hAnsi="Times New Roman"/>
          <w:i/>
          <w:sz w:val="24"/>
          <w:szCs w:val="24"/>
        </w:rPr>
        <w:t>Commonwealth Grants Rules and Guidelines 2017</w:t>
      </w:r>
      <w:r w:rsidRPr="00B13243">
        <w:rPr>
          <w:rFonts w:ascii="Times New Roman" w:hAnsi="Times New Roman"/>
          <w:sz w:val="24"/>
          <w:szCs w:val="24"/>
        </w:rPr>
        <w:t xml:space="preserve"> or a procurement process conducted in accordance with the </w:t>
      </w:r>
      <w:r w:rsidRPr="00B13243">
        <w:rPr>
          <w:rFonts w:ascii="Times New Roman" w:hAnsi="Times New Roman"/>
          <w:i/>
          <w:sz w:val="24"/>
          <w:szCs w:val="24"/>
        </w:rPr>
        <w:t>Commonwealth Procurement Rules 2018</w:t>
      </w:r>
      <w:r w:rsidRPr="00B13243">
        <w:rPr>
          <w:rFonts w:ascii="Times New Roman" w:hAnsi="Times New Roman"/>
          <w:sz w:val="24"/>
          <w:szCs w:val="24"/>
        </w:rPr>
        <w:t xml:space="preserve">.  </w:t>
      </w:r>
      <w:r w:rsidR="009034AC">
        <w:rPr>
          <w:rFonts w:ascii="Times New Roman" w:hAnsi="Times New Roman"/>
          <w:sz w:val="24"/>
          <w:szCs w:val="24"/>
        </w:rPr>
        <w:t xml:space="preserve">Both methods will be utilised as appropriate.  </w:t>
      </w:r>
      <w:r w:rsidRPr="00B13243">
        <w:rPr>
          <w:rFonts w:ascii="Times New Roman" w:hAnsi="Times New Roman"/>
          <w:sz w:val="24"/>
          <w:szCs w:val="24"/>
        </w:rPr>
        <w:t xml:space="preserve">The entities and sub-contracted third parties, if applicable, </w:t>
      </w:r>
      <w:proofErr w:type="gramStart"/>
      <w:r w:rsidR="009034AC">
        <w:rPr>
          <w:rFonts w:ascii="Times New Roman" w:hAnsi="Times New Roman"/>
          <w:sz w:val="24"/>
          <w:szCs w:val="24"/>
        </w:rPr>
        <w:t xml:space="preserve">will be </w:t>
      </w:r>
      <w:r w:rsidRPr="00B13243">
        <w:rPr>
          <w:rFonts w:ascii="Times New Roman" w:hAnsi="Times New Roman"/>
          <w:sz w:val="24"/>
          <w:szCs w:val="24"/>
        </w:rPr>
        <w:t>funded</w:t>
      </w:r>
      <w:proofErr w:type="gramEnd"/>
      <w:r w:rsidRPr="00B13243">
        <w:rPr>
          <w:rFonts w:ascii="Times New Roman" w:hAnsi="Times New Roman"/>
          <w:sz w:val="24"/>
          <w:szCs w:val="24"/>
        </w:rPr>
        <w:t xml:space="preserve"> </w:t>
      </w:r>
      <w:r w:rsidR="009034AC">
        <w:rPr>
          <w:rFonts w:ascii="Times New Roman" w:hAnsi="Times New Roman"/>
          <w:sz w:val="24"/>
          <w:szCs w:val="24"/>
        </w:rPr>
        <w:t xml:space="preserve">in accordance with the terms and conditions provided in the grant agreement or contract (whichever is relevant in the specific case).  Funded entities </w:t>
      </w:r>
      <w:r w:rsidRPr="00B13243">
        <w:rPr>
          <w:rFonts w:ascii="Times New Roman" w:hAnsi="Times New Roman"/>
          <w:sz w:val="24"/>
          <w:szCs w:val="24"/>
        </w:rPr>
        <w:t>will be responsible for delivering the primary components of the measure.</w:t>
      </w:r>
    </w:p>
    <w:p w14:paraId="38BFCAFE" w14:textId="77777777" w:rsidR="00853C29" w:rsidRPr="00B13243" w:rsidRDefault="00853C29" w:rsidP="00853C29">
      <w:pPr>
        <w:rPr>
          <w:rFonts w:ascii="Times New Roman" w:hAnsi="Times New Roman"/>
          <w:sz w:val="24"/>
          <w:szCs w:val="24"/>
        </w:rPr>
      </w:pPr>
    </w:p>
    <w:p w14:paraId="2A8D78AA" w14:textId="77777777" w:rsidR="000A2666" w:rsidRDefault="000A2666">
      <w:pPr>
        <w:spacing w:after="200" w:line="276" w:lineRule="auto"/>
        <w:rPr>
          <w:rFonts w:ascii="Times New Roman" w:hAnsi="Times New Roman"/>
          <w:sz w:val="24"/>
          <w:szCs w:val="24"/>
        </w:rPr>
      </w:pPr>
      <w:r>
        <w:rPr>
          <w:rFonts w:ascii="Times New Roman" w:hAnsi="Times New Roman"/>
          <w:sz w:val="24"/>
          <w:szCs w:val="24"/>
        </w:rPr>
        <w:br w:type="page"/>
      </w:r>
    </w:p>
    <w:p w14:paraId="5B089ACE" w14:textId="1570FC58" w:rsidR="00853C29" w:rsidRPr="00B13243" w:rsidRDefault="004B7567" w:rsidP="00853C29">
      <w:pPr>
        <w:rPr>
          <w:rFonts w:ascii="Times New Roman" w:hAnsi="Times New Roman"/>
          <w:sz w:val="24"/>
          <w:szCs w:val="24"/>
        </w:rPr>
      </w:pPr>
      <w:r w:rsidRPr="00317724">
        <w:rPr>
          <w:rFonts w:ascii="Times New Roman" w:hAnsi="Times New Roman"/>
          <w:sz w:val="24"/>
          <w:szCs w:val="24"/>
        </w:rPr>
        <w:lastRenderedPageBreak/>
        <w:t>Where g</w:t>
      </w:r>
      <w:r w:rsidR="00853C29" w:rsidRPr="00317724">
        <w:rPr>
          <w:rFonts w:ascii="Times New Roman" w:hAnsi="Times New Roman"/>
          <w:sz w:val="24"/>
          <w:szCs w:val="24"/>
        </w:rPr>
        <w:t xml:space="preserve">rant selection processes </w:t>
      </w:r>
      <w:r w:rsidR="004D157B" w:rsidRPr="00317724">
        <w:rPr>
          <w:rFonts w:ascii="Times New Roman" w:hAnsi="Times New Roman"/>
          <w:sz w:val="24"/>
          <w:szCs w:val="24"/>
        </w:rPr>
        <w:t xml:space="preserve">are used to award funding for the technology trials, these will </w:t>
      </w:r>
      <w:r w:rsidR="00853C29" w:rsidRPr="00317724">
        <w:rPr>
          <w:rFonts w:ascii="Times New Roman" w:hAnsi="Times New Roman"/>
          <w:sz w:val="24"/>
          <w:szCs w:val="24"/>
        </w:rPr>
        <w:t>utilise the standard grant model of DSS, including the use of selection processes such as open, restricted competitive, direct and expression of interest selection processes.</w:t>
      </w:r>
      <w:r w:rsidR="00853C29" w:rsidRPr="00B13243">
        <w:rPr>
          <w:rFonts w:ascii="Times New Roman" w:hAnsi="Times New Roman"/>
          <w:sz w:val="24"/>
          <w:szCs w:val="24"/>
        </w:rPr>
        <w:t xml:space="preserve">  Information on grant availability and processes, including eligibility criteria and the application process, </w:t>
      </w:r>
      <w:proofErr w:type="gramStart"/>
      <w:r w:rsidR="00853C29" w:rsidRPr="00B13243">
        <w:rPr>
          <w:rFonts w:ascii="Times New Roman" w:hAnsi="Times New Roman"/>
          <w:sz w:val="24"/>
          <w:szCs w:val="24"/>
        </w:rPr>
        <w:t>will be published</w:t>
      </w:r>
      <w:proofErr w:type="gramEnd"/>
      <w:r w:rsidR="00853C29" w:rsidRPr="00B13243">
        <w:rPr>
          <w:rFonts w:ascii="Times New Roman" w:hAnsi="Times New Roman"/>
          <w:sz w:val="24"/>
          <w:szCs w:val="24"/>
        </w:rPr>
        <w:t xml:space="preserve"> on the </w:t>
      </w:r>
      <w:r w:rsidR="00D92736">
        <w:rPr>
          <w:rFonts w:ascii="Times New Roman" w:hAnsi="Times New Roman"/>
          <w:sz w:val="24"/>
          <w:szCs w:val="24"/>
        </w:rPr>
        <w:t xml:space="preserve">DSS </w:t>
      </w:r>
      <w:r w:rsidR="00853C29" w:rsidRPr="00B13243">
        <w:rPr>
          <w:rFonts w:ascii="Times New Roman" w:hAnsi="Times New Roman"/>
          <w:sz w:val="24"/>
          <w:szCs w:val="24"/>
        </w:rPr>
        <w:t xml:space="preserve">website at </w:t>
      </w:r>
      <w:r w:rsidR="00853C29" w:rsidRPr="00B13243">
        <w:rPr>
          <w:rFonts w:ascii="Times New Roman" w:hAnsi="Times New Roman"/>
          <w:sz w:val="24"/>
          <w:szCs w:val="24"/>
          <w:u w:val="single"/>
        </w:rPr>
        <w:t>www.dss.gov.au/grants</w:t>
      </w:r>
      <w:r w:rsidR="00853C29" w:rsidRPr="00B13243">
        <w:rPr>
          <w:rFonts w:ascii="Times New Roman" w:hAnsi="Times New Roman"/>
          <w:sz w:val="24"/>
          <w:szCs w:val="24"/>
        </w:rPr>
        <w:t xml:space="preserve"> and the Community Grants Hub at </w:t>
      </w:r>
      <w:r w:rsidR="00853C29" w:rsidRPr="00B13243">
        <w:rPr>
          <w:rFonts w:ascii="Times New Roman" w:hAnsi="Times New Roman"/>
          <w:sz w:val="24"/>
          <w:szCs w:val="24"/>
          <w:u w:val="single"/>
        </w:rPr>
        <w:t>www.communitygrants.gov.au</w:t>
      </w:r>
      <w:r w:rsidR="00853C29" w:rsidRPr="00B13243">
        <w:rPr>
          <w:rFonts w:ascii="Times New Roman" w:hAnsi="Times New Roman"/>
          <w:sz w:val="24"/>
          <w:szCs w:val="24"/>
        </w:rPr>
        <w:t xml:space="preserve">.  The outcomes of all funding rounds </w:t>
      </w:r>
      <w:proofErr w:type="gramStart"/>
      <w:r w:rsidR="00853C29" w:rsidRPr="00B13243">
        <w:rPr>
          <w:rFonts w:ascii="Times New Roman" w:hAnsi="Times New Roman"/>
          <w:sz w:val="24"/>
          <w:szCs w:val="24"/>
        </w:rPr>
        <w:t>are published</w:t>
      </w:r>
      <w:proofErr w:type="gramEnd"/>
      <w:r w:rsidR="00853C29" w:rsidRPr="00B13243">
        <w:rPr>
          <w:rFonts w:ascii="Times New Roman" w:hAnsi="Times New Roman"/>
          <w:sz w:val="24"/>
          <w:szCs w:val="24"/>
        </w:rPr>
        <w:t xml:space="preserve"> in the Department’s Grants Report on the Department’s website at </w:t>
      </w:r>
      <w:r w:rsidR="00853C29" w:rsidRPr="00B13243">
        <w:rPr>
          <w:rFonts w:ascii="Times New Roman" w:hAnsi="Times New Roman"/>
          <w:sz w:val="24"/>
          <w:szCs w:val="24"/>
          <w:u w:val="single"/>
        </w:rPr>
        <w:t>www.dss.gov.au/grants/grants-funding</w:t>
      </w:r>
      <w:r w:rsidR="00853C29" w:rsidRPr="00B13243">
        <w:rPr>
          <w:rFonts w:ascii="Times New Roman" w:hAnsi="Times New Roman"/>
          <w:sz w:val="24"/>
          <w:szCs w:val="24"/>
        </w:rPr>
        <w:t xml:space="preserve"> no later than 14 days after grant agreements take effect.</w:t>
      </w:r>
    </w:p>
    <w:p w14:paraId="7427A6ED" w14:textId="77777777" w:rsidR="00853C29" w:rsidRPr="00B13243" w:rsidRDefault="00853C29" w:rsidP="00853C29">
      <w:pPr>
        <w:rPr>
          <w:rFonts w:ascii="Times New Roman" w:hAnsi="Times New Roman"/>
          <w:sz w:val="24"/>
          <w:szCs w:val="24"/>
        </w:rPr>
      </w:pPr>
    </w:p>
    <w:p w14:paraId="3BFA0ED7" w14:textId="464DE1D2" w:rsidR="00853C29" w:rsidRPr="00B13243" w:rsidRDefault="004D157B" w:rsidP="00853C29">
      <w:pPr>
        <w:rPr>
          <w:rFonts w:ascii="Times New Roman" w:hAnsi="Times New Roman"/>
          <w:sz w:val="24"/>
          <w:szCs w:val="24"/>
        </w:rPr>
      </w:pPr>
      <w:r>
        <w:rPr>
          <w:rFonts w:ascii="Times New Roman" w:hAnsi="Times New Roman"/>
          <w:sz w:val="24"/>
          <w:szCs w:val="24"/>
        </w:rPr>
        <w:t>Where p</w:t>
      </w:r>
      <w:r w:rsidRPr="00B13243">
        <w:rPr>
          <w:rFonts w:ascii="Times New Roman" w:hAnsi="Times New Roman"/>
          <w:sz w:val="24"/>
          <w:szCs w:val="24"/>
        </w:rPr>
        <w:t xml:space="preserve">rocurement </w:t>
      </w:r>
      <w:r w:rsidR="00853C29" w:rsidRPr="00B13243">
        <w:rPr>
          <w:rFonts w:ascii="Times New Roman" w:hAnsi="Times New Roman"/>
          <w:sz w:val="24"/>
          <w:szCs w:val="24"/>
        </w:rPr>
        <w:t xml:space="preserve">processes </w:t>
      </w:r>
      <w:proofErr w:type="gramStart"/>
      <w:r>
        <w:rPr>
          <w:rFonts w:ascii="Times New Roman" w:hAnsi="Times New Roman"/>
          <w:sz w:val="24"/>
          <w:szCs w:val="24"/>
        </w:rPr>
        <w:t xml:space="preserve">are </w:t>
      </w:r>
      <w:r w:rsidR="00853C29" w:rsidRPr="00B13243">
        <w:rPr>
          <w:rFonts w:ascii="Times New Roman" w:hAnsi="Times New Roman"/>
          <w:sz w:val="24"/>
          <w:szCs w:val="24"/>
        </w:rPr>
        <w:t>undertaken</w:t>
      </w:r>
      <w:proofErr w:type="gramEnd"/>
      <w:r w:rsidR="00853C29" w:rsidRPr="00B13243">
        <w:rPr>
          <w:rFonts w:ascii="Times New Roman" w:hAnsi="Times New Roman"/>
          <w:sz w:val="24"/>
          <w:szCs w:val="24"/>
        </w:rPr>
        <w:t xml:space="preserve"> by DSS</w:t>
      </w:r>
      <w:r>
        <w:rPr>
          <w:rFonts w:ascii="Times New Roman" w:hAnsi="Times New Roman"/>
          <w:sz w:val="24"/>
          <w:szCs w:val="24"/>
        </w:rPr>
        <w:t xml:space="preserve"> to provide funding for the technology trials, these</w:t>
      </w:r>
      <w:r w:rsidR="00853C29" w:rsidRPr="00B13243">
        <w:rPr>
          <w:rFonts w:ascii="Times New Roman" w:hAnsi="Times New Roman"/>
          <w:sz w:val="24"/>
          <w:szCs w:val="24"/>
        </w:rPr>
        <w:t xml:space="preserve"> will be conducted in accordance with the </w:t>
      </w:r>
      <w:r w:rsidR="00317724">
        <w:rPr>
          <w:rFonts w:ascii="Times New Roman" w:hAnsi="Times New Roman"/>
          <w:i/>
          <w:sz w:val="24"/>
          <w:szCs w:val="24"/>
        </w:rPr>
        <w:t xml:space="preserve">Commonwealth Procurement </w:t>
      </w:r>
      <w:r w:rsidR="00317724" w:rsidRPr="00317724">
        <w:rPr>
          <w:rFonts w:ascii="Times New Roman" w:hAnsi="Times New Roman"/>
          <w:i/>
          <w:sz w:val="24"/>
          <w:szCs w:val="24"/>
        </w:rPr>
        <w:t>Rules </w:t>
      </w:r>
      <w:r w:rsidR="00853C29" w:rsidRPr="00317724">
        <w:rPr>
          <w:rFonts w:ascii="Times New Roman" w:hAnsi="Times New Roman"/>
          <w:i/>
          <w:sz w:val="24"/>
          <w:szCs w:val="24"/>
        </w:rPr>
        <w:t>2018.</w:t>
      </w:r>
      <w:r w:rsidR="00853C29" w:rsidRPr="00B13243">
        <w:rPr>
          <w:rFonts w:ascii="Times New Roman" w:hAnsi="Times New Roman"/>
          <w:sz w:val="24"/>
          <w:szCs w:val="24"/>
        </w:rPr>
        <w:t xml:space="preserve">  This may include use of open or limited tenders, existing standing offers or direct sourcing.  Information </w:t>
      </w:r>
      <w:proofErr w:type="gramStart"/>
      <w:r w:rsidR="00853C29" w:rsidRPr="00B13243">
        <w:rPr>
          <w:rFonts w:ascii="Times New Roman" w:hAnsi="Times New Roman"/>
          <w:sz w:val="24"/>
          <w:szCs w:val="24"/>
        </w:rPr>
        <w:t>will be made</w:t>
      </w:r>
      <w:proofErr w:type="gramEnd"/>
      <w:r w:rsidR="00853C29" w:rsidRPr="00B13243">
        <w:rPr>
          <w:rFonts w:ascii="Times New Roman" w:hAnsi="Times New Roman"/>
          <w:sz w:val="24"/>
          <w:szCs w:val="24"/>
        </w:rPr>
        <w:t xml:space="preserve"> available through either the Digital Marketplace at </w:t>
      </w:r>
      <w:r w:rsidR="00853C29" w:rsidRPr="00B13243">
        <w:rPr>
          <w:rFonts w:ascii="Times New Roman" w:hAnsi="Times New Roman"/>
          <w:sz w:val="24"/>
          <w:szCs w:val="24"/>
          <w:u w:val="single"/>
        </w:rPr>
        <w:t>www.marketplace.service.gov.au</w:t>
      </w:r>
      <w:r w:rsidR="00853C29" w:rsidRPr="00B13243">
        <w:rPr>
          <w:rFonts w:ascii="Times New Roman" w:hAnsi="Times New Roman"/>
          <w:sz w:val="24"/>
          <w:szCs w:val="24"/>
        </w:rPr>
        <w:t xml:space="preserve"> or </w:t>
      </w:r>
      <w:proofErr w:type="spellStart"/>
      <w:r w:rsidR="00853C29" w:rsidRPr="00B13243">
        <w:rPr>
          <w:rFonts w:ascii="Times New Roman" w:hAnsi="Times New Roman"/>
          <w:sz w:val="24"/>
          <w:szCs w:val="24"/>
        </w:rPr>
        <w:t>Austender</w:t>
      </w:r>
      <w:proofErr w:type="spellEnd"/>
      <w:r w:rsidR="00853C29" w:rsidRPr="00B13243">
        <w:rPr>
          <w:rFonts w:ascii="Times New Roman" w:hAnsi="Times New Roman"/>
          <w:sz w:val="24"/>
          <w:szCs w:val="24"/>
        </w:rPr>
        <w:t xml:space="preserve"> at </w:t>
      </w:r>
      <w:r w:rsidR="00853C29" w:rsidRPr="00B13243">
        <w:rPr>
          <w:rFonts w:ascii="Times New Roman" w:hAnsi="Times New Roman"/>
          <w:sz w:val="24"/>
          <w:szCs w:val="24"/>
          <w:u w:val="single"/>
        </w:rPr>
        <w:t>www.tenders.gov.au</w:t>
      </w:r>
      <w:r w:rsidR="00853C29" w:rsidRPr="00B13243">
        <w:rPr>
          <w:rFonts w:ascii="Times New Roman" w:hAnsi="Times New Roman"/>
          <w:sz w:val="24"/>
          <w:szCs w:val="24"/>
        </w:rPr>
        <w:t xml:space="preserve">.  Information on the outcome of procurement processes </w:t>
      </w:r>
      <w:proofErr w:type="gramStart"/>
      <w:r w:rsidR="00853C29" w:rsidRPr="00B13243">
        <w:rPr>
          <w:rFonts w:ascii="Times New Roman" w:hAnsi="Times New Roman"/>
          <w:sz w:val="24"/>
          <w:szCs w:val="24"/>
        </w:rPr>
        <w:t>will be published</w:t>
      </w:r>
      <w:proofErr w:type="gramEnd"/>
      <w:r w:rsidR="00853C29" w:rsidRPr="00B13243">
        <w:rPr>
          <w:rFonts w:ascii="Times New Roman" w:hAnsi="Times New Roman"/>
          <w:sz w:val="24"/>
          <w:szCs w:val="24"/>
        </w:rPr>
        <w:t xml:space="preserve"> on those websites.</w:t>
      </w:r>
    </w:p>
    <w:p w14:paraId="0318307E" w14:textId="3F1D4297" w:rsidR="00853C29" w:rsidRDefault="00853C29" w:rsidP="00853C29">
      <w:pPr>
        <w:rPr>
          <w:rFonts w:ascii="Times New Roman" w:hAnsi="Times New Roman"/>
          <w:sz w:val="24"/>
          <w:szCs w:val="24"/>
        </w:rPr>
      </w:pPr>
    </w:p>
    <w:p w14:paraId="5209003A" w14:textId="55FAE0B8" w:rsidR="00853C29" w:rsidRPr="00B13243" w:rsidRDefault="00853C29" w:rsidP="00853C29">
      <w:pPr>
        <w:rPr>
          <w:rFonts w:ascii="Times New Roman" w:hAnsi="Times New Roman"/>
          <w:sz w:val="24"/>
          <w:szCs w:val="24"/>
        </w:rPr>
      </w:pPr>
      <w:r w:rsidRPr="00B13243">
        <w:rPr>
          <w:rFonts w:ascii="Times New Roman" w:hAnsi="Times New Roman"/>
          <w:sz w:val="24"/>
          <w:szCs w:val="24"/>
        </w:rPr>
        <w:t xml:space="preserve">Decisions made in respect of the </w:t>
      </w:r>
      <w:r w:rsidR="00B6065E">
        <w:rPr>
          <w:rFonts w:ascii="Times New Roman" w:hAnsi="Times New Roman"/>
          <w:sz w:val="24"/>
          <w:szCs w:val="24"/>
        </w:rPr>
        <w:t>outcomes</w:t>
      </w:r>
      <w:r w:rsidRPr="00B13243">
        <w:rPr>
          <w:rFonts w:ascii="Times New Roman" w:hAnsi="Times New Roman"/>
          <w:sz w:val="24"/>
          <w:szCs w:val="24"/>
        </w:rPr>
        <w:t xml:space="preserve"> would not be subject to independent review</w:t>
      </w:r>
      <w:r w:rsidR="00B6065E">
        <w:rPr>
          <w:rFonts w:ascii="Times New Roman" w:hAnsi="Times New Roman"/>
          <w:sz w:val="24"/>
          <w:szCs w:val="24"/>
        </w:rPr>
        <w:t>, irrespective of the process used</w:t>
      </w:r>
      <w:r w:rsidRPr="00B13243">
        <w:rPr>
          <w:rFonts w:ascii="Times New Roman" w:hAnsi="Times New Roman"/>
          <w:sz w:val="24"/>
          <w:szCs w:val="24"/>
        </w:rPr>
        <w:t xml:space="preserve">.  </w:t>
      </w:r>
      <w:r w:rsidRPr="00317724">
        <w:rPr>
          <w:rFonts w:ascii="Times New Roman" w:hAnsi="Times New Roman"/>
          <w:sz w:val="24"/>
          <w:szCs w:val="24"/>
        </w:rPr>
        <w:t xml:space="preserve">The expenditure of funds </w:t>
      </w:r>
      <w:proofErr w:type="gramStart"/>
      <w:r w:rsidRPr="00317724">
        <w:rPr>
          <w:rFonts w:ascii="Times New Roman" w:hAnsi="Times New Roman"/>
          <w:sz w:val="24"/>
          <w:szCs w:val="24"/>
        </w:rPr>
        <w:t>will be based</w:t>
      </w:r>
      <w:proofErr w:type="gramEnd"/>
      <w:r w:rsidRPr="00317724">
        <w:rPr>
          <w:rFonts w:ascii="Times New Roman" w:hAnsi="Times New Roman"/>
          <w:sz w:val="24"/>
          <w:szCs w:val="24"/>
        </w:rPr>
        <w:t xml:space="preserve"> on selection process</w:t>
      </w:r>
      <w:r w:rsidR="004B7567" w:rsidRPr="00317724">
        <w:rPr>
          <w:rFonts w:ascii="Times New Roman" w:hAnsi="Times New Roman"/>
          <w:sz w:val="24"/>
          <w:szCs w:val="24"/>
        </w:rPr>
        <w:t>es</w:t>
      </w:r>
      <w:r w:rsidRPr="00B13243">
        <w:rPr>
          <w:rFonts w:ascii="Times New Roman" w:hAnsi="Times New Roman"/>
          <w:sz w:val="24"/>
          <w:szCs w:val="24"/>
        </w:rPr>
        <w:t xml:space="preserve"> involving a limited pool o</w:t>
      </w:r>
      <w:r w:rsidR="000A2666">
        <w:rPr>
          <w:rFonts w:ascii="Times New Roman" w:hAnsi="Times New Roman"/>
          <w:sz w:val="24"/>
          <w:szCs w:val="24"/>
        </w:rPr>
        <w:t>f funds for allocation.  The re</w:t>
      </w:r>
      <w:r w:rsidRPr="00B13243">
        <w:rPr>
          <w:rFonts w:ascii="Times New Roman" w:hAnsi="Times New Roman"/>
          <w:sz w:val="24"/>
          <w:szCs w:val="24"/>
        </w:rPr>
        <w:t>making of a decision under merits review may affect funding provided to other successful applicants and cause delays in finalising funding decisions for other providers delivering time-limited projects under the measure.  This would affect the timely delivery of the trials and delay the implementation of technology designed to improve the safety of women affected by domestic and family violence.</w:t>
      </w:r>
    </w:p>
    <w:p w14:paraId="3E5AA297" w14:textId="77777777" w:rsidR="00853C29" w:rsidRPr="00B13243" w:rsidRDefault="00853C29" w:rsidP="00853C29">
      <w:pPr>
        <w:rPr>
          <w:rFonts w:ascii="Times New Roman" w:hAnsi="Times New Roman"/>
          <w:sz w:val="24"/>
          <w:szCs w:val="24"/>
        </w:rPr>
      </w:pPr>
    </w:p>
    <w:p w14:paraId="0526F6AA" w14:textId="35B97032" w:rsidR="00853C29" w:rsidRPr="00B13243" w:rsidRDefault="00853C29" w:rsidP="00853C29">
      <w:pPr>
        <w:rPr>
          <w:rFonts w:ascii="Times New Roman" w:hAnsi="Times New Roman"/>
          <w:sz w:val="24"/>
          <w:szCs w:val="24"/>
        </w:rPr>
      </w:pPr>
      <w:proofErr w:type="gramStart"/>
      <w:r w:rsidRPr="00B13243">
        <w:rPr>
          <w:rFonts w:ascii="Times New Roman" w:hAnsi="Times New Roman"/>
          <w:sz w:val="24"/>
          <w:szCs w:val="24"/>
        </w:rPr>
        <w:t xml:space="preserve">While there will be no formal merits review process for funding decisions under the Technology Trials program, decisions and processes in relation to grants and procurement will be made in accordance with probity requirements and will be subject to the Commonwealth’s resource management framework, including the </w:t>
      </w:r>
      <w:r w:rsidRPr="00B13243">
        <w:rPr>
          <w:rFonts w:ascii="Times New Roman" w:hAnsi="Times New Roman"/>
          <w:i/>
          <w:sz w:val="24"/>
          <w:szCs w:val="24"/>
        </w:rPr>
        <w:t xml:space="preserve">Public Governance, Performance and Accountability Act 2013, </w:t>
      </w:r>
      <w:r w:rsidRPr="00B13243">
        <w:rPr>
          <w:rFonts w:ascii="Times New Roman" w:hAnsi="Times New Roman"/>
          <w:sz w:val="24"/>
          <w:szCs w:val="24"/>
        </w:rPr>
        <w:t xml:space="preserve">the </w:t>
      </w:r>
      <w:r w:rsidRPr="00B13243">
        <w:rPr>
          <w:rFonts w:ascii="Times New Roman" w:hAnsi="Times New Roman"/>
          <w:i/>
          <w:sz w:val="24"/>
          <w:szCs w:val="24"/>
        </w:rPr>
        <w:t>Commonwealth Grants Rules and Guidelines</w:t>
      </w:r>
      <w:r w:rsidR="00D92736">
        <w:rPr>
          <w:rFonts w:ascii="Times New Roman" w:hAnsi="Times New Roman"/>
          <w:i/>
          <w:sz w:val="24"/>
          <w:szCs w:val="24"/>
        </w:rPr>
        <w:t> </w:t>
      </w:r>
      <w:r w:rsidRPr="00B13243">
        <w:rPr>
          <w:rFonts w:ascii="Times New Roman" w:hAnsi="Times New Roman"/>
          <w:i/>
          <w:sz w:val="24"/>
          <w:szCs w:val="24"/>
        </w:rPr>
        <w:t xml:space="preserve">2017 </w:t>
      </w:r>
      <w:r w:rsidRPr="00B13243">
        <w:rPr>
          <w:rFonts w:ascii="Times New Roman" w:hAnsi="Times New Roman"/>
          <w:sz w:val="24"/>
          <w:szCs w:val="24"/>
        </w:rPr>
        <w:t xml:space="preserve">and the </w:t>
      </w:r>
      <w:r w:rsidRPr="00B13243">
        <w:rPr>
          <w:rFonts w:ascii="Times New Roman" w:hAnsi="Times New Roman"/>
          <w:i/>
          <w:sz w:val="24"/>
          <w:szCs w:val="24"/>
        </w:rPr>
        <w:t>Commonwealth Procurement Rules 2018</w:t>
      </w:r>
      <w:r w:rsidRPr="00B13243">
        <w:rPr>
          <w:rFonts w:ascii="Times New Roman" w:hAnsi="Times New Roman"/>
          <w:sz w:val="24"/>
          <w:szCs w:val="24"/>
        </w:rPr>
        <w:t>.</w:t>
      </w:r>
      <w:proofErr w:type="gramEnd"/>
      <w:r w:rsidRPr="00B13243">
        <w:rPr>
          <w:rFonts w:ascii="Times New Roman" w:hAnsi="Times New Roman"/>
          <w:sz w:val="24"/>
          <w:szCs w:val="24"/>
        </w:rPr>
        <w:t xml:space="preserve">  Applicants </w:t>
      </w:r>
      <w:proofErr w:type="gramStart"/>
      <w:r w:rsidRPr="00B13243">
        <w:rPr>
          <w:rFonts w:ascii="Times New Roman" w:hAnsi="Times New Roman"/>
          <w:sz w:val="24"/>
          <w:szCs w:val="24"/>
        </w:rPr>
        <w:t>will be notified</w:t>
      </w:r>
      <w:proofErr w:type="gramEnd"/>
      <w:r w:rsidRPr="00B13243">
        <w:rPr>
          <w:rFonts w:ascii="Times New Roman" w:hAnsi="Times New Roman"/>
          <w:sz w:val="24"/>
          <w:szCs w:val="24"/>
        </w:rPr>
        <w:t xml:space="preserve"> in writing of the outcomes of their applications and unsuccessful applicants will be offered feedback on their applications.  Persons affected by spending decisions would also have recourse to the Commonwealth Ombudsman, where appropriate.</w:t>
      </w:r>
    </w:p>
    <w:p w14:paraId="42D17CD9" w14:textId="77777777" w:rsidR="00853C29" w:rsidRPr="00B13243" w:rsidRDefault="00853C29" w:rsidP="00853C29">
      <w:pPr>
        <w:rPr>
          <w:rFonts w:ascii="Times New Roman" w:hAnsi="Times New Roman"/>
          <w:sz w:val="24"/>
          <w:szCs w:val="24"/>
        </w:rPr>
      </w:pPr>
    </w:p>
    <w:p w14:paraId="79AF674C" w14:textId="77777777" w:rsidR="00853C29" w:rsidRPr="00B13243" w:rsidRDefault="00853C29" w:rsidP="00853C29">
      <w:pPr>
        <w:rPr>
          <w:rFonts w:ascii="Times New Roman" w:hAnsi="Times New Roman"/>
          <w:sz w:val="24"/>
          <w:szCs w:val="24"/>
        </w:rPr>
      </w:pPr>
      <w:r w:rsidRPr="00B13243">
        <w:rPr>
          <w:rFonts w:ascii="Times New Roman" w:hAnsi="Times New Roman"/>
          <w:sz w:val="24"/>
          <w:szCs w:val="24"/>
        </w:rPr>
        <w:t xml:space="preserve">Applicants may request information relating to the decisions about the grants and procurement processes through the official complaints processes of DSS at </w:t>
      </w:r>
      <w:r w:rsidRPr="00B13243">
        <w:rPr>
          <w:rFonts w:ascii="Times New Roman" w:hAnsi="Times New Roman"/>
          <w:sz w:val="24"/>
          <w:szCs w:val="24"/>
          <w:u w:val="single"/>
        </w:rPr>
        <w:t>https://www.dss.gov.au/contact/feedback-compliments-complaints-and-enquiries</w:t>
      </w:r>
      <w:r w:rsidRPr="00B13243">
        <w:rPr>
          <w:rFonts w:ascii="Times New Roman" w:hAnsi="Times New Roman"/>
          <w:sz w:val="24"/>
          <w:szCs w:val="24"/>
        </w:rPr>
        <w:t xml:space="preserve">.  When an applicant requests information relating to the outcome of their application, DSS will assess why the decision </w:t>
      </w:r>
      <w:proofErr w:type="gramStart"/>
      <w:r w:rsidRPr="00B13243">
        <w:rPr>
          <w:rFonts w:ascii="Times New Roman" w:hAnsi="Times New Roman"/>
          <w:sz w:val="24"/>
          <w:szCs w:val="24"/>
        </w:rPr>
        <w:t>was made</w:t>
      </w:r>
      <w:proofErr w:type="gramEnd"/>
      <w:r w:rsidRPr="00B13243">
        <w:rPr>
          <w:rFonts w:ascii="Times New Roman" w:hAnsi="Times New Roman"/>
          <w:sz w:val="24"/>
          <w:szCs w:val="24"/>
        </w:rPr>
        <w:t xml:space="preserve"> and provide a formal response. </w:t>
      </w:r>
    </w:p>
    <w:p w14:paraId="591ABFFA" w14:textId="77777777" w:rsidR="00853C29" w:rsidRPr="00B13243" w:rsidRDefault="00853C29" w:rsidP="00853C29">
      <w:pPr>
        <w:rPr>
          <w:rFonts w:ascii="Times New Roman" w:hAnsi="Times New Roman"/>
          <w:sz w:val="24"/>
          <w:szCs w:val="24"/>
        </w:rPr>
      </w:pPr>
    </w:p>
    <w:p w14:paraId="7243ACEA" w14:textId="77777777" w:rsidR="00853C29" w:rsidRPr="00B13243" w:rsidRDefault="00853C29" w:rsidP="00853C29">
      <w:pPr>
        <w:rPr>
          <w:rFonts w:ascii="Times New Roman" w:hAnsi="Times New Roman"/>
          <w:sz w:val="24"/>
          <w:szCs w:val="24"/>
        </w:rPr>
      </w:pPr>
      <w:r w:rsidRPr="00B13243">
        <w:rPr>
          <w:rFonts w:ascii="Times New Roman" w:hAnsi="Times New Roman"/>
          <w:sz w:val="24"/>
          <w:szCs w:val="24"/>
        </w:rPr>
        <w:t>Noting that it is not a comprehensive statement of relevant constitutional considerations, the objective of the item references the following powers of the Constitution:</w:t>
      </w:r>
    </w:p>
    <w:p w14:paraId="294D77B5" w14:textId="77777777" w:rsidR="00853C29" w:rsidRPr="00B13243" w:rsidRDefault="00853C29" w:rsidP="00853C29">
      <w:pPr>
        <w:numPr>
          <w:ilvl w:val="0"/>
          <w:numId w:val="8"/>
        </w:numPr>
        <w:rPr>
          <w:rFonts w:ascii="Times New Roman" w:hAnsi="Times New Roman"/>
          <w:sz w:val="24"/>
          <w:szCs w:val="24"/>
        </w:rPr>
      </w:pPr>
      <w:r w:rsidRPr="00B13243">
        <w:rPr>
          <w:rFonts w:ascii="Times New Roman" w:hAnsi="Times New Roman"/>
          <w:sz w:val="24"/>
          <w:szCs w:val="24"/>
        </w:rPr>
        <w:t xml:space="preserve">the telecommunications power (section 51(v)); </w:t>
      </w:r>
    </w:p>
    <w:p w14:paraId="1BF62768" w14:textId="77777777" w:rsidR="00853C29" w:rsidRPr="00B13243" w:rsidRDefault="00853C29" w:rsidP="00853C29">
      <w:pPr>
        <w:numPr>
          <w:ilvl w:val="0"/>
          <w:numId w:val="8"/>
        </w:numPr>
        <w:rPr>
          <w:rFonts w:ascii="Times New Roman" w:hAnsi="Times New Roman"/>
          <w:sz w:val="24"/>
          <w:szCs w:val="24"/>
        </w:rPr>
      </w:pPr>
      <w:r w:rsidRPr="00B13243">
        <w:rPr>
          <w:rFonts w:ascii="Times New Roman" w:hAnsi="Times New Roman"/>
          <w:sz w:val="24"/>
          <w:szCs w:val="24"/>
        </w:rPr>
        <w:t>the external affairs power (section 51(xxix));</w:t>
      </w:r>
    </w:p>
    <w:p w14:paraId="4D5293A7" w14:textId="77777777" w:rsidR="00853C29" w:rsidRPr="00B13243" w:rsidRDefault="00853C29" w:rsidP="00853C29">
      <w:pPr>
        <w:numPr>
          <w:ilvl w:val="0"/>
          <w:numId w:val="8"/>
        </w:numPr>
        <w:rPr>
          <w:rFonts w:ascii="Times New Roman" w:hAnsi="Times New Roman"/>
          <w:sz w:val="24"/>
          <w:szCs w:val="24"/>
        </w:rPr>
      </w:pPr>
      <w:r w:rsidRPr="00B13243">
        <w:rPr>
          <w:rFonts w:ascii="Times New Roman" w:hAnsi="Times New Roman"/>
          <w:sz w:val="24"/>
          <w:szCs w:val="24"/>
        </w:rPr>
        <w:t>the grants to States power (section 96); and</w:t>
      </w:r>
    </w:p>
    <w:p w14:paraId="73F74375" w14:textId="148BDBE5" w:rsidR="00853C29" w:rsidRPr="00B13243" w:rsidRDefault="000A2666" w:rsidP="00853C29">
      <w:pPr>
        <w:numPr>
          <w:ilvl w:val="0"/>
          <w:numId w:val="8"/>
        </w:numPr>
        <w:rPr>
          <w:rFonts w:ascii="Times New Roman" w:hAnsi="Times New Roman"/>
          <w:sz w:val="24"/>
          <w:szCs w:val="24"/>
        </w:rPr>
      </w:pPr>
      <w:proofErr w:type="gramStart"/>
      <w:r>
        <w:rPr>
          <w:rFonts w:ascii="Times New Roman" w:hAnsi="Times New Roman"/>
          <w:sz w:val="24"/>
          <w:szCs w:val="24"/>
        </w:rPr>
        <w:t>the</w:t>
      </w:r>
      <w:proofErr w:type="gramEnd"/>
      <w:r>
        <w:rPr>
          <w:rFonts w:ascii="Times New Roman" w:hAnsi="Times New Roman"/>
          <w:sz w:val="24"/>
          <w:szCs w:val="24"/>
        </w:rPr>
        <w:t xml:space="preserve"> t</w:t>
      </w:r>
      <w:r w:rsidR="00853C29" w:rsidRPr="00B13243">
        <w:rPr>
          <w:rFonts w:ascii="Times New Roman" w:hAnsi="Times New Roman"/>
          <w:sz w:val="24"/>
          <w:szCs w:val="24"/>
        </w:rPr>
        <w:t>erritories power (section 122).</w:t>
      </w:r>
    </w:p>
    <w:p w14:paraId="6FE3DEE1" w14:textId="77777777" w:rsidR="00853C29" w:rsidRPr="00B13243" w:rsidRDefault="00853C29" w:rsidP="00853C29">
      <w:pPr>
        <w:rPr>
          <w:rFonts w:ascii="Times New Roman" w:hAnsi="Times New Roman"/>
          <w:i/>
          <w:sz w:val="24"/>
          <w:szCs w:val="24"/>
        </w:rPr>
      </w:pPr>
    </w:p>
    <w:p w14:paraId="1AAD567E" w14:textId="77777777" w:rsidR="000A2666" w:rsidRDefault="000A2666" w:rsidP="00E96468">
      <w:pPr>
        <w:spacing w:after="200" w:line="276" w:lineRule="auto"/>
        <w:rPr>
          <w:rFonts w:ascii="Times New Roman" w:hAnsi="Times New Roman"/>
          <w:i/>
          <w:sz w:val="24"/>
          <w:szCs w:val="24"/>
        </w:rPr>
      </w:pPr>
      <w:r>
        <w:rPr>
          <w:rFonts w:ascii="Times New Roman" w:hAnsi="Times New Roman"/>
          <w:i/>
          <w:sz w:val="24"/>
          <w:szCs w:val="24"/>
        </w:rPr>
        <w:br w:type="page"/>
      </w:r>
    </w:p>
    <w:p w14:paraId="13EA55DA" w14:textId="6C79E0AE" w:rsidR="00853C29" w:rsidRPr="00B13243" w:rsidRDefault="00853C29" w:rsidP="00853C29">
      <w:pPr>
        <w:rPr>
          <w:rFonts w:ascii="Times New Roman" w:hAnsi="Times New Roman"/>
          <w:i/>
          <w:sz w:val="24"/>
          <w:szCs w:val="24"/>
        </w:rPr>
      </w:pPr>
      <w:r w:rsidRPr="00B13243">
        <w:rPr>
          <w:rFonts w:ascii="Times New Roman" w:hAnsi="Times New Roman"/>
          <w:i/>
          <w:sz w:val="24"/>
          <w:szCs w:val="24"/>
        </w:rPr>
        <w:lastRenderedPageBreak/>
        <w:t>Telecommunications power</w:t>
      </w:r>
    </w:p>
    <w:p w14:paraId="1FEC4644" w14:textId="77777777" w:rsidR="00853C29" w:rsidRPr="00B13243" w:rsidRDefault="00853C29" w:rsidP="00853C29">
      <w:pPr>
        <w:rPr>
          <w:rFonts w:ascii="Times New Roman" w:hAnsi="Times New Roman"/>
          <w:sz w:val="24"/>
          <w:szCs w:val="24"/>
        </w:rPr>
      </w:pPr>
    </w:p>
    <w:p w14:paraId="46506FC7" w14:textId="77777777" w:rsidR="00853C29" w:rsidRPr="00B13243" w:rsidRDefault="00853C29" w:rsidP="00853C29">
      <w:pPr>
        <w:rPr>
          <w:rFonts w:ascii="Times New Roman" w:hAnsi="Times New Roman"/>
          <w:sz w:val="24"/>
          <w:szCs w:val="24"/>
        </w:rPr>
      </w:pPr>
      <w:r w:rsidRPr="00B13243">
        <w:rPr>
          <w:rFonts w:ascii="Times New Roman" w:hAnsi="Times New Roman"/>
          <w:sz w:val="24"/>
          <w:szCs w:val="24"/>
        </w:rPr>
        <w:t xml:space="preserve">Under section 51(v) of the Constitution, the Commonwealth has power to legislate with respect to ‘postal, telegraphic, telephonic and other like services’.  This program may involve the development of </w:t>
      </w:r>
      <w:proofErr w:type="gramStart"/>
      <w:r w:rsidRPr="00B13243">
        <w:rPr>
          <w:rFonts w:ascii="Times New Roman" w:hAnsi="Times New Roman"/>
          <w:sz w:val="24"/>
          <w:szCs w:val="24"/>
        </w:rPr>
        <w:t>measures which</w:t>
      </w:r>
      <w:proofErr w:type="gramEnd"/>
      <w:r w:rsidRPr="00B13243">
        <w:rPr>
          <w:rFonts w:ascii="Times New Roman" w:hAnsi="Times New Roman"/>
          <w:sz w:val="24"/>
          <w:szCs w:val="24"/>
        </w:rPr>
        <w:t xml:space="preserve"> will operate on, or rely on, electronic communications services such as the internet, for example, mobile phone applications. </w:t>
      </w:r>
    </w:p>
    <w:p w14:paraId="16DCED4D" w14:textId="77777777" w:rsidR="00853C29" w:rsidRPr="00B13243" w:rsidRDefault="00853C29" w:rsidP="00853C29">
      <w:pPr>
        <w:rPr>
          <w:rFonts w:ascii="Times New Roman" w:hAnsi="Times New Roman"/>
          <w:sz w:val="24"/>
          <w:szCs w:val="24"/>
        </w:rPr>
      </w:pPr>
    </w:p>
    <w:p w14:paraId="34886BCE" w14:textId="77777777" w:rsidR="00853C29" w:rsidRPr="00B13243" w:rsidRDefault="00853C29" w:rsidP="00853C29">
      <w:pPr>
        <w:rPr>
          <w:rFonts w:ascii="Times New Roman" w:hAnsi="Times New Roman"/>
          <w:i/>
          <w:sz w:val="24"/>
          <w:szCs w:val="24"/>
        </w:rPr>
      </w:pPr>
      <w:r w:rsidRPr="00B13243">
        <w:rPr>
          <w:rFonts w:ascii="Times New Roman" w:hAnsi="Times New Roman"/>
          <w:sz w:val="24"/>
          <w:szCs w:val="24"/>
        </w:rPr>
        <w:t xml:space="preserve">For example, projects funded under the “Trialling Innovative Technology” measure could include trials similar to the Victorian trial of an online Family Violence Intervention Order application form. </w:t>
      </w:r>
    </w:p>
    <w:p w14:paraId="709C8697" w14:textId="77777777" w:rsidR="00853C29" w:rsidRPr="00B13243" w:rsidRDefault="00853C29" w:rsidP="00853C29">
      <w:pPr>
        <w:rPr>
          <w:rFonts w:ascii="Times New Roman" w:hAnsi="Times New Roman"/>
          <w:i/>
          <w:sz w:val="24"/>
          <w:szCs w:val="24"/>
        </w:rPr>
      </w:pPr>
    </w:p>
    <w:p w14:paraId="3FE43702" w14:textId="77777777" w:rsidR="00853C29" w:rsidRPr="00B13243" w:rsidRDefault="00853C29" w:rsidP="00853C29">
      <w:pPr>
        <w:rPr>
          <w:rFonts w:ascii="Times New Roman" w:hAnsi="Times New Roman"/>
          <w:i/>
          <w:sz w:val="24"/>
          <w:szCs w:val="24"/>
        </w:rPr>
      </w:pPr>
      <w:r w:rsidRPr="00B13243">
        <w:rPr>
          <w:rFonts w:ascii="Times New Roman" w:hAnsi="Times New Roman"/>
          <w:i/>
          <w:sz w:val="24"/>
          <w:szCs w:val="24"/>
        </w:rPr>
        <w:t>External affairs power</w:t>
      </w:r>
    </w:p>
    <w:p w14:paraId="311F0DC9" w14:textId="77777777" w:rsidR="00853C29" w:rsidRPr="00B13243" w:rsidRDefault="00853C29" w:rsidP="00853C29">
      <w:pPr>
        <w:rPr>
          <w:rFonts w:ascii="Times New Roman" w:hAnsi="Times New Roman"/>
          <w:sz w:val="24"/>
          <w:szCs w:val="24"/>
        </w:rPr>
      </w:pPr>
    </w:p>
    <w:p w14:paraId="0F60AB7E" w14:textId="547FACFE" w:rsidR="00853C29" w:rsidRPr="00B13243" w:rsidRDefault="00853C29" w:rsidP="00853C29">
      <w:pPr>
        <w:rPr>
          <w:rFonts w:ascii="Times New Roman" w:hAnsi="Times New Roman"/>
          <w:sz w:val="24"/>
          <w:szCs w:val="24"/>
        </w:rPr>
      </w:pPr>
      <w:r w:rsidRPr="00B13243">
        <w:rPr>
          <w:rFonts w:ascii="Times New Roman" w:hAnsi="Times New Roman"/>
          <w:sz w:val="24"/>
          <w:szCs w:val="24"/>
        </w:rPr>
        <w:t>Section 51(xxix) of the Constitution empowers the Parliament to make laws with respect to ‘external affairs’.  The external affairs power supports legislation implementing treaties to which Australia is a party.  Australia has obligations relating to the protection of women under a num</w:t>
      </w:r>
      <w:r w:rsidR="000A2666">
        <w:rPr>
          <w:rFonts w:ascii="Times New Roman" w:hAnsi="Times New Roman"/>
          <w:sz w:val="24"/>
          <w:szCs w:val="24"/>
        </w:rPr>
        <w:t>ber of international agreements,</w:t>
      </w:r>
      <w:r w:rsidRPr="00B13243">
        <w:rPr>
          <w:rFonts w:ascii="Times New Roman" w:hAnsi="Times New Roman"/>
          <w:sz w:val="24"/>
          <w:szCs w:val="24"/>
        </w:rPr>
        <w:t xml:space="preserve"> including the Convention on the Elimination of All Forms of Discrimination against Women (CEDAW).  Specifically:</w:t>
      </w:r>
    </w:p>
    <w:p w14:paraId="0A9FC197" w14:textId="77777777" w:rsidR="00853C29" w:rsidRPr="00B13243" w:rsidRDefault="00853C29" w:rsidP="00853C29">
      <w:pPr>
        <w:numPr>
          <w:ilvl w:val="0"/>
          <w:numId w:val="9"/>
        </w:numPr>
        <w:rPr>
          <w:rFonts w:ascii="Times New Roman" w:hAnsi="Times New Roman"/>
          <w:sz w:val="24"/>
          <w:szCs w:val="24"/>
        </w:rPr>
      </w:pPr>
      <w:r w:rsidRPr="00B13243">
        <w:rPr>
          <w:rFonts w:ascii="Times New Roman" w:hAnsi="Times New Roman"/>
          <w:sz w:val="24"/>
          <w:szCs w:val="24"/>
        </w:rPr>
        <w:t xml:space="preserve">pursuant to Article 2(b) of the CEDAW, Australia agreed with the other States Parties to the convention to adopt legislative and other measures prohibiting all discrimination against women; </w:t>
      </w:r>
    </w:p>
    <w:p w14:paraId="2DD275E7" w14:textId="77777777" w:rsidR="00853C29" w:rsidRPr="00B13243" w:rsidRDefault="00853C29" w:rsidP="00853C29">
      <w:pPr>
        <w:numPr>
          <w:ilvl w:val="0"/>
          <w:numId w:val="9"/>
        </w:numPr>
        <w:rPr>
          <w:rFonts w:ascii="Times New Roman" w:hAnsi="Times New Roman"/>
          <w:sz w:val="24"/>
          <w:szCs w:val="24"/>
        </w:rPr>
      </w:pPr>
      <w:r w:rsidRPr="00B13243">
        <w:rPr>
          <w:rFonts w:ascii="Times New Roman" w:hAnsi="Times New Roman"/>
          <w:sz w:val="24"/>
          <w:szCs w:val="24"/>
        </w:rPr>
        <w:t>Article 5(a) of the CEDAW requires Australia to take all appropriate measures to modify the social and cultural patterns of conduct of both men and women with a view to achieving the elimination of prejudices and customary and all other practices which are based on the idea of the inferiority or the superiority of either of the sexes or on stereotyped roles for men and women; and</w:t>
      </w:r>
    </w:p>
    <w:p w14:paraId="7E01F3A9" w14:textId="77777777" w:rsidR="00853C29" w:rsidRPr="00B13243" w:rsidRDefault="00853C29" w:rsidP="00853C29">
      <w:pPr>
        <w:numPr>
          <w:ilvl w:val="0"/>
          <w:numId w:val="9"/>
        </w:numPr>
        <w:rPr>
          <w:rFonts w:ascii="Times New Roman" w:hAnsi="Times New Roman"/>
          <w:sz w:val="24"/>
          <w:szCs w:val="24"/>
        </w:rPr>
      </w:pPr>
      <w:r w:rsidRPr="00B13243">
        <w:rPr>
          <w:rFonts w:ascii="Times New Roman" w:hAnsi="Times New Roman"/>
          <w:sz w:val="24"/>
          <w:szCs w:val="24"/>
        </w:rPr>
        <w:t>Article 16 of the CEDAW requires Australia to take all appropriate measures to eliminate discrimination against women in all matters relating to marriage and family relations.</w:t>
      </w:r>
    </w:p>
    <w:p w14:paraId="2BED84F2" w14:textId="77777777" w:rsidR="00853C29" w:rsidRPr="00B13243" w:rsidRDefault="00853C29" w:rsidP="00853C29">
      <w:pPr>
        <w:rPr>
          <w:rFonts w:ascii="Times New Roman" w:hAnsi="Times New Roman"/>
          <w:sz w:val="24"/>
          <w:szCs w:val="24"/>
        </w:rPr>
      </w:pPr>
    </w:p>
    <w:p w14:paraId="5211F6C7" w14:textId="77777777" w:rsidR="00853C29" w:rsidRPr="00B13243" w:rsidRDefault="00853C29" w:rsidP="00853C29">
      <w:pPr>
        <w:rPr>
          <w:rFonts w:ascii="Times New Roman" w:hAnsi="Times New Roman"/>
          <w:sz w:val="24"/>
          <w:szCs w:val="24"/>
        </w:rPr>
      </w:pPr>
      <w:r w:rsidRPr="00B13243">
        <w:rPr>
          <w:rFonts w:ascii="Times New Roman" w:hAnsi="Times New Roman"/>
          <w:sz w:val="24"/>
          <w:szCs w:val="24"/>
        </w:rPr>
        <w:t xml:space="preserve">This program involves trialling technology directed at improving women’s safety, which may include panic buttons, GPS tracking technology for domestic violence perpetrators and specific mobile phone applications. </w:t>
      </w:r>
    </w:p>
    <w:p w14:paraId="16351958" w14:textId="77777777" w:rsidR="00853C29" w:rsidRPr="00B13243" w:rsidRDefault="00853C29" w:rsidP="00853C29">
      <w:pPr>
        <w:rPr>
          <w:rFonts w:ascii="Times New Roman" w:hAnsi="Times New Roman"/>
          <w:i/>
          <w:sz w:val="24"/>
          <w:szCs w:val="24"/>
        </w:rPr>
      </w:pPr>
    </w:p>
    <w:p w14:paraId="19289360" w14:textId="77777777" w:rsidR="00853C29" w:rsidRPr="00B13243" w:rsidRDefault="00853C29" w:rsidP="00853C29">
      <w:pPr>
        <w:rPr>
          <w:rFonts w:ascii="Times New Roman" w:hAnsi="Times New Roman"/>
          <w:i/>
          <w:sz w:val="24"/>
          <w:szCs w:val="24"/>
        </w:rPr>
      </w:pPr>
      <w:r w:rsidRPr="00B13243">
        <w:rPr>
          <w:rFonts w:ascii="Times New Roman" w:hAnsi="Times New Roman"/>
          <w:i/>
          <w:sz w:val="24"/>
          <w:szCs w:val="24"/>
        </w:rPr>
        <w:t>Grants to States power</w:t>
      </w:r>
    </w:p>
    <w:p w14:paraId="44AA976D" w14:textId="77777777" w:rsidR="00853C29" w:rsidRPr="00B13243" w:rsidRDefault="00853C29" w:rsidP="00853C29">
      <w:pPr>
        <w:rPr>
          <w:rFonts w:ascii="Times New Roman" w:hAnsi="Times New Roman"/>
          <w:sz w:val="24"/>
          <w:szCs w:val="24"/>
        </w:rPr>
      </w:pPr>
    </w:p>
    <w:p w14:paraId="5F800A5C" w14:textId="77777777" w:rsidR="00853C29" w:rsidRPr="00B13243" w:rsidRDefault="00853C29" w:rsidP="00853C29">
      <w:pPr>
        <w:rPr>
          <w:rFonts w:ascii="Times New Roman" w:hAnsi="Times New Roman"/>
          <w:sz w:val="24"/>
          <w:szCs w:val="24"/>
        </w:rPr>
      </w:pPr>
      <w:r w:rsidRPr="00B13243">
        <w:rPr>
          <w:rFonts w:ascii="Times New Roman" w:hAnsi="Times New Roman"/>
          <w:sz w:val="24"/>
          <w:szCs w:val="24"/>
        </w:rPr>
        <w:t>Section 96 of the Constitution empowers the Commonwealth to make grants to the States and supports laws made to that effect.  This program may involve measures funded jointly by the Commonwealth and the States and the provision of grants to the States to develop and implement trials.</w:t>
      </w:r>
    </w:p>
    <w:p w14:paraId="4E1A5C7D" w14:textId="77777777" w:rsidR="00853C29" w:rsidRPr="00B13243" w:rsidRDefault="00853C29" w:rsidP="00853C29">
      <w:pPr>
        <w:rPr>
          <w:rFonts w:ascii="Times New Roman" w:hAnsi="Times New Roman"/>
          <w:i/>
          <w:sz w:val="24"/>
          <w:szCs w:val="24"/>
        </w:rPr>
      </w:pPr>
    </w:p>
    <w:p w14:paraId="645B04EB" w14:textId="77777777" w:rsidR="00853C29" w:rsidRPr="00B13243" w:rsidRDefault="00853C29" w:rsidP="00853C29">
      <w:pPr>
        <w:rPr>
          <w:rFonts w:ascii="Times New Roman" w:hAnsi="Times New Roman"/>
          <w:i/>
          <w:sz w:val="24"/>
          <w:szCs w:val="24"/>
        </w:rPr>
      </w:pPr>
      <w:r w:rsidRPr="00B13243">
        <w:rPr>
          <w:rFonts w:ascii="Times New Roman" w:hAnsi="Times New Roman"/>
          <w:i/>
          <w:sz w:val="24"/>
          <w:szCs w:val="24"/>
        </w:rPr>
        <w:t>Territories power</w:t>
      </w:r>
    </w:p>
    <w:p w14:paraId="12D89F97" w14:textId="77777777" w:rsidR="00853C29" w:rsidRPr="00B13243" w:rsidRDefault="00853C29" w:rsidP="00853C29">
      <w:pPr>
        <w:rPr>
          <w:rFonts w:ascii="Times New Roman" w:hAnsi="Times New Roman"/>
          <w:sz w:val="24"/>
          <w:szCs w:val="24"/>
        </w:rPr>
      </w:pPr>
    </w:p>
    <w:p w14:paraId="1B6F0CC5" w14:textId="411C6D15" w:rsidR="00853C29" w:rsidRPr="00B13243" w:rsidRDefault="00853C29" w:rsidP="00853C29">
      <w:pPr>
        <w:rPr>
          <w:rFonts w:ascii="Times New Roman" w:hAnsi="Times New Roman"/>
          <w:sz w:val="24"/>
          <w:szCs w:val="24"/>
        </w:rPr>
      </w:pPr>
      <w:r w:rsidRPr="00B13243">
        <w:rPr>
          <w:rFonts w:ascii="Times New Roman" w:hAnsi="Times New Roman"/>
          <w:sz w:val="24"/>
          <w:szCs w:val="24"/>
        </w:rPr>
        <w:t>Section 122 of the Constitution empowers the Parliament to make laws for the government of territories.  This program may involve spending for the purposes of undertaking technology trials in the Northern Territory and the Australian Capital Territory and</w:t>
      </w:r>
      <w:r w:rsidR="000A2666">
        <w:rPr>
          <w:rFonts w:ascii="Times New Roman" w:hAnsi="Times New Roman"/>
          <w:sz w:val="24"/>
          <w:szCs w:val="24"/>
        </w:rPr>
        <w:t xml:space="preserve"> the making of payments to the t</w:t>
      </w:r>
      <w:r w:rsidRPr="00B13243">
        <w:rPr>
          <w:rFonts w:ascii="Times New Roman" w:hAnsi="Times New Roman"/>
          <w:sz w:val="24"/>
          <w:szCs w:val="24"/>
        </w:rPr>
        <w:t>erritories to develop and implement trials.</w:t>
      </w:r>
    </w:p>
    <w:p w14:paraId="38EA4D08" w14:textId="77777777" w:rsidR="00BF526C" w:rsidRPr="00B13243" w:rsidRDefault="00BF526C" w:rsidP="00BF526C">
      <w:pPr>
        <w:rPr>
          <w:rFonts w:ascii="Times New Roman" w:hAnsi="Times New Roman"/>
          <w:sz w:val="24"/>
          <w:szCs w:val="24"/>
        </w:rPr>
      </w:pPr>
    </w:p>
    <w:p w14:paraId="0F99EBAC" w14:textId="77777777" w:rsidR="00BF526C" w:rsidRPr="00B13243" w:rsidRDefault="00BF526C" w:rsidP="00BF526C">
      <w:pPr>
        <w:rPr>
          <w:rFonts w:ascii="Times New Roman" w:hAnsi="Times New Roman"/>
          <w:sz w:val="24"/>
          <w:szCs w:val="24"/>
        </w:rPr>
        <w:sectPr w:rsidR="00BF526C" w:rsidRPr="00B13243" w:rsidSect="004D676F">
          <w:headerReference w:type="even" r:id="rId18"/>
          <w:headerReference w:type="default" r:id="rId19"/>
          <w:headerReference w:type="first" r:id="rId20"/>
          <w:pgSz w:w="11906" w:h="16838"/>
          <w:pgMar w:top="1440" w:right="1440" w:bottom="1440" w:left="1440" w:header="708" w:footer="708" w:gutter="0"/>
          <w:pgNumType w:start="1"/>
          <w:cols w:space="708"/>
          <w:titlePg/>
          <w:docGrid w:linePitch="360"/>
        </w:sectPr>
      </w:pPr>
    </w:p>
    <w:p w14:paraId="1EF2EF11" w14:textId="77777777" w:rsidR="00BF526C" w:rsidRPr="00B13243" w:rsidRDefault="00BF526C" w:rsidP="00BF526C">
      <w:pPr>
        <w:contextualSpacing/>
        <w:jc w:val="center"/>
        <w:rPr>
          <w:rFonts w:ascii="Times New Roman" w:eastAsia="Times New Roman" w:hAnsi="Times New Roman"/>
          <w:b/>
          <w:bCs/>
          <w:sz w:val="24"/>
          <w:szCs w:val="24"/>
        </w:rPr>
      </w:pPr>
      <w:r w:rsidRPr="00B13243">
        <w:rPr>
          <w:rFonts w:ascii="Times New Roman" w:eastAsia="Times New Roman" w:hAnsi="Times New Roman"/>
          <w:b/>
          <w:bCs/>
          <w:sz w:val="24"/>
          <w:szCs w:val="24"/>
        </w:rPr>
        <w:lastRenderedPageBreak/>
        <w:t>Statement of Compatibility with Human Rights</w:t>
      </w:r>
    </w:p>
    <w:p w14:paraId="68CA20E3" w14:textId="77777777" w:rsidR="00BF526C" w:rsidRPr="00B13243" w:rsidRDefault="00BF526C" w:rsidP="00BF526C">
      <w:pPr>
        <w:pStyle w:val="paranumbering0"/>
        <w:spacing w:before="0" w:beforeAutospacing="0" w:after="0" w:afterAutospacing="0"/>
        <w:contextualSpacing/>
        <w:jc w:val="center"/>
      </w:pPr>
    </w:p>
    <w:p w14:paraId="2D5C89C5" w14:textId="77777777" w:rsidR="00BF526C" w:rsidRPr="00B13243" w:rsidRDefault="00BF526C" w:rsidP="00BF526C">
      <w:pPr>
        <w:pStyle w:val="paranumbering0"/>
        <w:spacing w:before="0" w:beforeAutospacing="0" w:after="120" w:afterAutospacing="0"/>
        <w:contextualSpacing/>
        <w:jc w:val="center"/>
      </w:pPr>
      <w:r w:rsidRPr="00B13243">
        <w:t xml:space="preserve">Prepared in accordance with Part 3 of the </w:t>
      </w:r>
      <w:r w:rsidRPr="00B13243">
        <w:rPr>
          <w:i/>
        </w:rPr>
        <w:t>Human Rights (Parliamentary Scrutiny) Act 2011</w:t>
      </w:r>
    </w:p>
    <w:p w14:paraId="521E1438" w14:textId="77777777" w:rsidR="00BF526C" w:rsidRPr="00B13243" w:rsidRDefault="00BF526C" w:rsidP="00BF526C">
      <w:pPr>
        <w:pStyle w:val="paranumbering0"/>
        <w:spacing w:before="0" w:beforeAutospacing="0" w:after="120" w:afterAutospacing="0"/>
        <w:contextualSpacing/>
      </w:pPr>
    </w:p>
    <w:p w14:paraId="66FA9763" w14:textId="77777777" w:rsidR="00BF526C" w:rsidRPr="00B13243" w:rsidRDefault="00BF526C" w:rsidP="00BF526C">
      <w:pPr>
        <w:pStyle w:val="paranumbering0"/>
        <w:spacing w:before="0" w:beforeAutospacing="0" w:after="120" w:afterAutospacing="0"/>
        <w:contextualSpacing/>
        <w:rPr>
          <w:b/>
          <w:i/>
        </w:rPr>
      </w:pPr>
      <w:r w:rsidRPr="00B13243">
        <w:rPr>
          <w:b/>
          <w:i/>
        </w:rPr>
        <w:t xml:space="preserve">Financial Framework (Supplementary Powers) Amendment </w:t>
      </w:r>
      <w:r w:rsidRPr="00B13243">
        <w:rPr>
          <w:b/>
          <w:i/>
          <w:iCs/>
        </w:rPr>
        <w:t>(</w:t>
      </w:r>
      <w:r w:rsidR="00853C29" w:rsidRPr="00B13243">
        <w:rPr>
          <w:b/>
          <w:i/>
        </w:rPr>
        <w:t>Social Services</w:t>
      </w:r>
      <w:r w:rsidRPr="00B13243">
        <w:rPr>
          <w:b/>
          <w:i/>
          <w:iCs/>
        </w:rPr>
        <w:t xml:space="preserve"> </w:t>
      </w:r>
      <w:r w:rsidR="00853C29" w:rsidRPr="00B13243">
        <w:rPr>
          <w:b/>
          <w:i/>
          <w:iCs/>
        </w:rPr>
        <w:t>Measures No. 2</w:t>
      </w:r>
      <w:r w:rsidRPr="00B13243">
        <w:rPr>
          <w:b/>
          <w:i/>
          <w:iCs/>
        </w:rPr>
        <w:t xml:space="preserve">) </w:t>
      </w:r>
      <w:r w:rsidRPr="00B13243">
        <w:rPr>
          <w:b/>
          <w:i/>
        </w:rPr>
        <w:t>Regulations 201</w:t>
      </w:r>
      <w:r w:rsidR="00FE0A83" w:rsidRPr="00B13243">
        <w:rPr>
          <w:b/>
          <w:i/>
        </w:rPr>
        <w:t>8</w:t>
      </w:r>
    </w:p>
    <w:p w14:paraId="368E9226" w14:textId="77777777" w:rsidR="00BF526C" w:rsidRPr="00B13243" w:rsidRDefault="00BF526C" w:rsidP="00BF526C">
      <w:pPr>
        <w:pStyle w:val="paranumbering0"/>
        <w:spacing w:before="0" w:beforeAutospacing="0" w:after="120" w:afterAutospacing="0"/>
        <w:contextualSpacing/>
      </w:pPr>
    </w:p>
    <w:p w14:paraId="168985D6" w14:textId="77777777" w:rsidR="00BF526C" w:rsidRPr="00B13243" w:rsidRDefault="00BF526C" w:rsidP="00BF526C">
      <w:pPr>
        <w:pStyle w:val="paranumbering0"/>
        <w:spacing w:before="0" w:beforeAutospacing="0" w:after="120" w:afterAutospacing="0"/>
        <w:contextualSpacing/>
      </w:pPr>
      <w:r w:rsidRPr="00B13243">
        <w:t xml:space="preserve">These Regulations are compatible with the human rights and freedoms recognised or declared in the international instruments listed in section 3 of the </w:t>
      </w:r>
      <w:r w:rsidRPr="00B13243">
        <w:rPr>
          <w:i/>
        </w:rPr>
        <w:t>Human Rights (Parliamentary Scrutiny) Act 2011.</w:t>
      </w:r>
    </w:p>
    <w:p w14:paraId="34E027E7" w14:textId="77777777" w:rsidR="00BF526C" w:rsidRPr="00B13243" w:rsidRDefault="00BF526C" w:rsidP="00BF526C">
      <w:pPr>
        <w:pStyle w:val="paranumbering0"/>
        <w:spacing w:before="0" w:beforeAutospacing="0" w:after="120" w:afterAutospacing="0"/>
        <w:contextualSpacing/>
      </w:pPr>
    </w:p>
    <w:p w14:paraId="1667957F" w14:textId="77777777" w:rsidR="00BF526C" w:rsidRPr="00B13243" w:rsidRDefault="00BF526C" w:rsidP="00BF526C">
      <w:pPr>
        <w:pStyle w:val="paranumbering0"/>
        <w:spacing w:before="0" w:beforeAutospacing="0" w:after="120" w:afterAutospacing="0"/>
        <w:contextualSpacing/>
        <w:rPr>
          <w:b/>
        </w:rPr>
      </w:pPr>
      <w:r w:rsidRPr="00B13243">
        <w:rPr>
          <w:b/>
        </w:rPr>
        <w:t>Overview of the Legislative Instrument</w:t>
      </w:r>
    </w:p>
    <w:p w14:paraId="1EDEF50B" w14:textId="77777777" w:rsidR="00BF526C" w:rsidRPr="00B13243" w:rsidRDefault="00BF526C" w:rsidP="00BF526C">
      <w:pPr>
        <w:pStyle w:val="paranumbering0"/>
        <w:spacing w:before="0" w:beforeAutospacing="0" w:after="0" w:afterAutospacing="0"/>
        <w:contextualSpacing/>
      </w:pPr>
    </w:p>
    <w:p w14:paraId="6A6B5A8B" w14:textId="77777777" w:rsidR="00BF526C" w:rsidRPr="00B13243" w:rsidRDefault="00BF526C" w:rsidP="00BF526C">
      <w:pPr>
        <w:pStyle w:val="paranumbering0"/>
        <w:spacing w:before="0" w:beforeAutospacing="0" w:after="0" w:afterAutospacing="0"/>
        <w:contextualSpacing/>
      </w:pPr>
      <w:r w:rsidRPr="00B13243">
        <w:t xml:space="preserve">Section 32B of the </w:t>
      </w:r>
      <w:r w:rsidRPr="00B13243">
        <w:rPr>
          <w:i/>
        </w:rPr>
        <w:t>Financial Framework (Supplementary Powers) Act 1997</w:t>
      </w:r>
      <w:r w:rsidRPr="00B13243">
        <w:t xml:space="preserve"> (the FF(SP) Act) authorises the Commonwealth to make, vary and administer arrangements and grants specified in the </w:t>
      </w:r>
      <w:r w:rsidRPr="00B13243">
        <w:rPr>
          <w:i/>
        </w:rPr>
        <w:t xml:space="preserve">Financial Framework (Supplementary Powers) Regulations 1997 </w:t>
      </w:r>
      <w:r w:rsidRPr="00B13243">
        <w:t>(the FF(SP) Regulations) and to make, vary and administer arrangements and grants for the purposes of programs specified in the Regulations.  Schedule 1AA and Schedule 1AB to the </w:t>
      </w:r>
      <w:proofErr w:type="gramStart"/>
      <w:r w:rsidRPr="00B13243">
        <w:t>FF(</w:t>
      </w:r>
      <w:proofErr w:type="gramEnd"/>
      <w:r w:rsidRPr="00B13243">
        <w:t xml:space="preserve">SP) Regulations specify the arrangements, grants and programs.  The </w:t>
      </w:r>
      <w:proofErr w:type="gramStart"/>
      <w:r w:rsidRPr="00B13243">
        <w:t>FF(</w:t>
      </w:r>
      <w:proofErr w:type="gramEnd"/>
      <w:r w:rsidRPr="00B13243">
        <w:t>SP) Act applies to Ministers and the accountable authorities of non</w:t>
      </w:r>
      <w:r w:rsidRPr="00B13243">
        <w:noBreakHyphen/>
        <w:t xml:space="preserve">corporate Commonwealth entities, as defined under section 12 of the </w:t>
      </w:r>
      <w:r w:rsidRPr="00B13243">
        <w:rPr>
          <w:i/>
        </w:rPr>
        <w:t>Public Governance, Performance and Accountability Act 2013</w:t>
      </w:r>
      <w:r w:rsidRPr="00B13243">
        <w:t xml:space="preserve">.  </w:t>
      </w:r>
    </w:p>
    <w:p w14:paraId="337D8580" w14:textId="77777777" w:rsidR="00BF526C" w:rsidRPr="00B13243" w:rsidRDefault="00BF526C" w:rsidP="00BF526C">
      <w:pPr>
        <w:spacing w:line="276" w:lineRule="auto"/>
        <w:rPr>
          <w:rFonts w:ascii="Times New Roman" w:eastAsiaTheme="minorHAnsi" w:hAnsi="Times New Roman"/>
          <w:sz w:val="24"/>
          <w:szCs w:val="24"/>
        </w:rPr>
      </w:pPr>
    </w:p>
    <w:p w14:paraId="717754C4" w14:textId="77777777" w:rsidR="00DE6A59" w:rsidRPr="00B13243" w:rsidRDefault="002A5942" w:rsidP="00DE6A59">
      <w:pPr>
        <w:ind w:right="-46"/>
        <w:rPr>
          <w:rFonts w:ascii="Times New Roman" w:hAnsi="Times New Roman"/>
          <w:sz w:val="24"/>
          <w:szCs w:val="24"/>
        </w:rPr>
      </w:pPr>
      <w:r w:rsidRPr="00B13243">
        <w:rPr>
          <w:rFonts w:ascii="Times New Roman" w:hAnsi="Times New Roman"/>
          <w:sz w:val="24"/>
          <w:szCs w:val="24"/>
        </w:rPr>
        <w:t xml:space="preserve">The Regulations amend Schedule 1AB to the </w:t>
      </w:r>
      <w:proofErr w:type="gramStart"/>
      <w:r w:rsidRPr="00B13243">
        <w:rPr>
          <w:rFonts w:ascii="Times New Roman" w:hAnsi="Times New Roman"/>
          <w:sz w:val="24"/>
          <w:szCs w:val="24"/>
        </w:rPr>
        <w:t>FF(</w:t>
      </w:r>
      <w:proofErr w:type="gramEnd"/>
      <w:r w:rsidRPr="00B13243">
        <w:rPr>
          <w:rFonts w:ascii="Times New Roman" w:hAnsi="Times New Roman"/>
          <w:sz w:val="24"/>
          <w:szCs w:val="24"/>
        </w:rPr>
        <w:t xml:space="preserve">SP) Regulations </w:t>
      </w:r>
      <w:r w:rsidR="00AC46FA" w:rsidRPr="00B13243">
        <w:rPr>
          <w:rFonts w:ascii="Times New Roman" w:hAnsi="Times New Roman"/>
          <w:sz w:val="24"/>
          <w:szCs w:val="24"/>
        </w:rPr>
        <w:t xml:space="preserve">to establish legislative authority for </w:t>
      </w:r>
      <w:r w:rsidR="00DE6A59" w:rsidRPr="00B13243">
        <w:rPr>
          <w:rFonts w:ascii="Times New Roman" w:hAnsi="Times New Roman"/>
          <w:sz w:val="24"/>
          <w:szCs w:val="24"/>
        </w:rPr>
        <w:t>the Government to fund non-government organisations and corporate entities to trial innovative technologies which aim to reduce violence against women and increase perpetrator accountability (technology trials).</w:t>
      </w:r>
    </w:p>
    <w:p w14:paraId="09FBD82B" w14:textId="77777777" w:rsidR="00DE6A59" w:rsidRPr="00B13243" w:rsidRDefault="00DE6A59" w:rsidP="00DE6A59">
      <w:pPr>
        <w:ind w:right="-46"/>
        <w:rPr>
          <w:rFonts w:ascii="Times New Roman" w:hAnsi="Times New Roman"/>
          <w:sz w:val="24"/>
          <w:szCs w:val="24"/>
        </w:rPr>
      </w:pPr>
    </w:p>
    <w:p w14:paraId="1DA0B1EE" w14:textId="3CBB9A7A" w:rsidR="00DE6A59" w:rsidRPr="00B13243" w:rsidRDefault="000A2666" w:rsidP="00DE6A59">
      <w:pPr>
        <w:ind w:right="-46"/>
        <w:rPr>
          <w:rFonts w:ascii="Times New Roman" w:hAnsi="Times New Roman"/>
          <w:sz w:val="24"/>
          <w:szCs w:val="24"/>
        </w:rPr>
      </w:pPr>
      <w:r>
        <w:rPr>
          <w:rFonts w:ascii="Times New Roman" w:hAnsi="Times New Roman"/>
          <w:sz w:val="24"/>
          <w:szCs w:val="24"/>
        </w:rPr>
        <w:t>T</w:t>
      </w:r>
      <w:r w:rsidR="00DE6A59" w:rsidRPr="00B13243">
        <w:rPr>
          <w:rFonts w:ascii="Times New Roman" w:hAnsi="Times New Roman"/>
          <w:sz w:val="24"/>
          <w:szCs w:val="24"/>
        </w:rPr>
        <w:t xml:space="preserve">echnology trials </w:t>
      </w:r>
      <w:proofErr w:type="gramStart"/>
      <w:r w:rsidR="00DE6A59" w:rsidRPr="00B13243">
        <w:rPr>
          <w:rFonts w:ascii="Times New Roman" w:hAnsi="Times New Roman"/>
          <w:sz w:val="24"/>
          <w:szCs w:val="24"/>
        </w:rPr>
        <w:t>were established</w:t>
      </w:r>
      <w:proofErr w:type="gramEnd"/>
      <w:r w:rsidR="00DE6A59" w:rsidRPr="00B13243">
        <w:rPr>
          <w:rFonts w:ascii="Times New Roman" w:hAnsi="Times New Roman"/>
          <w:sz w:val="24"/>
          <w:szCs w:val="24"/>
        </w:rPr>
        <w:t xml:space="preserve"> under the $100 million Women’s Safety Package, which was announced by the Prime Minister, the Hon Malcolm Turnbull MP, and the then Minister for Women, Senator the Hon </w:t>
      </w:r>
      <w:proofErr w:type="spellStart"/>
      <w:r w:rsidR="00DE6A59" w:rsidRPr="00B13243">
        <w:rPr>
          <w:rFonts w:ascii="Times New Roman" w:hAnsi="Times New Roman"/>
          <w:sz w:val="24"/>
          <w:szCs w:val="24"/>
        </w:rPr>
        <w:t>Michaelia</w:t>
      </w:r>
      <w:proofErr w:type="spellEnd"/>
      <w:r w:rsidR="00DE6A59" w:rsidRPr="00B13243">
        <w:rPr>
          <w:rFonts w:ascii="Times New Roman" w:hAnsi="Times New Roman"/>
          <w:sz w:val="24"/>
          <w:szCs w:val="24"/>
        </w:rPr>
        <w:t xml:space="preserve"> Cash, </w:t>
      </w:r>
      <w:r w:rsidR="00511B26" w:rsidRPr="00B13243">
        <w:rPr>
          <w:rFonts w:ascii="Times New Roman" w:hAnsi="Times New Roman"/>
          <w:sz w:val="24"/>
          <w:szCs w:val="24"/>
        </w:rPr>
        <w:t xml:space="preserve">in September 2015 </w:t>
      </w:r>
      <w:r>
        <w:rPr>
          <w:rFonts w:ascii="Times New Roman" w:hAnsi="Times New Roman"/>
          <w:sz w:val="24"/>
          <w:szCs w:val="24"/>
        </w:rPr>
        <w:t>and included in the 2015</w:t>
      </w:r>
      <w:r>
        <w:rPr>
          <w:rFonts w:ascii="Times New Roman" w:hAnsi="Times New Roman"/>
          <w:sz w:val="24"/>
          <w:szCs w:val="24"/>
        </w:rPr>
        <w:noBreakHyphen/>
      </w:r>
      <w:r w:rsidRPr="000A2666">
        <w:t>16</w:t>
      </w:r>
      <w:r w:rsidR="00DE6A59" w:rsidRPr="000A2666">
        <w:t>Mid</w:t>
      </w:r>
      <w:r w:rsidR="00DE6A59" w:rsidRPr="00B13243">
        <w:rPr>
          <w:rFonts w:ascii="Times New Roman" w:hAnsi="Times New Roman"/>
          <w:sz w:val="24"/>
          <w:szCs w:val="24"/>
        </w:rPr>
        <w:t>-Year Economic and Fiscal Outlook.  Funding of $12 million over five years from 2015-16 was provided as part of the Package to undertake technology trials in collaboration with states and territories, with a requirement for states and territories to match Commonwealth funding.</w:t>
      </w:r>
    </w:p>
    <w:p w14:paraId="38D6B5CD" w14:textId="77777777" w:rsidR="00DE6A59" w:rsidRPr="00B13243" w:rsidRDefault="00DE6A59" w:rsidP="00DE6A59">
      <w:pPr>
        <w:ind w:right="-46"/>
        <w:rPr>
          <w:rFonts w:ascii="Times New Roman" w:hAnsi="Times New Roman"/>
          <w:sz w:val="24"/>
          <w:szCs w:val="24"/>
        </w:rPr>
      </w:pPr>
    </w:p>
    <w:p w14:paraId="2009581C" w14:textId="0422052D" w:rsidR="00853C29" w:rsidRPr="00B13243" w:rsidRDefault="000A2666" w:rsidP="00DE6A59">
      <w:pPr>
        <w:ind w:right="-46"/>
        <w:rPr>
          <w:rFonts w:ascii="Times New Roman" w:hAnsi="Times New Roman"/>
          <w:sz w:val="24"/>
          <w:szCs w:val="24"/>
        </w:rPr>
      </w:pPr>
      <w:r>
        <w:rPr>
          <w:rFonts w:ascii="Times New Roman" w:hAnsi="Times New Roman"/>
          <w:sz w:val="24"/>
          <w:szCs w:val="24"/>
        </w:rPr>
        <w:t>From 1 July 2018</w:t>
      </w:r>
      <w:r w:rsidR="00DE6A59" w:rsidRPr="00B13243">
        <w:rPr>
          <w:rFonts w:ascii="Times New Roman" w:hAnsi="Times New Roman"/>
          <w:sz w:val="24"/>
          <w:szCs w:val="24"/>
        </w:rPr>
        <w:t>, non-government organisations and corporate entities, including in partnership with states and territories, will be able to seek government funding to undertake technology trials through a procurement or grant process.  Funding of $2.1 million over two</w:t>
      </w:r>
      <w:r w:rsidR="00511B26">
        <w:rPr>
          <w:rFonts w:ascii="Times New Roman" w:hAnsi="Times New Roman"/>
          <w:sz w:val="24"/>
          <w:szCs w:val="24"/>
        </w:rPr>
        <w:t> </w:t>
      </w:r>
      <w:r w:rsidR="00DE6A59" w:rsidRPr="00B13243">
        <w:rPr>
          <w:rFonts w:ascii="Times New Roman" w:hAnsi="Times New Roman"/>
          <w:sz w:val="24"/>
          <w:szCs w:val="24"/>
        </w:rPr>
        <w:t xml:space="preserve">years from 2018-19 will be available for new technology trials.  While not a requirement, the funding recipients will be encouraged to match government funding.  The technology trials with states and territories, which </w:t>
      </w:r>
      <w:proofErr w:type="gramStart"/>
      <w:r w:rsidR="00DE6A59" w:rsidRPr="00B13243">
        <w:rPr>
          <w:rFonts w:ascii="Times New Roman" w:hAnsi="Times New Roman"/>
          <w:sz w:val="24"/>
          <w:szCs w:val="24"/>
        </w:rPr>
        <w:t>have been approved</w:t>
      </w:r>
      <w:proofErr w:type="gramEnd"/>
      <w:r w:rsidR="00DE6A59" w:rsidRPr="00B13243">
        <w:rPr>
          <w:rFonts w:ascii="Times New Roman" w:hAnsi="Times New Roman"/>
          <w:sz w:val="24"/>
          <w:szCs w:val="24"/>
        </w:rPr>
        <w:t xml:space="preserve"> to date, will continue.</w:t>
      </w:r>
    </w:p>
    <w:p w14:paraId="2185ED76" w14:textId="77777777" w:rsidR="00FE0A83" w:rsidRPr="00B13243" w:rsidRDefault="00FE0A83" w:rsidP="002A5942">
      <w:pPr>
        <w:ind w:right="-46"/>
        <w:rPr>
          <w:rFonts w:ascii="Times New Roman" w:hAnsi="Times New Roman"/>
          <w:sz w:val="24"/>
          <w:szCs w:val="24"/>
        </w:rPr>
      </w:pPr>
    </w:p>
    <w:p w14:paraId="29F37FB1" w14:textId="77777777" w:rsidR="00BF526C" w:rsidRPr="00B13243" w:rsidRDefault="00BF526C" w:rsidP="00BF526C">
      <w:pPr>
        <w:ind w:right="-46"/>
        <w:rPr>
          <w:rFonts w:ascii="Times New Roman" w:hAnsi="Times New Roman"/>
          <w:sz w:val="24"/>
          <w:szCs w:val="24"/>
        </w:rPr>
      </w:pPr>
      <w:r w:rsidRPr="00B13243">
        <w:rPr>
          <w:rFonts w:ascii="Times New Roman" w:hAnsi="Times New Roman"/>
          <w:sz w:val="24"/>
          <w:szCs w:val="24"/>
        </w:rPr>
        <w:t xml:space="preserve">The </w:t>
      </w:r>
      <w:r w:rsidR="00190BCA" w:rsidRPr="00B13243">
        <w:rPr>
          <w:rFonts w:ascii="Times New Roman" w:hAnsi="Times New Roman"/>
          <w:sz w:val="24"/>
          <w:szCs w:val="24"/>
        </w:rPr>
        <w:t xml:space="preserve">Minister for </w:t>
      </w:r>
      <w:r w:rsidR="00853C29" w:rsidRPr="00B13243">
        <w:rPr>
          <w:rFonts w:ascii="Times New Roman" w:hAnsi="Times New Roman"/>
          <w:sz w:val="24"/>
          <w:szCs w:val="24"/>
        </w:rPr>
        <w:t>Social Services</w:t>
      </w:r>
      <w:r w:rsidRPr="00B13243">
        <w:rPr>
          <w:rFonts w:ascii="Times New Roman" w:hAnsi="Times New Roman"/>
          <w:sz w:val="24"/>
          <w:szCs w:val="24"/>
        </w:rPr>
        <w:t xml:space="preserve"> has responsibility for th</w:t>
      </w:r>
      <w:r w:rsidR="00AC46FA" w:rsidRPr="00B13243">
        <w:rPr>
          <w:rFonts w:ascii="Times New Roman" w:hAnsi="Times New Roman"/>
          <w:sz w:val="24"/>
          <w:szCs w:val="24"/>
        </w:rPr>
        <w:t xml:space="preserve">is </w:t>
      </w:r>
      <w:proofErr w:type="gramStart"/>
      <w:r w:rsidR="00AC46FA" w:rsidRPr="00B13243">
        <w:rPr>
          <w:rFonts w:ascii="Times New Roman" w:hAnsi="Times New Roman"/>
          <w:sz w:val="24"/>
          <w:szCs w:val="24"/>
        </w:rPr>
        <w:t>matter</w:t>
      </w:r>
      <w:r w:rsidR="00DE6A59" w:rsidRPr="00B13243">
        <w:rPr>
          <w:rFonts w:ascii="Times New Roman" w:hAnsi="Times New Roman"/>
          <w:sz w:val="24"/>
          <w:szCs w:val="24"/>
        </w:rPr>
        <w:t xml:space="preserve"> w</w:t>
      </w:r>
      <w:r w:rsidR="00853C29" w:rsidRPr="00B13243">
        <w:rPr>
          <w:rFonts w:ascii="Times New Roman" w:hAnsi="Times New Roman"/>
          <w:sz w:val="24"/>
          <w:szCs w:val="24"/>
        </w:rPr>
        <w:t>hich</w:t>
      </w:r>
      <w:proofErr w:type="gramEnd"/>
      <w:r w:rsidR="00853C29" w:rsidRPr="00B13243">
        <w:rPr>
          <w:rFonts w:ascii="Times New Roman" w:hAnsi="Times New Roman"/>
          <w:sz w:val="24"/>
          <w:szCs w:val="24"/>
        </w:rPr>
        <w:t xml:space="preserve"> will be administered by the Department of Social Services.</w:t>
      </w:r>
      <w:r w:rsidRPr="00B13243">
        <w:rPr>
          <w:rFonts w:ascii="Times New Roman" w:hAnsi="Times New Roman"/>
          <w:sz w:val="24"/>
          <w:szCs w:val="24"/>
        </w:rPr>
        <w:t xml:space="preserve">  </w:t>
      </w:r>
    </w:p>
    <w:p w14:paraId="7D766923" w14:textId="77777777" w:rsidR="00BF526C" w:rsidRPr="00B13243" w:rsidRDefault="00BF526C" w:rsidP="00BF526C">
      <w:pPr>
        <w:rPr>
          <w:rFonts w:ascii="Times New Roman" w:hAnsi="Times New Roman"/>
          <w:sz w:val="24"/>
          <w:szCs w:val="24"/>
        </w:rPr>
      </w:pPr>
    </w:p>
    <w:p w14:paraId="42AC5AA0" w14:textId="77777777" w:rsidR="00BF526C" w:rsidRPr="00B13243" w:rsidRDefault="00BF526C" w:rsidP="00BF526C">
      <w:pPr>
        <w:pStyle w:val="paranumbering0"/>
        <w:spacing w:before="0" w:beforeAutospacing="0" w:after="0" w:afterAutospacing="0"/>
        <w:contextualSpacing/>
        <w:rPr>
          <w:b/>
        </w:rPr>
      </w:pPr>
      <w:r w:rsidRPr="00B13243">
        <w:rPr>
          <w:b/>
        </w:rPr>
        <w:t>Human rights implications</w:t>
      </w:r>
    </w:p>
    <w:p w14:paraId="691D9027" w14:textId="77777777" w:rsidR="00BF526C" w:rsidRPr="00B13243" w:rsidRDefault="00BF526C" w:rsidP="00BF526C">
      <w:pPr>
        <w:pStyle w:val="paranumbering0"/>
        <w:spacing w:before="0" w:beforeAutospacing="0" w:after="120" w:afterAutospacing="0"/>
        <w:contextualSpacing/>
      </w:pPr>
    </w:p>
    <w:p w14:paraId="2E3014D1" w14:textId="77777777" w:rsidR="00BF526C" w:rsidRPr="00B13243" w:rsidRDefault="00BF526C" w:rsidP="00BF526C">
      <w:pPr>
        <w:pStyle w:val="paranumbering0"/>
        <w:spacing w:before="0" w:beforeAutospacing="0" w:after="0" w:afterAutospacing="0"/>
        <w:contextualSpacing/>
      </w:pPr>
      <w:r w:rsidRPr="00B13243">
        <w:t>The Regulations do not engage any of the applicable rights or freedoms.</w:t>
      </w:r>
    </w:p>
    <w:p w14:paraId="059B57F1" w14:textId="77777777" w:rsidR="00FE0A83" w:rsidRPr="00B13243" w:rsidRDefault="00FE0A83">
      <w:pPr>
        <w:spacing w:after="200" w:line="276" w:lineRule="auto"/>
        <w:rPr>
          <w:rFonts w:ascii="Times New Roman" w:hAnsi="Times New Roman"/>
          <w:b/>
          <w:sz w:val="24"/>
          <w:szCs w:val="24"/>
        </w:rPr>
      </w:pPr>
      <w:r w:rsidRPr="00B13243">
        <w:rPr>
          <w:rFonts w:ascii="Times New Roman" w:hAnsi="Times New Roman"/>
          <w:b/>
          <w:sz w:val="24"/>
          <w:szCs w:val="24"/>
        </w:rPr>
        <w:br w:type="page"/>
      </w:r>
    </w:p>
    <w:p w14:paraId="33896D00" w14:textId="77777777" w:rsidR="00BF526C" w:rsidRPr="00B13243" w:rsidRDefault="00BF526C" w:rsidP="002A5942">
      <w:pPr>
        <w:rPr>
          <w:rFonts w:ascii="Times New Roman" w:hAnsi="Times New Roman"/>
          <w:b/>
          <w:sz w:val="24"/>
          <w:szCs w:val="24"/>
        </w:rPr>
      </w:pPr>
      <w:r w:rsidRPr="00B13243">
        <w:rPr>
          <w:rFonts w:ascii="Times New Roman" w:hAnsi="Times New Roman"/>
          <w:b/>
          <w:sz w:val="24"/>
          <w:szCs w:val="24"/>
        </w:rPr>
        <w:lastRenderedPageBreak/>
        <w:t>Conclusion</w:t>
      </w:r>
    </w:p>
    <w:p w14:paraId="3A277889" w14:textId="77777777" w:rsidR="002A5942" w:rsidRPr="00B13243" w:rsidRDefault="002A5942" w:rsidP="00BF526C">
      <w:pPr>
        <w:pStyle w:val="paranumbering0"/>
        <w:spacing w:before="0" w:beforeAutospacing="0" w:after="120" w:afterAutospacing="0"/>
        <w:contextualSpacing/>
      </w:pPr>
    </w:p>
    <w:p w14:paraId="1747E9F4" w14:textId="77777777" w:rsidR="00BF526C" w:rsidRPr="00B13243" w:rsidRDefault="00BF526C" w:rsidP="00BF526C">
      <w:pPr>
        <w:pStyle w:val="paranumbering0"/>
        <w:spacing w:before="0" w:beforeAutospacing="0" w:after="120" w:afterAutospacing="0"/>
        <w:contextualSpacing/>
      </w:pPr>
      <w:r w:rsidRPr="00B13243">
        <w:t xml:space="preserve">These Regulations are compatible with human </w:t>
      </w:r>
      <w:proofErr w:type="gramStart"/>
      <w:r w:rsidRPr="00B13243">
        <w:t>rights</w:t>
      </w:r>
      <w:proofErr w:type="gramEnd"/>
      <w:r w:rsidRPr="00B13243">
        <w:t xml:space="preserve"> as they do not raise any human rights issues.</w:t>
      </w:r>
    </w:p>
    <w:p w14:paraId="3CE6E260" w14:textId="77777777" w:rsidR="00BF526C" w:rsidRPr="00B13243" w:rsidRDefault="00BF526C" w:rsidP="00BF526C">
      <w:pPr>
        <w:pStyle w:val="paranumbering0"/>
        <w:spacing w:before="0" w:beforeAutospacing="0" w:after="120" w:afterAutospacing="0"/>
        <w:contextualSpacing/>
        <w:jc w:val="center"/>
        <w:rPr>
          <w:b/>
        </w:rPr>
      </w:pPr>
    </w:p>
    <w:p w14:paraId="00874137" w14:textId="77777777" w:rsidR="00BF526C" w:rsidRPr="00B13243" w:rsidRDefault="00BF526C" w:rsidP="00BF526C">
      <w:pPr>
        <w:pStyle w:val="paranumbering0"/>
        <w:spacing w:before="0" w:beforeAutospacing="0" w:after="120" w:afterAutospacing="0"/>
        <w:contextualSpacing/>
        <w:jc w:val="center"/>
        <w:rPr>
          <w:b/>
        </w:rPr>
      </w:pPr>
      <w:r w:rsidRPr="00B13243">
        <w:rPr>
          <w:b/>
        </w:rPr>
        <w:t xml:space="preserve">Senator the Hon Mathias </w:t>
      </w:r>
      <w:proofErr w:type="spellStart"/>
      <w:r w:rsidRPr="00B13243">
        <w:rPr>
          <w:b/>
        </w:rPr>
        <w:t>Cormann</w:t>
      </w:r>
      <w:proofErr w:type="spellEnd"/>
    </w:p>
    <w:p w14:paraId="5FDD8144" w14:textId="77777777" w:rsidR="00BF526C" w:rsidRPr="00B13243" w:rsidRDefault="00BF526C" w:rsidP="00BF526C">
      <w:pPr>
        <w:pStyle w:val="paranumbering0"/>
        <w:spacing w:before="0" w:beforeAutospacing="0" w:after="120" w:afterAutospacing="0"/>
        <w:contextualSpacing/>
        <w:jc w:val="center"/>
      </w:pPr>
      <w:r w:rsidRPr="00B13243">
        <w:rPr>
          <w:b/>
        </w:rPr>
        <w:t>Minister for Finance</w:t>
      </w:r>
    </w:p>
    <w:p w14:paraId="4FB506F0" w14:textId="77777777" w:rsidR="006818C0" w:rsidRPr="00B13243" w:rsidRDefault="006818C0" w:rsidP="00BF526C">
      <w:pPr>
        <w:rPr>
          <w:sz w:val="24"/>
          <w:szCs w:val="24"/>
        </w:rPr>
      </w:pPr>
    </w:p>
    <w:sectPr w:rsidR="006818C0" w:rsidRPr="00B13243" w:rsidSect="004D676F">
      <w:headerReference w:type="even" r:id="rId21"/>
      <w:headerReference w:type="default" r:id="rId22"/>
      <w:headerReference w:type="first" r:id="rId23"/>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AFED3C" w14:textId="77777777" w:rsidR="008560F5" w:rsidRDefault="008560F5" w:rsidP="00A739E5">
      <w:r>
        <w:separator/>
      </w:r>
    </w:p>
  </w:endnote>
  <w:endnote w:type="continuationSeparator" w:id="0">
    <w:p w14:paraId="3EC76FFA" w14:textId="77777777" w:rsidR="008560F5" w:rsidRDefault="008560F5" w:rsidP="00A739E5">
      <w:r>
        <w:continuationSeparator/>
      </w:r>
    </w:p>
  </w:endnote>
  <w:endnote w:type="continuationNotice" w:id="1">
    <w:p w14:paraId="54208539" w14:textId="77777777" w:rsidR="008560F5" w:rsidRDefault="008560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36EA9" w14:textId="77777777" w:rsidR="003A6D73" w:rsidRDefault="003A6D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8DE95" w14:textId="77777777" w:rsidR="003A6D73" w:rsidRDefault="003A6D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C6C6C" w14:textId="77777777" w:rsidR="003A6D73" w:rsidRDefault="003A6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247075" w14:textId="77777777" w:rsidR="008560F5" w:rsidRDefault="008560F5" w:rsidP="00A739E5">
      <w:r>
        <w:separator/>
      </w:r>
    </w:p>
  </w:footnote>
  <w:footnote w:type="continuationSeparator" w:id="0">
    <w:p w14:paraId="12151376" w14:textId="77777777" w:rsidR="008560F5" w:rsidRDefault="008560F5" w:rsidP="00A739E5">
      <w:r>
        <w:continuationSeparator/>
      </w:r>
    </w:p>
  </w:footnote>
  <w:footnote w:type="continuationNotice" w:id="1">
    <w:p w14:paraId="038CEF08" w14:textId="77777777" w:rsidR="008560F5" w:rsidRDefault="008560F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13DCD" w14:textId="17B5A572" w:rsidR="007A184C" w:rsidRDefault="007A18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B5B38" w14:textId="295EAC0A" w:rsidR="007A184C" w:rsidRDefault="004432BB">
    <w:pPr>
      <w:pStyle w:val="Header"/>
      <w:jc w:val="center"/>
    </w:pPr>
    <w:sdt>
      <w:sdtPr>
        <w:id w:val="8403760"/>
        <w:docPartObj>
          <w:docPartGallery w:val="Page Numbers (Top of Page)"/>
          <w:docPartUnique/>
        </w:docPartObj>
      </w:sdtPr>
      <w:sdtEndPr/>
      <w:sdtContent>
        <w:r w:rsidR="007A184C">
          <w:fldChar w:fldCharType="begin"/>
        </w:r>
        <w:r w:rsidR="007A184C">
          <w:instrText xml:space="preserve"> PAGE   \* MERGEFORMAT </w:instrText>
        </w:r>
        <w:r w:rsidR="007A184C">
          <w:fldChar w:fldCharType="separate"/>
        </w:r>
        <w:r>
          <w:rPr>
            <w:noProof/>
          </w:rPr>
          <w:t>2</w:t>
        </w:r>
        <w:r w:rsidR="007A184C">
          <w:rPr>
            <w:noProof/>
          </w:rPr>
          <w:fldChar w:fldCharType="end"/>
        </w:r>
      </w:sdtContent>
    </w:sdt>
  </w:p>
  <w:p w14:paraId="59975FC4" w14:textId="77777777" w:rsidR="007A184C" w:rsidRDefault="007A18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4E825" w14:textId="13C2153E" w:rsidR="007A184C" w:rsidRPr="00CA76CF" w:rsidRDefault="007A184C" w:rsidP="004D676F">
    <w:pPr>
      <w:pStyle w:val="Header"/>
      <w:jc w:val="right"/>
      <w:rPr>
        <w:b/>
        <w:u w:val="single"/>
      </w:rPr>
    </w:pPr>
  </w:p>
  <w:p w14:paraId="39DA8844" w14:textId="77777777" w:rsidR="007A184C" w:rsidRDefault="007A184C">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42633" w14:textId="59944809" w:rsidR="007A184C" w:rsidRDefault="007A184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5A7F9" w14:textId="1914F84E" w:rsidR="007A184C" w:rsidRDefault="004432BB">
    <w:pPr>
      <w:pStyle w:val="Header"/>
      <w:jc w:val="center"/>
    </w:pPr>
    <w:sdt>
      <w:sdtPr>
        <w:id w:val="8403761"/>
        <w:docPartObj>
          <w:docPartGallery w:val="Page Numbers (Top of Page)"/>
          <w:docPartUnique/>
        </w:docPartObj>
      </w:sdtPr>
      <w:sdtEndPr/>
      <w:sdtContent>
        <w:r w:rsidR="007A184C">
          <w:fldChar w:fldCharType="begin"/>
        </w:r>
        <w:r w:rsidR="007A184C">
          <w:instrText xml:space="preserve"> PAGE   \* MERGEFORMAT </w:instrText>
        </w:r>
        <w:r w:rsidR="007A184C">
          <w:fldChar w:fldCharType="separate"/>
        </w:r>
        <w:r>
          <w:rPr>
            <w:noProof/>
          </w:rPr>
          <w:t>4</w:t>
        </w:r>
        <w:r w:rsidR="007A184C">
          <w:rPr>
            <w:noProof/>
          </w:rPr>
          <w:fldChar w:fldCharType="end"/>
        </w:r>
      </w:sdtContent>
    </w:sdt>
  </w:p>
  <w:p w14:paraId="6819EC4C" w14:textId="77777777" w:rsidR="007A184C" w:rsidRDefault="007A184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B1DFC" w14:textId="3678F679" w:rsidR="007A184C" w:rsidRPr="00CA76CF" w:rsidRDefault="007A184C" w:rsidP="004D676F">
    <w:pPr>
      <w:pStyle w:val="Header"/>
      <w:jc w:val="right"/>
      <w:rPr>
        <w:b/>
        <w:u w:val="single"/>
      </w:rPr>
    </w:pPr>
    <w:r w:rsidRPr="0088187F">
      <w:rPr>
        <w:b/>
        <w:u w:val="single"/>
      </w:rPr>
      <w:t>Attachment A</w:t>
    </w:r>
  </w:p>
  <w:p w14:paraId="5F79F455" w14:textId="77777777" w:rsidR="007A184C" w:rsidRDefault="007A184C">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48FA5" w14:textId="01B81C88" w:rsidR="007A184C" w:rsidRDefault="007A184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E7C77" w14:textId="4A3C7EB6" w:rsidR="007A184C" w:rsidRDefault="004432BB">
    <w:pPr>
      <w:pStyle w:val="Header"/>
      <w:jc w:val="center"/>
    </w:pPr>
    <w:sdt>
      <w:sdtPr>
        <w:id w:val="8403763"/>
        <w:docPartObj>
          <w:docPartGallery w:val="Page Numbers (Top of Page)"/>
          <w:docPartUnique/>
        </w:docPartObj>
      </w:sdtPr>
      <w:sdtEndPr/>
      <w:sdtContent>
        <w:r w:rsidR="007A184C">
          <w:fldChar w:fldCharType="begin"/>
        </w:r>
        <w:r w:rsidR="007A184C">
          <w:instrText xml:space="preserve"> PAGE   \* MERGEFORMAT </w:instrText>
        </w:r>
        <w:r w:rsidR="007A184C">
          <w:fldChar w:fldCharType="separate"/>
        </w:r>
        <w:r>
          <w:rPr>
            <w:noProof/>
          </w:rPr>
          <w:t>2</w:t>
        </w:r>
        <w:r w:rsidR="007A184C">
          <w:rPr>
            <w:noProof/>
          </w:rPr>
          <w:fldChar w:fldCharType="end"/>
        </w:r>
      </w:sdtContent>
    </w:sdt>
  </w:p>
  <w:p w14:paraId="3999CB68" w14:textId="77777777" w:rsidR="007A184C" w:rsidRDefault="007A184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BC40A" w14:textId="159EA1F6" w:rsidR="007A184C" w:rsidRPr="00CA76CF" w:rsidRDefault="007A184C" w:rsidP="004D676F">
    <w:pPr>
      <w:pStyle w:val="Header"/>
      <w:jc w:val="right"/>
      <w:rPr>
        <w:b/>
        <w:u w:val="single"/>
      </w:rPr>
    </w:pPr>
    <w:r w:rsidRPr="0088187F">
      <w:rPr>
        <w:b/>
        <w:u w:val="single"/>
      </w:rPr>
      <w:t xml:space="preserve">Attachment </w:t>
    </w:r>
    <w:r>
      <w:rPr>
        <w:b/>
        <w:u w:val="single"/>
      </w:rPr>
      <w:t>B</w:t>
    </w:r>
  </w:p>
  <w:p w14:paraId="556CA90B" w14:textId="77777777" w:rsidR="007A184C" w:rsidRDefault="007A184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 w15:restartNumberingAfterBreak="0">
    <w:nsid w:val="0F60111E"/>
    <w:multiLevelType w:val="multilevel"/>
    <w:tmpl w:val="3C481DFE"/>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3"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4" w15:restartNumberingAfterBreak="0">
    <w:nsid w:val="29A31E65"/>
    <w:multiLevelType w:val="hybridMultilevel"/>
    <w:tmpl w:val="79541FA0"/>
    <w:lvl w:ilvl="0" w:tplc="0C090001">
      <w:start w:val="1"/>
      <w:numFmt w:val="bullet"/>
      <w:lvlText w:val=""/>
      <w:lvlJc w:val="left"/>
      <w:pPr>
        <w:ind w:left="720" w:hanging="360"/>
      </w:pPr>
      <w:rPr>
        <w:rFonts w:ascii="Symbol" w:hAnsi="Symbol" w:hint="default"/>
      </w:rPr>
    </w:lvl>
    <w:lvl w:ilvl="1" w:tplc="D538808A" w:tentative="1">
      <w:start w:val="1"/>
      <w:numFmt w:val="bullet"/>
      <w:pStyle w:val="Heading"/>
      <w:lvlText w:val="o"/>
      <w:lvlJc w:val="left"/>
      <w:pPr>
        <w:ind w:left="1440" w:hanging="360"/>
      </w:pPr>
      <w:rPr>
        <w:rFonts w:ascii="Courier New" w:hAnsi="Courier New" w:cs="Courier New" w:hint="default"/>
      </w:rPr>
    </w:lvl>
    <w:lvl w:ilvl="2" w:tplc="9294D86C" w:tentative="1">
      <w:start w:val="1"/>
      <w:numFmt w:val="bullet"/>
      <w:lvlText w:val=""/>
      <w:lvlJc w:val="left"/>
      <w:pPr>
        <w:ind w:left="2160" w:hanging="360"/>
      </w:pPr>
      <w:rPr>
        <w:rFonts w:ascii="Wingdings" w:hAnsi="Wingdings" w:hint="default"/>
      </w:rPr>
    </w:lvl>
    <w:lvl w:ilvl="3" w:tplc="58F886B8" w:tentative="1">
      <w:start w:val="1"/>
      <w:numFmt w:val="bullet"/>
      <w:lvlText w:val=""/>
      <w:lvlJc w:val="left"/>
      <w:pPr>
        <w:ind w:left="2880" w:hanging="360"/>
      </w:pPr>
      <w:rPr>
        <w:rFonts w:ascii="Symbol" w:hAnsi="Symbol" w:hint="default"/>
      </w:rPr>
    </w:lvl>
    <w:lvl w:ilvl="4" w:tplc="E5766868" w:tentative="1">
      <w:start w:val="1"/>
      <w:numFmt w:val="bullet"/>
      <w:lvlText w:val="o"/>
      <w:lvlJc w:val="left"/>
      <w:pPr>
        <w:ind w:left="3600" w:hanging="360"/>
      </w:pPr>
      <w:rPr>
        <w:rFonts w:ascii="Courier New" w:hAnsi="Courier New" w:cs="Courier New" w:hint="default"/>
      </w:rPr>
    </w:lvl>
    <w:lvl w:ilvl="5" w:tplc="C9DA6870" w:tentative="1">
      <w:start w:val="1"/>
      <w:numFmt w:val="bullet"/>
      <w:lvlText w:val=""/>
      <w:lvlJc w:val="left"/>
      <w:pPr>
        <w:ind w:left="4320" w:hanging="360"/>
      </w:pPr>
      <w:rPr>
        <w:rFonts w:ascii="Wingdings" w:hAnsi="Wingdings" w:hint="default"/>
      </w:rPr>
    </w:lvl>
    <w:lvl w:ilvl="6" w:tplc="143EE0A8" w:tentative="1">
      <w:start w:val="1"/>
      <w:numFmt w:val="bullet"/>
      <w:lvlText w:val=""/>
      <w:lvlJc w:val="left"/>
      <w:pPr>
        <w:ind w:left="5040" w:hanging="360"/>
      </w:pPr>
      <w:rPr>
        <w:rFonts w:ascii="Symbol" w:hAnsi="Symbol" w:hint="default"/>
      </w:rPr>
    </w:lvl>
    <w:lvl w:ilvl="7" w:tplc="46AC9D08" w:tentative="1">
      <w:start w:val="1"/>
      <w:numFmt w:val="bullet"/>
      <w:lvlText w:val="o"/>
      <w:lvlJc w:val="left"/>
      <w:pPr>
        <w:ind w:left="5760" w:hanging="360"/>
      </w:pPr>
      <w:rPr>
        <w:rFonts w:ascii="Courier New" w:hAnsi="Courier New" w:cs="Courier New" w:hint="default"/>
      </w:rPr>
    </w:lvl>
    <w:lvl w:ilvl="8" w:tplc="B6AEA5EE" w:tentative="1">
      <w:start w:val="1"/>
      <w:numFmt w:val="bullet"/>
      <w:lvlText w:val=""/>
      <w:lvlJc w:val="left"/>
      <w:pPr>
        <w:ind w:left="6480" w:hanging="360"/>
      </w:pPr>
      <w:rPr>
        <w:rFonts w:ascii="Wingdings" w:hAnsi="Wingdings" w:hint="default"/>
      </w:rPr>
    </w:lvl>
  </w:abstractNum>
  <w:abstractNum w:abstractNumId="5" w15:restartNumberingAfterBreak="0">
    <w:nsid w:val="34F844BA"/>
    <w:multiLevelType w:val="multilevel"/>
    <w:tmpl w:val="0D5E45B4"/>
    <w:lvl w:ilvl="0">
      <w:start w:val="1"/>
      <w:numFmt w:val="bullet"/>
      <w:lvlText w:val=""/>
      <w:lvlJc w:val="left"/>
      <w:pPr>
        <w:ind w:left="720" w:hanging="363"/>
      </w:pPr>
      <w:rPr>
        <w:rFonts w:ascii="Symbol" w:hAnsi="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 w15:restartNumberingAfterBreak="0">
    <w:nsid w:val="52CE6918"/>
    <w:multiLevelType w:val="multilevel"/>
    <w:tmpl w:val="0C09001D"/>
    <w:styleLink w:val="Style1"/>
    <w:lvl w:ilvl="0">
      <w:start w:val="1"/>
      <w:numFmt w:val="bullet"/>
      <w:lvlText w:val=""/>
      <w:lvlJc w:val="left"/>
      <w:pPr>
        <w:ind w:left="360" w:hanging="360"/>
      </w:pPr>
      <w:rPr>
        <w:rFonts w:ascii="Symbol" w:hAnsi="Symbol"/>
        <w:color w:val="auto"/>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646796F"/>
    <w:multiLevelType w:val="hybridMultilevel"/>
    <w:tmpl w:val="B196498A"/>
    <w:lvl w:ilvl="0" w:tplc="932689EE">
      <w:start w:val="1"/>
      <w:numFmt w:val="decimal"/>
      <w:pStyle w:val="Numbers"/>
      <w:lvlText w:val="%1."/>
      <w:lvlJc w:val="left"/>
      <w:pPr>
        <w:ind w:left="1800" w:hanging="360"/>
      </w:pPr>
      <w:rPr>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59EB5466"/>
    <w:multiLevelType w:val="multilevel"/>
    <w:tmpl w:val="2AD6A4C8"/>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0AA7E86"/>
    <w:multiLevelType w:val="multilevel"/>
    <w:tmpl w:val="A72A9A72"/>
    <w:lvl w:ilvl="0">
      <w:start w:val="1"/>
      <w:numFmt w:val="bullet"/>
      <w:pStyle w:val="DashEm1"/>
      <w:lvlText w:val="—"/>
      <w:lvlJc w:val="left"/>
      <w:pPr>
        <w:tabs>
          <w:tab w:val="num" w:pos="425"/>
        </w:tabs>
        <w:ind w:left="425" w:hanging="425"/>
      </w:pPr>
      <w:rPr>
        <w:b/>
        <w:i w:val="0"/>
        <w:color w:val="auto"/>
      </w:rPr>
    </w:lvl>
    <w:lvl w:ilvl="1">
      <w:start w:val="1"/>
      <w:numFmt w:val="bullet"/>
      <w:pStyle w:val="DashEm"/>
      <w:lvlText w:val="—"/>
      <w:lvlJc w:val="left"/>
      <w:pPr>
        <w:tabs>
          <w:tab w:val="num" w:pos="425"/>
        </w:tabs>
        <w:ind w:left="425" w:hanging="425"/>
      </w:pPr>
      <w:rPr>
        <w:b/>
        <w:i w:val="0"/>
        <w:color w:val="auto"/>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num w:numId="1">
    <w:abstractNumId w:val="6"/>
  </w:num>
  <w:num w:numId="2">
    <w:abstractNumId w:val="7"/>
  </w:num>
  <w:num w:numId="3">
    <w:abstractNumId w:val="3"/>
  </w:num>
  <w:num w:numId="4">
    <w:abstractNumId w:val="4"/>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5"/>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8C0"/>
    <w:rsid w:val="0000138A"/>
    <w:rsid w:val="00002B20"/>
    <w:rsid w:val="0000354E"/>
    <w:rsid w:val="000039E8"/>
    <w:rsid w:val="0000562B"/>
    <w:rsid w:val="00005E8F"/>
    <w:rsid w:val="00006070"/>
    <w:rsid w:val="00007DF9"/>
    <w:rsid w:val="00010169"/>
    <w:rsid w:val="00010243"/>
    <w:rsid w:val="0001195D"/>
    <w:rsid w:val="00012CB9"/>
    <w:rsid w:val="00012D44"/>
    <w:rsid w:val="00014FFC"/>
    <w:rsid w:val="00015510"/>
    <w:rsid w:val="00016219"/>
    <w:rsid w:val="00016690"/>
    <w:rsid w:val="00017136"/>
    <w:rsid w:val="000173B6"/>
    <w:rsid w:val="00017611"/>
    <w:rsid w:val="00017E5D"/>
    <w:rsid w:val="000201AC"/>
    <w:rsid w:val="000204F6"/>
    <w:rsid w:val="000209F7"/>
    <w:rsid w:val="00020BD0"/>
    <w:rsid w:val="000217C4"/>
    <w:rsid w:val="000236C9"/>
    <w:rsid w:val="000241F5"/>
    <w:rsid w:val="00024813"/>
    <w:rsid w:val="00024D0A"/>
    <w:rsid w:val="00025954"/>
    <w:rsid w:val="00025D05"/>
    <w:rsid w:val="00026D8D"/>
    <w:rsid w:val="00027364"/>
    <w:rsid w:val="000274FF"/>
    <w:rsid w:val="00027A9C"/>
    <w:rsid w:val="00030505"/>
    <w:rsid w:val="000305FA"/>
    <w:rsid w:val="0003061C"/>
    <w:rsid w:val="00031029"/>
    <w:rsid w:val="00031D99"/>
    <w:rsid w:val="00032EE7"/>
    <w:rsid w:val="000331BE"/>
    <w:rsid w:val="0003356E"/>
    <w:rsid w:val="00034CEB"/>
    <w:rsid w:val="00035EF5"/>
    <w:rsid w:val="00036E07"/>
    <w:rsid w:val="00037964"/>
    <w:rsid w:val="000379B4"/>
    <w:rsid w:val="000405BF"/>
    <w:rsid w:val="0004136D"/>
    <w:rsid w:val="00041918"/>
    <w:rsid w:val="00041CB2"/>
    <w:rsid w:val="000428F2"/>
    <w:rsid w:val="00043203"/>
    <w:rsid w:val="00043341"/>
    <w:rsid w:val="0004341B"/>
    <w:rsid w:val="000437A3"/>
    <w:rsid w:val="00044424"/>
    <w:rsid w:val="00045614"/>
    <w:rsid w:val="00046E11"/>
    <w:rsid w:val="000502DB"/>
    <w:rsid w:val="00050309"/>
    <w:rsid w:val="00050443"/>
    <w:rsid w:val="00052A24"/>
    <w:rsid w:val="00052A3D"/>
    <w:rsid w:val="00053020"/>
    <w:rsid w:val="00053970"/>
    <w:rsid w:val="000540D6"/>
    <w:rsid w:val="000549D1"/>
    <w:rsid w:val="00055BA8"/>
    <w:rsid w:val="00056EB6"/>
    <w:rsid w:val="00060D28"/>
    <w:rsid w:val="00061729"/>
    <w:rsid w:val="00061E47"/>
    <w:rsid w:val="00061E8E"/>
    <w:rsid w:val="00062673"/>
    <w:rsid w:val="000626E9"/>
    <w:rsid w:val="00062D90"/>
    <w:rsid w:val="00062DC0"/>
    <w:rsid w:val="0006315A"/>
    <w:rsid w:val="0006322A"/>
    <w:rsid w:val="00064EEB"/>
    <w:rsid w:val="0006530B"/>
    <w:rsid w:val="00066049"/>
    <w:rsid w:val="00070FB9"/>
    <w:rsid w:val="00070FD3"/>
    <w:rsid w:val="000710C4"/>
    <w:rsid w:val="0007110A"/>
    <w:rsid w:val="0007164D"/>
    <w:rsid w:val="000723CA"/>
    <w:rsid w:val="00072616"/>
    <w:rsid w:val="00072B13"/>
    <w:rsid w:val="0007310C"/>
    <w:rsid w:val="0007329E"/>
    <w:rsid w:val="00074977"/>
    <w:rsid w:val="00075BE7"/>
    <w:rsid w:val="00076717"/>
    <w:rsid w:val="00077283"/>
    <w:rsid w:val="00077F72"/>
    <w:rsid w:val="00082051"/>
    <w:rsid w:val="00082367"/>
    <w:rsid w:val="0008291F"/>
    <w:rsid w:val="00082A3E"/>
    <w:rsid w:val="00082DAC"/>
    <w:rsid w:val="0008306F"/>
    <w:rsid w:val="00083596"/>
    <w:rsid w:val="000836F6"/>
    <w:rsid w:val="00084C7A"/>
    <w:rsid w:val="00084F95"/>
    <w:rsid w:val="00085179"/>
    <w:rsid w:val="00085AB1"/>
    <w:rsid w:val="00087665"/>
    <w:rsid w:val="000917B1"/>
    <w:rsid w:val="00092C3A"/>
    <w:rsid w:val="000935B0"/>
    <w:rsid w:val="00093C26"/>
    <w:rsid w:val="00093E05"/>
    <w:rsid w:val="00093EE2"/>
    <w:rsid w:val="00094AD1"/>
    <w:rsid w:val="00094AF3"/>
    <w:rsid w:val="00095F54"/>
    <w:rsid w:val="0009611E"/>
    <w:rsid w:val="000962A2"/>
    <w:rsid w:val="00097451"/>
    <w:rsid w:val="00097ABA"/>
    <w:rsid w:val="00097F1F"/>
    <w:rsid w:val="00097F3F"/>
    <w:rsid w:val="000A07C5"/>
    <w:rsid w:val="000A2666"/>
    <w:rsid w:val="000A2A3A"/>
    <w:rsid w:val="000A2CE1"/>
    <w:rsid w:val="000A3595"/>
    <w:rsid w:val="000A36D9"/>
    <w:rsid w:val="000A387D"/>
    <w:rsid w:val="000A3D7F"/>
    <w:rsid w:val="000A3DC8"/>
    <w:rsid w:val="000A54AE"/>
    <w:rsid w:val="000A6332"/>
    <w:rsid w:val="000A661F"/>
    <w:rsid w:val="000A7502"/>
    <w:rsid w:val="000A786A"/>
    <w:rsid w:val="000A7D59"/>
    <w:rsid w:val="000B06E3"/>
    <w:rsid w:val="000B0FE0"/>
    <w:rsid w:val="000B100B"/>
    <w:rsid w:val="000B167E"/>
    <w:rsid w:val="000B19A3"/>
    <w:rsid w:val="000B2DDD"/>
    <w:rsid w:val="000B36BF"/>
    <w:rsid w:val="000B438B"/>
    <w:rsid w:val="000B4396"/>
    <w:rsid w:val="000B4868"/>
    <w:rsid w:val="000B486E"/>
    <w:rsid w:val="000B4ED1"/>
    <w:rsid w:val="000B5CC4"/>
    <w:rsid w:val="000B6EB5"/>
    <w:rsid w:val="000B7AA7"/>
    <w:rsid w:val="000C1B99"/>
    <w:rsid w:val="000C1FE0"/>
    <w:rsid w:val="000C2460"/>
    <w:rsid w:val="000C2A3C"/>
    <w:rsid w:val="000C2B91"/>
    <w:rsid w:val="000C33DA"/>
    <w:rsid w:val="000C4441"/>
    <w:rsid w:val="000C5154"/>
    <w:rsid w:val="000C5AF4"/>
    <w:rsid w:val="000C62FE"/>
    <w:rsid w:val="000C6D33"/>
    <w:rsid w:val="000C6E0B"/>
    <w:rsid w:val="000C7585"/>
    <w:rsid w:val="000C7715"/>
    <w:rsid w:val="000D02E1"/>
    <w:rsid w:val="000D0ADB"/>
    <w:rsid w:val="000D0BCE"/>
    <w:rsid w:val="000D1B54"/>
    <w:rsid w:val="000D2900"/>
    <w:rsid w:val="000D3732"/>
    <w:rsid w:val="000D3914"/>
    <w:rsid w:val="000D4517"/>
    <w:rsid w:val="000D4820"/>
    <w:rsid w:val="000D5752"/>
    <w:rsid w:val="000D5E62"/>
    <w:rsid w:val="000D640B"/>
    <w:rsid w:val="000D6597"/>
    <w:rsid w:val="000D6730"/>
    <w:rsid w:val="000E148C"/>
    <w:rsid w:val="000E2880"/>
    <w:rsid w:val="000E2AE8"/>
    <w:rsid w:val="000E3253"/>
    <w:rsid w:val="000E3565"/>
    <w:rsid w:val="000E418D"/>
    <w:rsid w:val="000E42C5"/>
    <w:rsid w:val="000E4C6B"/>
    <w:rsid w:val="000E4D7F"/>
    <w:rsid w:val="000E5B95"/>
    <w:rsid w:val="000E7909"/>
    <w:rsid w:val="000E7EA8"/>
    <w:rsid w:val="000F1065"/>
    <w:rsid w:val="000F1448"/>
    <w:rsid w:val="000F1863"/>
    <w:rsid w:val="000F1883"/>
    <w:rsid w:val="000F2CB7"/>
    <w:rsid w:val="000F37EC"/>
    <w:rsid w:val="000F42A0"/>
    <w:rsid w:val="000F491B"/>
    <w:rsid w:val="000F52A2"/>
    <w:rsid w:val="001000C4"/>
    <w:rsid w:val="00101F19"/>
    <w:rsid w:val="00102970"/>
    <w:rsid w:val="00103439"/>
    <w:rsid w:val="001048A8"/>
    <w:rsid w:val="00104AF1"/>
    <w:rsid w:val="00105222"/>
    <w:rsid w:val="0010579B"/>
    <w:rsid w:val="00105AD5"/>
    <w:rsid w:val="00105FB4"/>
    <w:rsid w:val="00107AA9"/>
    <w:rsid w:val="00110858"/>
    <w:rsid w:val="0011126F"/>
    <w:rsid w:val="00111898"/>
    <w:rsid w:val="001119CE"/>
    <w:rsid w:val="00111A6E"/>
    <w:rsid w:val="00111AE1"/>
    <w:rsid w:val="00111F31"/>
    <w:rsid w:val="00111FEC"/>
    <w:rsid w:val="001135BE"/>
    <w:rsid w:val="00115FE2"/>
    <w:rsid w:val="001168C2"/>
    <w:rsid w:val="001173BD"/>
    <w:rsid w:val="001211B9"/>
    <w:rsid w:val="001221AC"/>
    <w:rsid w:val="00122856"/>
    <w:rsid w:val="00123D6F"/>
    <w:rsid w:val="00124D06"/>
    <w:rsid w:val="00125FF4"/>
    <w:rsid w:val="00130C06"/>
    <w:rsid w:val="00131C9C"/>
    <w:rsid w:val="00131E4E"/>
    <w:rsid w:val="00131FD7"/>
    <w:rsid w:val="00132218"/>
    <w:rsid w:val="00133007"/>
    <w:rsid w:val="00133362"/>
    <w:rsid w:val="00133AF4"/>
    <w:rsid w:val="001340F9"/>
    <w:rsid w:val="001340FA"/>
    <w:rsid w:val="00134890"/>
    <w:rsid w:val="0013533A"/>
    <w:rsid w:val="00135D7E"/>
    <w:rsid w:val="001367DE"/>
    <w:rsid w:val="00136C6C"/>
    <w:rsid w:val="001400F7"/>
    <w:rsid w:val="00141FE8"/>
    <w:rsid w:val="0014294F"/>
    <w:rsid w:val="00144863"/>
    <w:rsid w:val="00145E67"/>
    <w:rsid w:val="00146362"/>
    <w:rsid w:val="00147325"/>
    <w:rsid w:val="00147703"/>
    <w:rsid w:val="0014791A"/>
    <w:rsid w:val="00152C36"/>
    <w:rsid w:val="00154A87"/>
    <w:rsid w:val="00155C82"/>
    <w:rsid w:val="00155D89"/>
    <w:rsid w:val="00156676"/>
    <w:rsid w:val="00157054"/>
    <w:rsid w:val="001614BC"/>
    <w:rsid w:val="00162C15"/>
    <w:rsid w:val="00163A4A"/>
    <w:rsid w:val="00166488"/>
    <w:rsid w:val="00166E74"/>
    <w:rsid w:val="00167644"/>
    <w:rsid w:val="00167DE0"/>
    <w:rsid w:val="00167F46"/>
    <w:rsid w:val="001701A3"/>
    <w:rsid w:val="0017031A"/>
    <w:rsid w:val="00171AE1"/>
    <w:rsid w:val="00171EF0"/>
    <w:rsid w:val="00172050"/>
    <w:rsid w:val="00172470"/>
    <w:rsid w:val="00172ACE"/>
    <w:rsid w:val="00173475"/>
    <w:rsid w:val="00174992"/>
    <w:rsid w:val="00174A68"/>
    <w:rsid w:val="00174A9E"/>
    <w:rsid w:val="00174BA7"/>
    <w:rsid w:val="0017524C"/>
    <w:rsid w:val="00175555"/>
    <w:rsid w:val="001758EE"/>
    <w:rsid w:val="001762E1"/>
    <w:rsid w:val="00176E66"/>
    <w:rsid w:val="00176FFE"/>
    <w:rsid w:val="00177302"/>
    <w:rsid w:val="00177828"/>
    <w:rsid w:val="001778AF"/>
    <w:rsid w:val="00180923"/>
    <w:rsid w:val="00180B00"/>
    <w:rsid w:val="0018198C"/>
    <w:rsid w:val="00182074"/>
    <w:rsid w:val="001820FC"/>
    <w:rsid w:val="00182A0F"/>
    <w:rsid w:val="00183372"/>
    <w:rsid w:val="00183C30"/>
    <w:rsid w:val="00184CFE"/>
    <w:rsid w:val="00184F2E"/>
    <w:rsid w:val="00185012"/>
    <w:rsid w:val="001854C8"/>
    <w:rsid w:val="00186B99"/>
    <w:rsid w:val="00187891"/>
    <w:rsid w:val="00187AE2"/>
    <w:rsid w:val="00187EAE"/>
    <w:rsid w:val="001903C5"/>
    <w:rsid w:val="00190BCA"/>
    <w:rsid w:val="00192235"/>
    <w:rsid w:val="001926F2"/>
    <w:rsid w:val="00192BF3"/>
    <w:rsid w:val="001933F6"/>
    <w:rsid w:val="001936BE"/>
    <w:rsid w:val="00193CD3"/>
    <w:rsid w:val="00193EEA"/>
    <w:rsid w:val="001942C8"/>
    <w:rsid w:val="0019465F"/>
    <w:rsid w:val="00194A27"/>
    <w:rsid w:val="0019502E"/>
    <w:rsid w:val="001951F3"/>
    <w:rsid w:val="00196B57"/>
    <w:rsid w:val="001A11F0"/>
    <w:rsid w:val="001A12D0"/>
    <w:rsid w:val="001A135A"/>
    <w:rsid w:val="001A14A8"/>
    <w:rsid w:val="001A1ABB"/>
    <w:rsid w:val="001A1D63"/>
    <w:rsid w:val="001A2E7A"/>
    <w:rsid w:val="001A2FB3"/>
    <w:rsid w:val="001A3199"/>
    <w:rsid w:val="001A3CEF"/>
    <w:rsid w:val="001A4917"/>
    <w:rsid w:val="001A4B54"/>
    <w:rsid w:val="001A4F0D"/>
    <w:rsid w:val="001A59B4"/>
    <w:rsid w:val="001A5AB7"/>
    <w:rsid w:val="001A5B13"/>
    <w:rsid w:val="001A6323"/>
    <w:rsid w:val="001A70B2"/>
    <w:rsid w:val="001A776C"/>
    <w:rsid w:val="001A77C4"/>
    <w:rsid w:val="001B017E"/>
    <w:rsid w:val="001B0762"/>
    <w:rsid w:val="001B0E11"/>
    <w:rsid w:val="001B1033"/>
    <w:rsid w:val="001B122D"/>
    <w:rsid w:val="001B2C4F"/>
    <w:rsid w:val="001B36A9"/>
    <w:rsid w:val="001B4646"/>
    <w:rsid w:val="001B473A"/>
    <w:rsid w:val="001B5199"/>
    <w:rsid w:val="001B52F2"/>
    <w:rsid w:val="001B5AF4"/>
    <w:rsid w:val="001B5B8E"/>
    <w:rsid w:val="001B7301"/>
    <w:rsid w:val="001B75F8"/>
    <w:rsid w:val="001C00EC"/>
    <w:rsid w:val="001C0468"/>
    <w:rsid w:val="001C0DB3"/>
    <w:rsid w:val="001C0DE4"/>
    <w:rsid w:val="001C147D"/>
    <w:rsid w:val="001C16D4"/>
    <w:rsid w:val="001C18A2"/>
    <w:rsid w:val="001C19D8"/>
    <w:rsid w:val="001C1C7D"/>
    <w:rsid w:val="001C2194"/>
    <w:rsid w:val="001C2998"/>
    <w:rsid w:val="001C3839"/>
    <w:rsid w:val="001C563A"/>
    <w:rsid w:val="001C6CDB"/>
    <w:rsid w:val="001C6DD4"/>
    <w:rsid w:val="001C73B2"/>
    <w:rsid w:val="001D0C07"/>
    <w:rsid w:val="001D111F"/>
    <w:rsid w:val="001D1390"/>
    <w:rsid w:val="001D1A63"/>
    <w:rsid w:val="001D1C35"/>
    <w:rsid w:val="001D3224"/>
    <w:rsid w:val="001D362C"/>
    <w:rsid w:val="001D419F"/>
    <w:rsid w:val="001D4D1B"/>
    <w:rsid w:val="001D5C68"/>
    <w:rsid w:val="001D66FE"/>
    <w:rsid w:val="001D6E1F"/>
    <w:rsid w:val="001D7161"/>
    <w:rsid w:val="001D7A67"/>
    <w:rsid w:val="001E0BDF"/>
    <w:rsid w:val="001E158D"/>
    <w:rsid w:val="001E1A6F"/>
    <w:rsid w:val="001E1B51"/>
    <w:rsid w:val="001E1C6F"/>
    <w:rsid w:val="001E2290"/>
    <w:rsid w:val="001E2495"/>
    <w:rsid w:val="001E2DFA"/>
    <w:rsid w:val="001E2E0E"/>
    <w:rsid w:val="001E34DB"/>
    <w:rsid w:val="001E3D9D"/>
    <w:rsid w:val="001E449F"/>
    <w:rsid w:val="001E500D"/>
    <w:rsid w:val="001E50A7"/>
    <w:rsid w:val="001E604E"/>
    <w:rsid w:val="001E6B60"/>
    <w:rsid w:val="001E7505"/>
    <w:rsid w:val="001E78EC"/>
    <w:rsid w:val="001F02A3"/>
    <w:rsid w:val="001F0675"/>
    <w:rsid w:val="001F0897"/>
    <w:rsid w:val="001F14AF"/>
    <w:rsid w:val="001F31CE"/>
    <w:rsid w:val="001F3EDF"/>
    <w:rsid w:val="001F3F32"/>
    <w:rsid w:val="001F405E"/>
    <w:rsid w:val="001F5641"/>
    <w:rsid w:val="001F5C9A"/>
    <w:rsid w:val="001F6715"/>
    <w:rsid w:val="001F6815"/>
    <w:rsid w:val="001F725E"/>
    <w:rsid w:val="001F72DF"/>
    <w:rsid w:val="002021CE"/>
    <w:rsid w:val="00202352"/>
    <w:rsid w:val="0020244E"/>
    <w:rsid w:val="00202D71"/>
    <w:rsid w:val="00203112"/>
    <w:rsid w:val="002034DF"/>
    <w:rsid w:val="002038E5"/>
    <w:rsid w:val="00203CB5"/>
    <w:rsid w:val="00203D4C"/>
    <w:rsid w:val="002046BA"/>
    <w:rsid w:val="0020679A"/>
    <w:rsid w:val="00207DAE"/>
    <w:rsid w:val="00210582"/>
    <w:rsid w:val="00210714"/>
    <w:rsid w:val="00211094"/>
    <w:rsid w:val="0021123D"/>
    <w:rsid w:val="00211BE0"/>
    <w:rsid w:val="00212BD9"/>
    <w:rsid w:val="00212E24"/>
    <w:rsid w:val="00212EBC"/>
    <w:rsid w:val="002136D8"/>
    <w:rsid w:val="00213D7B"/>
    <w:rsid w:val="00214860"/>
    <w:rsid w:val="002149E8"/>
    <w:rsid w:val="00214F61"/>
    <w:rsid w:val="0021525B"/>
    <w:rsid w:val="00215279"/>
    <w:rsid w:val="00215EC2"/>
    <w:rsid w:val="0021681C"/>
    <w:rsid w:val="002169C1"/>
    <w:rsid w:val="00217B96"/>
    <w:rsid w:val="00217F16"/>
    <w:rsid w:val="00221032"/>
    <w:rsid w:val="00221768"/>
    <w:rsid w:val="002220E6"/>
    <w:rsid w:val="002225FB"/>
    <w:rsid w:val="002255DE"/>
    <w:rsid w:val="00225C4C"/>
    <w:rsid w:val="00227FDC"/>
    <w:rsid w:val="002307E1"/>
    <w:rsid w:val="00230C81"/>
    <w:rsid w:val="002317C4"/>
    <w:rsid w:val="00232638"/>
    <w:rsid w:val="002346F4"/>
    <w:rsid w:val="002360E8"/>
    <w:rsid w:val="0023698E"/>
    <w:rsid w:val="00237628"/>
    <w:rsid w:val="00237ACA"/>
    <w:rsid w:val="002405B7"/>
    <w:rsid w:val="002410E9"/>
    <w:rsid w:val="00241A02"/>
    <w:rsid w:val="00241A61"/>
    <w:rsid w:val="0024227E"/>
    <w:rsid w:val="002427DC"/>
    <w:rsid w:val="00242DCE"/>
    <w:rsid w:val="00243B3D"/>
    <w:rsid w:val="00244D35"/>
    <w:rsid w:val="002453AB"/>
    <w:rsid w:val="002459FF"/>
    <w:rsid w:val="00247151"/>
    <w:rsid w:val="0024783E"/>
    <w:rsid w:val="002514A4"/>
    <w:rsid w:val="0025195A"/>
    <w:rsid w:val="00252682"/>
    <w:rsid w:val="00252B4B"/>
    <w:rsid w:val="002539B4"/>
    <w:rsid w:val="00253B0E"/>
    <w:rsid w:val="00253D00"/>
    <w:rsid w:val="00254139"/>
    <w:rsid w:val="00254F43"/>
    <w:rsid w:val="0025583D"/>
    <w:rsid w:val="002559BC"/>
    <w:rsid w:val="002573BB"/>
    <w:rsid w:val="002575F9"/>
    <w:rsid w:val="00257D05"/>
    <w:rsid w:val="002610DA"/>
    <w:rsid w:val="002632A8"/>
    <w:rsid w:val="0026427D"/>
    <w:rsid w:val="00264349"/>
    <w:rsid w:val="00265A16"/>
    <w:rsid w:val="00265C8C"/>
    <w:rsid w:val="00265D94"/>
    <w:rsid w:val="0026654E"/>
    <w:rsid w:val="00266F53"/>
    <w:rsid w:val="00266FCD"/>
    <w:rsid w:val="00267075"/>
    <w:rsid w:val="002673F1"/>
    <w:rsid w:val="00267A7C"/>
    <w:rsid w:val="002707FB"/>
    <w:rsid w:val="00270DB3"/>
    <w:rsid w:val="00270F41"/>
    <w:rsid w:val="0027154E"/>
    <w:rsid w:val="00272E52"/>
    <w:rsid w:val="00274345"/>
    <w:rsid w:val="00274435"/>
    <w:rsid w:val="00274BF1"/>
    <w:rsid w:val="00275443"/>
    <w:rsid w:val="00275B02"/>
    <w:rsid w:val="00276C15"/>
    <w:rsid w:val="002800CE"/>
    <w:rsid w:val="00281C57"/>
    <w:rsid w:val="00282AF7"/>
    <w:rsid w:val="00282E8D"/>
    <w:rsid w:val="00282FC3"/>
    <w:rsid w:val="002835DB"/>
    <w:rsid w:val="002839F9"/>
    <w:rsid w:val="00284284"/>
    <w:rsid w:val="0028530A"/>
    <w:rsid w:val="0028700A"/>
    <w:rsid w:val="00291511"/>
    <w:rsid w:val="002915A2"/>
    <w:rsid w:val="00291FBF"/>
    <w:rsid w:val="00293442"/>
    <w:rsid w:val="002936F2"/>
    <w:rsid w:val="00294B3F"/>
    <w:rsid w:val="00294FBA"/>
    <w:rsid w:val="00297FF0"/>
    <w:rsid w:val="002A0F8F"/>
    <w:rsid w:val="002A1937"/>
    <w:rsid w:val="002A1F4D"/>
    <w:rsid w:val="002A2651"/>
    <w:rsid w:val="002A2CB1"/>
    <w:rsid w:val="002A3278"/>
    <w:rsid w:val="002A365B"/>
    <w:rsid w:val="002A3BC9"/>
    <w:rsid w:val="002A5942"/>
    <w:rsid w:val="002A7EDE"/>
    <w:rsid w:val="002B005C"/>
    <w:rsid w:val="002B0D32"/>
    <w:rsid w:val="002B11A6"/>
    <w:rsid w:val="002B1676"/>
    <w:rsid w:val="002B1FF0"/>
    <w:rsid w:val="002B264E"/>
    <w:rsid w:val="002B3900"/>
    <w:rsid w:val="002B43E7"/>
    <w:rsid w:val="002B4444"/>
    <w:rsid w:val="002B4B18"/>
    <w:rsid w:val="002B4DD0"/>
    <w:rsid w:val="002B4F1E"/>
    <w:rsid w:val="002B531A"/>
    <w:rsid w:val="002B78E2"/>
    <w:rsid w:val="002C0748"/>
    <w:rsid w:val="002C20B7"/>
    <w:rsid w:val="002C2383"/>
    <w:rsid w:val="002C2877"/>
    <w:rsid w:val="002C2AD3"/>
    <w:rsid w:val="002C34DF"/>
    <w:rsid w:val="002C411F"/>
    <w:rsid w:val="002C534F"/>
    <w:rsid w:val="002C56CD"/>
    <w:rsid w:val="002C5EC0"/>
    <w:rsid w:val="002C78F4"/>
    <w:rsid w:val="002C7B17"/>
    <w:rsid w:val="002D0977"/>
    <w:rsid w:val="002D130F"/>
    <w:rsid w:val="002D241B"/>
    <w:rsid w:val="002D3FE2"/>
    <w:rsid w:val="002D45E6"/>
    <w:rsid w:val="002D5218"/>
    <w:rsid w:val="002D5314"/>
    <w:rsid w:val="002D6705"/>
    <w:rsid w:val="002D685E"/>
    <w:rsid w:val="002D76F1"/>
    <w:rsid w:val="002D7E6C"/>
    <w:rsid w:val="002E06CD"/>
    <w:rsid w:val="002E1499"/>
    <w:rsid w:val="002E26BB"/>
    <w:rsid w:val="002E28D2"/>
    <w:rsid w:val="002E48C1"/>
    <w:rsid w:val="002E4B31"/>
    <w:rsid w:val="002E4C10"/>
    <w:rsid w:val="002E4CAE"/>
    <w:rsid w:val="002E59E6"/>
    <w:rsid w:val="002E61C7"/>
    <w:rsid w:val="002E725A"/>
    <w:rsid w:val="002E7359"/>
    <w:rsid w:val="002E7F60"/>
    <w:rsid w:val="002F0593"/>
    <w:rsid w:val="002F0877"/>
    <w:rsid w:val="002F0D29"/>
    <w:rsid w:val="002F0DB1"/>
    <w:rsid w:val="002F1FB2"/>
    <w:rsid w:val="002F2A39"/>
    <w:rsid w:val="002F2D93"/>
    <w:rsid w:val="002F35FC"/>
    <w:rsid w:val="002F3E1A"/>
    <w:rsid w:val="002F3F7A"/>
    <w:rsid w:val="002F5B33"/>
    <w:rsid w:val="002F5ED6"/>
    <w:rsid w:val="002F6EFE"/>
    <w:rsid w:val="002F74CD"/>
    <w:rsid w:val="0030125B"/>
    <w:rsid w:val="00301A16"/>
    <w:rsid w:val="0030226A"/>
    <w:rsid w:val="00302A8F"/>
    <w:rsid w:val="00302CAB"/>
    <w:rsid w:val="0030381B"/>
    <w:rsid w:val="00304A1C"/>
    <w:rsid w:val="00305C2C"/>
    <w:rsid w:val="00306B69"/>
    <w:rsid w:val="00306F20"/>
    <w:rsid w:val="00307571"/>
    <w:rsid w:val="00307D96"/>
    <w:rsid w:val="0031066F"/>
    <w:rsid w:val="003118C6"/>
    <w:rsid w:val="00312786"/>
    <w:rsid w:val="0031438E"/>
    <w:rsid w:val="00314EDE"/>
    <w:rsid w:val="00315045"/>
    <w:rsid w:val="00315D4B"/>
    <w:rsid w:val="00316F2F"/>
    <w:rsid w:val="003176C8"/>
    <w:rsid w:val="00317724"/>
    <w:rsid w:val="00317FBB"/>
    <w:rsid w:val="00320255"/>
    <w:rsid w:val="00320EF3"/>
    <w:rsid w:val="0032102D"/>
    <w:rsid w:val="0032123A"/>
    <w:rsid w:val="00321933"/>
    <w:rsid w:val="00321D82"/>
    <w:rsid w:val="003221C0"/>
    <w:rsid w:val="00322DF1"/>
    <w:rsid w:val="003239EB"/>
    <w:rsid w:val="00324561"/>
    <w:rsid w:val="00324AF2"/>
    <w:rsid w:val="00324F39"/>
    <w:rsid w:val="00325624"/>
    <w:rsid w:val="00325FD5"/>
    <w:rsid w:val="003263B5"/>
    <w:rsid w:val="003264FB"/>
    <w:rsid w:val="00326E83"/>
    <w:rsid w:val="003279E0"/>
    <w:rsid w:val="00327E9A"/>
    <w:rsid w:val="00330FB9"/>
    <w:rsid w:val="00331C96"/>
    <w:rsid w:val="00331DA7"/>
    <w:rsid w:val="00332724"/>
    <w:rsid w:val="0033409E"/>
    <w:rsid w:val="00334196"/>
    <w:rsid w:val="00334C56"/>
    <w:rsid w:val="00334D0B"/>
    <w:rsid w:val="00335A0A"/>
    <w:rsid w:val="00335AFF"/>
    <w:rsid w:val="0033623B"/>
    <w:rsid w:val="0033726B"/>
    <w:rsid w:val="00337A28"/>
    <w:rsid w:val="00341976"/>
    <w:rsid w:val="0034206A"/>
    <w:rsid w:val="003426B7"/>
    <w:rsid w:val="00342CA2"/>
    <w:rsid w:val="0034493F"/>
    <w:rsid w:val="00345585"/>
    <w:rsid w:val="0034564C"/>
    <w:rsid w:val="00346199"/>
    <w:rsid w:val="003463FF"/>
    <w:rsid w:val="00347E7B"/>
    <w:rsid w:val="0035011E"/>
    <w:rsid w:val="0035026F"/>
    <w:rsid w:val="00350579"/>
    <w:rsid w:val="00350A2C"/>
    <w:rsid w:val="003518AA"/>
    <w:rsid w:val="00352766"/>
    <w:rsid w:val="00354382"/>
    <w:rsid w:val="00354A02"/>
    <w:rsid w:val="00355C60"/>
    <w:rsid w:val="003570EA"/>
    <w:rsid w:val="00357C4E"/>
    <w:rsid w:val="00357DEF"/>
    <w:rsid w:val="00360F30"/>
    <w:rsid w:val="0036129F"/>
    <w:rsid w:val="003620B0"/>
    <w:rsid w:val="003625AD"/>
    <w:rsid w:val="00363243"/>
    <w:rsid w:val="003639EE"/>
    <w:rsid w:val="00364AD1"/>
    <w:rsid w:val="00364AE8"/>
    <w:rsid w:val="003661C2"/>
    <w:rsid w:val="003662F7"/>
    <w:rsid w:val="00367FBF"/>
    <w:rsid w:val="003700A6"/>
    <w:rsid w:val="003708B8"/>
    <w:rsid w:val="003710CA"/>
    <w:rsid w:val="00371321"/>
    <w:rsid w:val="00371574"/>
    <w:rsid w:val="003715C9"/>
    <w:rsid w:val="00372C7B"/>
    <w:rsid w:val="00373365"/>
    <w:rsid w:val="00373A5F"/>
    <w:rsid w:val="00374223"/>
    <w:rsid w:val="003747DD"/>
    <w:rsid w:val="00374CEE"/>
    <w:rsid w:val="00374F9A"/>
    <w:rsid w:val="0037510D"/>
    <w:rsid w:val="003754B5"/>
    <w:rsid w:val="00375D71"/>
    <w:rsid w:val="00375F2C"/>
    <w:rsid w:val="00376204"/>
    <w:rsid w:val="003765D9"/>
    <w:rsid w:val="003772E2"/>
    <w:rsid w:val="00380D28"/>
    <w:rsid w:val="00380E4B"/>
    <w:rsid w:val="003812EA"/>
    <w:rsid w:val="00381964"/>
    <w:rsid w:val="00383793"/>
    <w:rsid w:val="00383CF4"/>
    <w:rsid w:val="0038414B"/>
    <w:rsid w:val="003847EC"/>
    <w:rsid w:val="00384F91"/>
    <w:rsid w:val="003854FB"/>
    <w:rsid w:val="00385C5F"/>
    <w:rsid w:val="00385EF6"/>
    <w:rsid w:val="0038717C"/>
    <w:rsid w:val="003875A7"/>
    <w:rsid w:val="00387766"/>
    <w:rsid w:val="00387CD3"/>
    <w:rsid w:val="00387EB5"/>
    <w:rsid w:val="00387F66"/>
    <w:rsid w:val="003900FF"/>
    <w:rsid w:val="003902C8"/>
    <w:rsid w:val="00390B32"/>
    <w:rsid w:val="00391270"/>
    <w:rsid w:val="003916BA"/>
    <w:rsid w:val="0039176D"/>
    <w:rsid w:val="00391979"/>
    <w:rsid w:val="00391DF9"/>
    <w:rsid w:val="00391E4F"/>
    <w:rsid w:val="0039227C"/>
    <w:rsid w:val="00392EF1"/>
    <w:rsid w:val="00393B66"/>
    <w:rsid w:val="00393DDB"/>
    <w:rsid w:val="00394346"/>
    <w:rsid w:val="003947DE"/>
    <w:rsid w:val="00395155"/>
    <w:rsid w:val="00396775"/>
    <w:rsid w:val="00396A7F"/>
    <w:rsid w:val="00397DE6"/>
    <w:rsid w:val="003A0018"/>
    <w:rsid w:val="003A07A5"/>
    <w:rsid w:val="003A084B"/>
    <w:rsid w:val="003A0A31"/>
    <w:rsid w:val="003A0F69"/>
    <w:rsid w:val="003A16BB"/>
    <w:rsid w:val="003A1787"/>
    <w:rsid w:val="003A2329"/>
    <w:rsid w:val="003A2761"/>
    <w:rsid w:val="003A279B"/>
    <w:rsid w:val="003A3516"/>
    <w:rsid w:val="003A36F3"/>
    <w:rsid w:val="003A4805"/>
    <w:rsid w:val="003A4C51"/>
    <w:rsid w:val="003A578D"/>
    <w:rsid w:val="003A61F1"/>
    <w:rsid w:val="003A6D73"/>
    <w:rsid w:val="003A73FB"/>
    <w:rsid w:val="003A760B"/>
    <w:rsid w:val="003A7EF1"/>
    <w:rsid w:val="003B28D2"/>
    <w:rsid w:val="003B28DF"/>
    <w:rsid w:val="003B2D12"/>
    <w:rsid w:val="003B33F4"/>
    <w:rsid w:val="003B558E"/>
    <w:rsid w:val="003B5FEF"/>
    <w:rsid w:val="003B670B"/>
    <w:rsid w:val="003B6D7E"/>
    <w:rsid w:val="003B6E5D"/>
    <w:rsid w:val="003B780E"/>
    <w:rsid w:val="003B7A7E"/>
    <w:rsid w:val="003B7E95"/>
    <w:rsid w:val="003B7F76"/>
    <w:rsid w:val="003C1231"/>
    <w:rsid w:val="003C1913"/>
    <w:rsid w:val="003C1F37"/>
    <w:rsid w:val="003C2514"/>
    <w:rsid w:val="003C26D0"/>
    <w:rsid w:val="003C3251"/>
    <w:rsid w:val="003C474E"/>
    <w:rsid w:val="003C4DF6"/>
    <w:rsid w:val="003C4EE3"/>
    <w:rsid w:val="003C5FC3"/>
    <w:rsid w:val="003C7169"/>
    <w:rsid w:val="003C744C"/>
    <w:rsid w:val="003C76D7"/>
    <w:rsid w:val="003C798A"/>
    <w:rsid w:val="003C7A02"/>
    <w:rsid w:val="003D00A7"/>
    <w:rsid w:val="003D0A7C"/>
    <w:rsid w:val="003D2E45"/>
    <w:rsid w:val="003D2F27"/>
    <w:rsid w:val="003D38DD"/>
    <w:rsid w:val="003D4FC8"/>
    <w:rsid w:val="003D4FE0"/>
    <w:rsid w:val="003D542A"/>
    <w:rsid w:val="003D5689"/>
    <w:rsid w:val="003D597E"/>
    <w:rsid w:val="003D6EA6"/>
    <w:rsid w:val="003D6F9E"/>
    <w:rsid w:val="003D7B87"/>
    <w:rsid w:val="003E07D6"/>
    <w:rsid w:val="003E0C9C"/>
    <w:rsid w:val="003E0ECF"/>
    <w:rsid w:val="003E1CF8"/>
    <w:rsid w:val="003E23A6"/>
    <w:rsid w:val="003E253F"/>
    <w:rsid w:val="003E331E"/>
    <w:rsid w:val="003E4FAE"/>
    <w:rsid w:val="003E5BCD"/>
    <w:rsid w:val="003E663E"/>
    <w:rsid w:val="003E6A13"/>
    <w:rsid w:val="003E6C4C"/>
    <w:rsid w:val="003E7798"/>
    <w:rsid w:val="003E7942"/>
    <w:rsid w:val="003E7B14"/>
    <w:rsid w:val="003E7BB4"/>
    <w:rsid w:val="003E7C11"/>
    <w:rsid w:val="003F0270"/>
    <w:rsid w:val="003F0AEB"/>
    <w:rsid w:val="003F0ECD"/>
    <w:rsid w:val="003F18BE"/>
    <w:rsid w:val="003F2E7A"/>
    <w:rsid w:val="003F39D8"/>
    <w:rsid w:val="003F5C26"/>
    <w:rsid w:val="003F7B79"/>
    <w:rsid w:val="00400828"/>
    <w:rsid w:val="00400C4C"/>
    <w:rsid w:val="00401046"/>
    <w:rsid w:val="00401647"/>
    <w:rsid w:val="00401A60"/>
    <w:rsid w:val="00402881"/>
    <w:rsid w:val="00402D3C"/>
    <w:rsid w:val="0040312C"/>
    <w:rsid w:val="004038DD"/>
    <w:rsid w:val="004043FA"/>
    <w:rsid w:val="00404DE6"/>
    <w:rsid w:val="004058CD"/>
    <w:rsid w:val="004059E0"/>
    <w:rsid w:val="004061A6"/>
    <w:rsid w:val="0040747B"/>
    <w:rsid w:val="0040786A"/>
    <w:rsid w:val="00410BA9"/>
    <w:rsid w:val="00410F2E"/>
    <w:rsid w:val="004124BB"/>
    <w:rsid w:val="00412E9A"/>
    <w:rsid w:val="0041410B"/>
    <w:rsid w:val="00414EA2"/>
    <w:rsid w:val="00415313"/>
    <w:rsid w:val="004166F1"/>
    <w:rsid w:val="004172E6"/>
    <w:rsid w:val="00420558"/>
    <w:rsid w:val="00420B58"/>
    <w:rsid w:val="00421DA5"/>
    <w:rsid w:val="00422B59"/>
    <w:rsid w:val="00422DEC"/>
    <w:rsid w:val="004230A1"/>
    <w:rsid w:val="004238EE"/>
    <w:rsid w:val="004240D5"/>
    <w:rsid w:val="00424471"/>
    <w:rsid w:val="0042468B"/>
    <w:rsid w:val="0042615E"/>
    <w:rsid w:val="00426688"/>
    <w:rsid w:val="00427E9B"/>
    <w:rsid w:val="00427FD1"/>
    <w:rsid w:val="004307B6"/>
    <w:rsid w:val="004314EA"/>
    <w:rsid w:val="00431599"/>
    <w:rsid w:val="00431D96"/>
    <w:rsid w:val="00432AAB"/>
    <w:rsid w:val="00433FED"/>
    <w:rsid w:val="00434A2B"/>
    <w:rsid w:val="00435B5A"/>
    <w:rsid w:val="00435F84"/>
    <w:rsid w:val="00436553"/>
    <w:rsid w:val="004368A7"/>
    <w:rsid w:val="004374C9"/>
    <w:rsid w:val="004403BB"/>
    <w:rsid w:val="00440464"/>
    <w:rsid w:val="004432BB"/>
    <w:rsid w:val="00443662"/>
    <w:rsid w:val="00445E1A"/>
    <w:rsid w:val="0044615C"/>
    <w:rsid w:val="00446AEF"/>
    <w:rsid w:val="0044702A"/>
    <w:rsid w:val="00453C0E"/>
    <w:rsid w:val="00453D5E"/>
    <w:rsid w:val="00456099"/>
    <w:rsid w:val="00456A96"/>
    <w:rsid w:val="00457DD1"/>
    <w:rsid w:val="00460480"/>
    <w:rsid w:val="00460734"/>
    <w:rsid w:val="00460793"/>
    <w:rsid w:val="00460C80"/>
    <w:rsid w:val="00460CD6"/>
    <w:rsid w:val="00461256"/>
    <w:rsid w:val="00461442"/>
    <w:rsid w:val="0046279E"/>
    <w:rsid w:val="00462B51"/>
    <w:rsid w:val="00463950"/>
    <w:rsid w:val="00464E36"/>
    <w:rsid w:val="00465876"/>
    <w:rsid w:val="00466717"/>
    <w:rsid w:val="00466769"/>
    <w:rsid w:val="004668D5"/>
    <w:rsid w:val="004709BB"/>
    <w:rsid w:val="00470F90"/>
    <w:rsid w:val="004710C8"/>
    <w:rsid w:val="004715FD"/>
    <w:rsid w:val="0047165B"/>
    <w:rsid w:val="004722A2"/>
    <w:rsid w:val="0047254D"/>
    <w:rsid w:val="00472F3F"/>
    <w:rsid w:val="00473262"/>
    <w:rsid w:val="004735A0"/>
    <w:rsid w:val="004747CD"/>
    <w:rsid w:val="00474F8B"/>
    <w:rsid w:val="004754DE"/>
    <w:rsid w:val="0047573D"/>
    <w:rsid w:val="00475ED9"/>
    <w:rsid w:val="004768D0"/>
    <w:rsid w:val="004802E1"/>
    <w:rsid w:val="00480908"/>
    <w:rsid w:val="00481F47"/>
    <w:rsid w:val="00481FA8"/>
    <w:rsid w:val="00482B16"/>
    <w:rsid w:val="00482C9F"/>
    <w:rsid w:val="00483E0D"/>
    <w:rsid w:val="00484C14"/>
    <w:rsid w:val="00485321"/>
    <w:rsid w:val="00486278"/>
    <w:rsid w:val="00486DEB"/>
    <w:rsid w:val="00486E2C"/>
    <w:rsid w:val="0048768E"/>
    <w:rsid w:val="00487794"/>
    <w:rsid w:val="004877BB"/>
    <w:rsid w:val="00487A96"/>
    <w:rsid w:val="00487ED7"/>
    <w:rsid w:val="0049015A"/>
    <w:rsid w:val="0049018F"/>
    <w:rsid w:val="004906AE"/>
    <w:rsid w:val="004916B2"/>
    <w:rsid w:val="00491B5D"/>
    <w:rsid w:val="00492408"/>
    <w:rsid w:val="00493093"/>
    <w:rsid w:val="00493A8C"/>
    <w:rsid w:val="00494148"/>
    <w:rsid w:val="0049533F"/>
    <w:rsid w:val="00495724"/>
    <w:rsid w:val="004958D3"/>
    <w:rsid w:val="00495A2F"/>
    <w:rsid w:val="00496D4E"/>
    <w:rsid w:val="00496DED"/>
    <w:rsid w:val="00497454"/>
    <w:rsid w:val="004A0F06"/>
    <w:rsid w:val="004A0F94"/>
    <w:rsid w:val="004A1542"/>
    <w:rsid w:val="004A15A6"/>
    <w:rsid w:val="004A32FF"/>
    <w:rsid w:val="004A5FBC"/>
    <w:rsid w:val="004A63AF"/>
    <w:rsid w:val="004A6CCC"/>
    <w:rsid w:val="004A7090"/>
    <w:rsid w:val="004A7097"/>
    <w:rsid w:val="004A7274"/>
    <w:rsid w:val="004A7F5A"/>
    <w:rsid w:val="004B14CB"/>
    <w:rsid w:val="004B24D1"/>
    <w:rsid w:val="004B3077"/>
    <w:rsid w:val="004B3705"/>
    <w:rsid w:val="004B3BC6"/>
    <w:rsid w:val="004B412D"/>
    <w:rsid w:val="004B463A"/>
    <w:rsid w:val="004B4986"/>
    <w:rsid w:val="004B4BE0"/>
    <w:rsid w:val="004B5808"/>
    <w:rsid w:val="004B6664"/>
    <w:rsid w:val="004B67D1"/>
    <w:rsid w:val="004B68A9"/>
    <w:rsid w:val="004B6B5D"/>
    <w:rsid w:val="004B7567"/>
    <w:rsid w:val="004B7A7B"/>
    <w:rsid w:val="004B7B49"/>
    <w:rsid w:val="004C0EA0"/>
    <w:rsid w:val="004C107D"/>
    <w:rsid w:val="004C1081"/>
    <w:rsid w:val="004C2503"/>
    <w:rsid w:val="004C3B57"/>
    <w:rsid w:val="004C4026"/>
    <w:rsid w:val="004C54ED"/>
    <w:rsid w:val="004C5856"/>
    <w:rsid w:val="004C6568"/>
    <w:rsid w:val="004C7201"/>
    <w:rsid w:val="004C7A94"/>
    <w:rsid w:val="004C7FCD"/>
    <w:rsid w:val="004D01E0"/>
    <w:rsid w:val="004D02AA"/>
    <w:rsid w:val="004D059A"/>
    <w:rsid w:val="004D142A"/>
    <w:rsid w:val="004D14CB"/>
    <w:rsid w:val="004D157B"/>
    <w:rsid w:val="004D15F7"/>
    <w:rsid w:val="004D1ED2"/>
    <w:rsid w:val="004D23B2"/>
    <w:rsid w:val="004D2A65"/>
    <w:rsid w:val="004D3045"/>
    <w:rsid w:val="004D33C0"/>
    <w:rsid w:val="004D4019"/>
    <w:rsid w:val="004D443F"/>
    <w:rsid w:val="004D4A74"/>
    <w:rsid w:val="004D5760"/>
    <w:rsid w:val="004D64BA"/>
    <w:rsid w:val="004D64BD"/>
    <w:rsid w:val="004D676F"/>
    <w:rsid w:val="004D6929"/>
    <w:rsid w:val="004D746D"/>
    <w:rsid w:val="004D77BD"/>
    <w:rsid w:val="004D7CF4"/>
    <w:rsid w:val="004D7EB0"/>
    <w:rsid w:val="004E24CE"/>
    <w:rsid w:val="004E34E4"/>
    <w:rsid w:val="004E354F"/>
    <w:rsid w:val="004E3E72"/>
    <w:rsid w:val="004E494B"/>
    <w:rsid w:val="004E49B1"/>
    <w:rsid w:val="004E4AD1"/>
    <w:rsid w:val="004E56E2"/>
    <w:rsid w:val="004E5E0A"/>
    <w:rsid w:val="004E6ED9"/>
    <w:rsid w:val="004E7CFB"/>
    <w:rsid w:val="004F324E"/>
    <w:rsid w:val="004F338B"/>
    <w:rsid w:val="004F3A5E"/>
    <w:rsid w:val="004F401C"/>
    <w:rsid w:val="004F43E2"/>
    <w:rsid w:val="004F49A5"/>
    <w:rsid w:val="004F573E"/>
    <w:rsid w:val="0050044A"/>
    <w:rsid w:val="00500BA5"/>
    <w:rsid w:val="00500F12"/>
    <w:rsid w:val="00501CDD"/>
    <w:rsid w:val="00501D0A"/>
    <w:rsid w:val="00501E38"/>
    <w:rsid w:val="00503CCA"/>
    <w:rsid w:val="0050484C"/>
    <w:rsid w:val="005051A0"/>
    <w:rsid w:val="00505482"/>
    <w:rsid w:val="005057E9"/>
    <w:rsid w:val="00506B6A"/>
    <w:rsid w:val="00506DF2"/>
    <w:rsid w:val="005070AE"/>
    <w:rsid w:val="005100A5"/>
    <w:rsid w:val="0051153F"/>
    <w:rsid w:val="005115CD"/>
    <w:rsid w:val="00511B26"/>
    <w:rsid w:val="00511CFF"/>
    <w:rsid w:val="00512A98"/>
    <w:rsid w:val="005137B9"/>
    <w:rsid w:val="00515217"/>
    <w:rsid w:val="00515507"/>
    <w:rsid w:val="00515663"/>
    <w:rsid w:val="00516E4E"/>
    <w:rsid w:val="00517AE1"/>
    <w:rsid w:val="00517AEB"/>
    <w:rsid w:val="0052002F"/>
    <w:rsid w:val="00520D23"/>
    <w:rsid w:val="00522364"/>
    <w:rsid w:val="005224E4"/>
    <w:rsid w:val="00523344"/>
    <w:rsid w:val="0052493C"/>
    <w:rsid w:val="00525CB3"/>
    <w:rsid w:val="00525F2D"/>
    <w:rsid w:val="005308CD"/>
    <w:rsid w:val="00532D0E"/>
    <w:rsid w:val="00532DB2"/>
    <w:rsid w:val="00534B73"/>
    <w:rsid w:val="00534DC6"/>
    <w:rsid w:val="00534E27"/>
    <w:rsid w:val="00535D85"/>
    <w:rsid w:val="00535DF5"/>
    <w:rsid w:val="00536509"/>
    <w:rsid w:val="00537611"/>
    <w:rsid w:val="00540011"/>
    <w:rsid w:val="005417D4"/>
    <w:rsid w:val="00541975"/>
    <w:rsid w:val="00541D81"/>
    <w:rsid w:val="00541E48"/>
    <w:rsid w:val="00541EE7"/>
    <w:rsid w:val="00542E7D"/>
    <w:rsid w:val="0054316D"/>
    <w:rsid w:val="005431B0"/>
    <w:rsid w:val="00543DE0"/>
    <w:rsid w:val="00543E65"/>
    <w:rsid w:val="005446D9"/>
    <w:rsid w:val="00544ED9"/>
    <w:rsid w:val="00545B11"/>
    <w:rsid w:val="00545E3D"/>
    <w:rsid w:val="005461E1"/>
    <w:rsid w:val="0054683E"/>
    <w:rsid w:val="005473A7"/>
    <w:rsid w:val="00547E92"/>
    <w:rsid w:val="00550720"/>
    <w:rsid w:val="005521B0"/>
    <w:rsid w:val="00553029"/>
    <w:rsid w:val="00555186"/>
    <w:rsid w:val="0055623C"/>
    <w:rsid w:val="00557342"/>
    <w:rsid w:val="00560FC0"/>
    <w:rsid w:val="00561302"/>
    <w:rsid w:val="00562074"/>
    <w:rsid w:val="00563508"/>
    <w:rsid w:val="005655C1"/>
    <w:rsid w:val="00565EC3"/>
    <w:rsid w:val="00566197"/>
    <w:rsid w:val="005664FB"/>
    <w:rsid w:val="00566CE0"/>
    <w:rsid w:val="0056722B"/>
    <w:rsid w:val="0057022C"/>
    <w:rsid w:val="00570F17"/>
    <w:rsid w:val="0057130C"/>
    <w:rsid w:val="0057258D"/>
    <w:rsid w:val="005732B9"/>
    <w:rsid w:val="005733B9"/>
    <w:rsid w:val="005750EE"/>
    <w:rsid w:val="00576B68"/>
    <w:rsid w:val="00576BCA"/>
    <w:rsid w:val="00577155"/>
    <w:rsid w:val="0057717E"/>
    <w:rsid w:val="005815CB"/>
    <w:rsid w:val="0058251E"/>
    <w:rsid w:val="00582963"/>
    <w:rsid w:val="00583C46"/>
    <w:rsid w:val="00583C97"/>
    <w:rsid w:val="00584763"/>
    <w:rsid w:val="0058552C"/>
    <w:rsid w:val="005863C0"/>
    <w:rsid w:val="00586979"/>
    <w:rsid w:val="00586C46"/>
    <w:rsid w:val="00586D7C"/>
    <w:rsid w:val="005904F7"/>
    <w:rsid w:val="00590951"/>
    <w:rsid w:val="005913FC"/>
    <w:rsid w:val="00591C93"/>
    <w:rsid w:val="00593281"/>
    <w:rsid w:val="005935B6"/>
    <w:rsid w:val="005935EE"/>
    <w:rsid w:val="0059381A"/>
    <w:rsid w:val="00594D11"/>
    <w:rsid w:val="0059541F"/>
    <w:rsid w:val="005959C1"/>
    <w:rsid w:val="00597C86"/>
    <w:rsid w:val="005A0D88"/>
    <w:rsid w:val="005A2A49"/>
    <w:rsid w:val="005A5762"/>
    <w:rsid w:val="005A6C58"/>
    <w:rsid w:val="005B0597"/>
    <w:rsid w:val="005B1C52"/>
    <w:rsid w:val="005B1D4C"/>
    <w:rsid w:val="005B1EA7"/>
    <w:rsid w:val="005B2507"/>
    <w:rsid w:val="005B31A6"/>
    <w:rsid w:val="005B3B68"/>
    <w:rsid w:val="005B407C"/>
    <w:rsid w:val="005B4A67"/>
    <w:rsid w:val="005B4D87"/>
    <w:rsid w:val="005B4E77"/>
    <w:rsid w:val="005B4EC5"/>
    <w:rsid w:val="005B5852"/>
    <w:rsid w:val="005B592B"/>
    <w:rsid w:val="005B5998"/>
    <w:rsid w:val="005B789F"/>
    <w:rsid w:val="005C09AE"/>
    <w:rsid w:val="005C2442"/>
    <w:rsid w:val="005C24DE"/>
    <w:rsid w:val="005C3790"/>
    <w:rsid w:val="005C3EFF"/>
    <w:rsid w:val="005C43F4"/>
    <w:rsid w:val="005C44C5"/>
    <w:rsid w:val="005C5E00"/>
    <w:rsid w:val="005C6994"/>
    <w:rsid w:val="005C6B7F"/>
    <w:rsid w:val="005C7017"/>
    <w:rsid w:val="005D006B"/>
    <w:rsid w:val="005D0AAC"/>
    <w:rsid w:val="005D147D"/>
    <w:rsid w:val="005D312C"/>
    <w:rsid w:val="005D3CB9"/>
    <w:rsid w:val="005D3D8F"/>
    <w:rsid w:val="005D3EBF"/>
    <w:rsid w:val="005D47F5"/>
    <w:rsid w:val="005D5271"/>
    <w:rsid w:val="005D63E3"/>
    <w:rsid w:val="005D7114"/>
    <w:rsid w:val="005D7648"/>
    <w:rsid w:val="005E0586"/>
    <w:rsid w:val="005E08B2"/>
    <w:rsid w:val="005E11A0"/>
    <w:rsid w:val="005E26B6"/>
    <w:rsid w:val="005E2C75"/>
    <w:rsid w:val="005E2F3D"/>
    <w:rsid w:val="005E34DA"/>
    <w:rsid w:val="005E34FC"/>
    <w:rsid w:val="005E3771"/>
    <w:rsid w:val="005E3C2A"/>
    <w:rsid w:val="005E3C5F"/>
    <w:rsid w:val="005E5613"/>
    <w:rsid w:val="005E5934"/>
    <w:rsid w:val="005E789B"/>
    <w:rsid w:val="005F0FAB"/>
    <w:rsid w:val="005F181B"/>
    <w:rsid w:val="005F35AA"/>
    <w:rsid w:val="005F47C2"/>
    <w:rsid w:val="005F4DB3"/>
    <w:rsid w:val="005F5244"/>
    <w:rsid w:val="005F5640"/>
    <w:rsid w:val="005F5F64"/>
    <w:rsid w:val="005F6539"/>
    <w:rsid w:val="005F72CD"/>
    <w:rsid w:val="006004A7"/>
    <w:rsid w:val="006012C1"/>
    <w:rsid w:val="006012CF"/>
    <w:rsid w:val="00602440"/>
    <w:rsid w:val="00602B88"/>
    <w:rsid w:val="00602E4F"/>
    <w:rsid w:val="0060302A"/>
    <w:rsid w:val="00603853"/>
    <w:rsid w:val="006041E5"/>
    <w:rsid w:val="0060461B"/>
    <w:rsid w:val="00605AC8"/>
    <w:rsid w:val="00606085"/>
    <w:rsid w:val="006068E2"/>
    <w:rsid w:val="00610743"/>
    <w:rsid w:val="00610B65"/>
    <w:rsid w:val="0061392F"/>
    <w:rsid w:val="00614CBD"/>
    <w:rsid w:val="00615984"/>
    <w:rsid w:val="00616AAA"/>
    <w:rsid w:val="00616D4A"/>
    <w:rsid w:val="00617608"/>
    <w:rsid w:val="00620923"/>
    <w:rsid w:val="0062121F"/>
    <w:rsid w:val="00621407"/>
    <w:rsid w:val="0062181F"/>
    <w:rsid w:val="00621CA3"/>
    <w:rsid w:val="00622E16"/>
    <w:rsid w:val="006231D0"/>
    <w:rsid w:val="006231D7"/>
    <w:rsid w:val="006232D8"/>
    <w:rsid w:val="00624BB5"/>
    <w:rsid w:val="00625AF4"/>
    <w:rsid w:val="006265DD"/>
    <w:rsid w:val="00626BFD"/>
    <w:rsid w:val="00627087"/>
    <w:rsid w:val="00627A56"/>
    <w:rsid w:val="00627CE0"/>
    <w:rsid w:val="00630B73"/>
    <w:rsid w:val="00631035"/>
    <w:rsid w:val="006314AD"/>
    <w:rsid w:val="00631662"/>
    <w:rsid w:val="00633011"/>
    <w:rsid w:val="0063482C"/>
    <w:rsid w:val="006356F1"/>
    <w:rsid w:val="00635CD2"/>
    <w:rsid w:val="0063630B"/>
    <w:rsid w:val="0063666B"/>
    <w:rsid w:val="00636F71"/>
    <w:rsid w:val="00637B22"/>
    <w:rsid w:val="00637DF8"/>
    <w:rsid w:val="0064042E"/>
    <w:rsid w:val="00640DD8"/>
    <w:rsid w:val="00640E12"/>
    <w:rsid w:val="006419D1"/>
    <w:rsid w:val="006434C6"/>
    <w:rsid w:val="006438A8"/>
    <w:rsid w:val="0064390D"/>
    <w:rsid w:val="00643D8F"/>
    <w:rsid w:val="00644F4F"/>
    <w:rsid w:val="00645405"/>
    <w:rsid w:val="00645CA6"/>
    <w:rsid w:val="00645E35"/>
    <w:rsid w:val="006463DD"/>
    <w:rsid w:val="006466FC"/>
    <w:rsid w:val="00646723"/>
    <w:rsid w:val="0064758D"/>
    <w:rsid w:val="00647A9C"/>
    <w:rsid w:val="0065097F"/>
    <w:rsid w:val="0065121B"/>
    <w:rsid w:val="006512AB"/>
    <w:rsid w:val="0065144E"/>
    <w:rsid w:val="00651761"/>
    <w:rsid w:val="00653331"/>
    <w:rsid w:val="00653AD7"/>
    <w:rsid w:val="00653BA0"/>
    <w:rsid w:val="00653CFB"/>
    <w:rsid w:val="0065424E"/>
    <w:rsid w:val="00654E77"/>
    <w:rsid w:val="00655B79"/>
    <w:rsid w:val="00657B2C"/>
    <w:rsid w:val="00657C90"/>
    <w:rsid w:val="00657D93"/>
    <w:rsid w:val="00660568"/>
    <w:rsid w:val="006609CE"/>
    <w:rsid w:val="00660E04"/>
    <w:rsid w:val="0066107E"/>
    <w:rsid w:val="006626F5"/>
    <w:rsid w:val="00662F25"/>
    <w:rsid w:val="00662F91"/>
    <w:rsid w:val="00663860"/>
    <w:rsid w:val="00663E7B"/>
    <w:rsid w:val="006642C5"/>
    <w:rsid w:val="00664653"/>
    <w:rsid w:val="00664B42"/>
    <w:rsid w:val="00664E67"/>
    <w:rsid w:val="006655BD"/>
    <w:rsid w:val="006656A0"/>
    <w:rsid w:val="00666BC6"/>
    <w:rsid w:val="00666FEC"/>
    <w:rsid w:val="00667D94"/>
    <w:rsid w:val="00671A9D"/>
    <w:rsid w:val="00671D38"/>
    <w:rsid w:val="0067241A"/>
    <w:rsid w:val="00672B7E"/>
    <w:rsid w:val="006731B3"/>
    <w:rsid w:val="00673620"/>
    <w:rsid w:val="006737BD"/>
    <w:rsid w:val="00673C57"/>
    <w:rsid w:val="00674311"/>
    <w:rsid w:val="006749F9"/>
    <w:rsid w:val="00674F1F"/>
    <w:rsid w:val="00675CCC"/>
    <w:rsid w:val="0067666C"/>
    <w:rsid w:val="006768BF"/>
    <w:rsid w:val="006802DC"/>
    <w:rsid w:val="006809C5"/>
    <w:rsid w:val="00680C17"/>
    <w:rsid w:val="00680ED8"/>
    <w:rsid w:val="006812F1"/>
    <w:rsid w:val="006816E2"/>
    <w:rsid w:val="006818C0"/>
    <w:rsid w:val="00681919"/>
    <w:rsid w:val="00681F83"/>
    <w:rsid w:val="00682275"/>
    <w:rsid w:val="006822C0"/>
    <w:rsid w:val="006847E9"/>
    <w:rsid w:val="00684BDD"/>
    <w:rsid w:val="00686571"/>
    <w:rsid w:val="00686C58"/>
    <w:rsid w:val="00687D43"/>
    <w:rsid w:val="0069011E"/>
    <w:rsid w:val="00690B3B"/>
    <w:rsid w:val="006915F0"/>
    <w:rsid w:val="0069161F"/>
    <w:rsid w:val="00692B91"/>
    <w:rsid w:val="00692DEA"/>
    <w:rsid w:val="00693275"/>
    <w:rsid w:val="006943B7"/>
    <w:rsid w:val="0069492C"/>
    <w:rsid w:val="00695036"/>
    <w:rsid w:val="006950AD"/>
    <w:rsid w:val="00696D10"/>
    <w:rsid w:val="006970AD"/>
    <w:rsid w:val="006979BA"/>
    <w:rsid w:val="006A0BCB"/>
    <w:rsid w:val="006A0C4D"/>
    <w:rsid w:val="006A150A"/>
    <w:rsid w:val="006A1958"/>
    <w:rsid w:val="006A1DD8"/>
    <w:rsid w:val="006A1F2B"/>
    <w:rsid w:val="006A39E8"/>
    <w:rsid w:val="006A3A4A"/>
    <w:rsid w:val="006A3AB6"/>
    <w:rsid w:val="006A3C1B"/>
    <w:rsid w:val="006A400E"/>
    <w:rsid w:val="006A445C"/>
    <w:rsid w:val="006A4475"/>
    <w:rsid w:val="006A5EE5"/>
    <w:rsid w:val="006A6327"/>
    <w:rsid w:val="006A66BD"/>
    <w:rsid w:val="006A72D5"/>
    <w:rsid w:val="006B1218"/>
    <w:rsid w:val="006B1231"/>
    <w:rsid w:val="006B1796"/>
    <w:rsid w:val="006B1BF7"/>
    <w:rsid w:val="006B1DDF"/>
    <w:rsid w:val="006B315E"/>
    <w:rsid w:val="006B33C0"/>
    <w:rsid w:val="006B365F"/>
    <w:rsid w:val="006B3C19"/>
    <w:rsid w:val="006B46B6"/>
    <w:rsid w:val="006B4E0D"/>
    <w:rsid w:val="006B5F38"/>
    <w:rsid w:val="006B607F"/>
    <w:rsid w:val="006B62FF"/>
    <w:rsid w:val="006B6C0B"/>
    <w:rsid w:val="006B7092"/>
    <w:rsid w:val="006B775A"/>
    <w:rsid w:val="006C0328"/>
    <w:rsid w:val="006C0923"/>
    <w:rsid w:val="006C0B55"/>
    <w:rsid w:val="006C30B9"/>
    <w:rsid w:val="006C3F12"/>
    <w:rsid w:val="006C4985"/>
    <w:rsid w:val="006C5846"/>
    <w:rsid w:val="006C5847"/>
    <w:rsid w:val="006C5852"/>
    <w:rsid w:val="006C5EC9"/>
    <w:rsid w:val="006C6525"/>
    <w:rsid w:val="006C6D2E"/>
    <w:rsid w:val="006C7637"/>
    <w:rsid w:val="006C7B4B"/>
    <w:rsid w:val="006D0C94"/>
    <w:rsid w:val="006D0CBB"/>
    <w:rsid w:val="006D0E83"/>
    <w:rsid w:val="006D2A1D"/>
    <w:rsid w:val="006D2B88"/>
    <w:rsid w:val="006D490C"/>
    <w:rsid w:val="006D5437"/>
    <w:rsid w:val="006D697D"/>
    <w:rsid w:val="006D7043"/>
    <w:rsid w:val="006D7F9A"/>
    <w:rsid w:val="006E0058"/>
    <w:rsid w:val="006E071B"/>
    <w:rsid w:val="006E14FE"/>
    <w:rsid w:val="006E222E"/>
    <w:rsid w:val="006E332E"/>
    <w:rsid w:val="006E3865"/>
    <w:rsid w:val="006E3924"/>
    <w:rsid w:val="006E3995"/>
    <w:rsid w:val="006E529E"/>
    <w:rsid w:val="006E671B"/>
    <w:rsid w:val="006E6A19"/>
    <w:rsid w:val="006E71D3"/>
    <w:rsid w:val="006F00BE"/>
    <w:rsid w:val="006F07D4"/>
    <w:rsid w:val="006F1336"/>
    <w:rsid w:val="006F3AB2"/>
    <w:rsid w:val="006F3EF7"/>
    <w:rsid w:val="006F3FDA"/>
    <w:rsid w:val="006F41BE"/>
    <w:rsid w:val="006F4803"/>
    <w:rsid w:val="006F5260"/>
    <w:rsid w:val="006F5331"/>
    <w:rsid w:val="006F5ADA"/>
    <w:rsid w:val="006F6F86"/>
    <w:rsid w:val="006F74BC"/>
    <w:rsid w:val="006F7D5C"/>
    <w:rsid w:val="006F7F63"/>
    <w:rsid w:val="00702666"/>
    <w:rsid w:val="0070299A"/>
    <w:rsid w:val="00702D11"/>
    <w:rsid w:val="007036DD"/>
    <w:rsid w:val="0070423D"/>
    <w:rsid w:val="00704915"/>
    <w:rsid w:val="00704D1B"/>
    <w:rsid w:val="00705681"/>
    <w:rsid w:val="00706594"/>
    <w:rsid w:val="007072D2"/>
    <w:rsid w:val="007072E4"/>
    <w:rsid w:val="0071005E"/>
    <w:rsid w:val="0071016D"/>
    <w:rsid w:val="007103FB"/>
    <w:rsid w:val="00712306"/>
    <w:rsid w:val="0071301D"/>
    <w:rsid w:val="00713090"/>
    <w:rsid w:val="00713106"/>
    <w:rsid w:val="0071364A"/>
    <w:rsid w:val="007138EC"/>
    <w:rsid w:val="0071395D"/>
    <w:rsid w:val="00713B27"/>
    <w:rsid w:val="00713FA3"/>
    <w:rsid w:val="0071486F"/>
    <w:rsid w:val="007155D9"/>
    <w:rsid w:val="00715CF1"/>
    <w:rsid w:val="00715E99"/>
    <w:rsid w:val="0071668D"/>
    <w:rsid w:val="00716869"/>
    <w:rsid w:val="00721065"/>
    <w:rsid w:val="0072130D"/>
    <w:rsid w:val="00721542"/>
    <w:rsid w:val="0072187D"/>
    <w:rsid w:val="00722EFA"/>
    <w:rsid w:val="00723832"/>
    <w:rsid w:val="00723F62"/>
    <w:rsid w:val="00724B4F"/>
    <w:rsid w:val="00725080"/>
    <w:rsid w:val="00726CFF"/>
    <w:rsid w:val="007276CA"/>
    <w:rsid w:val="00731751"/>
    <w:rsid w:val="00731E21"/>
    <w:rsid w:val="007327EB"/>
    <w:rsid w:val="00733A11"/>
    <w:rsid w:val="00733E68"/>
    <w:rsid w:val="00734501"/>
    <w:rsid w:val="00736372"/>
    <w:rsid w:val="00736A87"/>
    <w:rsid w:val="007371F1"/>
    <w:rsid w:val="007401CE"/>
    <w:rsid w:val="007403A3"/>
    <w:rsid w:val="00741793"/>
    <w:rsid w:val="00741A5A"/>
    <w:rsid w:val="00746A1F"/>
    <w:rsid w:val="00747C2E"/>
    <w:rsid w:val="00750BC1"/>
    <w:rsid w:val="00752BF6"/>
    <w:rsid w:val="007544A8"/>
    <w:rsid w:val="007553C2"/>
    <w:rsid w:val="0075565B"/>
    <w:rsid w:val="00755D9A"/>
    <w:rsid w:val="00756595"/>
    <w:rsid w:val="00756625"/>
    <w:rsid w:val="007568CD"/>
    <w:rsid w:val="007569C0"/>
    <w:rsid w:val="00757923"/>
    <w:rsid w:val="00757F8D"/>
    <w:rsid w:val="0076005E"/>
    <w:rsid w:val="00760435"/>
    <w:rsid w:val="00760C65"/>
    <w:rsid w:val="00760F88"/>
    <w:rsid w:val="00761103"/>
    <w:rsid w:val="00762077"/>
    <w:rsid w:val="007620EB"/>
    <w:rsid w:val="00763CC6"/>
    <w:rsid w:val="007643C1"/>
    <w:rsid w:val="00764925"/>
    <w:rsid w:val="00764C5A"/>
    <w:rsid w:val="00764C97"/>
    <w:rsid w:val="007659B6"/>
    <w:rsid w:val="00765CA2"/>
    <w:rsid w:val="0076618F"/>
    <w:rsid w:val="007675DC"/>
    <w:rsid w:val="007678E9"/>
    <w:rsid w:val="00770FDB"/>
    <w:rsid w:val="00771682"/>
    <w:rsid w:val="0077174A"/>
    <w:rsid w:val="007731A0"/>
    <w:rsid w:val="00773341"/>
    <w:rsid w:val="00773832"/>
    <w:rsid w:val="00774A28"/>
    <w:rsid w:val="007814DB"/>
    <w:rsid w:val="00781635"/>
    <w:rsid w:val="00781B8C"/>
    <w:rsid w:val="00782261"/>
    <w:rsid w:val="007824B9"/>
    <w:rsid w:val="00782D4D"/>
    <w:rsid w:val="0078466E"/>
    <w:rsid w:val="007850F7"/>
    <w:rsid w:val="00785163"/>
    <w:rsid w:val="0078650B"/>
    <w:rsid w:val="00787342"/>
    <w:rsid w:val="00787FC7"/>
    <w:rsid w:val="00790126"/>
    <w:rsid w:val="00790FFD"/>
    <w:rsid w:val="00791256"/>
    <w:rsid w:val="007923D8"/>
    <w:rsid w:val="00792638"/>
    <w:rsid w:val="0079285F"/>
    <w:rsid w:val="0079327D"/>
    <w:rsid w:val="00793559"/>
    <w:rsid w:val="00793E5B"/>
    <w:rsid w:val="00794592"/>
    <w:rsid w:val="00794988"/>
    <w:rsid w:val="007967FF"/>
    <w:rsid w:val="00796A68"/>
    <w:rsid w:val="00797B1F"/>
    <w:rsid w:val="007A0CCF"/>
    <w:rsid w:val="007A0D8C"/>
    <w:rsid w:val="007A1645"/>
    <w:rsid w:val="007A184C"/>
    <w:rsid w:val="007A1C7C"/>
    <w:rsid w:val="007A1F4E"/>
    <w:rsid w:val="007A1F66"/>
    <w:rsid w:val="007A2026"/>
    <w:rsid w:val="007A24A9"/>
    <w:rsid w:val="007A270C"/>
    <w:rsid w:val="007A2B1F"/>
    <w:rsid w:val="007A2C23"/>
    <w:rsid w:val="007A3555"/>
    <w:rsid w:val="007A55FD"/>
    <w:rsid w:val="007A61A7"/>
    <w:rsid w:val="007A6F11"/>
    <w:rsid w:val="007A73F9"/>
    <w:rsid w:val="007B000E"/>
    <w:rsid w:val="007B0126"/>
    <w:rsid w:val="007B12E3"/>
    <w:rsid w:val="007B1FD8"/>
    <w:rsid w:val="007B20CE"/>
    <w:rsid w:val="007B229F"/>
    <w:rsid w:val="007B23A5"/>
    <w:rsid w:val="007B315B"/>
    <w:rsid w:val="007B3498"/>
    <w:rsid w:val="007B5451"/>
    <w:rsid w:val="007B573A"/>
    <w:rsid w:val="007B5F32"/>
    <w:rsid w:val="007B6140"/>
    <w:rsid w:val="007B6ACE"/>
    <w:rsid w:val="007B6D7D"/>
    <w:rsid w:val="007B6F85"/>
    <w:rsid w:val="007B6FA8"/>
    <w:rsid w:val="007C022B"/>
    <w:rsid w:val="007C0693"/>
    <w:rsid w:val="007C0C1F"/>
    <w:rsid w:val="007C14A4"/>
    <w:rsid w:val="007C1C5E"/>
    <w:rsid w:val="007C1E30"/>
    <w:rsid w:val="007C282E"/>
    <w:rsid w:val="007C297B"/>
    <w:rsid w:val="007C3B16"/>
    <w:rsid w:val="007C410C"/>
    <w:rsid w:val="007C5774"/>
    <w:rsid w:val="007C596C"/>
    <w:rsid w:val="007C5FCC"/>
    <w:rsid w:val="007C6BBA"/>
    <w:rsid w:val="007C73DD"/>
    <w:rsid w:val="007D0017"/>
    <w:rsid w:val="007D12E0"/>
    <w:rsid w:val="007D132A"/>
    <w:rsid w:val="007D15F5"/>
    <w:rsid w:val="007D1725"/>
    <w:rsid w:val="007D239D"/>
    <w:rsid w:val="007D256C"/>
    <w:rsid w:val="007D2776"/>
    <w:rsid w:val="007D3CA2"/>
    <w:rsid w:val="007D635B"/>
    <w:rsid w:val="007D6AC8"/>
    <w:rsid w:val="007E0D86"/>
    <w:rsid w:val="007E0F33"/>
    <w:rsid w:val="007E1CD5"/>
    <w:rsid w:val="007E2796"/>
    <w:rsid w:val="007E2CED"/>
    <w:rsid w:val="007E2D1E"/>
    <w:rsid w:val="007E3261"/>
    <w:rsid w:val="007E387C"/>
    <w:rsid w:val="007E4341"/>
    <w:rsid w:val="007E4456"/>
    <w:rsid w:val="007E5CF0"/>
    <w:rsid w:val="007E5D24"/>
    <w:rsid w:val="007E6660"/>
    <w:rsid w:val="007F02AE"/>
    <w:rsid w:val="007F0D2E"/>
    <w:rsid w:val="007F13F7"/>
    <w:rsid w:val="007F1749"/>
    <w:rsid w:val="007F1B53"/>
    <w:rsid w:val="007F2602"/>
    <w:rsid w:val="007F2DF5"/>
    <w:rsid w:val="007F4823"/>
    <w:rsid w:val="007F4B2B"/>
    <w:rsid w:val="007F4DA7"/>
    <w:rsid w:val="007F5CCC"/>
    <w:rsid w:val="007F61A7"/>
    <w:rsid w:val="007F66A4"/>
    <w:rsid w:val="007F6750"/>
    <w:rsid w:val="007F787F"/>
    <w:rsid w:val="00800372"/>
    <w:rsid w:val="00800651"/>
    <w:rsid w:val="008008F7"/>
    <w:rsid w:val="00800AE8"/>
    <w:rsid w:val="00800D36"/>
    <w:rsid w:val="00801202"/>
    <w:rsid w:val="00801400"/>
    <w:rsid w:val="008014C6"/>
    <w:rsid w:val="00802101"/>
    <w:rsid w:val="00802CE1"/>
    <w:rsid w:val="00802D0C"/>
    <w:rsid w:val="008038F4"/>
    <w:rsid w:val="00803BBA"/>
    <w:rsid w:val="00803C8E"/>
    <w:rsid w:val="008078E1"/>
    <w:rsid w:val="00812250"/>
    <w:rsid w:val="00813851"/>
    <w:rsid w:val="00814297"/>
    <w:rsid w:val="00814301"/>
    <w:rsid w:val="00814ED3"/>
    <w:rsid w:val="008167C0"/>
    <w:rsid w:val="00817671"/>
    <w:rsid w:val="00817AB9"/>
    <w:rsid w:val="00820E8F"/>
    <w:rsid w:val="00820F76"/>
    <w:rsid w:val="0082359E"/>
    <w:rsid w:val="00823863"/>
    <w:rsid w:val="00823C61"/>
    <w:rsid w:val="0082435A"/>
    <w:rsid w:val="00824924"/>
    <w:rsid w:val="008250F8"/>
    <w:rsid w:val="0082577C"/>
    <w:rsid w:val="00826C73"/>
    <w:rsid w:val="00827235"/>
    <w:rsid w:val="00831A49"/>
    <w:rsid w:val="00832125"/>
    <w:rsid w:val="008337E5"/>
    <w:rsid w:val="00835499"/>
    <w:rsid w:val="0083583A"/>
    <w:rsid w:val="00835A38"/>
    <w:rsid w:val="00835DFB"/>
    <w:rsid w:val="008363FC"/>
    <w:rsid w:val="008370D4"/>
    <w:rsid w:val="00841506"/>
    <w:rsid w:val="00842723"/>
    <w:rsid w:val="00842E86"/>
    <w:rsid w:val="0084304D"/>
    <w:rsid w:val="00844062"/>
    <w:rsid w:val="00844CDD"/>
    <w:rsid w:val="008459F0"/>
    <w:rsid w:val="00846260"/>
    <w:rsid w:val="0084707F"/>
    <w:rsid w:val="00847623"/>
    <w:rsid w:val="00850E18"/>
    <w:rsid w:val="0085292F"/>
    <w:rsid w:val="00852D06"/>
    <w:rsid w:val="008536F6"/>
    <w:rsid w:val="00853C29"/>
    <w:rsid w:val="00853D6C"/>
    <w:rsid w:val="0085417E"/>
    <w:rsid w:val="008560F5"/>
    <w:rsid w:val="0085616F"/>
    <w:rsid w:val="008571A1"/>
    <w:rsid w:val="00857665"/>
    <w:rsid w:val="00857ED5"/>
    <w:rsid w:val="008602E2"/>
    <w:rsid w:val="00861616"/>
    <w:rsid w:val="00861B85"/>
    <w:rsid w:val="008622B9"/>
    <w:rsid w:val="008624A0"/>
    <w:rsid w:val="008629E3"/>
    <w:rsid w:val="0086308C"/>
    <w:rsid w:val="008634FD"/>
    <w:rsid w:val="0086444B"/>
    <w:rsid w:val="00864DB6"/>
    <w:rsid w:val="00865614"/>
    <w:rsid w:val="008666A3"/>
    <w:rsid w:val="00867E7A"/>
    <w:rsid w:val="0087101C"/>
    <w:rsid w:val="00871C6D"/>
    <w:rsid w:val="00872323"/>
    <w:rsid w:val="00872570"/>
    <w:rsid w:val="008728D5"/>
    <w:rsid w:val="00872B41"/>
    <w:rsid w:val="00872DA4"/>
    <w:rsid w:val="00873C44"/>
    <w:rsid w:val="008744FE"/>
    <w:rsid w:val="0087651A"/>
    <w:rsid w:val="00876756"/>
    <w:rsid w:val="008769C1"/>
    <w:rsid w:val="00877589"/>
    <w:rsid w:val="00881914"/>
    <w:rsid w:val="008822FB"/>
    <w:rsid w:val="00883C73"/>
    <w:rsid w:val="008853BE"/>
    <w:rsid w:val="008854BF"/>
    <w:rsid w:val="00887F29"/>
    <w:rsid w:val="00887F71"/>
    <w:rsid w:val="008901BF"/>
    <w:rsid w:val="00890C40"/>
    <w:rsid w:val="0089125E"/>
    <w:rsid w:val="00891D5D"/>
    <w:rsid w:val="00892C65"/>
    <w:rsid w:val="008936C4"/>
    <w:rsid w:val="00893777"/>
    <w:rsid w:val="00893D33"/>
    <w:rsid w:val="0089486B"/>
    <w:rsid w:val="00895476"/>
    <w:rsid w:val="00895F3F"/>
    <w:rsid w:val="008969A7"/>
    <w:rsid w:val="008A06F3"/>
    <w:rsid w:val="008A09E3"/>
    <w:rsid w:val="008A264E"/>
    <w:rsid w:val="008A2AEB"/>
    <w:rsid w:val="008A30D7"/>
    <w:rsid w:val="008A5B54"/>
    <w:rsid w:val="008A5EF9"/>
    <w:rsid w:val="008A6FAF"/>
    <w:rsid w:val="008A7579"/>
    <w:rsid w:val="008A7F38"/>
    <w:rsid w:val="008B07EB"/>
    <w:rsid w:val="008B13B8"/>
    <w:rsid w:val="008B14D8"/>
    <w:rsid w:val="008B1B47"/>
    <w:rsid w:val="008B2A52"/>
    <w:rsid w:val="008B2F57"/>
    <w:rsid w:val="008B301A"/>
    <w:rsid w:val="008B37A6"/>
    <w:rsid w:val="008B3AB2"/>
    <w:rsid w:val="008B3CE7"/>
    <w:rsid w:val="008B418F"/>
    <w:rsid w:val="008B4D54"/>
    <w:rsid w:val="008B5DFC"/>
    <w:rsid w:val="008B5F1B"/>
    <w:rsid w:val="008B65E3"/>
    <w:rsid w:val="008B6818"/>
    <w:rsid w:val="008B6B7E"/>
    <w:rsid w:val="008C2308"/>
    <w:rsid w:val="008C34CD"/>
    <w:rsid w:val="008C3650"/>
    <w:rsid w:val="008C3861"/>
    <w:rsid w:val="008C3B27"/>
    <w:rsid w:val="008C4BD5"/>
    <w:rsid w:val="008C5046"/>
    <w:rsid w:val="008C5145"/>
    <w:rsid w:val="008C5EFB"/>
    <w:rsid w:val="008C61CB"/>
    <w:rsid w:val="008C62F5"/>
    <w:rsid w:val="008C77DB"/>
    <w:rsid w:val="008D284A"/>
    <w:rsid w:val="008D325D"/>
    <w:rsid w:val="008D35CD"/>
    <w:rsid w:val="008D42C8"/>
    <w:rsid w:val="008D4E63"/>
    <w:rsid w:val="008D5B36"/>
    <w:rsid w:val="008D64AB"/>
    <w:rsid w:val="008D65B8"/>
    <w:rsid w:val="008D7980"/>
    <w:rsid w:val="008D7B7B"/>
    <w:rsid w:val="008E1301"/>
    <w:rsid w:val="008E179E"/>
    <w:rsid w:val="008E1886"/>
    <w:rsid w:val="008E1EB1"/>
    <w:rsid w:val="008E2052"/>
    <w:rsid w:val="008E21BE"/>
    <w:rsid w:val="008E2809"/>
    <w:rsid w:val="008E2C5E"/>
    <w:rsid w:val="008E4DDF"/>
    <w:rsid w:val="008E5D68"/>
    <w:rsid w:val="008E661B"/>
    <w:rsid w:val="008E6D0E"/>
    <w:rsid w:val="008E6E70"/>
    <w:rsid w:val="008F18EB"/>
    <w:rsid w:val="008F1A60"/>
    <w:rsid w:val="008F1DF9"/>
    <w:rsid w:val="008F1F7F"/>
    <w:rsid w:val="008F26E3"/>
    <w:rsid w:val="008F28BC"/>
    <w:rsid w:val="008F3055"/>
    <w:rsid w:val="008F3157"/>
    <w:rsid w:val="008F34F9"/>
    <w:rsid w:val="008F3985"/>
    <w:rsid w:val="008F4226"/>
    <w:rsid w:val="008F4AFC"/>
    <w:rsid w:val="008F4B39"/>
    <w:rsid w:val="008F4D31"/>
    <w:rsid w:val="008F4FE0"/>
    <w:rsid w:val="008F59A8"/>
    <w:rsid w:val="008F628F"/>
    <w:rsid w:val="008F6759"/>
    <w:rsid w:val="008F7C45"/>
    <w:rsid w:val="008F7C87"/>
    <w:rsid w:val="00900635"/>
    <w:rsid w:val="00900EF9"/>
    <w:rsid w:val="00901B29"/>
    <w:rsid w:val="00902A9D"/>
    <w:rsid w:val="00902E6D"/>
    <w:rsid w:val="009033E6"/>
    <w:rsid w:val="009034AC"/>
    <w:rsid w:val="00903C05"/>
    <w:rsid w:val="0090404E"/>
    <w:rsid w:val="00905D60"/>
    <w:rsid w:val="00906338"/>
    <w:rsid w:val="00906409"/>
    <w:rsid w:val="0090689A"/>
    <w:rsid w:val="00907136"/>
    <w:rsid w:val="0091094D"/>
    <w:rsid w:val="009111CB"/>
    <w:rsid w:val="009117A9"/>
    <w:rsid w:val="00912996"/>
    <w:rsid w:val="009129D5"/>
    <w:rsid w:val="00913D14"/>
    <w:rsid w:val="00914523"/>
    <w:rsid w:val="00914878"/>
    <w:rsid w:val="009148C0"/>
    <w:rsid w:val="00915153"/>
    <w:rsid w:val="009153AE"/>
    <w:rsid w:val="00915FB0"/>
    <w:rsid w:val="009167F8"/>
    <w:rsid w:val="00916DF0"/>
    <w:rsid w:val="009170BF"/>
    <w:rsid w:val="0092016A"/>
    <w:rsid w:val="00920263"/>
    <w:rsid w:val="009217A0"/>
    <w:rsid w:val="00921836"/>
    <w:rsid w:val="00921A26"/>
    <w:rsid w:val="00922147"/>
    <w:rsid w:val="009221E9"/>
    <w:rsid w:val="00922287"/>
    <w:rsid w:val="00922409"/>
    <w:rsid w:val="00922860"/>
    <w:rsid w:val="00923096"/>
    <w:rsid w:val="00924E9B"/>
    <w:rsid w:val="009254B2"/>
    <w:rsid w:val="0092586C"/>
    <w:rsid w:val="00926922"/>
    <w:rsid w:val="00927303"/>
    <w:rsid w:val="0093093F"/>
    <w:rsid w:val="0093158F"/>
    <w:rsid w:val="00931B0C"/>
    <w:rsid w:val="00931D93"/>
    <w:rsid w:val="00933199"/>
    <w:rsid w:val="009335EC"/>
    <w:rsid w:val="00933630"/>
    <w:rsid w:val="00934991"/>
    <w:rsid w:val="0093591A"/>
    <w:rsid w:val="00936B42"/>
    <w:rsid w:val="00936E4A"/>
    <w:rsid w:val="00936F51"/>
    <w:rsid w:val="009378E9"/>
    <w:rsid w:val="00937C0D"/>
    <w:rsid w:val="009400B1"/>
    <w:rsid w:val="00940AC3"/>
    <w:rsid w:val="00940B26"/>
    <w:rsid w:val="00940E38"/>
    <w:rsid w:val="00940FD5"/>
    <w:rsid w:val="00941BDB"/>
    <w:rsid w:val="009435C1"/>
    <w:rsid w:val="00943B4D"/>
    <w:rsid w:val="0094491F"/>
    <w:rsid w:val="00944EF4"/>
    <w:rsid w:val="00945890"/>
    <w:rsid w:val="00945EBC"/>
    <w:rsid w:val="00950718"/>
    <w:rsid w:val="0095282E"/>
    <w:rsid w:val="009531A0"/>
    <w:rsid w:val="0095357A"/>
    <w:rsid w:val="009539D5"/>
    <w:rsid w:val="00953D4D"/>
    <w:rsid w:val="00954BD7"/>
    <w:rsid w:val="00954E7F"/>
    <w:rsid w:val="00955368"/>
    <w:rsid w:val="0095610E"/>
    <w:rsid w:val="0095613B"/>
    <w:rsid w:val="009563C9"/>
    <w:rsid w:val="0095647D"/>
    <w:rsid w:val="00956866"/>
    <w:rsid w:val="00956B57"/>
    <w:rsid w:val="0095740E"/>
    <w:rsid w:val="0096025D"/>
    <w:rsid w:val="00960D4E"/>
    <w:rsid w:val="00960F8F"/>
    <w:rsid w:val="00961727"/>
    <w:rsid w:val="009623CF"/>
    <w:rsid w:val="009628BF"/>
    <w:rsid w:val="0096591C"/>
    <w:rsid w:val="00965D89"/>
    <w:rsid w:val="00966E1C"/>
    <w:rsid w:val="009670E1"/>
    <w:rsid w:val="0096752B"/>
    <w:rsid w:val="00967ED6"/>
    <w:rsid w:val="00970015"/>
    <w:rsid w:val="0097104F"/>
    <w:rsid w:val="009715FF"/>
    <w:rsid w:val="009722E4"/>
    <w:rsid w:val="00972A5F"/>
    <w:rsid w:val="009736EB"/>
    <w:rsid w:val="0097395E"/>
    <w:rsid w:val="00974044"/>
    <w:rsid w:val="00981D5E"/>
    <w:rsid w:val="009851F5"/>
    <w:rsid w:val="00985A34"/>
    <w:rsid w:val="009877C5"/>
    <w:rsid w:val="00987858"/>
    <w:rsid w:val="009915BE"/>
    <w:rsid w:val="00992727"/>
    <w:rsid w:val="0099303C"/>
    <w:rsid w:val="00993B4D"/>
    <w:rsid w:val="009945E4"/>
    <w:rsid w:val="00994FCF"/>
    <w:rsid w:val="00995070"/>
    <w:rsid w:val="009958FF"/>
    <w:rsid w:val="009960EA"/>
    <w:rsid w:val="00996818"/>
    <w:rsid w:val="00996F99"/>
    <w:rsid w:val="0099755F"/>
    <w:rsid w:val="009A0261"/>
    <w:rsid w:val="009A060D"/>
    <w:rsid w:val="009A11F0"/>
    <w:rsid w:val="009A1575"/>
    <w:rsid w:val="009A1AA9"/>
    <w:rsid w:val="009A2D8F"/>
    <w:rsid w:val="009A35BF"/>
    <w:rsid w:val="009A3941"/>
    <w:rsid w:val="009A3B09"/>
    <w:rsid w:val="009A5B78"/>
    <w:rsid w:val="009A64B4"/>
    <w:rsid w:val="009A6655"/>
    <w:rsid w:val="009A6775"/>
    <w:rsid w:val="009A7938"/>
    <w:rsid w:val="009A7C24"/>
    <w:rsid w:val="009B06E6"/>
    <w:rsid w:val="009B0DEA"/>
    <w:rsid w:val="009B16BA"/>
    <w:rsid w:val="009B1D75"/>
    <w:rsid w:val="009B20DE"/>
    <w:rsid w:val="009B2300"/>
    <w:rsid w:val="009B26B4"/>
    <w:rsid w:val="009B27D8"/>
    <w:rsid w:val="009B40FB"/>
    <w:rsid w:val="009B4295"/>
    <w:rsid w:val="009B51F4"/>
    <w:rsid w:val="009B5856"/>
    <w:rsid w:val="009B69C6"/>
    <w:rsid w:val="009B7B9A"/>
    <w:rsid w:val="009C01DC"/>
    <w:rsid w:val="009C1C87"/>
    <w:rsid w:val="009C2D6E"/>
    <w:rsid w:val="009C4366"/>
    <w:rsid w:val="009C44AE"/>
    <w:rsid w:val="009C4DAB"/>
    <w:rsid w:val="009C51F0"/>
    <w:rsid w:val="009C5207"/>
    <w:rsid w:val="009C5FC0"/>
    <w:rsid w:val="009C6B49"/>
    <w:rsid w:val="009C6EBD"/>
    <w:rsid w:val="009C7ACF"/>
    <w:rsid w:val="009D056B"/>
    <w:rsid w:val="009D18F9"/>
    <w:rsid w:val="009D20A5"/>
    <w:rsid w:val="009D2206"/>
    <w:rsid w:val="009D29F4"/>
    <w:rsid w:val="009D2C3E"/>
    <w:rsid w:val="009D3602"/>
    <w:rsid w:val="009D3634"/>
    <w:rsid w:val="009D3879"/>
    <w:rsid w:val="009D52C3"/>
    <w:rsid w:val="009D538F"/>
    <w:rsid w:val="009D63BB"/>
    <w:rsid w:val="009D702D"/>
    <w:rsid w:val="009D7612"/>
    <w:rsid w:val="009D782E"/>
    <w:rsid w:val="009D7994"/>
    <w:rsid w:val="009D7E0C"/>
    <w:rsid w:val="009E0361"/>
    <w:rsid w:val="009E0B46"/>
    <w:rsid w:val="009E0E9A"/>
    <w:rsid w:val="009E1081"/>
    <w:rsid w:val="009E1535"/>
    <w:rsid w:val="009E2864"/>
    <w:rsid w:val="009E30ED"/>
    <w:rsid w:val="009E3342"/>
    <w:rsid w:val="009E455D"/>
    <w:rsid w:val="009E53CA"/>
    <w:rsid w:val="009E6979"/>
    <w:rsid w:val="009E6A37"/>
    <w:rsid w:val="009E6BF4"/>
    <w:rsid w:val="009E7903"/>
    <w:rsid w:val="009E7EEC"/>
    <w:rsid w:val="009F017E"/>
    <w:rsid w:val="009F0220"/>
    <w:rsid w:val="009F15A1"/>
    <w:rsid w:val="009F1DB2"/>
    <w:rsid w:val="009F1E43"/>
    <w:rsid w:val="009F25AA"/>
    <w:rsid w:val="009F2E6A"/>
    <w:rsid w:val="009F31C8"/>
    <w:rsid w:val="009F4EA3"/>
    <w:rsid w:val="009F5CB2"/>
    <w:rsid w:val="009F6229"/>
    <w:rsid w:val="009F68FE"/>
    <w:rsid w:val="009F74BF"/>
    <w:rsid w:val="00A001D4"/>
    <w:rsid w:val="00A002A6"/>
    <w:rsid w:val="00A0187E"/>
    <w:rsid w:val="00A018CB"/>
    <w:rsid w:val="00A03349"/>
    <w:rsid w:val="00A03864"/>
    <w:rsid w:val="00A03F4F"/>
    <w:rsid w:val="00A047BF"/>
    <w:rsid w:val="00A04FAA"/>
    <w:rsid w:val="00A0651C"/>
    <w:rsid w:val="00A06A55"/>
    <w:rsid w:val="00A06E6C"/>
    <w:rsid w:val="00A10E84"/>
    <w:rsid w:val="00A11724"/>
    <w:rsid w:val="00A11DCE"/>
    <w:rsid w:val="00A11EBD"/>
    <w:rsid w:val="00A13878"/>
    <w:rsid w:val="00A138C1"/>
    <w:rsid w:val="00A14D0F"/>
    <w:rsid w:val="00A14DDC"/>
    <w:rsid w:val="00A15375"/>
    <w:rsid w:val="00A166EB"/>
    <w:rsid w:val="00A16792"/>
    <w:rsid w:val="00A16AE1"/>
    <w:rsid w:val="00A20040"/>
    <w:rsid w:val="00A2077F"/>
    <w:rsid w:val="00A21581"/>
    <w:rsid w:val="00A23678"/>
    <w:rsid w:val="00A23E50"/>
    <w:rsid w:val="00A247F0"/>
    <w:rsid w:val="00A24842"/>
    <w:rsid w:val="00A25329"/>
    <w:rsid w:val="00A25D12"/>
    <w:rsid w:val="00A262B7"/>
    <w:rsid w:val="00A2651F"/>
    <w:rsid w:val="00A26C93"/>
    <w:rsid w:val="00A26C9E"/>
    <w:rsid w:val="00A2733C"/>
    <w:rsid w:val="00A315D0"/>
    <w:rsid w:val="00A31909"/>
    <w:rsid w:val="00A326FB"/>
    <w:rsid w:val="00A32C57"/>
    <w:rsid w:val="00A331E1"/>
    <w:rsid w:val="00A33DED"/>
    <w:rsid w:val="00A3493E"/>
    <w:rsid w:val="00A351F9"/>
    <w:rsid w:val="00A355FC"/>
    <w:rsid w:val="00A35B06"/>
    <w:rsid w:val="00A36AB8"/>
    <w:rsid w:val="00A36D9A"/>
    <w:rsid w:val="00A40040"/>
    <w:rsid w:val="00A41068"/>
    <w:rsid w:val="00A4282D"/>
    <w:rsid w:val="00A44CEC"/>
    <w:rsid w:val="00A4642F"/>
    <w:rsid w:val="00A50E73"/>
    <w:rsid w:val="00A514E9"/>
    <w:rsid w:val="00A51A41"/>
    <w:rsid w:val="00A5326C"/>
    <w:rsid w:val="00A538F9"/>
    <w:rsid w:val="00A53D36"/>
    <w:rsid w:val="00A55020"/>
    <w:rsid w:val="00A5562F"/>
    <w:rsid w:val="00A558BC"/>
    <w:rsid w:val="00A56DAA"/>
    <w:rsid w:val="00A571F0"/>
    <w:rsid w:val="00A601AD"/>
    <w:rsid w:val="00A60468"/>
    <w:rsid w:val="00A60DCC"/>
    <w:rsid w:val="00A61574"/>
    <w:rsid w:val="00A61740"/>
    <w:rsid w:val="00A61F01"/>
    <w:rsid w:val="00A623BB"/>
    <w:rsid w:val="00A650CC"/>
    <w:rsid w:val="00A6516F"/>
    <w:rsid w:val="00A6638C"/>
    <w:rsid w:val="00A672F7"/>
    <w:rsid w:val="00A6744D"/>
    <w:rsid w:val="00A675F5"/>
    <w:rsid w:val="00A676D0"/>
    <w:rsid w:val="00A70718"/>
    <w:rsid w:val="00A71CED"/>
    <w:rsid w:val="00A72B84"/>
    <w:rsid w:val="00A72BAA"/>
    <w:rsid w:val="00A7316C"/>
    <w:rsid w:val="00A734F1"/>
    <w:rsid w:val="00A739E5"/>
    <w:rsid w:val="00A759C8"/>
    <w:rsid w:val="00A80343"/>
    <w:rsid w:val="00A809BB"/>
    <w:rsid w:val="00A80D93"/>
    <w:rsid w:val="00A81A21"/>
    <w:rsid w:val="00A82DBB"/>
    <w:rsid w:val="00A83181"/>
    <w:rsid w:val="00A84608"/>
    <w:rsid w:val="00A84A7E"/>
    <w:rsid w:val="00A84E73"/>
    <w:rsid w:val="00A86D2A"/>
    <w:rsid w:val="00A9007D"/>
    <w:rsid w:val="00A905EC"/>
    <w:rsid w:val="00A90A74"/>
    <w:rsid w:val="00A919E0"/>
    <w:rsid w:val="00A91B21"/>
    <w:rsid w:val="00A92D77"/>
    <w:rsid w:val="00A92E00"/>
    <w:rsid w:val="00A93905"/>
    <w:rsid w:val="00A93BDC"/>
    <w:rsid w:val="00A94C54"/>
    <w:rsid w:val="00A95C37"/>
    <w:rsid w:val="00A95FCF"/>
    <w:rsid w:val="00A96727"/>
    <w:rsid w:val="00AA0074"/>
    <w:rsid w:val="00AA0355"/>
    <w:rsid w:val="00AA2243"/>
    <w:rsid w:val="00AA3423"/>
    <w:rsid w:val="00AA348C"/>
    <w:rsid w:val="00AA359D"/>
    <w:rsid w:val="00AA3B8A"/>
    <w:rsid w:val="00AA3EBF"/>
    <w:rsid w:val="00AA5016"/>
    <w:rsid w:val="00AA5CB0"/>
    <w:rsid w:val="00AA606E"/>
    <w:rsid w:val="00AA6F7D"/>
    <w:rsid w:val="00AB01DE"/>
    <w:rsid w:val="00AB0D21"/>
    <w:rsid w:val="00AB104B"/>
    <w:rsid w:val="00AB155D"/>
    <w:rsid w:val="00AB195C"/>
    <w:rsid w:val="00AB19E8"/>
    <w:rsid w:val="00AB1BFB"/>
    <w:rsid w:val="00AB27C4"/>
    <w:rsid w:val="00AB3260"/>
    <w:rsid w:val="00AB3E4A"/>
    <w:rsid w:val="00AB4C7A"/>
    <w:rsid w:val="00AB56DB"/>
    <w:rsid w:val="00AB57F4"/>
    <w:rsid w:val="00AB5A1F"/>
    <w:rsid w:val="00AB5ED6"/>
    <w:rsid w:val="00AB67DE"/>
    <w:rsid w:val="00AC1BC7"/>
    <w:rsid w:val="00AC1D25"/>
    <w:rsid w:val="00AC2169"/>
    <w:rsid w:val="00AC24E8"/>
    <w:rsid w:val="00AC425A"/>
    <w:rsid w:val="00AC4453"/>
    <w:rsid w:val="00AC46FA"/>
    <w:rsid w:val="00AC4A4A"/>
    <w:rsid w:val="00AC4B18"/>
    <w:rsid w:val="00AC5A05"/>
    <w:rsid w:val="00AC6528"/>
    <w:rsid w:val="00AC6ED6"/>
    <w:rsid w:val="00AC7B95"/>
    <w:rsid w:val="00AD0458"/>
    <w:rsid w:val="00AD0D23"/>
    <w:rsid w:val="00AD1A61"/>
    <w:rsid w:val="00AD3A40"/>
    <w:rsid w:val="00AD42A7"/>
    <w:rsid w:val="00AD46E2"/>
    <w:rsid w:val="00AD5055"/>
    <w:rsid w:val="00AD5CC5"/>
    <w:rsid w:val="00AD5E46"/>
    <w:rsid w:val="00AD6108"/>
    <w:rsid w:val="00AD641C"/>
    <w:rsid w:val="00AD717A"/>
    <w:rsid w:val="00AE046E"/>
    <w:rsid w:val="00AE1413"/>
    <w:rsid w:val="00AE171F"/>
    <w:rsid w:val="00AE1CC5"/>
    <w:rsid w:val="00AE1D9B"/>
    <w:rsid w:val="00AE3735"/>
    <w:rsid w:val="00AE3A0A"/>
    <w:rsid w:val="00AE3B35"/>
    <w:rsid w:val="00AE54D5"/>
    <w:rsid w:val="00AE5C2E"/>
    <w:rsid w:val="00AE7AC8"/>
    <w:rsid w:val="00AF0558"/>
    <w:rsid w:val="00AF0985"/>
    <w:rsid w:val="00AF098E"/>
    <w:rsid w:val="00AF1A1B"/>
    <w:rsid w:val="00AF1DE6"/>
    <w:rsid w:val="00AF2926"/>
    <w:rsid w:val="00AF36E6"/>
    <w:rsid w:val="00AF3AE2"/>
    <w:rsid w:val="00AF45D2"/>
    <w:rsid w:val="00AF4702"/>
    <w:rsid w:val="00AF4D25"/>
    <w:rsid w:val="00AF58DD"/>
    <w:rsid w:val="00AF5B9A"/>
    <w:rsid w:val="00AF5FF2"/>
    <w:rsid w:val="00AF6517"/>
    <w:rsid w:val="00AF6D72"/>
    <w:rsid w:val="00AF6DC7"/>
    <w:rsid w:val="00AF7F0A"/>
    <w:rsid w:val="00B007AA"/>
    <w:rsid w:val="00B00C60"/>
    <w:rsid w:val="00B01E4B"/>
    <w:rsid w:val="00B022B3"/>
    <w:rsid w:val="00B03CF8"/>
    <w:rsid w:val="00B03F9D"/>
    <w:rsid w:val="00B044BA"/>
    <w:rsid w:val="00B0463D"/>
    <w:rsid w:val="00B04DEA"/>
    <w:rsid w:val="00B05DE0"/>
    <w:rsid w:val="00B05F77"/>
    <w:rsid w:val="00B0632F"/>
    <w:rsid w:val="00B06642"/>
    <w:rsid w:val="00B073A9"/>
    <w:rsid w:val="00B10B7E"/>
    <w:rsid w:val="00B10BB1"/>
    <w:rsid w:val="00B1126D"/>
    <w:rsid w:val="00B11BEB"/>
    <w:rsid w:val="00B126A7"/>
    <w:rsid w:val="00B12D16"/>
    <w:rsid w:val="00B131AB"/>
    <w:rsid w:val="00B13243"/>
    <w:rsid w:val="00B13D45"/>
    <w:rsid w:val="00B13F16"/>
    <w:rsid w:val="00B14583"/>
    <w:rsid w:val="00B15379"/>
    <w:rsid w:val="00B177EF"/>
    <w:rsid w:val="00B17D73"/>
    <w:rsid w:val="00B20237"/>
    <w:rsid w:val="00B21125"/>
    <w:rsid w:val="00B21D44"/>
    <w:rsid w:val="00B22324"/>
    <w:rsid w:val="00B22422"/>
    <w:rsid w:val="00B22E34"/>
    <w:rsid w:val="00B237AA"/>
    <w:rsid w:val="00B2383B"/>
    <w:rsid w:val="00B23890"/>
    <w:rsid w:val="00B268E8"/>
    <w:rsid w:val="00B307D7"/>
    <w:rsid w:val="00B31744"/>
    <w:rsid w:val="00B31CD7"/>
    <w:rsid w:val="00B31F78"/>
    <w:rsid w:val="00B323DA"/>
    <w:rsid w:val="00B328BF"/>
    <w:rsid w:val="00B33EB3"/>
    <w:rsid w:val="00B341A9"/>
    <w:rsid w:val="00B372DB"/>
    <w:rsid w:val="00B37398"/>
    <w:rsid w:val="00B37810"/>
    <w:rsid w:val="00B3798A"/>
    <w:rsid w:val="00B404E4"/>
    <w:rsid w:val="00B4140C"/>
    <w:rsid w:val="00B41A93"/>
    <w:rsid w:val="00B4204D"/>
    <w:rsid w:val="00B44300"/>
    <w:rsid w:val="00B45182"/>
    <w:rsid w:val="00B4669C"/>
    <w:rsid w:val="00B46853"/>
    <w:rsid w:val="00B468BD"/>
    <w:rsid w:val="00B470B2"/>
    <w:rsid w:val="00B47C5E"/>
    <w:rsid w:val="00B47EE9"/>
    <w:rsid w:val="00B51F4C"/>
    <w:rsid w:val="00B522D0"/>
    <w:rsid w:val="00B52F19"/>
    <w:rsid w:val="00B52F91"/>
    <w:rsid w:val="00B549C6"/>
    <w:rsid w:val="00B54A8D"/>
    <w:rsid w:val="00B552AB"/>
    <w:rsid w:val="00B567E8"/>
    <w:rsid w:val="00B56948"/>
    <w:rsid w:val="00B56F73"/>
    <w:rsid w:val="00B576F8"/>
    <w:rsid w:val="00B57D33"/>
    <w:rsid w:val="00B6065E"/>
    <w:rsid w:val="00B60795"/>
    <w:rsid w:val="00B60B04"/>
    <w:rsid w:val="00B6195F"/>
    <w:rsid w:val="00B62C2A"/>
    <w:rsid w:val="00B62E23"/>
    <w:rsid w:val="00B65208"/>
    <w:rsid w:val="00B65403"/>
    <w:rsid w:val="00B6636D"/>
    <w:rsid w:val="00B66569"/>
    <w:rsid w:val="00B67B45"/>
    <w:rsid w:val="00B7082C"/>
    <w:rsid w:val="00B7090F"/>
    <w:rsid w:val="00B70F54"/>
    <w:rsid w:val="00B71F06"/>
    <w:rsid w:val="00B74AD7"/>
    <w:rsid w:val="00B76DE0"/>
    <w:rsid w:val="00B76E0D"/>
    <w:rsid w:val="00B77445"/>
    <w:rsid w:val="00B77911"/>
    <w:rsid w:val="00B80CE1"/>
    <w:rsid w:val="00B8129E"/>
    <w:rsid w:val="00B81850"/>
    <w:rsid w:val="00B81B99"/>
    <w:rsid w:val="00B828F6"/>
    <w:rsid w:val="00B82A1D"/>
    <w:rsid w:val="00B82A89"/>
    <w:rsid w:val="00B82BA7"/>
    <w:rsid w:val="00B8461D"/>
    <w:rsid w:val="00B86CD5"/>
    <w:rsid w:val="00B87730"/>
    <w:rsid w:val="00B87986"/>
    <w:rsid w:val="00B87C78"/>
    <w:rsid w:val="00B87F88"/>
    <w:rsid w:val="00B90D76"/>
    <w:rsid w:val="00B9156E"/>
    <w:rsid w:val="00B923D7"/>
    <w:rsid w:val="00B92817"/>
    <w:rsid w:val="00B92AB1"/>
    <w:rsid w:val="00B959FB"/>
    <w:rsid w:val="00B96267"/>
    <w:rsid w:val="00B96B4D"/>
    <w:rsid w:val="00B9723B"/>
    <w:rsid w:val="00B97E38"/>
    <w:rsid w:val="00BA0150"/>
    <w:rsid w:val="00BA2CF3"/>
    <w:rsid w:val="00BA38B7"/>
    <w:rsid w:val="00BA434A"/>
    <w:rsid w:val="00BA51BC"/>
    <w:rsid w:val="00BA584A"/>
    <w:rsid w:val="00BA7502"/>
    <w:rsid w:val="00BB0EAA"/>
    <w:rsid w:val="00BB1259"/>
    <w:rsid w:val="00BB23B4"/>
    <w:rsid w:val="00BB2ACA"/>
    <w:rsid w:val="00BB2E63"/>
    <w:rsid w:val="00BB2F3C"/>
    <w:rsid w:val="00BB3627"/>
    <w:rsid w:val="00BB36EB"/>
    <w:rsid w:val="00BB48E0"/>
    <w:rsid w:val="00BB48F4"/>
    <w:rsid w:val="00BB4A65"/>
    <w:rsid w:val="00BB4CC3"/>
    <w:rsid w:val="00BB6555"/>
    <w:rsid w:val="00BB68ED"/>
    <w:rsid w:val="00BB6968"/>
    <w:rsid w:val="00BC03D7"/>
    <w:rsid w:val="00BC0E65"/>
    <w:rsid w:val="00BC2223"/>
    <w:rsid w:val="00BC2BDF"/>
    <w:rsid w:val="00BC2D7F"/>
    <w:rsid w:val="00BC309E"/>
    <w:rsid w:val="00BC37ED"/>
    <w:rsid w:val="00BC3FCF"/>
    <w:rsid w:val="00BC5437"/>
    <w:rsid w:val="00BC564E"/>
    <w:rsid w:val="00BC5919"/>
    <w:rsid w:val="00BC5B33"/>
    <w:rsid w:val="00BC6300"/>
    <w:rsid w:val="00BC6528"/>
    <w:rsid w:val="00BC67F1"/>
    <w:rsid w:val="00BC69D7"/>
    <w:rsid w:val="00BC6E1F"/>
    <w:rsid w:val="00BC7D91"/>
    <w:rsid w:val="00BD0144"/>
    <w:rsid w:val="00BD0413"/>
    <w:rsid w:val="00BD0988"/>
    <w:rsid w:val="00BD12D4"/>
    <w:rsid w:val="00BD1C54"/>
    <w:rsid w:val="00BD294E"/>
    <w:rsid w:val="00BD3314"/>
    <w:rsid w:val="00BD4E3C"/>
    <w:rsid w:val="00BD5117"/>
    <w:rsid w:val="00BD5F20"/>
    <w:rsid w:val="00BD64D7"/>
    <w:rsid w:val="00BD652A"/>
    <w:rsid w:val="00BD6592"/>
    <w:rsid w:val="00BD6598"/>
    <w:rsid w:val="00BD6D11"/>
    <w:rsid w:val="00BD6D4C"/>
    <w:rsid w:val="00BD7068"/>
    <w:rsid w:val="00BD772E"/>
    <w:rsid w:val="00BE0C91"/>
    <w:rsid w:val="00BE0CC5"/>
    <w:rsid w:val="00BE0D36"/>
    <w:rsid w:val="00BE102A"/>
    <w:rsid w:val="00BE1409"/>
    <w:rsid w:val="00BE17D5"/>
    <w:rsid w:val="00BE2237"/>
    <w:rsid w:val="00BE24E7"/>
    <w:rsid w:val="00BE269A"/>
    <w:rsid w:val="00BE29DB"/>
    <w:rsid w:val="00BE2A62"/>
    <w:rsid w:val="00BE349A"/>
    <w:rsid w:val="00BE3694"/>
    <w:rsid w:val="00BE4DD5"/>
    <w:rsid w:val="00BE652D"/>
    <w:rsid w:val="00BE740B"/>
    <w:rsid w:val="00BE79E8"/>
    <w:rsid w:val="00BF0216"/>
    <w:rsid w:val="00BF05BE"/>
    <w:rsid w:val="00BF2422"/>
    <w:rsid w:val="00BF4E9D"/>
    <w:rsid w:val="00BF5066"/>
    <w:rsid w:val="00BF5224"/>
    <w:rsid w:val="00BF526C"/>
    <w:rsid w:val="00BF550C"/>
    <w:rsid w:val="00BF55B1"/>
    <w:rsid w:val="00BF56B5"/>
    <w:rsid w:val="00BF63E8"/>
    <w:rsid w:val="00BF6ADB"/>
    <w:rsid w:val="00BF6BA6"/>
    <w:rsid w:val="00BF6F4D"/>
    <w:rsid w:val="00C003C6"/>
    <w:rsid w:val="00C00410"/>
    <w:rsid w:val="00C00742"/>
    <w:rsid w:val="00C013BC"/>
    <w:rsid w:val="00C02474"/>
    <w:rsid w:val="00C03153"/>
    <w:rsid w:val="00C03378"/>
    <w:rsid w:val="00C03EC5"/>
    <w:rsid w:val="00C03FC3"/>
    <w:rsid w:val="00C04451"/>
    <w:rsid w:val="00C04A15"/>
    <w:rsid w:val="00C053BA"/>
    <w:rsid w:val="00C05F8A"/>
    <w:rsid w:val="00C0679A"/>
    <w:rsid w:val="00C06FF7"/>
    <w:rsid w:val="00C072B9"/>
    <w:rsid w:val="00C0779C"/>
    <w:rsid w:val="00C07BDB"/>
    <w:rsid w:val="00C07CA4"/>
    <w:rsid w:val="00C105A0"/>
    <w:rsid w:val="00C10926"/>
    <w:rsid w:val="00C10F5A"/>
    <w:rsid w:val="00C114A3"/>
    <w:rsid w:val="00C117C5"/>
    <w:rsid w:val="00C1284C"/>
    <w:rsid w:val="00C13956"/>
    <w:rsid w:val="00C13D84"/>
    <w:rsid w:val="00C14312"/>
    <w:rsid w:val="00C14CF2"/>
    <w:rsid w:val="00C15743"/>
    <w:rsid w:val="00C162AD"/>
    <w:rsid w:val="00C16C9B"/>
    <w:rsid w:val="00C16D42"/>
    <w:rsid w:val="00C17A99"/>
    <w:rsid w:val="00C208C4"/>
    <w:rsid w:val="00C21330"/>
    <w:rsid w:val="00C21D1B"/>
    <w:rsid w:val="00C228B8"/>
    <w:rsid w:val="00C24316"/>
    <w:rsid w:val="00C26090"/>
    <w:rsid w:val="00C26241"/>
    <w:rsid w:val="00C3030F"/>
    <w:rsid w:val="00C30423"/>
    <w:rsid w:val="00C307DD"/>
    <w:rsid w:val="00C3088C"/>
    <w:rsid w:val="00C32AEE"/>
    <w:rsid w:val="00C32C69"/>
    <w:rsid w:val="00C32FEC"/>
    <w:rsid w:val="00C33E58"/>
    <w:rsid w:val="00C33E8C"/>
    <w:rsid w:val="00C35688"/>
    <w:rsid w:val="00C359A1"/>
    <w:rsid w:val="00C35C3A"/>
    <w:rsid w:val="00C36BAB"/>
    <w:rsid w:val="00C37508"/>
    <w:rsid w:val="00C41A44"/>
    <w:rsid w:val="00C41B5F"/>
    <w:rsid w:val="00C41BBE"/>
    <w:rsid w:val="00C41CC4"/>
    <w:rsid w:val="00C4378E"/>
    <w:rsid w:val="00C4418B"/>
    <w:rsid w:val="00C447AA"/>
    <w:rsid w:val="00C44A6B"/>
    <w:rsid w:val="00C44F77"/>
    <w:rsid w:val="00C4507A"/>
    <w:rsid w:val="00C469C2"/>
    <w:rsid w:val="00C51334"/>
    <w:rsid w:val="00C516C6"/>
    <w:rsid w:val="00C52300"/>
    <w:rsid w:val="00C52790"/>
    <w:rsid w:val="00C5312C"/>
    <w:rsid w:val="00C55113"/>
    <w:rsid w:val="00C558FA"/>
    <w:rsid w:val="00C5690E"/>
    <w:rsid w:val="00C5692C"/>
    <w:rsid w:val="00C5740A"/>
    <w:rsid w:val="00C57506"/>
    <w:rsid w:val="00C57FAB"/>
    <w:rsid w:val="00C607D4"/>
    <w:rsid w:val="00C60F23"/>
    <w:rsid w:val="00C60FD8"/>
    <w:rsid w:val="00C61FE2"/>
    <w:rsid w:val="00C622BC"/>
    <w:rsid w:val="00C63986"/>
    <w:rsid w:val="00C640F5"/>
    <w:rsid w:val="00C65BD7"/>
    <w:rsid w:val="00C662DF"/>
    <w:rsid w:val="00C670B3"/>
    <w:rsid w:val="00C701D1"/>
    <w:rsid w:val="00C70352"/>
    <w:rsid w:val="00C71E29"/>
    <w:rsid w:val="00C7327A"/>
    <w:rsid w:val="00C7376E"/>
    <w:rsid w:val="00C743CF"/>
    <w:rsid w:val="00C74CF1"/>
    <w:rsid w:val="00C75A77"/>
    <w:rsid w:val="00C76322"/>
    <w:rsid w:val="00C76A6E"/>
    <w:rsid w:val="00C81C15"/>
    <w:rsid w:val="00C821BE"/>
    <w:rsid w:val="00C82ABD"/>
    <w:rsid w:val="00C82F3B"/>
    <w:rsid w:val="00C83B21"/>
    <w:rsid w:val="00C8407C"/>
    <w:rsid w:val="00C84245"/>
    <w:rsid w:val="00C8613C"/>
    <w:rsid w:val="00C86B26"/>
    <w:rsid w:val="00C86E3E"/>
    <w:rsid w:val="00C9030D"/>
    <w:rsid w:val="00C9094E"/>
    <w:rsid w:val="00C90E8A"/>
    <w:rsid w:val="00C911F1"/>
    <w:rsid w:val="00C912B9"/>
    <w:rsid w:val="00C91904"/>
    <w:rsid w:val="00C91BAE"/>
    <w:rsid w:val="00C91E06"/>
    <w:rsid w:val="00C92FCB"/>
    <w:rsid w:val="00C937E5"/>
    <w:rsid w:val="00C93AFA"/>
    <w:rsid w:val="00C94465"/>
    <w:rsid w:val="00C94987"/>
    <w:rsid w:val="00C94A53"/>
    <w:rsid w:val="00C94E7B"/>
    <w:rsid w:val="00C9514F"/>
    <w:rsid w:val="00C95604"/>
    <w:rsid w:val="00C95C98"/>
    <w:rsid w:val="00C96595"/>
    <w:rsid w:val="00C96CB1"/>
    <w:rsid w:val="00CA0D8A"/>
    <w:rsid w:val="00CA128B"/>
    <w:rsid w:val="00CA16AF"/>
    <w:rsid w:val="00CA16C7"/>
    <w:rsid w:val="00CA318B"/>
    <w:rsid w:val="00CA323A"/>
    <w:rsid w:val="00CA3625"/>
    <w:rsid w:val="00CA3DC4"/>
    <w:rsid w:val="00CA4058"/>
    <w:rsid w:val="00CA408E"/>
    <w:rsid w:val="00CA4888"/>
    <w:rsid w:val="00CA49F7"/>
    <w:rsid w:val="00CA4A88"/>
    <w:rsid w:val="00CA4BC1"/>
    <w:rsid w:val="00CA54EE"/>
    <w:rsid w:val="00CA7201"/>
    <w:rsid w:val="00CB0300"/>
    <w:rsid w:val="00CB0800"/>
    <w:rsid w:val="00CB136F"/>
    <w:rsid w:val="00CB17A6"/>
    <w:rsid w:val="00CB1A25"/>
    <w:rsid w:val="00CB3C8F"/>
    <w:rsid w:val="00CB46E8"/>
    <w:rsid w:val="00CB49AB"/>
    <w:rsid w:val="00CB4A1B"/>
    <w:rsid w:val="00CB50C4"/>
    <w:rsid w:val="00CB603F"/>
    <w:rsid w:val="00CB6D6E"/>
    <w:rsid w:val="00CB7196"/>
    <w:rsid w:val="00CB7721"/>
    <w:rsid w:val="00CB774E"/>
    <w:rsid w:val="00CC00C9"/>
    <w:rsid w:val="00CC02F6"/>
    <w:rsid w:val="00CC06A0"/>
    <w:rsid w:val="00CC1F0A"/>
    <w:rsid w:val="00CC1F3D"/>
    <w:rsid w:val="00CC240B"/>
    <w:rsid w:val="00CC2733"/>
    <w:rsid w:val="00CC33B3"/>
    <w:rsid w:val="00CC375D"/>
    <w:rsid w:val="00CC51DF"/>
    <w:rsid w:val="00CC53A6"/>
    <w:rsid w:val="00CC72D7"/>
    <w:rsid w:val="00CC7D6A"/>
    <w:rsid w:val="00CD0653"/>
    <w:rsid w:val="00CD1168"/>
    <w:rsid w:val="00CD15EE"/>
    <w:rsid w:val="00CD160B"/>
    <w:rsid w:val="00CD1CA9"/>
    <w:rsid w:val="00CD1EF2"/>
    <w:rsid w:val="00CD222E"/>
    <w:rsid w:val="00CD2C29"/>
    <w:rsid w:val="00CD2C94"/>
    <w:rsid w:val="00CD2D4A"/>
    <w:rsid w:val="00CD4173"/>
    <w:rsid w:val="00CD4760"/>
    <w:rsid w:val="00CD596E"/>
    <w:rsid w:val="00CD6297"/>
    <w:rsid w:val="00CD6635"/>
    <w:rsid w:val="00CD674A"/>
    <w:rsid w:val="00CD685D"/>
    <w:rsid w:val="00CD6B80"/>
    <w:rsid w:val="00CE077E"/>
    <w:rsid w:val="00CE1B9C"/>
    <w:rsid w:val="00CE219A"/>
    <w:rsid w:val="00CE2743"/>
    <w:rsid w:val="00CE2B91"/>
    <w:rsid w:val="00CE4492"/>
    <w:rsid w:val="00CE49FB"/>
    <w:rsid w:val="00CE4D30"/>
    <w:rsid w:val="00CE598E"/>
    <w:rsid w:val="00CE6389"/>
    <w:rsid w:val="00CE66F8"/>
    <w:rsid w:val="00CE7BBB"/>
    <w:rsid w:val="00CF026E"/>
    <w:rsid w:val="00CF1100"/>
    <w:rsid w:val="00CF11EC"/>
    <w:rsid w:val="00CF1AB4"/>
    <w:rsid w:val="00CF1E4D"/>
    <w:rsid w:val="00CF37EE"/>
    <w:rsid w:val="00CF45BA"/>
    <w:rsid w:val="00CF4725"/>
    <w:rsid w:val="00CF7CA5"/>
    <w:rsid w:val="00D02338"/>
    <w:rsid w:val="00D02E81"/>
    <w:rsid w:val="00D0440D"/>
    <w:rsid w:val="00D0459F"/>
    <w:rsid w:val="00D04A63"/>
    <w:rsid w:val="00D053C7"/>
    <w:rsid w:val="00D05492"/>
    <w:rsid w:val="00D05AFD"/>
    <w:rsid w:val="00D06934"/>
    <w:rsid w:val="00D06942"/>
    <w:rsid w:val="00D07DB9"/>
    <w:rsid w:val="00D07EE8"/>
    <w:rsid w:val="00D10B40"/>
    <w:rsid w:val="00D12877"/>
    <w:rsid w:val="00D132C5"/>
    <w:rsid w:val="00D15C23"/>
    <w:rsid w:val="00D15C3C"/>
    <w:rsid w:val="00D169C0"/>
    <w:rsid w:val="00D174F6"/>
    <w:rsid w:val="00D17613"/>
    <w:rsid w:val="00D20109"/>
    <w:rsid w:val="00D20779"/>
    <w:rsid w:val="00D20DEA"/>
    <w:rsid w:val="00D224DB"/>
    <w:rsid w:val="00D23DD8"/>
    <w:rsid w:val="00D23FD7"/>
    <w:rsid w:val="00D2425F"/>
    <w:rsid w:val="00D24FE5"/>
    <w:rsid w:val="00D25025"/>
    <w:rsid w:val="00D26ADC"/>
    <w:rsid w:val="00D30CB1"/>
    <w:rsid w:val="00D3160C"/>
    <w:rsid w:val="00D32FC2"/>
    <w:rsid w:val="00D333C1"/>
    <w:rsid w:val="00D33928"/>
    <w:rsid w:val="00D33E30"/>
    <w:rsid w:val="00D33EFD"/>
    <w:rsid w:val="00D340E0"/>
    <w:rsid w:val="00D343D4"/>
    <w:rsid w:val="00D35E52"/>
    <w:rsid w:val="00D35F0A"/>
    <w:rsid w:val="00D3619E"/>
    <w:rsid w:val="00D36274"/>
    <w:rsid w:val="00D3685A"/>
    <w:rsid w:val="00D3754F"/>
    <w:rsid w:val="00D4118C"/>
    <w:rsid w:val="00D416B9"/>
    <w:rsid w:val="00D422FD"/>
    <w:rsid w:val="00D432A4"/>
    <w:rsid w:val="00D43B4D"/>
    <w:rsid w:val="00D455BC"/>
    <w:rsid w:val="00D4572F"/>
    <w:rsid w:val="00D46A7A"/>
    <w:rsid w:val="00D4733C"/>
    <w:rsid w:val="00D475A1"/>
    <w:rsid w:val="00D4770C"/>
    <w:rsid w:val="00D47865"/>
    <w:rsid w:val="00D47D13"/>
    <w:rsid w:val="00D47D83"/>
    <w:rsid w:val="00D50547"/>
    <w:rsid w:val="00D511EB"/>
    <w:rsid w:val="00D51958"/>
    <w:rsid w:val="00D536C5"/>
    <w:rsid w:val="00D54BAC"/>
    <w:rsid w:val="00D5539C"/>
    <w:rsid w:val="00D55858"/>
    <w:rsid w:val="00D5619C"/>
    <w:rsid w:val="00D561A0"/>
    <w:rsid w:val="00D56439"/>
    <w:rsid w:val="00D56DCC"/>
    <w:rsid w:val="00D56E70"/>
    <w:rsid w:val="00D56F7A"/>
    <w:rsid w:val="00D5708A"/>
    <w:rsid w:val="00D5726C"/>
    <w:rsid w:val="00D57B24"/>
    <w:rsid w:val="00D57B89"/>
    <w:rsid w:val="00D60714"/>
    <w:rsid w:val="00D60C6F"/>
    <w:rsid w:val="00D60C97"/>
    <w:rsid w:val="00D61588"/>
    <w:rsid w:val="00D61EF1"/>
    <w:rsid w:val="00D62A11"/>
    <w:rsid w:val="00D63101"/>
    <w:rsid w:val="00D632AE"/>
    <w:rsid w:val="00D63B14"/>
    <w:rsid w:val="00D63DFD"/>
    <w:rsid w:val="00D63E0A"/>
    <w:rsid w:val="00D64361"/>
    <w:rsid w:val="00D644FB"/>
    <w:rsid w:val="00D6473D"/>
    <w:rsid w:val="00D64838"/>
    <w:rsid w:val="00D65FCD"/>
    <w:rsid w:val="00D6643B"/>
    <w:rsid w:val="00D66866"/>
    <w:rsid w:val="00D67530"/>
    <w:rsid w:val="00D67709"/>
    <w:rsid w:val="00D67F41"/>
    <w:rsid w:val="00D70DB6"/>
    <w:rsid w:val="00D7164E"/>
    <w:rsid w:val="00D72AC1"/>
    <w:rsid w:val="00D73735"/>
    <w:rsid w:val="00D74927"/>
    <w:rsid w:val="00D74E8E"/>
    <w:rsid w:val="00D75483"/>
    <w:rsid w:val="00D767B2"/>
    <w:rsid w:val="00D76BEB"/>
    <w:rsid w:val="00D77526"/>
    <w:rsid w:val="00D77A92"/>
    <w:rsid w:val="00D77FA8"/>
    <w:rsid w:val="00D81ACE"/>
    <w:rsid w:val="00D81E36"/>
    <w:rsid w:val="00D82D56"/>
    <w:rsid w:val="00D8339E"/>
    <w:rsid w:val="00D83C22"/>
    <w:rsid w:val="00D844A5"/>
    <w:rsid w:val="00D85109"/>
    <w:rsid w:val="00D859E2"/>
    <w:rsid w:val="00D86D26"/>
    <w:rsid w:val="00D86D38"/>
    <w:rsid w:val="00D87553"/>
    <w:rsid w:val="00D901A0"/>
    <w:rsid w:val="00D9069A"/>
    <w:rsid w:val="00D90E8A"/>
    <w:rsid w:val="00D914F0"/>
    <w:rsid w:val="00D91D21"/>
    <w:rsid w:val="00D92736"/>
    <w:rsid w:val="00D92911"/>
    <w:rsid w:val="00D92992"/>
    <w:rsid w:val="00D941B3"/>
    <w:rsid w:val="00D94460"/>
    <w:rsid w:val="00D94EBE"/>
    <w:rsid w:val="00D95074"/>
    <w:rsid w:val="00D955AD"/>
    <w:rsid w:val="00D960E8"/>
    <w:rsid w:val="00D97576"/>
    <w:rsid w:val="00D97B08"/>
    <w:rsid w:val="00D97C50"/>
    <w:rsid w:val="00DA043C"/>
    <w:rsid w:val="00DA05D8"/>
    <w:rsid w:val="00DA0872"/>
    <w:rsid w:val="00DA164C"/>
    <w:rsid w:val="00DA1FEA"/>
    <w:rsid w:val="00DA2A39"/>
    <w:rsid w:val="00DA2F2B"/>
    <w:rsid w:val="00DA3445"/>
    <w:rsid w:val="00DA3819"/>
    <w:rsid w:val="00DA4208"/>
    <w:rsid w:val="00DA4253"/>
    <w:rsid w:val="00DA4418"/>
    <w:rsid w:val="00DA5420"/>
    <w:rsid w:val="00DA6A95"/>
    <w:rsid w:val="00DA6E7D"/>
    <w:rsid w:val="00DA71FE"/>
    <w:rsid w:val="00DA7777"/>
    <w:rsid w:val="00DB0F17"/>
    <w:rsid w:val="00DB0FB5"/>
    <w:rsid w:val="00DB2B95"/>
    <w:rsid w:val="00DB4883"/>
    <w:rsid w:val="00DB4D3E"/>
    <w:rsid w:val="00DB755B"/>
    <w:rsid w:val="00DB7575"/>
    <w:rsid w:val="00DC01C1"/>
    <w:rsid w:val="00DC0392"/>
    <w:rsid w:val="00DC25AA"/>
    <w:rsid w:val="00DC262C"/>
    <w:rsid w:val="00DC29C0"/>
    <w:rsid w:val="00DC2F23"/>
    <w:rsid w:val="00DC2FF6"/>
    <w:rsid w:val="00DC398C"/>
    <w:rsid w:val="00DC3C41"/>
    <w:rsid w:val="00DC3E32"/>
    <w:rsid w:val="00DC4B8E"/>
    <w:rsid w:val="00DC4CBD"/>
    <w:rsid w:val="00DC57BF"/>
    <w:rsid w:val="00DC797F"/>
    <w:rsid w:val="00DC7A07"/>
    <w:rsid w:val="00DC7C2A"/>
    <w:rsid w:val="00DD0038"/>
    <w:rsid w:val="00DD0194"/>
    <w:rsid w:val="00DD0B56"/>
    <w:rsid w:val="00DD3433"/>
    <w:rsid w:val="00DD3981"/>
    <w:rsid w:val="00DD451B"/>
    <w:rsid w:val="00DD4F65"/>
    <w:rsid w:val="00DD5497"/>
    <w:rsid w:val="00DD6ED6"/>
    <w:rsid w:val="00DE02F3"/>
    <w:rsid w:val="00DE0410"/>
    <w:rsid w:val="00DE063A"/>
    <w:rsid w:val="00DE15F4"/>
    <w:rsid w:val="00DE1674"/>
    <w:rsid w:val="00DE205F"/>
    <w:rsid w:val="00DE22E9"/>
    <w:rsid w:val="00DE5335"/>
    <w:rsid w:val="00DE5DC5"/>
    <w:rsid w:val="00DE6A59"/>
    <w:rsid w:val="00DE77D3"/>
    <w:rsid w:val="00DE7D88"/>
    <w:rsid w:val="00DF060D"/>
    <w:rsid w:val="00DF2801"/>
    <w:rsid w:val="00DF33A0"/>
    <w:rsid w:val="00DF3750"/>
    <w:rsid w:val="00DF42D8"/>
    <w:rsid w:val="00DF437F"/>
    <w:rsid w:val="00DF530E"/>
    <w:rsid w:val="00DF7542"/>
    <w:rsid w:val="00DF768B"/>
    <w:rsid w:val="00E006C8"/>
    <w:rsid w:val="00E007FB"/>
    <w:rsid w:val="00E01247"/>
    <w:rsid w:val="00E01841"/>
    <w:rsid w:val="00E02272"/>
    <w:rsid w:val="00E02557"/>
    <w:rsid w:val="00E02A4B"/>
    <w:rsid w:val="00E032B1"/>
    <w:rsid w:val="00E0350D"/>
    <w:rsid w:val="00E03971"/>
    <w:rsid w:val="00E03E4C"/>
    <w:rsid w:val="00E047C6"/>
    <w:rsid w:val="00E057C4"/>
    <w:rsid w:val="00E05AFB"/>
    <w:rsid w:val="00E06A39"/>
    <w:rsid w:val="00E06EFB"/>
    <w:rsid w:val="00E07B3E"/>
    <w:rsid w:val="00E11245"/>
    <w:rsid w:val="00E129DD"/>
    <w:rsid w:val="00E12A13"/>
    <w:rsid w:val="00E12A8C"/>
    <w:rsid w:val="00E1328B"/>
    <w:rsid w:val="00E1404C"/>
    <w:rsid w:val="00E145A2"/>
    <w:rsid w:val="00E14623"/>
    <w:rsid w:val="00E15E69"/>
    <w:rsid w:val="00E16003"/>
    <w:rsid w:val="00E16CB0"/>
    <w:rsid w:val="00E1739A"/>
    <w:rsid w:val="00E173A8"/>
    <w:rsid w:val="00E2014F"/>
    <w:rsid w:val="00E212C2"/>
    <w:rsid w:val="00E215F9"/>
    <w:rsid w:val="00E21EB2"/>
    <w:rsid w:val="00E230D9"/>
    <w:rsid w:val="00E239A0"/>
    <w:rsid w:val="00E248C4"/>
    <w:rsid w:val="00E24D09"/>
    <w:rsid w:val="00E26CD2"/>
    <w:rsid w:val="00E26DB6"/>
    <w:rsid w:val="00E26F4C"/>
    <w:rsid w:val="00E2720A"/>
    <w:rsid w:val="00E30155"/>
    <w:rsid w:val="00E307AC"/>
    <w:rsid w:val="00E308C9"/>
    <w:rsid w:val="00E30F3A"/>
    <w:rsid w:val="00E31DEC"/>
    <w:rsid w:val="00E31F7B"/>
    <w:rsid w:val="00E3252B"/>
    <w:rsid w:val="00E32947"/>
    <w:rsid w:val="00E32EBE"/>
    <w:rsid w:val="00E33902"/>
    <w:rsid w:val="00E35968"/>
    <w:rsid w:val="00E364AA"/>
    <w:rsid w:val="00E408E6"/>
    <w:rsid w:val="00E4090A"/>
    <w:rsid w:val="00E40B5A"/>
    <w:rsid w:val="00E40D2C"/>
    <w:rsid w:val="00E42488"/>
    <w:rsid w:val="00E438FF"/>
    <w:rsid w:val="00E451DD"/>
    <w:rsid w:val="00E45EDA"/>
    <w:rsid w:val="00E45F2A"/>
    <w:rsid w:val="00E46562"/>
    <w:rsid w:val="00E4672C"/>
    <w:rsid w:val="00E474B0"/>
    <w:rsid w:val="00E47995"/>
    <w:rsid w:val="00E47ABA"/>
    <w:rsid w:val="00E503ED"/>
    <w:rsid w:val="00E509D8"/>
    <w:rsid w:val="00E5123D"/>
    <w:rsid w:val="00E516A1"/>
    <w:rsid w:val="00E520BC"/>
    <w:rsid w:val="00E52B65"/>
    <w:rsid w:val="00E53821"/>
    <w:rsid w:val="00E53964"/>
    <w:rsid w:val="00E540CD"/>
    <w:rsid w:val="00E54461"/>
    <w:rsid w:val="00E5546D"/>
    <w:rsid w:val="00E5567A"/>
    <w:rsid w:val="00E5587E"/>
    <w:rsid w:val="00E56659"/>
    <w:rsid w:val="00E57BD0"/>
    <w:rsid w:val="00E6032A"/>
    <w:rsid w:val="00E60365"/>
    <w:rsid w:val="00E60FE5"/>
    <w:rsid w:val="00E61A92"/>
    <w:rsid w:val="00E62EAA"/>
    <w:rsid w:val="00E640F8"/>
    <w:rsid w:val="00E64FC2"/>
    <w:rsid w:val="00E65037"/>
    <w:rsid w:val="00E65C02"/>
    <w:rsid w:val="00E65CAB"/>
    <w:rsid w:val="00E66B42"/>
    <w:rsid w:val="00E67DD3"/>
    <w:rsid w:val="00E7013A"/>
    <w:rsid w:val="00E70CEA"/>
    <w:rsid w:val="00E713DA"/>
    <w:rsid w:val="00E73520"/>
    <w:rsid w:val="00E73932"/>
    <w:rsid w:val="00E73BA8"/>
    <w:rsid w:val="00E7425F"/>
    <w:rsid w:val="00E7468A"/>
    <w:rsid w:val="00E74812"/>
    <w:rsid w:val="00E74E14"/>
    <w:rsid w:val="00E758D4"/>
    <w:rsid w:val="00E75F41"/>
    <w:rsid w:val="00E76E16"/>
    <w:rsid w:val="00E77A1D"/>
    <w:rsid w:val="00E77CA6"/>
    <w:rsid w:val="00E80375"/>
    <w:rsid w:val="00E80DE4"/>
    <w:rsid w:val="00E80EA4"/>
    <w:rsid w:val="00E81EB4"/>
    <w:rsid w:val="00E82345"/>
    <w:rsid w:val="00E8234E"/>
    <w:rsid w:val="00E83007"/>
    <w:rsid w:val="00E831EA"/>
    <w:rsid w:val="00E83498"/>
    <w:rsid w:val="00E83C9B"/>
    <w:rsid w:val="00E848C9"/>
    <w:rsid w:val="00E852DD"/>
    <w:rsid w:val="00E862C4"/>
    <w:rsid w:val="00E86EBE"/>
    <w:rsid w:val="00E8768D"/>
    <w:rsid w:val="00E90A05"/>
    <w:rsid w:val="00E9204D"/>
    <w:rsid w:val="00E9228A"/>
    <w:rsid w:val="00E92B78"/>
    <w:rsid w:val="00E933C8"/>
    <w:rsid w:val="00E94CA6"/>
    <w:rsid w:val="00E94F78"/>
    <w:rsid w:val="00E96000"/>
    <w:rsid w:val="00E9613A"/>
    <w:rsid w:val="00E96468"/>
    <w:rsid w:val="00E96ED1"/>
    <w:rsid w:val="00E97313"/>
    <w:rsid w:val="00E976F6"/>
    <w:rsid w:val="00E9776D"/>
    <w:rsid w:val="00E97E45"/>
    <w:rsid w:val="00EA000A"/>
    <w:rsid w:val="00EA06E0"/>
    <w:rsid w:val="00EA1143"/>
    <w:rsid w:val="00EA162E"/>
    <w:rsid w:val="00EA3204"/>
    <w:rsid w:val="00EA3AB3"/>
    <w:rsid w:val="00EA4D94"/>
    <w:rsid w:val="00EA4ECB"/>
    <w:rsid w:val="00EA6C95"/>
    <w:rsid w:val="00EA7EE8"/>
    <w:rsid w:val="00EB051A"/>
    <w:rsid w:val="00EB0543"/>
    <w:rsid w:val="00EB0897"/>
    <w:rsid w:val="00EB18FE"/>
    <w:rsid w:val="00EB1AAB"/>
    <w:rsid w:val="00EB1B49"/>
    <w:rsid w:val="00EB201A"/>
    <w:rsid w:val="00EB2584"/>
    <w:rsid w:val="00EB3871"/>
    <w:rsid w:val="00EB412A"/>
    <w:rsid w:val="00EB47BA"/>
    <w:rsid w:val="00EB5309"/>
    <w:rsid w:val="00EB54F3"/>
    <w:rsid w:val="00EB6031"/>
    <w:rsid w:val="00EB674E"/>
    <w:rsid w:val="00EC0FD9"/>
    <w:rsid w:val="00EC14C2"/>
    <w:rsid w:val="00EC2E76"/>
    <w:rsid w:val="00EC36AB"/>
    <w:rsid w:val="00EC3700"/>
    <w:rsid w:val="00EC43E4"/>
    <w:rsid w:val="00EC4730"/>
    <w:rsid w:val="00EC6A24"/>
    <w:rsid w:val="00EC6CCE"/>
    <w:rsid w:val="00EC6FEB"/>
    <w:rsid w:val="00EC744F"/>
    <w:rsid w:val="00EC7AAD"/>
    <w:rsid w:val="00EC7CB9"/>
    <w:rsid w:val="00ED0120"/>
    <w:rsid w:val="00ED07BB"/>
    <w:rsid w:val="00ED095E"/>
    <w:rsid w:val="00ED0A66"/>
    <w:rsid w:val="00ED0E05"/>
    <w:rsid w:val="00ED237A"/>
    <w:rsid w:val="00ED2585"/>
    <w:rsid w:val="00ED2C44"/>
    <w:rsid w:val="00ED2E25"/>
    <w:rsid w:val="00ED3645"/>
    <w:rsid w:val="00ED3A9C"/>
    <w:rsid w:val="00ED400A"/>
    <w:rsid w:val="00ED4152"/>
    <w:rsid w:val="00ED761C"/>
    <w:rsid w:val="00ED771B"/>
    <w:rsid w:val="00EE0602"/>
    <w:rsid w:val="00EE073E"/>
    <w:rsid w:val="00EE11C5"/>
    <w:rsid w:val="00EE24A9"/>
    <w:rsid w:val="00EE24EE"/>
    <w:rsid w:val="00EE26F5"/>
    <w:rsid w:val="00EE2DC0"/>
    <w:rsid w:val="00EE33E5"/>
    <w:rsid w:val="00EE463C"/>
    <w:rsid w:val="00EE4B12"/>
    <w:rsid w:val="00EE5426"/>
    <w:rsid w:val="00EE5F3F"/>
    <w:rsid w:val="00EE61F5"/>
    <w:rsid w:val="00EE61FC"/>
    <w:rsid w:val="00EE682A"/>
    <w:rsid w:val="00EE686F"/>
    <w:rsid w:val="00EE68D1"/>
    <w:rsid w:val="00EE69FC"/>
    <w:rsid w:val="00EE6A94"/>
    <w:rsid w:val="00EE7EF7"/>
    <w:rsid w:val="00EE7F06"/>
    <w:rsid w:val="00EF051E"/>
    <w:rsid w:val="00EF217D"/>
    <w:rsid w:val="00EF22F6"/>
    <w:rsid w:val="00EF28EC"/>
    <w:rsid w:val="00EF327E"/>
    <w:rsid w:val="00EF3B97"/>
    <w:rsid w:val="00EF4D9E"/>
    <w:rsid w:val="00EF538A"/>
    <w:rsid w:val="00EF5AB0"/>
    <w:rsid w:val="00EF5EA0"/>
    <w:rsid w:val="00EF5F06"/>
    <w:rsid w:val="00F00495"/>
    <w:rsid w:val="00F0144C"/>
    <w:rsid w:val="00F01CB2"/>
    <w:rsid w:val="00F01E43"/>
    <w:rsid w:val="00F03802"/>
    <w:rsid w:val="00F03921"/>
    <w:rsid w:val="00F03AC4"/>
    <w:rsid w:val="00F04236"/>
    <w:rsid w:val="00F04E65"/>
    <w:rsid w:val="00F05E8F"/>
    <w:rsid w:val="00F06064"/>
    <w:rsid w:val="00F064E2"/>
    <w:rsid w:val="00F0796D"/>
    <w:rsid w:val="00F10456"/>
    <w:rsid w:val="00F11D1E"/>
    <w:rsid w:val="00F1298D"/>
    <w:rsid w:val="00F1317B"/>
    <w:rsid w:val="00F1354F"/>
    <w:rsid w:val="00F13FED"/>
    <w:rsid w:val="00F1452A"/>
    <w:rsid w:val="00F14958"/>
    <w:rsid w:val="00F15891"/>
    <w:rsid w:val="00F15AD2"/>
    <w:rsid w:val="00F17BBA"/>
    <w:rsid w:val="00F200A4"/>
    <w:rsid w:val="00F200EA"/>
    <w:rsid w:val="00F207B2"/>
    <w:rsid w:val="00F21060"/>
    <w:rsid w:val="00F21828"/>
    <w:rsid w:val="00F21AE7"/>
    <w:rsid w:val="00F21BC1"/>
    <w:rsid w:val="00F22664"/>
    <w:rsid w:val="00F22922"/>
    <w:rsid w:val="00F24D6C"/>
    <w:rsid w:val="00F251E9"/>
    <w:rsid w:val="00F25211"/>
    <w:rsid w:val="00F254E5"/>
    <w:rsid w:val="00F25A2A"/>
    <w:rsid w:val="00F26AA7"/>
    <w:rsid w:val="00F272A5"/>
    <w:rsid w:val="00F32483"/>
    <w:rsid w:val="00F34189"/>
    <w:rsid w:val="00F35207"/>
    <w:rsid w:val="00F3560B"/>
    <w:rsid w:val="00F35D7E"/>
    <w:rsid w:val="00F361B4"/>
    <w:rsid w:val="00F3720E"/>
    <w:rsid w:val="00F374C3"/>
    <w:rsid w:val="00F37DFF"/>
    <w:rsid w:val="00F408E8"/>
    <w:rsid w:val="00F43BB5"/>
    <w:rsid w:val="00F43C4E"/>
    <w:rsid w:val="00F458FA"/>
    <w:rsid w:val="00F45B28"/>
    <w:rsid w:val="00F4632A"/>
    <w:rsid w:val="00F469CA"/>
    <w:rsid w:val="00F500E0"/>
    <w:rsid w:val="00F504B9"/>
    <w:rsid w:val="00F508C6"/>
    <w:rsid w:val="00F51F87"/>
    <w:rsid w:val="00F5265D"/>
    <w:rsid w:val="00F52E28"/>
    <w:rsid w:val="00F54501"/>
    <w:rsid w:val="00F54B9D"/>
    <w:rsid w:val="00F550E4"/>
    <w:rsid w:val="00F563F5"/>
    <w:rsid w:val="00F56EC3"/>
    <w:rsid w:val="00F57DDC"/>
    <w:rsid w:val="00F57F49"/>
    <w:rsid w:val="00F57F79"/>
    <w:rsid w:val="00F607E4"/>
    <w:rsid w:val="00F61179"/>
    <w:rsid w:val="00F61C8E"/>
    <w:rsid w:val="00F625DC"/>
    <w:rsid w:val="00F64C9E"/>
    <w:rsid w:val="00F66501"/>
    <w:rsid w:val="00F70404"/>
    <w:rsid w:val="00F71B34"/>
    <w:rsid w:val="00F72560"/>
    <w:rsid w:val="00F72D0A"/>
    <w:rsid w:val="00F72E79"/>
    <w:rsid w:val="00F73EAF"/>
    <w:rsid w:val="00F7414C"/>
    <w:rsid w:val="00F7534E"/>
    <w:rsid w:val="00F7605B"/>
    <w:rsid w:val="00F77A66"/>
    <w:rsid w:val="00F803DB"/>
    <w:rsid w:val="00F80A17"/>
    <w:rsid w:val="00F81909"/>
    <w:rsid w:val="00F83821"/>
    <w:rsid w:val="00F83D1C"/>
    <w:rsid w:val="00F85950"/>
    <w:rsid w:val="00F862D6"/>
    <w:rsid w:val="00F87E70"/>
    <w:rsid w:val="00F90776"/>
    <w:rsid w:val="00F908DA"/>
    <w:rsid w:val="00F90C25"/>
    <w:rsid w:val="00F9482B"/>
    <w:rsid w:val="00F949D8"/>
    <w:rsid w:val="00F958A8"/>
    <w:rsid w:val="00F9610C"/>
    <w:rsid w:val="00F96A1F"/>
    <w:rsid w:val="00F97D28"/>
    <w:rsid w:val="00F97DA1"/>
    <w:rsid w:val="00FA0619"/>
    <w:rsid w:val="00FA11B6"/>
    <w:rsid w:val="00FA1D85"/>
    <w:rsid w:val="00FA270C"/>
    <w:rsid w:val="00FA33DA"/>
    <w:rsid w:val="00FA3909"/>
    <w:rsid w:val="00FA401E"/>
    <w:rsid w:val="00FA40ED"/>
    <w:rsid w:val="00FA4A00"/>
    <w:rsid w:val="00FA4BC6"/>
    <w:rsid w:val="00FA4F52"/>
    <w:rsid w:val="00FA5224"/>
    <w:rsid w:val="00FA540D"/>
    <w:rsid w:val="00FA5469"/>
    <w:rsid w:val="00FA6B3B"/>
    <w:rsid w:val="00FA6D2D"/>
    <w:rsid w:val="00FA6E99"/>
    <w:rsid w:val="00FB2F97"/>
    <w:rsid w:val="00FB445D"/>
    <w:rsid w:val="00FB55A1"/>
    <w:rsid w:val="00FB5C65"/>
    <w:rsid w:val="00FB6129"/>
    <w:rsid w:val="00FB6641"/>
    <w:rsid w:val="00FB6C93"/>
    <w:rsid w:val="00FB7969"/>
    <w:rsid w:val="00FB7DEC"/>
    <w:rsid w:val="00FC2A1E"/>
    <w:rsid w:val="00FC2AD6"/>
    <w:rsid w:val="00FC2C59"/>
    <w:rsid w:val="00FC32F1"/>
    <w:rsid w:val="00FC42B4"/>
    <w:rsid w:val="00FC5175"/>
    <w:rsid w:val="00FC52F4"/>
    <w:rsid w:val="00FC5C80"/>
    <w:rsid w:val="00FC79D8"/>
    <w:rsid w:val="00FC7E65"/>
    <w:rsid w:val="00FD0288"/>
    <w:rsid w:val="00FD06EA"/>
    <w:rsid w:val="00FD0882"/>
    <w:rsid w:val="00FD1CAF"/>
    <w:rsid w:val="00FD1ED9"/>
    <w:rsid w:val="00FD1F6D"/>
    <w:rsid w:val="00FD1FA7"/>
    <w:rsid w:val="00FD4D84"/>
    <w:rsid w:val="00FD56C5"/>
    <w:rsid w:val="00FD6BF2"/>
    <w:rsid w:val="00FE0579"/>
    <w:rsid w:val="00FE073A"/>
    <w:rsid w:val="00FE0834"/>
    <w:rsid w:val="00FE0A83"/>
    <w:rsid w:val="00FE0E3E"/>
    <w:rsid w:val="00FE1333"/>
    <w:rsid w:val="00FE2031"/>
    <w:rsid w:val="00FE2185"/>
    <w:rsid w:val="00FE231F"/>
    <w:rsid w:val="00FE2354"/>
    <w:rsid w:val="00FE26E0"/>
    <w:rsid w:val="00FE2D10"/>
    <w:rsid w:val="00FE3136"/>
    <w:rsid w:val="00FE37FF"/>
    <w:rsid w:val="00FE436E"/>
    <w:rsid w:val="00FE44F8"/>
    <w:rsid w:val="00FE4588"/>
    <w:rsid w:val="00FE5098"/>
    <w:rsid w:val="00FE56A9"/>
    <w:rsid w:val="00FE6204"/>
    <w:rsid w:val="00FE6228"/>
    <w:rsid w:val="00FE645C"/>
    <w:rsid w:val="00FE67BA"/>
    <w:rsid w:val="00FE6EE9"/>
    <w:rsid w:val="00FE757F"/>
    <w:rsid w:val="00FE776E"/>
    <w:rsid w:val="00FE79FF"/>
    <w:rsid w:val="00FF0300"/>
    <w:rsid w:val="00FF0EDC"/>
    <w:rsid w:val="00FF170A"/>
    <w:rsid w:val="00FF219D"/>
    <w:rsid w:val="00FF23AB"/>
    <w:rsid w:val="00FF23D8"/>
    <w:rsid w:val="00FF3A71"/>
    <w:rsid w:val="00FF42B4"/>
    <w:rsid w:val="00FF449F"/>
    <w:rsid w:val="00FF48CB"/>
    <w:rsid w:val="00FF5CBF"/>
    <w:rsid w:val="00FF6586"/>
    <w:rsid w:val="00FF65BC"/>
    <w:rsid w:val="00FF66F3"/>
    <w:rsid w:val="00FF6C6A"/>
    <w:rsid w:val="00FF6DD3"/>
    <w:rsid w:val="00FF6DF8"/>
    <w:rsid w:val="00FF7356"/>
    <w:rsid w:val="00FF7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F70BA4"/>
  <w15:docId w15:val="{C54CDC68-02AF-4EC0-80FE-CEE3309A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8C0"/>
    <w:pPr>
      <w:spacing w:after="0" w:line="240" w:lineRule="auto"/>
    </w:pPr>
    <w:rPr>
      <w:rFonts w:ascii="Calibri" w:eastAsia="Calibri" w:hAnsi="Calibri"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
    <w:basedOn w:val="Normal"/>
    <w:link w:val="ListParagraphChar"/>
    <w:uiPriority w:val="34"/>
    <w:qFormat/>
    <w:rsid w:val="006818C0"/>
    <w:pPr>
      <w:ind w:left="720"/>
      <w:contextualSpacing/>
    </w:pPr>
    <w:rPr>
      <w:rFonts w:ascii="Times New Roman" w:eastAsiaTheme="minorHAnsi" w:hAnsi="Times New Roman" w:cstheme="minorBidi"/>
      <w:color w:val="000000" w:themeColor="text1"/>
      <w:sz w:val="24"/>
      <w:lang w:eastAsia="en-US"/>
    </w:rPr>
  </w:style>
  <w:style w:type="paragraph" w:styleId="Header">
    <w:name w:val="header"/>
    <w:basedOn w:val="Normal"/>
    <w:link w:val="HeaderChar"/>
    <w:uiPriority w:val="99"/>
    <w:rsid w:val="006818C0"/>
    <w:pPr>
      <w:tabs>
        <w:tab w:val="center" w:pos="4153"/>
        <w:tab w:val="right" w:pos="8306"/>
      </w:tabs>
    </w:pPr>
    <w:rPr>
      <w:rFonts w:ascii="Times New Roman" w:eastAsia="Times New Roman" w:hAnsi="Times New Roman"/>
      <w:sz w:val="24"/>
      <w:szCs w:val="20"/>
    </w:rPr>
  </w:style>
  <w:style w:type="character" w:customStyle="1" w:styleId="HeaderChar">
    <w:name w:val="Header Char"/>
    <w:basedOn w:val="DefaultParagraphFont"/>
    <w:link w:val="Header"/>
    <w:uiPriority w:val="99"/>
    <w:rsid w:val="006818C0"/>
    <w:rPr>
      <w:rFonts w:ascii="Times New Roman" w:eastAsia="Times New Roman" w:hAnsi="Times New Roman" w:cs="Times New Roman"/>
      <w:sz w:val="24"/>
      <w:szCs w:val="20"/>
      <w:lang w:eastAsia="en-AU"/>
    </w:rPr>
  </w:style>
  <w:style w:type="paragraph" w:customStyle="1" w:styleId="ParaNumbering">
    <w:name w:val="Para Numbering"/>
    <w:basedOn w:val="Normal"/>
    <w:rsid w:val="006818C0"/>
    <w:pPr>
      <w:tabs>
        <w:tab w:val="num" w:pos="360"/>
        <w:tab w:val="left" w:pos="567"/>
      </w:tabs>
      <w:spacing w:after="240" w:line="240" w:lineRule="atLeast"/>
    </w:pPr>
    <w:rPr>
      <w:rFonts w:ascii="Times New Roman" w:eastAsia="Times New Roman" w:hAnsi="Times New Roman"/>
      <w:sz w:val="24"/>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6818C0"/>
    <w:rPr>
      <w:rFonts w:ascii="Times New Roman" w:hAnsi="Times New Roman"/>
      <w:color w:val="000000" w:themeColor="text1"/>
      <w:sz w:val="24"/>
    </w:rPr>
  </w:style>
  <w:style w:type="paragraph" w:customStyle="1" w:styleId="paranumbering0">
    <w:name w:val="paranumbering"/>
    <w:basedOn w:val="Normal"/>
    <w:uiPriority w:val="99"/>
    <w:rsid w:val="006818C0"/>
    <w:pPr>
      <w:spacing w:before="100" w:beforeAutospacing="1" w:after="100" w:afterAutospacing="1"/>
    </w:pPr>
    <w:rPr>
      <w:rFonts w:ascii="Times New Roman" w:eastAsiaTheme="minorHAnsi" w:hAnsi="Times New Roman"/>
      <w:sz w:val="24"/>
      <w:szCs w:val="24"/>
    </w:rPr>
  </w:style>
  <w:style w:type="numbering" w:customStyle="1" w:styleId="Style1">
    <w:name w:val="Style1"/>
    <w:uiPriority w:val="99"/>
    <w:rsid w:val="006818C0"/>
    <w:pPr>
      <w:numPr>
        <w:numId w:val="1"/>
      </w:numPr>
    </w:pPr>
  </w:style>
  <w:style w:type="character" w:styleId="CommentReference">
    <w:name w:val="annotation reference"/>
    <w:basedOn w:val="DefaultParagraphFont"/>
    <w:uiPriority w:val="99"/>
    <w:semiHidden/>
    <w:unhideWhenUsed/>
    <w:rsid w:val="00270F41"/>
    <w:rPr>
      <w:sz w:val="16"/>
      <w:szCs w:val="16"/>
    </w:rPr>
  </w:style>
  <w:style w:type="paragraph" w:styleId="CommentText">
    <w:name w:val="annotation text"/>
    <w:basedOn w:val="Normal"/>
    <w:link w:val="CommentTextChar"/>
    <w:unhideWhenUsed/>
    <w:rsid w:val="00270F41"/>
    <w:rPr>
      <w:sz w:val="20"/>
      <w:szCs w:val="20"/>
    </w:rPr>
  </w:style>
  <w:style w:type="character" w:customStyle="1" w:styleId="CommentTextChar">
    <w:name w:val="Comment Text Char"/>
    <w:basedOn w:val="DefaultParagraphFont"/>
    <w:link w:val="CommentText"/>
    <w:rsid w:val="00270F41"/>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70F41"/>
    <w:rPr>
      <w:b/>
      <w:bCs/>
    </w:rPr>
  </w:style>
  <w:style w:type="character" w:customStyle="1" w:styleId="CommentSubjectChar">
    <w:name w:val="Comment Subject Char"/>
    <w:basedOn w:val="CommentTextChar"/>
    <w:link w:val="CommentSubject"/>
    <w:uiPriority w:val="99"/>
    <w:semiHidden/>
    <w:rsid w:val="00270F41"/>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270F41"/>
    <w:rPr>
      <w:rFonts w:ascii="Tahoma" w:hAnsi="Tahoma" w:cs="Tahoma"/>
      <w:sz w:val="16"/>
      <w:szCs w:val="16"/>
    </w:rPr>
  </w:style>
  <w:style w:type="character" w:customStyle="1" w:styleId="BalloonTextChar">
    <w:name w:val="Balloon Text Char"/>
    <w:basedOn w:val="DefaultParagraphFont"/>
    <w:link w:val="BalloonText"/>
    <w:uiPriority w:val="99"/>
    <w:semiHidden/>
    <w:rsid w:val="00270F41"/>
    <w:rPr>
      <w:rFonts w:ascii="Tahoma" w:eastAsia="Calibri" w:hAnsi="Tahoma" w:cs="Tahoma"/>
      <w:sz w:val="16"/>
      <w:szCs w:val="16"/>
      <w:lang w:eastAsia="en-AU"/>
    </w:rPr>
  </w:style>
  <w:style w:type="character" w:styleId="Hyperlink">
    <w:name w:val="Hyperlink"/>
    <w:basedOn w:val="DefaultParagraphFont"/>
    <w:unhideWhenUsed/>
    <w:rsid w:val="00D10B40"/>
    <w:rPr>
      <w:color w:val="0000FF" w:themeColor="hyperlink"/>
      <w:u w:val="single"/>
    </w:rPr>
  </w:style>
  <w:style w:type="paragraph" w:styleId="Footer">
    <w:name w:val="footer"/>
    <w:basedOn w:val="Normal"/>
    <w:link w:val="FooterChar"/>
    <w:uiPriority w:val="99"/>
    <w:unhideWhenUsed/>
    <w:rsid w:val="003C7169"/>
    <w:pPr>
      <w:tabs>
        <w:tab w:val="center" w:pos="4513"/>
        <w:tab w:val="right" w:pos="9026"/>
      </w:tabs>
    </w:pPr>
  </w:style>
  <w:style w:type="character" w:customStyle="1" w:styleId="FooterChar">
    <w:name w:val="Footer Char"/>
    <w:basedOn w:val="DefaultParagraphFont"/>
    <w:link w:val="Footer"/>
    <w:uiPriority w:val="99"/>
    <w:rsid w:val="003C7169"/>
    <w:rPr>
      <w:rFonts w:ascii="Calibri" w:eastAsia="Calibri" w:hAnsi="Calibri" w:cs="Times New Roman"/>
      <w:lang w:eastAsia="en-AU"/>
    </w:rPr>
  </w:style>
  <w:style w:type="paragraph" w:styleId="Revision">
    <w:name w:val="Revision"/>
    <w:hidden/>
    <w:uiPriority w:val="99"/>
    <w:semiHidden/>
    <w:rsid w:val="003C474E"/>
    <w:pPr>
      <w:spacing w:after="0" w:line="240" w:lineRule="auto"/>
    </w:pPr>
    <w:rPr>
      <w:rFonts w:ascii="Calibri" w:eastAsia="Calibri" w:hAnsi="Calibri" w:cs="Times New Roman"/>
      <w:lang w:eastAsia="en-AU"/>
    </w:rPr>
  </w:style>
  <w:style w:type="paragraph" w:customStyle="1" w:styleId="CABNETParagraphAtt">
    <w:name w:val="CABNET Paragraph Att"/>
    <w:basedOn w:val="Normal"/>
    <w:link w:val="CABNETParagraphAttChar"/>
    <w:qFormat/>
    <w:rsid w:val="00DA6E7D"/>
    <w:pPr>
      <w:spacing w:before="120" w:after="120"/>
    </w:pPr>
    <w:rPr>
      <w:rFonts w:ascii="Verdana" w:eastAsia="Times New Roman" w:hAnsi="Verdana"/>
      <w:szCs w:val="24"/>
    </w:rPr>
  </w:style>
  <w:style w:type="character" w:customStyle="1" w:styleId="CABNETParagraphAttChar">
    <w:name w:val="CABNET Paragraph Att Char"/>
    <w:basedOn w:val="DefaultParagraphFont"/>
    <w:link w:val="CABNETParagraphAtt"/>
    <w:rsid w:val="00DA6E7D"/>
    <w:rPr>
      <w:rFonts w:ascii="Verdana" w:eastAsia="Times New Roman" w:hAnsi="Verdana" w:cs="Times New Roman"/>
      <w:szCs w:val="24"/>
      <w:lang w:eastAsia="en-AU"/>
    </w:rPr>
  </w:style>
  <w:style w:type="paragraph" w:styleId="NoSpacing">
    <w:name w:val="No Spacing"/>
    <w:uiPriority w:val="1"/>
    <w:qFormat/>
    <w:rsid w:val="00B044BA"/>
    <w:pPr>
      <w:spacing w:after="0" w:line="240" w:lineRule="auto"/>
    </w:pPr>
    <w:rPr>
      <w:rFonts w:ascii="Times New Roman" w:eastAsia="Times New Roman" w:hAnsi="Times New Roman" w:cs="Times New Roman"/>
      <w:sz w:val="24"/>
      <w:szCs w:val="20"/>
      <w:lang w:eastAsia="en-AU"/>
    </w:rPr>
  </w:style>
  <w:style w:type="paragraph" w:customStyle="1" w:styleId="Numbers">
    <w:name w:val="Numbers"/>
    <w:basedOn w:val="ListParagraph"/>
    <w:link w:val="NumbersChar"/>
    <w:qFormat/>
    <w:rsid w:val="007B1FD8"/>
    <w:pPr>
      <w:numPr>
        <w:numId w:val="2"/>
      </w:numPr>
    </w:pPr>
    <w:rPr>
      <w:rFonts w:ascii="Arial" w:eastAsia="Times New Roman" w:hAnsi="Arial" w:cs="Times New Roman"/>
      <w:color w:val="auto"/>
      <w:sz w:val="22"/>
      <w:szCs w:val="24"/>
      <w:u w:val="single"/>
    </w:rPr>
  </w:style>
  <w:style w:type="character" w:customStyle="1" w:styleId="NumbersChar">
    <w:name w:val="Numbers Char"/>
    <w:basedOn w:val="DefaultParagraphFont"/>
    <w:link w:val="Numbers"/>
    <w:rsid w:val="007B1FD8"/>
    <w:rPr>
      <w:rFonts w:ascii="Arial" w:eastAsia="Times New Roman" w:hAnsi="Arial" w:cs="Times New Roman"/>
      <w:szCs w:val="24"/>
      <w:u w:val="single"/>
    </w:rPr>
  </w:style>
  <w:style w:type="paragraph" w:customStyle="1" w:styleId="Dot1">
    <w:name w:val="Dot1"/>
    <w:aliases w:val="DOT"/>
    <w:basedOn w:val="Normal"/>
    <w:link w:val="Dot1Char"/>
    <w:uiPriority w:val="2"/>
    <w:qFormat/>
    <w:rsid w:val="0063666B"/>
    <w:pPr>
      <w:numPr>
        <w:ilvl w:val="1"/>
        <w:numId w:val="3"/>
      </w:numPr>
      <w:spacing w:after="140" w:line="280" w:lineRule="atLeast"/>
    </w:pPr>
    <w:rPr>
      <w:rFonts w:ascii="Arial" w:eastAsia="Times New Roman" w:hAnsi="Arial" w:cs="Arial"/>
    </w:rPr>
  </w:style>
  <w:style w:type="character" w:styleId="Emphasis">
    <w:name w:val="Emphasis"/>
    <w:basedOn w:val="DefaultParagraphFont"/>
    <w:uiPriority w:val="20"/>
    <w:qFormat/>
    <w:rsid w:val="00D02E81"/>
    <w:rPr>
      <w:i/>
      <w:iCs/>
    </w:rPr>
  </w:style>
  <w:style w:type="paragraph" w:customStyle="1" w:styleId="BodyText1">
    <w:name w:val="Body Text1"/>
    <w:basedOn w:val="Normal"/>
    <w:link w:val="BodyText1Char"/>
    <w:qFormat/>
    <w:rsid w:val="007E0D86"/>
    <w:pPr>
      <w:spacing w:after="200" w:line="276" w:lineRule="auto"/>
    </w:pPr>
    <w:rPr>
      <w:rFonts w:asciiTheme="minorHAnsi" w:eastAsiaTheme="minorHAnsi" w:hAnsiTheme="minorHAnsi" w:cstheme="minorBidi"/>
      <w:lang w:eastAsia="en-US"/>
    </w:rPr>
  </w:style>
  <w:style w:type="paragraph" w:customStyle="1" w:styleId="Heading">
    <w:name w:val="Heading"/>
    <w:basedOn w:val="BodyText1"/>
    <w:link w:val="HeadingChar"/>
    <w:qFormat/>
    <w:rsid w:val="00FE0834"/>
    <w:pPr>
      <w:numPr>
        <w:ilvl w:val="1"/>
        <w:numId w:val="4"/>
      </w:numPr>
      <w:spacing w:after="0"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FE0834"/>
    <w:rPr>
      <w:rFonts w:ascii="Times New Roman" w:hAnsi="Times New Roman" w:cs="Times New Roman"/>
      <w:sz w:val="24"/>
      <w:szCs w:val="24"/>
      <w:u w:val="single"/>
    </w:rPr>
  </w:style>
  <w:style w:type="paragraph" w:customStyle="1" w:styleId="Tabletext">
    <w:name w:val="Tabletext"/>
    <w:aliases w:val="tt"/>
    <w:basedOn w:val="Normal"/>
    <w:rsid w:val="00BA7502"/>
    <w:pPr>
      <w:spacing w:before="60" w:line="240" w:lineRule="atLeast"/>
    </w:pPr>
    <w:rPr>
      <w:rFonts w:ascii="Times New Roman" w:eastAsia="Times New Roman" w:hAnsi="Times New Roman"/>
      <w:sz w:val="20"/>
      <w:szCs w:val="20"/>
    </w:rPr>
  </w:style>
  <w:style w:type="paragraph" w:customStyle="1" w:styleId="NumberLevel1">
    <w:name w:val="Number Level 1"/>
    <w:aliases w:val="N1"/>
    <w:basedOn w:val="Normal"/>
    <w:link w:val="NumberLevel1Char"/>
    <w:qFormat/>
    <w:rsid w:val="00355C60"/>
    <w:pPr>
      <w:numPr>
        <w:numId w:val="5"/>
      </w:numPr>
      <w:spacing w:before="140" w:after="140" w:line="280" w:lineRule="atLeast"/>
    </w:pPr>
    <w:rPr>
      <w:rFonts w:ascii="Arial" w:eastAsia="Times New Roman" w:hAnsi="Arial" w:cs="Arial"/>
    </w:rPr>
  </w:style>
  <w:style w:type="paragraph" w:customStyle="1" w:styleId="NumberLevel2">
    <w:name w:val="Number Level 2"/>
    <w:aliases w:val="N2"/>
    <w:basedOn w:val="Normal"/>
    <w:qFormat/>
    <w:rsid w:val="00355C60"/>
    <w:pPr>
      <w:numPr>
        <w:ilvl w:val="1"/>
        <w:numId w:val="5"/>
      </w:numPr>
      <w:spacing w:before="140" w:after="140" w:line="280" w:lineRule="atLeast"/>
    </w:pPr>
    <w:rPr>
      <w:rFonts w:ascii="Arial" w:eastAsia="Times New Roman" w:hAnsi="Arial" w:cs="Arial"/>
    </w:rPr>
  </w:style>
  <w:style w:type="paragraph" w:customStyle="1" w:styleId="NumberLevel3">
    <w:name w:val="Number Level 3"/>
    <w:aliases w:val="N3"/>
    <w:basedOn w:val="Normal"/>
    <w:qFormat/>
    <w:rsid w:val="00355C60"/>
    <w:pPr>
      <w:numPr>
        <w:ilvl w:val="2"/>
        <w:numId w:val="5"/>
      </w:numPr>
      <w:spacing w:before="140" w:after="140" w:line="280" w:lineRule="atLeast"/>
    </w:pPr>
    <w:rPr>
      <w:rFonts w:ascii="Arial" w:eastAsia="Times New Roman" w:hAnsi="Arial" w:cs="Arial"/>
    </w:rPr>
  </w:style>
  <w:style w:type="paragraph" w:customStyle="1" w:styleId="NumberLevel4">
    <w:name w:val="Number Level 4"/>
    <w:aliases w:val="N4"/>
    <w:basedOn w:val="Normal"/>
    <w:qFormat/>
    <w:rsid w:val="00355C60"/>
    <w:pPr>
      <w:numPr>
        <w:ilvl w:val="3"/>
        <w:numId w:val="5"/>
      </w:numPr>
      <w:spacing w:after="140" w:line="280" w:lineRule="atLeast"/>
    </w:pPr>
    <w:rPr>
      <w:rFonts w:ascii="Arial" w:eastAsia="Times New Roman" w:hAnsi="Arial" w:cs="Arial"/>
    </w:rPr>
  </w:style>
  <w:style w:type="paragraph" w:customStyle="1" w:styleId="NumberLevel5">
    <w:name w:val="Number Level 5"/>
    <w:aliases w:val="N5"/>
    <w:basedOn w:val="Normal"/>
    <w:rsid w:val="00355C60"/>
    <w:pPr>
      <w:numPr>
        <w:ilvl w:val="4"/>
        <w:numId w:val="5"/>
      </w:numPr>
      <w:spacing w:after="140" w:line="280" w:lineRule="atLeast"/>
    </w:pPr>
    <w:rPr>
      <w:rFonts w:ascii="Arial" w:eastAsia="Times New Roman" w:hAnsi="Arial" w:cs="Arial"/>
    </w:rPr>
  </w:style>
  <w:style w:type="paragraph" w:customStyle="1" w:styleId="NumberLevel6">
    <w:name w:val="Number Level 6"/>
    <w:basedOn w:val="NumberLevel5"/>
    <w:rsid w:val="00355C60"/>
    <w:pPr>
      <w:numPr>
        <w:ilvl w:val="5"/>
      </w:numPr>
    </w:pPr>
  </w:style>
  <w:style w:type="paragraph" w:customStyle="1" w:styleId="NumberLevel7">
    <w:name w:val="Number Level 7"/>
    <w:basedOn w:val="NumberLevel6"/>
    <w:rsid w:val="00355C60"/>
    <w:pPr>
      <w:numPr>
        <w:ilvl w:val="6"/>
      </w:numPr>
    </w:pPr>
  </w:style>
  <w:style w:type="paragraph" w:customStyle="1" w:styleId="NumberLevel8">
    <w:name w:val="Number Level 8"/>
    <w:basedOn w:val="NumberLevel7"/>
    <w:rsid w:val="00355C60"/>
    <w:pPr>
      <w:numPr>
        <w:ilvl w:val="7"/>
      </w:numPr>
    </w:pPr>
  </w:style>
  <w:style w:type="paragraph" w:customStyle="1" w:styleId="NumberLevel9">
    <w:name w:val="Number Level 9"/>
    <w:basedOn w:val="NumberLevel8"/>
    <w:rsid w:val="00355C60"/>
    <w:pPr>
      <w:numPr>
        <w:ilvl w:val="8"/>
      </w:numPr>
    </w:pPr>
  </w:style>
  <w:style w:type="character" w:customStyle="1" w:styleId="NumberLevel1Char">
    <w:name w:val="Number Level 1 Char"/>
    <w:basedOn w:val="DefaultParagraphFont"/>
    <w:link w:val="NumberLevel1"/>
    <w:locked/>
    <w:rsid w:val="00355C60"/>
    <w:rPr>
      <w:rFonts w:ascii="Arial" w:eastAsia="Times New Roman" w:hAnsi="Arial" w:cs="Arial"/>
      <w:lang w:eastAsia="en-AU"/>
    </w:rPr>
  </w:style>
  <w:style w:type="character" w:styleId="FollowedHyperlink">
    <w:name w:val="FollowedHyperlink"/>
    <w:basedOn w:val="DefaultParagraphFont"/>
    <w:uiPriority w:val="99"/>
    <w:semiHidden/>
    <w:unhideWhenUsed/>
    <w:rsid w:val="004C0EA0"/>
    <w:rPr>
      <w:color w:val="800080" w:themeColor="followedHyperlink"/>
      <w:u w:val="single"/>
    </w:rPr>
  </w:style>
  <w:style w:type="character" w:customStyle="1" w:styleId="Dot1Char">
    <w:name w:val="Dot1 Char"/>
    <w:aliases w:val="DOT Char"/>
    <w:basedOn w:val="DefaultParagraphFont"/>
    <w:link w:val="Dot1"/>
    <w:uiPriority w:val="2"/>
    <w:rsid w:val="00085179"/>
    <w:rPr>
      <w:rFonts w:ascii="Arial" w:eastAsia="Times New Roman" w:hAnsi="Arial" w:cs="Arial"/>
      <w:lang w:eastAsia="en-AU"/>
    </w:rPr>
  </w:style>
  <w:style w:type="paragraph" w:customStyle="1" w:styleId="NumberedList1">
    <w:name w:val="Numbered List: 1)"/>
    <w:basedOn w:val="Normal"/>
    <w:uiPriority w:val="8"/>
    <w:semiHidden/>
    <w:rsid w:val="00631035"/>
    <w:pPr>
      <w:numPr>
        <w:numId w:val="6"/>
      </w:numPr>
      <w:spacing w:after="140" w:line="280" w:lineRule="atLeast"/>
    </w:pPr>
    <w:rPr>
      <w:rFonts w:ascii="Arial" w:eastAsia="Times New Roman" w:hAnsi="Arial" w:cs="Arial"/>
    </w:rPr>
  </w:style>
  <w:style w:type="paragraph" w:customStyle="1" w:styleId="NumberedList11">
    <w:name w:val="Numbered List: 1) 1"/>
    <w:aliases w:val="1)"/>
    <w:basedOn w:val="NumberedList1"/>
    <w:uiPriority w:val="8"/>
    <w:qFormat/>
    <w:rsid w:val="00631035"/>
    <w:pPr>
      <w:numPr>
        <w:ilvl w:val="1"/>
      </w:numPr>
    </w:pPr>
  </w:style>
  <w:style w:type="paragraph" w:customStyle="1" w:styleId="NumberedList12">
    <w:name w:val="Numbered List: 1) 2"/>
    <w:basedOn w:val="NumberedList11"/>
    <w:uiPriority w:val="8"/>
    <w:semiHidden/>
    <w:rsid w:val="00631035"/>
    <w:pPr>
      <w:numPr>
        <w:ilvl w:val="2"/>
      </w:numPr>
    </w:pPr>
  </w:style>
  <w:style w:type="paragraph" w:customStyle="1" w:styleId="NumberedList13">
    <w:name w:val="Numbered List: 1) 3"/>
    <w:basedOn w:val="NumberedList12"/>
    <w:uiPriority w:val="8"/>
    <w:semiHidden/>
    <w:rsid w:val="00631035"/>
    <w:pPr>
      <w:numPr>
        <w:ilvl w:val="3"/>
      </w:numPr>
    </w:pPr>
  </w:style>
  <w:style w:type="paragraph" w:customStyle="1" w:styleId="NumberedList14">
    <w:name w:val="Numbered List: 1) 4"/>
    <w:basedOn w:val="NumberedList13"/>
    <w:uiPriority w:val="8"/>
    <w:semiHidden/>
    <w:rsid w:val="00631035"/>
    <w:pPr>
      <w:numPr>
        <w:ilvl w:val="4"/>
      </w:numPr>
      <w:tabs>
        <w:tab w:val="clear" w:pos="2126"/>
        <w:tab w:val="num" w:pos="1701"/>
      </w:tabs>
      <w:ind w:left="1701"/>
    </w:pPr>
  </w:style>
  <w:style w:type="paragraph" w:customStyle="1" w:styleId="NumberedList15">
    <w:name w:val="Numbered List: 1) 5"/>
    <w:basedOn w:val="NumberedList14"/>
    <w:uiPriority w:val="8"/>
    <w:semiHidden/>
    <w:rsid w:val="00631035"/>
    <w:pPr>
      <w:numPr>
        <w:ilvl w:val="5"/>
      </w:numPr>
    </w:pPr>
  </w:style>
  <w:style w:type="paragraph" w:customStyle="1" w:styleId="NumberedList16">
    <w:name w:val="Numbered List: 1) 6"/>
    <w:basedOn w:val="NumberedList15"/>
    <w:uiPriority w:val="8"/>
    <w:semiHidden/>
    <w:rsid w:val="00631035"/>
    <w:pPr>
      <w:numPr>
        <w:ilvl w:val="6"/>
      </w:numPr>
    </w:pPr>
  </w:style>
  <w:style w:type="paragraph" w:customStyle="1" w:styleId="NumberedList17">
    <w:name w:val="Numbered List: 1) 7"/>
    <w:basedOn w:val="NumberedList16"/>
    <w:uiPriority w:val="8"/>
    <w:semiHidden/>
    <w:rsid w:val="00631035"/>
    <w:pPr>
      <w:numPr>
        <w:ilvl w:val="7"/>
      </w:numPr>
    </w:pPr>
  </w:style>
  <w:style w:type="paragraph" w:customStyle="1" w:styleId="NumberedList18">
    <w:name w:val="Numbered List: 1) 8"/>
    <w:basedOn w:val="NumberedList17"/>
    <w:uiPriority w:val="8"/>
    <w:semiHidden/>
    <w:rsid w:val="00631035"/>
    <w:pPr>
      <w:numPr>
        <w:ilvl w:val="8"/>
      </w:numPr>
      <w:tabs>
        <w:tab w:val="clear" w:pos="3827"/>
        <w:tab w:val="num" w:pos="3402"/>
      </w:tabs>
      <w:ind w:left="3402" w:hanging="426"/>
    </w:pPr>
  </w:style>
  <w:style w:type="paragraph" w:customStyle="1" w:styleId="NormalItalics">
    <w:name w:val="NormalItalics"/>
    <w:basedOn w:val="Normal"/>
    <w:uiPriority w:val="99"/>
    <w:rsid w:val="00726CFF"/>
    <w:pPr>
      <w:spacing w:before="120" w:after="240"/>
      <w:ind w:left="720"/>
    </w:pPr>
    <w:rPr>
      <w:rFonts w:eastAsia="Times New Roman" w:cs="Calibri"/>
      <w:iCs/>
      <w:lang w:eastAsia="en-US"/>
    </w:rPr>
  </w:style>
  <w:style w:type="paragraph" w:customStyle="1" w:styleId="Default">
    <w:name w:val="Default"/>
    <w:rsid w:val="00C2624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C1D25"/>
    <w:rPr>
      <w:b/>
      <w:bCs/>
    </w:rPr>
  </w:style>
  <w:style w:type="paragraph" w:styleId="NormalWeb">
    <w:name w:val="Normal (Web)"/>
    <w:basedOn w:val="Normal"/>
    <w:uiPriority w:val="99"/>
    <w:semiHidden/>
    <w:unhideWhenUsed/>
    <w:rsid w:val="00AC1D25"/>
    <w:pPr>
      <w:spacing w:after="150"/>
    </w:pPr>
    <w:rPr>
      <w:rFonts w:ascii="Times New Roman" w:eastAsia="Times New Roman" w:hAnsi="Times New Roman"/>
      <w:sz w:val="24"/>
      <w:szCs w:val="24"/>
    </w:rPr>
  </w:style>
  <w:style w:type="character" w:customStyle="1" w:styleId="PlainParagraphChar">
    <w:name w:val="Plain Paragraph Char"/>
    <w:aliases w:val="PP Char"/>
    <w:basedOn w:val="DefaultParagraphFont"/>
    <w:link w:val="PlainParagraph"/>
    <w:locked/>
    <w:rsid w:val="00905D60"/>
    <w:rPr>
      <w:rFonts w:ascii="Arial" w:hAnsi="Arial" w:cs="Arial"/>
    </w:rPr>
  </w:style>
  <w:style w:type="paragraph" w:customStyle="1" w:styleId="PlainParagraph">
    <w:name w:val="Plain Paragraph"/>
    <w:aliases w:val="PP"/>
    <w:basedOn w:val="Normal"/>
    <w:link w:val="PlainParagraphChar"/>
    <w:qFormat/>
    <w:rsid w:val="00905D60"/>
    <w:pPr>
      <w:spacing w:before="140" w:after="140" w:line="280" w:lineRule="atLeast"/>
    </w:pPr>
    <w:rPr>
      <w:rFonts w:ascii="Arial" w:eastAsiaTheme="minorHAnsi" w:hAnsi="Arial" w:cs="Arial"/>
      <w:lang w:eastAsia="en-US"/>
    </w:rPr>
  </w:style>
  <w:style w:type="paragraph" w:customStyle="1" w:styleId="DashEm">
    <w:name w:val="Dash: Em"/>
    <w:basedOn w:val="PlainParagraph"/>
    <w:uiPriority w:val="3"/>
    <w:semiHidden/>
    <w:rsid w:val="00905D60"/>
    <w:pPr>
      <w:numPr>
        <w:ilvl w:val="1"/>
        <w:numId w:val="7"/>
      </w:numPr>
      <w:spacing w:before="0"/>
    </w:pPr>
  </w:style>
  <w:style w:type="paragraph" w:customStyle="1" w:styleId="DashEm1">
    <w:name w:val="Dash: Em 1"/>
    <w:aliases w:val="-EM"/>
    <w:basedOn w:val="PlainParagraph"/>
    <w:uiPriority w:val="3"/>
    <w:semiHidden/>
    <w:rsid w:val="00905D60"/>
    <w:pPr>
      <w:numPr>
        <w:numId w:val="7"/>
      </w:numPr>
      <w:tabs>
        <w:tab w:val="clear" w:pos="425"/>
        <w:tab w:val="num" w:pos="360"/>
      </w:tabs>
      <w:spacing w:before="0"/>
      <w:ind w:left="0" w:firstLine="0"/>
    </w:pPr>
  </w:style>
  <w:style w:type="character" w:customStyle="1" w:styleId="DashEn1Char">
    <w:name w:val="Dash: En 1 Char"/>
    <w:aliases w:val="-EN Char"/>
    <w:basedOn w:val="DefaultParagraphFont"/>
    <w:link w:val="DashEn1"/>
    <w:uiPriority w:val="3"/>
    <w:locked/>
    <w:rsid w:val="00905D60"/>
    <w:rPr>
      <w:rFonts w:ascii="Arial" w:hAnsi="Arial" w:cs="Arial"/>
    </w:rPr>
  </w:style>
  <w:style w:type="paragraph" w:customStyle="1" w:styleId="DashEn1">
    <w:name w:val="Dash: En 1"/>
    <w:aliases w:val="-EN"/>
    <w:basedOn w:val="DashEm"/>
    <w:link w:val="DashEn1Char"/>
    <w:uiPriority w:val="3"/>
    <w:qFormat/>
    <w:rsid w:val="00905D60"/>
    <w:pPr>
      <w:numPr>
        <w:ilvl w:val="2"/>
      </w:numPr>
    </w:pPr>
  </w:style>
  <w:style w:type="paragraph" w:customStyle="1" w:styleId="DashEn2">
    <w:name w:val="Dash: En 2"/>
    <w:basedOn w:val="DashEn1"/>
    <w:uiPriority w:val="3"/>
    <w:semiHidden/>
    <w:rsid w:val="00905D60"/>
    <w:pPr>
      <w:numPr>
        <w:ilvl w:val="3"/>
      </w:numPr>
      <w:tabs>
        <w:tab w:val="clear" w:pos="1276"/>
        <w:tab w:val="num" w:pos="360"/>
      </w:tabs>
      <w:ind w:left="2520" w:hanging="360"/>
    </w:pPr>
  </w:style>
  <w:style w:type="paragraph" w:customStyle="1" w:styleId="DashEn3">
    <w:name w:val="Dash: En 3"/>
    <w:basedOn w:val="DashEn2"/>
    <w:uiPriority w:val="3"/>
    <w:semiHidden/>
    <w:rsid w:val="00905D60"/>
    <w:pPr>
      <w:numPr>
        <w:ilvl w:val="4"/>
      </w:numPr>
      <w:tabs>
        <w:tab w:val="clear" w:pos="1701"/>
        <w:tab w:val="num" w:pos="360"/>
      </w:tabs>
      <w:ind w:left="3240" w:hanging="360"/>
    </w:pPr>
  </w:style>
  <w:style w:type="paragraph" w:customStyle="1" w:styleId="DashEn4">
    <w:name w:val="Dash: En 4"/>
    <w:basedOn w:val="DashEn3"/>
    <w:uiPriority w:val="3"/>
    <w:semiHidden/>
    <w:rsid w:val="00905D60"/>
    <w:pPr>
      <w:numPr>
        <w:ilvl w:val="5"/>
      </w:numPr>
      <w:tabs>
        <w:tab w:val="clear" w:pos="2126"/>
        <w:tab w:val="num" w:pos="360"/>
      </w:tabs>
      <w:ind w:left="1701" w:hanging="360"/>
    </w:pPr>
  </w:style>
  <w:style w:type="paragraph" w:customStyle="1" w:styleId="DashEn5">
    <w:name w:val="Dash: En 5"/>
    <w:basedOn w:val="DashEn4"/>
    <w:uiPriority w:val="3"/>
    <w:semiHidden/>
    <w:rsid w:val="00905D60"/>
    <w:pPr>
      <w:numPr>
        <w:ilvl w:val="6"/>
      </w:numPr>
      <w:tabs>
        <w:tab w:val="clear" w:pos="2551"/>
        <w:tab w:val="num" w:pos="360"/>
      </w:tabs>
      <w:ind w:left="4680" w:hanging="360"/>
    </w:pPr>
  </w:style>
  <w:style w:type="paragraph" w:customStyle="1" w:styleId="DashEn6">
    <w:name w:val="Dash: En 6"/>
    <w:basedOn w:val="DashEn5"/>
    <w:uiPriority w:val="3"/>
    <w:semiHidden/>
    <w:rsid w:val="00905D60"/>
    <w:pPr>
      <w:numPr>
        <w:ilvl w:val="7"/>
      </w:numPr>
      <w:tabs>
        <w:tab w:val="clear" w:pos="2976"/>
        <w:tab w:val="num" w:pos="360"/>
      </w:tabs>
      <w:ind w:left="5400" w:hanging="360"/>
    </w:pPr>
  </w:style>
  <w:style w:type="paragraph" w:customStyle="1" w:styleId="DashEn7">
    <w:name w:val="Dash: En 7"/>
    <w:basedOn w:val="DashEn6"/>
    <w:uiPriority w:val="3"/>
    <w:semiHidden/>
    <w:rsid w:val="00905D60"/>
    <w:pPr>
      <w:numPr>
        <w:ilvl w:val="8"/>
      </w:numPr>
      <w:tabs>
        <w:tab w:val="clear" w:pos="3402"/>
        <w:tab w:val="num" w:pos="360"/>
      </w:tabs>
      <w:ind w:left="6120" w:hanging="360"/>
    </w:pPr>
  </w:style>
  <w:style w:type="paragraph" w:customStyle="1" w:styleId="Generalexplanation">
    <w:name w:val="General explanation"/>
    <w:basedOn w:val="BodyText1"/>
    <w:link w:val="GeneralexplanationChar"/>
    <w:qFormat/>
    <w:rsid w:val="00823C61"/>
    <w:pPr>
      <w:spacing w:after="120" w:line="240" w:lineRule="auto"/>
      <w:ind w:left="851" w:hanging="284"/>
    </w:pPr>
    <w:rPr>
      <w:rFonts w:ascii="Times New Roman" w:hAnsi="Times New Roman" w:cs="Times New Roman"/>
      <w:color w:val="FF0000"/>
      <w:sz w:val="24"/>
      <w:szCs w:val="24"/>
    </w:rPr>
  </w:style>
  <w:style w:type="character" w:customStyle="1" w:styleId="GeneralexplanationChar">
    <w:name w:val="General explanation Char"/>
    <w:basedOn w:val="DefaultParagraphFont"/>
    <w:link w:val="Generalexplanation"/>
    <w:rsid w:val="001A5AB7"/>
    <w:rPr>
      <w:rFonts w:ascii="Times New Roman" w:hAnsi="Times New Roman" w:cs="Times New Roman"/>
      <w:color w:val="FF0000"/>
      <w:sz w:val="24"/>
      <w:szCs w:val="24"/>
    </w:rPr>
  </w:style>
  <w:style w:type="character" w:customStyle="1" w:styleId="BodyText1Char">
    <w:name w:val="Body Text1 Char"/>
    <w:basedOn w:val="DefaultParagraphFont"/>
    <w:link w:val="BodyText1"/>
    <w:rsid w:val="001E158D"/>
  </w:style>
  <w:style w:type="paragraph" w:customStyle="1" w:styleId="Normalflowchart">
    <w:name w:val="Normal + flowchart"/>
    <w:basedOn w:val="Normal"/>
    <w:qFormat/>
    <w:rsid w:val="008C34CD"/>
    <w:pPr>
      <w:spacing w:before="40"/>
      <w:jc w:val="center"/>
    </w:pPr>
    <w:rPr>
      <w:rFonts w:ascii="Arial" w:eastAsia="Times New Roman" w:hAnsi="Arial"/>
      <w:iCs/>
      <w:sz w:val="20"/>
      <w:szCs w:val="18"/>
      <w:lang w:eastAsia="en-US"/>
    </w:rPr>
  </w:style>
  <w:style w:type="paragraph" w:customStyle="1" w:styleId="NumberedList-DOTARS">
    <w:name w:val="Numbered List - DOTARS"/>
    <w:basedOn w:val="Normal"/>
    <w:qFormat/>
    <w:rsid w:val="00715E99"/>
    <w:pPr>
      <w:tabs>
        <w:tab w:val="num" w:pos="360"/>
      </w:tabs>
      <w:ind w:left="357" w:hanging="357"/>
    </w:pPr>
    <w:rPr>
      <w:rFonts w:ascii="Times New Roman" w:eastAsia="Times New Roman" w:hAnsi="Times New Roman"/>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60713">
      <w:bodyDiv w:val="1"/>
      <w:marLeft w:val="0"/>
      <w:marRight w:val="0"/>
      <w:marTop w:val="0"/>
      <w:marBottom w:val="0"/>
      <w:divBdr>
        <w:top w:val="none" w:sz="0" w:space="0" w:color="auto"/>
        <w:left w:val="none" w:sz="0" w:space="0" w:color="auto"/>
        <w:bottom w:val="none" w:sz="0" w:space="0" w:color="auto"/>
        <w:right w:val="none" w:sz="0" w:space="0" w:color="auto"/>
      </w:divBdr>
    </w:div>
    <w:div w:id="648940082">
      <w:bodyDiv w:val="1"/>
      <w:marLeft w:val="0"/>
      <w:marRight w:val="0"/>
      <w:marTop w:val="0"/>
      <w:marBottom w:val="0"/>
      <w:divBdr>
        <w:top w:val="none" w:sz="0" w:space="0" w:color="auto"/>
        <w:left w:val="none" w:sz="0" w:space="0" w:color="auto"/>
        <w:bottom w:val="none" w:sz="0" w:space="0" w:color="auto"/>
        <w:right w:val="none" w:sz="0" w:space="0" w:color="auto"/>
      </w:divBdr>
    </w:div>
    <w:div w:id="784734547">
      <w:bodyDiv w:val="1"/>
      <w:marLeft w:val="0"/>
      <w:marRight w:val="0"/>
      <w:marTop w:val="0"/>
      <w:marBottom w:val="0"/>
      <w:divBdr>
        <w:top w:val="none" w:sz="0" w:space="0" w:color="auto"/>
        <w:left w:val="none" w:sz="0" w:space="0" w:color="auto"/>
        <w:bottom w:val="none" w:sz="0" w:space="0" w:color="auto"/>
        <w:right w:val="none" w:sz="0" w:space="0" w:color="auto"/>
      </w:divBdr>
    </w:div>
    <w:div w:id="1514801090">
      <w:bodyDiv w:val="1"/>
      <w:marLeft w:val="0"/>
      <w:marRight w:val="0"/>
      <w:marTop w:val="0"/>
      <w:marBottom w:val="0"/>
      <w:divBdr>
        <w:top w:val="none" w:sz="0" w:space="0" w:color="auto"/>
        <w:left w:val="none" w:sz="0" w:space="0" w:color="auto"/>
        <w:bottom w:val="none" w:sz="0" w:space="0" w:color="auto"/>
        <w:right w:val="none" w:sz="0" w:space="0" w:color="auto"/>
      </w:divBdr>
    </w:div>
    <w:div w:id="1808160535">
      <w:bodyDiv w:val="1"/>
      <w:marLeft w:val="0"/>
      <w:marRight w:val="0"/>
      <w:marTop w:val="0"/>
      <w:marBottom w:val="0"/>
      <w:divBdr>
        <w:top w:val="none" w:sz="0" w:space="0" w:color="auto"/>
        <w:left w:val="none" w:sz="0" w:space="0" w:color="auto"/>
        <w:bottom w:val="none" w:sz="0" w:space="0" w:color="auto"/>
        <w:right w:val="none" w:sz="0" w:space="0" w:color="auto"/>
      </w:divBdr>
    </w:div>
    <w:div w:id="1829206763">
      <w:bodyDiv w:val="1"/>
      <w:marLeft w:val="0"/>
      <w:marRight w:val="0"/>
      <w:marTop w:val="0"/>
      <w:marBottom w:val="0"/>
      <w:divBdr>
        <w:top w:val="none" w:sz="0" w:space="0" w:color="auto"/>
        <w:left w:val="none" w:sz="0" w:space="0" w:color="auto"/>
        <w:bottom w:val="none" w:sz="0" w:space="0" w:color="auto"/>
        <w:right w:val="none" w:sz="0" w:space="0" w:color="auto"/>
      </w:divBdr>
      <w:divsChild>
        <w:div w:id="1643003958">
          <w:marLeft w:val="0"/>
          <w:marRight w:val="0"/>
          <w:marTop w:val="0"/>
          <w:marBottom w:val="0"/>
          <w:divBdr>
            <w:top w:val="none" w:sz="0" w:space="0" w:color="auto"/>
            <w:left w:val="none" w:sz="0" w:space="0" w:color="auto"/>
            <w:bottom w:val="none" w:sz="0" w:space="0" w:color="auto"/>
            <w:right w:val="none" w:sz="0" w:space="0" w:color="auto"/>
          </w:divBdr>
          <w:divsChild>
            <w:div w:id="1746877483">
              <w:marLeft w:val="0"/>
              <w:marRight w:val="0"/>
              <w:marTop w:val="0"/>
              <w:marBottom w:val="0"/>
              <w:divBdr>
                <w:top w:val="none" w:sz="0" w:space="0" w:color="auto"/>
                <w:left w:val="none" w:sz="0" w:space="0" w:color="auto"/>
                <w:bottom w:val="none" w:sz="0" w:space="0" w:color="auto"/>
                <w:right w:val="none" w:sz="0" w:space="0" w:color="auto"/>
              </w:divBdr>
              <w:divsChild>
                <w:div w:id="1847358194">
                  <w:marLeft w:val="-225"/>
                  <w:marRight w:val="-225"/>
                  <w:marTop w:val="0"/>
                  <w:marBottom w:val="0"/>
                  <w:divBdr>
                    <w:top w:val="none" w:sz="0" w:space="0" w:color="auto"/>
                    <w:left w:val="none" w:sz="0" w:space="0" w:color="auto"/>
                    <w:bottom w:val="none" w:sz="0" w:space="0" w:color="auto"/>
                    <w:right w:val="none" w:sz="0" w:space="0" w:color="auto"/>
                  </w:divBdr>
                  <w:divsChild>
                    <w:div w:id="410933934">
                      <w:marLeft w:val="0"/>
                      <w:marRight w:val="0"/>
                      <w:marTop w:val="0"/>
                      <w:marBottom w:val="0"/>
                      <w:divBdr>
                        <w:top w:val="none" w:sz="0" w:space="0" w:color="auto"/>
                        <w:left w:val="none" w:sz="0" w:space="0" w:color="auto"/>
                        <w:bottom w:val="none" w:sz="0" w:space="0" w:color="auto"/>
                        <w:right w:val="none" w:sz="0" w:space="0" w:color="auto"/>
                      </w:divBdr>
                      <w:divsChild>
                        <w:div w:id="85153812">
                          <w:marLeft w:val="0"/>
                          <w:marRight w:val="0"/>
                          <w:marTop w:val="0"/>
                          <w:marBottom w:val="0"/>
                          <w:divBdr>
                            <w:top w:val="none" w:sz="0" w:space="0" w:color="auto"/>
                            <w:left w:val="none" w:sz="0" w:space="0" w:color="auto"/>
                            <w:bottom w:val="none" w:sz="0" w:space="0" w:color="auto"/>
                            <w:right w:val="none" w:sz="0" w:space="0" w:color="auto"/>
                          </w:divBdr>
                          <w:divsChild>
                            <w:div w:id="19670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F154595F4084087D75A845A6C13FB" ma:contentTypeVersion="0" ma:contentTypeDescription="Create a new document." ma:contentTypeScope="" ma:versionID="483f3b4b6980121e85d2cf859b6e7014">
  <xsd:schema xmlns:xsd="http://www.w3.org/2001/XMLSchema" xmlns:xs="http://www.w3.org/2001/XMLSchema" xmlns:p="http://schemas.microsoft.com/office/2006/metadata/properties" xmlns:ns2="9eaec612-449c-4f02-bff7-1edcfe83088c" targetNamespace="http://schemas.microsoft.com/office/2006/metadata/properties" ma:root="true" ma:fieldsID="0e01d582d6862c0acd0e12312a779835" ns2:_="">
    <xsd:import namespace="9eaec612-449c-4f02-bff7-1edcfe8308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aec612-449c-4f02-bff7-1edcfe8308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eaec612-449c-4f02-bff7-1edcfe83088c">COOG-1907-7748</_dlc_DocId>
    <_dlc_DocIdUrl xmlns="9eaec612-449c-4f02-bff7-1edcfe83088c">
      <Url>http://coog/Legal Service/_layouts/DocIdRedir.aspx?ID=COOG-1907-7748</Url>
      <Description>COOG-1907-7748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5B44E-C43C-41AA-918F-29D494221E87}"/>
</file>

<file path=customXml/itemProps2.xml><?xml version="1.0" encoding="utf-8"?>
<ds:datastoreItem xmlns:ds="http://schemas.openxmlformats.org/officeDocument/2006/customXml" ds:itemID="{7133D5E7-D235-4DAE-8978-360DC31C0655}"/>
</file>

<file path=customXml/itemProps3.xml><?xml version="1.0" encoding="utf-8"?>
<ds:datastoreItem xmlns:ds="http://schemas.openxmlformats.org/officeDocument/2006/customXml" ds:itemID="{388146F9-9CE3-4E2A-A378-E8D2BCC82964}"/>
</file>

<file path=customXml/itemProps4.xml><?xml version="1.0" encoding="utf-8"?>
<ds:datastoreItem xmlns:ds="http://schemas.openxmlformats.org/officeDocument/2006/customXml" ds:itemID="{F41DE4C1-959A-4887-A1D8-5B2EDA6D07DF}"/>
</file>

<file path=customXml/itemProps5.xml><?xml version="1.0" encoding="utf-8"?>
<ds:datastoreItem xmlns:ds="http://schemas.openxmlformats.org/officeDocument/2006/customXml" ds:itemID="{76AACFE4-59FC-4F23-B77C-CA8E11EC86F7}"/>
</file>

<file path=docProps/app.xml><?xml version="1.0" encoding="utf-8"?>
<Properties xmlns="http://schemas.openxmlformats.org/officeDocument/2006/extended-properties" xmlns:vt="http://schemas.openxmlformats.org/officeDocument/2006/docPropsVTypes">
  <Template>79544775</Template>
  <TotalTime>0</TotalTime>
  <Pages>8</Pages>
  <Words>2748</Words>
  <Characters>15670</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FINANCE</Company>
  <LinksUpToDate>false</LinksUpToDate>
  <CharactersWithSpaces>18382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Marina</dc:creator>
  <cp:lastModifiedBy>Morgan, Katrina</cp:lastModifiedBy>
  <cp:revision>2</cp:revision>
  <cp:lastPrinted>2018-04-19T06:34:00Z</cp:lastPrinted>
  <dcterms:created xsi:type="dcterms:W3CDTF">2018-05-03T05:02:00Z</dcterms:created>
  <dcterms:modified xsi:type="dcterms:W3CDTF">2018-05-03T05:02:00Z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0x010100FE3F154595F4084087D75A845A6C13FB</vt:lpwstr>
  </property>
  <property fmtid="{D5CDD505-2E9C-101B-9397-08002B2CF9AE}" pid="3" name="_dlc_DocIdItemGuid">
    <vt:lpwstr>943f756e-aa67-4183-901f-25b51258c5f8</vt:lpwstr>
  </property>
</Properties>
</file>