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93933" w14:textId="77777777" w:rsidR="00715914" w:rsidRDefault="00DA186E" w:rsidP="00715914">
      <w:pPr>
        <w:rPr>
          <w:sz w:val="28"/>
        </w:rPr>
      </w:pPr>
      <w:r>
        <w:rPr>
          <w:noProof/>
          <w:lang w:eastAsia="en-AU"/>
        </w:rPr>
        <w:drawing>
          <wp:inline distT="0" distB="0" distL="0" distR="0" wp14:anchorId="41AF72A3" wp14:editId="02CDB25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D14438E" w14:textId="77777777" w:rsidR="009271BE" w:rsidRDefault="009271BE" w:rsidP="00715914">
      <w:pPr>
        <w:rPr>
          <w:sz w:val="28"/>
        </w:rPr>
      </w:pPr>
    </w:p>
    <w:p w14:paraId="743F1858" w14:textId="2D9A0974" w:rsidR="009271BE" w:rsidRPr="009271BE" w:rsidRDefault="009271BE" w:rsidP="009271BE">
      <w:pPr>
        <w:rPr>
          <w:sz w:val="28"/>
        </w:rPr>
      </w:pPr>
    </w:p>
    <w:p w14:paraId="3395D630" w14:textId="77777777" w:rsidR="009271BE" w:rsidRPr="005F1388" w:rsidRDefault="009271BE" w:rsidP="00715914">
      <w:pPr>
        <w:rPr>
          <w:sz w:val="28"/>
        </w:rPr>
      </w:pPr>
    </w:p>
    <w:p w14:paraId="1646D0C6" w14:textId="77777777" w:rsidR="00715914" w:rsidRPr="00E500D4" w:rsidRDefault="00715914" w:rsidP="00715914">
      <w:pPr>
        <w:rPr>
          <w:sz w:val="19"/>
        </w:rPr>
      </w:pPr>
    </w:p>
    <w:p w14:paraId="35C3ED88" w14:textId="77777777" w:rsidR="00554826" w:rsidRPr="00E500D4" w:rsidRDefault="00C76D7F" w:rsidP="00554826">
      <w:pPr>
        <w:pStyle w:val="ShortT"/>
      </w:pPr>
      <w:r w:rsidRPr="00C76D7F">
        <w:t>National Disability Insurance Scheme</w:t>
      </w:r>
      <w:r w:rsidR="00554826" w:rsidRPr="00C76D7F">
        <w:t xml:space="preserve"> (</w:t>
      </w:r>
      <w:r w:rsidRPr="00C76D7F">
        <w:t>NDIS Provider Definition</w:t>
      </w:r>
      <w:r w:rsidR="00554826" w:rsidRPr="00C76D7F">
        <w:t xml:space="preserve">) </w:t>
      </w:r>
      <w:r w:rsidRPr="00C76D7F">
        <w:t>Rule</w:t>
      </w:r>
      <w:r w:rsidR="00554826" w:rsidRPr="00C76D7F">
        <w:t xml:space="preserve"> </w:t>
      </w:r>
      <w:r w:rsidRPr="00C76D7F">
        <w:t>2018</w:t>
      </w:r>
    </w:p>
    <w:p w14:paraId="387C5DB0" w14:textId="77777777" w:rsidR="00554826" w:rsidRPr="00DA182D" w:rsidRDefault="00554826" w:rsidP="00554826">
      <w:pPr>
        <w:pStyle w:val="SignCoverPageStart"/>
        <w:spacing w:before="240"/>
        <w:ind w:right="91"/>
        <w:rPr>
          <w:szCs w:val="22"/>
        </w:rPr>
      </w:pPr>
      <w:r w:rsidRPr="00DA182D">
        <w:rPr>
          <w:szCs w:val="22"/>
        </w:rPr>
        <w:t xml:space="preserve">I, </w:t>
      </w:r>
      <w:r w:rsidR="00C76D7F">
        <w:rPr>
          <w:szCs w:val="22"/>
        </w:rPr>
        <w:t>Graeme Head</w:t>
      </w:r>
      <w:r w:rsidRPr="00DA182D">
        <w:rPr>
          <w:szCs w:val="22"/>
        </w:rPr>
        <w:t xml:space="preserve">, </w:t>
      </w:r>
      <w:r w:rsidR="00C76D7F">
        <w:rPr>
          <w:szCs w:val="22"/>
        </w:rPr>
        <w:t>as delegate of the Minister for Social Services</w:t>
      </w:r>
      <w:r w:rsidRPr="00DA182D">
        <w:rPr>
          <w:szCs w:val="22"/>
        </w:rPr>
        <w:t xml:space="preserve">, </w:t>
      </w:r>
      <w:r>
        <w:rPr>
          <w:szCs w:val="22"/>
        </w:rPr>
        <w:t xml:space="preserve">make the following </w:t>
      </w:r>
      <w:r w:rsidR="00C76D7F">
        <w:rPr>
          <w:szCs w:val="22"/>
        </w:rPr>
        <w:t>rule</w:t>
      </w:r>
      <w:r w:rsidRPr="00DA182D">
        <w:rPr>
          <w:szCs w:val="22"/>
        </w:rPr>
        <w:t>.</w:t>
      </w:r>
    </w:p>
    <w:p w14:paraId="1622F644" w14:textId="7A5D98D0" w:rsidR="00554826" w:rsidRPr="00001A63" w:rsidRDefault="00554826" w:rsidP="00554826">
      <w:pPr>
        <w:keepNext/>
        <w:spacing w:before="300" w:line="240" w:lineRule="atLeast"/>
        <w:ind w:right="397"/>
        <w:jc w:val="both"/>
        <w:rPr>
          <w:szCs w:val="22"/>
        </w:rPr>
      </w:pPr>
      <w:r>
        <w:rPr>
          <w:szCs w:val="22"/>
        </w:rPr>
        <w:t>Dated</w:t>
      </w:r>
      <w:r w:rsidRPr="00001A63">
        <w:rPr>
          <w:szCs w:val="22"/>
        </w:rPr>
        <w:tab/>
      </w:r>
      <w:r w:rsidR="001148C7">
        <w:rPr>
          <w:szCs w:val="22"/>
        </w:rPr>
        <w:t>17 May 2018</w:t>
      </w:r>
      <w:bookmarkStart w:id="0" w:name="_GoBack"/>
      <w:bookmarkEnd w:id="0"/>
    </w:p>
    <w:p w14:paraId="564E5390" w14:textId="3E242A32" w:rsidR="00554826" w:rsidRDefault="00C76D7F" w:rsidP="00554826">
      <w:pPr>
        <w:keepNext/>
        <w:tabs>
          <w:tab w:val="left" w:pos="3402"/>
        </w:tabs>
        <w:spacing w:before="1440" w:line="300" w:lineRule="atLeast"/>
        <w:ind w:right="397"/>
        <w:rPr>
          <w:b/>
          <w:szCs w:val="22"/>
        </w:rPr>
      </w:pPr>
      <w:r>
        <w:rPr>
          <w:szCs w:val="22"/>
        </w:rPr>
        <w:t>Graeme Head</w:t>
      </w:r>
      <w:r w:rsidR="00554826" w:rsidRPr="00A75FE9">
        <w:rPr>
          <w:szCs w:val="22"/>
        </w:rPr>
        <w:t xml:space="preserve"> </w:t>
      </w:r>
    </w:p>
    <w:p w14:paraId="15E89262" w14:textId="77777777" w:rsidR="00554826" w:rsidRPr="008E0027" w:rsidRDefault="00C76D7F" w:rsidP="00554826">
      <w:pPr>
        <w:pStyle w:val="SignCoverPageEnd"/>
        <w:ind w:right="91"/>
        <w:rPr>
          <w:sz w:val="22"/>
        </w:rPr>
      </w:pPr>
      <w:r>
        <w:rPr>
          <w:sz w:val="22"/>
        </w:rPr>
        <w:t>Commissioner of the NDIS Quality and Safeguards Commission</w:t>
      </w:r>
    </w:p>
    <w:p w14:paraId="16446FA1" w14:textId="77777777" w:rsidR="00554826" w:rsidRDefault="00554826" w:rsidP="00554826"/>
    <w:p w14:paraId="5A7B258A" w14:textId="77777777" w:rsidR="00554826" w:rsidRPr="00ED79B6" w:rsidRDefault="00554826" w:rsidP="00554826"/>
    <w:p w14:paraId="415C05DC" w14:textId="77777777" w:rsidR="00F6696E" w:rsidRDefault="00F6696E" w:rsidP="00F6696E"/>
    <w:p w14:paraId="0259A3E4" w14:textId="77777777" w:rsidR="00F6696E" w:rsidRDefault="00F6696E" w:rsidP="00F6696E">
      <w:pPr>
        <w:sectPr w:rsidR="00F6696E" w:rsidSect="00F6696E">
          <w:headerReference w:type="even" r:id="rId9"/>
          <w:headerReference w:type="default" r:id="rId10"/>
          <w:footerReference w:type="even" r:id="rId11"/>
          <w:footerReference w:type="default" r:id="rId12"/>
          <w:footerReference w:type="first" r:id="rId13"/>
          <w:type w:val="continuous"/>
          <w:pgSz w:w="11907" w:h="16839" w:code="9"/>
          <w:pgMar w:top="2234" w:right="1797" w:bottom="1440" w:left="1797" w:header="720" w:footer="989" w:gutter="0"/>
          <w:pgNumType w:start="1"/>
          <w:cols w:space="708"/>
          <w:titlePg/>
          <w:docGrid w:linePitch="360"/>
        </w:sectPr>
      </w:pPr>
    </w:p>
    <w:p w14:paraId="43F10292" w14:textId="77777777" w:rsidR="007500C8" w:rsidRDefault="00715914" w:rsidP="00715914">
      <w:pPr>
        <w:outlineLvl w:val="0"/>
        <w:rPr>
          <w:sz w:val="36"/>
        </w:rPr>
      </w:pPr>
      <w:r w:rsidRPr="007A1328">
        <w:rPr>
          <w:sz w:val="36"/>
        </w:rPr>
        <w:lastRenderedPageBreak/>
        <w:t>Contents</w:t>
      </w:r>
    </w:p>
    <w:p w14:paraId="0FFC8358" w14:textId="77777777" w:rsidR="003526D0" w:rsidRDefault="00B418C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3526D0">
        <w:rPr>
          <w:noProof/>
        </w:rPr>
        <w:t>Preamble</w:t>
      </w:r>
      <w:r w:rsidR="003526D0">
        <w:rPr>
          <w:noProof/>
        </w:rPr>
        <w:tab/>
      </w:r>
      <w:r w:rsidR="003526D0">
        <w:rPr>
          <w:noProof/>
        </w:rPr>
        <w:fldChar w:fldCharType="begin"/>
      </w:r>
      <w:r w:rsidR="003526D0">
        <w:rPr>
          <w:noProof/>
        </w:rPr>
        <w:instrText xml:space="preserve"> PAGEREF _Toc508883508 \h </w:instrText>
      </w:r>
      <w:r w:rsidR="003526D0">
        <w:rPr>
          <w:noProof/>
        </w:rPr>
      </w:r>
      <w:r w:rsidR="003526D0">
        <w:rPr>
          <w:noProof/>
        </w:rPr>
        <w:fldChar w:fldCharType="separate"/>
      </w:r>
      <w:r w:rsidR="003526D0">
        <w:rPr>
          <w:noProof/>
        </w:rPr>
        <w:t>1</w:t>
      </w:r>
      <w:r w:rsidR="003526D0">
        <w:rPr>
          <w:noProof/>
        </w:rPr>
        <w:fldChar w:fldCharType="end"/>
      </w:r>
    </w:p>
    <w:p w14:paraId="65478B74" w14:textId="77777777" w:rsidR="003526D0" w:rsidRDefault="003526D0">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_Toc508883509 \h </w:instrText>
      </w:r>
      <w:r>
        <w:rPr>
          <w:noProof/>
        </w:rPr>
      </w:r>
      <w:r>
        <w:rPr>
          <w:noProof/>
        </w:rPr>
        <w:fldChar w:fldCharType="separate"/>
      </w:r>
      <w:r>
        <w:rPr>
          <w:noProof/>
        </w:rPr>
        <w:t>2</w:t>
      </w:r>
      <w:r>
        <w:rPr>
          <w:noProof/>
        </w:rPr>
        <w:fldChar w:fldCharType="end"/>
      </w:r>
    </w:p>
    <w:p w14:paraId="04BDBBBC" w14:textId="77777777" w:rsidR="003526D0" w:rsidRDefault="003526D0">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_Toc508883510 \h </w:instrText>
      </w:r>
      <w:r>
        <w:rPr>
          <w:noProof/>
        </w:rPr>
      </w:r>
      <w:r>
        <w:rPr>
          <w:noProof/>
        </w:rPr>
        <w:fldChar w:fldCharType="separate"/>
      </w:r>
      <w:r>
        <w:rPr>
          <w:noProof/>
        </w:rPr>
        <w:t>2</w:t>
      </w:r>
      <w:r>
        <w:rPr>
          <w:noProof/>
        </w:rPr>
        <w:fldChar w:fldCharType="end"/>
      </w:r>
    </w:p>
    <w:p w14:paraId="7DD7BF8F" w14:textId="77777777" w:rsidR="003526D0" w:rsidRDefault="003526D0">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_Toc508883511 \h </w:instrText>
      </w:r>
      <w:r>
        <w:rPr>
          <w:noProof/>
        </w:rPr>
      </w:r>
      <w:r>
        <w:rPr>
          <w:noProof/>
        </w:rPr>
        <w:fldChar w:fldCharType="separate"/>
      </w:r>
      <w:r>
        <w:rPr>
          <w:noProof/>
        </w:rPr>
        <w:t>2</w:t>
      </w:r>
      <w:r>
        <w:rPr>
          <w:noProof/>
        </w:rPr>
        <w:fldChar w:fldCharType="end"/>
      </w:r>
    </w:p>
    <w:p w14:paraId="58DCCDDA" w14:textId="77777777" w:rsidR="003526D0" w:rsidRDefault="003526D0">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_Toc508883512 \h </w:instrText>
      </w:r>
      <w:r>
        <w:rPr>
          <w:noProof/>
        </w:rPr>
      </w:r>
      <w:r>
        <w:rPr>
          <w:noProof/>
        </w:rPr>
        <w:fldChar w:fldCharType="separate"/>
      </w:r>
      <w:r>
        <w:rPr>
          <w:noProof/>
        </w:rPr>
        <w:t>2</w:t>
      </w:r>
      <w:r>
        <w:rPr>
          <w:noProof/>
        </w:rPr>
        <w:fldChar w:fldCharType="end"/>
      </w:r>
    </w:p>
    <w:p w14:paraId="29D21C9B" w14:textId="77777777" w:rsidR="003526D0" w:rsidRDefault="003526D0">
      <w:pPr>
        <w:pStyle w:val="TOC5"/>
        <w:rPr>
          <w:rFonts w:asciiTheme="minorHAnsi" w:eastAsiaTheme="minorEastAsia" w:hAnsiTheme="minorHAnsi" w:cstheme="minorBidi"/>
          <w:noProof/>
          <w:kern w:val="0"/>
          <w:sz w:val="22"/>
          <w:szCs w:val="22"/>
        </w:rPr>
      </w:pPr>
      <w:r>
        <w:rPr>
          <w:noProof/>
        </w:rPr>
        <w:t>5  Definition of NDIS Provider</w:t>
      </w:r>
      <w:r>
        <w:rPr>
          <w:noProof/>
        </w:rPr>
        <w:tab/>
      </w:r>
      <w:r>
        <w:rPr>
          <w:noProof/>
        </w:rPr>
        <w:fldChar w:fldCharType="begin"/>
      </w:r>
      <w:r>
        <w:rPr>
          <w:noProof/>
        </w:rPr>
        <w:instrText xml:space="preserve"> PAGEREF _Toc508883513 \h </w:instrText>
      </w:r>
      <w:r>
        <w:rPr>
          <w:noProof/>
        </w:rPr>
      </w:r>
      <w:r>
        <w:rPr>
          <w:noProof/>
        </w:rPr>
        <w:fldChar w:fldCharType="separate"/>
      </w:r>
      <w:r>
        <w:rPr>
          <w:noProof/>
        </w:rPr>
        <w:t>2</w:t>
      </w:r>
      <w:r>
        <w:rPr>
          <w:noProof/>
        </w:rPr>
        <w:fldChar w:fldCharType="end"/>
      </w:r>
    </w:p>
    <w:p w14:paraId="7CA03C2C" w14:textId="77777777" w:rsidR="00F6696E" w:rsidRDefault="00B418CB" w:rsidP="00F6696E">
      <w:pPr>
        <w:outlineLvl w:val="0"/>
      </w:pPr>
      <w:r>
        <w:fldChar w:fldCharType="end"/>
      </w:r>
    </w:p>
    <w:p w14:paraId="2A316A55" w14:textId="77777777" w:rsidR="00F6696E" w:rsidRPr="00A802BC" w:rsidRDefault="00F6696E" w:rsidP="00F6696E">
      <w:pPr>
        <w:outlineLvl w:val="0"/>
        <w:rPr>
          <w:sz w:val="20"/>
        </w:rPr>
      </w:pPr>
    </w:p>
    <w:p w14:paraId="44C90C94" w14:textId="77777777" w:rsidR="00F6696E" w:rsidRDefault="00F6696E" w:rsidP="00F6696E">
      <w:pPr>
        <w:sectPr w:rsidR="00F6696E" w:rsidSect="00A87A58">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14:paraId="6FF47177" w14:textId="77777777" w:rsidR="003526D0" w:rsidRDefault="003526D0" w:rsidP="003526D0">
      <w:pPr>
        <w:pStyle w:val="ActHead5"/>
      </w:pPr>
      <w:bookmarkStart w:id="1" w:name="_Toc508883508"/>
      <w:r>
        <w:lastRenderedPageBreak/>
        <w:t>Preamble</w:t>
      </w:r>
      <w:bookmarkEnd w:id="1"/>
    </w:p>
    <w:p w14:paraId="0FB1CB0F" w14:textId="26893AAD" w:rsidR="005140D9" w:rsidRDefault="005140D9" w:rsidP="005140D9">
      <w:pPr>
        <w:pStyle w:val="subsection"/>
        <w:numPr>
          <w:ilvl w:val="0"/>
          <w:numId w:val="14"/>
        </w:numPr>
      </w:pPr>
      <w:r>
        <w:t xml:space="preserve">The National Disability Insurance Scheme (NDIS) represents a fundamental change to how supports for people with disability are funded and delivered across Australia. The NDIS </w:t>
      </w:r>
      <w:r w:rsidR="002D590F">
        <w:t>was designed</w:t>
      </w:r>
      <w:r>
        <w:t xml:space="preserve"> to produce major benefits for people with disability, their families and the broader community.</w:t>
      </w:r>
    </w:p>
    <w:p w14:paraId="32C7B66C" w14:textId="77777777" w:rsidR="005140D9" w:rsidRDefault="005140D9" w:rsidP="005140D9">
      <w:pPr>
        <w:pStyle w:val="subsection"/>
        <w:numPr>
          <w:ilvl w:val="0"/>
          <w:numId w:val="14"/>
        </w:numPr>
      </w:pPr>
      <w:r>
        <w:tab/>
        <w:t>The NDIS Quality and Safeguards Commission is responsible for a range of functions under the National Quality and Safeguarding Framework aimed at protecting and preventing harm to people with disability in the NDIS market. The Commission will build the capability of NDIS participants and providers to uphold the rights of people with disability and realise the benefits of the NDIS. The legislation underpinning the NDIS is intended to support participants to be informed purchasers and consumers of NDIS supports and services and to live free from abuse, neglect, violence and exploitation.</w:t>
      </w:r>
      <w:r w:rsidRPr="003526D0">
        <w:t xml:space="preserve"> </w:t>
      </w:r>
    </w:p>
    <w:p w14:paraId="5F4EA965" w14:textId="7BCCD188" w:rsidR="003526D0" w:rsidRPr="003526D0" w:rsidRDefault="00373F41" w:rsidP="00DD1008">
      <w:pPr>
        <w:pStyle w:val="subsection"/>
        <w:numPr>
          <w:ilvl w:val="0"/>
          <w:numId w:val="14"/>
        </w:numPr>
      </w:pPr>
      <w:r>
        <w:t xml:space="preserve">The </w:t>
      </w:r>
      <w:r w:rsidRPr="00DD1008">
        <w:rPr>
          <w:i/>
        </w:rPr>
        <w:t>National Disability Insurance Scheme (NDIS Provider Definition) Rule 2018</w:t>
      </w:r>
      <w:r w:rsidR="003526D0" w:rsidRPr="003526D0">
        <w:t xml:space="preserve"> extend</w:t>
      </w:r>
      <w:r>
        <w:t>s</w:t>
      </w:r>
      <w:r w:rsidR="003526D0" w:rsidRPr="003526D0">
        <w:t xml:space="preserve"> the jurisdiction of the </w:t>
      </w:r>
      <w:r w:rsidR="003526D0">
        <w:t xml:space="preserve">NDIS Quality and Safeguards </w:t>
      </w:r>
      <w:r w:rsidR="003526D0" w:rsidRPr="003526D0">
        <w:t xml:space="preserve">Commission under the definition of </w:t>
      </w:r>
      <w:r w:rsidR="003526D0" w:rsidRPr="00DD1008">
        <w:rPr>
          <w:b/>
          <w:i/>
        </w:rPr>
        <w:t>NDIS provider</w:t>
      </w:r>
      <w:r w:rsidR="003526D0" w:rsidRPr="003526D0">
        <w:t xml:space="preserve"> to cover providers of supports or services to older people with disability who are receiving continuity of support</w:t>
      </w:r>
      <w:r w:rsidR="002D590F">
        <w:t>s</w:t>
      </w:r>
      <w:r w:rsidR="003526D0" w:rsidRPr="003526D0">
        <w:t xml:space="preserve"> under the Commonwealth Continuity of Support Programme relating to Specialist Disability Services for Older People.  The people receiving these supports and services were found to be ineligible for the NDIS at the time of transition in their State or Territory due to age. </w:t>
      </w:r>
    </w:p>
    <w:p w14:paraId="06E201A9" w14:textId="77777777" w:rsidR="003526D0" w:rsidRPr="003526D0" w:rsidRDefault="003526D0" w:rsidP="003526D0">
      <w:pPr>
        <w:pStyle w:val="subsection"/>
      </w:pPr>
    </w:p>
    <w:p w14:paraId="2766703C" w14:textId="77777777" w:rsidR="003526D0" w:rsidRDefault="003526D0">
      <w:pPr>
        <w:spacing w:line="240" w:lineRule="auto"/>
        <w:rPr>
          <w:rFonts w:eastAsia="Times New Roman" w:cs="Times New Roman"/>
          <w:b/>
          <w:kern w:val="28"/>
          <w:sz w:val="24"/>
          <w:lang w:eastAsia="en-AU"/>
        </w:rPr>
      </w:pPr>
      <w:r>
        <w:br w:type="page"/>
      </w:r>
    </w:p>
    <w:p w14:paraId="1FEC7E59" w14:textId="77777777" w:rsidR="00554826" w:rsidRPr="00554826" w:rsidRDefault="00554826" w:rsidP="00554826">
      <w:pPr>
        <w:pStyle w:val="ActHead5"/>
      </w:pPr>
      <w:bookmarkStart w:id="2" w:name="_Toc508883509"/>
      <w:proofErr w:type="gramStart"/>
      <w:r w:rsidRPr="00554826">
        <w:lastRenderedPageBreak/>
        <w:t>1  Name</w:t>
      </w:r>
      <w:bookmarkEnd w:id="2"/>
      <w:proofErr w:type="gramEnd"/>
    </w:p>
    <w:p w14:paraId="4EB7D9EC" w14:textId="77777777" w:rsidR="00554826" w:rsidRDefault="00554826" w:rsidP="00554826">
      <w:pPr>
        <w:pStyle w:val="subsection"/>
      </w:pPr>
      <w:r w:rsidRPr="009C2562">
        <w:tab/>
      </w:r>
      <w:r w:rsidRPr="009C2562">
        <w:tab/>
        <w:t xml:space="preserve">This </w:t>
      </w:r>
      <w:r>
        <w:t xml:space="preserve">instrument </w:t>
      </w:r>
      <w:r w:rsidRPr="009C2562">
        <w:t xml:space="preserve">is the </w:t>
      </w:r>
      <w:bookmarkStart w:id="3" w:name="BKCheck15B_3"/>
      <w:bookmarkEnd w:id="3"/>
      <w:r w:rsidR="00C76D7F">
        <w:rPr>
          <w:i/>
        </w:rPr>
        <w:t>National Disability Insurance Scheme (NDIS Provider Definition) Rule 2018</w:t>
      </w:r>
      <w:r w:rsidRPr="009C2562">
        <w:t>.</w:t>
      </w:r>
    </w:p>
    <w:p w14:paraId="7E301869" w14:textId="77777777" w:rsidR="00554826" w:rsidRPr="00554826" w:rsidRDefault="00554826" w:rsidP="00554826">
      <w:pPr>
        <w:pStyle w:val="ActHead5"/>
      </w:pPr>
      <w:bookmarkStart w:id="4" w:name="_Toc508883510"/>
      <w:proofErr w:type="gramStart"/>
      <w:r w:rsidRPr="00554826">
        <w:t>2  Commencement</w:t>
      </w:r>
      <w:bookmarkEnd w:id="4"/>
      <w:proofErr w:type="gramEnd"/>
    </w:p>
    <w:p w14:paraId="162560A5" w14:textId="77777777" w:rsidR="00C76D7F" w:rsidRDefault="00C76D7F" w:rsidP="00C76D7F">
      <w:pPr>
        <w:pStyle w:val="subsection"/>
      </w:pPr>
      <w:r>
        <w:tab/>
        <w:t>(1)</w:t>
      </w:r>
      <w:r>
        <w:tab/>
        <w:t>Each provision of this instrument specified in column 1 of the table commences, or is taken to have commenced, in accordance with column 2 of the table. Any other statement in column 2 has effect according to its terms.</w:t>
      </w:r>
    </w:p>
    <w:p w14:paraId="32F94E05" w14:textId="77777777" w:rsidR="00C76D7F" w:rsidRDefault="00C76D7F" w:rsidP="00C76D7F">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C76D7F" w14:paraId="35C2A403" w14:textId="77777777" w:rsidTr="008064BB">
        <w:trPr>
          <w:tblHeader/>
        </w:trPr>
        <w:tc>
          <w:tcPr>
            <w:tcW w:w="8364" w:type="dxa"/>
            <w:gridSpan w:val="3"/>
            <w:tcBorders>
              <w:top w:val="single" w:sz="12" w:space="0" w:color="auto"/>
              <w:left w:val="nil"/>
              <w:bottom w:val="single" w:sz="2" w:space="0" w:color="auto"/>
              <w:right w:val="nil"/>
            </w:tcBorders>
            <w:hideMark/>
          </w:tcPr>
          <w:p w14:paraId="2132D283" w14:textId="77777777" w:rsidR="00C76D7F" w:rsidRDefault="00C76D7F" w:rsidP="008064BB">
            <w:pPr>
              <w:pStyle w:val="TableHeading"/>
            </w:pPr>
            <w:r>
              <w:t>Commencement information</w:t>
            </w:r>
          </w:p>
        </w:tc>
      </w:tr>
      <w:tr w:rsidR="00C76D7F" w14:paraId="0A4F88EF" w14:textId="77777777" w:rsidTr="008064BB">
        <w:trPr>
          <w:tblHeader/>
        </w:trPr>
        <w:tc>
          <w:tcPr>
            <w:tcW w:w="2127" w:type="dxa"/>
            <w:tcBorders>
              <w:top w:val="single" w:sz="2" w:space="0" w:color="auto"/>
              <w:left w:val="nil"/>
              <w:bottom w:val="single" w:sz="2" w:space="0" w:color="auto"/>
              <w:right w:val="nil"/>
            </w:tcBorders>
            <w:hideMark/>
          </w:tcPr>
          <w:p w14:paraId="071AD851" w14:textId="77777777" w:rsidR="00C76D7F" w:rsidRDefault="00C76D7F" w:rsidP="008064BB">
            <w:pPr>
              <w:pStyle w:val="TableHeading"/>
            </w:pPr>
            <w:r>
              <w:t>Column 1</w:t>
            </w:r>
          </w:p>
        </w:tc>
        <w:tc>
          <w:tcPr>
            <w:tcW w:w="4394" w:type="dxa"/>
            <w:tcBorders>
              <w:top w:val="single" w:sz="2" w:space="0" w:color="auto"/>
              <w:left w:val="nil"/>
              <w:bottom w:val="single" w:sz="2" w:space="0" w:color="auto"/>
              <w:right w:val="nil"/>
            </w:tcBorders>
            <w:hideMark/>
          </w:tcPr>
          <w:p w14:paraId="2BE94B02" w14:textId="77777777" w:rsidR="00C76D7F" w:rsidRDefault="00C76D7F" w:rsidP="008064BB">
            <w:pPr>
              <w:pStyle w:val="TableHeading"/>
            </w:pPr>
            <w:r>
              <w:t>Column 2</w:t>
            </w:r>
          </w:p>
        </w:tc>
        <w:tc>
          <w:tcPr>
            <w:tcW w:w="1843" w:type="dxa"/>
            <w:tcBorders>
              <w:top w:val="single" w:sz="2" w:space="0" w:color="auto"/>
              <w:left w:val="nil"/>
              <w:bottom w:val="single" w:sz="2" w:space="0" w:color="auto"/>
              <w:right w:val="nil"/>
            </w:tcBorders>
            <w:hideMark/>
          </w:tcPr>
          <w:p w14:paraId="2FEF4C51" w14:textId="77777777" w:rsidR="00C76D7F" w:rsidRDefault="00C76D7F" w:rsidP="008064BB">
            <w:pPr>
              <w:pStyle w:val="TableHeading"/>
            </w:pPr>
            <w:r>
              <w:t>Column 3</w:t>
            </w:r>
          </w:p>
        </w:tc>
      </w:tr>
      <w:tr w:rsidR="00C76D7F" w14:paraId="178364ED" w14:textId="77777777" w:rsidTr="008064BB">
        <w:trPr>
          <w:tblHeader/>
        </w:trPr>
        <w:tc>
          <w:tcPr>
            <w:tcW w:w="2127" w:type="dxa"/>
            <w:tcBorders>
              <w:top w:val="single" w:sz="2" w:space="0" w:color="auto"/>
              <w:left w:val="nil"/>
              <w:bottom w:val="single" w:sz="12" w:space="0" w:color="auto"/>
              <w:right w:val="nil"/>
            </w:tcBorders>
            <w:hideMark/>
          </w:tcPr>
          <w:p w14:paraId="2844F392" w14:textId="77777777" w:rsidR="00C76D7F" w:rsidRDefault="00C76D7F" w:rsidP="008064BB">
            <w:pPr>
              <w:pStyle w:val="TableHeading"/>
            </w:pPr>
            <w:r>
              <w:t>Provisions</w:t>
            </w:r>
          </w:p>
        </w:tc>
        <w:tc>
          <w:tcPr>
            <w:tcW w:w="4394" w:type="dxa"/>
            <w:tcBorders>
              <w:top w:val="single" w:sz="2" w:space="0" w:color="auto"/>
              <w:left w:val="nil"/>
              <w:bottom w:val="single" w:sz="12" w:space="0" w:color="auto"/>
              <w:right w:val="nil"/>
            </w:tcBorders>
            <w:hideMark/>
          </w:tcPr>
          <w:p w14:paraId="7840EB19" w14:textId="77777777" w:rsidR="00C76D7F" w:rsidRDefault="00C76D7F" w:rsidP="008064BB">
            <w:pPr>
              <w:pStyle w:val="TableHeading"/>
            </w:pPr>
            <w:r>
              <w:t>Commencement</w:t>
            </w:r>
          </w:p>
        </w:tc>
        <w:tc>
          <w:tcPr>
            <w:tcW w:w="1843" w:type="dxa"/>
            <w:tcBorders>
              <w:top w:val="single" w:sz="2" w:space="0" w:color="auto"/>
              <w:left w:val="nil"/>
              <w:bottom w:val="single" w:sz="12" w:space="0" w:color="auto"/>
              <w:right w:val="nil"/>
            </w:tcBorders>
            <w:hideMark/>
          </w:tcPr>
          <w:p w14:paraId="6D880DB9" w14:textId="77777777" w:rsidR="00C76D7F" w:rsidRDefault="00C76D7F" w:rsidP="008064BB">
            <w:pPr>
              <w:pStyle w:val="TableHeading"/>
            </w:pPr>
            <w:r>
              <w:t>Date/Details</w:t>
            </w:r>
          </w:p>
        </w:tc>
      </w:tr>
      <w:tr w:rsidR="00C76D7F" w14:paraId="6981D734" w14:textId="77777777" w:rsidTr="008064BB">
        <w:tc>
          <w:tcPr>
            <w:tcW w:w="2127" w:type="dxa"/>
            <w:tcBorders>
              <w:top w:val="single" w:sz="12" w:space="0" w:color="auto"/>
              <w:left w:val="nil"/>
              <w:bottom w:val="single" w:sz="12" w:space="0" w:color="auto"/>
              <w:right w:val="nil"/>
            </w:tcBorders>
            <w:hideMark/>
          </w:tcPr>
          <w:p w14:paraId="26C38F2C" w14:textId="77777777" w:rsidR="00C76D7F" w:rsidRDefault="00C76D7F" w:rsidP="008064BB">
            <w:pPr>
              <w:pStyle w:val="Tabletext"/>
            </w:pPr>
            <w:r>
              <w:t>1.  The whole of this instrument</w:t>
            </w:r>
          </w:p>
        </w:tc>
        <w:tc>
          <w:tcPr>
            <w:tcW w:w="4394" w:type="dxa"/>
            <w:tcBorders>
              <w:top w:val="single" w:sz="12" w:space="0" w:color="auto"/>
              <w:left w:val="nil"/>
              <w:bottom w:val="single" w:sz="12" w:space="0" w:color="auto"/>
              <w:right w:val="nil"/>
            </w:tcBorders>
            <w:hideMark/>
          </w:tcPr>
          <w:p w14:paraId="375851DE" w14:textId="77777777" w:rsidR="00C76D7F" w:rsidRDefault="00C76D7F" w:rsidP="008064BB">
            <w:pPr>
              <w:pStyle w:val="Tabletext"/>
            </w:pPr>
            <w:r>
              <w:t>1 July 2018.</w:t>
            </w:r>
          </w:p>
        </w:tc>
        <w:tc>
          <w:tcPr>
            <w:tcW w:w="1843" w:type="dxa"/>
            <w:tcBorders>
              <w:top w:val="single" w:sz="12" w:space="0" w:color="auto"/>
              <w:left w:val="nil"/>
              <w:bottom w:val="single" w:sz="12" w:space="0" w:color="auto"/>
              <w:right w:val="nil"/>
            </w:tcBorders>
            <w:hideMark/>
          </w:tcPr>
          <w:p w14:paraId="5249850B" w14:textId="77777777" w:rsidR="00C76D7F" w:rsidRDefault="00C76D7F" w:rsidP="008064BB">
            <w:pPr>
              <w:pStyle w:val="Tabletext"/>
            </w:pPr>
            <w:r>
              <w:t>1 July 2018</w:t>
            </w:r>
          </w:p>
        </w:tc>
      </w:tr>
    </w:tbl>
    <w:p w14:paraId="3529C86C" w14:textId="77777777" w:rsidR="00C76D7F" w:rsidRDefault="00C76D7F" w:rsidP="00C76D7F">
      <w:pPr>
        <w:pStyle w:val="notetext"/>
      </w:pPr>
      <w:r>
        <w:rPr>
          <w:snapToGrid w:val="0"/>
          <w:lang w:eastAsia="en-US"/>
        </w:rPr>
        <w:t>Note:</w:t>
      </w:r>
      <w:r>
        <w:rPr>
          <w:snapToGrid w:val="0"/>
          <w:lang w:eastAsia="en-US"/>
        </w:rPr>
        <w:tab/>
        <w:t xml:space="preserve">This table relates only to the provisions of this </w:t>
      </w:r>
      <w:r>
        <w:t xml:space="preserve">instrument </w:t>
      </w:r>
      <w:r>
        <w:rPr>
          <w:snapToGrid w:val="0"/>
          <w:lang w:eastAsia="en-US"/>
        </w:rPr>
        <w:t xml:space="preserve">as originally made. It will not be amended to deal with any later amendments of this </w:t>
      </w:r>
      <w:r>
        <w:t>instrument</w:t>
      </w:r>
      <w:r>
        <w:rPr>
          <w:snapToGrid w:val="0"/>
          <w:lang w:eastAsia="en-US"/>
        </w:rPr>
        <w:t>.</w:t>
      </w:r>
    </w:p>
    <w:p w14:paraId="1EFAAB9B" w14:textId="77777777" w:rsidR="00554826" w:rsidRPr="00232984" w:rsidRDefault="00C76D7F" w:rsidP="00C76D7F">
      <w:pPr>
        <w:pStyle w:val="subsection"/>
      </w:pPr>
      <w:r>
        <w:tab/>
        <w:t>(2)</w:t>
      </w:r>
      <w:r>
        <w:tab/>
        <w:t>Any information in column 3 of the table is not part of this instrument. Information may be inserted in this column, or information in it may be edited, in any published version of this instrument.</w:t>
      </w:r>
    </w:p>
    <w:p w14:paraId="11962105" w14:textId="77777777" w:rsidR="00554826" w:rsidRPr="00554826" w:rsidRDefault="00554826" w:rsidP="00554826">
      <w:pPr>
        <w:pStyle w:val="ActHead5"/>
      </w:pPr>
      <w:bookmarkStart w:id="5" w:name="_Toc508883511"/>
      <w:proofErr w:type="gramStart"/>
      <w:r w:rsidRPr="00554826">
        <w:t>3  Authority</w:t>
      </w:r>
      <w:bookmarkEnd w:id="5"/>
      <w:proofErr w:type="gramEnd"/>
    </w:p>
    <w:p w14:paraId="477D69C6" w14:textId="77777777" w:rsidR="00554826" w:rsidRPr="009C2562" w:rsidRDefault="00554826" w:rsidP="00554826">
      <w:pPr>
        <w:pStyle w:val="subsection"/>
      </w:pPr>
      <w:r w:rsidRPr="009C2562">
        <w:tab/>
      </w:r>
      <w:r w:rsidRPr="009C2562">
        <w:tab/>
        <w:t>This instrument is made under</w:t>
      </w:r>
      <w:r w:rsidR="0012189D">
        <w:t xml:space="preserve"> </w:t>
      </w:r>
      <w:r w:rsidR="00C76D7F">
        <w:t xml:space="preserve">the </w:t>
      </w:r>
      <w:r w:rsidR="00C76D7F">
        <w:rPr>
          <w:i/>
        </w:rPr>
        <w:t>National Disability Insurance Scheme Act 2013</w:t>
      </w:r>
      <w:r w:rsidRPr="009C2562">
        <w:t>.</w:t>
      </w:r>
    </w:p>
    <w:p w14:paraId="314FAA2C" w14:textId="77777777" w:rsidR="00554826" w:rsidRPr="00554826" w:rsidRDefault="00554826" w:rsidP="00554826">
      <w:pPr>
        <w:pStyle w:val="ActHead5"/>
      </w:pPr>
      <w:bookmarkStart w:id="6" w:name="_Toc508883512"/>
      <w:proofErr w:type="gramStart"/>
      <w:r w:rsidRPr="00554826">
        <w:t>4  Definitions</w:t>
      </w:r>
      <w:bookmarkEnd w:id="6"/>
      <w:proofErr w:type="gramEnd"/>
    </w:p>
    <w:p w14:paraId="58401A46" w14:textId="77777777" w:rsidR="00554826" w:rsidRPr="009C2562" w:rsidRDefault="00554826" w:rsidP="00554826">
      <w:pPr>
        <w:pStyle w:val="subsection"/>
      </w:pPr>
      <w:r w:rsidRPr="009C2562">
        <w:tab/>
      </w:r>
      <w:r w:rsidRPr="009C2562">
        <w:tab/>
        <w:t>In this instrument:</w:t>
      </w:r>
    </w:p>
    <w:p w14:paraId="2E3CC36D" w14:textId="77777777" w:rsidR="00554826" w:rsidRDefault="00554826" w:rsidP="00C76D7F">
      <w:pPr>
        <w:pStyle w:val="Definition"/>
      </w:pPr>
      <w:r w:rsidRPr="009C2562">
        <w:rPr>
          <w:b/>
          <w:i/>
        </w:rPr>
        <w:t>Act</w:t>
      </w:r>
      <w:r w:rsidRPr="009C2562">
        <w:t xml:space="preserve"> means the </w:t>
      </w:r>
      <w:r w:rsidR="00C76D7F">
        <w:rPr>
          <w:i/>
        </w:rPr>
        <w:t>National Disability Insurance Scheme Act 2013</w:t>
      </w:r>
      <w:r>
        <w:t>.</w:t>
      </w:r>
    </w:p>
    <w:p w14:paraId="6C21F7D3" w14:textId="77777777" w:rsidR="00554826" w:rsidRPr="00554826" w:rsidRDefault="00554826" w:rsidP="00554826">
      <w:pPr>
        <w:pStyle w:val="ActHead5"/>
      </w:pPr>
      <w:bookmarkStart w:id="7" w:name="_Toc454781205"/>
      <w:bookmarkStart w:id="8" w:name="_Toc508883513"/>
      <w:proofErr w:type="gramStart"/>
      <w:r w:rsidRPr="00554826">
        <w:t xml:space="preserve">5  </w:t>
      </w:r>
      <w:bookmarkEnd w:id="7"/>
      <w:r w:rsidR="00C76D7F">
        <w:t>Definition</w:t>
      </w:r>
      <w:proofErr w:type="gramEnd"/>
      <w:r w:rsidR="00C76D7F">
        <w:t xml:space="preserve"> of NDIS Provider</w:t>
      </w:r>
      <w:bookmarkEnd w:id="8"/>
    </w:p>
    <w:p w14:paraId="6E2D4193" w14:textId="77777777" w:rsidR="00C76D7F" w:rsidRDefault="00554826" w:rsidP="00312F09">
      <w:pPr>
        <w:pStyle w:val="subsection"/>
      </w:pPr>
      <w:r w:rsidRPr="006065DA">
        <w:tab/>
      </w:r>
      <w:r w:rsidRPr="006065DA">
        <w:tab/>
      </w:r>
      <w:r w:rsidR="00C76D7F">
        <w:t xml:space="preserve">For the purposes of the Act, NDIS </w:t>
      </w:r>
      <w:r w:rsidR="00312F09">
        <w:t>provider</w:t>
      </w:r>
      <w:r w:rsidR="00036701">
        <w:t xml:space="preserve"> is prescribed to include</w:t>
      </w:r>
      <w:r w:rsidR="00312F09">
        <w:t xml:space="preserve"> </w:t>
      </w:r>
      <w:r w:rsidR="00F93095" w:rsidRPr="002B5921">
        <w:t xml:space="preserve">a person or entity who is providing supports or services to </w:t>
      </w:r>
      <w:r w:rsidR="00F93095" w:rsidRPr="002B5921">
        <w:rPr>
          <w:lang w:val="en-US"/>
        </w:rPr>
        <w:t>older people with disability who are receiving continuity of support</w:t>
      </w:r>
      <w:r w:rsidR="00F93095" w:rsidRPr="000668D8">
        <w:rPr>
          <w:lang w:val="en-US"/>
        </w:rPr>
        <w:t xml:space="preserve"> under the Commonwealth Continuity of Support </w:t>
      </w:r>
      <w:proofErr w:type="spellStart"/>
      <w:r w:rsidR="00F93095" w:rsidRPr="000668D8">
        <w:rPr>
          <w:lang w:val="en-US"/>
        </w:rPr>
        <w:t>Programme</w:t>
      </w:r>
      <w:proofErr w:type="spellEnd"/>
      <w:r w:rsidR="00893921">
        <w:rPr>
          <w:lang w:val="en-US"/>
        </w:rPr>
        <w:t xml:space="preserve"> relating to Specialist Disability Services for Older People</w:t>
      </w:r>
      <w:r w:rsidR="00F93095" w:rsidRPr="000668D8">
        <w:rPr>
          <w:lang w:val="en-US"/>
        </w:rPr>
        <w:t>.</w:t>
      </w:r>
    </w:p>
    <w:p w14:paraId="5939A235" w14:textId="77777777" w:rsidR="00C76D7F" w:rsidRDefault="0012189D" w:rsidP="0012189D">
      <w:pPr>
        <w:pStyle w:val="notetext"/>
      </w:pPr>
      <w:r>
        <w:t>Note</w:t>
      </w:r>
      <w:r w:rsidR="00D33E00">
        <w:t xml:space="preserve"> 1</w:t>
      </w:r>
      <w:r>
        <w:t>:</w:t>
      </w:r>
      <w:r>
        <w:tab/>
        <w:t>Pursuant to section 9 of the Act, the National Disability Insurance Scheme rules may prescribe a person or entity to be an NDIS provider.</w:t>
      </w:r>
    </w:p>
    <w:p w14:paraId="1310A432" w14:textId="77777777" w:rsidR="00D33E00" w:rsidRDefault="00A14DA2" w:rsidP="0012189D">
      <w:pPr>
        <w:pStyle w:val="notetext"/>
      </w:pPr>
      <w:r>
        <w:t xml:space="preserve">Note 2: </w:t>
      </w:r>
      <w:r w:rsidR="00607CEA">
        <w:tab/>
        <w:t>The N</w:t>
      </w:r>
      <w:r w:rsidR="00607CEA" w:rsidRPr="007301E4">
        <w:rPr>
          <w:i/>
        </w:rPr>
        <w:t>ational Disability Insurance Scheme (Provider Registration and Practice Standards) Rules 2018</w:t>
      </w:r>
      <w:r w:rsidR="00607CEA">
        <w:t xml:space="preserve"> specify classes of supports for which NDIS providers must be registered.</w:t>
      </w:r>
    </w:p>
    <w:p w14:paraId="0077DCF2" w14:textId="4E5C5603" w:rsidR="006A0289" w:rsidRPr="00607CEA" w:rsidRDefault="006A0289" w:rsidP="0012189D">
      <w:pPr>
        <w:pStyle w:val="notetext"/>
      </w:pPr>
      <w:r>
        <w:t>Note 3:</w:t>
      </w:r>
      <w:r>
        <w:tab/>
        <w:t>Pursuant to s</w:t>
      </w:r>
      <w:r w:rsidR="00DD1008">
        <w:t>ubs</w:t>
      </w:r>
      <w:r>
        <w:t xml:space="preserve">ection 73C(2) a person prescribed to be an NDIS provider may apply to be a registered NDIS provider in relation to the provision of services or supports to people with </w:t>
      </w:r>
      <w:r w:rsidR="00E532A4">
        <w:t>disability</w:t>
      </w:r>
      <w:r>
        <w:t>.</w:t>
      </w:r>
    </w:p>
    <w:p w14:paraId="1163EE08" w14:textId="77777777" w:rsidR="00A75FE9" w:rsidRPr="00C76D7F" w:rsidRDefault="00A75FE9" w:rsidP="00C76D7F">
      <w:pPr>
        <w:spacing w:line="240" w:lineRule="auto"/>
        <w:rPr>
          <w:rFonts w:eastAsia="Times New Roman" w:cs="Times New Roman"/>
          <w:lang w:eastAsia="en-AU"/>
        </w:rPr>
      </w:pPr>
    </w:p>
    <w:sectPr w:rsidR="00A75FE9" w:rsidRPr="00C76D7F" w:rsidSect="008C2EAC">
      <w:headerReference w:type="even" r:id="rId19"/>
      <w:headerReference w:type="default" r:id="rId20"/>
      <w:footerReference w:type="even" r:id="rId21"/>
      <w:footerReference w:type="default" r:id="rId22"/>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1D858" w14:textId="77777777" w:rsidR="00025FAF" w:rsidRDefault="00025FAF" w:rsidP="00715914">
      <w:pPr>
        <w:spacing w:line="240" w:lineRule="auto"/>
      </w:pPr>
      <w:r>
        <w:separator/>
      </w:r>
    </w:p>
  </w:endnote>
  <w:endnote w:type="continuationSeparator" w:id="0">
    <w:p w14:paraId="0136A48B" w14:textId="77777777" w:rsidR="00025FAF" w:rsidRDefault="00025FA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1C445"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6EE1C2D2" w14:textId="77777777" w:rsidTr="00B33709">
      <w:tc>
        <w:tcPr>
          <w:tcW w:w="709" w:type="dxa"/>
          <w:tcBorders>
            <w:top w:val="nil"/>
            <w:left w:val="nil"/>
            <w:bottom w:val="nil"/>
            <w:right w:val="nil"/>
          </w:tcBorders>
        </w:tcPr>
        <w:p w14:paraId="46E387E6"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21E14D8F" w14:textId="77777777"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526D0">
            <w:rPr>
              <w:i/>
              <w:noProof/>
              <w:sz w:val="18"/>
            </w:rPr>
            <w:t>National Disability Insurance Scheme (NDIS Provider Definition) Rule 2018</w:t>
          </w:r>
          <w:r w:rsidRPr="004E1307">
            <w:rPr>
              <w:i/>
              <w:sz w:val="18"/>
            </w:rPr>
            <w:fldChar w:fldCharType="end"/>
          </w:r>
        </w:p>
      </w:tc>
      <w:tc>
        <w:tcPr>
          <w:tcW w:w="1383" w:type="dxa"/>
          <w:tcBorders>
            <w:top w:val="nil"/>
            <w:left w:val="nil"/>
            <w:bottom w:val="nil"/>
            <w:right w:val="nil"/>
          </w:tcBorders>
        </w:tcPr>
        <w:p w14:paraId="5B6939F8" w14:textId="77777777" w:rsidR="0072147A" w:rsidRDefault="0072147A" w:rsidP="00A369E3">
          <w:pPr>
            <w:spacing w:line="0" w:lineRule="atLeast"/>
            <w:jc w:val="right"/>
            <w:rPr>
              <w:sz w:val="18"/>
            </w:rPr>
          </w:pPr>
        </w:p>
      </w:tc>
    </w:tr>
    <w:tr w:rsidR="0072147A" w14:paraId="0C36CD3F"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5FBE96C" w14:textId="77777777" w:rsidR="0072147A" w:rsidRDefault="0072147A" w:rsidP="00A369E3">
          <w:pPr>
            <w:jc w:val="right"/>
            <w:rPr>
              <w:sz w:val="18"/>
            </w:rPr>
          </w:pPr>
        </w:p>
      </w:tc>
    </w:tr>
  </w:tbl>
  <w:p w14:paraId="2D6CAAC7"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8CE53"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2147A" w14:paraId="482311B7" w14:textId="77777777" w:rsidTr="00A369E3">
      <w:tc>
        <w:tcPr>
          <w:tcW w:w="1384" w:type="dxa"/>
          <w:tcBorders>
            <w:top w:val="nil"/>
            <w:left w:val="nil"/>
            <w:bottom w:val="nil"/>
            <w:right w:val="nil"/>
          </w:tcBorders>
        </w:tcPr>
        <w:p w14:paraId="72400AB6" w14:textId="77777777" w:rsidR="0072147A" w:rsidRDefault="0072147A" w:rsidP="00A369E3">
          <w:pPr>
            <w:spacing w:line="0" w:lineRule="atLeast"/>
            <w:rPr>
              <w:sz w:val="18"/>
            </w:rPr>
          </w:pPr>
        </w:p>
      </w:tc>
      <w:tc>
        <w:tcPr>
          <w:tcW w:w="6379" w:type="dxa"/>
          <w:tcBorders>
            <w:top w:val="nil"/>
            <w:left w:val="nil"/>
            <w:bottom w:val="nil"/>
            <w:right w:val="nil"/>
          </w:tcBorders>
        </w:tcPr>
        <w:p w14:paraId="1DE7C9AD" w14:textId="77777777"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526D0">
            <w:rPr>
              <w:i/>
              <w:noProof/>
              <w:sz w:val="18"/>
            </w:rPr>
            <w:t>National Disability Insurance Scheme (NDIS Provider Definition) Rule 2018</w:t>
          </w:r>
          <w:r w:rsidRPr="004E1307">
            <w:rPr>
              <w:i/>
              <w:sz w:val="18"/>
            </w:rPr>
            <w:fldChar w:fldCharType="end"/>
          </w:r>
        </w:p>
      </w:tc>
      <w:tc>
        <w:tcPr>
          <w:tcW w:w="709" w:type="dxa"/>
          <w:tcBorders>
            <w:top w:val="nil"/>
            <w:left w:val="nil"/>
            <w:bottom w:val="nil"/>
            <w:right w:val="nil"/>
          </w:tcBorders>
        </w:tcPr>
        <w:p w14:paraId="6030B881"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2C028222"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46B860E" w14:textId="77777777" w:rsidR="0072147A" w:rsidRDefault="0072147A" w:rsidP="00A369E3">
          <w:pPr>
            <w:rPr>
              <w:sz w:val="18"/>
            </w:rPr>
          </w:pPr>
        </w:p>
      </w:tc>
    </w:tr>
  </w:tbl>
  <w:p w14:paraId="77470AEB"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4DA34"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01F477AD" w14:textId="77777777" w:rsidTr="009271BE">
      <w:tc>
        <w:tcPr>
          <w:tcW w:w="1360" w:type="dxa"/>
          <w:tcBorders>
            <w:top w:val="nil"/>
            <w:left w:val="nil"/>
            <w:bottom w:val="nil"/>
            <w:right w:val="nil"/>
          </w:tcBorders>
        </w:tcPr>
        <w:p w14:paraId="3FB3E365" w14:textId="77777777" w:rsidR="0072147A" w:rsidRDefault="0072147A" w:rsidP="00A369E3">
          <w:pPr>
            <w:spacing w:line="0" w:lineRule="atLeast"/>
            <w:rPr>
              <w:sz w:val="18"/>
            </w:rPr>
          </w:pPr>
        </w:p>
      </w:tc>
      <w:tc>
        <w:tcPr>
          <w:tcW w:w="6254" w:type="dxa"/>
          <w:tcBorders>
            <w:top w:val="nil"/>
            <w:left w:val="nil"/>
            <w:bottom w:val="nil"/>
            <w:right w:val="nil"/>
          </w:tcBorders>
        </w:tcPr>
        <w:p w14:paraId="73275FBF" w14:textId="77777777" w:rsidR="0072147A" w:rsidRDefault="0072147A" w:rsidP="00A369E3">
          <w:pPr>
            <w:spacing w:line="0" w:lineRule="atLeast"/>
            <w:jc w:val="center"/>
            <w:rPr>
              <w:sz w:val="18"/>
            </w:rPr>
          </w:pPr>
        </w:p>
      </w:tc>
      <w:tc>
        <w:tcPr>
          <w:tcW w:w="699" w:type="dxa"/>
          <w:tcBorders>
            <w:top w:val="nil"/>
            <w:left w:val="nil"/>
            <w:bottom w:val="nil"/>
            <w:right w:val="nil"/>
          </w:tcBorders>
        </w:tcPr>
        <w:p w14:paraId="48911C38" w14:textId="77777777" w:rsidR="0072147A" w:rsidRDefault="0072147A" w:rsidP="00A369E3">
          <w:pPr>
            <w:spacing w:line="0" w:lineRule="atLeast"/>
            <w:jc w:val="right"/>
            <w:rPr>
              <w:sz w:val="18"/>
            </w:rPr>
          </w:pPr>
        </w:p>
      </w:tc>
    </w:tr>
  </w:tbl>
  <w:p w14:paraId="1A9FC778" w14:textId="77777777" w:rsidR="009271BE" w:rsidRDefault="009271BE" w:rsidP="009271BE">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9271BE" w14:paraId="5D4D8205" w14:textId="77777777" w:rsidTr="003D5275">
      <w:tc>
        <w:tcPr>
          <w:tcW w:w="5000" w:type="pct"/>
        </w:tcPr>
        <w:p w14:paraId="7EB41318" w14:textId="77777777" w:rsidR="009271BE" w:rsidRDefault="009271BE" w:rsidP="009271BE">
          <w:pPr>
            <w:rPr>
              <w:sz w:val="18"/>
            </w:rPr>
          </w:pPr>
        </w:p>
      </w:tc>
    </w:tr>
  </w:tbl>
  <w:p w14:paraId="0181CEDD" w14:textId="379C57F0" w:rsidR="0072147A" w:rsidRPr="009271BE" w:rsidRDefault="0072147A" w:rsidP="009271BE">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09D40"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F6696E" w14:paraId="3C4063BA" w14:textId="77777777" w:rsidTr="00A87A58">
      <w:tc>
        <w:tcPr>
          <w:tcW w:w="365" w:type="pct"/>
        </w:tcPr>
        <w:p w14:paraId="7A8D5BAA" w14:textId="77777777" w:rsidR="00F6696E" w:rsidRDefault="00F6696E"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1C028A89" w14:textId="77777777"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526D0">
            <w:rPr>
              <w:i/>
              <w:noProof/>
              <w:sz w:val="18"/>
            </w:rPr>
            <w:t>National Disability Insurance Scheme (NDIS Provider Definition) Rule 2018</w:t>
          </w:r>
          <w:r w:rsidRPr="004E1307">
            <w:rPr>
              <w:i/>
              <w:sz w:val="18"/>
            </w:rPr>
            <w:fldChar w:fldCharType="end"/>
          </w:r>
        </w:p>
      </w:tc>
      <w:tc>
        <w:tcPr>
          <w:tcW w:w="947" w:type="pct"/>
        </w:tcPr>
        <w:p w14:paraId="28897453" w14:textId="77777777" w:rsidR="00F6696E" w:rsidRDefault="00F6696E" w:rsidP="000850AC">
          <w:pPr>
            <w:spacing w:line="0" w:lineRule="atLeast"/>
            <w:jc w:val="right"/>
            <w:rPr>
              <w:sz w:val="18"/>
            </w:rPr>
          </w:pPr>
        </w:p>
      </w:tc>
    </w:tr>
    <w:tr w:rsidR="00F6696E" w14:paraId="3872C449" w14:textId="77777777" w:rsidTr="00A87A58">
      <w:tc>
        <w:tcPr>
          <w:tcW w:w="5000" w:type="pct"/>
          <w:gridSpan w:val="3"/>
        </w:tcPr>
        <w:p w14:paraId="0D3EACAB" w14:textId="77777777" w:rsidR="00F6696E" w:rsidRDefault="00F6696E" w:rsidP="000850AC">
          <w:pPr>
            <w:jc w:val="right"/>
            <w:rPr>
              <w:sz w:val="18"/>
            </w:rPr>
          </w:pPr>
        </w:p>
      </w:tc>
    </w:tr>
  </w:tbl>
  <w:p w14:paraId="25E0E5C9" w14:textId="77777777" w:rsidR="00F6696E" w:rsidRPr="00ED79B6" w:rsidRDefault="00F6696E" w:rsidP="000A6C6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282F8"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14:paraId="70AC6C91" w14:textId="77777777" w:rsidTr="00A87A58">
      <w:tc>
        <w:tcPr>
          <w:tcW w:w="947" w:type="pct"/>
        </w:tcPr>
        <w:p w14:paraId="165750E4" w14:textId="77777777" w:rsidR="00F6696E" w:rsidRDefault="00F6696E" w:rsidP="000850AC">
          <w:pPr>
            <w:spacing w:line="0" w:lineRule="atLeast"/>
            <w:rPr>
              <w:sz w:val="18"/>
            </w:rPr>
          </w:pPr>
        </w:p>
      </w:tc>
      <w:tc>
        <w:tcPr>
          <w:tcW w:w="3688" w:type="pct"/>
        </w:tcPr>
        <w:p w14:paraId="2EC70AC7" w14:textId="08448EA1"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148C7">
            <w:rPr>
              <w:i/>
              <w:noProof/>
              <w:sz w:val="18"/>
            </w:rPr>
            <w:t>National Disability Insurance Scheme (NDIS Provider Definition) Rule 2018</w:t>
          </w:r>
          <w:r w:rsidRPr="004E1307">
            <w:rPr>
              <w:i/>
              <w:sz w:val="18"/>
            </w:rPr>
            <w:fldChar w:fldCharType="end"/>
          </w:r>
        </w:p>
      </w:tc>
      <w:tc>
        <w:tcPr>
          <w:tcW w:w="365" w:type="pct"/>
        </w:tcPr>
        <w:p w14:paraId="24F546DE" w14:textId="7E009E35" w:rsidR="00F6696E" w:rsidRDefault="00F6696E"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148C7">
            <w:rPr>
              <w:i/>
              <w:noProof/>
              <w:sz w:val="18"/>
            </w:rPr>
            <w:t>i</w:t>
          </w:r>
          <w:r w:rsidRPr="00ED79B6">
            <w:rPr>
              <w:i/>
              <w:sz w:val="18"/>
            </w:rPr>
            <w:fldChar w:fldCharType="end"/>
          </w:r>
        </w:p>
      </w:tc>
    </w:tr>
    <w:tr w:rsidR="00F6696E" w14:paraId="721DEE98" w14:textId="77777777" w:rsidTr="00A87A58">
      <w:tc>
        <w:tcPr>
          <w:tcW w:w="5000" w:type="pct"/>
          <w:gridSpan w:val="3"/>
        </w:tcPr>
        <w:p w14:paraId="21CDE02D" w14:textId="77777777" w:rsidR="00F6696E" w:rsidRDefault="00F6696E" w:rsidP="000850AC">
          <w:pPr>
            <w:rPr>
              <w:sz w:val="18"/>
            </w:rPr>
          </w:pPr>
        </w:p>
      </w:tc>
    </w:tr>
  </w:tbl>
  <w:p w14:paraId="01572BAB" w14:textId="77777777" w:rsidR="009271BE" w:rsidRDefault="009271BE" w:rsidP="009271BE">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9271BE" w14:paraId="24163A54" w14:textId="77777777" w:rsidTr="003D5275">
      <w:tc>
        <w:tcPr>
          <w:tcW w:w="5000" w:type="pct"/>
        </w:tcPr>
        <w:p w14:paraId="0832E8B6" w14:textId="77777777" w:rsidR="009271BE" w:rsidRDefault="009271BE" w:rsidP="009271BE">
          <w:pPr>
            <w:rPr>
              <w:sz w:val="18"/>
            </w:rPr>
          </w:pPr>
        </w:p>
      </w:tc>
    </w:tr>
  </w:tbl>
  <w:p w14:paraId="03C86DF1" w14:textId="74FFC79C" w:rsidR="00F6696E" w:rsidRPr="009271BE" w:rsidRDefault="00F6696E" w:rsidP="009271BE">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DB66B"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68CF088E" w14:textId="77777777" w:rsidTr="00A87A58">
      <w:tc>
        <w:tcPr>
          <w:tcW w:w="365" w:type="pct"/>
        </w:tcPr>
        <w:p w14:paraId="7E9C043A" w14:textId="3C11448C"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148C7">
            <w:rPr>
              <w:i/>
              <w:noProof/>
              <w:sz w:val="18"/>
            </w:rPr>
            <w:t>2</w:t>
          </w:r>
          <w:r w:rsidRPr="00ED79B6">
            <w:rPr>
              <w:i/>
              <w:sz w:val="18"/>
            </w:rPr>
            <w:fldChar w:fldCharType="end"/>
          </w:r>
        </w:p>
      </w:tc>
      <w:tc>
        <w:tcPr>
          <w:tcW w:w="3688" w:type="pct"/>
        </w:tcPr>
        <w:p w14:paraId="425B31B6" w14:textId="2027D2A7"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148C7">
            <w:rPr>
              <w:i/>
              <w:noProof/>
              <w:sz w:val="18"/>
            </w:rPr>
            <w:t>National Disability Insurance Scheme (NDIS Provider Definition) Rule 2018</w:t>
          </w:r>
          <w:r w:rsidRPr="004E1307">
            <w:rPr>
              <w:i/>
              <w:sz w:val="18"/>
            </w:rPr>
            <w:fldChar w:fldCharType="end"/>
          </w:r>
        </w:p>
      </w:tc>
      <w:tc>
        <w:tcPr>
          <w:tcW w:w="947" w:type="pct"/>
        </w:tcPr>
        <w:p w14:paraId="3F8EEAB5" w14:textId="77777777" w:rsidR="008C2EAC" w:rsidRDefault="008C2EAC" w:rsidP="000850AC">
          <w:pPr>
            <w:spacing w:line="0" w:lineRule="atLeast"/>
            <w:jc w:val="right"/>
            <w:rPr>
              <w:sz w:val="18"/>
            </w:rPr>
          </w:pPr>
        </w:p>
      </w:tc>
    </w:tr>
    <w:tr w:rsidR="008C2EAC" w14:paraId="2414DE4E" w14:textId="77777777" w:rsidTr="00A87A58">
      <w:tc>
        <w:tcPr>
          <w:tcW w:w="5000" w:type="pct"/>
          <w:gridSpan w:val="3"/>
        </w:tcPr>
        <w:p w14:paraId="69881184" w14:textId="77777777" w:rsidR="008C2EAC" w:rsidRDefault="008C2EAC" w:rsidP="000850AC">
          <w:pPr>
            <w:jc w:val="right"/>
            <w:rPr>
              <w:sz w:val="18"/>
            </w:rPr>
          </w:pPr>
        </w:p>
      </w:tc>
    </w:tr>
  </w:tbl>
  <w:p w14:paraId="4FA118A6" w14:textId="77777777" w:rsidR="008C2EAC" w:rsidRPr="00ED79B6" w:rsidRDefault="008C2EAC" w:rsidP="000A6C6A">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9B789"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14:paraId="4735563C" w14:textId="77777777" w:rsidTr="00A87A58">
      <w:tc>
        <w:tcPr>
          <w:tcW w:w="947" w:type="pct"/>
        </w:tcPr>
        <w:p w14:paraId="1772F4E3" w14:textId="77777777" w:rsidR="008C2EAC" w:rsidRDefault="008C2EAC" w:rsidP="000850AC">
          <w:pPr>
            <w:spacing w:line="0" w:lineRule="atLeast"/>
            <w:rPr>
              <w:sz w:val="18"/>
            </w:rPr>
          </w:pPr>
        </w:p>
      </w:tc>
      <w:tc>
        <w:tcPr>
          <w:tcW w:w="3688" w:type="pct"/>
        </w:tcPr>
        <w:p w14:paraId="30297485" w14:textId="352EB203"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148C7">
            <w:rPr>
              <w:i/>
              <w:noProof/>
              <w:sz w:val="18"/>
            </w:rPr>
            <w:t>National Disability Insurance Scheme (NDIS Provider Definition) Rule 2018</w:t>
          </w:r>
          <w:r w:rsidRPr="004E1307">
            <w:rPr>
              <w:i/>
              <w:sz w:val="18"/>
            </w:rPr>
            <w:fldChar w:fldCharType="end"/>
          </w:r>
        </w:p>
      </w:tc>
      <w:tc>
        <w:tcPr>
          <w:tcW w:w="365" w:type="pct"/>
        </w:tcPr>
        <w:p w14:paraId="4167D3CE" w14:textId="6FDFAB76"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148C7">
            <w:rPr>
              <w:i/>
              <w:noProof/>
              <w:sz w:val="18"/>
            </w:rPr>
            <w:t>1</w:t>
          </w:r>
          <w:r w:rsidRPr="00ED79B6">
            <w:rPr>
              <w:i/>
              <w:sz w:val="18"/>
            </w:rPr>
            <w:fldChar w:fldCharType="end"/>
          </w:r>
        </w:p>
      </w:tc>
    </w:tr>
    <w:tr w:rsidR="008C2EAC" w14:paraId="22CA467C" w14:textId="77777777" w:rsidTr="00A87A58">
      <w:tc>
        <w:tcPr>
          <w:tcW w:w="5000" w:type="pct"/>
          <w:gridSpan w:val="3"/>
        </w:tcPr>
        <w:p w14:paraId="643A11D0" w14:textId="77777777" w:rsidR="008C2EAC" w:rsidRDefault="008C2EAC" w:rsidP="000850AC">
          <w:pPr>
            <w:rPr>
              <w:sz w:val="18"/>
            </w:rPr>
          </w:pPr>
        </w:p>
      </w:tc>
    </w:tr>
  </w:tbl>
  <w:p w14:paraId="44FEC86E" w14:textId="77777777" w:rsidR="009271BE" w:rsidRDefault="009271BE" w:rsidP="009271BE">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9271BE" w14:paraId="4E49A5F4" w14:textId="77777777" w:rsidTr="003D5275">
      <w:tc>
        <w:tcPr>
          <w:tcW w:w="5000" w:type="pct"/>
        </w:tcPr>
        <w:p w14:paraId="7D5C0570" w14:textId="77777777" w:rsidR="009271BE" w:rsidRDefault="009271BE" w:rsidP="009271BE">
          <w:pPr>
            <w:rPr>
              <w:sz w:val="18"/>
            </w:rPr>
          </w:pPr>
        </w:p>
      </w:tc>
    </w:tr>
  </w:tbl>
  <w:p w14:paraId="7A705CAD" w14:textId="47685ECF" w:rsidR="008C2EAC" w:rsidRPr="009271BE" w:rsidRDefault="008C2EAC" w:rsidP="009271B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DC830" w14:textId="77777777" w:rsidR="00025FAF" w:rsidRDefault="00025FAF" w:rsidP="00715914">
      <w:pPr>
        <w:spacing w:line="240" w:lineRule="auto"/>
      </w:pPr>
      <w:r>
        <w:separator/>
      </w:r>
    </w:p>
  </w:footnote>
  <w:footnote w:type="continuationSeparator" w:id="0">
    <w:p w14:paraId="0643AE6E" w14:textId="77777777" w:rsidR="00025FAF" w:rsidRDefault="00025FAF"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CFB67" w14:textId="77777777"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40004" w14:textId="77777777"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44AC6" w14:textId="77777777" w:rsidR="00F6696E" w:rsidRPr="00ED79B6" w:rsidRDefault="00F6696E" w:rsidP="006442D3">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08A72" w14:textId="77777777" w:rsidR="00F6696E" w:rsidRPr="00ED79B6" w:rsidRDefault="00F6696E" w:rsidP="006442D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15E1D" w14:textId="77777777" w:rsidR="00F6696E" w:rsidRPr="00ED79B6" w:rsidRDefault="00F6696E"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58806" w14:textId="77777777" w:rsidR="004E1307" w:rsidRDefault="004E1307" w:rsidP="00715914">
    <w:pPr>
      <w:rPr>
        <w:sz w:val="20"/>
      </w:rPr>
    </w:pPr>
  </w:p>
  <w:p w14:paraId="78E033EE" w14:textId="77777777" w:rsidR="004E1307" w:rsidRDefault="004E1307" w:rsidP="00715914">
    <w:pPr>
      <w:rPr>
        <w:sz w:val="20"/>
      </w:rPr>
    </w:pPr>
  </w:p>
  <w:p w14:paraId="4C353064" w14:textId="77777777" w:rsidR="004E1307" w:rsidRPr="007A1328" w:rsidRDefault="004E1307" w:rsidP="00715914">
    <w:pPr>
      <w:rPr>
        <w:sz w:val="20"/>
      </w:rPr>
    </w:pPr>
  </w:p>
  <w:p w14:paraId="2F8E3AC8" w14:textId="77777777" w:rsidR="004E1307" w:rsidRPr="007A1328" w:rsidRDefault="004E1307" w:rsidP="00715914">
    <w:pPr>
      <w:rPr>
        <w:b/>
        <w:sz w:val="24"/>
      </w:rPr>
    </w:pPr>
  </w:p>
  <w:p w14:paraId="7E71C4F2" w14:textId="77777777" w:rsidR="004E1307" w:rsidRPr="007A1328" w:rsidRDefault="004E1307"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9E4AA" w14:textId="77777777" w:rsidR="004E1307" w:rsidRPr="007A1328" w:rsidRDefault="004E1307" w:rsidP="00715914">
    <w:pPr>
      <w:jc w:val="right"/>
      <w:rPr>
        <w:sz w:val="20"/>
      </w:rPr>
    </w:pPr>
  </w:p>
  <w:p w14:paraId="6D660ECB" w14:textId="77777777" w:rsidR="004E1307" w:rsidRPr="007A1328" w:rsidRDefault="004E1307" w:rsidP="00715914">
    <w:pPr>
      <w:jc w:val="right"/>
      <w:rPr>
        <w:b/>
        <w:sz w:val="24"/>
      </w:rPr>
    </w:pPr>
  </w:p>
  <w:p w14:paraId="7F52750F"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07E15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FA3D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924C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6F40D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E82E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05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4076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284D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849F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180A8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2D152EA"/>
    <w:multiLevelType w:val="hybridMultilevel"/>
    <w:tmpl w:val="A0241C1E"/>
    <w:lvl w:ilvl="0" w:tplc="8C36717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D7F"/>
    <w:rsid w:val="00004174"/>
    <w:rsid w:val="00004470"/>
    <w:rsid w:val="000136AF"/>
    <w:rsid w:val="000200C3"/>
    <w:rsid w:val="000258B1"/>
    <w:rsid w:val="00025CD0"/>
    <w:rsid w:val="00025FAF"/>
    <w:rsid w:val="00036701"/>
    <w:rsid w:val="00040A89"/>
    <w:rsid w:val="000437C1"/>
    <w:rsid w:val="0004455A"/>
    <w:rsid w:val="0005365D"/>
    <w:rsid w:val="000614BF"/>
    <w:rsid w:val="000668D8"/>
    <w:rsid w:val="0006709C"/>
    <w:rsid w:val="00074376"/>
    <w:rsid w:val="000978F5"/>
    <w:rsid w:val="000B15CD"/>
    <w:rsid w:val="000B35EB"/>
    <w:rsid w:val="000D05EF"/>
    <w:rsid w:val="000E2261"/>
    <w:rsid w:val="000E78B7"/>
    <w:rsid w:val="000F21C1"/>
    <w:rsid w:val="0010745C"/>
    <w:rsid w:val="001148C7"/>
    <w:rsid w:val="0012189D"/>
    <w:rsid w:val="00132CEB"/>
    <w:rsid w:val="001339B0"/>
    <w:rsid w:val="00142B62"/>
    <w:rsid w:val="001441B7"/>
    <w:rsid w:val="001516CB"/>
    <w:rsid w:val="00152336"/>
    <w:rsid w:val="00157B8B"/>
    <w:rsid w:val="00166C2F"/>
    <w:rsid w:val="001809D7"/>
    <w:rsid w:val="001939E1"/>
    <w:rsid w:val="00194C3E"/>
    <w:rsid w:val="00195382"/>
    <w:rsid w:val="001B2CB6"/>
    <w:rsid w:val="001C61C5"/>
    <w:rsid w:val="001C69C4"/>
    <w:rsid w:val="001D37EF"/>
    <w:rsid w:val="001D6C1B"/>
    <w:rsid w:val="001E3590"/>
    <w:rsid w:val="001E7407"/>
    <w:rsid w:val="001F5D5E"/>
    <w:rsid w:val="001F6219"/>
    <w:rsid w:val="001F6CD4"/>
    <w:rsid w:val="00206C4D"/>
    <w:rsid w:val="00215AF1"/>
    <w:rsid w:val="002321E8"/>
    <w:rsid w:val="00232984"/>
    <w:rsid w:val="0024010F"/>
    <w:rsid w:val="00240749"/>
    <w:rsid w:val="00243018"/>
    <w:rsid w:val="002564A4"/>
    <w:rsid w:val="0026736C"/>
    <w:rsid w:val="00281308"/>
    <w:rsid w:val="00284719"/>
    <w:rsid w:val="00297ECB"/>
    <w:rsid w:val="002A7BCF"/>
    <w:rsid w:val="002B5921"/>
    <w:rsid w:val="002C3FD1"/>
    <w:rsid w:val="002D043A"/>
    <w:rsid w:val="002D266B"/>
    <w:rsid w:val="002D590F"/>
    <w:rsid w:val="002D6224"/>
    <w:rsid w:val="00304F8B"/>
    <w:rsid w:val="00312F09"/>
    <w:rsid w:val="00335BC6"/>
    <w:rsid w:val="003415D3"/>
    <w:rsid w:val="00344338"/>
    <w:rsid w:val="00344701"/>
    <w:rsid w:val="003526D0"/>
    <w:rsid w:val="00352B0F"/>
    <w:rsid w:val="00360459"/>
    <w:rsid w:val="00373F41"/>
    <w:rsid w:val="0038049F"/>
    <w:rsid w:val="003C6231"/>
    <w:rsid w:val="003D0BFE"/>
    <w:rsid w:val="003D5700"/>
    <w:rsid w:val="003E341B"/>
    <w:rsid w:val="003E4D00"/>
    <w:rsid w:val="004116CD"/>
    <w:rsid w:val="00417EB9"/>
    <w:rsid w:val="00424CA9"/>
    <w:rsid w:val="004276DF"/>
    <w:rsid w:val="00431E9B"/>
    <w:rsid w:val="004379E3"/>
    <w:rsid w:val="0044015E"/>
    <w:rsid w:val="0044291A"/>
    <w:rsid w:val="00467661"/>
    <w:rsid w:val="00472DBE"/>
    <w:rsid w:val="00474A19"/>
    <w:rsid w:val="00477830"/>
    <w:rsid w:val="00487764"/>
    <w:rsid w:val="00496F97"/>
    <w:rsid w:val="004B6C48"/>
    <w:rsid w:val="004C4E59"/>
    <w:rsid w:val="004C6809"/>
    <w:rsid w:val="004E063A"/>
    <w:rsid w:val="004E1307"/>
    <w:rsid w:val="004E7BEC"/>
    <w:rsid w:val="005038A9"/>
    <w:rsid w:val="00505D3D"/>
    <w:rsid w:val="00506AF6"/>
    <w:rsid w:val="005140D9"/>
    <w:rsid w:val="00516B8D"/>
    <w:rsid w:val="005303C8"/>
    <w:rsid w:val="005305EE"/>
    <w:rsid w:val="00537FBC"/>
    <w:rsid w:val="00554826"/>
    <w:rsid w:val="00560E03"/>
    <w:rsid w:val="00562877"/>
    <w:rsid w:val="00584811"/>
    <w:rsid w:val="00585784"/>
    <w:rsid w:val="00593AA6"/>
    <w:rsid w:val="00594161"/>
    <w:rsid w:val="00594749"/>
    <w:rsid w:val="005A65D5"/>
    <w:rsid w:val="005B4067"/>
    <w:rsid w:val="005C3F41"/>
    <w:rsid w:val="005D1D92"/>
    <w:rsid w:val="005D2D09"/>
    <w:rsid w:val="00600219"/>
    <w:rsid w:val="00604F2A"/>
    <w:rsid w:val="00607CEA"/>
    <w:rsid w:val="00613936"/>
    <w:rsid w:val="00620076"/>
    <w:rsid w:val="00627E0A"/>
    <w:rsid w:val="0065488B"/>
    <w:rsid w:val="00670EA1"/>
    <w:rsid w:val="00677CC2"/>
    <w:rsid w:val="0068744B"/>
    <w:rsid w:val="006905DE"/>
    <w:rsid w:val="0069207B"/>
    <w:rsid w:val="006A0289"/>
    <w:rsid w:val="006A154F"/>
    <w:rsid w:val="006A437B"/>
    <w:rsid w:val="006B5789"/>
    <w:rsid w:val="006C30C5"/>
    <w:rsid w:val="006C7F8C"/>
    <w:rsid w:val="006E2E1C"/>
    <w:rsid w:val="006E6246"/>
    <w:rsid w:val="006E69C2"/>
    <w:rsid w:val="006E6DCC"/>
    <w:rsid w:val="006F318F"/>
    <w:rsid w:val="0070017E"/>
    <w:rsid w:val="00700B2C"/>
    <w:rsid w:val="007050A2"/>
    <w:rsid w:val="00713084"/>
    <w:rsid w:val="00714F20"/>
    <w:rsid w:val="0071590F"/>
    <w:rsid w:val="00715914"/>
    <w:rsid w:val="0072147A"/>
    <w:rsid w:val="00723791"/>
    <w:rsid w:val="0073142F"/>
    <w:rsid w:val="00731E00"/>
    <w:rsid w:val="007440B7"/>
    <w:rsid w:val="007500C8"/>
    <w:rsid w:val="00756272"/>
    <w:rsid w:val="00762D38"/>
    <w:rsid w:val="007715C9"/>
    <w:rsid w:val="00771613"/>
    <w:rsid w:val="00774EDD"/>
    <w:rsid w:val="007757EC"/>
    <w:rsid w:val="00783E89"/>
    <w:rsid w:val="00793915"/>
    <w:rsid w:val="007C2253"/>
    <w:rsid w:val="007D7911"/>
    <w:rsid w:val="007E163D"/>
    <w:rsid w:val="007E667A"/>
    <w:rsid w:val="007F28C9"/>
    <w:rsid w:val="007F51B2"/>
    <w:rsid w:val="008040DD"/>
    <w:rsid w:val="008117E9"/>
    <w:rsid w:val="00824498"/>
    <w:rsid w:val="00826BD1"/>
    <w:rsid w:val="00854D0B"/>
    <w:rsid w:val="00856A31"/>
    <w:rsid w:val="00860B4E"/>
    <w:rsid w:val="00867B37"/>
    <w:rsid w:val="008754D0"/>
    <w:rsid w:val="00875D13"/>
    <w:rsid w:val="008855C9"/>
    <w:rsid w:val="00886456"/>
    <w:rsid w:val="00893921"/>
    <w:rsid w:val="00896176"/>
    <w:rsid w:val="008A46E1"/>
    <w:rsid w:val="008A4F43"/>
    <w:rsid w:val="008B2706"/>
    <w:rsid w:val="008C2EAC"/>
    <w:rsid w:val="008D0EE0"/>
    <w:rsid w:val="008E0027"/>
    <w:rsid w:val="008E6067"/>
    <w:rsid w:val="008F54E7"/>
    <w:rsid w:val="0090120E"/>
    <w:rsid w:val="00903422"/>
    <w:rsid w:val="009254C3"/>
    <w:rsid w:val="009271BE"/>
    <w:rsid w:val="00932377"/>
    <w:rsid w:val="00941236"/>
    <w:rsid w:val="00943FD5"/>
    <w:rsid w:val="00947D5A"/>
    <w:rsid w:val="009532A5"/>
    <w:rsid w:val="009545BD"/>
    <w:rsid w:val="00954E06"/>
    <w:rsid w:val="00964CF0"/>
    <w:rsid w:val="00977806"/>
    <w:rsid w:val="00982242"/>
    <w:rsid w:val="009868E9"/>
    <w:rsid w:val="009900A3"/>
    <w:rsid w:val="009C3413"/>
    <w:rsid w:val="00A0441E"/>
    <w:rsid w:val="00A12128"/>
    <w:rsid w:val="00A14DA2"/>
    <w:rsid w:val="00A22C98"/>
    <w:rsid w:val="00A231E2"/>
    <w:rsid w:val="00A369E3"/>
    <w:rsid w:val="00A57600"/>
    <w:rsid w:val="00A64912"/>
    <w:rsid w:val="00A70A74"/>
    <w:rsid w:val="00A75FE9"/>
    <w:rsid w:val="00A91883"/>
    <w:rsid w:val="00AD53CC"/>
    <w:rsid w:val="00AD5641"/>
    <w:rsid w:val="00AF06CF"/>
    <w:rsid w:val="00B07CDB"/>
    <w:rsid w:val="00B16A31"/>
    <w:rsid w:val="00B17DFD"/>
    <w:rsid w:val="00B25306"/>
    <w:rsid w:val="00B27831"/>
    <w:rsid w:val="00B308FE"/>
    <w:rsid w:val="00B33709"/>
    <w:rsid w:val="00B33B3C"/>
    <w:rsid w:val="00B36392"/>
    <w:rsid w:val="00B418CB"/>
    <w:rsid w:val="00B47444"/>
    <w:rsid w:val="00B50ADC"/>
    <w:rsid w:val="00B566B1"/>
    <w:rsid w:val="00B63834"/>
    <w:rsid w:val="00B80199"/>
    <w:rsid w:val="00B83204"/>
    <w:rsid w:val="00B856E7"/>
    <w:rsid w:val="00BA220B"/>
    <w:rsid w:val="00BA3A57"/>
    <w:rsid w:val="00BB1533"/>
    <w:rsid w:val="00BB4E1A"/>
    <w:rsid w:val="00BC015E"/>
    <w:rsid w:val="00BC76AC"/>
    <w:rsid w:val="00BD0ECB"/>
    <w:rsid w:val="00BE2155"/>
    <w:rsid w:val="00BE719A"/>
    <w:rsid w:val="00BE720A"/>
    <w:rsid w:val="00BF0D73"/>
    <w:rsid w:val="00BF2465"/>
    <w:rsid w:val="00C16619"/>
    <w:rsid w:val="00C25E7F"/>
    <w:rsid w:val="00C2746F"/>
    <w:rsid w:val="00C323D6"/>
    <w:rsid w:val="00C324A0"/>
    <w:rsid w:val="00C42BF8"/>
    <w:rsid w:val="00C50043"/>
    <w:rsid w:val="00C66727"/>
    <w:rsid w:val="00C7573B"/>
    <w:rsid w:val="00C76D7F"/>
    <w:rsid w:val="00C97A54"/>
    <w:rsid w:val="00CA5B23"/>
    <w:rsid w:val="00CB602E"/>
    <w:rsid w:val="00CB7E90"/>
    <w:rsid w:val="00CE051D"/>
    <w:rsid w:val="00CE1335"/>
    <w:rsid w:val="00CE493D"/>
    <w:rsid w:val="00CF07FA"/>
    <w:rsid w:val="00CF0BB2"/>
    <w:rsid w:val="00CF3EE8"/>
    <w:rsid w:val="00D13441"/>
    <w:rsid w:val="00D150E7"/>
    <w:rsid w:val="00D33E00"/>
    <w:rsid w:val="00D52DC2"/>
    <w:rsid w:val="00D53BCC"/>
    <w:rsid w:val="00D54C9E"/>
    <w:rsid w:val="00D6537E"/>
    <w:rsid w:val="00D70DFB"/>
    <w:rsid w:val="00D766DF"/>
    <w:rsid w:val="00D8206C"/>
    <w:rsid w:val="00D91F10"/>
    <w:rsid w:val="00DA186E"/>
    <w:rsid w:val="00DA4116"/>
    <w:rsid w:val="00DB251C"/>
    <w:rsid w:val="00DB4630"/>
    <w:rsid w:val="00DB46AE"/>
    <w:rsid w:val="00DC4F88"/>
    <w:rsid w:val="00DD1008"/>
    <w:rsid w:val="00DE107C"/>
    <w:rsid w:val="00DF2388"/>
    <w:rsid w:val="00E05704"/>
    <w:rsid w:val="00E13F2E"/>
    <w:rsid w:val="00E338EF"/>
    <w:rsid w:val="00E36799"/>
    <w:rsid w:val="00E532A4"/>
    <w:rsid w:val="00E544BB"/>
    <w:rsid w:val="00E74DC7"/>
    <w:rsid w:val="00E8075A"/>
    <w:rsid w:val="00E940D8"/>
    <w:rsid w:val="00E94D5E"/>
    <w:rsid w:val="00EA7100"/>
    <w:rsid w:val="00EA7F9F"/>
    <w:rsid w:val="00EB1274"/>
    <w:rsid w:val="00ED2BB6"/>
    <w:rsid w:val="00ED34E1"/>
    <w:rsid w:val="00ED3B8D"/>
    <w:rsid w:val="00EE5E36"/>
    <w:rsid w:val="00EF2E3A"/>
    <w:rsid w:val="00F02C7C"/>
    <w:rsid w:val="00F072A7"/>
    <w:rsid w:val="00F078DC"/>
    <w:rsid w:val="00F32BA8"/>
    <w:rsid w:val="00F32EE0"/>
    <w:rsid w:val="00F349F1"/>
    <w:rsid w:val="00F4350D"/>
    <w:rsid w:val="00F479C4"/>
    <w:rsid w:val="00F567F7"/>
    <w:rsid w:val="00F6696E"/>
    <w:rsid w:val="00F73BD6"/>
    <w:rsid w:val="00F83989"/>
    <w:rsid w:val="00F85099"/>
    <w:rsid w:val="00F93095"/>
    <w:rsid w:val="00F9379C"/>
    <w:rsid w:val="00F9632C"/>
    <w:rsid w:val="00FA1BC4"/>
    <w:rsid w:val="00FA1E52"/>
    <w:rsid w:val="00FB5A08"/>
    <w:rsid w:val="00FC2C4C"/>
    <w:rsid w:val="00FC6A80"/>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35AD37"/>
  <w15:docId w15:val="{737D04D5-1A96-44C5-8605-BEF081917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12189D"/>
    <w:rPr>
      <w:sz w:val="16"/>
      <w:szCs w:val="16"/>
    </w:rPr>
  </w:style>
  <w:style w:type="paragraph" w:styleId="CommentText">
    <w:name w:val="annotation text"/>
    <w:basedOn w:val="Normal"/>
    <w:link w:val="CommentTextChar"/>
    <w:uiPriority w:val="99"/>
    <w:semiHidden/>
    <w:unhideWhenUsed/>
    <w:rsid w:val="0012189D"/>
    <w:pPr>
      <w:spacing w:line="240" w:lineRule="auto"/>
    </w:pPr>
    <w:rPr>
      <w:sz w:val="20"/>
    </w:rPr>
  </w:style>
  <w:style w:type="character" w:customStyle="1" w:styleId="CommentTextChar">
    <w:name w:val="Comment Text Char"/>
    <w:basedOn w:val="DefaultParagraphFont"/>
    <w:link w:val="CommentText"/>
    <w:uiPriority w:val="99"/>
    <w:semiHidden/>
    <w:rsid w:val="0012189D"/>
  </w:style>
  <w:style w:type="paragraph" w:styleId="CommentSubject">
    <w:name w:val="annotation subject"/>
    <w:basedOn w:val="CommentText"/>
    <w:next w:val="CommentText"/>
    <w:link w:val="CommentSubjectChar"/>
    <w:uiPriority w:val="99"/>
    <w:semiHidden/>
    <w:unhideWhenUsed/>
    <w:rsid w:val="0012189D"/>
    <w:rPr>
      <w:b/>
      <w:bCs/>
    </w:rPr>
  </w:style>
  <w:style w:type="character" w:customStyle="1" w:styleId="CommentSubjectChar">
    <w:name w:val="Comment Subject Char"/>
    <w:basedOn w:val="CommentTextChar"/>
    <w:link w:val="CommentSubject"/>
    <w:uiPriority w:val="99"/>
    <w:semiHidden/>
    <w:rsid w:val="001218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062417">
      <w:bodyDiv w:val="1"/>
      <w:marLeft w:val="0"/>
      <w:marRight w:val="0"/>
      <w:marTop w:val="0"/>
      <w:marBottom w:val="0"/>
      <w:divBdr>
        <w:top w:val="none" w:sz="0" w:space="0" w:color="auto"/>
        <w:left w:val="none" w:sz="0" w:space="0" w:color="auto"/>
        <w:bottom w:val="none" w:sz="0" w:space="0" w:color="auto"/>
        <w:right w:val="none" w:sz="0" w:space="0" w:color="auto"/>
      </w:divBdr>
    </w:div>
    <w:div w:id="98829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0073\AppData\Local\Packages\Microsoft.MicrosoftEdge_8wekyb3d8bbwe\TempState\Downloads\Template%20-%20Principal%20instrument%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A86AE-04C5-4FE7-9E9B-3F372BD9A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Principal instrument (1)</Template>
  <TotalTime>0</TotalTime>
  <Pages>6</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RUBENSTEIN, Sarah</dc:creator>
  <cp:lastModifiedBy>MCNAMARA, Silvia</cp:lastModifiedBy>
  <cp:revision>3</cp:revision>
  <dcterms:created xsi:type="dcterms:W3CDTF">2018-05-17T05:19:00Z</dcterms:created>
  <dcterms:modified xsi:type="dcterms:W3CDTF">2018-05-17T05:19:00Z</dcterms:modified>
</cp:coreProperties>
</file>