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8EDA8" w14:textId="77777777" w:rsidR="00344272" w:rsidRPr="00F41353" w:rsidRDefault="00344272" w:rsidP="00F41353">
      <w:pPr>
        <w:keepLines w:val="0"/>
        <w:spacing w:after="360"/>
        <w:jc w:val="center"/>
        <w:rPr>
          <w:b/>
          <w:sz w:val="24"/>
          <w:u w:val="single"/>
        </w:rPr>
      </w:pPr>
      <w:bookmarkStart w:id="0" w:name="_GoBack"/>
      <w:bookmarkEnd w:id="0"/>
      <w:r w:rsidRPr="00F41353">
        <w:rPr>
          <w:b/>
          <w:sz w:val="24"/>
          <w:u w:val="single"/>
        </w:rPr>
        <w:t>EXPLANATORY STATEMENT</w:t>
      </w:r>
    </w:p>
    <w:p w14:paraId="4FB21634" w14:textId="32D37EDA" w:rsidR="00344272" w:rsidRPr="00DE2499" w:rsidRDefault="00DE2499" w:rsidP="00F41353">
      <w:pPr>
        <w:keepLines w:val="0"/>
        <w:spacing w:after="240"/>
        <w:jc w:val="center"/>
        <w:rPr>
          <w:i/>
          <w:sz w:val="24"/>
        </w:rPr>
      </w:pPr>
      <w:r w:rsidRPr="00DE2499">
        <w:rPr>
          <w:i/>
          <w:sz w:val="24"/>
        </w:rPr>
        <w:t>National Health Act 1953</w:t>
      </w:r>
    </w:p>
    <w:p w14:paraId="7E0AB05D" w14:textId="74F56319" w:rsidR="00344272" w:rsidRPr="00DE2499" w:rsidRDefault="00DE2499" w:rsidP="00DE2499">
      <w:pPr>
        <w:keepLines w:val="0"/>
        <w:jc w:val="center"/>
        <w:rPr>
          <w:b/>
          <w:i/>
          <w:sz w:val="24"/>
        </w:rPr>
      </w:pPr>
      <w:r w:rsidRPr="00DE2499">
        <w:rPr>
          <w:b/>
          <w:i/>
          <w:sz w:val="24"/>
        </w:rPr>
        <w:t>National Health (Subsectio</w:t>
      </w:r>
      <w:r w:rsidR="00F47558">
        <w:rPr>
          <w:b/>
          <w:i/>
          <w:sz w:val="24"/>
        </w:rPr>
        <w:t>n </w:t>
      </w:r>
      <w:r w:rsidRPr="00DE2499">
        <w:rPr>
          <w:b/>
          <w:i/>
          <w:sz w:val="24"/>
        </w:rPr>
        <w:t xml:space="preserve">84C(7)) Amendment Determination </w:t>
      </w:r>
      <w:r w:rsidRPr="00386E12">
        <w:rPr>
          <w:b/>
          <w:i/>
          <w:sz w:val="24"/>
        </w:rPr>
        <w:t>201</w:t>
      </w:r>
      <w:r w:rsidR="00386E12" w:rsidRPr="00386E12">
        <w:rPr>
          <w:b/>
          <w:i/>
          <w:sz w:val="24"/>
        </w:rPr>
        <w:t>8</w:t>
      </w:r>
      <w:r w:rsidRPr="00386E12">
        <w:rPr>
          <w:b/>
          <w:i/>
          <w:sz w:val="24"/>
        </w:rPr>
        <w:t xml:space="preserve"> (No. </w:t>
      </w:r>
      <w:r w:rsidR="00534B53">
        <w:rPr>
          <w:b/>
          <w:i/>
          <w:sz w:val="24"/>
        </w:rPr>
        <w:t>1</w:t>
      </w:r>
      <w:r w:rsidRPr="00386E12">
        <w:rPr>
          <w:b/>
          <w:i/>
          <w:sz w:val="24"/>
        </w:rPr>
        <w:t>)</w:t>
      </w:r>
    </w:p>
    <w:p w14:paraId="7B1CDA11" w14:textId="42FE0710" w:rsidR="00344272" w:rsidRPr="00A02E1C" w:rsidRDefault="00344272" w:rsidP="00EF4699">
      <w:pPr>
        <w:pStyle w:val="Heading4"/>
        <w:keepNext w:val="0"/>
        <w:keepLines w:val="0"/>
        <w:widowControl w:val="0"/>
        <w:spacing w:after="360"/>
      </w:pPr>
      <w:r w:rsidRPr="00386E12">
        <w:rPr>
          <w:sz w:val="24"/>
          <w:szCs w:val="24"/>
        </w:rPr>
        <w:t xml:space="preserve">PB </w:t>
      </w:r>
      <w:r w:rsidR="00E837B4">
        <w:rPr>
          <w:sz w:val="24"/>
          <w:szCs w:val="24"/>
        </w:rPr>
        <w:t>47</w:t>
      </w:r>
      <w:r w:rsidRPr="00386E12">
        <w:rPr>
          <w:sz w:val="24"/>
          <w:szCs w:val="24"/>
        </w:rPr>
        <w:t xml:space="preserve"> of </w:t>
      </w:r>
      <w:r w:rsidR="002F5895" w:rsidRPr="00386E12">
        <w:rPr>
          <w:sz w:val="24"/>
          <w:szCs w:val="24"/>
        </w:rPr>
        <w:t>201</w:t>
      </w:r>
      <w:r w:rsidR="00386E12" w:rsidRPr="00386E12">
        <w:rPr>
          <w:sz w:val="24"/>
          <w:szCs w:val="24"/>
        </w:rPr>
        <w:t>8</w:t>
      </w:r>
    </w:p>
    <w:p w14:paraId="250C72EF" w14:textId="3E4D2929" w:rsidR="003D459B" w:rsidRDefault="003D459B" w:rsidP="003D459B">
      <w:pPr>
        <w:keepLines w:val="0"/>
        <w:widowControl w:val="0"/>
        <w:suppressAutoHyphens/>
        <w:spacing w:after="240"/>
        <w:jc w:val="left"/>
        <w:rPr>
          <w:sz w:val="24"/>
          <w:szCs w:val="24"/>
        </w:rPr>
      </w:pPr>
      <w:r>
        <w:rPr>
          <w:sz w:val="24"/>
          <w:szCs w:val="24"/>
        </w:rPr>
        <w:t xml:space="preserve">Section 84C of the </w:t>
      </w:r>
      <w:r w:rsidR="008A1DE0" w:rsidRPr="00A02E1C">
        <w:rPr>
          <w:i/>
          <w:sz w:val="24"/>
          <w:szCs w:val="24"/>
        </w:rPr>
        <w:t>National Health Act 1953</w:t>
      </w:r>
      <w:r w:rsidR="008A1DE0" w:rsidRPr="00A02E1C">
        <w:rPr>
          <w:sz w:val="24"/>
          <w:szCs w:val="24"/>
        </w:rPr>
        <w:t xml:space="preserve"> </w:t>
      </w:r>
      <w:r w:rsidR="008A1DE0">
        <w:rPr>
          <w:sz w:val="24"/>
          <w:szCs w:val="24"/>
        </w:rPr>
        <w:t>(</w:t>
      </w:r>
      <w:r>
        <w:rPr>
          <w:sz w:val="24"/>
          <w:szCs w:val="24"/>
        </w:rPr>
        <w:t>Act</w:t>
      </w:r>
      <w:r w:rsidR="008A1DE0">
        <w:rPr>
          <w:sz w:val="24"/>
          <w:szCs w:val="24"/>
        </w:rPr>
        <w:t>)</w:t>
      </w:r>
      <w:r>
        <w:rPr>
          <w:sz w:val="24"/>
          <w:szCs w:val="24"/>
        </w:rPr>
        <w:t xml:space="preserve"> provides the circumstances where a person or a person and their family become eligible for a safety net concession card or a pharmaceutical benefits entitlement card. </w:t>
      </w:r>
    </w:p>
    <w:p w14:paraId="4A749831" w14:textId="7F2EFF34" w:rsidR="00D1002E" w:rsidRDefault="00DE2499" w:rsidP="00035FD4">
      <w:pPr>
        <w:keepLines w:val="0"/>
        <w:widowControl w:val="0"/>
        <w:spacing w:after="240"/>
        <w:ind w:right="-188"/>
        <w:jc w:val="left"/>
        <w:rPr>
          <w:sz w:val="24"/>
          <w:szCs w:val="24"/>
        </w:rPr>
      </w:pPr>
      <w:r>
        <w:rPr>
          <w:sz w:val="24"/>
          <w:szCs w:val="24"/>
        </w:rPr>
        <w:t>Subsection 84C(7)</w:t>
      </w:r>
      <w:r w:rsidRPr="00A02E1C">
        <w:rPr>
          <w:sz w:val="24"/>
          <w:szCs w:val="24"/>
        </w:rPr>
        <w:t xml:space="preserve"> of the Act</w:t>
      </w:r>
      <w:r w:rsidR="00414B05">
        <w:rPr>
          <w:sz w:val="24"/>
          <w:szCs w:val="24"/>
        </w:rPr>
        <w:t xml:space="preserve"> provides </w:t>
      </w:r>
      <w:r w:rsidR="000E4987">
        <w:rPr>
          <w:sz w:val="24"/>
          <w:szCs w:val="24"/>
        </w:rPr>
        <w:t>that the Minister may determine by legislative instrument the manner in which the price for particular quantities or numbers of units of all or any pharmaceutical benefits and repatriation benefits is to be ascertained for the purposes of subparagraph 84C(4)(e)(i)</w:t>
      </w:r>
      <w:r w:rsidR="0073757C">
        <w:rPr>
          <w:sz w:val="24"/>
          <w:szCs w:val="24"/>
        </w:rPr>
        <w:t xml:space="preserve"> of the Act</w:t>
      </w:r>
      <w:r w:rsidR="00511AD7">
        <w:rPr>
          <w:sz w:val="24"/>
          <w:szCs w:val="24"/>
        </w:rPr>
        <w:t xml:space="preserve">. </w:t>
      </w:r>
    </w:p>
    <w:p w14:paraId="003D36D3" w14:textId="6405679B" w:rsidR="00D1002E" w:rsidRDefault="00D1002E" w:rsidP="00197A22">
      <w:pPr>
        <w:keepLines w:val="0"/>
        <w:widowControl w:val="0"/>
        <w:spacing w:after="240"/>
        <w:ind w:right="-188"/>
        <w:jc w:val="left"/>
        <w:rPr>
          <w:sz w:val="24"/>
          <w:szCs w:val="24"/>
        </w:rPr>
      </w:pPr>
      <w:r>
        <w:rPr>
          <w:sz w:val="24"/>
          <w:szCs w:val="24"/>
        </w:rPr>
        <w:t>Subparagraph 84C(4)(e)(i) of t</w:t>
      </w:r>
      <w:r w:rsidRPr="00035FD4">
        <w:rPr>
          <w:sz w:val="24"/>
          <w:szCs w:val="24"/>
        </w:rPr>
        <w:t xml:space="preserve">he Act </w:t>
      </w:r>
      <w:r w:rsidR="000E4987">
        <w:rPr>
          <w:sz w:val="24"/>
          <w:szCs w:val="24"/>
        </w:rPr>
        <w:t xml:space="preserve">deals with </w:t>
      </w:r>
      <w:r>
        <w:rPr>
          <w:sz w:val="24"/>
          <w:szCs w:val="24"/>
        </w:rPr>
        <w:t xml:space="preserve">eligibility for safety net of </w:t>
      </w:r>
      <w:r w:rsidR="00366DD9">
        <w:rPr>
          <w:sz w:val="24"/>
          <w:szCs w:val="24"/>
        </w:rPr>
        <w:t xml:space="preserve">supplies of </w:t>
      </w:r>
      <w:r>
        <w:rPr>
          <w:sz w:val="24"/>
          <w:szCs w:val="24"/>
        </w:rPr>
        <w:t xml:space="preserve">pharmaceutical benefits </w:t>
      </w:r>
      <w:r w:rsidR="00366DD9">
        <w:rPr>
          <w:sz w:val="24"/>
          <w:szCs w:val="24"/>
        </w:rPr>
        <w:t xml:space="preserve">which fall </w:t>
      </w:r>
      <w:r w:rsidR="000E4987">
        <w:rPr>
          <w:sz w:val="24"/>
          <w:szCs w:val="24"/>
        </w:rPr>
        <w:t>under subsections</w:t>
      </w:r>
      <w:r w:rsidR="00B102B8">
        <w:rPr>
          <w:sz w:val="24"/>
          <w:szCs w:val="24"/>
        </w:rPr>
        <w:t> 99(2A), (2AB) or (2B)</w:t>
      </w:r>
      <w:r w:rsidR="000E4987">
        <w:rPr>
          <w:sz w:val="24"/>
          <w:szCs w:val="24"/>
        </w:rPr>
        <w:t xml:space="preserve"> </w:t>
      </w:r>
      <w:r w:rsidR="00B102B8">
        <w:rPr>
          <w:sz w:val="24"/>
          <w:szCs w:val="24"/>
        </w:rPr>
        <w:t>of the Act</w:t>
      </w:r>
      <w:r w:rsidR="003D459B">
        <w:rPr>
          <w:sz w:val="24"/>
          <w:szCs w:val="24"/>
        </w:rPr>
        <w:t>, that is,</w:t>
      </w:r>
      <w:r w:rsidR="00B102B8">
        <w:rPr>
          <w:sz w:val="24"/>
          <w:szCs w:val="24"/>
        </w:rPr>
        <w:t xml:space="preserve"> </w:t>
      </w:r>
      <w:r w:rsidR="003D459B">
        <w:rPr>
          <w:sz w:val="24"/>
          <w:szCs w:val="24"/>
        </w:rPr>
        <w:t>where the Commonwealth price of the benefit is less than the general or concessional co</w:t>
      </w:r>
      <w:r w:rsidR="003D459B">
        <w:rPr>
          <w:sz w:val="24"/>
          <w:szCs w:val="24"/>
        </w:rPr>
        <w:noBreakHyphen/>
        <w:t xml:space="preserve">payment amount </w:t>
      </w:r>
      <w:r w:rsidR="00B102B8">
        <w:rPr>
          <w:sz w:val="24"/>
          <w:szCs w:val="24"/>
        </w:rPr>
        <w:t>(often referred to as under</w:t>
      </w:r>
      <w:r w:rsidR="0073757C">
        <w:rPr>
          <w:sz w:val="24"/>
          <w:szCs w:val="24"/>
        </w:rPr>
        <w:t> </w:t>
      </w:r>
      <w:r w:rsidR="00B102B8">
        <w:rPr>
          <w:sz w:val="24"/>
          <w:szCs w:val="24"/>
        </w:rPr>
        <w:t>co</w:t>
      </w:r>
      <w:r w:rsidR="00B102B8">
        <w:rPr>
          <w:sz w:val="24"/>
          <w:szCs w:val="24"/>
        </w:rPr>
        <w:noBreakHyphen/>
        <w:t>payment supplies).</w:t>
      </w:r>
      <w:r w:rsidR="00366DD9">
        <w:rPr>
          <w:sz w:val="24"/>
          <w:szCs w:val="24"/>
        </w:rPr>
        <w:t xml:space="preserve"> It </w:t>
      </w:r>
      <w:r w:rsidRPr="00035FD4">
        <w:rPr>
          <w:sz w:val="24"/>
          <w:szCs w:val="24"/>
        </w:rPr>
        <w:t>provides that an under co</w:t>
      </w:r>
      <w:r w:rsidRPr="00035FD4">
        <w:rPr>
          <w:sz w:val="24"/>
          <w:szCs w:val="24"/>
        </w:rPr>
        <w:noBreakHyphen/>
        <w:t xml:space="preserve">payment prescription counts to safety net only if the amount charged to the patient is not more than the amount </w:t>
      </w:r>
      <w:r w:rsidR="007A7DA8">
        <w:rPr>
          <w:sz w:val="24"/>
          <w:szCs w:val="24"/>
        </w:rPr>
        <w:t xml:space="preserve">worked out in accordance with </w:t>
      </w:r>
      <w:r w:rsidR="008A1DE0">
        <w:rPr>
          <w:sz w:val="24"/>
          <w:szCs w:val="24"/>
        </w:rPr>
        <w:t xml:space="preserve">a determination made under </w:t>
      </w:r>
      <w:r w:rsidRPr="00035FD4">
        <w:rPr>
          <w:sz w:val="24"/>
          <w:szCs w:val="24"/>
        </w:rPr>
        <w:t xml:space="preserve">subsection 84C(7) </w:t>
      </w:r>
      <w:r w:rsidR="008A1DE0">
        <w:rPr>
          <w:sz w:val="24"/>
          <w:szCs w:val="24"/>
        </w:rPr>
        <w:t>of the Act</w:t>
      </w:r>
      <w:r w:rsidRPr="00035FD4">
        <w:rPr>
          <w:sz w:val="24"/>
          <w:szCs w:val="24"/>
        </w:rPr>
        <w:t>. If</w:t>
      </w:r>
      <w:r w:rsidR="007A7DA8">
        <w:rPr>
          <w:sz w:val="24"/>
          <w:szCs w:val="24"/>
        </w:rPr>
        <w:t> </w:t>
      </w:r>
      <w:r w:rsidRPr="00035FD4">
        <w:rPr>
          <w:sz w:val="24"/>
          <w:szCs w:val="24"/>
        </w:rPr>
        <w:t xml:space="preserve">the charge is </w:t>
      </w:r>
      <w:r w:rsidR="007A7DA8">
        <w:rPr>
          <w:sz w:val="24"/>
          <w:szCs w:val="24"/>
        </w:rPr>
        <w:t>more</w:t>
      </w:r>
      <w:r w:rsidRPr="00035FD4">
        <w:rPr>
          <w:sz w:val="24"/>
          <w:szCs w:val="24"/>
        </w:rPr>
        <w:t>, the prescription is excluded</w:t>
      </w:r>
      <w:r>
        <w:rPr>
          <w:sz w:val="24"/>
          <w:szCs w:val="24"/>
        </w:rPr>
        <w:t xml:space="preserve"> from safety net and no portion of the amount paid accrues to the safety net tally. </w:t>
      </w:r>
    </w:p>
    <w:p w14:paraId="344B3690" w14:textId="177CADC1" w:rsidR="00F93D0D" w:rsidRDefault="00F93D0D" w:rsidP="00EF4699">
      <w:pPr>
        <w:keepLines w:val="0"/>
        <w:spacing w:after="240"/>
        <w:ind w:right="-472"/>
        <w:jc w:val="left"/>
        <w:rPr>
          <w:sz w:val="24"/>
          <w:szCs w:val="24"/>
        </w:rPr>
      </w:pPr>
      <w:r w:rsidRPr="00F93D0D">
        <w:rPr>
          <w:sz w:val="24"/>
          <w:szCs w:val="24"/>
        </w:rPr>
        <w:t xml:space="preserve">The </w:t>
      </w:r>
      <w:r w:rsidR="00F47558" w:rsidRPr="00F47558">
        <w:rPr>
          <w:i/>
          <w:sz w:val="24"/>
          <w:szCs w:val="24"/>
        </w:rPr>
        <w:t xml:space="preserve">National Health (Subsection 84C(7)) </w:t>
      </w:r>
      <w:r w:rsidR="00F47558" w:rsidRPr="00534B53">
        <w:rPr>
          <w:i/>
          <w:sz w:val="24"/>
          <w:szCs w:val="24"/>
        </w:rPr>
        <w:t>Amendment Determination</w:t>
      </w:r>
      <w:r w:rsidR="00A7623D" w:rsidRPr="00534B53">
        <w:rPr>
          <w:i/>
          <w:sz w:val="24"/>
          <w:szCs w:val="24"/>
        </w:rPr>
        <w:t> </w:t>
      </w:r>
      <w:r w:rsidR="00F47558" w:rsidRPr="00534B53">
        <w:rPr>
          <w:i/>
          <w:sz w:val="24"/>
          <w:szCs w:val="24"/>
        </w:rPr>
        <w:t>201</w:t>
      </w:r>
      <w:r w:rsidR="00534B53" w:rsidRPr="00534B53">
        <w:rPr>
          <w:i/>
          <w:sz w:val="24"/>
          <w:szCs w:val="24"/>
        </w:rPr>
        <w:t>8 (No. 1</w:t>
      </w:r>
      <w:r w:rsidR="00F47558" w:rsidRPr="00534B53">
        <w:rPr>
          <w:i/>
          <w:sz w:val="24"/>
          <w:szCs w:val="24"/>
        </w:rPr>
        <w:t>)</w:t>
      </w:r>
      <w:r w:rsidR="00F47558">
        <w:rPr>
          <w:sz w:val="24"/>
          <w:szCs w:val="24"/>
        </w:rPr>
        <w:t xml:space="preserve"> (the determination) amends the </w:t>
      </w:r>
      <w:r w:rsidR="00F47558" w:rsidRPr="00F47558">
        <w:rPr>
          <w:i/>
          <w:sz w:val="24"/>
          <w:szCs w:val="24"/>
        </w:rPr>
        <w:t>National Health (Subsection</w:t>
      </w:r>
      <w:r w:rsidR="005937E7">
        <w:rPr>
          <w:i/>
          <w:sz w:val="24"/>
          <w:szCs w:val="24"/>
        </w:rPr>
        <w:t> </w:t>
      </w:r>
      <w:r w:rsidR="00F47558" w:rsidRPr="00F47558">
        <w:rPr>
          <w:i/>
          <w:sz w:val="24"/>
          <w:szCs w:val="24"/>
        </w:rPr>
        <w:t>84C(7)) Determination</w:t>
      </w:r>
      <w:r w:rsidR="00EB641E">
        <w:rPr>
          <w:i/>
          <w:sz w:val="24"/>
          <w:szCs w:val="24"/>
        </w:rPr>
        <w:t> </w:t>
      </w:r>
      <w:r w:rsidR="00F47558" w:rsidRPr="00F47558">
        <w:rPr>
          <w:i/>
          <w:sz w:val="24"/>
          <w:szCs w:val="24"/>
        </w:rPr>
        <w:t>2010</w:t>
      </w:r>
      <w:r w:rsidR="00F47558" w:rsidRPr="00F47558">
        <w:rPr>
          <w:sz w:val="24"/>
          <w:szCs w:val="24"/>
        </w:rPr>
        <w:t xml:space="preserve"> </w:t>
      </w:r>
      <w:r w:rsidR="00A6077C">
        <w:rPr>
          <w:sz w:val="24"/>
          <w:szCs w:val="24"/>
        </w:rPr>
        <w:t>(the</w:t>
      </w:r>
      <w:r w:rsidR="00035FD4">
        <w:rPr>
          <w:sz w:val="24"/>
          <w:szCs w:val="24"/>
        </w:rPr>
        <w:t> </w:t>
      </w:r>
      <w:r w:rsidR="00A6077C">
        <w:rPr>
          <w:sz w:val="24"/>
          <w:szCs w:val="24"/>
        </w:rPr>
        <w:t xml:space="preserve">principal determination) </w:t>
      </w:r>
      <w:r w:rsidR="00511AD7">
        <w:rPr>
          <w:sz w:val="24"/>
          <w:szCs w:val="24"/>
        </w:rPr>
        <w:t>to in</w:t>
      </w:r>
      <w:r w:rsidR="00EB641E">
        <w:rPr>
          <w:sz w:val="24"/>
          <w:szCs w:val="24"/>
        </w:rPr>
        <w:t>sert</w:t>
      </w:r>
      <w:r w:rsidR="00511AD7">
        <w:rPr>
          <w:sz w:val="24"/>
          <w:szCs w:val="24"/>
        </w:rPr>
        <w:t xml:space="preserve"> a definition for ‘additional patient charge’ and include this charge in the </w:t>
      </w:r>
      <w:r w:rsidR="00A7623D">
        <w:rPr>
          <w:sz w:val="24"/>
          <w:szCs w:val="24"/>
        </w:rPr>
        <w:t xml:space="preserve">manner for </w:t>
      </w:r>
      <w:r w:rsidR="00511AD7">
        <w:rPr>
          <w:sz w:val="24"/>
          <w:szCs w:val="24"/>
        </w:rPr>
        <w:t>calculatin</w:t>
      </w:r>
      <w:r w:rsidR="00A7623D">
        <w:rPr>
          <w:sz w:val="24"/>
          <w:szCs w:val="24"/>
        </w:rPr>
        <w:t>g</w:t>
      </w:r>
      <w:r w:rsidR="00511AD7">
        <w:rPr>
          <w:sz w:val="24"/>
          <w:szCs w:val="24"/>
        </w:rPr>
        <w:t xml:space="preserve"> the price </w:t>
      </w:r>
      <w:r w:rsidR="00A7623D">
        <w:rPr>
          <w:sz w:val="24"/>
          <w:szCs w:val="24"/>
        </w:rPr>
        <w:t>of</w:t>
      </w:r>
      <w:r w:rsidR="00511AD7">
        <w:rPr>
          <w:sz w:val="24"/>
          <w:szCs w:val="24"/>
        </w:rPr>
        <w:t xml:space="preserve"> </w:t>
      </w:r>
      <w:r w:rsidR="003D459B">
        <w:rPr>
          <w:sz w:val="24"/>
          <w:szCs w:val="24"/>
        </w:rPr>
        <w:t>under co</w:t>
      </w:r>
      <w:r w:rsidR="003D459B">
        <w:rPr>
          <w:sz w:val="24"/>
          <w:szCs w:val="24"/>
        </w:rPr>
        <w:noBreakHyphen/>
        <w:t xml:space="preserve">payment </w:t>
      </w:r>
      <w:r w:rsidR="00511AD7">
        <w:rPr>
          <w:sz w:val="24"/>
          <w:szCs w:val="24"/>
        </w:rPr>
        <w:t xml:space="preserve">pharmaceutical </w:t>
      </w:r>
      <w:r w:rsidR="00511AD7" w:rsidRPr="00BB1ABD">
        <w:rPr>
          <w:sz w:val="24"/>
          <w:szCs w:val="24"/>
        </w:rPr>
        <w:t>benefits and repatriation benefits.</w:t>
      </w:r>
    </w:p>
    <w:p w14:paraId="238FB49E" w14:textId="33378668" w:rsidR="00197A22" w:rsidRDefault="00197A22" w:rsidP="00E631BF">
      <w:pPr>
        <w:keepLines w:val="0"/>
        <w:suppressAutoHyphens/>
        <w:spacing w:after="240"/>
        <w:ind w:right="-188"/>
        <w:jc w:val="left"/>
        <w:rPr>
          <w:sz w:val="24"/>
          <w:szCs w:val="24"/>
        </w:rPr>
      </w:pPr>
      <w:r>
        <w:rPr>
          <w:sz w:val="24"/>
          <w:szCs w:val="24"/>
        </w:rPr>
        <w:t xml:space="preserve">The additional patient charge is included in </w:t>
      </w:r>
      <w:r w:rsidRPr="004272E9">
        <w:rPr>
          <w:sz w:val="24"/>
          <w:szCs w:val="24"/>
        </w:rPr>
        <w:t>the Sixth Commu</w:t>
      </w:r>
      <w:r>
        <w:rPr>
          <w:sz w:val="24"/>
          <w:szCs w:val="24"/>
        </w:rPr>
        <w:t xml:space="preserve">nity Pharmacy Agreement </w:t>
      </w:r>
      <w:r w:rsidR="00E631BF">
        <w:rPr>
          <w:sz w:val="24"/>
          <w:szCs w:val="24"/>
        </w:rPr>
        <w:t xml:space="preserve">as an amount agreed by </w:t>
      </w:r>
      <w:r w:rsidRPr="004272E9">
        <w:rPr>
          <w:sz w:val="24"/>
          <w:szCs w:val="24"/>
        </w:rPr>
        <w:t>the Australian Government and the Pharmacy Guild</w:t>
      </w:r>
      <w:r>
        <w:rPr>
          <w:sz w:val="24"/>
          <w:szCs w:val="24"/>
        </w:rPr>
        <w:t xml:space="preserve"> of Australia that approved pharmacists can include (in full, in part or not at all) in the </w:t>
      </w:r>
      <w:r w:rsidR="00E631BF">
        <w:rPr>
          <w:sz w:val="24"/>
          <w:szCs w:val="24"/>
        </w:rPr>
        <w:t xml:space="preserve">price </w:t>
      </w:r>
      <w:r>
        <w:rPr>
          <w:sz w:val="24"/>
          <w:szCs w:val="24"/>
        </w:rPr>
        <w:t>charged to consumers for pharmaceutical benefits priced below the general patient co</w:t>
      </w:r>
      <w:r>
        <w:rPr>
          <w:sz w:val="24"/>
          <w:szCs w:val="24"/>
        </w:rPr>
        <w:noBreakHyphen/>
        <w:t>payment. The</w:t>
      </w:r>
      <w:r w:rsidR="00E631BF">
        <w:rPr>
          <w:sz w:val="24"/>
          <w:szCs w:val="24"/>
        </w:rPr>
        <w:t> </w:t>
      </w:r>
      <w:r>
        <w:rPr>
          <w:sz w:val="24"/>
          <w:szCs w:val="24"/>
        </w:rPr>
        <w:t>ability to include the additional patient charge is capped as the addition of the charge (or part thereof) must not result in the total charge exceeding the maximum co</w:t>
      </w:r>
      <w:r>
        <w:rPr>
          <w:sz w:val="24"/>
          <w:szCs w:val="24"/>
        </w:rPr>
        <w:noBreakHyphen/>
        <w:t xml:space="preserve">payment amount. The </w:t>
      </w:r>
      <w:r w:rsidRPr="004272E9">
        <w:rPr>
          <w:sz w:val="24"/>
          <w:szCs w:val="24"/>
        </w:rPr>
        <w:t>Sixth Commu</w:t>
      </w:r>
      <w:r>
        <w:rPr>
          <w:sz w:val="24"/>
          <w:szCs w:val="24"/>
        </w:rPr>
        <w:t>nity Pharmacy Agreement states that the additional patient charge is equal to ten per cent of the general patient co</w:t>
      </w:r>
      <w:r>
        <w:rPr>
          <w:sz w:val="24"/>
          <w:szCs w:val="24"/>
        </w:rPr>
        <w:noBreakHyphen/>
        <w:t>payment amount plus 50 cents and does not count to the safety net. The amount of the additional patient charge currently equates to $4.45.</w:t>
      </w:r>
    </w:p>
    <w:p w14:paraId="39B8FEC6" w14:textId="1B1D504B" w:rsidR="005A05BA" w:rsidRPr="005A05BA" w:rsidRDefault="009E351A" w:rsidP="0069676E">
      <w:pPr>
        <w:keepLines w:val="0"/>
        <w:widowControl w:val="0"/>
        <w:shd w:val="clear" w:color="auto" w:fill="FFFFFF" w:themeFill="background1"/>
        <w:suppressAutoHyphens/>
        <w:spacing w:after="240"/>
        <w:ind w:right="-188"/>
        <w:jc w:val="left"/>
        <w:rPr>
          <w:sz w:val="24"/>
          <w:szCs w:val="24"/>
        </w:rPr>
      </w:pPr>
      <w:r w:rsidRPr="005A05BA">
        <w:rPr>
          <w:sz w:val="24"/>
          <w:szCs w:val="24"/>
        </w:rPr>
        <w:t xml:space="preserve">The changes made by the determination are necessary </w:t>
      </w:r>
      <w:r w:rsidR="005A05BA">
        <w:rPr>
          <w:sz w:val="24"/>
          <w:szCs w:val="24"/>
        </w:rPr>
        <w:t xml:space="preserve">because </w:t>
      </w:r>
      <w:r w:rsidR="000E0544">
        <w:rPr>
          <w:sz w:val="24"/>
          <w:szCs w:val="24"/>
        </w:rPr>
        <w:t>although</w:t>
      </w:r>
      <w:r w:rsidR="005A05BA">
        <w:rPr>
          <w:sz w:val="24"/>
          <w:szCs w:val="24"/>
        </w:rPr>
        <w:t xml:space="preserve"> </w:t>
      </w:r>
      <w:r w:rsidR="00610B86">
        <w:rPr>
          <w:sz w:val="24"/>
          <w:szCs w:val="24"/>
        </w:rPr>
        <w:t>it has been</w:t>
      </w:r>
      <w:r w:rsidR="005A05BA">
        <w:rPr>
          <w:sz w:val="24"/>
          <w:szCs w:val="24"/>
        </w:rPr>
        <w:t xml:space="preserve"> agreed by the </w:t>
      </w:r>
      <w:r w:rsidR="005A05BA" w:rsidRPr="005A05BA">
        <w:rPr>
          <w:sz w:val="24"/>
          <w:szCs w:val="24"/>
        </w:rPr>
        <w:t xml:space="preserve">Government </w:t>
      </w:r>
      <w:r w:rsidR="005A05BA">
        <w:rPr>
          <w:sz w:val="24"/>
          <w:szCs w:val="24"/>
        </w:rPr>
        <w:t xml:space="preserve">in </w:t>
      </w:r>
      <w:r w:rsidR="00E631BF">
        <w:rPr>
          <w:sz w:val="24"/>
          <w:szCs w:val="24"/>
        </w:rPr>
        <w:t xml:space="preserve">the Sixth and previous </w:t>
      </w:r>
      <w:r w:rsidR="005A05BA" w:rsidRPr="005A05BA">
        <w:rPr>
          <w:sz w:val="24"/>
          <w:szCs w:val="24"/>
        </w:rPr>
        <w:t>Community Pharmacy Agreement</w:t>
      </w:r>
      <w:r w:rsidR="005A05BA">
        <w:rPr>
          <w:sz w:val="24"/>
          <w:szCs w:val="24"/>
        </w:rPr>
        <w:t>s</w:t>
      </w:r>
      <w:r w:rsidR="005A05BA" w:rsidRPr="005A05BA">
        <w:rPr>
          <w:sz w:val="24"/>
          <w:szCs w:val="24"/>
        </w:rPr>
        <w:t xml:space="preserve"> that an additional patient charge c</w:t>
      </w:r>
      <w:r w:rsidR="005A05BA">
        <w:rPr>
          <w:sz w:val="24"/>
          <w:szCs w:val="24"/>
        </w:rPr>
        <w:t xml:space="preserve">an </w:t>
      </w:r>
      <w:r w:rsidR="005A05BA" w:rsidRPr="005A05BA">
        <w:rPr>
          <w:sz w:val="24"/>
          <w:szCs w:val="24"/>
        </w:rPr>
        <w:t>be charge</w:t>
      </w:r>
      <w:r w:rsidR="00872001">
        <w:rPr>
          <w:sz w:val="24"/>
          <w:szCs w:val="24"/>
        </w:rPr>
        <w:t>d</w:t>
      </w:r>
      <w:r w:rsidR="005A05BA" w:rsidRPr="005A05BA">
        <w:rPr>
          <w:sz w:val="24"/>
          <w:szCs w:val="24"/>
        </w:rPr>
        <w:t xml:space="preserve"> for an under co payment prescription, the charge is not mentioned in </w:t>
      </w:r>
      <w:r w:rsidR="005A05BA">
        <w:rPr>
          <w:sz w:val="24"/>
          <w:szCs w:val="24"/>
        </w:rPr>
        <w:t xml:space="preserve">the </w:t>
      </w:r>
      <w:r w:rsidR="007A7DA8">
        <w:rPr>
          <w:sz w:val="24"/>
          <w:szCs w:val="24"/>
        </w:rPr>
        <w:t xml:space="preserve">method for working out the maximum patient charge in the </w:t>
      </w:r>
      <w:r w:rsidR="005A05BA">
        <w:rPr>
          <w:sz w:val="24"/>
          <w:szCs w:val="24"/>
        </w:rPr>
        <w:t>subsection 84C(7) determination</w:t>
      </w:r>
      <w:r w:rsidR="007A7DA8">
        <w:rPr>
          <w:sz w:val="24"/>
          <w:szCs w:val="24"/>
        </w:rPr>
        <w:t xml:space="preserve">. </w:t>
      </w:r>
      <w:r w:rsidR="000E0544">
        <w:rPr>
          <w:sz w:val="24"/>
          <w:szCs w:val="24"/>
        </w:rPr>
        <w:t>In addition</w:t>
      </w:r>
      <w:r w:rsidR="00D6288C">
        <w:rPr>
          <w:sz w:val="24"/>
          <w:szCs w:val="24"/>
        </w:rPr>
        <w:t>,</w:t>
      </w:r>
      <w:r w:rsidR="000E0544">
        <w:rPr>
          <w:sz w:val="24"/>
          <w:szCs w:val="24"/>
        </w:rPr>
        <w:t xml:space="preserve"> it is not clear that </w:t>
      </w:r>
      <w:r w:rsidR="00A61F45">
        <w:rPr>
          <w:sz w:val="24"/>
          <w:szCs w:val="24"/>
        </w:rPr>
        <w:t xml:space="preserve">where the </w:t>
      </w:r>
      <w:r w:rsidR="005A05BA" w:rsidRPr="005A05BA">
        <w:rPr>
          <w:sz w:val="24"/>
          <w:szCs w:val="24"/>
        </w:rPr>
        <w:t xml:space="preserve">additional patient charge </w:t>
      </w:r>
      <w:r w:rsidR="00A61F45">
        <w:rPr>
          <w:sz w:val="24"/>
          <w:szCs w:val="24"/>
        </w:rPr>
        <w:t>is included in the price charged for a</w:t>
      </w:r>
      <w:r w:rsidR="0069676E">
        <w:rPr>
          <w:sz w:val="24"/>
          <w:szCs w:val="24"/>
        </w:rPr>
        <w:t>n under co</w:t>
      </w:r>
      <w:r w:rsidR="0069676E">
        <w:rPr>
          <w:sz w:val="24"/>
          <w:szCs w:val="24"/>
        </w:rPr>
        <w:noBreakHyphen/>
        <w:t xml:space="preserve">payment </w:t>
      </w:r>
      <w:r w:rsidR="00A61F45">
        <w:rPr>
          <w:sz w:val="24"/>
          <w:szCs w:val="24"/>
        </w:rPr>
        <w:t xml:space="preserve">prescription, the prescription </w:t>
      </w:r>
      <w:r w:rsidR="0069676E">
        <w:rPr>
          <w:sz w:val="24"/>
          <w:szCs w:val="24"/>
        </w:rPr>
        <w:t xml:space="preserve">is </w:t>
      </w:r>
      <w:r w:rsidR="00A61F45">
        <w:rPr>
          <w:sz w:val="24"/>
          <w:szCs w:val="24"/>
        </w:rPr>
        <w:t xml:space="preserve">eligible for safety net </w:t>
      </w:r>
      <w:r w:rsidR="0069676E">
        <w:rPr>
          <w:sz w:val="24"/>
          <w:szCs w:val="24"/>
        </w:rPr>
        <w:t xml:space="preserve">and </w:t>
      </w:r>
      <w:r w:rsidR="000E0544">
        <w:rPr>
          <w:sz w:val="24"/>
          <w:szCs w:val="24"/>
        </w:rPr>
        <w:t xml:space="preserve">would </w:t>
      </w:r>
      <w:r w:rsidR="0069676E">
        <w:rPr>
          <w:sz w:val="24"/>
          <w:szCs w:val="24"/>
        </w:rPr>
        <w:t xml:space="preserve">not </w:t>
      </w:r>
      <w:r w:rsidR="000E0544">
        <w:rPr>
          <w:sz w:val="24"/>
          <w:szCs w:val="24"/>
        </w:rPr>
        <w:t xml:space="preserve">be </w:t>
      </w:r>
      <w:r w:rsidR="0069676E">
        <w:rPr>
          <w:sz w:val="24"/>
          <w:szCs w:val="24"/>
        </w:rPr>
        <w:t xml:space="preserve">excluded </w:t>
      </w:r>
      <w:r w:rsidR="00872001">
        <w:rPr>
          <w:sz w:val="24"/>
          <w:szCs w:val="24"/>
        </w:rPr>
        <w:t>due to the effect of subparagraph 84C(4)(e)(i)</w:t>
      </w:r>
      <w:r w:rsidR="005A05BA" w:rsidRPr="005A05BA">
        <w:rPr>
          <w:sz w:val="24"/>
          <w:szCs w:val="24"/>
        </w:rPr>
        <w:t>.</w:t>
      </w:r>
    </w:p>
    <w:p w14:paraId="1B81DC78" w14:textId="101D9387" w:rsidR="009E351A" w:rsidRDefault="009E351A" w:rsidP="007137F0">
      <w:pPr>
        <w:keepLines w:val="0"/>
        <w:widowControl w:val="0"/>
        <w:shd w:val="clear" w:color="auto" w:fill="FFFFFF" w:themeFill="background1"/>
        <w:suppressAutoHyphens/>
        <w:spacing w:after="240"/>
        <w:jc w:val="left"/>
        <w:rPr>
          <w:sz w:val="24"/>
          <w:szCs w:val="24"/>
        </w:rPr>
      </w:pPr>
      <w:r w:rsidRPr="005A05BA">
        <w:rPr>
          <w:sz w:val="24"/>
          <w:szCs w:val="24"/>
        </w:rPr>
        <w:t xml:space="preserve">The amendments </w:t>
      </w:r>
      <w:r w:rsidR="007A7DA8">
        <w:rPr>
          <w:sz w:val="24"/>
          <w:szCs w:val="24"/>
        </w:rPr>
        <w:t>p</w:t>
      </w:r>
      <w:r w:rsidRPr="005A05BA">
        <w:rPr>
          <w:sz w:val="24"/>
          <w:szCs w:val="24"/>
        </w:rPr>
        <w:t>rovide the legislative basis for including the additional patient charge in the calculation of the maximum charge for a</w:t>
      </w:r>
      <w:r w:rsidR="00E631BF">
        <w:rPr>
          <w:sz w:val="24"/>
          <w:szCs w:val="24"/>
        </w:rPr>
        <w:t>n under co</w:t>
      </w:r>
      <w:r w:rsidR="00E631BF">
        <w:rPr>
          <w:sz w:val="24"/>
          <w:szCs w:val="24"/>
        </w:rPr>
        <w:noBreakHyphen/>
        <w:t xml:space="preserve">payment </w:t>
      </w:r>
      <w:r w:rsidRPr="005A05BA">
        <w:rPr>
          <w:sz w:val="24"/>
          <w:szCs w:val="24"/>
        </w:rPr>
        <w:t xml:space="preserve">pharmaceutical benefit or </w:t>
      </w:r>
      <w:r w:rsidRPr="005A05BA">
        <w:rPr>
          <w:sz w:val="24"/>
          <w:szCs w:val="24"/>
        </w:rPr>
        <w:lastRenderedPageBreak/>
        <w:t>repatriation benefit</w:t>
      </w:r>
      <w:r w:rsidR="00E631BF">
        <w:rPr>
          <w:sz w:val="24"/>
          <w:szCs w:val="24"/>
        </w:rPr>
        <w:t xml:space="preserve">. The additional patient charge becomes an amount </w:t>
      </w:r>
      <w:r w:rsidR="00E631BF" w:rsidRPr="00111F59">
        <w:rPr>
          <w:sz w:val="24"/>
          <w:szCs w:val="24"/>
        </w:rPr>
        <w:t xml:space="preserve">determined by the Minister </w:t>
      </w:r>
      <w:r w:rsidR="00E631BF">
        <w:rPr>
          <w:sz w:val="24"/>
          <w:szCs w:val="24"/>
        </w:rPr>
        <w:t xml:space="preserve">for the purposes of </w:t>
      </w:r>
      <w:r w:rsidR="00E631BF" w:rsidRPr="00111F59">
        <w:rPr>
          <w:sz w:val="24"/>
          <w:szCs w:val="24"/>
        </w:rPr>
        <w:t>paragraph</w:t>
      </w:r>
      <w:r w:rsidR="00E631BF">
        <w:rPr>
          <w:sz w:val="24"/>
          <w:szCs w:val="24"/>
        </w:rPr>
        <w:t> </w:t>
      </w:r>
      <w:r w:rsidR="00E631BF" w:rsidRPr="00111F59">
        <w:rPr>
          <w:sz w:val="24"/>
          <w:szCs w:val="24"/>
        </w:rPr>
        <w:t xml:space="preserve">84C(8)(d) of the Act and agreed </w:t>
      </w:r>
      <w:r w:rsidR="00E631BF">
        <w:rPr>
          <w:sz w:val="24"/>
          <w:szCs w:val="24"/>
        </w:rPr>
        <w:t xml:space="preserve">with </w:t>
      </w:r>
      <w:r w:rsidR="00E631BF" w:rsidRPr="004272E9">
        <w:rPr>
          <w:sz w:val="24"/>
          <w:szCs w:val="24"/>
        </w:rPr>
        <w:t>the Pharmacy Guild of Australia</w:t>
      </w:r>
      <w:r w:rsidR="00E631BF" w:rsidRPr="00111F59">
        <w:rPr>
          <w:sz w:val="24"/>
          <w:szCs w:val="24"/>
        </w:rPr>
        <w:t xml:space="preserve"> in accordance with </w:t>
      </w:r>
      <w:r w:rsidR="00E631BF">
        <w:rPr>
          <w:sz w:val="24"/>
          <w:szCs w:val="24"/>
        </w:rPr>
        <w:t>subsection </w:t>
      </w:r>
      <w:r w:rsidR="00E631BF" w:rsidRPr="00111F59">
        <w:rPr>
          <w:sz w:val="24"/>
          <w:szCs w:val="24"/>
        </w:rPr>
        <w:t>84C(9)</w:t>
      </w:r>
      <w:r w:rsidR="00E631BF">
        <w:rPr>
          <w:sz w:val="24"/>
          <w:szCs w:val="24"/>
        </w:rPr>
        <w:t xml:space="preserve"> of the Act</w:t>
      </w:r>
      <w:r w:rsidR="00E631BF" w:rsidRPr="00111F59">
        <w:rPr>
          <w:sz w:val="24"/>
          <w:szCs w:val="24"/>
        </w:rPr>
        <w:t>.</w:t>
      </w:r>
    </w:p>
    <w:p w14:paraId="01C7598D" w14:textId="7CA37BDB" w:rsidR="005A05BA" w:rsidRPr="005A05BA" w:rsidRDefault="005A05BA" w:rsidP="00BC675A">
      <w:pPr>
        <w:keepLines w:val="0"/>
        <w:widowControl w:val="0"/>
        <w:shd w:val="clear" w:color="auto" w:fill="FFFFFF" w:themeFill="background1"/>
        <w:suppressAutoHyphens/>
        <w:spacing w:after="240"/>
        <w:jc w:val="left"/>
        <w:rPr>
          <w:sz w:val="24"/>
          <w:szCs w:val="24"/>
        </w:rPr>
      </w:pPr>
      <w:r w:rsidRPr="005A05BA">
        <w:rPr>
          <w:sz w:val="24"/>
          <w:szCs w:val="24"/>
        </w:rPr>
        <w:t xml:space="preserve">Whether the additional </w:t>
      </w:r>
      <w:r w:rsidR="007137F0">
        <w:rPr>
          <w:sz w:val="24"/>
          <w:szCs w:val="24"/>
        </w:rPr>
        <w:t xml:space="preserve">patient </w:t>
      </w:r>
      <w:r w:rsidRPr="005A05BA">
        <w:rPr>
          <w:sz w:val="24"/>
          <w:szCs w:val="24"/>
        </w:rPr>
        <w:t xml:space="preserve">charge can be added in full, in part, or not at all, depends on the Commonwealth dispensed price of the benefit. </w:t>
      </w:r>
      <w:r w:rsidR="00486C45" w:rsidRPr="005A05BA">
        <w:rPr>
          <w:sz w:val="24"/>
          <w:szCs w:val="24"/>
        </w:rPr>
        <w:t>The principal determination provides that the calculation of the charge is capped such that the total charge must not be more than the amount that may be charged for the supply under subsection 87(2) or (3) of the Act (that is, the calculated amount is capped to be no more than the co</w:t>
      </w:r>
      <w:r w:rsidR="00486C45" w:rsidRPr="005A05BA">
        <w:rPr>
          <w:sz w:val="24"/>
          <w:szCs w:val="24"/>
        </w:rPr>
        <w:noBreakHyphen/>
        <w:t xml:space="preserve">payment amount). </w:t>
      </w:r>
      <w:r w:rsidRPr="005A05BA">
        <w:rPr>
          <w:sz w:val="24"/>
          <w:szCs w:val="24"/>
        </w:rPr>
        <w:t>Th</w:t>
      </w:r>
      <w:r w:rsidR="00486C45">
        <w:rPr>
          <w:sz w:val="24"/>
          <w:szCs w:val="24"/>
        </w:rPr>
        <w:t xml:space="preserve">is provision </w:t>
      </w:r>
      <w:r w:rsidRPr="005A05BA">
        <w:rPr>
          <w:sz w:val="24"/>
          <w:szCs w:val="24"/>
        </w:rPr>
        <w:t>continue</w:t>
      </w:r>
      <w:r w:rsidR="007137F0">
        <w:rPr>
          <w:sz w:val="24"/>
          <w:szCs w:val="24"/>
        </w:rPr>
        <w:t>s</w:t>
      </w:r>
      <w:r w:rsidRPr="005A05BA">
        <w:rPr>
          <w:sz w:val="24"/>
          <w:szCs w:val="24"/>
        </w:rPr>
        <w:t xml:space="preserve"> to </w:t>
      </w:r>
      <w:r w:rsidR="00486C45">
        <w:rPr>
          <w:sz w:val="24"/>
          <w:szCs w:val="24"/>
        </w:rPr>
        <w:t xml:space="preserve">limit </w:t>
      </w:r>
      <w:r w:rsidRPr="005A05BA">
        <w:rPr>
          <w:sz w:val="24"/>
          <w:szCs w:val="24"/>
        </w:rPr>
        <w:t>the total charge, including any allowable additional amounts, t</w:t>
      </w:r>
      <w:r w:rsidR="00486C45">
        <w:rPr>
          <w:sz w:val="24"/>
          <w:szCs w:val="24"/>
        </w:rPr>
        <w:t>o</w:t>
      </w:r>
      <w:r w:rsidRPr="005A05BA">
        <w:rPr>
          <w:sz w:val="24"/>
          <w:szCs w:val="24"/>
        </w:rPr>
        <w:t xml:space="preserve"> the amount of the co-payment.</w:t>
      </w:r>
      <w:r w:rsidR="00486C45">
        <w:rPr>
          <w:sz w:val="24"/>
          <w:szCs w:val="24"/>
        </w:rPr>
        <w:t xml:space="preserve"> (Special patient contribution amounts can be added to the total worked out under the subsection 84C(7) determination.)</w:t>
      </w:r>
    </w:p>
    <w:p w14:paraId="2512070A" w14:textId="77777777" w:rsidR="00BC675A" w:rsidRDefault="00BC675A" w:rsidP="00BC675A">
      <w:pPr>
        <w:keepLines w:val="0"/>
        <w:widowControl w:val="0"/>
        <w:suppressAutoHyphens/>
        <w:spacing w:after="240"/>
        <w:ind w:right="-46"/>
        <w:jc w:val="left"/>
        <w:rPr>
          <w:sz w:val="24"/>
          <w:szCs w:val="24"/>
        </w:rPr>
      </w:pPr>
      <w:r>
        <w:rPr>
          <w:sz w:val="24"/>
          <w:szCs w:val="24"/>
        </w:rPr>
        <w:t xml:space="preserve">Subsection 84C(1E) </w:t>
      </w:r>
      <w:r w:rsidRPr="00D31524">
        <w:rPr>
          <w:sz w:val="24"/>
          <w:szCs w:val="24"/>
        </w:rPr>
        <w:t xml:space="preserve">of </w:t>
      </w:r>
      <w:r>
        <w:rPr>
          <w:sz w:val="24"/>
          <w:szCs w:val="24"/>
        </w:rPr>
        <w:t xml:space="preserve">the Act provides that regulations made for the purpose of working out the ‘value for safety net purposes’ of a supply of a pharmaceutical benefit </w:t>
      </w:r>
      <w:r w:rsidRPr="00DA3632">
        <w:rPr>
          <w:sz w:val="24"/>
          <w:szCs w:val="24"/>
        </w:rPr>
        <w:t>must take into account the amount charged for the supply, but may make adjustments to the value such as</w:t>
      </w:r>
      <w:r>
        <w:rPr>
          <w:sz w:val="24"/>
          <w:szCs w:val="24"/>
        </w:rPr>
        <w:t xml:space="preserve"> </w:t>
      </w:r>
      <w:r w:rsidRPr="00DA3632">
        <w:rPr>
          <w:sz w:val="24"/>
          <w:szCs w:val="24"/>
        </w:rPr>
        <w:t>excluding certain components of the amount charged</w:t>
      </w:r>
      <w:r>
        <w:rPr>
          <w:sz w:val="24"/>
          <w:szCs w:val="24"/>
        </w:rPr>
        <w:t xml:space="preserve"> or setting a maximum limit on the value.</w:t>
      </w:r>
    </w:p>
    <w:p w14:paraId="57C33217" w14:textId="5BF30223" w:rsidR="005A05BA" w:rsidRPr="005A05BA" w:rsidRDefault="007137F0" w:rsidP="00AB47F3">
      <w:pPr>
        <w:keepLines w:val="0"/>
        <w:widowControl w:val="0"/>
        <w:shd w:val="clear" w:color="auto" w:fill="FFFFFF" w:themeFill="background1"/>
        <w:suppressAutoHyphens/>
        <w:spacing w:after="240"/>
        <w:jc w:val="left"/>
        <w:rPr>
          <w:sz w:val="24"/>
          <w:szCs w:val="24"/>
        </w:rPr>
      </w:pPr>
      <w:r>
        <w:rPr>
          <w:sz w:val="24"/>
          <w:szCs w:val="24"/>
        </w:rPr>
        <w:t>A</w:t>
      </w:r>
      <w:r w:rsidR="005A05BA" w:rsidRPr="005A05BA">
        <w:rPr>
          <w:sz w:val="24"/>
          <w:szCs w:val="24"/>
        </w:rPr>
        <w:t xml:space="preserve">mendments to the </w:t>
      </w:r>
      <w:r w:rsidRPr="007137F0">
        <w:rPr>
          <w:i/>
          <w:sz w:val="24"/>
          <w:szCs w:val="24"/>
        </w:rPr>
        <w:t>National Health (Pharmaceutical Benefits) Regulations 2017</w:t>
      </w:r>
      <w:r>
        <w:rPr>
          <w:sz w:val="24"/>
          <w:szCs w:val="24"/>
        </w:rPr>
        <w:t xml:space="preserve"> which come into force on the same day as the determination, 1 June 2018, </w:t>
      </w:r>
      <w:r w:rsidR="00AB47F3">
        <w:rPr>
          <w:sz w:val="24"/>
          <w:szCs w:val="24"/>
        </w:rPr>
        <w:t xml:space="preserve">exclude the additional patient charge or any part thereof from the value for safety net of an </w:t>
      </w:r>
      <w:r w:rsidR="00AB47F3" w:rsidRPr="005A05BA">
        <w:rPr>
          <w:sz w:val="24"/>
          <w:szCs w:val="24"/>
        </w:rPr>
        <w:t>under co</w:t>
      </w:r>
      <w:r w:rsidR="00AB47F3">
        <w:rPr>
          <w:sz w:val="24"/>
          <w:szCs w:val="24"/>
        </w:rPr>
        <w:noBreakHyphen/>
      </w:r>
      <w:r w:rsidR="00AB47F3" w:rsidRPr="005A05BA">
        <w:rPr>
          <w:sz w:val="24"/>
          <w:szCs w:val="24"/>
        </w:rPr>
        <w:t xml:space="preserve">payment </w:t>
      </w:r>
      <w:r w:rsidR="00AB47F3">
        <w:rPr>
          <w:sz w:val="24"/>
          <w:szCs w:val="24"/>
        </w:rPr>
        <w:t xml:space="preserve">prescription. They </w:t>
      </w:r>
      <w:r w:rsidR="005A05BA" w:rsidRPr="005A05BA">
        <w:rPr>
          <w:sz w:val="24"/>
          <w:szCs w:val="24"/>
        </w:rPr>
        <w:t xml:space="preserve">provide for the safety net value to be </w:t>
      </w:r>
      <w:r w:rsidR="00AB47F3">
        <w:rPr>
          <w:sz w:val="24"/>
          <w:szCs w:val="24"/>
        </w:rPr>
        <w:t xml:space="preserve">the total worked out under </w:t>
      </w:r>
      <w:r w:rsidR="005A05BA" w:rsidRPr="005A05BA">
        <w:rPr>
          <w:sz w:val="24"/>
          <w:szCs w:val="24"/>
        </w:rPr>
        <w:t>subsection</w:t>
      </w:r>
      <w:r>
        <w:rPr>
          <w:sz w:val="24"/>
          <w:szCs w:val="24"/>
        </w:rPr>
        <w:t> </w:t>
      </w:r>
      <w:r w:rsidR="005A05BA" w:rsidRPr="005A05BA">
        <w:rPr>
          <w:sz w:val="24"/>
          <w:szCs w:val="24"/>
        </w:rPr>
        <w:t xml:space="preserve">84C(7) </w:t>
      </w:r>
      <w:r w:rsidR="00AB47F3">
        <w:rPr>
          <w:sz w:val="24"/>
          <w:szCs w:val="24"/>
        </w:rPr>
        <w:t xml:space="preserve">determination </w:t>
      </w:r>
      <w:r w:rsidR="005A05BA" w:rsidRPr="005A05BA">
        <w:rPr>
          <w:sz w:val="24"/>
          <w:szCs w:val="24"/>
        </w:rPr>
        <w:t>minus the additional patient charge component</w:t>
      </w:r>
      <w:r>
        <w:rPr>
          <w:sz w:val="24"/>
          <w:szCs w:val="24"/>
        </w:rPr>
        <w:t>,</w:t>
      </w:r>
      <w:r w:rsidR="005A05BA" w:rsidRPr="005A05BA">
        <w:rPr>
          <w:sz w:val="24"/>
          <w:szCs w:val="24"/>
        </w:rPr>
        <w:t xml:space="preserve"> or the amount charged, if less. </w:t>
      </w:r>
      <w:r>
        <w:rPr>
          <w:sz w:val="24"/>
          <w:szCs w:val="24"/>
        </w:rPr>
        <w:t>The effect is that u</w:t>
      </w:r>
      <w:r w:rsidR="005A05BA" w:rsidRPr="005A05BA">
        <w:rPr>
          <w:sz w:val="24"/>
          <w:szCs w:val="24"/>
        </w:rPr>
        <w:t xml:space="preserve">nder co payment prescriptions can be discounted to any amount less than the </w:t>
      </w:r>
      <w:r w:rsidR="00AB47F3">
        <w:rPr>
          <w:sz w:val="24"/>
          <w:szCs w:val="24"/>
        </w:rPr>
        <w:t>subsection </w:t>
      </w:r>
      <w:r w:rsidR="005A05BA" w:rsidRPr="005A05BA">
        <w:rPr>
          <w:sz w:val="24"/>
          <w:szCs w:val="24"/>
        </w:rPr>
        <w:t xml:space="preserve">84C(7) </w:t>
      </w:r>
      <w:r w:rsidR="00AB47F3">
        <w:rPr>
          <w:sz w:val="24"/>
          <w:szCs w:val="24"/>
        </w:rPr>
        <w:t xml:space="preserve">determination </w:t>
      </w:r>
      <w:r w:rsidR="005A05BA" w:rsidRPr="005A05BA">
        <w:rPr>
          <w:sz w:val="24"/>
          <w:szCs w:val="24"/>
        </w:rPr>
        <w:t>total and remain eligible for safety net.</w:t>
      </w:r>
    </w:p>
    <w:p w14:paraId="023AF76F" w14:textId="620252D1" w:rsidR="005A05BA" w:rsidRDefault="00AB47F3" w:rsidP="00BC675A">
      <w:pPr>
        <w:keepLines w:val="0"/>
        <w:widowControl w:val="0"/>
        <w:shd w:val="clear" w:color="auto" w:fill="FFFFFF" w:themeFill="background1"/>
        <w:suppressAutoHyphens/>
        <w:spacing w:after="240"/>
        <w:jc w:val="left"/>
        <w:rPr>
          <w:sz w:val="24"/>
          <w:szCs w:val="24"/>
        </w:rPr>
      </w:pPr>
      <w:r>
        <w:rPr>
          <w:sz w:val="24"/>
          <w:szCs w:val="24"/>
        </w:rPr>
        <w:t>T</w:t>
      </w:r>
      <w:r w:rsidR="005A05BA" w:rsidRPr="005A05BA">
        <w:rPr>
          <w:sz w:val="24"/>
          <w:szCs w:val="24"/>
        </w:rPr>
        <w:t xml:space="preserve">he amendments to the </w:t>
      </w:r>
      <w:r>
        <w:rPr>
          <w:sz w:val="24"/>
          <w:szCs w:val="24"/>
        </w:rPr>
        <w:t xml:space="preserve">principal determination do not </w:t>
      </w:r>
      <w:r w:rsidR="005A05BA" w:rsidRPr="005A05BA">
        <w:rPr>
          <w:sz w:val="24"/>
          <w:szCs w:val="24"/>
        </w:rPr>
        <w:t xml:space="preserve">change the </w:t>
      </w:r>
      <w:r w:rsidR="0002646F">
        <w:rPr>
          <w:sz w:val="24"/>
          <w:szCs w:val="24"/>
        </w:rPr>
        <w:t>way p</w:t>
      </w:r>
      <w:r w:rsidR="005A05BA" w:rsidRPr="005A05BA">
        <w:rPr>
          <w:sz w:val="24"/>
          <w:szCs w:val="24"/>
        </w:rPr>
        <w:t>atient charges or safety net amounts</w:t>
      </w:r>
      <w:r w:rsidR="00486C45">
        <w:rPr>
          <w:sz w:val="24"/>
          <w:szCs w:val="24"/>
        </w:rPr>
        <w:t xml:space="preserve"> </w:t>
      </w:r>
      <w:r w:rsidR="0002646F">
        <w:rPr>
          <w:sz w:val="24"/>
          <w:szCs w:val="24"/>
        </w:rPr>
        <w:t xml:space="preserve">are calculated </w:t>
      </w:r>
      <w:r w:rsidR="00486C45">
        <w:rPr>
          <w:sz w:val="24"/>
          <w:szCs w:val="24"/>
        </w:rPr>
        <w:t>in practice</w:t>
      </w:r>
      <w:r w:rsidR="005A05BA" w:rsidRPr="005A05BA">
        <w:rPr>
          <w:sz w:val="24"/>
          <w:szCs w:val="24"/>
        </w:rPr>
        <w:t xml:space="preserve">. The same effect has been achieved </w:t>
      </w:r>
      <w:r>
        <w:rPr>
          <w:sz w:val="24"/>
          <w:szCs w:val="24"/>
        </w:rPr>
        <w:t xml:space="preserve">administratively </w:t>
      </w:r>
      <w:r w:rsidR="0002646F">
        <w:rPr>
          <w:sz w:val="24"/>
          <w:szCs w:val="24"/>
        </w:rPr>
        <w:t xml:space="preserve">for many years </w:t>
      </w:r>
      <w:r w:rsidR="005A05BA" w:rsidRPr="005A05BA">
        <w:rPr>
          <w:sz w:val="24"/>
          <w:szCs w:val="24"/>
        </w:rPr>
        <w:t>using a combination of the legislati</w:t>
      </w:r>
      <w:r w:rsidR="0002646F">
        <w:rPr>
          <w:sz w:val="24"/>
          <w:szCs w:val="24"/>
        </w:rPr>
        <w:t xml:space="preserve">ve provisions </w:t>
      </w:r>
      <w:r w:rsidR="005A05BA" w:rsidRPr="005A05BA">
        <w:rPr>
          <w:sz w:val="24"/>
          <w:szCs w:val="24"/>
        </w:rPr>
        <w:t xml:space="preserve">and </w:t>
      </w:r>
      <w:r w:rsidR="0002646F">
        <w:rPr>
          <w:sz w:val="24"/>
          <w:szCs w:val="24"/>
        </w:rPr>
        <w:t xml:space="preserve">relevant clauses of </w:t>
      </w:r>
      <w:r w:rsidR="005A05BA" w:rsidRPr="005A05BA">
        <w:rPr>
          <w:sz w:val="24"/>
          <w:szCs w:val="24"/>
        </w:rPr>
        <w:t xml:space="preserve">successive Community Pharmacy Agreements. </w:t>
      </w:r>
      <w:r w:rsidR="00486C45">
        <w:rPr>
          <w:sz w:val="24"/>
          <w:szCs w:val="24"/>
        </w:rPr>
        <w:t>T</w:t>
      </w:r>
      <w:r w:rsidR="005A05BA" w:rsidRPr="005A05BA">
        <w:rPr>
          <w:sz w:val="24"/>
          <w:szCs w:val="24"/>
        </w:rPr>
        <w:t xml:space="preserve">he changes provide legislative clarity </w:t>
      </w:r>
      <w:r w:rsidR="00486C45">
        <w:rPr>
          <w:sz w:val="24"/>
          <w:szCs w:val="24"/>
        </w:rPr>
        <w:t xml:space="preserve">to support </w:t>
      </w:r>
      <w:r w:rsidR="005A05BA" w:rsidRPr="005A05BA">
        <w:rPr>
          <w:sz w:val="24"/>
          <w:szCs w:val="24"/>
        </w:rPr>
        <w:t xml:space="preserve">agreed policy and practice. </w:t>
      </w:r>
    </w:p>
    <w:p w14:paraId="1CDC6A9C" w14:textId="0DED7211" w:rsidR="00D31524" w:rsidRDefault="00877FD0" w:rsidP="00BC675A">
      <w:pPr>
        <w:keepLines w:val="0"/>
        <w:widowControl w:val="0"/>
        <w:suppressAutoHyphens/>
        <w:spacing w:after="240"/>
        <w:jc w:val="left"/>
        <w:rPr>
          <w:sz w:val="24"/>
          <w:szCs w:val="24"/>
        </w:rPr>
      </w:pPr>
      <w:r>
        <w:rPr>
          <w:sz w:val="24"/>
          <w:szCs w:val="24"/>
        </w:rPr>
        <w:t>It</w:t>
      </w:r>
      <w:r w:rsidR="00A6077C">
        <w:rPr>
          <w:sz w:val="24"/>
          <w:szCs w:val="24"/>
        </w:rPr>
        <w:t> </w:t>
      </w:r>
      <w:r>
        <w:rPr>
          <w:sz w:val="24"/>
          <w:szCs w:val="24"/>
        </w:rPr>
        <w:t>should be noted that at the time of commencement of th</w:t>
      </w:r>
      <w:r w:rsidR="006B2CD3">
        <w:rPr>
          <w:sz w:val="24"/>
          <w:szCs w:val="24"/>
        </w:rPr>
        <w:t>e</w:t>
      </w:r>
      <w:r w:rsidR="00BC6925">
        <w:rPr>
          <w:sz w:val="24"/>
          <w:szCs w:val="24"/>
        </w:rPr>
        <w:t xml:space="preserve"> determination, there are</w:t>
      </w:r>
      <w:r>
        <w:rPr>
          <w:sz w:val="24"/>
          <w:szCs w:val="24"/>
        </w:rPr>
        <w:t xml:space="preserve"> no repatriation benefits for which the </w:t>
      </w:r>
      <w:r w:rsidR="00A6077C">
        <w:rPr>
          <w:sz w:val="24"/>
          <w:szCs w:val="24"/>
        </w:rPr>
        <w:t>Co</w:t>
      </w:r>
      <w:r w:rsidR="00BC6925">
        <w:rPr>
          <w:sz w:val="24"/>
          <w:szCs w:val="24"/>
        </w:rPr>
        <w:t>mmonwealth price for a supply is</w:t>
      </w:r>
      <w:r w:rsidR="00A6077C">
        <w:rPr>
          <w:sz w:val="24"/>
          <w:szCs w:val="24"/>
        </w:rPr>
        <w:t xml:space="preserve"> less than the concessional co</w:t>
      </w:r>
      <w:r w:rsidR="00A6077C">
        <w:rPr>
          <w:sz w:val="24"/>
          <w:szCs w:val="24"/>
        </w:rPr>
        <w:noBreakHyphen/>
        <w:t xml:space="preserve">payment amount. </w:t>
      </w:r>
    </w:p>
    <w:p w14:paraId="292E8ACD" w14:textId="1922015E" w:rsidR="00661960" w:rsidRDefault="00BC675A" w:rsidP="00BC675A">
      <w:pPr>
        <w:keepLines w:val="0"/>
        <w:widowControl w:val="0"/>
        <w:spacing w:after="240"/>
        <w:jc w:val="left"/>
        <w:rPr>
          <w:sz w:val="24"/>
          <w:szCs w:val="24"/>
        </w:rPr>
      </w:pPr>
      <w:r w:rsidRPr="003F540E">
        <w:rPr>
          <w:sz w:val="24"/>
          <w:szCs w:val="24"/>
        </w:rPr>
        <w:t>Consultation has occurred with the Department of Human Services. Public consultation was not considered necessary as the amendment</w:t>
      </w:r>
      <w:r>
        <w:rPr>
          <w:sz w:val="24"/>
          <w:szCs w:val="24"/>
        </w:rPr>
        <w:t>s</w:t>
      </w:r>
      <w:r w:rsidRPr="003F540E">
        <w:rPr>
          <w:sz w:val="24"/>
          <w:szCs w:val="24"/>
        </w:rPr>
        <w:t xml:space="preserve"> </w:t>
      </w:r>
      <w:r>
        <w:rPr>
          <w:sz w:val="24"/>
          <w:szCs w:val="24"/>
        </w:rPr>
        <w:t xml:space="preserve">provide legislative force for established administrative practice and are </w:t>
      </w:r>
      <w:r w:rsidR="000C3434">
        <w:rPr>
          <w:sz w:val="24"/>
          <w:szCs w:val="24"/>
        </w:rPr>
        <w:t xml:space="preserve">consistent with provisions </w:t>
      </w:r>
      <w:r>
        <w:rPr>
          <w:sz w:val="24"/>
          <w:szCs w:val="24"/>
        </w:rPr>
        <w:t xml:space="preserve">agreed by the Government and the Pharmacy Guild of Australia </w:t>
      </w:r>
      <w:r w:rsidR="000C3434">
        <w:rPr>
          <w:sz w:val="24"/>
          <w:szCs w:val="24"/>
        </w:rPr>
        <w:t xml:space="preserve">in the </w:t>
      </w:r>
      <w:r w:rsidR="005937E7" w:rsidRPr="004272E9">
        <w:rPr>
          <w:sz w:val="24"/>
          <w:szCs w:val="24"/>
        </w:rPr>
        <w:t>Sixth Commu</w:t>
      </w:r>
      <w:r w:rsidR="005937E7">
        <w:rPr>
          <w:sz w:val="24"/>
          <w:szCs w:val="24"/>
        </w:rPr>
        <w:t>nity Pharmacy Agreement</w:t>
      </w:r>
      <w:r w:rsidR="000C3434">
        <w:rPr>
          <w:sz w:val="24"/>
          <w:szCs w:val="24"/>
        </w:rPr>
        <w:t>.</w:t>
      </w:r>
    </w:p>
    <w:p w14:paraId="62140269" w14:textId="4740B282" w:rsidR="00E07B72" w:rsidRPr="00FD62EC" w:rsidRDefault="00E07B72" w:rsidP="00BC675A">
      <w:pPr>
        <w:keepLines w:val="0"/>
        <w:widowControl w:val="0"/>
        <w:spacing w:after="240"/>
        <w:jc w:val="left"/>
        <w:rPr>
          <w:sz w:val="24"/>
          <w:szCs w:val="24"/>
        </w:rPr>
      </w:pPr>
      <w:r w:rsidRPr="00FD62EC">
        <w:rPr>
          <w:sz w:val="24"/>
          <w:szCs w:val="24"/>
        </w:rPr>
        <w:t xml:space="preserve">A provision by provision description of </w:t>
      </w:r>
      <w:r w:rsidR="00FC2353" w:rsidRPr="00FD62EC">
        <w:rPr>
          <w:sz w:val="24"/>
          <w:szCs w:val="24"/>
        </w:rPr>
        <w:t xml:space="preserve">the </w:t>
      </w:r>
      <w:r w:rsidR="006E3CF5">
        <w:rPr>
          <w:sz w:val="24"/>
          <w:szCs w:val="24"/>
        </w:rPr>
        <w:t xml:space="preserve">determination </w:t>
      </w:r>
      <w:r w:rsidRPr="00FD62EC">
        <w:rPr>
          <w:sz w:val="24"/>
          <w:szCs w:val="24"/>
        </w:rPr>
        <w:t xml:space="preserve">is contained in the Attachment. </w:t>
      </w:r>
    </w:p>
    <w:p w14:paraId="34AD6EDB" w14:textId="6284369F" w:rsidR="00E07B72" w:rsidRPr="00FD62EC" w:rsidRDefault="00E07B72" w:rsidP="00BC675A">
      <w:pPr>
        <w:keepLines w:val="0"/>
        <w:widowControl w:val="0"/>
        <w:spacing w:after="240"/>
        <w:jc w:val="left"/>
        <w:rPr>
          <w:sz w:val="24"/>
          <w:szCs w:val="24"/>
        </w:rPr>
      </w:pPr>
      <w:r w:rsidRPr="00FD62EC">
        <w:rPr>
          <w:sz w:val="24"/>
          <w:szCs w:val="24"/>
        </w:rPr>
        <w:t>Th</w:t>
      </w:r>
      <w:r w:rsidR="006B2CD3">
        <w:rPr>
          <w:sz w:val="24"/>
          <w:szCs w:val="24"/>
        </w:rPr>
        <w:t>e</w:t>
      </w:r>
      <w:r w:rsidRPr="00FD62EC">
        <w:rPr>
          <w:sz w:val="24"/>
          <w:szCs w:val="24"/>
        </w:rPr>
        <w:t xml:space="preserve"> </w:t>
      </w:r>
      <w:r w:rsidR="006E3CF5">
        <w:rPr>
          <w:sz w:val="24"/>
          <w:szCs w:val="24"/>
        </w:rPr>
        <w:t xml:space="preserve">determination </w:t>
      </w:r>
      <w:r w:rsidRPr="00FD62EC">
        <w:rPr>
          <w:sz w:val="24"/>
          <w:szCs w:val="24"/>
        </w:rPr>
        <w:t xml:space="preserve">commences </w:t>
      </w:r>
      <w:r w:rsidR="006E3CF5" w:rsidRPr="006E3CF5">
        <w:rPr>
          <w:sz w:val="24"/>
          <w:szCs w:val="24"/>
        </w:rPr>
        <w:t xml:space="preserve">immediately after the commencement of the </w:t>
      </w:r>
      <w:r w:rsidR="006E3CF5" w:rsidRPr="006B2CD3">
        <w:rPr>
          <w:i/>
          <w:sz w:val="24"/>
          <w:szCs w:val="24"/>
        </w:rPr>
        <w:t>National Health (Pharmaceutical Benefits) Amendment (</w:t>
      </w:r>
      <w:r w:rsidR="006E3CF5" w:rsidRPr="00B01184">
        <w:rPr>
          <w:i/>
          <w:sz w:val="24"/>
          <w:szCs w:val="24"/>
        </w:rPr>
        <w:t>Safety Net) Regulations 201</w:t>
      </w:r>
      <w:r w:rsidR="00B01184" w:rsidRPr="00B01184">
        <w:rPr>
          <w:i/>
          <w:sz w:val="24"/>
          <w:szCs w:val="24"/>
        </w:rPr>
        <w:t>8</w:t>
      </w:r>
      <w:r w:rsidR="006E3CF5" w:rsidRPr="006B2CD3">
        <w:rPr>
          <w:i/>
          <w:sz w:val="24"/>
          <w:szCs w:val="24"/>
        </w:rPr>
        <w:t>.</w:t>
      </w:r>
    </w:p>
    <w:p w14:paraId="4F91BF23" w14:textId="0F6363B7" w:rsidR="00305D46" w:rsidRPr="00A02E1C" w:rsidRDefault="006E3CF5" w:rsidP="00FC2353">
      <w:pPr>
        <w:keepLines w:val="0"/>
        <w:widowControl w:val="0"/>
        <w:jc w:val="left"/>
        <w:rPr>
          <w:i/>
          <w:sz w:val="24"/>
          <w:szCs w:val="24"/>
        </w:rPr>
      </w:pPr>
      <w:r>
        <w:rPr>
          <w:sz w:val="24"/>
          <w:szCs w:val="24"/>
        </w:rPr>
        <w:t>Th</w:t>
      </w:r>
      <w:r w:rsidR="006B2CD3">
        <w:rPr>
          <w:sz w:val="24"/>
          <w:szCs w:val="24"/>
        </w:rPr>
        <w:t>e</w:t>
      </w:r>
      <w:r>
        <w:rPr>
          <w:sz w:val="24"/>
          <w:szCs w:val="24"/>
        </w:rPr>
        <w:t xml:space="preserve"> determination </w:t>
      </w:r>
      <w:r w:rsidR="00E07B72" w:rsidRPr="00FD62EC">
        <w:rPr>
          <w:sz w:val="24"/>
          <w:szCs w:val="24"/>
        </w:rPr>
        <w:t xml:space="preserve">is a legislative instrument for the purposes of the </w:t>
      </w:r>
      <w:r w:rsidR="00584841" w:rsidRPr="00FD62EC">
        <w:rPr>
          <w:i/>
          <w:sz w:val="24"/>
          <w:szCs w:val="24"/>
        </w:rPr>
        <w:t>Legislation</w:t>
      </w:r>
      <w:r w:rsidR="00E07B72" w:rsidRPr="00FD62EC">
        <w:rPr>
          <w:i/>
          <w:sz w:val="24"/>
          <w:szCs w:val="24"/>
        </w:rPr>
        <w:t xml:space="preserve"> Act 2003.</w:t>
      </w:r>
    </w:p>
    <w:p w14:paraId="255E7B55" w14:textId="77777777" w:rsidR="00305D46" w:rsidRPr="00A02E1C" w:rsidRDefault="00305D46" w:rsidP="004D0282">
      <w:pPr>
        <w:keepLines w:val="0"/>
        <w:widowControl w:val="0"/>
        <w:jc w:val="left"/>
        <w:rPr>
          <w:i/>
          <w:sz w:val="24"/>
          <w:szCs w:val="24"/>
        </w:rPr>
      </w:pPr>
    </w:p>
    <w:p w14:paraId="34AE28A6" w14:textId="77777777" w:rsidR="00305D46" w:rsidRPr="00A02E1C" w:rsidRDefault="00305D46" w:rsidP="004D0282">
      <w:pPr>
        <w:keepLines w:val="0"/>
        <w:widowControl w:val="0"/>
        <w:jc w:val="left"/>
        <w:rPr>
          <w:sz w:val="24"/>
          <w:szCs w:val="24"/>
        </w:rPr>
        <w:sectPr w:rsidR="00305D46" w:rsidRPr="00A02E1C" w:rsidSect="00496FE6">
          <w:footerReference w:type="default" r:id="rId9"/>
          <w:footerReference w:type="first" r:id="rId10"/>
          <w:type w:val="continuous"/>
          <w:pgSz w:w="11906" w:h="16838" w:code="9"/>
          <w:pgMar w:top="1276" w:right="1440" w:bottom="1276" w:left="1440" w:header="720" w:footer="325" w:gutter="0"/>
          <w:cols w:space="720"/>
        </w:sectPr>
      </w:pPr>
    </w:p>
    <w:p w14:paraId="55B1A4C4" w14:textId="77777777" w:rsidR="00B93431" w:rsidRPr="00A02E1C" w:rsidRDefault="00B93431" w:rsidP="00B93431">
      <w:pPr>
        <w:pStyle w:val="Heading6"/>
        <w:jc w:val="right"/>
        <w:rPr>
          <w:sz w:val="24"/>
          <w:szCs w:val="24"/>
        </w:rPr>
      </w:pPr>
      <w:r w:rsidRPr="00A02E1C">
        <w:rPr>
          <w:sz w:val="24"/>
          <w:szCs w:val="24"/>
        </w:rPr>
        <w:lastRenderedPageBreak/>
        <w:t>ATTACHMENT</w:t>
      </w:r>
    </w:p>
    <w:p w14:paraId="1B0AC986" w14:textId="77777777" w:rsidR="00B82B88" w:rsidRPr="00A02E1C" w:rsidRDefault="00B82B88" w:rsidP="00B93431">
      <w:pPr>
        <w:pStyle w:val="Heading6"/>
        <w:jc w:val="left"/>
        <w:rPr>
          <w:sz w:val="24"/>
          <w:szCs w:val="24"/>
        </w:rPr>
      </w:pPr>
    </w:p>
    <w:p w14:paraId="07E1D6C0" w14:textId="03DD714B" w:rsidR="00B93431" w:rsidRPr="00A71B19" w:rsidRDefault="003B0654" w:rsidP="00A71B19">
      <w:pPr>
        <w:pStyle w:val="Heading6"/>
        <w:keepNext w:val="0"/>
        <w:keepLines w:val="0"/>
        <w:widowControl w:val="0"/>
        <w:ind w:right="-188"/>
        <w:jc w:val="left"/>
        <w:rPr>
          <w:bCs/>
          <w:caps/>
          <w:sz w:val="24"/>
          <w:szCs w:val="24"/>
        </w:rPr>
      </w:pPr>
      <w:r w:rsidRPr="00A71B19">
        <w:rPr>
          <w:sz w:val="24"/>
          <w:szCs w:val="24"/>
        </w:rPr>
        <w:t xml:space="preserve">Provision by provision description of the </w:t>
      </w:r>
      <w:r>
        <w:rPr>
          <w:i/>
          <w:sz w:val="24"/>
          <w:szCs w:val="24"/>
        </w:rPr>
        <w:t>Na</w:t>
      </w:r>
      <w:r w:rsidRPr="00A71B19">
        <w:rPr>
          <w:i/>
          <w:sz w:val="24"/>
          <w:szCs w:val="24"/>
        </w:rPr>
        <w:t xml:space="preserve">tional </w:t>
      </w:r>
      <w:r>
        <w:rPr>
          <w:i/>
          <w:sz w:val="24"/>
          <w:szCs w:val="24"/>
        </w:rPr>
        <w:t>H</w:t>
      </w:r>
      <w:r w:rsidRPr="00A71B19">
        <w:rPr>
          <w:i/>
          <w:sz w:val="24"/>
          <w:szCs w:val="24"/>
        </w:rPr>
        <w:t>ealth (</w:t>
      </w:r>
      <w:r>
        <w:rPr>
          <w:i/>
          <w:sz w:val="24"/>
          <w:szCs w:val="24"/>
        </w:rPr>
        <w:t>S</w:t>
      </w:r>
      <w:r w:rsidRPr="00A71B19">
        <w:rPr>
          <w:i/>
          <w:sz w:val="24"/>
          <w:szCs w:val="24"/>
        </w:rPr>
        <w:t>ubsection</w:t>
      </w:r>
      <w:r>
        <w:rPr>
          <w:i/>
          <w:sz w:val="24"/>
          <w:szCs w:val="24"/>
        </w:rPr>
        <w:t> </w:t>
      </w:r>
      <w:r w:rsidRPr="00A71B19">
        <w:rPr>
          <w:i/>
          <w:sz w:val="24"/>
          <w:szCs w:val="24"/>
        </w:rPr>
        <w:t>84</w:t>
      </w:r>
      <w:r>
        <w:rPr>
          <w:i/>
          <w:sz w:val="24"/>
          <w:szCs w:val="24"/>
        </w:rPr>
        <w:t>C</w:t>
      </w:r>
      <w:r w:rsidRPr="00A71B19">
        <w:rPr>
          <w:i/>
          <w:sz w:val="24"/>
          <w:szCs w:val="24"/>
        </w:rPr>
        <w:t xml:space="preserve">(7)) </w:t>
      </w:r>
      <w:r>
        <w:rPr>
          <w:i/>
          <w:sz w:val="24"/>
          <w:szCs w:val="24"/>
        </w:rPr>
        <w:t>A</w:t>
      </w:r>
      <w:r w:rsidRPr="00A71B19">
        <w:rPr>
          <w:i/>
          <w:sz w:val="24"/>
          <w:szCs w:val="24"/>
        </w:rPr>
        <w:t xml:space="preserve">mendment </w:t>
      </w:r>
      <w:r w:rsidRPr="00534B53">
        <w:rPr>
          <w:i/>
          <w:sz w:val="24"/>
          <w:szCs w:val="24"/>
        </w:rPr>
        <w:t>Determination 201</w:t>
      </w:r>
      <w:r w:rsidR="00534B53" w:rsidRPr="00534B53">
        <w:rPr>
          <w:i/>
          <w:sz w:val="24"/>
          <w:szCs w:val="24"/>
        </w:rPr>
        <w:t>8 (No. 1</w:t>
      </w:r>
      <w:r w:rsidRPr="00534B53">
        <w:rPr>
          <w:i/>
          <w:sz w:val="24"/>
          <w:szCs w:val="24"/>
        </w:rPr>
        <w:t>)</w:t>
      </w:r>
    </w:p>
    <w:p w14:paraId="7DF838A5" w14:textId="77777777" w:rsidR="00B93431" w:rsidRPr="00A71B19" w:rsidRDefault="00B93431" w:rsidP="004D0282">
      <w:pPr>
        <w:keepLines w:val="0"/>
        <w:widowControl w:val="0"/>
        <w:jc w:val="left"/>
        <w:rPr>
          <w:b/>
          <w:bCs/>
          <w:sz w:val="24"/>
          <w:szCs w:val="24"/>
        </w:rPr>
      </w:pPr>
    </w:p>
    <w:p w14:paraId="36A21B49" w14:textId="2297ADA4" w:rsidR="00B93431" w:rsidRPr="00A71B19" w:rsidRDefault="00B93431" w:rsidP="00FC2353">
      <w:pPr>
        <w:keepLines w:val="0"/>
        <w:widowControl w:val="0"/>
        <w:jc w:val="left"/>
        <w:rPr>
          <w:b/>
          <w:sz w:val="24"/>
          <w:szCs w:val="24"/>
        </w:rPr>
      </w:pPr>
      <w:r w:rsidRPr="00A71B19">
        <w:rPr>
          <w:b/>
          <w:bCs/>
          <w:sz w:val="24"/>
          <w:szCs w:val="24"/>
        </w:rPr>
        <w:t>Section 1</w:t>
      </w:r>
      <w:r w:rsidR="00B67B6E" w:rsidRPr="00A71B19">
        <w:rPr>
          <w:b/>
          <w:sz w:val="24"/>
          <w:szCs w:val="24"/>
        </w:rPr>
        <w:tab/>
      </w:r>
      <w:r w:rsidRPr="00A71B19">
        <w:rPr>
          <w:b/>
          <w:sz w:val="24"/>
          <w:szCs w:val="24"/>
        </w:rPr>
        <w:t>Name</w:t>
      </w:r>
    </w:p>
    <w:p w14:paraId="03FD976A" w14:textId="6B62FBF0" w:rsidR="00B93431" w:rsidRPr="00A71B19" w:rsidRDefault="00FC2353" w:rsidP="00FC2353">
      <w:pPr>
        <w:keepLines w:val="0"/>
        <w:widowControl w:val="0"/>
        <w:jc w:val="left"/>
        <w:rPr>
          <w:sz w:val="24"/>
          <w:szCs w:val="24"/>
        </w:rPr>
      </w:pPr>
      <w:r w:rsidRPr="00A71B19">
        <w:rPr>
          <w:sz w:val="24"/>
          <w:szCs w:val="24"/>
        </w:rPr>
        <w:t xml:space="preserve">This section provides that the </w:t>
      </w:r>
      <w:r w:rsidR="000C3434">
        <w:rPr>
          <w:sz w:val="24"/>
          <w:szCs w:val="24"/>
        </w:rPr>
        <w:t xml:space="preserve">determination </w:t>
      </w:r>
      <w:r w:rsidR="00B93431" w:rsidRPr="00A71B19">
        <w:rPr>
          <w:sz w:val="24"/>
          <w:szCs w:val="24"/>
        </w:rPr>
        <w:t xml:space="preserve">is the </w:t>
      </w:r>
      <w:r w:rsidR="00A71B19" w:rsidRPr="00A71B19">
        <w:rPr>
          <w:i/>
          <w:sz w:val="24"/>
          <w:szCs w:val="24"/>
        </w:rPr>
        <w:t xml:space="preserve">National Health (Subsection 84C(7)) </w:t>
      </w:r>
      <w:r w:rsidR="000C3434" w:rsidRPr="00A71B19">
        <w:rPr>
          <w:i/>
          <w:sz w:val="24"/>
          <w:szCs w:val="24"/>
        </w:rPr>
        <w:t xml:space="preserve">Amendment </w:t>
      </w:r>
      <w:r w:rsidR="00A71B19" w:rsidRPr="00534B53">
        <w:rPr>
          <w:i/>
          <w:sz w:val="24"/>
          <w:szCs w:val="24"/>
        </w:rPr>
        <w:t>Determination 201</w:t>
      </w:r>
      <w:r w:rsidR="00534B53" w:rsidRPr="00534B53">
        <w:rPr>
          <w:i/>
          <w:sz w:val="24"/>
          <w:szCs w:val="24"/>
        </w:rPr>
        <w:t>8</w:t>
      </w:r>
      <w:r w:rsidR="00A71B19" w:rsidRPr="00534B53">
        <w:rPr>
          <w:i/>
          <w:sz w:val="24"/>
          <w:szCs w:val="24"/>
        </w:rPr>
        <w:t xml:space="preserve"> (No. </w:t>
      </w:r>
      <w:r w:rsidR="00534B53" w:rsidRPr="00534B53">
        <w:rPr>
          <w:i/>
          <w:sz w:val="24"/>
          <w:szCs w:val="24"/>
        </w:rPr>
        <w:t>1</w:t>
      </w:r>
      <w:r w:rsidR="00A71B19" w:rsidRPr="00534B53">
        <w:rPr>
          <w:i/>
          <w:sz w:val="24"/>
          <w:szCs w:val="24"/>
        </w:rPr>
        <w:t>)</w:t>
      </w:r>
      <w:r w:rsidR="00B93431" w:rsidRPr="00534B53">
        <w:rPr>
          <w:i/>
          <w:sz w:val="24"/>
          <w:szCs w:val="24"/>
        </w:rPr>
        <w:t xml:space="preserve"> </w:t>
      </w:r>
      <w:r w:rsidR="00B93431" w:rsidRPr="00534B53">
        <w:rPr>
          <w:sz w:val="24"/>
          <w:szCs w:val="24"/>
        </w:rPr>
        <w:t>and</w:t>
      </w:r>
      <w:r w:rsidR="00B93431" w:rsidRPr="00A71B19">
        <w:rPr>
          <w:sz w:val="24"/>
          <w:szCs w:val="24"/>
        </w:rPr>
        <w:t xml:space="preserve"> may also be </w:t>
      </w:r>
      <w:r w:rsidR="00B93431" w:rsidRPr="00E837B4">
        <w:rPr>
          <w:sz w:val="24"/>
          <w:szCs w:val="24"/>
        </w:rPr>
        <w:t>cited as PB</w:t>
      </w:r>
      <w:r w:rsidR="00F41A88">
        <w:rPr>
          <w:sz w:val="24"/>
          <w:szCs w:val="24"/>
        </w:rPr>
        <w:t> </w:t>
      </w:r>
      <w:r w:rsidR="00E837B4" w:rsidRPr="00E837B4">
        <w:rPr>
          <w:sz w:val="24"/>
          <w:szCs w:val="24"/>
        </w:rPr>
        <w:t>47</w:t>
      </w:r>
      <w:r w:rsidR="004339A4" w:rsidRPr="00E837B4">
        <w:rPr>
          <w:sz w:val="24"/>
          <w:szCs w:val="24"/>
        </w:rPr>
        <w:t xml:space="preserve"> </w:t>
      </w:r>
      <w:r w:rsidR="00B93431" w:rsidRPr="00E837B4">
        <w:rPr>
          <w:sz w:val="24"/>
          <w:szCs w:val="24"/>
        </w:rPr>
        <w:t>of</w:t>
      </w:r>
      <w:r w:rsidR="00D33278" w:rsidRPr="00E837B4">
        <w:rPr>
          <w:sz w:val="24"/>
          <w:szCs w:val="24"/>
        </w:rPr>
        <w:t> </w:t>
      </w:r>
      <w:r w:rsidR="00B93431" w:rsidRPr="00E837B4">
        <w:rPr>
          <w:sz w:val="24"/>
          <w:szCs w:val="24"/>
        </w:rPr>
        <w:t>201</w:t>
      </w:r>
      <w:r w:rsidR="00534B53" w:rsidRPr="00E837B4">
        <w:rPr>
          <w:sz w:val="24"/>
          <w:szCs w:val="24"/>
        </w:rPr>
        <w:t>8</w:t>
      </w:r>
      <w:r w:rsidR="00B93431" w:rsidRPr="00E837B4">
        <w:rPr>
          <w:sz w:val="24"/>
          <w:szCs w:val="24"/>
        </w:rPr>
        <w:t>.</w:t>
      </w:r>
    </w:p>
    <w:p w14:paraId="32A67375" w14:textId="77777777" w:rsidR="00B93431" w:rsidRPr="00A71B19" w:rsidRDefault="00B93431" w:rsidP="00FC2353">
      <w:pPr>
        <w:keepLines w:val="0"/>
        <w:widowControl w:val="0"/>
        <w:jc w:val="left"/>
        <w:rPr>
          <w:b/>
          <w:sz w:val="24"/>
          <w:szCs w:val="24"/>
        </w:rPr>
      </w:pPr>
      <w:r w:rsidRPr="00A71B19">
        <w:rPr>
          <w:b/>
          <w:bCs/>
          <w:sz w:val="24"/>
          <w:szCs w:val="24"/>
        </w:rPr>
        <w:t>Section 2</w:t>
      </w:r>
      <w:r w:rsidR="00B67B6E" w:rsidRPr="00A71B19">
        <w:rPr>
          <w:b/>
          <w:sz w:val="24"/>
          <w:szCs w:val="24"/>
        </w:rPr>
        <w:tab/>
      </w:r>
      <w:r w:rsidRPr="00A71B19">
        <w:rPr>
          <w:b/>
          <w:sz w:val="24"/>
          <w:szCs w:val="24"/>
        </w:rPr>
        <w:t>Commencement</w:t>
      </w:r>
    </w:p>
    <w:p w14:paraId="36A820F4" w14:textId="64918D56" w:rsidR="00CF5A0A" w:rsidRPr="00A71B19" w:rsidRDefault="00CF5A0A" w:rsidP="00FC2353">
      <w:pPr>
        <w:keepLines w:val="0"/>
        <w:widowControl w:val="0"/>
        <w:jc w:val="left"/>
        <w:rPr>
          <w:sz w:val="24"/>
          <w:szCs w:val="24"/>
        </w:rPr>
      </w:pPr>
      <w:r w:rsidRPr="00A71B19">
        <w:rPr>
          <w:sz w:val="24"/>
          <w:szCs w:val="24"/>
        </w:rPr>
        <w:t>T</w:t>
      </w:r>
      <w:r w:rsidR="00FC2353" w:rsidRPr="00A71B19">
        <w:rPr>
          <w:sz w:val="24"/>
          <w:szCs w:val="24"/>
        </w:rPr>
        <w:t xml:space="preserve">his section provides that the </w:t>
      </w:r>
      <w:r w:rsidR="00AB0881">
        <w:rPr>
          <w:sz w:val="24"/>
          <w:szCs w:val="24"/>
        </w:rPr>
        <w:t xml:space="preserve">determination </w:t>
      </w:r>
      <w:r w:rsidRPr="00A71B19">
        <w:rPr>
          <w:sz w:val="24"/>
          <w:szCs w:val="24"/>
        </w:rPr>
        <w:t xml:space="preserve">commences </w:t>
      </w:r>
      <w:r w:rsidR="00AB0881">
        <w:rPr>
          <w:sz w:val="24"/>
          <w:szCs w:val="24"/>
        </w:rPr>
        <w:t xml:space="preserve">immediately after the commencement of the </w:t>
      </w:r>
      <w:r w:rsidR="00CE7BBF" w:rsidRPr="00B234FD">
        <w:rPr>
          <w:i/>
          <w:sz w:val="24"/>
          <w:szCs w:val="24"/>
        </w:rPr>
        <w:t>National Health (Pharmaceutical Benefits) Amendment (Safety Net) Regulations 201</w:t>
      </w:r>
      <w:r w:rsidR="00B234FD" w:rsidRPr="00B234FD">
        <w:rPr>
          <w:i/>
          <w:sz w:val="24"/>
          <w:szCs w:val="24"/>
        </w:rPr>
        <w:t>8</w:t>
      </w:r>
      <w:r w:rsidR="003B0654" w:rsidRPr="00B234FD">
        <w:rPr>
          <w:i/>
          <w:sz w:val="24"/>
          <w:szCs w:val="24"/>
        </w:rPr>
        <w:t>.</w:t>
      </w:r>
    </w:p>
    <w:p w14:paraId="475EA197" w14:textId="7E381B33" w:rsidR="003B0654" w:rsidRPr="00A71B19" w:rsidRDefault="003B0654" w:rsidP="003B0654">
      <w:pPr>
        <w:keepLines w:val="0"/>
        <w:widowControl w:val="0"/>
        <w:jc w:val="left"/>
        <w:rPr>
          <w:b/>
          <w:sz w:val="24"/>
          <w:szCs w:val="24"/>
        </w:rPr>
      </w:pPr>
      <w:r w:rsidRPr="00A71B19">
        <w:rPr>
          <w:b/>
          <w:bCs/>
          <w:sz w:val="24"/>
          <w:szCs w:val="24"/>
        </w:rPr>
        <w:t xml:space="preserve">Section </w:t>
      </w:r>
      <w:r>
        <w:rPr>
          <w:b/>
          <w:bCs/>
          <w:sz w:val="24"/>
          <w:szCs w:val="24"/>
        </w:rPr>
        <w:t>3</w:t>
      </w:r>
      <w:r w:rsidRPr="00A71B19">
        <w:rPr>
          <w:b/>
          <w:sz w:val="24"/>
          <w:szCs w:val="24"/>
        </w:rPr>
        <w:tab/>
      </w:r>
      <w:r>
        <w:rPr>
          <w:b/>
          <w:sz w:val="24"/>
          <w:szCs w:val="24"/>
        </w:rPr>
        <w:t>Authority</w:t>
      </w:r>
    </w:p>
    <w:p w14:paraId="6BB306C1" w14:textId="72F50D24" w:rsidR="003B0654" w:rsidRPr="003B0654" w:rsidRDefault="003B0654" w:rsidP="00FC2353">
      <w:pPr>
        <w:keepLines w:val="0"/>
        <w:widowControl w:val="0"/>
        <w:jc w:val="left"/>
        <w:rPr>
          <w:bCs/>
          <w:i/>
          <w:sz w:val="24"/>
          <w:szCs w:val="24"/>
        </w:rPr>
      </w:pPr>
      <w:r>
        <w:rPr>
          <w:bCs/>
          <w:sz w:val="24"/>
          <w:szCs w:val="24"/>
        </w:rPr>
        <w:t xml:space="preserve">This section provides that the </w:t>
      </w:r>
      <w:r w:rsidR="006B2CD3">
        <w:rPr>
          <w:bCs/>
          <w:sz w:val="24"/>
          <w:szCs w:val="24"/>
        </w:rPr>
        <w:t>d</w:t>
      </w:r>
      <w:r w:rsidRPr="003B0654">
        <w:rPr>
          <w:bCs/>
          <w:sz w:val="24"/>
          <w:szCs w:val="24"/>
        </w:rPr>
        <w:t>etermination is made under subsection</w:t>
      </w:r>
      <w:r>
        <w:rPr>
          <w:bCs/>
          <w:sz w:val="24"/>
          <w:szCs w:val="24"/>
        </w:rPr>
        <w:t> </w:t>
      </w:r>
      <w:r w:rsidRPr="003B0654">
        <w:rPr>
          <w:bCs/>
          <w:sz w:val="24"/>
          <w:szCs w:val="24"/>
        </w:rPr>
        <w:t>84</w:t>
      </w:r>
      <w:r>
        <w:rPr>
          <w:bCs/>
          <w:sz w:val="24"/>
          <w:szCs w:val="24"/>
        </w:rPr>
        <w:t>C(</w:t>
      </w:r>
      <w:r w:rsidRPr="003B0654">
        <w:rPr>
          <w:bCs/>
          <w:sz w:val="24"/>
          <w:szCs w:val="24"/>
        </w:rPr>
        <w:t xml:space="preserve">7) of the </w:t>
      </w:r>
      <w:r w:rsidRPr="003B0654">
        <w:rPr>
          <w:bCs/>
          <w:i/>
          <w:sz w:val="24"/>
          <w:szCs w:val="24"/>
        </w:rPr>
        <w:t>National Health Act 1953</w:t>
      </w:r>
      <w:r w:rsidR="006B2CD3">
        <w:rPr>
          <w:bCs/>
          <w:i/>
          <w:sz w:val="24"/>
          <w:szCs w:val="24"/>
        </w:rPr>
        <w:t>.</w:t>
      </w:r>
    </w:p>
    <w:p w14:paraId="6B04F51F" w14:textId="4038D97D" w:rsidR="00B93431" w:rsidRPr="00A71B19" w:rsidRDefault="00B93431" w:rsidP="00FC2353">
      <w:pPr>
        <w:keepLines w:val="0"/>
        <w:widowControl w:val="0"/>
        <w:jc w:val="left"/>
        <w:rPr>
          <w:b/>
          <w:bCs/>
          <w:sz w:val="24"/>
          <w:szCs w:val="24"/>
        </w:rPr>
      </w:pPr>
      <w:r w:rsidRPr="00A71B19">
        <w:rPr>
          <w:b/>
          <w:bCs/>
          <w:sz w:val="24"/>
          <w:szCs w:val="24"/>
        </w:rPr>
        <w:t xml:space="preserve">Section </w:t>
      </w:r>
      <w:r w:rsidR="00BB1ABD">
        <w:rPr>
          <w:b/>
          <w:bCs/>
          <w:sz w:val="24"/>
          <w:szCs w:val="24"/>
        </w:rPr>
        <w:t>4</w:t>
      </w:r>
      <w:r w:rsidR="00B67B6E" w:rsidRPr="00A71B19">
        <w:rPr>
          <w:b/>
          <w:bCs/>
          <w:sz w:val="24"/>
          <w:szCs w:val="24"/>
        </w:rPr>
        <w:tab/>
      </w:r>
      <w:r w:rsidRPr="00A71B19">
        <w:rPr>
          <w:b/>
          <w:bCs/>
          <w:sz w:val="24"/>
          <w:szCs w:val="24"/>
        </w:rPr>
        <w:t>Amendment</w:t>
      </w:r>
      <w:r w:rsidR="00E17CB2">
        <w:rPr>
          <w:b/>
          <w:bCs/>
          <w:sz w:val="24"/>
          <w:szCs w:val="24"/>
        </w:rPr>
        <w:t>s</w:t>
      </w:r>
      <w:r w:rsidRPr="00A71B19">
        <w:rPr>
          <w:b/>
          <w:bCs/>
          <w:sz w:val="24"/>
          <w:szCs w:val="24"/>
        </w:rPr>
        <w:t xml:space="preserve"> </w:t>
      </w:r>
    </w:p>
    <w:p w14:paraId="383CA737" w14:textId="0483131D" w:rsidR="00B93431" w:rsidRPr="00A71B19" w:rsidRDefault="00273BA8" w:rsidP="00F41A88">
      <w:pPr>
        <w:keepLines w:val="0"/>
        <w:widowControl w:val="0"/>
        <w:spacing w:after="360"/>
        <w:jc w:val="left"/>
        <w:rPr>
          <w:sz w:val="24"/>
          <w:szCs w:val="24"/>
        </w:rPr>
      </w:pPr>
      <w:r w:rsidRPr="007E67B6">
        <w:rPr>
          <w:bCs/>
          <w:sz w:val="24"/>
          <w:szCs w:val="24"/>
        </w:rPr>
        <w:t xml:space="preserve">This section </w:t>
      </w:r>
      <w:r w:rsidR="007E67B6" w:rsidRPr="007E67B6">
        <w:rPr>
          <w:bCs/>
          <w:sz w:val="24"/>
          <w:szCs w:val="24"/>
        </w:rPr>
        <w:t>provides that each schedule in the instrument is amended or repealed as set out in the applicable items in that Schedule.</w:t>
      </w:r>
      <w:r w:rsidR="009E71F1" w:rsidRPr="007E67B6">
        <w:rPr>
          <w:bCs/>
          <w:sz w:val="24"/>
          <w:szCs w:val="24"/>
        </w:rPr>
        <w:t xml:space="preserve"> </w:t>
      </w:r>
    </w:p>
    <w:p w14:paraId="09E7B3B0" w14:textId="14E062A0" w:rsidR="00B720A7" w:rsidRPr="00A71B19" w:rsidRDefault="00B720A7" w:rsidP="00A84324">
      <w:pPr>
        <w:keepLines w:val="0"/>
        <w:widowControl w:val="0"/>
        <w:tabs>
          <w:tab w:val="left" w:pos="1276"/>
        </w:tabs>
        <w:jc w:val="left"/>
        <w:rPr>
          <w:b/>
          <w:bCs/>
          <w:sz w:val="24"/>
          <w:szCs w:val="24"/>
        </w:rPr>
      </w:pPr>
      <w:r w:rsidRPr="00A71B19">
        <w:rPr>
          <w:b/>
          <w:bCs/>
          <w:sz w:val="24"/>
          <w:szCs w:val="24"/>
        </w:rPr>
        <w:t>Schedule 1</w:t>
      </w:r>
      <w:r w:rsidR="00A84324">
        <w:rPr>
          <w:b/>
          <w:bCs/>
          <w:sz w:val="24"/>
          <w:szCs w:val="24"/>
        </w:rPr>
        <w:tab/>
      </w:r>
      <w:r w:rsidRPr="00A71B19">
        <w:rPr>
          <w:b/>
          <w:bCs/>
          <w:sz w:val="24"/>
          <w:szCs w:val="24"/>
        </w:rPr>
        <w:t xml:space="preserve">Amendments </w:t>
      </w:r>
    </w:p>
    <w:p w14:paraId="1E284776" w14:textId="5055B1EC" w:rsidR="009E71F1" w:rsidRPr="00A71B19" w:rsidRDefault="009E71F1" w:rsidP="00FC2353">
      <w:pPr>
        <w:keepLines w:val="0"/>
        <w:widowControl w:val="0"/>
        <w:jc w:val="left"/>
        <w:rPr>
          <w:b/>
          <w:bCs/>
          <w:sz w:val="24"/>
          <w:szCs w:val="24"/>
        </w:rPr>
      </w:pPr>
      <w:r w:rsidRPr="00A71B19">
        <w:rPr>
          <w:b/>
          <w:bCs/>
          <w:sz w:val="24"/>
          <w:szCs w:val="24"/>
        </w:rPr>
        <w:t>Item 1</w:t>
      </w:r>
      <w:r w:rsidRPr="00A71B19">
        <w:rPr>
          <w:b/>
          <w:bCs/>
          <w:sz w:val="24"/>
          <w:szCs w:val="24"/>
        </w:rPr>
        <w:tab/>
      </w:r>
      <w:r w:rsidR="008D1FFE">
        <w:rPr>
          <w:b/>
          <w:bCs/>
          <w:sz w:val="24"/>
          <w:szCs w:val="24"/>
        </w:rPr>
        <w:t xml:space="preserve">Section 4 </w:t>
      </w:r>
      <w:r w:rsidR="008D1FFE" w:rsidRPr="00A71B19">
        <w:rPr>
          <w:b/>
          <w:bCs/>
          <w:sz w:val="24"/>
          <w:szCs w:val="24"/>
        </w:rPr>
        <w:t xml:space="preserve">– </w:t>
      </w:r>
      <w:r w:rsidR="008D1FFE">
        <w:rPr>
          <w:b/>
          <w:bCs/>
          <w:sz w:val="24"/>
          <w:szCs w:val="24"/>
        </w:rPr>
        <w:t>After definition of Act</w:t>
      </w:r>
    </w:p>
    <w:p w14:paraId="1A00F766" w14:textId="47C8DA4F" w:rsidR="005F7ABA" w:rsidRPr="00A71B19" w:rsidRDefault="009E71F1" w:rsidP="00FC2353">
      <w:pPr>
        <w:keepLines w:val="0"/>
        <w:widowControl w:val="0"/>
        <w:jc w:val="left"/>
        <w:rPr>
          <w:bCs/>
          <w:sz w:val="24"/>
          <w:szCs w:val="24"/>
        </w:rPr>
      </w:pPr>
      <w:r w:rsidRPr="00A71B19">
        <w:rPr>
          <w:bCs/>
          <w:sz w:val="24"/>
          <w:szCs w:val="24"/>
        </w:rPr>
        <w:t xml:space="preserve">This </w:t>
      </w:r>
      <w:r w:rsidR="008D1FFE">
        <w:rPr>
          <w:bCs/>
          <w:sz w:val="24"/>
          <w:szCs w:val="24"/>
        </w:rPr>
        <w:t>item</w:t>
      </w:r>
      <w:r w:rsidRPr="00A71B19">
        <w:rPr>
          <w:bCs/>
          <w:sz w:val="24"/>
          <w:szCs w:val="24"/>
        </w:rPr>
        <w:t xml:space="preserve"> </w:t>
      </w:r>
      <w:r w:rsidR="008D1FFE">
        <w:rPr>
          <w:bCs/>
          <w:sz w:val="24"/>
          <w:szCs w:val="24"/>
        </w:rPr>
        <w:t xml:space="preserve">inserts the new term ‘additional patient </w:t>
      </w:r>
      <w:r w:rsidR="0070415A">
        <w:rPr>
          <w:bCs/>
          <w:sz w:val="24"/>
          <w:szCs w:val="24"/>
        </w:rPr>
        <w:t>charge’ and</w:t>
      </w:r>
      <w:r w:rsidR="003B0654">
        <w:rPr>
          <w:bCs/>
          <w:sz w:val="24"/>
          <w:szCs w:val="24"/>
        </w:rPr>
        <w:t xml:space="preserve"> defines it as having </w:t>
      </w:r>
      <w:r w:rsidR="008D1FFE" w:rsidRPr="008D1FFE">
        <w:rPr>
          <w:bCs/>
          <w:sz w:val="24"/>
          <w:szCs w:val="24"/>
        </w:rPr>
        <w:t>the same meaning as in</w:t>
      </w:r>
      <w:r w:rsidR="008D1FFE" w:rsidRPr="00273BA8">
        <w:rPr>
          <w:bCs/>
          <w:sz w:val="24"/>
          <w:szCs w:val="24"/>
        </w:rPr>
        <w:t xml:space="preserve"> the</w:t>
      </w:r>
      <w:r w:rsidR="008D1FFE" w:rsidRPr="008D1FFE">
        <w:rPr>
          <w:bCs/>
          <w:i/>
          <w:sz w:val="24"/>
          <w:szCs w:val="24"/>
        </w:rPr>
        <w:t xml:space="preserve"> National Health (Pharmaceutical Benefit</w:t>
      </w:r>
      <w:r w:rsidR="008D1FFE">
        <w:rPr>
          <w:bCs/>
          <w:i/>
          <w:sz w:val="24"/>
          <w:szCs w:val="24"/>
        </w:rPr>
        <w:t>s</w:t>
      </w:r>
      <w:r w:rsidR="008D1FFE" w:rsidRPr="008D1FFE">
        <w:rPr>
          <w:bCs/>
          <w:i/>
          <w:sz w:val="24"/>
          <w:szCs w:val="24"/>
        </w:rPr>
        <w:t>) Regulations 2017</w:t>
      </w:r>
      <w:r w:rsidR="008D1FFE" w:rsidRPr="008D1FFE">
        <w:rPr>
          <w:bCs/>
          <w:sz w:val="24"/>
          <w:szCs w:val="24"/>
        </w:rPr>
        <w:t>.</w:t>
      </w:r>
    </w:p>
    <w:p w14:paraId="321FD31B" w14:textId="1E366365" w:rsidR="005F7ABA" w:rsidRPr="00A71B19" w:rsidRDefault="0070415A" w:rsidP="00FC2353">
      <w:pPr>
        <w:keepLines w:val="0"/>
        <w:widowControl w:val="0"/>
        <w:jc w:val="left"/>
        <w:rPr>
          <w:b/>
          <w:bCs/>
          <w:sz w:val="24"/>
          <w:szCs w:val="24"/>
        </w:rPr>
      </w:pPr>
      <w:r w:rsidRPr="00A71B19">
        <w:rPr>
          <w:b/>
          <w:bCs/>
          <w:sz w:val="24"/>
          <w:szCs w:val="24"/>
        </w:rPr>
        <w:t>Item 2</w:t>
      </w:r>
      <w:r w:rsidRPr="00A71B19">
        <w:rPr>
          <w:b/>
          <w:bCs/>
          <w:sz w:val="24"/>
          <w:szCs w:val="24"/>
        </w:rPr>
        <w:tab/>
      </w:r>
      <w:r w:rsidR="00B234FD">
        <w:rPr>
          <w:b/>
          <w:bCs/>
          <w:sz w:val="24"/>
          <w:szCs w:val="24"/>
        </w:rPr>
        <w:t>Subsection 6(1)</w:t>
      </w:r>
    </w:p>
    <w:p w14:paraId="5EC9D45D" w14:textId="31E9DD5D" w:rsidR="005F7ABA" w:rsidRDefault="005F7ABA" w:rsidP="00FC2353">
      <w:pPr>
        <w:keepLines w:val="0"/>
        <w:widowControl w:val="0"/>
        <w:jc w:val="left"/>
        <w:rPr>
          <w:bCs/>
          <w:sz w:val="24"/>
          <w:szCs w:val="24"/>
        </w:rPr>
      </w:pPr>
      <w:r w:rsidRPr="00A71B19">
        <w:rPr>
          <w:bCs/>
          <w:sz w:val="24"/>
          <w:szCs w:val="24"/>
        </w:rPr>
        <w:t xml:space="preserve">This </w:t>
      </w:r>
      <w:r w:rsidR="008D1FFE">
        <w:rPr>
          <w:bCs/>
          <w:sz w:val="24"/>
          <w:szCs w:val="24"/>
        </w:rPr>
        <w:t xml:space="preserve">item </w:t>
      </w:r>
      <w:r w:rsidR="00B234FD">
        <w:rPr>
          <w:bCs/>
          <w:sz w:val="24"/>
          <w:szCs w:val="24"/>
        </w:rPr>
        <w:t>repeals subsection</w:t>
      </w:r>
      <w:r w:rsidR="00A84324">
        <w:rPr>
          <w:bCs/>
          <w:sz w:val="24"/>
          <w:szCs w:val="24"/>
        </w:rPr>
        <w:t> </w:t>
      </w:r>
      <w:r w:rsidR="00B234FD">
        <w:rPr>
          <w:bCs/>
          <w:sz w:val="24"/>
          <w:szCs w:val="24"/>
        </w:rPr>
        <w:t>6(1) and substitutes new subsection</w:t>
      </w:r>
      <w:r w:rsidR="00F41A88">
        <w:rPr>
          <w:bCs/>
          <w:sz w:val="24"/>
          <w:szCs w:val="24"/>
        </w:rPr>
        <w:t> </w:t>
      </w:r>
      <w:r w:rsidR="00B234FD">
        <w:rPr>
          <w:bCs/>
          <w:sz w:val="24"/>
          <w:szCs w:val="24"/>
        </w:rPr>
        <w:t>6(1)</w:t>
      </w:r>
      <w:r w:rsidR="008D1FFE">
        <w:rPr>
          <w:bCs/>
          <w:sz w:val="24"/>
          <w:szCs w:val="24"/>
        </w:rPr>
        <w:t xml:space="preserve"> </w:t>
      </w:r>
      <w:r w:rsidR="00273BA8">
        <w:rPr>
          <w:bCs/>
          <w:sz w:val="24"/>
          <w:szCs w:val="24"/>
        </w:rPr>
        <w:t>which specifies</w:t>
      </w:r>
      <w:r w:rsidR="00FE7490">
        <w:rPr>
          <w:bCs/>
          <w:sz w:val="24"/>
          <w:szCs w:val="24"/>
        </w:rPr>
        <w:t xml:space="preserve"> the additional amount</w:t>
      </w:r>
      <w:r w:rsidR="00273BA8">
        <w:rPr>
          <w:bCs/>
          <w:sz w:val="24"/>
          <w:szCs w:val="24"/>
        </w:rPr>
        <w:t>s</w:t>
      </w:r>
      <w:r w:rsidR="00FE7490">
        <w:rPr>
          <w:bCs/>
          <w:sz w:val="24"/>
          <w:szCs w:val="24"/>
        </w:rPr>
        <w:t xml:space="preserve"> which may be included when asc</w:t>
      </w:r>
      <w:r w:rsidR="008D1FFE" w:rsidRPr="008D1FFE">
        <w:rPr>
          <w:bCs/>
          <w:sz w:val="24"/>
          <w:szCs w:val="24"/>
        </w:rPr>
        <w:t xml:space="preserve">ertaining </w:t>
      </w:r>
      <w:r w:rsidR="008D1FFE">
        <w:rPr>
          <w:bCs/>
          <w:sz w:val="24"/>
          <w:szCs w:val="24"/>
        </w:rPr>
        <w:t xml:space="preserve">a </w:t>
      </w:r>
      <w:r w:rsidR="008D1FFE" w:rsidRPr="008D1FFE">
        <w:rPr>
          <w:bCs/>
          <w:sz w:val="24"/>
          <w:szCs w:val="24"/>
        </w:rPr>
        <w:t>price for pharmaceutical benefits and repatriation pharmaceutical benefits</w:t>
      </w:r>
      <w:r w:rsidR="00FE7490">
        <w:rPr>
          <w:bCs/>
          <w:sz w:val="24"/>
          <w:szCs w:val="24"/>
        </w:rPr>
        <w:t xml:space="preserve">. For </w:t>
      </w:r>
      <w:r w:rsidR="00273BA8">
        <w:rPr>
          <w:bCs/>
          <w:sz w:val="24"/>
          <w:szCs w:val="24"/>
        </w:rPr>
        <w:t xml:space="preserve">a </w:t>
      </w:r>
      <w:r w:rsidR="00FE7490">
        <w:rPr>
          <w:bCs/>
          <w:sz w:val="24"/>
          <w:szCs w:val="24"/>
        </w:rPr>
        <w:t>ready-</w:t>
      </w:r>
      <w:r w:rsidR="00273BA8">
        <w:rPr>
          <w:bCs/>
          <w:sz w:val="24"/>
          <w:szCs w:val="24"/>
        </w:rPr>
        <w:t>prepared pharmaceutical benefit, the</w:t>
      </w:r>
      <w:r w:rsidR="00FE7490">
        <w:rPr>
          <w:bCs/>
          <w:sz w:val="24"/>
          <w:szCs w:val="24"/>
        </w:rPr>
        <w:t xml:space="preserve"> amount is the sum of $1.21 and the additional patient charge</w:t>
      </w:r>
      <w:r w:rsidR="00273BA8">
        <w:rPr>
          <w:bCs/>
          <w:sz w:val="24"/>
          <w:szCs w:val="24"/>
        </w:rPr>
        <w:t>;</w:t>
      </w:r>
      <w:r w:rsidR="00FE7490">
        <w:rPr>
          <w:bCs/>
          <w:sz w:val="24"/>
          <w:szCs w:val="24"/>
        </w:rPr>
        <w:t xml:space="preserve"> </w:t>
      </w:r>
      <w:r w:rsidR="00273BA8">
        <w:rPr>
          <w:bCs/>
          <w:sz w:val="24"/>
          <w:szCs w:val="24"/>
        </w:rPr>
        <w:t>f</w:t>
      </w:r>
      <w:r w:rsidR="00FE7490">
        <w:rPr>
          <w:bCs/>
          <w:sz w:val="24"/>
          <w:szCs w:val="24"/>
        </w:rPr>
        <w:t>or</w:t>
      </w:r>
      <w:r w:rsidR="00273BA8">
        <w:rPr>
          <w:bCs/>
          <w:sz w:val="24"/>
          <w:szCs w:val="24"/>
        </w:rPr>
        <w:t xml:space="preserve"> an</w:t>
      </w:r>
      <w:r w:rsidR="00FE7490">
        <w:rPr>
          <w:bCs/>
          <w:sz w:val="24"/>
          <w:szCs w:val="24"/>
        </w:rPr>
        <w:t xml:space="preserve"> extemporaneously</w:t>
      </w:r>
      <w:r w:rsidR="00273BA8">
        <w:rPr>
          <w:bCs/>
          <w:sz w:val="24"/>
          <w:szCs w:val="24"/>
        </w:rPr>
        <w:t xml:space="preserve"> prepared pharmaceutical benefit</w:t>
      </w:r>
      <w:r w:rsidR="00FE7490">
        <w:rPr>
          <w:bCs/>
          <w:sz w:val="24"/>
          <w:szCs w:val="24"/>
        </w:rPr>
        <w:t xml:space="preserve">, </w:t>
      </w:r>
      <w:r w:rsidR="00273BA8">
        <w:rPr>
          <w:bCs/>
          <w:sz w:val="24"/>
          <w:szCs w:val="24"/>
        </w:rPr>
        <w:t>th</w:t>
      </w:r>
      <w:r w:rsidR="00F41A88">
        <w:rPr>
          <w:bCs/>
          <w:sz w:val="24"/>
          <w:szCs w:val="24"/>
        </w:rPr>
        <w:t>e</w:t>
      </w:r>
      <w:r w:rsidR="00273BA8">
        <w:rPr>
          <w:bCs/>
          <w:sz w:val="24"/>
          <w:szCs w:val="24"/>
        </w:rPr>
        <w:t xml:space="preserve"> amount is</w:t>
      </w:r>
      <w:r w:rsidR="00FE7490">
        <w:rPr>
          <w:bCs/>
          <w:sz w:val="24"/>
          <w:szCs w:val="24"/>
        </w:rPr>
        <w:t xml:space="preserve"> the sum of $1.57 and the additional patient charge.</w:t>
      </w:r>
    </w:p>
    <w:p w14:paraId="73DE0A61" w14:textId="77777777" w:rsidR="00F41A88" w:rsidRDefault="00F41A88" w:rsidP="00FC2353">
      <w:pPr>
        <w:keepLines w:val="0"/>
        <w:widowControl w:val="0"/>
        <w:jc w:val="left"/>
        <w:rPr>
          <w:bCs/>
          <w:sz w:val="24"/>
          <w:szCs w:val="24"/>
        </w:rPr>
      </w:pPr>
    </w:p>
    <w:p w14:paraId="28412406" w14:textId="77777777" w:rsidR="00F41A88" w:rsidRPr="00A71B19" w:rsidRDefault="00F41A88" w:rsidP="00FC2353">
      <w:pPr>
        <w:keepLines w:val="0"/>
        <w:widowControl w:val="0"/>
        <w:jc w:val="left"/>
        <w:rPr>
          <w:b/>
          <w:bCs/>
          <w:sz w:val="24"/>
          <w:szCs w:val="24"/>
        </w:rPr>
        <w:sectPr w:rsidR="00F41A88" w:rsidRPr="00A71B19" w:rsidSect="005A6385">
          <w:footerReference w:type="even" r:id="rId11"/>
          <w:footerReference w:type="default" r:id="rId12"/>
          <w:pgSz w:w="11906" w:h="16838"/>
          <w:pgMar w:top="1079" w:right="1440" w:bottom="1258" w:left="1440" w:header="709" w:footer="420" w:gutter="0"/>
          <w:cols w:space="708"/>
          <w:titlePg/>
          <w:docGrid w:linePitch="360"/>
        </w:sectPr>
      </w:pPr>
    </w:p>
    <w:p w14:paraId="16E3797D" w14:textId="1E12EAB7" w:rsidR="00BC2D70" w:rsidRPr="00A0454E" w:rsidRDefault="00BC2D70">
      <w:pPr>
        <w:keepLines w:val="0"/>
        <w:spacing w:after="0"/>
        <w:jc w:val="left"/>
        <w:rPr>
          <w:b/>
          <w:sz w:val="24"/>
          <w:szCs w:val="24"/>
          <w:highlight w:val="yellow"/>
        </w:rPr>
      </w:pPr>
    </w:p>
    <w:p w14:paraId="5D87696A" w14:textId="77777777" w:rsidR="00FC6106" w:rsidRPr="00265A78" w:rsidRDefault="00FC6106" w:rsidP="00FC6106">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4"/>
          <w:szCs w:val="24"/>
        </w:rPr>
      </w:pPr>
      <w:r w:rsidRPr="00265A78">
        <w:rPr>
          <w:b/>
          <w:sz w:val="24"/>
          <w:szCs w:val="24"/>
        </w:rPr>
        <w:t>Statement of Compatibility with Human Rights</w:t>
      </w:r>
    </w:p>
    <w:p w14:paraId="2EE400E5" w14:textId="77777777" w:rsidR="00FC6106" w:rsidRPr="00265A78" w:rsidRDefault="00FC6106" w:rsidP="00FC6106">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pPr>
      <w:r w:rsidRPr="00265A78">
        <w:rPr>
          <w:i/>
        </w:rPr>
        <w:t>Prepared in accordance with Part 3 of the Human Rights (Parliamentary Scrutiny) Act 2011</w:t>
      </w:r>
    </w:p>
    <w:p w14:paraId="2B2AD3DD" w14:textId="34BF7E6F" w:rsidR="00265A78" w:rsidRPr="00E837B4" w:rsidRDefault="00265A78" w:rsidP="00960F54">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i/>
          <w:sz w:val="22"/>
          <w:szCs w:val="22"/>
        </w:rPr>
      </w:pPr>
      <w:r w:rsidRPr="00265A78">
        <w:rPr>
          <w:b/>
          <w:i/>
          <w:sz w:val="22"/>
          <w:szCs w:val="22"/>
        </w:rPr>
        <w:t xml:space="preserve">National Health (Subsection 84C(7)) </w:t>
      </w:r>
      <w:r w:rsidR="00511AD7" w:rsidRPr="00265A78">
        <w:rPr>
          <w:b/>
          <w:i/>
          <w:sz w:val="22"/>
          <w:szCs w:val="22"/>
        </w:rPr>
        <w:t>Amendmen</w:t>
      </w:r>
      <w:r w:rsidR="00511AD7" w:rsidRPr="00E837B4">
        <w:rPr>
          <w:b/>
          <w:i/>
          <w:sz w:val="22"/>
          <w:szCs w:val="22"/>
        </w:rPr>
        <w:t xml:space="preserve">t </w:t>
      </w:r>
      <w:r w:rsidRPr="00E837B4">
        <w:rPr>
          <w:b/>
          <w:i/>
          <w:sz w:val="22"/>
          <w:szCs w:val="22"/>
        </w:rPr>
        <w:t>Determination 201</w:t>
      </w:r>
      <w:r w:rsidR="00F60283" w:rsidRPr="00E837B4">
        <w:rPr>
          <w:b/>
          <w:i/>
          <w:sz w:val="22"/>
          <w:szCs w:val="22"/>
        </w:rPr>
        <w:t>8</w:t>
      </w:r>
      <w:r w:rsidRPr="00E837B4">
        <w:rPr>
          <w:b/>
          <w:i/>
          <w:sz w:val="22"/>
          <w:szCs w:val="22"/>
        </w:rPr>
        <w:t xml:space="preserve"> (No. </w:t>
      </w:r>
      <w:r w:rsidR="00534B53" w:rsidRPr="00E837B4">
        <w:rPr>
          <w:b/>
          <w:i/>
          <w:sz w:val="22"/>
          <w:szCs w:val="22"/>
        </w:rPr>
        <w:t>1</w:t>
      </w:r>
      <w:r w:rsidRPr="00E837B4">
        <w:rPr>
          <w:b/>
          <w:i/>
          <w:sz w:val="22"/>
          <w:szCs w:val="22"/>
        </w:rPr>
        <w:t>)</w:t>
      </w:r>
    </w:p>
    <w:p w14:paraId="53994D56" w14:textId="630C2724" w:rsidR="00960F54" w:rsidRPr="00960F54" w:rsidRDefault="00E837B4" w:rsidP="00960F54">
      <w:pPr>
        <w:keepLines w:val="0"/>
        <w:pBdr>
          <w:top w:val="thinThickThinSmallGap" w:sz="12" w:space="13" w:color="auto"/>
          <w:left w:val="thinThickThinSmallGap" w:sz="12" w:space="4" w:color="auto"/>
          <w:bottom w:val="thinThickThinSmallGap" w:sz="12" w:space="23" w:color="auto"/>
          <w:right w:val="thinThickThinSmallGap" w:sz="12" w:space="4" w:color="auto"/>
        </w:pBdr>
        <w:jc w:val="center"/>
        <w:rPr>
          <w:b/>
          <w:sz w:val="22"/>
          <w:szCs w:val="22"/>
        </w:rPr>
      </w:pPr>
      <w:r w:rsidRPr="00E837B4">
        <w:rPr>
          <w:b/>
          <w:sz w:val="22"/>
          <w:szCs w:val="22"/>
        </w:rPr>
        <w:t>PB 47</w:t>
      </w:r>
      <w:r w:rsidR="00960F54" w:rsidRPr="00E837B4">
        <w:rPr>
          <w:b/>
          <w:sz w:val="22"/>
          <w:szCs w:val="22"/>
        </w:rPr>
        <w:t xml:space="preserve"> of 201</w:t>
      </w:r>
      <w:r w:rsidR="00534B53" w:rsidRPr="00E837B4">
        <w:rPr>
          <w:b/>
          <w:sz w:val="22"/>
          <w:szCs w:val="22"/>
        </w:rPr>
        <w:t>8</w:t>
      </w:r>
    </w:p>
    <w:p w14:paraId="1D890FDB" w14:textId="4F35C513" w:rsidR="00FC6106" w:rsidRPr="00265A78" w:rsidRDefault="00B6111E"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jc w:val="left"/>
        <w:rPr>
          <w:sz w:val="22"/>
          <w:szCs w:val="22"/>
        </w:rPr>
      </w:pPr>
      <w:r w:rsidRPr="00265A78">
        <w:rPr>
          <w:sz w:val="22"/>
          <w:szCs w:val="22"/>
        </w:rPr>
        <w:t xml:space="preserve">This </w:t>
      </w:r>
      <w:r w:rsidR="00762442">
        <w:rPr>
          <w:sz w:val="22"/>
          <w:szCs w:val="22"/>
        </w:rPr>
        <w:t xml:space="preserve">determination </w:t>
      </w:r>
      <w:r w:rsidR="00FC6106" w:rsidRPr="00265A78">
        <w:rPr>
          <w:sz w:val="22"/>
          <w:szCs w:val="22"/>
        </w:rPr>
        <w:t xml:space="preserve">is compatible with the human rights and freedoms recognised or declared in the international instruments listed in section 3 of the </w:t>
      </w:r>
      <w:r w:rsidR="00FC6106" w:rsidRPr="00265A78">
        <w:rPr>
          <w:i/>
          <w:sz w:val="22"/>
          <w:szCs w:val="22"/>
        </w:rPr>
        <w:t>Human Rights (Parliamentary Scrutiny) Act 2011</w:t>
      </w:r>
      <w:r w:rsidR="00FC6106" w:rsidRPr="00265A78">
        <w:rPr>
          <w:sz w:val="22"/>
          <w:szCs w:val="22"/>
        </w:rPr>
        <w:t>.</w:t>
      </w:r>
    </w:p>
    <w:p w14:paraId="2E320573" w14:textId="4F74BC2B" w:rsidR="00FC6106" w:rsidRPr="00265A78" w:rsidRDefault="00FC6106"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
          <w:sz w:val="22"/>
          <w:szCs w:val="22"/>
        </w:rPr>
      </w:pPr>
      <w:r w:rsidRPr="00265A78">
        <w:rPr>
          <w:b/>
          <w:sz w:val="22"/>
          <w:szCs w:val="22"/>
        </w:rPr>
        <w:t xml:space="preserve">Overview of the </w:t>
      </w:r>
      <w:r w:rsidR="00762442">
        <w:rPr>
          <w:b/>
          <w:sz w:val="22"/>
          <w:szCs w:val="22"/>
        </w:rPr>
        <w:t>Determination</w:t>
      </w:r>
    </w:p>
    <w:p w14:paraId="5621FB5E" w14:textId="3C77042A" w:rsidR="00A43CCA" w:rsidRDefault="00A43CCA" w:rsidP="00780E97">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bCs/>
          <w:iCs/>
          <w:sz w:val="22"/>
          <w:szCs w:val="22"/>
        </w:rPr>
      </w:pPr>
      <w:r w:rsidRPr="00265A78">
        <w:rPr>
          <w:sz w:val="22"/>
          <w:szCs w:val="22"/>
        </w:rPr>
        <w:t xml:space="preserve">The </w:t>
      </w:r>
      <w:r w:rsidR="00780E97" w:rsidRPr="00780E97">
        <w:rPr>
          <w:i/>
          <w:iCs/>
          <w:sz w:val="22"/>
          <w:szCs w:val="22"/>
        </w:rPr>
        <w:t xml:space="preserve">National Health (Subsection 84C(7)) </w:t>
      </w:r>
      <w:r w:rsidR="00511AD7" w:rsidRPr="00780E97">
        <w:rPr>
          <w:i/>
          <w:iCs/>
          <w:sz w:val="22"/>
          <w:szCs w:val="22"/>
        </w:rPr>
        <w:t xml:space="preserve">Amendment </w:t>
      </w:r>
      <w:r w:rsidR="00780E97" w:rsidRPr="00534B53">
        <w:rPr>
          <w:i/>
          <w:iCs/>
          <w:sz w:val="22"/>
          <w:szCs w:val="22"/>
        </w:rPr>
        <w:t>Determination 201</w:t>
      </w:r>
      <w:r w:rsidR="00F60283" w:rsidRPr="00534B53">
        <w:rPr>
          <w:i/>
          <w:iCs/>
          <w:sz w:val="22"/>
          <w:szCs w:val="22"/>
        </w:rPr>
        <w:t>8</w:t>
      </w:r>
      <w:r w:rsidR="00780E97" w:rsidRPr="00534B53">
        <w:rPr>
          <w:i/>
          <w:iCs/>
          <w:sz w:val="22"/>
          <w:szCs w:val="22"/>
        </w:rPr>
        <w:t xml:space="preserve"> </w:t>
      </w:r>
      <w:r w:rsidR="00534B53" w:rsidRPr="00534B53">
        <w:rPr>
          <w:i/>
          <w:iCs/>
          <w:sz w:val="22"/>
          <w:szCs w:val="22"/>
        </w:rPr>
        <w:t>(No. 1</w:t>
      </w:r>
      <w:r w:rsidR="00780E97" w:rsidRPr="00534B53">
        <w:rPr>
          <w:i/>
          <w:iCs/>
          <w:sz w:val="22"/>
          <w:szCs w:val="22"/>
        </w:rPr>
        <w:t>)</w:t>
      </w:r>
      <w:r w:rsidRPr="00265A78">
        <w:rPr>
          <w:b/>
          <w:bCs/>
          <w:i/>
          <w:iCs/>
          <w:sz w:val="22"/>
          <w:szCs w:val="22"/>
        </w:rPr>
        <w:t xml:space="preserve"> </w:t>
      </w:r>
      <w:r w:rsidR="001964B2">
        <w:rPr>
          <w:bCs/>
          <w:iCs/>
          <w:sz w:val="22"/>
          <w:szCs w:val="22"/>
        </w:rPr>
        <w:t>(the </w:t>
      </w:r>
      <w:r w:rsidR="00960F54">
        <w:rPr>
          <w:bCs/>
          <w:iCs/>
          <w:sz w:val="22"/>
          <w:szCs w:val="22"/>
        </w:rPr>
        <w:t>determination</w:t>
      </w:r>
      <w:r w:rsidR="000E428B" w:rsidRPr="00265A78">
        <w:rPr>
          <w:bCs/>
          <w:iCs/>
          <w:sz w:val="22"/>
          <w:szCs w:val="22"/>
        </w:rPr>
        <w:t>)</w:t>
      </w:r>
      <w:r w:rsidR="000E428B" w:rsidRPr="00265A78">
        <w:rPr>
          <w:b/>
          <w:bCs/>
          <w:iCs/>
          <w:sz w:val="22"/>
          <w:szCs w:val="22"/>
        </w:rPr>
        <w:t xml:space="preserve"> </w:t>
      </w:r>
      <w:r w:rsidRPr="00265A78">
        <w:rPr>
          <w:sz w:val="22"/>
          <w:szCs w:val="22"/>
        </w:rPr>
        <w:t>amends the</w:t>
      </w:r>
      <w:r w:rsidRPr="00265A78">
        <w:rPr>
          <w:b/>
          <w:bCs/>
          <w:i/>
          <w:iCs/>
          <w:sz w:val="22"/>
          <w:szCs w:val="22"/>
        </w:rPr>
        <w:t xml:space="preserve"> </w:t>
      </w:r>
      <w:r w:rsidR="00780E97" w:rsidRPr="00780E97">
        <w:rPr>
          <w:i/>
          <w:iCs/>
          <w:sz w:val="22"/>
          <w:szCs w:val="22"/>
        </w:rPr>
        <w:t xml:space="preserve">National Health (Subsection 84C(7)) Determination 2010 </w:t>
      </w:r>
      <w:r w:rsidR="001964B2">
        <w:rPr>
          <w:bCs/>
          <w:iCs/>
          <w:sz w:val="22"/>
          <w:szCs w:val="22"/>
        </w:rPr>
        <w:t>(the </w:t>
      </w:r>
      <w:r w:rsidR="00B6111E" w:rsidRPr="00265A78">
        <w:rPr>
          <w:bCs/>
          <w:iCs/>
          <w:sz w:val="22"/>
          <w:szCs w:val="22"/>
        </w:rPr>
        <w:t xml:space="preserve">principal </w:t>
      </w:r>
      <w:r w:rsidR="00960F54">
        <w:rPr>
          <w:bCs/>
          <w:iCs/>
          <w:sz w:val="22"/>
          <w:szCs w:val="22"/>
        </w:rPr>
        <w:t>determination</w:t>
      </w:r>
      <w:r w:rsidRPr="00265A78">
        <w:rPr>
          <w:bCs/>
          <w:iCs/>
          <w:sz w:val="22"/>
          <w:szCs w:val="22"/>
        </w:rPr>
        <w:t>)</w:t>
      </w:r>
      <w:r w:rsidR="00780E97">
        <w:rPr>
          <w:bCs/>
          <w:iCs/>
          <w:sz w:val="22"/>
          <w:szCs w:val="22"/>
        </w:rPr>
        <w:t>.</w:t>
      </w:r>
    </w:p>
    <w:p w14:paraId="08017855" w14:textId="30995317" w:rsidR="008268AD" w:rsidRDefault="00780E97" w:rsidP="00780E97">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60"/>
        <w:jc w:val="left"/>
        <w:rPr>
          <w:sz w:val="22"/>
          <w:szCs w:val="22"/>
        </w:rPr>
      </w:pPr>
      <w:r w:rsidRPr="00780E97">
        <w:rPr>
          <w:sz w:val="22"/>
          <w:szCs w:val="22"/>
        </w:rPr>
        <w:t xml:space="preserve">The purpose of </w:t>
      </w:r>
      <w:r w:rsidR="00DD2AF9">
        <w:rPr>
          <w:sz w:val="22"/>
          <w:szCs w:val="22"/>
        </w:rPr>
        <w:t xml:space="preserve">the </w:t>
      </w:r>
      <w:r w:rsidR="00960F54">
        <w:rPr>
          <w:sz w:val="22"/>
          <w:szCs w:val="22"/>
        </w:rPr>
        <w:t xml:space="preserve">determination is to provide a legislative basis for including </w:t>
      </w:r>
      <w:r>
        <w:rPr>
          <w:sz w:val="22"/>
          <w:szCs w:val="22"/>
        </w:rPr>
        <w:t xml:space="preserve">the </w:t>
      </w:r>
      <w:r w:rsidR="0002646F">
        <w:rPr>
          <w:sz w:val="22"/>
          <w:szCs w:val="22"/>
        </w:rPr>
        <w:t>‘</w:t>
      </w:r>
      <w:r>
        <w:rPr>
          <w:sz w:val="22"/>
          <w:szCs w:val="22"/>
        </w:rPr>
        <w:t>additional patient charge</w:t>
      </w:r>
      <w:r w:rsidR="0002646F">
        <w:rPr>
          <w:sz w:val="22"/>
          <w:szCs w:val="22"/>
        </w:rPr>
        <w:t>’</w:t>
      </w:r>
      <w:r>
        <w:rPr>
          <w:sz w:val="22"/>
          <w:szCs w:val="22"/>
        </w:rPr>
        <w:t xml:space="preserve"> negotiated as part of </w:t>
      </w:r>
      <w:r w:rsidRPr="00780E97">
        <w:rPr>
          <w:sz w:val="22"/>
          <w:szCs w:val="22"/>
        </w:rPr>
        <w:t>the Sixth Pharmacy Community Agreement</w:t>
      </w:r>
      <w:r w:rsidR="006A4A33">
        <w:rPr>
          <w:sz w:val="22"/>
          <w:szCs w:val="22"/>
        </w:rPr>
        <w:t xml:space="preserve"> </w:t>
      </w:r>
      <w:r w:rsidR="00AB37C3">
        <w:rPr>
          <w:sz w:val="22"/>
          <w:szCs w:val="22"/>
        </w:rPr>
        <w:t xml:space="preserve">(the Agreement) </w:t>
      </w:r>
      <w:r w:rsidR="006A4A33">
        <w:rPr>
          <w:sz w:val="22"/>
          <w:szCs w:val="22"/>
        </w:rPr>
        <w:t xml:space="preserve">in the method </w:t>
      </w:r>
      <w:r w:rsidR="0002646F">
        <w:rPr>
          <w:sz w:val="22"/>
          <w:szCs w:val="22"/>
        </w:rPr>
        <w:t xml:space="preserve">used to </w:t>
      </w:r>
      <w:r w:rsidR="006A4A33">
        <w:rPr>
          <w:sz w:val="22"/>
          <w:szCs w:val="22"/>
        </w:rPr>
        <w:t>calculat</w:t>
      </w:r>
      <w:r w:rsidR="0002646F">
        <w:rPr>
          <w:sz w:val="22"/>
          <w:szCs w:val="22"/>
        </w:rPr>
        <w:t>e</w:t>
      </w:r>
      <w:r w:rsidR="006A4A33">
        <w:rPr>
          <w:sz w:val="22"/>
          <w:szCs w:val="22"/>
        </w:rPr>
        <w:t xml:space="preserve"> the patient charge </w:t>
      </w:r>
      <w:r w:rsidR="004B7B70" w:rsidRPr="004B7B70">
        <w:rPr>
          <w:sz w:val="22"/>
          <w:szCs w:val="22"/>
        </w:rPr>
        <w:t xml:space="preserve">for a pharmaceutical benefit where the Commonwealth price </w:t>
      </w:r>
      <w:r w:rsidR="00F60283">
        <w:rPr>
          <w:sz w:val="22"/>
          <w:szCs w:val="22"/>
        </w:rPr>
        <w:t xml:space="preserve">is </w:t>
      </w:r>
      <w:r w:rsidR="00411086">
        <w:rPr>
          <w:sz w:val="22"/>
          <w:szCs w:val="22"/>
        </w:rPr>
        <w:t xml:space="preserve">not more </w:t>
      </w:r>
      <w:r w:rsidR="004B7B70" w:rsidRPr="004B7B70">
        <w:rPr>
          <w:sz w:val="22"/>
          <w:szCs w:val="22"/>
        </w:rPr>
        <w:t xml:space="preserve">than the </w:t>
      </w:r>
      <w:r w:rsidR="00A84324">
        <w:rPr>
          <w:sz w:val="22"/>
          <w:szCs w:val="22"/>
        </w:rPr>
        <w:t xml:space="preserve">maximum </w:t>
      </w:r>
      <w:r w:rsidR="004B7B70" w:rsidRPr="004B7B70">
        <w:rPr>
          <w:sz w:val="22"/>
          <w:szCs w:val="22"/>
        </w:rPr>
        <w:t>co</w:t>
      </w:r>
      <w:r w:rsidR="006A4A33">
        <w:rPr>
          <w:sz w:val="22"/>
          <w:szCs w:val="22"/>
        </w:rPr>
        <w:noBreakHyphen/>
      </w:r>
      <w:r w:rsidR="004B7B70" w:rsidRPr="004B7B70">
        <w:rPr>
          <w:sz w:val="22"/>
          <w:szCs w:val="22"/>
        </w:rPr>
        <w:t>payment amount</w:t>
      </w:r>
      <w:r w:rsidR="005339C9">
        <w:rPr>
          <w:sz w:val="22"/>
          <w:szCs w:val="22"/>
        </w:rPr>
        <w:t xml:space="preserve"> (</w:t>
      </w:r>
      <w:r w:rsidR="00F60283">
        <w:rPr>
          <w:sz w:val="22"/>
          <w:szCs w:val="22"/>
        </w:rPr>
        <w:t xml:space="preserve">an </w:t>
      </w:r>
      <w:r w:rsidR="005339C9">
        <w:rPr>
          <w:sz w:val="22"/>
          <w:szCs w:val="22"/>
        </w:rPr>
        <w:t>under co</w:t>
      </w:r>
      <w:r w:rsidR="005339C9">
        <w:rPr>
          <w:sz w:val="22"/>
          <w:szCs w:val="22"/>
        </w:rPr>
        <w:noBreakHyphen/>
        <w:t>payment prescription)</w:t>
      </w:r>
      <w:r w:rsidR="004B7B70" w:rsidRPr="004B7B70">
        <w:rPr>
          <w:sz w:val="22"/>
          <w:szCs w:val="22"/>
        </w:rPr>
        <w:t xml:space="preserve">. </w:t>
      </w:r>
      <w:r w:rsidR="00F60283">
        <w:rPr>
          <w:sz w:val="22"/>
          <w:szCs w:val="22"/>
        </w:rPr>
        <w:t>The determination as amended</w:t>
      </w:r>
      <w:r w:rsidR="006A4A33">
        <w:rPr>
          <w:sz w:val="22"/>
          <w:szCs w:val="22"/>
        </w:rPr>
        <w:t xml:space="preserve"> allows the additional patient charge to be included</w:t>
      </w:r>
      <w:r w:rsidR="004B7B70" w:rsidRPr="004B7B70">
        <w:rPr>
          <w:sz w:val="22"/>
          <w:szCs w:val="22"/>
        </w:rPr>
        <w:t xml:space="preserve"> in full or in</w:t>
      </w:r>
      <w:r w:rsidR="006A4A33">
        <w:rPr>
          <w:sz w:val="22"/>
          <w:szCs w:val="22"/>
        </w:rPr>
        <w:t> </w:t>
      </w:r>
      <w:r w:rsidR="004B7B70" w:rsidRPr="004B7B70">
        <w:rPr>
          <w:sz w:val="22"/>
          <w:szCs w:val="22"/>
        </w:rPr>
        <w:t xml:space="preserve">part </w:t>
      </w:r>
      <w:r w:rsidR="006A4A33">
        <w:rPr>
          <w:sz w:val="22"/>
          <w:szCs w:val="22"/>
        </w:rPr>
        <w:t xml:space="preserve">to the extent that the resulting </w:t>
      </w:r>
      <w:r w:rsidR="00F60283">
        <w:rPr>
          <w:sz w:val="22"/>
          <w:szCs w:val="22"/>
        </w:rPr>
        <w:t xml:space="preserve">total </w:t>
      </w:r>
      <w:r w:rsidR="004B7B70" w:rsidRPr="004B7B70">
        <w:rPr>
          <w:sz w:val="22"/>
          <w:szCs w:val="22"/>
        </w:rPr>
        <w:t xml:space="preserve">patient </w:t>
      </w:r>
      <w:r w:rsidR="006A4A33">
        <w:rPr>
          <w:sz w:val="22"/>
          <w:szCs w:val="22"/>
        </w:rPr>
        <w:t xml:space="preserve">charge </w:t>
      </w:r>
      <w:r w:rsidR="00341598">
        <w:rPr>
          <w:sz w:val="22"/>
          <w:szCs w:val="22"/>
        </w:rPr>
        <w:t xml:space="preserve">for a prescription supplied under the </w:t>
      </w:r>
      <w:r w:rsidR="00341598" w:rsidRPr="004B7B70">
        <w:rPr>
          <w:sz w:val="22"/>
          <w:szCs w:val="22"/>
        </w:rPr>
        <w:t xml:space="preserve">Pharmaceutical Benefits Scheme (PBS) </w:t>
      </w:r>
      <w:r w:rsidR="004B7B70" w:rsidRPr="004B7B70">
        <w:rPr>
          <w:sz w:val="22"/>
          <w:szCs w:val="22"/>
        </w:rPr>
        <w:t xml:space="preserve">is not more than the </w:t>
      </w:r>
      <w:r w:rsidR="00411086">
        <w:rPr>
          <w:sz w:val="22"/>
          <w:szCs w:val="22"/>
        </w:rPr>
        <w:t xml:space="preserve">applicable </w:t>
      </w:r>
      <w:r w:rsidR="004B7B70" w:rsidRPr="004B7B70">
        <w:rPr>
          <w:sz w:val="22"/>
          <w:szCs w:val="22"/>
        </w:rPr>
        <w:t>co</w:t>
      </w:r>
      <w:r w:rsidR="00AB37C3">
        <w:rPr>
          <w:sz w:val="22"/>
          <w:szCs w:val="22"/>
        </w:rPr>
        <w:noBreakHyphen/>
      </w:r>
      <w:r w:rsidR="004B7B70" w:rsidRPr="004B7B70">
        <w:rPr>
          <w:sz w:val="22"/>
          <w:szCs w:val="22"/>
        </w:rPr>
        <w:t>payment amount.</w:t>
      </w:r>
    </w:p>
    <w:p w14:paraId="70B53012" w14:textId="77777777" w:rsidR="00FC6106" w:rsidRPr="00265A78" w:rsidRDefault="00FC6106"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265A78">
        <w:rPr>
          <w:b/>
          <w:sz w:val="22"/>
          <w:szCs w:val="22"/>
        </w:rPr>
        <w:t>Human rights implications</w:t>
      </w:r>
    </w:p>
    <w:p w14:paraId="1937AF59" w14:textId="1A84715E" w:rsidR="004B7B70" w:rsidRDefault="00AB37C3"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sidRPr="00BB1ABD">
        <w:rPr>
          <w:sz w:val="22"/>
          <w:szCs w:val="22"/>
        </w:rPr>
        <w:t>T</w:t>
      </w:r>
      <w:r w:rsidR="00B6111E" w:rsidRPr="00BB1ABD">
        <w:rPr>
          <w:sz w:val="22"/>
          <w:szCs w:val="22"/>
        </w:rPr>
        <w:t xml:space="preserve">he principal </w:t>
      </w:r>
      <w:r w:rsidRPr="00BB1ABD">
        <w:rPr>
          <w:sz w:val="22"/>
          <w:szCs w:val="22"/>
        </w:rPr>
        <w:t xml:space="preserve">determination </w:t>
      </w:r>
      <w:r w:rsidR="004B7B70" w:rsidRPr="00BB1ABD">
        <w:rPr>
          <w:sz w:val="22"/>
          <w:szCs w:val="22"/>
        </w:rPr>
        <w:t>engages Article 7 of the International Covenant on Economic, Soci</w:t>
      </w:r>
      <w:r w:rsidR="001964B2" w:rsidRPr="00BB1ABD">
        <w:rPr>
          <w:sz w:val="22"/>
          <w:szCs w:val="22"/>
        </w:rPr>
        <w:t>al and Cultural Rights (ICESCR)</w:t>
      </w:r>
      <w:r w:rsidR="003B44E9" w:rsidRPr="00BB1ABD">
        <w:rPr>
          <w:sz w:val="22"/>
          <w:szCs w:val="22"/>
        </w:rPr>
        <w:t xml:space="preserve"> which </w:t>
      </w:r>
      <w:r w:rsidR="00BB1ABD" w:rsidRPr="00BB1ABD">
        <w:rPr>
          <w:sz w:val="22"/>
          <w:szCs w:val="22"/>
        </w:rPr>
        <w:t>is</w:t>
      </w:r>
      <w:r w:rsidR="003B44E9" w:rsidRPr="00BB1ABD">
        <w:rPr>
          <w:sz w:val="22"/>
          <w:szCs w:val="22"/>
        </w:rPr>
        <w:t xml:space="preserve"> in place to facilitate favourable conditions of work and to ensure remuneration for workers with fair wages. T</w:t>
      </w:r>
      <w:r w:rsidR="004B7B70" w:rsidRPr="00BB1ABD">
        <w:rPr>
          <w:sz w:val="22"/>
          <w:szCs w:val="22"/>
        </w:rPr>
        <w:t>he</w:t>
      </w:r>
      <w:r w:rsidR="004B7B70" w:rsidRPr="004B7B70">
        <w:rPr>
          <w:sz w:val="22"/>
          <w:szCs w:val="22"/>
        </w:rPr>
        <w:t xml:space="preserve"> </w:t>
      </w:r>
      <w:r w:rsidR="003B44E9">
        <w:rPr>
          <w:sz w:val="22"/>
          <w:szCs w:val="22"/>
        </w:rPr>
        <w:t>determination</w:t>
      </w:r>
      <w:r w:rsidR="004B7B70" w:rsidRPr="004B7B70">
        <w:rPr>
          <w:sz w:val="22"/>
          <w:szCs w:val="22"/>
        </w:rPr>
        <w:t xml:space="preserve"> </w:t>
      </w:r>
      <w:r w:rsidR="00411086">
        <w:rPr>
          <w:sz w:val="22"/>
          <w:szCs w:val="22"/>
        </w:rPr>
        <w:t>adds a definition for ‘additional patient charge’ and amends the manner of ascertaining the price for pharmaceutical benefits and repatriation benefits to include th</w:t>
      </w:r>
      <w:r w:rsidR="0040382A">
        <w:rPr>
          <w:sz w:val="22"/>
          <w:szCs w:val="22"/>
        </w:rPr>
        <w:t>e</w:t>
      </w:r>
      <w:r w:rsidR="00411086">
        <w:rPr>
          <w:sz w:val="22"/>
          <w:szCs w:val="22"/>
        </w:rPr>
        <w:t xml:space="preserve"> additional patient charge. </w:t>
      </w:r>
      <w:r w:rsidR="005339C9">
        <w:rPr>
          <w:sz w:val="22"/>
          <w:szCs w:val="22"/>
        </w:rPr>
        <w:t xml:space="preserve">This change does not </w:t>
      </w:r>
      <w:r w:rsidR="008A5860">
        <w:rPr>
          <w:sz w:val="22"/>
          <w:szCs w:val="22"/>
        </w:rPr>
        <w:t xml:space="preserve">affect the extent to which </w:t>
      </w:r>
      <w:r w:rsidR="008A5860" w:rsidRPr="004B7B70">
        <w:rPr>
          <w:sz w:val="22"/>
          <w:szCs w:val="22"/>
        </w:rPr>
        <w:t>Article</w:t>
      </w:r>
      <w:r w:rsidR="005339C9">
        <w:rPr>
          <w:sz w:val="22"/>
          <w:szCs w:val="22"/>
        </w:rPr>
        <w:t> </w:t>
      </w:r>
      <w:r w:rsidR="008A5860" w:rsidRPr="004B7B70">
        <w:rPr>
          <w:sz w:val="22"/>
          <w:szCs w:val="22"/>
        </w:rPr>
        <w:t xml:space="preserve">7 </w:t>
      </w:r>
      <w:r w:rsidR="00BB1ABD">
        <w:rPr>
          <w:sz w:val="22"/>
          <w:szCs w:val="22"/>
        </w:rPr>
        <w:t>is</w:t>
      </w:r>
      <w:r w:rsidR="008A5860">
        <w:rPr>
          <w:sz w:val="22"/>
          <w:szCs w:val="22"/>
        </w:rPr>
        <w:t xml:space="preserve"> engaged</w:t>
      </w:r>
      <w:r w:rsidR="005339C9">
        <w:rPr>
          <w:sz w:val="22"/>
          <w:szCs w:val="22"/>
        </w:rPr>
        <w:t xml:space="preserve"> because</w:t>
      </w:r>
      <w:r w:rsidR="008A5860">
        <w:rPr>
          <w:sz w:val="22"/>
          <w:szCs w:val="22"/>
        </w:rPr>
        <w:t>, i</w:t>
      </w:r>
      <w:r w:rsidR="003B44E9">
        <w:rPr>
          <w:sz w:val="22"/>
          <w:szCs w:val="22"/>
        </w:rPr>
        <w:t xml:space="preserve">n practice, there is no change </w:t>
      </w:r>
      <w:r w:rsidR="005339C9">
        <w:rPr>
          <w:sz w:val="22"/>
          <w:szCs w:val="22"/>
        </w:rPr>
        <w:t xml:space="preserve">to </w:t>
      </w:r>
      <w:r w:rsidR="00341598">
        <w:rPr>
          <w:sz w:val="22"/>
          <w:szCs w:val="22"/>
        </w:rPr>
        <w:t xml:space="preserve">the way </w:t>
      </w:r>
      <w:r>
        <w:rPr>
          <w:sz w:val="22"/>
          <w:szCs w:val="22"/>
        </w:rPr>
        <w:t xml:space="preserve">the </w:t>
      </w:r>
      <w:r w:rsidR="005339C9">
        <w:rPr>
          <w:sz w:val="22"/>
          <w:szCs w:val="22"/>
        </w:rPr>
        <w:t>price is calculated for under co</w:t>
      </w:r>
      <w:r w:rsidR="005339C9">
        <w:rPr>
          <w:sz w:val="22"/>
          <w:szCs w:val="22"/>
        </w:rPr>
        <w:noBreakHyphen/>
        <w:t xml:space="preserve">payment prescriptions. Previously, </w:t>
      </w:r>
      <w:r w:rsidR="0002646F">
        <w:rPr>
          <w:sz w:val="22"/>
          <w:szCs w:val="22"/>
        </w:rPr>
        <w:t xml:space="preserve">a price was worked out using the method in the subsection 84C(7) determination and the </w:t>
      </w:r>
      <w:r>
        <w:rPr>
          <w:sz w:val="22"/>
          <w:szCs w:val="22"/>
        </w:rPr>
        <w:t>additional patient charge</w:t>
      </w:r>
      <w:r w:rsidR="00341598">
        <w:rPr>
          <w:sz w:val="22"/>
          <w:szCs w:val="22"/>
        </w:rPr>
        <w:t xml:space="preserve"> </w:t>
      </w:r>
      <w:r w:rsidR="005339C9">
        <w:rPr>
          <w:sz w:val="22"/>
          <w:szCs w:val="22"/>
        </w:rPr>
        <w:t>was added to th</w:t>
      </w:r>
      <w:r w:rsidR="0002646F">
        <w:rPr>
          <w:sz w:val="22"/>
          <w:szCs w:val="22"/>
        </w:rPr>
        <w:t>at</w:t>
      </w:r>
      <w:r w:rsidR="005339C9">
        <w:rPr>
          <w:sz w:val="22"/>
          <w:szCs w:val="22"/>
        </w:rPr>
        <w:t xml:space="preserve"> price based on </w:t>
      </w:r>
      <w:r w:rsidR="0002646F">
        <w:rPr>
          <w:sz w:val="22"/>
          <w:szCs w:val="22"/>
        </w:rPr>
        <w:t xml:space="preserve">the provisions in </w:t>
      </w:r>
      <w:r>
        <w:rPr>
          <w:sz w:val="22"/>
          <w:szCs w:val="22"/>
        </w:rPr>
        <w:t xml:space="preserve">the Agreement. </w:t>
      </w:r>
      <w:r w:rsidR="005D4594">
        <w:rPr>
          <w:sz w:val="22"/>
          <w:szCs w:val="22"/>
        </w:rPr>
        <w:t>T</w:t>
      </w:r>
      <w:r w:rsidR="005339C9">
        <w:rPr>
          <w:sz w:val="22"/>
          <w:szCs w:val="22"/>
        </w:rPr>
        <w:t xml:space="preserve">he </w:t>
      </w:r>
      <w:r w:rsidR="005D4594">
        <w:rPr>
          <w:sz w:val="22"/>
          <w:szCs w:val="22"/>
        </w:rPr>
        <w:t xml:space="preserve">method in the </w:t>
      </w:r>
      <w:r w:rsidR="0040382A">
        <w:rPr>
          <w:sz w:val="22"/>
          <w:szCs w:val="22"/>
        </w:rPr>
        <w:t xml:space="preserve">determination </w:t>
      </w:r>
      <w:r w:rsidR="005D4594">
        <w:rPr>
          <w:sz w:val="22"/>
          <w:szCs w:val="22"/>
        </w:rPr>
        <w:t xml:space="preserve">as amended incorporates the full calculation and </w:t>
      </w:r>
      <w:r w:rsidR="0040382A">
        <w:rPr>
          <w:sz w:val="22"/>
          <w:szCs w:val="22"/>
        </w:rPr>
        <w:t>provide</w:t>
      </w:r>
      <w:r w:rsidR="005D4594">
        <w:rPr>
          <w:sz w:val="22"/>
          <w:szCs w:val="22"/>
        </w:rPr>
        <w:t>s</w:t>
      </w:r>
      <w:r w:rsidR="0040382A">
        <w:rPr>
          <w:sz w:val="22"/>
          <w:szCs w:val="22"/>
        </w:rPr>
        <w:t xml:space="preserve"> an identical pricing </w:t>
      </w:r>
      <w:r w:rsidR="005339C9">
        <w:rPr>
          <w:sz w:val="22"/>
          <w:szCs w:val="22"/>
        </w:rPr>
        <w:t>outcome</w:t>
      </w:r>
      <w:r w:rsidR="0040382A">
        <w:rPr>
          <w:sz w:val="22"/>
          <w:szCs w:val="22"/>
        </w:rPr>
        <w:t>.</w:t>
      </w:r>
      <w:r w:rsidR="005339C9">
        <w:rPr>
          <w:sz w:val="22"/>
          <w:szCs w:val="22"/>
        </w:rPr>
        <w:t xml:space="preserve"> </w:t>
      </w:r>
      <w:r w:rsidR="00F60283">
        <w:rPr>
          <w:sz w:val="22"/>
          <w:szCs w:val="22"/>
        </w:rPr>
        <w:t>There will be no change to the maximum patient charge for any under co-payment PBS medicine</w:t>
      </w:r>
      <w:r w:rsidR="005D4594">
        <w:rPr>
          <w:sz w:val="22"/>
          <w:szCs w:val="22"/>
        </w:rPr>
        <w:t xml:space="preserve"> as a result of the amendment</w:t>
      </w:r>
      <w:r w:rsidR="00F60283">
        <w:rPr>
          <w:sz w:val="22"/>
          <w:szCs w:val="22"/>
        </w:rPr>
        <w:t>.</w:t>
      </w:r>
    </w:p>
    <w:p w14:paraId="1F00543B" w14:textId="0084E8B2" w:rsidR="00F87CA3" w:rsidRPr="00265A78" w:rsidRDefault="004B7B70"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60" w:after="0"/>
        <w:jc w:val="left"/>
        <w:rPr>
          <w:sz w:val="22"/>
          <w:szCs w:val="22"/>
        </w:rPr>
      </w:pPr>
      <w:r>
        <w:rPr>
          <w:sz w:val="22"/>
          <w:szCs w:val="22"/>
        </w:rPr>
        <w:t xml:space="preserve">More broadly, the </w:t>
      </w:r>
      <w:r w:rsidRPr="004B7B70">
        <w:rPr>
          <w:sz w:val="22"/>
          <w:szCs w:val="22"/>
        </w:rPr>
        <w:t>PBS is a benefit scheme which assists with providing subsidised access to medicines</w:t>
      </w:r>
      <w:r w:rsidR="00341598">
        <w:rPr>
          <w:sz w:val="22"/>
          <w:szCs w:val="22"/>
        </w:rPr>
        <w:t xml:space="preserve"> for people in the community</w:t>
      </w:r>
      <w:r w:rsidRPr="004B7B70">
        <w:rPr>
          <w:sz w:val="22"/>
          <w:szCs w:val="22"/>
        </w:rPr>
        <w:t xml:space="preserve">. </w:t>
      </w:r>
      <w:r w:rsidR="00BB1ABD">
        <w:rPr>
          <w:sz w:val="22"/>
          <w:szCs w:val="22"/>
        </w:rPr>
        <w:t>It engages Articles 2 and 12 of the ICESCR, as it</w:t>
      </w:r>
      <w:r w:rsidRPr="004B7B70">
        <w:rPr>
          <w:sz w:val="22"/>
          <w:szCs w:val="22"/>
        </w:rPr>
        <w:t xml:space="preserve"> is a positive step towards attaining the highest standard</w:t>
      </w:r>
      <w:r w:rsidR="00BB1ABD">
        <w:rPr>
          <w:sz w:val="22"/>
          <w:szCs w:val="22"/>
        </w:rPr>
        <w:t xml:space="preserve"> of health for all Australians</w:t>
      </w:r>
      <w:r w:rsidR="0040382A">
        <w:rPr>
          <w:sz w:val="22"/>
          <w:szCs w:val="22"/>
        </w:rPr>
        <w:t>. E</w:t>
      </w:r>
      <w:r w:rsidRPr="004B7B70">
        <w:rPr>
          <w:sz w:val="22"/>
          <w:szCs w:val="22"/>
        </w:rPr>
        <w:t xml:space="preserve">fficient operational arrangements for </w:t>
      </w:r>
      <w:r w:rsidR="00341598">
        <w:rPr>
          <w:sz w:val="22"/>
          <w:szCs w:val="22"/>
        </w:rPr>
        <w:t xml:space="preserve">the </w:t>
      </w:r>
      <w:r w:rsidRPr="004B7B70">
        <w:rPr>
          <w:sz w:val="22"/>
          <w:szCs w:val="22"/>
        </w:rPr>
        <w:t>PBS support effective administration of the scheme.</w:t>
      </w:r>
      <w:r>
        <w:rPr>
          <w:sz w:val="22"/>
          <w:szCs w:val="22"/>
        </w:rPr>
        <w:t xml:space="preserve"> </w:t>
      </w:r>
      <w:r w:rsidRPr="004B7B70">
        <w:rPr>
          <w:sz w:val="22"/>
          <w:szCs w:val="22"/>
        </w:rPr>
        <w:t>In addition</w:t>
      </w:r>
      <w:r w:rsidR="00762442">
        <w:rPr>
          <w:sz w:val="22"/>
          <w:szCs w:val="22"/>
        </w:rPr>
        <w:t>,</w:t>
      </w:r>
      <w:r w:rsidRPr="004B7B70">
        <w:rPr>
          <w:sz w:val="22"/>
          <w:szCs w:val="22"/>
        </w:rPr>
        <w:t xml:space="preserve"> it also assists in the progressive realisation by all appropriate means of the right of everyone to the enjoyment of the highest attainable standard of physical and mental health</w:t>
      </w:r>
      <w:r w:rsidR="00BB1ABD">
        <w:rPr>
          <w:sz w:val="22"/>
          <w:szCs w:val="22"/>
        </w:rPr>
        <w:t xml:space="preserve">. </w:t>
      </w:r>
      <w:r w:rsidR="0040382A">
        <w:rPr>
          <w:sz w:val="22"/>
          <w:szCs w:val="22"/>
        </w:rPr>
        <w:t>T</w:t>
      </w:r>
      <w:r w:rsidR="006B6D44" w:rsidRPr="00265A78">
        <w:rPr>
          <w:sz w:val="22"/>
          <w:szCs w:val="22"/>
        </w:rPr>
        <w:t xml:space="preserve">he </w:t>
      </w:r>
      <w:r w:rsidR="00762442">
        <w:rPr>
          <w:sz w:val="22"/>
          <w:szCs w:val="22"/>
        </w:rPr>
        <w:t xml:space="preserve">determination </w:t>
      </w:r>
      <w:r w:rsidR="006B6D44" w:rsidRPr="00265A78">
        <w:rPr>
          <w:sz w:val="22"/>
          <w:szCs w:val="22"/>
        </w:rPr>
        <w:t xml:space="preserve">has no net effect on the </w:t>
      </w:r>
      <w:r w:rsidR="00762442">
        <w:rPr>
          <w:sz w:val="22"/>
          <w:szCs w:val="22"/>
        </w:rPr>
        <w:t xml:space="preserve">Articles engaged by the </w:t>
      </w:r>
      <w:r w:rsidR="006B6D44" w:rsidRPr="00265A78">
        <w:rPr>
          <w:sz w:val="22"/>
          <w:szCs w:val="22"/>
        </w:rPr>
        <w:t xml:space="preserve">principal </w:t>
      </w:r>
      <w:r w:rsidR="00762442">
        <w:rPr>
          <w:sz w:val="22"/>
          <w:szCs w:val="22"/>
        </w:rPr>
        <w:t xml:space="preserve">determination; its effect is to </w:t>
      </w:r>
      <w:r w:rsidR="006B6D44" w:rsidRPr="00265A78">
        <w:rPr>
          <w:sz w:val="22"/>
          <w:szCs w:val="22"/>
        </w:rPr>
        <w:t xml:space="preserve">ensure that </w:t>
      </w:r>
      <w:r w:rsidR="00945812">
        <w:rPr>
          <w:sz w:val="22"/>
          <w:szCs w:val="22"/>
        </w:rPr>
        <w:t xml:space="preserve">legislative provisions reflect </w:t>
      </w:r>
      <w:r w:rsidR="006B6D44" w:rsidRPr="00265A78">
        <w:rPr>
          <w:sz w:val="22"/>
          <w:szCs w:val="22"/>
        </w:rPr>
        <w:t xml:space="preserve">existing </w:t>
      </w:r>
      <w:r w:rsidR="00762442">
        <w:rPr>
          <w:sz w:val="22"/>
          <w:szCs w:val="22"/>
        </w:rPr>
        <w:t xml:space="preserve">arrangements </w:t>
      </w:r>
      <w:r w:rsidR="00945812">
        <w:rPr>
          <w:sz w:val="22"/>
          <w:szCs w:val="22"/>
        </w:rPr>
        <w:t xml:space="preserve">as agreed by Government. </w:t>
      </w:r>
    </w:p>
    <w:p w14:paraId="0A36B0FD" w14:textId="77777777" w:rsidR="004B7B70" w:rsidRPr="004B7B70" w:rsidRDefault="004B7B70" w:rsidP="004B7B70">
      <w:pPr>
        <w:keepLines w:val="0"/>
        <w:pBdr>
          <w:top w:val="thinThickThinSmallGap" w:sz="12" w:space="13" w:color="auto"/>
          <w:left w:val="thinThickThinSmallGap" w:sz="12" w:space="4" w:color="auto"/>
          <w:bottom w:val="thinThickThinSmallGap" w:sz="12" w:space="23" w:color="auto"/>
          <w:right w:val="thinThickThinSmallGap" w:sz="12" w:space="4" w:color="auto"/>
        </w:pBdr>
        <w:spacing w:before="120" w:after="0"/>
        <w:jc w:val="left"/>
        <w:rPr>
          <w:b/>
          <w:sz w:val="22"/>
          <w:szCs w:val="22"/>
        </w:rPr>
      </w:pPr>
      <w:r w:rsidRPr="004B7B70">
        <w:rPr>
          <w:b/>
          <w:sz w:val="22"/>
          <w:szCs w:val="22"/>
        </w:rPr>
        <w:t>Conclusion</w:t>
      </w:r>
    </w:p>
    <w:p w14:paraId="74B41230" w14:textId="3FCAE163" w:rsidR="00FC6106" w:rsidRDefault="0040382A"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r>
        <w:rPr>
          <w:sz w:val="22"/>
          <w:szCs w:val="22"/>
        </w:rPr>
        <w:t>T</w:t>
      </w:r>
      <w:r w:rsidRPr="00265A78">
        <w:rPr>
          <w:sz w:val="22"/>
          <w:szCs w:val="22"/>
        </w:rPr>
        <w:t xml:space="preserve">he </w:t>
      </w:r>
      <w:r>
        <w:rPr>
          <w:sz w:val="22"/>
          <w:szCs w:val="22"/>
        </w:rPr>
        <w:t xml:space="preserve">determination </w:t>
      </w:r>
      <w:r w:rsidRPr="00265A78">
        <w:rPr>
          <w:sz w:val="22"/>
          <w:szCs w:val="22"/>
        </w:rPr>
        <w:t xml:space="preserve">is compatible with human rights, </w:t>
      </w:r>
      <w:r w:rsidR="00945812" w:rsidRPr="00265A78">
        <w:rPr>
          <w:sz w:val="22"/>
          <w:szCs w:val="22"/>
        </w:rPr>
        <w:t>as they apply to Australia</w:t>
      </w:r>
      <w:r w:rsidR="00945812">
        <w:rPr>
          <w:sz w:val="22"/>
          <w:szCs w:val="22"/>
        </w:rPr>
        <w:t>,</w:t>
      </w:r>
      <w:r w:rsidR="00945812" w:rsidRPr="00265A78">
        <w:rPr>
          <w:sz w:val="22"/>
          <w:szCs w:val="22"/>
        </w:rPr>
        <w:t xml:space="preserve"> </w:t>
      </w:r>
      <w:r w:rsidR="00945812">
        <w:rPr>
          <w:sz w:val="22"/>
          <w:szCs w:val="22"/>
        </w:rPr>
        <w:t xml:space="preserve">as it </w:t>
      </w:r>
      <w:r w:rsidR="00F87CA3" w:rsidRPr="00265A78">
        <w:rPr>
          <w:sz w:val="22"/>
          <w:szCs w:val="22"/>
        </w:rPr>
        <w:t>does not raise any human rights issues</w:t>
      </w:r>
      <w:r>
        <w:rPr>
          <w:sz w:val="22"/>
          <w:szCs w:val="22"/>
        </w:rPr>
        <w:t xml:space="preserve"> and </w:t>
      </w:r>
      <w:r w:rsidRPr="00265A78">
        <w:rPr>
          <w:sz w:val="22"/>
          <w:szCs w:val="22"/>
        </w:rPr>
        <w:t xml:space="preserve">does not </w:t>
      </w:r>
      <w:r>
        <w:rPr>
          <w:sz w:val="22"/>
          <w:szCs w:val="22"/>
        </w:rPr>
        <w:t>impinge</w:t>
      </w:r>
      <w:r w:rsidRPr="00265A78">
        <w:rPr>
          <w:sz w:val="22"/>
          <w:szCs w:val="22"/>
        </w:rPr>
        <w:t xml:space="preserve"> </w:t>
      </w:r>
      <w:r>
        <w:rPr>
          <w:sz w:val="22"/>
          <w:szCs w:val="22"/>
        </w:rPr>
        <w:t xml:space="preserve">on </w:t>
      </w:r>
      <w:r w:rsidRPr="00265A78">
        <w:rPr>
          <w:sz w:val="22"/>
          <w:szCs w:val="22"/>
        </w:rPr>
        <w:t>any rights or freedoms.</w:t>
      </w:r>
    </w:p>
    <w:p w14:paraId="20AFDC31" w14:textId="77777777" w:rsidR="00ED0FB3" w:rsidRDefault="00ED0FB3" w:rsidP="00FC235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left"/>
        <w:rPr>
          <w:sz w:val="22"/>
          <w:szCs w:val="22"/>
        </w:rPr>
      </w:pPr>
    </w:p>
    <w:p w14:paraId="4254110B" w14:textId="77777777" w:rsidR="00ED0FB3" w:rsidRDefault="00ED0FB3" w:rsidP="00ED0FB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highlight w:val="yellow"/>
        </w:rPr>
      </w:pPr>
    </w:p>
    <w:p w14:paraId="159F0AD6" w14:textId="153BA506" w:rsidR="00ED0FB3" w:rsidRDefault="00534B53" w:rsidP="00ED0FB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Pr>
          <w:b/>
          <w:sz w:val="22"/>
          <w:szCs w:val="22"/>
        </w:rPr>
        <w:t>Adriana Platona</w:t>
      </w:r>
    </w:p>
    <w:p w14:paraId="116F6EB7" w14:textId="32F5540C" w:rsidR="00ED0FB3" w:rsidRDefault="00ED0FB3" w:rsidP="00ED0FB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Pr>
          <w:b/>
          <w:sz w:val="22"/>
          <w:szCs w:val="22"/>
        </w:rPr>
        <w:t>First Assistant Secretary</w:t>
      </w:r>
    </w:p>
    <w:p w14:paraId="73CA4CE8" w14:textId="29576641" w:rsidR="00ED0FB3" w:rsidRDefault="00ED0FB3" w:rsidP="00ED0FB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sidRPr="00534B53">
        <w:rPr>
          <w:b/>
          <w:sz w:val="22"/>
          <w:szCs w:val="22"/>
        </w:rPr>
        <w:t>Technology Assessment &amp; Access Division</w:t>
      </w:r>
    </w:p>
    <w:p w14:paraId="67971040" w14:textId="37653FF9" w:rsidR="00ED0FB3" w:rsidRPr="00ED0FB3" w:rsidRDefault="00ED0FB3" w:rsidP="00ED0FB3">
      <w:pPr>
        <w:keepLines w:val="0"/>
        <w:pBdr>
          <w:top w:val="thinThickThinSmallGap" w:sz="12" w:space="13" w:color="auto"/>
          <w:left w:val="thinThickThinSmallGap" w:sz="12" w:space="4" w:color="auto"/>
          <w:bottom w:val="thinThickThinSmallGap" w:sz="12" w:space="23" w:color="auto"/>
          <w:right w:val="thinThickThinSmallGap" w:sz="12" w:space="4" w:color="auto"/>
        </w:pBdr>
        <w:spacing w:after="0"/>
        <w:jc w:val="center"/>
        <w:rPr>
          <w:b/>
          <w:sz w:val="22"/>
          <w:szCs w:val="22"/>
        </w:rPr>
      </w:pPr>
      <w:r>
        <w:rPr>
          <w:b/>
          <w:sz w:val="22"/>
          <w:szCs w:val="22"/>
        </w:rPr>
        <w:t>Department of Health</w:t>
      </w:r>
    </w:p>
    <w:p w14:paraId="723F2ACE" w14:textId="77777777" w:rsidR="00E635B9" w:rsidRPr="00A02E1C" w:rsidRDefault="00E635B9" w:rsidP="005A6385">
      <w:pPr>
        <w:keepLines w:val="0"/>
        <w:spacing w:before="240"/>
        <w:jc w:val="left"/>
      </w:pPr>
    </w:p>
    <w:sectPr w:rsidR="00E635B9" w:rsidRPr="00A02E1C" w:rsidSect="005A6385">
      <w:pgSz w:w="11906" w:h="16838"/>
      <w:pgMar w:top="1079" w:right="1274" w:bottom="1258" w:left="1440" w:header="709" w:footer="4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270D5" w14:textId="77777777" w:rsidR="00BF19FB" w:rsidRDefault="00BF19FB">
      <w:r>
        <w:separator/>
      </w:r>
    </w:p>
  </w:endnote>
  <w:endnote w:type="continuationSeparator" w:id="0">
    <w:p w14:paraId="542C0AFD" w14:textId="77777777" w:rsidR="00BF19FB" w:rsidRDefault="00BF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2486D" w14:textId="77777777" w:rsidR="00BF19FB" w:rsidRPr="005A6385" w:rsidRDefault="00BF19FB" w:rsidP="00C32656">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E143FE">
      <w:rPr>
        <w:noProof/>
        <w:sz w:val="24"/>
        <w:szCs w:val="24"/>
      </w:rPr>
      <w:t>1</w:t>
    </w:r>
    <w:r w:rsidRPr="005A6385">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864F0" w14:textId="77777777" w:rsidR="005A6385" w:rsidRPr="005A6385" w:rsidRDefault="005A6385" w:rsidP="005A6385">
    <w:pPr>
      <w:keepLines w:val="0"/>
      <w:jc w:val="center"/>
      <w:rPr>
        <w:sz w:val="24"/>
        <w:szCs w:val="24"/>
      </w:rPr>
    </w:pPr>
    <w:r w:rsidRPr="005A6385">
      <w:rPr>
        <w:sz w:val="24"/>
        <w:szCs w:val="24"/>
      </w:rPr>
      <w:fldChar w:fldCharType="begin"/>
    </w:r>
    <w:r w:rsidRPr="005A6385">
      <w:rPr>
        <w:sz w:val="24"/>
        <w:szCs w:val="24"/>
      </w:rPr>
      <w:instrText xml:space="preserve"> PAGE </w:instrText>
    </w:r>
    <w:r w:rsidRPr="005A6385">
      <w:rPr>
        <w:sz w:val="24"/>
        <w:szCs w:val="24"/>
      </w:rPr>
      <w:fldChar w:fldCharType="separate"/>
    </w:r>
    <w:r w:rsidR="00E143FE">
      <w:rPr>
        <w:noProof/>
        <w:sz w:val="24"/>
        <w:szCs w:val="24"/>
      </w:rPr>
      <w:t>4</w:t>
    </w:r>
    <w:r w:rsidRPr="005A6385">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3385A" w14:textId="77777777" w:rsidR="00BF19FB" w:rsidRDefault="00BF19FB"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FE6">
      <w:rPr>
        <w:rStyle w:val="PageNumber"/>
        <w:noProof/>
      </w:rPr>
      <w:t>4</w:t>
    </w:r>
    <w:r>
      <w:rPr>
        <w:rStyle w:val="PageNumber"/>
      </w:rPr>
      <w:fldChar w:fldCharType="end"/>
    </w:r>
  </w:p>
  <w:p w14:paraId="29A5A073" w14:textId="77777777" w:rsidR="00BF19FB" w:rsidRDefault="00BF19FB">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6F7FF" w14:textId="77777777" w:rsidR="00BF19FB" w:rsidRDefault="00BF19FB"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FE6">
      <w:rPr>
        <w:rStyle w:val="PageNumber"/>
        <w:noProof/>
      </w:rPr>
      <w:t>4</w:t>
    </w:r>
    <w:r>
      <w:rPr>
        <w:rStyle w:val="PageNumber"/>
      </w:rPr>
      <w:fldChar w:fldCharType="end"/>
    </w:r>
  </w:p>
  <w:p w14:paraId="71A4C627" w14:textId="77777777" w:rsidR="00BF19FB" w:rsidRDefault="00BF19FB" w:rsidP="00325DC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A26A8" w14:textId="77777777" w:rsidR="00BF19FB" w:rsidRDefault="00BF19FB">
      <w:r>
        <w:separator/>
      </w:r>
    </w:p>
  </w:footnote>
  <w:footnote w:type="continuationSeparator" w:id="0">
    <w:p w14:paraId="2A19A558" w14:textId="77777777" w:rsidR="00BF19FB" w:rsidRDefault="00BF1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
    <w:nsid w:val="0FAF6BE3"/>
    <w:multiLevelType w:val="hybridMultilevel"/>
    <w:tmpl w:val="EB6A016A"/>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0938CF"/>
    <w:multiLevelType w:val="hybridMultilevel"/>
    <w:tmpl w:val="44980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1523CA"/>
    <w:multiLevelType w:val="hybridMultilevel"/>
    <w:tmpl w:val="42AE8EAE"/>
    <w:lvl w:ilvl="0" w:tplc="A094E1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3">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4">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31">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6">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38">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9">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0">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5"/>
  </w:num>
  <w:num w:numId="2">
    <w:abstractNumId w:val="26"/>
  </w:num>
  <w:num w:numId="3">
    <w:abstractNumId w:val="39"/>
  </w:num>
  <w:num w:numId="4">
    <w:abstractNumId w:val="19"/>
  </w:num>
  <w:num w:numId="5">
    <w:abstractNumId w:val="2"/>
  </w:num>
  <w:num w:numId="6">
    <w:abstractNumId w:val="17"/>
  </w:num>
  <w:num w:numId="7">
    <w:abstractNumId w:val="6"/>
  </w:num>
  <w:num w:numId="8">
    <w:abstractNumId w:val="21"/>
  </w:num>
  <w:num w:numId="9">
    <w:abstractNumId w:val="9"/>
  </w:num>
  <w:num w:numId="10">
    <w:abstractNumId w:val="32"/>
  </w:num>
  <w:num w:numId="11">
    <w:abstractNumId w:val="12"/>
  </w:num>
  <w:num w:numId="12">
    <w:abstractNumId w:val="1"/>
  </w:num>
  <w:num w:numId="13">
    <w:abstractNumId w:val="40"/>
  </w:num>
  <w:num w:numId="14">
    <w:abstractNumId w:val="25"/>
  </w:num>
  <w:num w:numId="15">
    <w:abstractNumId w:val="16"/>
  </w:num>
  <w:num w:numId="16">
    <w:abstractNumId w:val="13"/>
  </w:num>
  <w:num w:numId="17">
    <w:abstractNumId w:val="14"/>
  </w:num>
  <w:num w:numId="18">
    <w:abstractNumId w:val="3"/>
  </w:num>
  <w:num w:numId="19">
    <w:abstractNumId w:val="0"/>
  </w:num>
  <w:num w:numId="20">
    <w:abstractNumId w:val="29"/>
  </w:num>
  <w:num w:numId="21">
    <w:abstractNumId w:val="36"/>
  </w:num>
  <w:num w:numId="22">
    <w:abstractNumId w:val="11"/>
  </w:num>
  <w:num w:numId="23">
    <w:abstractNumId w:val="37"/>
  </w:num>
  <w:num w:numId="24">
    <w:abstractNumId w:val="30"/>
  </w:num>
  <w:num w:numId="25">
    <w:abstractNumId w:val="33"/>
  </w:num>
  <w:num w:numId="26">
    <w:abstractNumId w:val="18"/>
  </w:num>
  <w:num w:numId="27">
    <w:abstractNumId w:val="23"/>
  </w:num>
  <w:num w:numId="28">
    <w:abstractNumId w:val="27"/>
  </w:num>
  <w:num w:numId="29">
    <w:abstractNumId w:val="22"/>
  </w:num>
  <w:num w:numId="30">
    <w:abstractNumId w:val="31"/>
  </w:num>
  <w:num w:numId="31">
    <w:abstractNumId w:val="24"/>
  </w:num>
  <w:num w:numId="32">
    <w:abstractNumId w:val="8"/>
  </w:num>
  <w:num w:numId="33">
    <w:abstractNumId w:val="20"/>
  </w:num>
  <w:num w:numId="34">
    <w:abstractNumId w:val="38"/>
  </w:num>
  <w:num w:numId="35">
    <w:abstractNumId w:val="4"/>
  </w:num>
  <w:num w:numId="36">
    <w:abstractNumId w:val="28"/>
  </w:num>
  <w:num w:numId="37">
    <w:abstractNumId w:val="41"/>
  </w:num>
  <w:num w:numId="38">
    <w:abstractNumId w:val="34"/>
  </w:num>
  <w:num w:numId="39">
    <w:abstractNumId w:val="15"/>
  </w:num>
  <w:num w:numId="40">
    <w:abstractNumId w:val="5"/>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07A6"/>
    <w:rsid w:val="00000B7B"/>
    <w:rsid w:val="00000FA6"/>
    <w:rsid w:val="00001EB9"/>
    <w:rsid w:val="00001F75"/>
    <w:rsid w:val="00002011"/>
    <w:rsid w:val="0000212E"/>
    <w:rsid w:val="0000281E"/>
    <w:rsid w:val="00002AF6"/>
    <w:rsid w:val="0000340E"/>
    <w:rsid w:val="00003CF0"/>
    <w:rsid w:val="00003D07"/>
    <w:rsid w:val="00004833"/>
    <w:rsid w:val="00004A82"/>
    <w:rsid w:val="000062A4"/>
    <w:rsid w:val="000063F4"/>
    <w:rsid w:val="00006413"/>
    <w:rsid w:val="000066ED"/>
    <w:rsid w:val="00006B4F"/>
    <w:rsid w:val="00006C79"/>
    <w:rsid w:val="00006D6D"/>
    <w:rsid w:val="0000761C"/>
    <w:rsid w:val="000078FB"/>
    <w:rsid w:val="00007AB9"/>
    <w:rsid w:val="00007D0B"/>
    <w:rsid w:val="00010126"/>
    <w:rsid w:val="00010143"/>
    <w:rsid w:val="00010C34"/>
    <w:rsid w:val="00011223"/>
    <w:rsid w:val="00011289"/>
    <w:rsid w:val="0001145D"/>
    <w:rsid w:val="000126B4"/>
    <w:rsid w:val="00012A8B"/>
    <w:rsid w:val="000137E3"/>
    <w:rsid w:val="00013CDE"/>
    <w:rsid w:val="00013F3B"/>
    <w:rsid w:val="00014B99"/>
    <w:rsid w:val="0001530F"/>
    <w:rsid w:val="00016602"/>
    <w:rsid w:val="00016B6C"/>
    <w:rsid w:val="000206AC"/>
    <w:rsid w:val="00020AD1"/>
    <w:rsid w:val="00020B10"/>
    <w:rsid w:val="00020C7C"/>
    <w:rsid w:val="00021230"/>
    <w:rsid w:val="00021234"/>
    <w:rsid w:val="0002123E"/>
    <w:rsid w:val="000213FC"/>
    <w:rsid w:val="00021CBE"/>
    <w:rsid w:val="000221AA"/>
    <w:rsid w:val="00022762"/>
    <w:rsid w:val="000231AB"/>
    <w:rsid w:val="00023375"/>
    <w:rsid w:val="00023461"/>
    <w:rsid w:val="00023A8F"/>
    <w:rsid w:val="00023B32"/>
    <w:rsid w:val="000245EF"/>
    <w:rsid w:val="00025AFA"/>
    <w:rsid w:val="00025FA3"/>
    <w:rsid w:val="00026100"/>
    <w:rsid w:val="0002634C"/>
    <w:rsid w:val="0002646F"/>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AAA"/>
    <w:rsid w:val="00033E97"/>
    <w:rsid w:val="00034273"/>
    <w:rsid w:val="00034F3D"/>
    <w:rsid w:val="00034FA6"/>
    <w:rsid w:val="00035FD4"/>
    <w:rsid w:val="0003678A"/>
    <w:rsid w:val="00036975"/>
    <w:rsid w:val="00036BB2"/>
    <w:rsid w:val="000404C8"/>
    <w:rsid w:val="00041CE9"/>
    <w:rsid w:val="0004296C"/>
    <w:rsid w:val="00042D43"/>
    <w:rsid w:val="0004379E"/>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81D"/>
    <w:rsid w:val="00047EFC"/>
    <w:rsid w:val="00050113"/>
    <w:rsid w:val="00050138"/>
    <w:rsid w:val="000506A1"/>
    <w:rsid w:val="00050D72"/>
    <w:rsid w:val="00051359"/>
    <w:rsid w:val="00051E4B"/>
    <w:rsid w:val="0005223C"/>
    <w:rsid w:val="000527BE"/>
    <w:rsid w:val="00052DEE"/>
    <w:rsid w:val="00053030"/>
    <w:rsid w:val="00053246"/>
    <w:rsid w:val="000533FC"/>
    <w:rsid w:val="00053570"/>
    <w:rsid w:val="0005457A"/>
    <w:rsid w:val="00054657"/>
    <w:rsid w:val="00054D30"/>
    <w:rsid w:val="00054E2E"/>
    <w:rsid w:val="00054E8D"/>
    <w:rsid w:val="00055B55"/>
    <w:rsid w:val="00055F25"/>
    <w:rsid w:val="000563BB"/>
    <w:rsid w:val="00056416"/>
    <w:rsid w:val="000566D2"/>
    <w:rsid w:val="000579D5"/>
    <w:rsid w:val="00057B18"/>
    <w:rsid w:val="00060770"/>
    <w:rsid w:val="00060F8F"/>
    <w:rsid w:val="00062849"/>
    <w:rsid w:val="000639E6"/>
    <w:rsid w:val="00063A23"/>
    <w:rsid w:val="00063B79"/>
    <w:rsid w:val="00063F0B"/>
    <w:rsid w:val="000641A7"/>
    <w:rsid w:val="0006493E"/>
    <w:rsid w:val="000652CB"/>
    <w:rsid w:val="000654F6"/>
    <w:rsid w:val="00065C44"/>
    <w:rsid w:val="00065D36"/>
    <w:rsid w:val="00065E38"/>
    <w:rsid w:val="00065EEF"/>
    <w:rsid w:val="00066F4A"/>
    <w:rsid w:val="00067E4D"/>
    <w:rsid w:val="0007032B"/>
    <w:rsid w:val="00070582"/>
    <w:rsid w:val="00070A77"/>
    <w:rsid w:val="00072132"/>
    <w:rsid w:val="00072158"/>
    <w:rsid w:val="00072BDB"/>
    <w:rsid w:val="000735D0"/>
    <w:rsid w:val="00073C1A"/>
    <w:rsid w:val="00073C7F"/>
    <w:rsid w:val="000746AA"/>
    <w:rsid w:val="00074D94"/>
    <w:rsid w:val="000759EB"/>
    <w:rsid w:val="00075B40"/>
    <w:rsid w:val="00076170"/>
    <w:rsid w:val="0007654B"/>
    <w:rsid w:val="000768DD"/>
    <w:rsid w:val="00076B4C"/>
    <w:rsid w:val="00077007"/>
    <w:rsid w:val="0007711C"/>
    <w:rsid w:val="000771A6"/>
    <w:rsid w:val="000778AF"/>
    <w:rsid w:val="00080B4E"/>
    <w:rsid w:val="00081507"/>
    <w:rsid w:val="000822D5"/>
    <w:rsid w:val="00082836"/>
    <w:rsid w:val="00083490"/>
    <w:rsid w:val="0008392B"/>
    <w:rsid w:val="00083B5E"/>
    <w:rsid w:val="00083D2F"/>
    <w:rsid w:val="000846CF"/>
    <w:rsid w:val="00084829"/>
    <w:rsid w:val="00084BC1"/>
    <w:rsid w:val="00084C7D"/>
    <w:rsid w:val="0008545D"/>
    <w:rsid w:val="000855BB"/>
    <w:rsid w:val="00085816"/>
    <w:rsid w:val="0008598E"/>
    <w:rsid w:val="00086549"/>
    <w:rsid w:val="0008698D"/>
    <w:rsid w:val="00086BA9"/>
    <w:rsid w:val="00087146"/>
    <w:rsid w:val="000873C1"/>
    <w:rsid w:val="00087F9D"/>
    <w:rsid w:val="000900A5"/>
    <w:rsid w:val="000901DF"/>
    <w:rsid w:val="0009058B"/>
    <w:rsid w:val="000905E4"/>
    <w:rsid w:val="000916A2"/>
    <w:rsid w:val="00091BD1"/>
    <w:rsid w:val="00091D07"/>
    <w:rsid w:val="00092A66"/>
    <w:rsid w:val="000931DA"/>
    <w:rsid w:val="0009499F"/>
    <w:rsid w:val="00094CF7"/>
    <w:rsid w:val="00095351"/>
    <w:rsid w:val="00095643"/>
    <w:rsid w:val="00096627"/>
    <w:rsid w:val="00096668"/>
    <w:rsid w:val="00096B82"/>
    <w:rsid w:val="00097002"/>
    <w:rsid w:val="000972AA"/>
    <w:rsid w:val="00097426"/>
    <w:rsid w:val="000A097B"/>
    <w:rsid w:val="000A107A"/>
    <w:rsid w:val="000A12F4"/>
    <w:rsid w:val="000A15EC"/>
    <w:rsid w:val="000A172B"/>
    <w:rsid w:val="000A1D1B"/>
    <w:rsid w:val="000A1E31"/>
    <w:rsid w:val="000A1EF5"/>
    <w:rsid w:val="000A2046"/>
    <w:rsid w:val="000A2625"/>
    <w:rsid w:val="000A2803"/>
    <w:rsid w:val="000A2A0A"/>
    <w:rsid w:val="000A2C4D"/>
    <w:rsid w:val="000A2D14"/>
    <w:rsid w:val="000A305C"/>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AD1"/>
    <w:rsid w:val="000B3CFA"/>
    <w:rsid w:val="000B42F2"/>
    <w:rsid w:val="000B4342"/>
    <w:rsid w:val="000B4D70"/>
    <w:rsid w:val="000B4DC6"/>
    <w:rsid w:val="000B53A8"/>
    <w:rsid w:val="000B56F2"/>
    <w:rsid w:val="000B6AC4"/>
    <w:rsid w:val="000B7026"/>
    <w:rsid w:val="000B7F73"/>
    <w:rsid w:val="000C0045"/>
    <w:rsid w:val="000C065E"/>
    <w:rsid w:val="000C0FFA"/>
    <w:rsid w:val="000C2455"/>
    <w:rsid w:val="000C2535"/>
    <w:rsid w:val="000C272B"/>
    <w:rsid w:val="000C2BBB"/>
    <w:rsid w:val="000C3434"/>
    <w:rsid w:val="000C3CD3"/>
    <w:rsid w:val="000C41D5"/>
    <w:rsid w:val="000C41DC"/>
    <w:rsid w:val="000C424A"/>
    <w:rsid w:val="000C4675"/>
    <w:rsid w:val="000C4FE7"/>
    <w:rsid w:val="000C52E8"/>
    <w:rsid w:val="000C581E"/>
    <w:rsid w:val="000C5AB6"/>
    <w:rsid w:val="000C61C3"/>
    <w:rsid w:val="000C62A8"/>
    <w:rsid w:val="000C6B6A"/>
    <w:rsid w:val="000C6FE8"/>
    <w:rsid w:val="000C7175"/>
    <w:rsid w:val="000C7C16"/>
    <w:rsid w:val="000D016D"/>
    <w:rsid w:val="000D028C"/>
    <w:rsid w:val="000D050C"/>
    <w:rsid w:val="000D085B"/>
    <w:rsid w:val="000D146E"/>
    <w:rsid w:val="000D2381"/>
    <w:rsid w:val="000D26AC"/>
    <w:rsid w:val="000D366A"/>
    <w:rsid w:val="000D381F"/>
    <w:rsid w:val="000D3AC5"/>
    <w:rsid w:val="000D4182"/>
    <w:rsid w:val="000D4558"/>
    <w:rsid w:val="000D4927"/>
    <w:rsid w:val="000D4EB6"/>
    <w:rsid w:val="000D5355"/>
    <w:rsid w:val="000D568A"/>
    <w:rsid w:val="000D59DF"/>
    <w:rsid w:val="000D6562"/>
    <w:rsid w:val="000D6CB0"/>
    <w:rsid w:val="000D7117"/>
    <w:rsid w:val="000D726F"/>
    <w:rsid w:val="000D7468"/>
    <w:rsid w:val="000D765C"/>
    <w:rsid w:val="000D7F16"/>
    <w:rsid w:val="000E00C3"/>
    <w:rsid w:val="000E01EA"/>
    <w:rsid w:val="000E02C4"/>
    <w:rsid w:val="000E0544"/>
    <w:rsid w:val="000E063D"/>
    <w:rsid w:val="000E0ADB"/>
    <w:rsid w:val="000E13FF"/>
    <w:rsid w:val="000E149E"/>
    <w:rsid w:val="000E1AC6"/>
    <w:rsid w:val="000E2B30"/>
    <w:rsid w:val="000E3A52"/>
    <w:rsid w:val="000E3E08"/>
    <w:rsid w:val="000E428B"/>
    <w:rsid w:val="000E4987"/>
    <w:rsid w:val="000E5588"/>
    <w:rsid w:val="000E5916"/>
    <w:rsid w:val="000E5A76"/>
    <w:rsid w:val="000E5E30"/>
    <w:rsid w:val="000E6180"/>
    <w:rsid w:val="000E65A7"/>
    <w:rsid w:val="000E7957"/>
    <w:rsid w:val="000E79E1"/>
    <w:rsid w:val="000E7AA6"/>
    <w:rsid w:val="000E7E9C"/>
    <w:rsid w:val="000F0A67"/>
    <w:rsid w:val="000F0B86"/>
    <w:rsid w:val="000F0BE6"/>
    <w:rsid w:val="000F0FAC"/>
    <w:rsid w:val="000F13FA"/>
    <w:rsid w:val="000F15C3"/>
    <w:rsid w:val="000F15F3"/>
    <w:rsid w:val="000F195F"/>
    <w:rsid w:val="000F1D35"/>
    <w:rsid w:val="000F21C1"/>
    <w:rsid w:val="000F25BD"/>
    <w:rsid w:val="000F2BCC"/>
    <w:rsid w:val="000F2BE4"/>
    <w:rsid w:val="000F2D97"/>
    <w:rsid w:val="000F30BC"/>
    <w:rsid w:val="000F3E43"/>
    <w:rsid w:val="000F402C"/>
    <w:rsid w:val="000F43FD"/>
    <w:rsid w:val="000F47D8"/>
    <w:rsid w:val="000F488A"/>
    <w:rsid w:val="000F4A02"/>
    <w:rsid w:val="000F5303"/>
    <w:rsid w:val="000F5460"/>
    <w:rsid w:val="000F57DE"/>
    <w:rsid w:val="000F61F5"/>
    <w:rsid w:val="000F62B7"/>
    <w:rsid w:val="000F6BD8"/>
    <w:rsid w:val="000F6C8A"/>
    <w:rsid w:val="000F6D1E"/>
    <w:rsid w:val="000F722F"/>
    <w:rsid w:val="000F7A25"/>
    <w:rsid w:val="001000D1"/>
    <w:rsid w:val="00100824"/>
    <w:rsid w:val="0010147E"/>
    <w:rsid w:val="00101C28"/>
    <w:rsid w:val="001020C1"/>
    <w:rsid w:val="00102241"/>
    <w:rsid w:val="00102E33"/>
    <w:rsid w:val="00103A18"/>
    <w:rsid w:val="00103A56"/>
    <w:rsid w:val="001045F1"/>
    <w:rsid w:val="0010578E"/>
    <w:rsid w:val="00105D7D"/>
    <w:rsid w:val="0010691C"/>
    <w:rsid w:val="00106959"/>
    <w:rsid w:val="00106B30"/>
    <w:rsid w:val="00106FDD"/>
    <w:rsid w:val="00107D85"/>
    <w:rsid w:val="00107DC1"/>
    <w:rsid w:val="00107FEF"/>
    <w:rsid w:val="001107AE"/>
    <w:rsid w:val="00110F93"/>
    <w:rsid w:val="00111328"/>
    <w:rsid w:val="0011175A"/>
    <w:rsid w:val="00111DE7"/>
    <w:rsid w:val="00111F59"/>
    <w:rsid w:val="00112217"/>
    <w:rsid w:val="00112645"/>
    <w:rsid w:val="0011386D"/>
    <w:rsid w:val="00114626"/>
    <w:rsid w:val="00114EAF"/>
    <w:rsid w:val="001150CC"/>
    <w:rsid w:val="0011665F"/>
    <w:rsid w:val="00116F86"/>
    <w:rsid w:val="00117FFA"/>
    <w:rsid w:val="00122B22"/>
    <w:rsid w:val="001231B1"/>
    <w:rsid w:val="001231B9"/>
    <w:rsid w:val="001231C8"/>
    <w:rsid w:val="0012427D"/>
    <w:rsid w:val="001245D9"/>
    <w:rsid w:val="00124DAC"/>
    <w:rsid w:val="00125582"/>
    <w:rsid w:val="00125703"/>
    <w:rsid w:val="00125D1E"/>
    <w:rsid w:val="001260FB"/>
    <w:rsid w:val="0012735D"/>
    <w:rsid w:val="0012751B"/>
    <w:rsid w:val="00127627"/>
    <w:rsid w:val="00127743"/>
    <w:rsid w:val="00127AFF"/>
    <w:rsid w:val="00127D57"/>
    <w:rsid w:val="00130CCF"/>
    <w:rsid w:val="001315DA"/>
    <w:rsid w:val="00131CEA"/>
    <w:rsid w:val="00131D33"/>
    <w:rsid w:val="00132528"/>
    <w:rsid w:val="00132D64"/>
    <w:rsid w:val="0013318E"/>
    <w:rsid w:val="0013347E"/>
    <w:rsid w:val="00133831"/>
    <w:rsid w:val="00133A17"/>
    <w:rsid w:val="00134208"/>
    <w:rsid w:val="00134691"/>
    <w:rsid w:val="0013488B"/>
    <w:rsid w:val="00135135"/>
    <w:rsid w:val="00135836"/>
    <w:rsid w:val="00135A2A"/>
    <w:rsid w:val="00135E0C"/>
    <w:rsid w:val="00135F62"/>
    <w:rsid w:val="0013601A"/>
    <w:rsid w:val="001363B0"/>
    <w:rsid w:val="00136881"/>
    <w:rsid w:val="00136DC5"/>
    <w:rsid w:val="001371F9"/>
    <w:rsid w:val="001376F9"/>
    <w:rsid w:val="00140475"/>
    <w:rsid w:val="0014098B"/>
    <w:rsid w:val="00140C6E"/>
    <w:rsid w:val="00141202"/>
    <w:rsid w:val="001417F4"/>
    <w:rsid w:val="00141960"/>
    <w:rsid w:val="0014258B"/>
    <w:rsid w:val="00142833"/>
    <w:rsid w:val="0014290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E0D"/>
    <w:rsid w:val="0014701D"/>
    <w:rsid w:val="00147121"/>
    <w:rsid w:val="001474F6"/>
    <w:rsid w:val="001476F0"/>
    <w:rsid w:val="001478CE"/>
    <w:rsid w:val="0015028A"/>
    <w:rsid w:val="00150C3F"/>
    <w:rsid w:val="0015129F"/>
    <w:rsid w:val="00151FCB"/>
    <w:rsid w:val="001524A1"/>
    <w:rsid w:val="0015253F"/>
    <w:rsid w:val="00152562"/>
    <w:rsid w:val="00152FD5"/>
    <w:rsid w:val="001531C2"/>
    <w:rsid w:val="0015390C"/>
    <w:rsid w:val="001539BF"/>
    <w:rsid w:val="0015456E"/>
    <w:rsid w:val="00154593"/>
    <w:rsid w:val="00154BAC"/>
    <w:rsid w:val="001556EC"/>
    <w:rsid w:val="00155A48"/>
    <w:rsid w:val="0015633A"/>
    <w:rsid w:val="001567CC"/>
    <w:rsid w:val="00156E20"/>
    <w:rsid w:val="00157656"/>
    <w:rsid w:val="00157C86"/>
    <w:rsid w:val="00157CC8"/>
    <w:rsid w:val="00157CDA"/>
    <w:rsid w:val="00157F52"/>
    <w:rsid w:val="00160306"/>
    <w:rsid w:val="0016074D"/>
    <w:rsid w:val="00161882"/>
    <w:rsid w:val="0016214C"/>
    <w:rsid w:val="00162179"/>
    <w:rsid w:val="00162908"/>
    <w:rsid w:val="00162A61"/>
    <w:rsid w:val="00163328"/>
    <w:rsid w:val="00164814"/>
    <w:rsid w:val="00164A99"/>
    <w:rsid w:val="00164ABA"/>
    <w:rsid w:val="001659B2"/>
    <w:rsid w:val="00166210"/>
    <w:rsid w:val="00166AF4"/>
    <w:rsid w:val="00166B6A"/>
    <w:rsid w:val="00166E79"/>
    <w:rsid w:val="0016721D"/>
    <w:rsid w:val="001677E0"/>
    <w:rsid w:val="00167FAA"/>
    <w:rsid w:val="00170040"/>
    <w:rsid w:val="001700A2"/>
    <w:rsid w:val="001706AF"/>
    <w:rsid w:val="001715FC"/>
    <w:rsid w:val="00171948"/>
    <w:rsid w:val="00172040"/>
    <w:rsid w:val="001727E9"/>
    <w:rsid w:val="00172EA6"/>
    <w:rsid w:val="0017325C"/>
    <w:rsid w:val="001733CF"/>
    <w:rsid w:val="001736B9"/>
    <w:rsid w:val="00173EE7"/>
    <w:rsid w:val="001745C4"/>
    <w:rsid w:val="001745DE"/>
    <w:rsid w:val="001756CF"/>
    <w:rsid w:val="001758A4"/>
    <w:rsid w:val="001761F3"/>
    <w:rsid w:val="001766A8"/>
    <w:rsid w:val="00176842"/>
    <w:rsid w:val="001768FE"/>
    <w:rsid w:val="00176DE5"/>
    <w:rsid w:val="0017729D"/>
    <w:rsid w:val="0017756E"/>
    <w:rsid w:val="0017762F"/>
    <w:rsid w:val="00177B77"/>
    <w:rsid w:val="00177EEF"/>
    <w:rsid w:val="00177F8C"/>
    <w:rsid w:val="00180152"/>
    <w:rsid w:val="0018029C"/>
    <w:rsid w:val="0018038F"/>
    <w:rsid w:val="001806D4"/>
    <w:rsid w:val="00180824"/>
    <w:rsid w:val="00180A62"/>
    <w:rsid w:val="00180EC6"/>
    <w:rsid w:val="00181524"/>
    <w:rsid w:val="001816D2"/>
    <w:rsid w:val="001821A0"/>
    <w:rsid w:val="00182E43"/>
    <w:rsid w:val="0018394C"/>
    <w:rsid w:val="00183B56"/>
    <w:rsid w:val="0018456D"/>
    <w:rsid w:val="00184DD7"/>
    <w:rsid w:val="0018521E"/>
    <w:rsid w:val="00185345"/>
    <w:rsid w:val="00185459"/>
    <w:rsid w:val="00186049"/>
    <w:rsid w:val="00186498"/>
    <w:rsid w:val="001866FA"/>
    <w:rsid w:val="00186E9E"/>
    <w:rsid w:val="00186ED2"/>
    <w:rsid w:val="001871D4"/>
    <w:rsid w:val="0018744F"/>
    <w:rsid w:val="00187767"/>
    <w:rsid w:val="001877DE"/>
    <w:rsid w:val="00187CFC"/>
    <w:rsid w:val="001901E8"/>
    <w:rsid w:val="001904DF"/>
    <w:rsid w:val="00190556"/>
    <w:rsid w:val="00191320"/>
    <w:rsid w:val="00191C9C"/>
    <w:rsid w:val="00192844"/>
    <w:rsid w:val="001934E5"/>
    <w:rsid w:val="00193C2F"/>
    <w:rsid w:val="0019489A"/>
    <w:rsid w:val="0019591F"/>
    <w:rsid w:val="00195C71"/>
    <w:rsid w:val="001964B2"/>
    <w:rsid w:val="00196574"/>
    <w:rsid w:val="00196ECA"/>
    <w:rsid w:val="0019711E"/>
    <w:rsid w:val="00197607"/>
    <w:rsid w:val="00197A22"/>
    <w:rsid w:val="001A009E"/>
    <w:rsid w:val="001A049E"/>
    <w:rsid w:val="001A0D53"/>
    <w:rsid w:val="001A0DB5"/>
    <w:rsid w:val="001A1413"/>
    <w:rsid w:val="001A18C9"/>
    <w:rsid w:val="001A258E"/>
    <w:rsid w:val="001A2F06"/>
    <w:rsid w:val="001A32BF"/>
    <w:rsid w:val="001A3777"/>
    <w:rsid w:val="001A3F4D"/>
    <w:rsid w:val="001A4564"/>
    <w:rsid w:val="001A4DAB"/>
    <w:rsid w:val="001A4F1D"/>
    <w:rsid w:val="001A511E"/>
    <w:rsid w:val="001A5256"/>
    <w:rsid w:val="001A5711"/>
    <w:rsid w:val="001A5B93"/>
    <w:rsid w:val="001A5B97"/>
    <w:rsid w:val="001A643B"/>
    <w:rsid w:val="001A64C6"/>
    <w:rsid w:val="001A6D11"/>
    <w:rsid w:val="001A799B"/>
    <w:rsid w:val="001B0603"/>
    <w:rsid w:val="001B07CC"/>
    <w:rsid w:val="001B0D17"/>
    <w:rsid w:val="001B1559"/>
    <w:rsid w:val="001B2BC4"/>
    <w:rsid w:val="001B3293"/>
    <w:rsid w:val="001B41D6"/>
    <w:rsid w:val="001B43AD"/>
    <w:rsid w:val="001B490C"/>
    <w:rsid w:val="001B4FDB"/>
    <w:rsid w:val="001B5070"/>
    <w:rsid w:val="001B530C"/>
    <w:rsid w:val="001B5C36"/>
    <w:rsid w:val="001B65BA"/>
    <w:rsid w:val="001B6E0F"/>
    <w:rsid w:val="001B6F02"/>
    <w:rsid w:val="001C00FB"/>
    <w:rsid w:val="001C0640"/>
    <w:rsid w:val="001C1719"/>
    <w:rsid w:val="001C17A9"/>
    <w:rsid w:val="001C1FC2"/>
    <w:rsid w:val="001C228E"/>
    <w:rsid w:val="001C22AF"/>
    <w:rsid w:val="001C2C9A"/>
    <w:rsid w:val="001C30FC"/>
    <w:rsid w:val="001C3B5F"/>
    <w:rsid w:val="001C3CE7"/>
    <w:rsid w:val="001C4648"/>
    <w:rsid w:val="001C4C72"/>
    <w:rsid w:val="001C4D8A"/>
    <w:rsid w:val="001C5639"/>
    <w:rsid w:val="001C5E02"/>
    <w:rsid w:val="001C5F70"/>
    <w:rsid w:val="001C5F96"/>
    <w:rsid w:val="001C6185"/>
    <w:rsid w:val="001C6A30"/>
    <w:rsid w:val="001C6B4B"/>
    <w:rsid w:val="001C73DD"/>
    <w:rsid w:val="001C7447"/>
    <w:rsid w:val="001D04BC"/>
    <w:rsid w:val="001D0753"/>
    <w:rsid w:val="001D0936"/>
    <w:rsid w:val="001D0CCE"/>
    <w:rsid w:val="001D0E98"/>
    <w:rsid w:val="001D1102"/>
    <w:rsid w:val="001D1306"/>
    <w:rsid w:val="001D13E4"/>
    <w:rsid w:val="001D1C05"/>
    <w:rsid w:val="001D2AC8"/>
    <w:rsid w:val="001D2CA7"/>
    <w:rsid w:val="001D2EF3"/>
    <w:rsid w:val="001D2EFB"/>
    <w:rsid w:val="001D3194"/>
    <w:rsid w:val="001D38F0"/>
    <w:rsid w:val="001D404D"/>
    <w:rsid w:val="001D46AF"/>
    <w:rsid w:val="001D53D8"/>
    <w:rsid w:val="001D7861"/>
    <w:rsid w:val="001D790E"/>
    <w:rsid w:val="001D7946"/>
    <w:rsid w:val="001E0786"/>
    <w:rsid w:val="001E1780"/>
    <w:rsid w:val="001E1B52"/>
    <w:rsid w:val="001E2226"/>
    <w:rsid w:val="001E23C7"/>
    <w:rsid w:val="001E314E"/>
    <w:rsid w:val="001E3178"/>
    <w:rsid w:val="001E3EB0"/>
    <w:rsid w:val="001E47E8"/>
    <w:rsid w:val="001E4C7C"/>
    <w:rsid w:val="001E4D7B"/>
    <w:rsid w:val="001E4E60"/>
    <w:rsid w:val="001E5904"/>
    <w:rsid w:val="001E59E6"/>
    <w:rsid w:val="001E5BBB"/>
    <w:rsid w:val="001E638F"/>
    <w:rsid w:val="001E6874"/>
    <w:rsid w:val="001E6D6A"/>
    <w:rsid w:val="001E6D80"/>
    <w:rsid w:val="001E7CAC"/>
    <w:rsid w:val="001E7EE6"/>
    <w:rsid w:val="001F02C4"/>
    <w:rsid w:val="001F02D2"/>
    <w:rsid w:val="001F0A48"/>
    <w:rsid w:val="001F11C7"/>
    <w:rsid w:val="001F19A6"/>
    <w:rsid w:val="001F1A95"/>
    <w:rsid w:val="001F1C67"/>
    <w:rsid w:val="001F27C5"/>
    <w:rsid w:val="001F2B05"/>
    <w:rsid w:val="001F2CC6"/>
    <w:rsid w:val="001F341C"/>
    <w:rsid w:val="001F387D"/>
    <w:rsid w:val="001F405E"/>
    <w:rsid w:val="001F4398"/>
    <w:rsid w:val="001F48F0"/>
    <w:rsid w:val="001F51AA"/>
    <w:rsid w:val="001F5236"/>
    <w:rsid w:val="001F5BB7"/>
    <w:rsid w:val="001F6257"/>
    <w:rsid w:val="001F6494"/>
    <w:rsid w:val="001F667A"/>
    <w:rsid w:val="001F7284"/>
    <w:rsid w:val="001F79B7"/>
    <w:rsid w:val="001F7B7E"/>
    <w:rsid w:val="001F7D0A"/>
    <w:rsid w:val="0020019B"/>
    <w:rsid w:val="00200CC7"/>
    <w:rsid w:val="00201528"/>
    <w:rsid w:val="00201C57"/>
    <w:rsid w:val="00202BBA"/>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480"/>
    <w:rsid w:val="0021259E"/>
    <w:rsid w:val="00212ECE"/>
    <w:rsid w:val="002132EB"/>
    <w:rsid w:val="0021377D"/>
    <w:rsid w:val="0021421A"/>
    <w:rsid w:val="00214898"/>
    <w:rsid w:val="00214C19"/>
    <w:rsid w:val="00214CAB"/>
    <w:rsid w:val="00214FC6"/>
    <w:rsid w:val="0021518F"/>
    <w:rsid w:val="00215AAD"/>
    <w:rsid w:val="002160C2"/>
    <w:rsid w:val="002167B0"/>
    <w:rsid w:val="00217156"/>
    <w:rsid w:val="002172FF"/>
    <w:rsid w:val="00217387"/>
    <w:rsid w:val="00217768"/>
    <w:rsid w:val="00220DFD"/>
    <w:rsid w:val="00220EC6"/>
    <w:rsid w:val="002219E8"/>
    <w:rsid w:val="00221EF4"/>
    <w:rsid w:val="00222261"/>
    <w:rsid w:val="0022283C"/>
    <w:rsid w:val="00224DC5"/>
    <w:rsid w:val="0022512A"/>
    <w:rsid w:val="00225676"/>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6A5"/>
    <w:rsid w:val="00233F8E"/>
    <w:rsid w:val="00234232"/>
    <w:rsid w:val="0023448A"/>
    <w:rsid w:val="002347AD"/>
    <w:rsid w:val="00234D79"/>
    <w:rsid w:val="00234E31"/>
    <w:rsid w:val="002354AE"/>
    <w:rsid w:val="002356D4"/>
    <w:rsid w:val="002359DD"/>
    <w:rsid w:val="00235A82"/>
    <w:rsid w:val="00235C7F"/>
    <w:rsid w:val="002361B3"/>
    <w:rsid w:val="00236CE6"/>
    <w:rsid w:val="002376CE"/>
    <w:rsid w:val="0023775C"/>
    <w:rsid w:val="00237CC0"/>
    <w:rsid w:val="00237FBA"/>
    <w:rsid w:val="00240028"/>
    <w:rsid w:val="0024028B"/>
    <w:rsid w:val="002404F8"/>
    <w:rsid w:val="00240940"/>
    <w:rsid w:val="00240E3C"/>
    <w:rsid w:val="00242520"/>
    <w:rsid w:val="002425C8"/>
    <w:rsid w:val="00244BE7"/>
    <w:rsid w:val="00244F74"/>
    <w:rsid w:val="00244FFA"/>
    <w:rsid w:val="00246F42"/>
    <w:rsid w:val="00247BED"/>
    <w:rsid w:val="00247E40"/>
    <w:rsid w:val="00250F49"/>
    <w:rsid w:val="00251382"/>
    <w:rsid w:val="0025173C"/>
    <w:rsid w:val="00251D2E"/>
    <w:rsid w:val="0025227C"/>
    <w:rsid w:val="00252976"/>
    <w:rsid w:val="0025316E"/>
    <w:rsid w:val="00253F87"/>
    <w:rsid w:val="002540CE"/>
    <w:rsid w:val="00255042"/>
    <w:rsid w:val="002551E8"/>
    <w:rsid w:val="00255961"/>
    <w:rsid w:val="002559F9"/>
    <w:rsid w:val="002561B9"/>
    <w:rsid w:val="002568B4"/>
    <w:rsid w:val="00256B57"/>
    <w:rsid w:val="00256CBA"/>
    <w:rsid w:val="0025701D"/>
    <w:rsid w:val="00257131"/>
    <w:rsid w:val="00257175"/>
    <w:rsid w:val="00257324"/>
    <w:rsid w:val="0026090E"/>
    <w:rsid w:val="00260A1D"/>
    <w:rsid w:val="002618F8"/>
    <w:rsid w:val="00261924"/>
    <w:rsid w:val="002626DD"/>
    <w:rsid w:val="00263663"/>
    <w:rsid w:val="00263AC8"/>
    <w:rsid w:val="00263FE1"/>
    <w:rsid w:val="0026477E"/>
    <w:rsid w:val="00264C74"/>
    <w:rsid w:val="00264E1A"/>
    <w:rsid w:val="00265030"/>
    <w:rsid w:val="00265215"/>
    <w:rsid w:val="002655B1"/>
    <w:rsid w:val="00265A36"/>
    <w:rsid w:val="00265A78"/>
    <w:rsid w:val="00265F03"/>
    <w:rsid w:val="002660A7"/>
    <w:rsid w:val="00267621"/>
    <w:rsid w:val="002678B6"/>
    <w:rsid w:val="00267A58"/>
    <w:rsid w:val="00267BC8"/>
    <w:rsid w:val="00267EF4"/>
    <w:rsid w:val="0027017B"/>
    <w:rsid w:val="00270CEF"/>
    <w:rsid w:val="00270EA8"/>
    <w:rsid w:val="002712F6"/>
    <w:rsid w:val="002718E1"/>
    <w:rsid w:val="00271BEC"/>
    <w:rsid w:val="002721C6"/>
    <w:rsid w:val="002727B8"/>
    <w:rsid w:val="002728FA"/>
    <w:rsid w:val="00272A01"/>
    <w:rsid w:val="00272E9B"/>
    <w:rsid w:val="00273689"/>
    <w:rsid w:val="00273B0A"/>
    <w:rsid w:val="00273BA8"/>
    <w:rsid w:val="00273F79"/>
    <w:rsid w:val="00273FD9"/>
    <w:rsid w:val="00274079"/>
    <w:rsid w:val="002745E7"/>
    <w:rsid w:val="002749B4"/>
    <w:rsid w:val="00274EE7"/>
    <w:rsid w:val="00275249"/>
    <w:rsid w:val="00275719"/>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BA0"/>
    <w:rsid w:val="0028574D"/>
    <w:rsid w:val="0028603E"/>
    <w:rsid w:val="002864B9"/>
    <w:rsid w:val="00286B9F"/>
    <w:rsid w:val="002872F2"/>
    <w:rsid w:val="00287A05"/>
    <w:rsid w:val="00287D2B"/>
    <w:rsid w:val="0029001A"/>
    <w:rsid w:val="002901A2"/>
    <w:rsid w:val="002904B6"/>
    <w:rsid w:val="002907BF"/>
    <w:rsid w:val="00291121"/>
    <w:rsid w:val="002917FD"/>
    <w:rsid w:val="00292298"/>
    <w:rsid w:val="0029234A"/>
    <w:rsid w:val="00292431"/>
    <w:rsid w:val="002924CF"/>
    <w:rsid w:val="00292974"/>
    <w:rsid w:val="002931D2"/>
    <w:rsid w:val="00293430"/>
    <w:rsid w:val="00293543"/>
    <w:rsid w:val="002939D3"/>
    <w:rsid w:val="002945F8"/>
    <w:rsid w:val="0029480D"/>
    <w:rsid w:val="00294BAD"/>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3395"/>
    <w:rsid w:val="002A3633"/>
    <w:rsid w:val="002A38C9"/>
    <w:rsid w:val="002A5302"/>
    <w:rsid w:val="002A5565"/>
    <w:rsid w:val="002A5662"/>
    <w:rsid w:val="002A5C40"/>
    <w:rsid w:val="002A5F62"/>
    <w:rsid w:val="002A6081"/>
    <w:rsid w:val="002A63A5"/>
    <w:rsid w:val="002A6517"/>
    <w:rsid w:val="002A6659"/>
    <w:rsid w:val="002A68D1"/>
    <w:rsid w:val="002A72F8"/>
    <w:rsid w:val="002A76D5"/>
    <w:rsid w:val="002A7B1E"/>
    <w:rsid w:val="002B0542"/>
    <w:rsid w:val="002B0955"/>
    <w:rsid w:val="002B1AA4"/>
    <w:rsid w:val="002B1ABA"/>
    <w:rsid w:val="002B1CC1"/>
    <w:rsid w:val="002B2226"/>
    <w:rsid w:val="002B228A"/>
    <w:rsid w:val="002B2B24"/>
    <w:rsid w:val="002B2BE9"/>
    <w:rsid w:val="002B3055"/>
    <w:rsid w:val="002B3A89"/>
    <w:rsid w:val="002B3B1C"/>
    <w:rsid w:val="002B3F88"/>
    <w:rsid w:val="002B3F9E"/>
    <w:rsid w:val="002B4C53"/>
    <w:rsid w:val="002B4E57"/>
    <w:rsid w:val="002B50AE"/>
    <w:rsid w:val="002B53BB"/>
    <w:rsid w:val="002B6BBC"/>
    <w:rsid w:val="002B6F77"/>
    <w:rsid w:val="002C0425"/>
    <w:rsid w:val="002C0443"/>
    <w:rsid w:val="002C0828"/>
    <w:rsid w:val="002C124F"/>
    <w:rsid w:val="002C156C"/>
    <w:rsid w:val="002C33F2"/>
    <w:rsid w:val="002C3899"/>
    <w:rsid w:val="002C47AA"/>
    <w:rsid w:val="002C484F"/>
    <w:rsid w:val="002C4B1E"/>
    <w:rsid w:val="002C4B7A"/>
    <w:rsid w:val="002C5055"/>
    <w:rsid w:val="002C53B6"/>
    <w:rsid w:val="002C5654"/>
    <w:rsid w:val="002C5F85"/>
    <w:rsid w:val="002C60B5"/>
    <w:rsid w:val="002C72F6"/>
    <w:rsid w:val="002C7437"/>
    <w:rsid w:val="002C7A7B"/>
    <w:rsid w:val="002C7F72"/>
    <w:rsid w:val="002C7FAA"/>
    <w:rsid w:val="002D050E"/>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26D"/>
    <w:rsid w:val="002E1408"/>
    <w:rsid w:val="002E1A61"/>
    <w:rsid w:val="002E1CF1"/>
    <w:rsid w:val="002E1FD9"/>
    <w:rsid w:val="002E20E0"/>
    <w:rsid w:val="002E221F"/>
    <w:rsid w:val="002E2825"/>
    <w:rsid w:val="002E3EDF"/>
    <w:rsid w:val="002E410D"/>
    <w:rsid w:val="002E4BFE"/>
    <w:rsid w:val="002E4D30"/>
    <w:rsid w:val="002E4DA0"/>
    <w:rsid w:val="002E51F0"/>
    <w:rsid w:val="002E5467"/>
    <w:rsid w:val="002E5A3D"/>
    <w:rsid w:val="002E5D2F"/>
    <w:rsid w:val="002E5DD9"/>
    <w:rsid w:val="002E6953"/>
    <w:rsid w:val="002E7491"/>
    <w:rsid w:val="002E75D8"/>
    <w:rsid w:val="002E7620"/>
    <w:rsid w:val="002E763F"/>
    <w:rsid w:val="002E76CF"/>
    <w:rsid w:val="002E77AD"/>
    <w:rsid w:val="002E7F04"/>
    <w:rsid w:val="002E7F5E"/>
    <w:rsid w:val="002F0305"/>
    <w:rsid w:val="002F1136"/>
    <w:rsid w:val="002F198C"/>
    <w:rsid w:val="002F1D80"/>
    <w:rsid w:val="002F20B8"/>
    <w:rsid w:val="002F260A"/>
    <w:rsid w:val="002F27EA"/>
    <w:rsid w:val="002F28F5"/>
    <w:rsid w:val="002F3104"/>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4D3"/>
    <w:rsid w:val="00300DC4"/>
    <w:rsid w:val="003012C4"/>
    <w:rsid w:val="003015AA"/>
    <w:rsid w:val="003019F1"/>
    <w:rsid w:val="00301A09"/>
    <w:rsid w:val="00301F18"/>
    <w:rsid w:val="003023AF"/>
    <w:rsid w:val="003026FB"/>
    <w:rsid w:val="00303F20"/>
    <w:rsid w:val="00305876"/>
    <w:rsid w:val="00305AD4"/>
    <w:rsid w:val="00305CCE"/>
    <w:rsid w:val="00305D46"/>
    <w:rsid w:val="00306072"/>
    <w:rsid w:val="003068B8"/>
    <w:rsid w:val="0030699C"/>
    <w:rsid w:val="003074B9"/>
    <w:rsid w:val="00307F1E"/>
    <w:rsid w:val="003101E9"/>
    <w:rsid w:val="0031032D"/>
    <w:rsid w:val="00310669"/>
    <w:rsid w:val="003106C3"/>
    <w:rsid w:val="00310B66"/>
    <w:rsid w:val="00310EE7"/>
    <w:rsid w:val="0031133C"/>
    <w:rsid w:val="003114C5"/>
    <w:rsid w:val="003116A8"/>
    <w:rsid w:val="003119F6"/>
    <w:rsid w:val="00311AD2"/>
    <w:rsid w:val="00311BD2"/>
    <w:rsid w:val="00311E59"/>
    <w:rsid w:val="00312E0E"/>
    <w:rsid w:val="00312F83"/>
    <w:rsid w:val="00313007"/>
    <w:rsid w:val="00313D1A"/>
    <w:rsid w:val="003150F0"/>
    <w:rsid w:val="00315247"/>
    <w:rsid w:val="00315338"/>
    <w:rsid w:val="0031548D"/>
    <w:rsid w:val="00315809"/>
    <w:rsid w:val="0031663B"/>
    <w:rsid w:val="0031670E"/>
    <w:rsid w:val="00316B93"/>
    <w:rsid w:val="00316F38"/>
    <w:rsid w:val="00317A4E"/>
    <w:rsid w:val="00317BF5"/>
    <w:rsid w:val="00317D1D"/>
    <w:rsid w:val="003200FE"/>
    <w:rsid w:val="003203AF"/>
    <w:rsid w:val="00320470"/>
    <w:rsid w:val="00320475"/>
    <w:rsid w:val="0032064F"/>
    <w:rsid w:val="003206D0"/>
    <w:rsid w:val="0032071F"/>
    <w:rsid w:val="0032116B"/>
    <w:rsid w:val="00321412"/>
    <w:rsid w:val="00321734"/>
    <w:rsid w:val="003217BE"/>
    <w:rsid w:val="00321839"/>
    <w:rsid w:val="00321D26"/>
    <w:rsid w:val="003226FE"/>
    <w:rsid w:val="003237EC"/>
    <w:rsid w:val="003243AE"/>
    <w:rsid w:val="003247E5"/>
    <w:rsid w:val="00324C31"/>
    <w:rsid w:val="00324EC5"/>
    <w:rsid w:val="00325239"/>
    <w:rsid w:val="00325460"/>
    <w:rsid w:val="00325743"/>
    <w:rsid w:val="00325DC2"/>
    <w:rsid w:val="00326052"/>
    <w:rsid w:val="00326534"/>
    <w:rsid w:val="0032660D"/>
    <w:rsid w:val="0032762B"/>
    <w:rsid w:val="00330675"/>
    <w:rsid w:val="00331728"/>
    <w:rsid w:val="00331871"/>
    <w:rsid w:val="00331A43"/>
    <w:rsid w:val="00334F6C"/>
    <w:rsid w:val="003352F3"/>
    <w:rsid w:val="003354D7"/>
    <w:rsid w:val="00335A61"/>
    <w:rsid w:val="00335EFC"/>
    <w:rsid w:val="00336356"/>
    <w:rsid w:val="00337828"/>
    <w:rsid w:val="00337DEA"/>
    <w:rsid w:val="00337F70"/>
    <w:rsid w:val="00340BCF"/>
    <w:rsid w:val="00340E87"/>
    <w:rsid w:val="00341284"/>
    <w:rsid w:val="00341598"/>
    <w:rsid w:val="00341644"/>
    <w:rsid w:val="003418E1"/>
    <w:rsid w:val="00342A55"/>
    <w:rsid w:val="00342AEC"/>
    <w:rsid w:val="00344110"/>
    <w:rsid w:val="00344272"/>
    <w:rsid w:val="003444DC"/>
    <w:rsid w:val="00344549"/>
    <w:rsid w:val="00344586"/>
    <w:rsid w:val="00344B5B"/>
    <w:rsid w:val="00344D73"/>
    <w:rsid w:val="00345419"/>
    <w:rsid w:val="003459A9"/>
    <w:rsid w:val="00345A02"/>
    <w:rsid w:val="0034602C"/>
    <w:rsid w:val="0034613E"/>
    <w:rsid w:val="00346D65"/>
    <w:rsid w:val="0034703A"/>
    <w:rsid w:val="00347D27"/>
    <w:rsid w:val="003513F2"/>
    <w:rsid w:val="00351439"/>
    <w:rsid w:val="003519DE"/>
    <w:rsid w:val="00352807"/>
    <w:rsid w:val="0035287E"/>
    <w:rsid w:val="00353D57"/>
    <w:rsid w:val="0035433B"/>
    <w:rsid w:val="003547DB"/>
    <w:rsid w:val="00354991"/>
    <w:rsid w:val="00355456"/>
    <w:rsid w:val="00356263"/>
    <w:rsid w:val="003562B9"/>
    <w:rsid w:val="0035630A"/>
    <w:rsid w:val="00356375"/>
    <w:rsid w:val="00356734"/>
    <w:rsid w:val="00356C00"/>
    <w:rsid w:val="00357B76"/>
    <w:rsid w:val="0036028C"/>
    <w:rsid w:val="00360477"/>
    <w:rsid w:val="00360D4A"/>
    <w:rsid w:val="00361570"/>
    <w:rsid w:val="00362532"/>
    <w:rsid w:val="0036280D"/>
    <w:rsid w:val="00362BDB"/>
    <w:rsid w:val="00363831"/>
    <w:rsid w:val="00364C1E"/>
    <w:rsid w:val="00364CAF"/>
    <w:rsid w:val="003657B6"/>
    <w:rsid w:val="00365D05"/>
    <w:rsid w:val="00365F2D"/>
    <w:rsid w:val="00366B24"/>
    <w:rsid w:val="00366DD9"/>
    <w:rsid w:val="00367875"/>
    <w:rsid w:val="00370D9D"/>
    <w:rsid w:val="0037163A"/>
    <w:rsid w:val="00372820"/>
    <w:rsid w:val="003728B4"/>
    <w:rsid w:val="003732B0"/>
    <w:rsid w:val="00373517"/>
    <w:rsid w:val="00373FFB"/>
    <w:rsid w:val="00374318"/>
    <w:rsid w:val="003743A8"/>
    <w:rsid w:val="00374711"/>
    <w:rsid w:val="00374DA7"/>
    <w:rsid w:val="00374ECB"/>
    <w:rsid w:val="003756A6"/>
    <w:rsid w:val="00375BBF"/>
    <w:rsid w:val="003760D0"/>
    <w:rsid w:val="003764CA"/>
    <w:rsid w:val="00376585"/>
    <w:rsid w:val="00376F60"/>
    <w:rsid w:val="00377FE2"/>
    <w:rsid w:val="00380350"/>
    <w:rsid w:val="0038127A"/>
    <w:rsid w:val="00381B89"/>
    <w:rsid w:val="00381C08"/>
    <w:rsid w:val="00382032"/>
    <w:rsid w:val="003823D4"/>
    <w:rsid w:val="00382B76"/>
    <w:rsid w:val="00383F0A"/>
    <w:rsid w:val="003842EB"/>
    <w:rsid w:val="0038470F"/>
    <w:rsid w:val="0038496E"/>
    <w:rsid w:val="00385896"/>
    <w:rsid w:val="00385EC2"/>
    <w:rsid w:val="00386E12"/>
    <w:rsid w:val="0038739F"/>
    <w:rsid w:val="00390AD8"/>
    <w:rsid w:val="00390F4C"/>
    <w:rsid w:val="003911AA"/>
    <w:rsid w:val="003918D6"/>
    <w:rsid w:val="00391D05"/>
    <w:rsid w:val="00391F92"/>
    <w:rsid w:val="0039212A"/>
    <w:rsid w:val="00392437"/>
    <w:rsid w:val="003927DF"/>
    <w:rsid w:val="00392852"/>
    <w:rsid w:val="00392970"/>
    <w:rsid w:val="00393197"/>
    <w:rsid w:val="00393CCA"/>
    <w:rsid w:val="00393EF7"/>
    <w:rsid w:val="00393F93"/>
    <w:rsid w:val="0039485F"/>
    <w:rsid w:val="003949BE"/>
    <w:rsid w:val="00394D1A"/>
    <w:rsid w:val="003955E1"/>
    <w:rsid w:val="00395FB9"/>
    <w:rsid w:val="00396730"/>
    <w:rsid w:val="00396A80"/>
    <w:rsid w:val="00396D5B"/>
    <w:rsid w:val="0039712A"/>
    <w:rsid w:val="003974C5"/>
    <w:rsid w:val="003975EE"/>
    <w:rsid w:val="003976C2"/>
    <w:rsid w:val="003A0C6C"/>
    <w:rsid w:val="003A15D1"/>
    <w:rsid w:val="003A1828"/>
    <w:rsid w:val="003A1A40"/>
    <w:rsid w:val="003A2266"/>
    <w:rsid w:val="003A272F"/>
    <w:rsid w:val="003A3503"/>
    <w:rsid w:val="003A37AA"/>
    <w:rsid w:val="003A3D56"/>
    <w:rsid w:val="003A3DCF"/>
    <w:rsid w:val="003A3FA0"/>
    <w:rsid w:val="003A427D"/>
    <w:rsid w:val="003A505A"/>
    <w:rsid w:val="003A53F5"/>
    <w:rsid w:val="003A6182"/>
    <w:rsid w:val="003A6207"/>
    <w:rsid w:val="003A6415"/>
    <w:rsid w:val="003A797D"/>
    <w:rsid w:val="003A7B09"/>
    <w:rsid w:val="003A7FEE"/>
    <w:rsid w:val="003B022D"/>
    <w:rsid w:val="003B02F4"/>
    <w:rsid w:val="003B044A"/>
    <w:rsid w:val="003B0654"/>
    <w:rsid w:val="003B0B62"/>
    <w:rsid w:val="003B1673"/>
    <w:rsid w:val="003B1743"/>
    <w:rsid w:val="003B1748"/>
    <w:rsid w:val="003B1909"/>
    <w:rsid w:val="003B1D0C"/>
    <w:rsid w:val="003B29DA"/>
    <w:rsid w:val="003B2CAC"/>
    <w:rsid w:val="003B2CD3"/>
    <w:rsid w:val="003B30E5"/>
    <w:rsid w:val="003B3AB0"/>
    <w:rsid w:val="003B44E9"/>
    <w:rsid w:val="003B471C"/>
    <w:rsid w:val="003B4848"/>
    <w:rsid w:val="003B489B"/>
    <w:rsid w:val="003B50C4"/>
    <w:rsid w:val="003B513D"/>
    <w:rsid w:val="003B5C58"/>
    <w:rsid w:val="003B6FC7"/>
    <w:rsid w:val="003B755F"/>
    <w:rsid w:val="003B7655"/>
    <w:rsid w:val="003B7BD4"/>
    <w:rsid w:val="003B7D8B"/>
    <w:rsid w:val="003B7DD7"/>
    <w:rsid w:val="003C09B2"/>
    <w:rsid w:val="003C0B20"/>
    <w:rsid w:val="003C0D2F"/>
    <w:rsid w:val="003C15BE"/>
    <w:rsid w:val="003C1754"/>
    <w:rsid w:val="003C185D"/>
    <w:rsid w:val="003C1B5D"/>
    <w:rsid w:val="003C1F08"/>
    <w:rsid w:val="003C23A6"/>
    <w:rsid w:val="003C25E0"/>
    <w:rsid w:val="003C2B19"/>
    <w:rsid w:val="003C3C43"/>
    <w:rsid w:val="003C3D01"/>
    <w:rsid w:val="003C4044"/>
    <w:rsid w:val="003C40A8"/>
    <w:rsid w:val="003C4168"/>
    <w:rsid w:val="003C4466"/>
    <w:rsid w:val="003C4C15"/>
    <w:rsid w:val="003C566A"/>
    <w:rsid w:val="003C5A56"/>
    <w:rsid w:val="003C6BC8"/>
    <w:rsid w:val="003C7C46"/>
    <w:rsid w:val="003D0513"/>
    <w:rsid w:val="003D07C6"/>
    <w:rsid w:val="003D0B6D"/>
    <w:rsid w:val="003D10EC"/>
    <w:rsid w:val="003D12AC"/>
    <w:rsid w:val="003D15C2"/>
    <w:rsid w:val="003D1788"/>
    <w:rsid w:val="003D1E8D"/>
    <w:rsid w:val="003D1EB0"/>
    <w:rsid w:val="003D1EC0"/>
    <w:rsid w:val="003D2802"/>
    <w:rsid w:val="003D2BB6"/>
    <w:rsid w:val="003D2D69"/>
    <w:rsid w:val="003D4591"/>
    <w:rsid w:val="003D459B"/>
    <w:rsid w:val="003D5A0D"/>
    <w:rsid w:val="003D66E8"/>
    <w:rsid w:val="003D7170"/>
    <w:rsid w:val="003E0089"/>
    <w:rsid w:val="003E058F"/>
    <w:rsid w:val="003E07D7"/>
    <w:rsid w:val="003E0BC5"/>
    <w:rsid w:val="003E11E6"/>
    <w:rsid w:val="003E1533"/>
    <w:rsid w:val="003E1CC5"/>
    <w:rsid w:val="003E23F7"/>
    <w:rsid w:val="003E2589"/>
    <w:rsid w:val="003E2DC6"/>
    <w:rsid w:val="003E365B"/>
    <w:rsid w:val="003E3B8F"/>
    <w:rsid w:val="003E43F4"/>
    <w:rsid w:val="003E46D6"/>
    <w:rsid w:val="003E4ADC"/>
    <w:rsid w:val="003E4D2C"/>
    <w:rsid w:val="003E4F2A"/>
    <w:rsid w:val="003E4F46"/>
    <w:rsid w:val="003E567B"/>
    <w:rsid w:val="003E5992"/>
    <w:rsid w:val="003E5B58"/>
    <w:rsid w:val="003E5DA5"/>
    <w:rsid w:val="003E6027"/>
    <w:rsid w:val="003E6276"/>
    <w:rsid w:val="003E708A"/>
    <w:rsid w:val="003E7ADE"/>
    <w:rsid w:val="003E7B26"/>
    <w:rsid w:val="003E7B97"/>
    <w:rsid w:val="003E7DF1"/>
    <w:rsid w:val="003F0C87"/>
    <w:rsid w:val="003F0E89"/>
    <w:rsid w:val="003F0E9A"/>
    <w:rsid w:val="003F0F0F"/>
    <w:rsid w:val="003F1919"/>
    <w:rsid w:val="003F1F0D"/>
    <w:rsid w:val="003F2A0A"/>
    <w:rsid w:val="003F2D97"/>
    <w:rsid w:val="003F40B3"/>
    <w:rsid w:val="003F4382"/>
    <w:rsid w:val="003F50BF"/>
    <w:rsid w:val="003F55E5"/>
    <w:rsid w:val="003F6680"/>
    <w:rsid w:val="003F6C7B"/>
    <w:rsid w:val="003F74FB"/>
    <w:rsid w:val="003F7606"/>
    <w:rsid w:val="00400346"/>
    <w:rsid w:val="004003BA"/>
    <w:rsid w:val="004003CE"/>
    <w:rsid w:val="0040088E"/>
    <w:rsid w:val="00400A30"/>
    <w:rsid w:val="00400CFC"/>
    <w:rsid w:val="00400FAC"/>
    <w:rsid w:val="00402106"/>
    <w:rsid w:val="00402459"/>
    <w:rsid w:val="00402A14"/>
    <w:rsid w:val="004031A2"/>
    <w:rsid w:val="0040382A"/>
    <w:rsid w:val="00404ACB"/>
    <w:rsid w:val="00404E99"/>
    <w:rsid w:val="00405680"/>
    <w:rsid w:val="00405821"/>
    <w:rsid w:val="00405982"/>
    <w:rsid w:val="00406975"/>
    <w:rsid w:val="00406A83"/>
    <w:rsid w:val="00406E3D"/>
    <w:rsid w:val="00410414"/>
    <w:rsid w:val="00410BA3"/>
    <w:rsid w:val="00410E5D"/>
    <w:rsid w:val="00410F6C"/>
    <w:rsid w:val="00411086"/>
    <w:rsid w:val="00411D97"/>
    <w:rsid w:val="004120E5"/>
    <w:rsid w:val="004129B9"/>
    <w:rsid w:val="00412B44"/>
    <w:rsid w:val="00413317"/>
    <w:rsid w:val="00413338"/>
    <w:rsid w:val="0041445D"/>
    <w:rsid w:val="00414B05"/>
    <w:rsid w:val="00414E09"/>
    <w:rsid w:val="00414F06"/>
    <w:rsid w:val="004158A0"/>
    <w:rsid w:val="004159F5"/>
    <w:rsid w:val="00415FE4"/>
    <w:rsid w:val="00416257"/>
    <w:rsid w:val="004163B3"/>
    <w:rsid w:val="00416946"/>
    <w:rsid w:val="00416D60"/>
    <w:rsid w:val="0041772B"/>
    <w:rsid w:val="00417A1C"/>
    <w:rsid w:val="0042045C"/>
    <w:rsid w:val="0042056C"/>
    <w:rsid w:val="004206AC"/>
    <w:rsid w:val="0042089C"/>
    <w:rsid w:val="004214E8"/>
    <w:rsid w:val="0042295E"/>
    <w:rsid w:val="00423858"/>
    <w:rsid w:val="00423E72"/>
    <w:rsid w:val="0042427A"/>
    <w:rsid w:val="004243DE"/>
    <w:rsid w:val="00424A57"/>
    <w:rsid w:val="0042507B"/>
    <w:rsid w:val="0042536C"/>
    <w:rsid w:val="0042548C"/>
    <w:rsid w:val="00425A81"/>
    <w:rsid w:val="00426090"/>
    <w:rsid w:val="00426451"/>
    <w:rsid w:val="004268D9"/>
    <w:rsid w:val="00426D0B"/>
    <w:rsid w:val="004272E9"/>
    <w:rsid w:val="00427394"/>
    <w:rsid w:val="004276E4"/>
    <w:rsid w:val="00427720"/>
    <w:rsid w:val="00427CA2"/>
    <w:rsid w:val="0043027B"/>
    <w:rsid w:val="004307F3"/>
    <w:rsid w:val="00431CD4"/>
    <w:rsid w:val="00432165"/>
    <w:rsid w:val="00432268"/>
    <w:rsid w:val="004327E6"/>
    <w:rsid w:val="00432BE0"/>
    <w:rsid w:val="0043350C"/>
    <w:rsid w:val="004339A4"/>
    <w:rsid w:val="004340C9"/>
    <w:rsid w:val="00434CB6"/>
    <w:rsid w:val="0043558F"/>
    <w:rsid w:val="00435DC3"/>
    <w:rsid w:val="0043653A"/>
    <w:rsid w:val="004367AD"/>
    <w:rsid w:val="004367B6"/>
    <w:rsid w:val="004401A0"/>
    <w:rsid w:val="0044048D"/>
    <w:rsid w:val="00440F06"/>
    <w:rsid w:val="00440F7E"/>
    <w:rsid w:val="00441459"/>
    <w:rsid w:val="004414F6"/>
    <w:rsid w:val="004418EA"/>
    <w:rsid w:val="004424D6"/>
    <w:rsid w:val="004427B2"/>
    <w:rsid w:val="00442B7A"/>
    <w:rsid w:val="00442E47"/>
    <w:rsid w:val="00443EA8"/>
    <w:rsid w:val="00443F5F"/>
    <w:rsid w:val="0044518C"/>
    <w:rsid w:val="004453AB"/>
    <w:rsid w:val="00445CD1"/>
    <w:rsid w:val="00445D22"/>
    <w:rsid w:val="004464E6"/>
    <w:rsid w:val="004469B9"/>
    <w:rsid w:val="00447015"/>
    <w:rsid w:val="0044750B"/>
    <w:rsid w:val="00447A29"/>
    <w:rsid w:val="004501B9"/>
    <w:rsid w:val="004505AE"/>
    <w:rsid w:val="00450CC1"/>
    <w:rsid w:val="00451233"/>
    <w:rsid w:val="0045154C"/>
    <w:rsid w:val="0045192E"/>
    <w:rsid w:val="00451F0A"/>
    <w:rsid w:val="004525E1"/>
    <w:rsid w:val="0045352A"/>
    <w:rsid w:val="004538BA"/>
    <w:rsid w:val="004543A0"/>
    <w:rsid w:val="00454E9A"/>
    <w:rsid w:val="0045576C"/>
    <w:rsid w:val="0045580B"/>
    <w:rsid w:val="00455C24"/>
    <w:rsid w:val="0045622D"/>
    <w:rsid w:val="00456558"/>
    <w:rsid w:val="00456C25"/>
    <w:rsid w:val="00456CD5"/>
    <w:rsid w:val="0045721B"/>
    <w:rsid w:val="004576B5"/>
    <w:rsid w:val="00457B80"/>
    <w:rsid w:val="00457DB7"/>
    <w:rsid w:val="0046023E"/>
    <w:rsid w:val="00460AEF"/>
    <w:rsid w:val="00460BBE"/>
    <w:rsid w:val="00461BE7"/>
    <w:rsid w:val="00462068"/>
    <w:rsid w:val="004625FB"/>
    <w:rsid w:val="004628C8"/>
    <w:rsid w:val="00462AC1"/>
    <w:rsid w:val="00463187"/>
    <w:rsid w:val="0046370C"/>
    <w:rsid w:val="00463957"/>
    <w:rsid w:val="00463B27"/>
    <w:rsid w:val="00463F13"/>
    <w:rsid w:val="00465C1F"/>
    <w:rsid w:val="00466D98"/>
    <w:rsid w:val="00467079"/>
    <w:rsid w:val="0046729A"/>
    <w:rsid w:val="004675E5"/>
    <w:rsid w:val="004701CE"/>
    <w:rsid w:val="00470284"/>
    <w:rsid w:val="00470728"/>
    <w:rsid w:val="00470F39"/>
    <w:rsid w:val="004712AB"/>
    <w:rsid w:val="004712D4"/>
    <w:rsid w:val="00471579"/>
    <w:rsid w:val="0047205D"/>
    <w:rsid w:val="0047215D"/>
    <w:rsid w:val="0047297B"/>
    <w:rsid w:val="004732AF"/>
    <w:rsid w:val="004732EF"/>
    <w:rsid w:val="004739A5"/>
    <w:rsid w:val="00473CB2"/>
    <w:rsid w:val="004746D4"/>
    <w:rsid w:val="00474790"/>
    <w:rsid w:val="00475615"/>
    <w:rsid w:val="0047596C"/>
    <w:rsid w:val="00475EF0"/>
    <w:rsid w:val="00476356"/>
    <w:rsid w:val="004768EC"/>
    <w:rsid w:val="00476EFF"/>
    <w:rsid w:val="004771CD"/>
    <w:rsid w:val="00477D23"/>
    <w:rsid w:val="00477E43"/>
    <w:rsid w:val="00480628"/>
    <w:rsid w:val="00480892"/>
    <w:rsid w:val="00480C38"/>
    <w:rsid w:val="004821D4"/>
    <w:rsid w:val="0048256E"/>
    <w:rsid w:val="0048287C"/>
    <w:rsid w:val="00482C02"/>
    <w:rsid w:val="00482FA4"/>
    <w:rsid w:val="00482FA5"/>
    <w:rsid w:val="004830A2"/>
    <w:rsid w:val="00483162"/>
    <w:rsid w:val="00483753"/>
    <w:rsid w:val="00483ABF"/>
    <w:rsid w:val="00483EBD"/>
    <w:rsid w:val="00484176"/>
    <w:rsid w:val="00484F85"/>
    <w:rsid w:val="0048562F"/>
    <w:rsid w:val="00485D64"/>
    <w:rsid w:val="00486340"/>
    <w:rsid w:val="004868D2"/>
    <w:rsid w:val="00486C45"/>
    <w:rsid w:val="004870A8"/>
    <w:rsid w:val="0048759B"/>
    <w:rsid w:val="00487737"/>
    <w:rsid w:val="00491830"/>
    <w:rsid w:val="00491BAA"/>
    <w:rsid w:val="00492248"/>
    <w:rsid w:val="00493215"/>
    <w:rsid w:val="00493598"/>
    <w:rsid w:val="004935A3"/>
    <w:rsid w:val="00493FED"/>
    <w:rsid w:val="00494F21"/>
    <w:rsid w:val="004955CF"/>
    <w:rsid w:val="00495616"/>
    <w:rsid w:val="004969B4"/>
    <w:rsid w:val="00496D3A"/>
    <w:rsid w:val="00496FE6"/>
    <w:rsid w:val="0049730D"/>
    <w:rsid w:val="004974D7"/>
    <w:rsid w:val="004A0423"/>
    <w:rsid w:val="004A0FC6"/>
    <w:rsid w:val="004A1759"/>
    <w:rsid w:val="004A257B"/>
    <w:rsid w:val="004A3129"/>
    <w:rsid w:val="004A3D2F"/>
    <w:rsid w:val="004A468C"/>
    <w:rsid w:val="004A49CF"/>
    <w:rsid w:val="004A4AA3"/>
    <w:rsid w:val="004A4C49"/>
    <w:rsid w:val="004A4E31"/>
    <w:rsid w:val="004A5094"/>
    <w:rsid w:val="004A522D"/>
    <w:rsid w:val="004A570B"/>
    <w:rsid w:val="004A5B96"/>
    <w:rsid w:val="004A69CD"/>
    <w:rsid w:val="004A7463"/>
    <w:rsid w:val="004B02A2"/>
    <w:rsid w:val="004B03A1"/>
    <w:rsid w:val="004B050B"/>
    <w:rsid w:val="004B05FD"/>
    <w:rsid w:val="004B067A"/>
    <w:rsid w:val="004B0C7A"/>
    <w:rsid w:val="004B12BA"/>
    <w:rsid w:val="004B19BA"/>
    <w:rsid w:val="004B1BBC"/>
    <w:rsid w:val="004B1C86"/>
    <w:rsid w:val="004B1CCC"/>
    <w:rsid w:val="004B203E"/>
    <w:rsid w:val="004B27FC"/>
    <w:rsid w:val="004B2A01"/>
    <w:rsid w:val="004B2B09"/>
    <w:rsid w:val="004B310A"/>
    <w:rsid w:val="004B315B"/>
    <w:rsid w:val="004B3524"/>
    <w:rsid w:val="004B412A"/>
    <w:rsid w:val="004B54D8"/>
    <w:rsid w:val="004B5FC4"/>
    <w:rsid w:val="004B62BD"/>
    <w:rsid w:val="004B6412"/>
    <w:rsid w:val="004B6CA4"/>
    <w:rsid w:val="004B6D3B"/>
    <w:rsid w:val="004B7716"/>
    <w:rsid w:val="004B78A2"/>
    <w:rsid w:val="004B7B70"/>
    <w:rsid w:val="004B7BC1"/>
    <w:rsid w:val="004C0440"/>
    <w:rsid w:val="004C05E8"/>
    <w:rsid w:val="004C07AD"/>
    <w:rsid w:val="004C0A61"/>
    <w:rsid w:val="004C0F09"/>
    <w:rsid w:val="004C1490"/>
    <w:rsid w:val="004C1E77"/>
    <w:rsid w:val="004C26A4"/>
    <w:rsid w:val="004C42D5"/>
    <w:rsid w:val="004C552F"/>
    <w:rsid w:val="004C5769"/>
    <w:rsid w:val="004C57AC"/>
    <w:rsid w:val="004C60A1"/>
    <w:rsid w:val="004C668F"/>
    <w:rsid w:val="004C66E2"/>
    <w:rsid w:val="004C715D"/>
    <w:rsid w:val="004C7160"/>
    <w:rsid w:val="004C72B1"/>
    <w:rsid w:val="004C74E2"/>
    <w:rsid w:val="004C79AF"/>
    <w:rsid w:val="004C7ED6"/>
    <w:rsid w:val="004D0282"/>
    <w:rsid w:val="004D0702"/>
    <w:rsid w:val="004D0EBF"/>
    <w:rsid w:val="004D0F7F"/>
    <w:rsid w:val="004D10CC"/>
    <w:rsid w:val="004D1454"/>
    <w:rsid w:val="004D1E58"/>
    <w:rsid w:val="004D1E8B"/>
    <w:rsid w:val="004D2215"/>
    <w:rsid w:val="004D2845"/>
    <w:rsid w:val="004D297F"/>
    <w:rsid w:val="004D32EF"/>
    <w:rsid w:val="004D332C"/>
    <w:rsid w:val="004D36D3"/>
    <w:rsid w:val="004D4513"/>
    <w:rsid w:val="004D476D"/>
    <w:rsid w:val="004D49C6"/>
    <w:rsid w:val="004D53E6"/>
    <w:rsid w:val="004D5636"/>
    <w:rsid w:val="004D574F"/>
    <w:rsid w:val="004D5FCD"/>
    <w:rsid w:val="004D614E"/>
    <w:rsid w:val="004D652B"/>
    <w:rsid w:val="004D6D2E"/>
    <w:rsid w:val="004D70F6"/>
    <w:rsid w:val="004D7103"/>
    <w:rsid w:val="004D726D"/>
    <w:rsid w:val="004D72DF"/>
    <w:rsid w:val="004D7449"/>
    <w:rsid w:val="004D7841"/>
    <w:rsid w:val="004E0994"/>
    <w:rsid w:val="004E1B1E"/>
    <w:rsid w:val="004E277A"/>
    <w:rsid w:val="004E2B89"/>
    <w:rsid w:val="004E3125"/>
    <w:rsid w:val="004E364F"/>
    <w:rsid w:val="004E3920"/>
    <w:rsid w:val="004E3A45"/>
    <w:rsid w:val="004E46D0"/>
    <w:rsid w:val="004E4A25"/>
    <w:rsid w:val="004E4A64"/>
    <w:rsid w:val="004E4EDB"/>
    <w:rsid w:val="004E4FF6"/>
    <w:rsid w:val="004E5D12"/>
    <w:rsid w:val="004E6B29"/>
    <w:rsid w:val="004E7C56"/>
    <w:rsid w:val="004E7C6C"/>
    <w:rsid w:val="004F0E2F"/>
    <w:rsid w:val="004F193B"/>
    <w:rsid w:val="004F1AA9"/>
    <w:rsid w:val="004F1EAD"/>
    <w:rsid w:val="004F24B1"/>
    <w:rsid w:val="004F2877"/>
    <w:rsid w:val="004F40AA"/>
    <w:rsid w:val="004F450D"/>
    <w:rsid w:val="004F5DCA"/>
    <w:rsid w:val="004F6827"/>
    <w:rsid w:val="004F74C9"/>
    <w:rsid w:val="004F7632"/>
    <w:rsid w:val="004F7925"/>
    <w:rsid w:val="004F7C2A"/>
    <w:rsid w:val="004F7D80"/>
    <w:rsid w:val="00500DD1"/>
    <w:rsid w:val="00500F30"/>
    <w:rsid w:val="005018F9"/>
    <w:rsid w:val="005019F7"/>
    <w:rsid w:val="00501EE3"/>
    <w:rsid w:val="005028B4"/>
    <w:rsid w:val="00502C3A"/>
    <w:rsid w:val="00504024"/>
    <w:rsid w:val="00504191"/>
    <w:rsid w:val="005043B3"/>
    <w:rsid w:val="0050441F"/>
    <w:rsid w:val="00504539"/>
    <w:rsid w:val="00504759"/>
    <w:rsid w:val="00504949"/>
    <w:rsid w:val="00504DBC"/>
    <w:rsid w:val="00504E20"/>
    <w:rsid w:val="00504F73"/>
    <w:rsid w:val="00505184"/>
    <w:rsid w:val="00505EF2"/>
    <w:rsid w:val="00506273"/>
    <w:rsid w:val="00506969"/>
    <w:rsid w:val="00506E46"/>
    <w:rsid w:val="005073C9"/>
    <w:rsid w:val="005076AD"/>
    <w:rsid w:val="00507C45"/>
    <w:rsid w:val="005103E1"/>
    <w:rsid w:val="00511706"/>
    <w:rsid w:val="00511AD7"/>
    <w:rsid w:val="005124CB"/>
    <w:rsid w:val="005126A6"/>
    <w:rsid w:val="005127AF"/>
    <w:rsid w:val="005129B2"/>
    <w:rsid w:val="00512A1B"/>
    <w:rsid w:val="00512DBE"/>
    <w:rsid w:val="00513A3B"/>
    <w:rsid w:val="00514075"/>
    <w:rsid w:val="0051444B"/>
    <w:rsid w:val="00514452"/>
    <w:rsid w:val="00514B98"/>
    <w:rsid w:val="0051539E"/>
    <w:rsid w:val="00515C07"/>
    <w:rsid w:val="00515CD7"/>
    <w:rsid w:val="00516542"/>
    <w:rsid w:val="00516B91"/>
    <w:rsid w:val="00516E71"/>
    <w:rsid w:val="005171F8"/>
    <w:rsid w:val="00517665"/>
    <w:rsid w:val="0052011E"/>
    <w:rsid w:val="00520D30"/>
    <w:rsid w:val="00521702"/>
    <w:rsid w:val="00522604"/>
    <w:rsid w:val="00522C2B"/>
    <w:rsid w:val="00522EFD"/>
    <w:rsid w:val="00522F04"/>
    <w:rsid w:val="00523BA8"/>
    <w:rsid w:val="005240A6"/>
    <w:rsid w:val="0052423B"/>
    <w:rsid w:val="00524299"/>
    <w:rsid w:val="005242C9"/>
    <w:rsid w:val="00526455"/>
    <w:rsid w:val="00526AC7"/>
    <w:rsid w:val="0052719E"/>
    <w:rsid w:val="0052769D"/>
    <w:rsid w:val="00530700"/>
    <w:rsid w:val="00530AC1"/>
    <w:rsid w:val="00530B65"/>
    <w:rsid w:val="00531176"/>
    <w:rsid w:val="00531403"/>
    <w:rsid w:val="005314F5"/>
    <w:rsid w:val="00531621"/>
    <w:rsid w:val="005328FD"/>
    <w:rsid w:val="0053316A"/>
    <w:rsid w:val="005332E8"/>
    <w:rsid w:val="005339C9"/>
    <w:rsid w:val="00533F5B"/>
    <w:rsid w:val="005341F3"/>
    <w:rsid w:val="00534252"/>
    <w:rsid w:val="00534B53"/>
    <w:rsid w:val="00535073"/>
    <w:rsid w:val="0053517A"/>
    <w:rsid w:val="005354F1"/>
    <w:rsid w:val="005358FF"/>
    <w:rsid w:val="00535959"/>
    <w:rsid w:val="00535F3E"/>
    <w:rsid w:val="0053636B"/>
    <w:rsid w:val="0053643E"/>
    <w:rsid w:val="00536BB5"/>
    <w:rsid w:val="00536D65"/>
    <w:rsid w:val="00537107"/>
    <w:rsid w:val="00537542"/>
    <w:rsid w:val="00537C12"/>
    <w:rsid w:val="00541070"/>
    <w:rsid w:val="005410AA"/>
    <w:rsid w:val="0054116F"/>
    <w:rsid w:val="0054126F"/>
    <w:rsid w:val="00541779"/>
    <w:rsid w:val="00541AE5"/>
    <w:rsid w:val="00541D6B"/>
    <w:rsid w:val="0054236D"/>
    <w:rsid w:val="005424C0"/>
    <w:rsid w:val="0054282F"/>
    <w:rsid w:val="00542B6E"/>
    <w:rsid w:val="00543CED"/>
    <w:rsid w:val="00543DB8"/>
    <w:rsid w:val="00543FC9"/>
    <w:rsid w:val="00544D3C"/>
    <w:rsid w:val="00544DEB"/>
    <w:rsid w:val="00545A80"/>
    <w:rsid w:val="00545B89"/>
    <w:rsid w:val="00545FA3"/>
    <w:rsid w:val="005461B9"/>
    <w:rsid w:val="00546977"/>
    <w:rsid w:val="00546990"/>
    <w:rsid w:val="00547420"/>
    <w:rsid w:val="005474C6"/>
    <w:rsid w:val="00547A0C"/>
    <w:rsid w:val="00550307"/>
    <w:rsid w:val="005507DF"/>
    <w:rsid w:val="005509AC"/>
    <w:rsid w:val="00550E3F"/>
    <w:rsid w:val="00551A42"/>
    <w:rsid w:val="0055215A"/>
    <w:rsid w:val="00552183"/>
    <w:rsid w:val="00552747"/>
    <w:rsid w:val="00552C31"/>
    <w:rsid w:val="0055323B"/>
    <w:rsid w:val="0055352B"/>
    <w:rsid w:val="00554204"/>
    <w:rsid w:val="0055435F"/>
    <w:rsid w:val="00554437"/>
    <w:rsid w:val="00554F19"/>
    <w:rsid w:val="005551EB"/>
    <w:rsid w:val="00555A0D"/>
    <w:rsid w:val="00555A53"/>
    <w:rsid w:val="00555BF2"/>
    <w:rsid w:val="005570E8"/>
    <w:rsid w:val="00557764"/>
    <w:rsid w:val="00557C48"/>
    <w:rsid w:val="00557CD4"/>
    <w:rsid w:val="00560780"/>
    <w:rsid w:val="00560D6E"/>
    <w:rsid w:val="0056106C"/>
    <w:rsid w:val="00561D45"/>
    <w:rsid w:val="005621D4"/>
    <w:rsid w:val="00562EAF"/>
    <w:rsid w:val="00563203"/>
    <w:rsid w:val="005633B7"/>
    <w:rsid w:val="00563796"/>
    <w:rsid w:val="00563E11"/>
    <w:rsid w:val="00563EE1"/>
    <w:rsid w:val="00564068"/>
    <w:rsid w:val="0056444A"/>
    <w:rsid w:val="00564843"/>
    <w:rsid w:val="00564A69"/>
    <w:rsid w:val="00564B0D"/>
    <w:rsid w:val="00564C48"/>
    <w:rsid w:val="00565470"/>
    <w:rsid w:val="00565963"/>
    <w:rsid w:val="00566ADC"/>
    <w:rsid w:val="00566BF2"/>
    <w:rsid w:val="00567619"/>
    <w:rsid w:val="0056762C"/>
    <w:rsid w:val="005701B2"/>
    <w:rsid w:val="00570848"/>
    <w:rsid w:val="005712D1"/>
    <w:rsid w:val="00571F4A"/>
    <w:rsid w:val="00573425"/>
    <w:rsid w:val="00573513"/>
    <w:rsid w:val="00573BAB"/>
    <w:rsid w:val="00573C20"/>
    <w:rsid w:val="00573CE4"/>
    <w:rsid w:val="00574463"/>
    <w:rsid w:val="00574847"/>
    <w:rsid w:val="00574BBF"/>
    <w:rsid w:val="00575305"/>
    <w:rsid w:val="0057537D"/>
    <w:rsid w:val="005754A7"/>
    <w:rsid w:val="00575B48"/>
    <w:rsid w:val="00576C70"/>
    <w:rsid w:val="005770E1"/>
    <w:rsid w:val="005802AE"/>
    <w:rsid w:val="005804FA"/>
    <w:rsid w:val="0058059D"/>
    <w:rsid w:val="00580A5E"/>
    <w:rsid w:val="00580AA1"/>
    <w:rsid w:val="00580B8A"/>
    <w:rsid w:val="00580DDE"/>
    <w:rsid w:val="00580E55"/>
    <w:rsid w:val="0058111F"/>
    <w:rsid w:val="005817BE"/>
    <w:rsid w:val="00581D4E"/>
    <w:rsid w:val="005821E1"/>
    <w:rsid w:val="00582A85"/>
    <w:rsid w:val="00582CD8"/>
    <w:rsid w:val="00583580"/>
    <w:rsid w:val="00583C3D"/>
    <w:rsid w:val="00584841"/>
    <w:rsid w:val="00585159"/>
    <w:rsid w:val="005852C1"/>
    <w:rsid w:val="00585626"/>
    <w:rsid w:val="00585927"/>
    <w:rsid w:val="00585BE9"/>
    <w:rsid w:val="00586685"/>
    <w:rsid w:val="0058677B"/>
    <w:rsid w:val="00586EDF"/>
    <w:rsid w:val="00587961"/>
    <w:rsid w:val="00587CA8"/>
    <w:rsid w:val="00590352"/>
    <w:rsid w:val="005906F3"/>
    <w:rsid w:val="005909F8"/>
    <w:rsid w:val="00590CD3"/>
    <w:rsid w:val="00591262"/>
    <w:rsid w:val="0059171E"/>
    <w:rsid w:val="0059174B"/>
    <w:rsid w:val="00591CF1"/>
    <w:rsid w:val="0059280C"/>
    <w:rsid w:val="00592956"/>
    <w:rsid w:val="00592FBB"/>
    <w:rsid w:val="005932DF"/>
    <w:rsid w:val="005933C8"/>
    <w:rsid w:val="005937E7"/>
    <w:rsid w:val="005939E9"/>
    <w:rsid w:val="00593D57"/>
    <w:rsid w:val="005948A7"/>
    <w:rsid w:val="00594C6D"/>
    <w:rsid w:val="0059525C"/>
    <w:rsid w:val="00595C79"/>
    <w:rsid w:val="00595C91"/>
    <w:rsid w:val="0059653D"/>
    <w:rsid w:val="00596724"/>
    <w:rsid w:val="00597472"/>
    <w:rsid w:val="005974F0"/>
    <w:rsid w:val="00597510"/>
    <w:rsid w:val="00597932"/>
    <w:rsid w:val="00597BCE"/>
    <w:rsid w:val="005A02D1"/>
    <w:rsid w:val="005A05BA"/>
    <w:rsid w:val="005A06AD"/>
    <w:rsid w:val="005A08F6"/>
    <w:rsid w:val="005A0C61"/>
    <w:rsid w:val="005A187F"/>
    <w:rsid w:val="005A19BC"/>
    <w:rsid w:val="005A223B"/>
    <w:rsid w:val="005A2BDD"/>
    <w:rsid w:val="005A306B"/>
    <w:rsid w:val="005A30D1"/>
    <w:rsid w:val="005A36EE"/>
    <w:rsid w:val="005A3B04"/>
    <w:rsid w:val="005A4C3E"/>
    <w:rsid w:val="005A52F0"/>
    <w:rsid w:val="005A5665"/>
    <w:rsid w:val="005A6385"/>
    <w:rsid w:val="005A63CB"/>
    <w:rsid w:val="005A6693"/>
    <w:rsid w:val="005A7A90"/>
    <w:rsid w:val="005A7BC5"/>
    <w:rsid w:val="005B09CF"/>
    <w:rsid w:val="005B1880"/>
    <w:rsid w:val="005B24BF"/>
    <w:rsid w:val="005B2890"/>
    <w:rsid w:val="005B2E07"/>
    <w:rsid w:val="005B3495"/>
    <w:rsid w:val="005B3955"/>
    <w:rsid w:val="005B4316"/>
    <w:rsid w:val="005B47C0"/>
    <w:rsid w:val="005B48D3"/>
    <w:rsid w:val="005B59AC"/>
    <w:rsid w:val="005B5F56"/>
    <w:rsid w:val="005B61C6"/>
    <w:rsid w:val="005B68E5"/>
    <w:rsid w:val="005B6BA1"/>
    <w:rsid w:val="005B6E42"/>
    <w:rsid w:val="005B6EB5"/>
    <w:rsid w:val="005B7EBD"/>
    <w:rsid w:val="005B7F21"/>
    <w:rsid w:val="005C0C81"/>
    <w:rsid w:val="005C0EB0"/>
    <w:rsid w:val="005C15FD"/>
    <w:rsid w:val="005C1A45"/>
    <w:rsid w:val="005C28C0"/>
    <w:rsid w:val="005C3225"/>
    <w:rsid w:val="005C37FA"/>
    <w:rsid w:val="005C3CA4"/>
    <w:rsid w:val="005C3E2A"/>
    <w:rsid w:val="005C3FDA"/>
    <w:rsid w:val="005C42C9"/>
    <w:rsid w:val="005C4593"/>
    <w:rsid w:val="005C4813"/>
    <w:rsid w:val="005C515E"/>
    <w:rsid w:val="005C52F8"/>
    <w:rsid w:val="005C5781"/>
    <w:rsid w:val="005C59A9"/>
    <w:rsid w:val="005C5E0D"/>
    <w:rsid w:val="005C5F00"/>
    <w:rsid w:val="005C7246"/>
    <w:rsid w:val="005C75B2"/>
    <w:rsid w:val="005D0686"/>
    <w:rsid w:val="005D0862"/>
    <w:rsid w:val="005D09B4"/>
    <w:rsid w:val="005D0D42"/>
    <w:rsid w:val="005D0E05"/>
    <w:rsid w:val="005D10D4"/>
    <w:rsid w:val="005D13A1"/>
    <w:rsid w:val="005D20A0"/>
    <w:rsid w:val="005D2539"/>
    <w:rsid w:val="005D2DEB"/>
    <w:rsid w:val="005D370D"/>
    <w:rsid w:val="005D3D14"/>
    <w:rsid w:val="005D459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98E"/>
    <w:rsid w:val="005E0DA7"/>
    <w:rsid w:val="005E107D"/>
    <w:rsid w:val="005E1110"/>
    <w:rsid w:val="005E15E4"/>
    <w:rsid w:val="005E1C8E"/>
    <w:rsid w:val="005E206E"/>
    <w:rsid w:val="005E214C"/>
    <w:rsid w:val="005E27BC"/>
    <w:rsid w:val="005E2C93"/>
    <w:rsid w:val="005E2DF6"/>
    <w:rsid w:val="005E323D"/>
    <w:rsid w:val="005E3781"/>
    <w:rsid w:val="005E4F65"/>
    <w:rsid w:val="005E5079"/>
    <w:rsid w:val="005E517F"/>
    <w:rsid w:val="005E520C"/>
    <w:rsid w:val="005E56D0"/>
    <w:rsid w:val="005E577B"/>
    <w:rsid w:val="005E5F69"/>
    <w:rsid w:val="005E65DD"/>
    <w:rsid w:val="005E66C0"/>
    <w:rsid w:val="005E692A"/>
    <w:rsid w:val="005E754E"/>
    <w:rsid w:val="005E766F"/>
    <w:rsid w:val="005E7BAB"/>
    <w:rsid w:val="005F0069"/>
    <w:rsid w:val="005F0EF6"/>
    <w:rsid w:val="005F0FA9"/>
    <w:rsid w:val="005F15D9"/>
    <w:rsid w:val="005F201D"/>
    <w:rsid w:val="005F2243"/>
    <w:rsid w:val="005F2B18"/>
    <w:rsid w:val="005F3350"/>
    <w:rsid w:val="005F340A"/>
    <w:rsid w:val="005F4525"/>
    <w:rsid w:val="005F4CB2"/>
    <w:rsid w:val="005F52F6"/>
    <w:rsid w:val="005F5738"/>
    <w:rsid w:val="005F662A"/>
    <w:rsid w:val="005F6DA7"/>
    <w:rsid w:val="005F6DE1"/>
    <w:rsid w:val="005F78E7"/>
    <w:rsid w:val="005F7ABA"/>
    <w:rsid w:val="0060088F"/>
    <w:rsid w:val="00600C73"/>
    <w:rsid w:val="006028C1"/>
    <w:rsid w:val="00602D9D"/>
    <w:rsid w:val="00603680"/>
    <w:rsid w:val="00603806"/>
    <w:rsid w:val="006047DC"/>
    <w:rsid w:val="00604A72"/>
    <w:rsid w:val="00604C69"/>
    <w:rsid w:val="006051AF"/>
    <w:rsid w:val="00606E30"/>
    <w:rsid w:val="006073A4"/>
    <w:rsid w:val="00607629"/>
    <w:rsid w:val="00607843"/>
    <w:rsid w:val="0060785E"/>
    <w:rsid w:val="0060792C"/>
    <w:rsid w:val="00610603"/>
    <w:rsid w:val="00610936"/>
    <w:rsid w:val="00610B86"/>
    <w:rsid w:val="00610C97"/>
    <w:rsid w:val="0061106C"/>
    <w:rsid w:val="00611B5D"/>
    <w:rsid w:val="00612104"/>
    <w:rsid w:val="00612162"/>
    <w:rsid w:val="0061257E"/>
    <w:rsid w:val="006127E7"/>
    <w:rsid w:val="00613911"/>
    <w:rsid w:val="006149A6"/>
    <w:rsid w:val="00615D52"/>
    <w:rsid w:val="00616374"/>
    <w:rsid w:val="0061709F"/>
    <w:rsid w:val="006170AC"/>
    <w:rsid w:val="0061741E"/>
    <w:rsid w:val="00617CC6"/>
    <w:rsid w:val="006201D8"/>
    <w:rsid w:val="00620587"/>
    <w:rsid w:val="00620957"/>
    <w:rsid w:val="00620D1B"/>
    <w:rsid w:val="00621085"/>
    <w:rsid w:val="006216F2"/>
    <w:rsid w:val="006218DD"/>
    <w:rsid w:val="00622AB1"/>
    <w:rsid w:val="00622B4D"/>
    <w:rsid w:val="0062306B"/>
    <w:rsid w:val="00623458"/>
    <w:rsid w:val="0062456C"/>
    <w:rsid w:val="006246D3"/>
    <w:rsid w:val="006251E7"/>
    <w:rsid w:val="0062523A"/>
    <w:rsid w:val="00625E77"/>
    <w:rsid w:val="006263B9"/>
    <w:rsid w:val="00626723"/>
    <w:rsid w:val="00626FEB"/>
    <w:rsid w:val="00627FC6"/>
    <w:rsid w:val="00630C9B"/>
    <w:rsid w:val="006312B2"/>
    <w:rsid w:val="00631360"/>
    <w:rsid w:val="00631993"/>
    <w:rsid w:val="0063210C"/>
    <w:rsid w:val="00632516"/>
    <w:rsid w:val="006329ED"/>
    <w:rsid w:val="0063313F"/>
    <w:rsid w:val="006337FC"/>
    <w:rsid w:val="00633F6A"/>
    <w:rsid w:val="0063504E"/>
    <w:rsid w:val="0063550A"/>
    <w:rsid w:val="00635B9C"/>
    <w:rsid w:val="00635ED4"/>
    <w:rsid w:val="00635F54"/>
    <w:rsid w:val="006368C8"/>
    <w:rsid w:val="0063765F"/>
    <w:rsid w:val="0064072C"/>
    <w:rsid w:val="00640BD1"/>
    <w:rsid w:val="00640DBB"/>
    <w:rsid w:val="00640EB9"/>
    <w:rsid w:val="00640FF3"/>
    <w:rsid w:val="00641399"/>
    <w:rsid w:val="00641893"/>
    <w:rsid w:val="00641D81"/>
    <w:rsid w:val="00641D96"/>
    <w:rsid w:val="00642442"/>
    <w:rsid w:val="00642C41"/>
    <w:rsid w:val="006430FE"/>
    <w:rsid w:val="0064531E"/>
    <w:rsid w:val="00645321"/>
    <w:rsid w:val="00645F25"/>
    <w:rsid w:val="006461D4"/>
    <w:rsid w:val="00646207"/>
    <w:rsid w:val="00647DA4"/>
    <w:rsid w:val="00647F38"/>
    <w:rsid w:val="0065047A"/>
    <w:rsid w:val="006505C3"/>
    <w:rsid w:val="006505FE"/>
    <w:rsid w:val="00651150"/>
    <w:rsid w:val="006513D4"/>
    <w:rsid w:val="006517FB"/>
    <w:rsid w:val="0065180F"/>
    <w:rsid w:val="00652314"/>
    <w:rsid w:val="0065237B"/>
    <w:rsid w:val="00652A1B"/>
    <w:rsid w:val="006533B0"/>
    <w:rsid w:val="00654573"/>
    <w:rsid w:val="00654942"/>
    <w:rsid w:val="00655A55"/>
    <w:rsid w:val="006577CB"/>
    <w:rsid w:val="00660440"/>
    <w:rsid w:val="00660592"/>
    <w:rsid w:val="006605D1"/>
    <w:rsid w:val="006605E7"/>
    <w:rsid w:val="00660689"/>
    <w:rsid w:val="00660A63"/>
    <w:rsid w:val="006612AF"/>
    <w:rsid w:val="006612C1"/>
    <w:rsid w:val="00661960"/>
    <w:rsid w:val="00661C25"/>
    <w:rsid w:val="00661D23"/>
    <w:rsid w:val="006622D4"/>
    <w:rsid w:val="00662D5F"/>
    <w:rsid w:val="006631B1"/>
    <w:rsid w:val="006634CD"/>
    <w:rsid w:val="00663A4F"/>
    <w:rsid w:val="00664330"/>
    <w:rsid w:val="006646DA"/>
    <w:rsid w:val="0066480A"/>
    <w:rsid w:val="00664F12"/>
    <w:rsid w:val="00665665"/>
    <w:rsid w:val="00665908"/>
    <w:rsid w:val="00665BAB"/>
    <w:rsid w:val="00665D7E"/>
    <w:rsid w:val="00666492"/>
    <w:rsid w:val="0066675A"/>
    <w:rsid w:val="006667C9"/>
    <w:rsid w:val="00666F47"/>
    <w:rsid w:val="00667599"/>
    <w:rsid w:val="00670A20"/>
    <w:rsid w:val="00670B3F"/>
    <w:rsid w:val="00670FA0"/>
    <w:rsid w:val="006710D7"/>
    <w:rsid w:val="00671907"/>
    <w:rsid w:val="00671F3A"/>
    <w:rsid w:val="0067233D"/>
    <w:rsid w:val="006724FB"/>
    <w:rsid w:val="00672638"/>
    <w:rsid w:val="00672DF7"/>
    <w:rsid w:val="00673646"/>
    <w:rsid w:val="00673A40"/>
    <w:rsid w:val="00673C2D"/>
    <w:rsid w:val="00674E8C"/>
    <w:rsid w:val="006753C3"/>
    <w:rsid w:val="006754A0"/>
    <w:rsid w:val="00675960"/>
    <w:rsid w:val="00675D1E"/>
    <w:rsid w:val="006764A4"/>
    <w:rsid w:val="00676753"/>
    <w:rsid w:val="00677220"/>
    <w:rsid w:val="00677354"/>
    <w:rsid w:val="00677405"/>
    <w:rsid w:val="00677C7C"/>
    <w:rsid w:val="00677CE3"/>
    <w:rsid w:val="006804FE"/>
    <w:rsid w:val="00680570"/>
    <w:rsid w:val="00680DAC"/>
    <w:rsid w:val="0068141E"/>
    <w:rsid w:val="006818F5"/>
    <w:rsid w:val="00681C9F"/>
    <w:rsid w:val="00681DD4"/>
    <w:rsid w:val="006827F9"/>
    <w:rsid w:val="00682C13"/>
    <w:rsid w:val="00682DB6"/>
    <w:rsid w:val="00682FD1"/>
    <w:rsid w:val="00683422"/>
    <w:rsid w:val="00683C7A"/>
    <w:rsid w:val="006847DF"/>
    <w:rsid w:val="00684A9E"/>
    <w:rsid w:val="00684F9F"/>
    <w:rsid w:val="00685560"/>
    <w:rsid w:val="00685741"/>
    <w:rsid w:val="00687D17"/>
    <w:rsid w:val="00687F23"/>
    <w:rsid w:val="00692412"/>
    <w:rsid w:val="00692480"/>
    <w:rsid w:val="006925C7"/>
    <w:rsid w:val="006929C7"/>
    <w:rsid w:val="006933B1"/>
    <w:rsid w:val="00693702"/>
    <w:rsid w:val="006937A0"/>
    <w:rsid w:val="00693832"/>
    <w:rsid w:val="0069421C"/>
    <w:rsid w:val="006944C1"/>
    <w:rsid w:val="00694A63"/>
    <w:rsid w:val="00694EA9"/>
    <w:rsid w:val="0069512D"/>
    <w:rsid w:val="00695187"/>
    <w:rsid w:val="00695521"/>
    <w:rsid w:val="006964C4"/>
    <w:rsid w:val="0069676E"/>
    <w:rsid w:val="006969E4"/>
    <w:rsid w:val="00697A3A"/>
    <w:rsid w:val="00697ACB"/>
    <w:rsid w:val="00697D1F"/>
    <w:rsid w:val="00697F20"/>
    <w:rsid w:val="006A0868"/>
    <w:rsid w:val="006A0D2C"/>
    <w:rsid w:val="006A2FE4"/>
    <w:rsid w:val="006A327B"/>
    <w:rsid w:val="006A3417"/>
    <w:rsid w:val="006A3B37"/>
    <w:rsid w:val="006A3FBE"/>
    <w:rsid w:val="006A4112"/>
    <w:rsid w:val="006A41AA"/>
    <w:rsid w:val="006A4347"/>
    <w:rsid w:val="006A4A33"/>
    <w:rsid w:val="006A6CA9"/>
    <w:rsid w:val="006A734B"/>
    <w:rsid w:val="006A7EBF"/>
    <w:rsid w:val="006B1022"/>
    <w:rsid w:val="006B10DE"/>
    <w:rsid w:val="006B1547"/>
    <w:rsid w:val="006B1789"/>
    <w:rsid w:val="006B1B6C"/>
    <w:rsid w:val="006B23E3"/>
    <w:rsid w:val="006B2CD3"/>
    <w:rsid w:val="006B308C"/>
    <w:rsid w:val="006B335B"/>
    <w:rsid w:val="006B3377"/>
    <w:rsid w:val="006B4406"/>
    <w:rsid w:val="006B45EF"/>
    <w:rsid w:val="006B4BFE"/>
    <w:rsid w:val="006B4D72"/>
    <w:rsid w:val="006B54D7"/>
    <w:rsid w:val="006B5703"/>
    <w:rsid w:val="006B595D"/>
    <w:rsid w:val="006B5A69"/>
    <w:rsid w:val="006B5CC3"/>
    <w:rsid w:val="006B6036"/>
    <w:rsid w:val="006B64FD"/>
    <w:rsid w:val="006B68DB"/>
    <w:rsid w:val="006B6D44"/>
    <w:rsid w:val="006B7AEC"/>
    <w:rsid w:val="006B7EA8"/>
    <w:rsid w:val="006B7EC3"/>
    <w:rsid w:val="006C0A23"/>
    <w:rsid w:val="006C132A"/>
    <w:rsid w:val="006C22C6"/>
    <w:rsid w:val="006C274C"/>
    <w:rsid w:val="006C31EC"/>
    <w:rsid w:val="006C39B9"/>
    <w:rsid w:val="006C3D4B"/>
    <w:rsid w:val="006C410C"/>
    <w:rsid w:val="006C434B"/>
    <w:rsid w:val="006C578D"/>
    <w:rsid w:val="006C6902"/>
    <w:rsid w:val="006C7420"/>
    <w:rsid w:val="006C7661"/>
    <w:rsid w:val="006D03FD"/>
    <w:rsid w:val="006D0453"/>
    <w:rsid w:val="006D0CF2"/>
    <w:rsid w:val="006D1058"/>
    <w:rsid w:val="006D163A"/>
    <w:rsid w:val="006D1C31"/>
    <w:rsid w:val="006D1DD8"/>
    <w:rsid w:val="006D2306"/>
    <w:rsid w:val="006D3848"/>
    <w:rsid w:val="006D3BD0"/>
    <w:rsid w:val="006D4D3D"/>
    <w:rsid w:val="006D4F71"/>
    <w:rsid w:val="006D5748"/>
    <w:rsid w:val="006D57BA"/>
    <w:rsid w:val="006D5903"/>
    <w:rsid w:val="006D595D"/>
    <w:rsid w:val="006D5A1C"/>
    <w:rsid w:val="006D64A1"/>
    <w:rsid w:val="006D70C3"/>
    <w:rsid w:val="006D72D0"/>
    <w:rsid w:val="006D7AC8"/>
    <w:rsid w:val="006D7AE8"/>
    <w:rsid w:val="006D7D0A"/>
    <w:rsid w:val="006D7FE7"/>
    <w:rsid w:val="006E01A5"/>
    <w:rsid w:val="006E0BAC"/>
    <w:rsid w:val="006E14B0"/>
    <w:rsid w:val="006E162E"/>
    <w:rsid w:val="006E18C2"/>
    <w:rsid w:val="006E199B"/>
    <w:rsid w:val="006E2260"/>
    <w:rsid w:val="006E331C"/>
    <w:rsid w:val="006E33DF"/>
    <w:rsid w:val="006E34B3"/>
    <w:rsid w:val="006E34ED"/>
    <w:rsid w:val="006E3608"/>
    <w:rsid w:val="006E3981"/>
    <w:rsid w:val="006E3BF5"/>
    <w:rsid w:val="006E3CF5"/>
    <w:rsid w:val="006E6333"/>
    <w:rsid w:val="006E65B4"/>
    <w:rsid w:val="006E6D2E"/>
    <w:rsid w:val="006E7F14"/>
    <w:rsid w:val="006E7F37"/>
    <w:rsid w:val="006F0304"/>
    <w:rsid w:val="006F0AE4"/>
    <w:rsid w:val="006F0C07"/>
    <w:rsid w:val="006F0D74"/>
    <w:rsid w:val="006F1117"/>
    <w:rsid w:val="006F1E49"/>
    <w:rsid w:val="006F1FDA"/>
    <w:rsid w:val="006F2155"/>
    <w:rsid w:val="006F2412"/>
    <w:rsid w:val="006F26A9"/>
    <w:rsid w:val="006F2849"/>
    <w:rsid w:val="006F2B6D"/>
    <w:rsid w:val="006F3162"/>
    <w:rsid w:val="006F3498"/>
    <w:rsid w:val="006F38B0"/>
    <w:rsid w:val="006F3C2A"/>
    <w:rsid w:val="006F3FEA"/>
    <w:rsid w:val="006F4382"/>
    <w:rsid w:val="006F44B8"/>
    <w:rsid w:val="006F4A40"/>
    <w:rsid w:val="006F4D44"/>
    <w:rsid w:val="006F55BE"/>
    <w:rsid w:val="006F56F1"/>
    <w:rsid w:val="006F580A"/>
    <w:rsid w:val="006F66CD"/>
    <w:rsid w:val="006F670D"/>
    <w:rsid w:val="006F67B2"/>
    <w:rsid w:val="006F7F5C"/>
    <w:rsid w:val="007000A8"/>
    <w:rsid w:val="007007E5"/>
    <w:rsid w:val="0070153F"/>
    <w:rsid w:val="00701AFD"/>
    <w:rsid w:val="00701FB3"/>
    <w:rsid w:val="007031C1"/>
    <w:rsid w:val="00703227"/>
    <w:rsid w:val="0070350F"/>
    <w:rsid w:val="00703B5F"/>
    <w:rsid w:val="00704057"/>
    <w:rsid w:val="0070415A"/>
    <w:rsid w:val="00704CC4"/>
    <w:rsid w:val="00705CE6"/>
    <w:rsid w:val="0070654C"/>
    <w:rsid w:val="00706C37"/>
    <w:rsid w:val="00707113"/>
    <w:rsid w:val="00711545"/>
    <w:rsid w:val="00711640"/>
    <w:rsid w:val="007118B8"/>
    <w:rsid w:val="00711939"/>
    <w:rsid w:val="00711F6A"/>
    <w:rsid w:val="0071213F"/>
    <w:rsid w:val="00712418"/>
    <w:rsid w:val="007126C4"/>
    <w:rsid w:val="00713067"/>
    <w:rsid w:val="007137F0"/>
    <w:rsid w:val="00714616"/>
    <w:rsid w:val="00714A95"/>
    <w:rsid w:val="00714E4C"/>
    <w:rsid w:val="00714F17"/>
    <w:rsid w:val="007154C1"/>
    <w:rsid w:val="00715591"/>
    <w:rsid w:val="00715A7C"/>
    <w:rsid w:val="00715DA1"/>
    <w:rsid w:val="0071644A"/>
    <w:rsid w:val="0071653F"/>
    <w:rsid w:val="00716DB5"/>
    <w:rsid w:val="00717D65"/>
    <w:rsid w:val="00717F47"/>
    <w:rsid w:val="007205A8"/>
    <w:rsid w:val="007206F7"/>
    <w:rsid w:val="007209FA"/>
    <w:rsid w:val="0072108C"/>
    <w:rsid w:val="00721B74"/>
    <w:rsid w:val="007224C9"/>
    <w:rsid w:val="00722B46"/>
    <w:rsid w:val="00722C77"/>
    <w:rsid w:val="00722CF8"/>
    <w:rsid w:val="00723087"/>
    <w:rsid w:val="007234D7"/>
    <w:rsid w:val="00723C3B"/>
    <w:rsid w:val="007243AB"/>
    <w:rsid w:val="00724AA9"/>
    <w:rsid w:val="00725493"/>
    <w:rsid w:val="00725A6A"/>
    <w:rsid w:val="0072624C"/>
    <w:rsid w:val="00726869"/>
    <w:rsid w:val="00727679"/>
    <w:rsid w:val="00727A60"/>
    <w:rsid w:val="00730610"/>
    <w:rsid w:val="00730DE6"/>
    <w:rsid w:val="00732BD7"/>
    <w:rsid w:val="007331B8"/>
    <w:rsid w:val="00733C38"/>
    <w:rsid w:val="00733CDB"/>
    <w:rsid w:val="00733ED6"/>
    <w:rsid w:val="00734B9B"/>
    <w:rsid w:val="00734BB3"/>
    <w:rsid w:val="007358D2"/>
    <w:rsid w:val="00735D74"/>
    <w:rsid w:val="00736339"/>
    <w:rsid w:val="00736973"/>
    <w:rsid w:val="00736A54"/>
    <w:rsid w:val="0073703F"/>
    <w:rsid w:val="0073726D"/>
    <w:rsid w:val="007372EB"/>
    <w:rsid w:val="0073757C"/>
    <w:rsid w:val="00737A42"/>
    <w:rsid w:val="007400F6"/>
    <w:rsid w:val="007402EA"/>
    <w:rsid w:val="0074084E"/>
    <w:rsid w:val="007408B7"/>
    <w:rsid w:val="00741B97"/>
    <w:rsid w:val="00741FE8"/>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DE9"/>
    <w:rsid w:val="007505BA"/>
    <w:rsid w:val="00751449"/>
    <w:rsid w:val="007515B2"/>
    <w:rsid w:val="00751D29"/>
    <w:rsid w:val="00752085"/>
    <w:rsid w:val="007522CC"/>
    <w:rsid w:val="00752D87"/>
    <w:rsid w:val="00752E17"/>
    <w:rsid w:val="00752E96"/>
    <w:rsid w:val="00753072"/>
    <w:rsid w:val="007533E4"/>
    <w:rsid w:val="007538BE"/>
    <w:rsid w:val="0075444F"/>
    <w:rsid w:val="00754C24"/>
    <w:rsid w:val="0075519A"/>
    <w:rsid w:val="00755AE2"/>
    <w:rsid w:val="00756155"/>
    <w:rsid w:val="00756363"/>
    <w:rsid w:val="00756D7C"/>
    <w:rsid w:val="00757781"/>
    <w:rsid w:val="0076037C"/>
    <w:rsid w:val="00760382"/>
    <w:rsid w:val="007604F2"/>
    <w:rsid w:val="00760C39"/>
    <w:rsid w:val="007610F4"/>
    <w:rsid w:val="00762442"/>
    <w:rsid w:val="007625D4"/>
    <w:rsid w:val="00762709"/>
    <w:rsid w:val="00762746"/>
    <w:rsid w:val="00762BB2"/>
    <w:rsid w:val="0076310A"/>
    <w:rsid w:val="00763560"/>
    <w:rsid w:val="00763AA0"/>
    <w:rsid w:val="00763D8E"/>
    <w:rsid w:val="0076429E"/>
    <w:rsid w:val="00765405"/>
    <w:rsid w:val="0076587B"/>
    <w:rsid w:val="00765F9E"/>
    <w:rsid w:val="007666E5"/>
    <w:rsid w:val="007676A1"/>
    <w:rsid w:val="00767740"/>
    <w:rsid w:val="00767993"/>
    <w:rsid w:val="00767B0D"/>
    <w:rsid w:val="00767B70"/>
    <w:rsid w:val="007703E5"/>
    <w:rsid w:val="007704E5"/>
    <w:rsid w:val="00770656"/>
    <w:rsid w:val="00770B83"/>
    <w:rsid w:val="00772F94"/>
    <w:rsid w:val="00773391"/>
    <w:rsid w:val="007735E6"/>
    <w:rsid w:val="00773687"/>
    <w:rsid w:val="00773B7F"/>
    <w:rsid w:val="00774AC8"/>
    <w:rsid w:val="00774CF3"/>
    <w:rsid w:val="0077517D"/>
    <w:rsid w:val="00775B81"/>
    <w:rsid w:val="0077657A"/>
    <w:rsid w:val="007766C0"/>
    <w:rsid w:val="007768FF"/>
    <w:rsid w:val="00776FAE"/>
    <w:rsid w:val="00776FE9"/>
    <w:rsid w:val="007770ED"/>
    <w:rsid w:val="00777225"/>
    <w:rsid w:val="007772F5"/>
    <w:rsid w:val="00780354"/>
    <w:rsid w:val="007806E5"/>
    <w:rsid w:val="00780845"/>
    <w:rsid w:val="00780E97"/>
    <w:rsid w:val="007817D8"/>
    <w:rsid w:val="007817F0"/>
    <w:rsid w:val="007818B4"/>
    <w:rsid w:val="00781A65"/>
    <w:rsid w:val="00781EB0"/>
    <w:rsid w:val="00782319"/>
    <w:rsid w:val="0078254C"/>
    <w:rsid w:val="00782BD9"/>
    <w:rsid w:val="00782F80"/>
    <w:rsid w:val="00783ABD"/>
    <w:rsid w:val="00784271"/>
    <w:rsid w:val="0078467E"/>
    <w:rsid w:val="00784C22"/>
    <w:rsid w:val="00785676"/>
    <w:rsid w:val="00785AA0"/>
    <w:rsid w:val="0078668A"/>
    <w:rsid w:val="007866A8"/>
    <w:rsid w:val="00786BCF"/>
    <w:rsid w:val="00786D60"/>
    <w:rsid w:val="00786D7F"/>
    <w:rsid w:val="00787781"/>
    <w:rsid w:val="007879D7"/>
    <w:rsid w:val="00787AF5"/>
    <w:rsid w:val="00787D66"/>
    <w:rsid w:val="00790059"/>
    <w:rsid w:val="00790238"/>
    <w:rsid w:val="00790B45"/>
    <w:rsid w:val="00791A49"/>
    <w:rsid w:val="00791BAB"/>
    <w:rsid w:val="00792213"/>
    <w:rsid w:val="00792344"/>
    <w:rsid w:val="00793A23"/>
    <w:rsid w:val="00793F42"/>
    <w:rsid w:val="007941F4"/>
    <w:rsid w:val="007948F8"/>
    <w:rsid w:val="00794EEC"/>
    <w:rsid w:val="00795113"/>
    <w:rsid w:val="007953D1"/>
    <w:rsid w:val="007954EF"/>
    <w:rsid w:val="00795695"/>
    <w:rsid w:val="00796424"/>
    <w:rsid w:val="007964E4"/>
    <w:rsid w:val="00796591"/>
    <w:rsid w:val="007966D6"/>
    <w:rsid w:val="00797260"/>
    <w:rsid w:val="0079777F"/>
    <w:rsid w:val="00797CCB"/>
    <w:rsid w:val="007A0281"/>
    <w:rsid w:val="007A082F"/>
    <w:rsid w:val="007A10FC"/>
    <w:rsid w:val="007A154F"/>
    <w:rsid w:val="007A1EAC"/>
    <w:rsid w:val="007A2066"/>
    <w:rsid w:val="007A24A3"/>
    <w:rsid w:val="007A26F7"/>
    <w:rsid w:val="007A2CB4"/>
    <w:rsid w:val="007A3764"/>
    <w:rsid w:val="007A3B69"/>
    <w:rsid w:val="007A3B7A"/>
    <w:rsid w:val="007A3C77"/>
    <w:rsid w:val="007A3DE9"/>
    <w:rsid w:val="007A4B3C"/>
    <w:rsid w:val="007A4F83"/>
    <w:rsid w:val="007A5416"/>
    <w:rsid w:val="007A5914"/>
    <w:rsid w:val="007A5A8A"/>
    <w:rsid w:val="007A61A1"/>
    <w:rsid w:val="007A671E"/>
    <w:rsid w:val="007A67A2"/>
    <w:rsid w:val="007A68AF"/>
    <w:rsid w:val="007A68B3"/>
    <w:rsid w:val="007A7147"/>
    <w:rsid w:val="007A7DA8"/>
    <w:rsid w:val="007A7DDD"/>
    <w:rsid w:val="007B0529"/>
    <w:rsid w:val="007B074D"/>
    <w:rsid w:val="007B0BB2"/>
    <w:rsid w:val="007B0D20"/>
    <w:rsid w:val="007B12B4"/>
    <w:rsid w:val="007B1809"/>
    <w:rsid w:val="007B18C0"/>
    <w:rsid w:val="007B21B9"/>
    <w:rsid w:val="007B237C"/>
    <w:rsid w:val="007B2432"/>
    <w:rsid w:val="007B25D0"/>
    <w:rsid w:val="007B2639"/>
    <w:rsid w:val="007B28F6"/>
    <w:rsid w:val="007B2B4F"/>
    <w:rsid w:val="007B3638"/>
    <w:rsid w:val="007B3676"/>
    <w:rsid w:val="007B3A43"/>
    <w:rsid w:val="007B42A9"/>
    <w:rsid w:val="007B43FA"/>
    <w:rsid w:val="007B4984"/>
    <w:rsid w:val="007B49A6"/>
    <w:rsid w:val="007B52E6"/>
    <w:rsid w:val="007B5406"/>
    <w:rsid w:val="007B5A27"/>
    <w:rsid w:val="007B5AF0"/>
    <w:rsid w:val="007B5B52"/>
    <w:rsid w:val="007B6571"/>
    <w:rsid w:val="007B65F9"/>
    <w:rsid w:val="007B7443"/>
    <w:rsid w:val="007B7656"/>
    <w:rsid w:val="007B7A39"/>
    <w:rsid w:val="007C0968"/>
    <w:rsid w:val="007C0D36"/>
    <w:rsid w:val="007C1A0F"/>
    <w:rsid w:val="007C1A1F"/>
    <w:rsid w:val="007C1C55"/>
    <w:rsid w:val="007C1E25"/>
    <w:rsid w:val="007C3939"/>
    <w:rsid w:val="007C3EF0"/>
    <w:rsid w:val="007C400E"/>
    <w:rsid w:val="007C40E3"/>
    <w:rsid w:val="007C5001"/>
    <w:rsid w:val="007C50A9"/>
    <w:rsid w:val="007C5166"/>
    <w:rsid w:val="007C521D"/>
    <w:rsid w:val="007C56E8"/>
    <w:rsid w:val="007C5B19"/>
    <w:rsid w:val="007D0255"/>
    <w:rsid w:val="007D02EE"/>
    <w:rsid w:val="007D0A58"/>
    <w:rsid w:val="007D0C63"/>
    <w:rsid w:val="007D1712"/>
    <w:rsid w:val="007D1902"/>
    <w:rsid w:val="007D1DE1"/>
    <w:rsid w:val="007D33A7"/>
    <w:rsid w:val="007D3949"/>
    <w:rsid w:val="007D5294"/>
    <w:rsid w:val="007D5CD8"/>
    <w:rsid w:val="007D643B"/>
    <w:rsid w:val="007D66FB"/>
    <w:rsid w:val="007D6BCF"/>
    <w:rsid w:val="007D6FB8"/>
    <w:rsid w:val="007D73AE"/>
    <w:rsid w:val="007D73B7"/>
    <w:rsid w:val="007D7D4D"/>
    <w:rsid w:val="007E0501"/>
    <w:rsid w:val="007E0538"/>
    <w:rsid w:val="007E06C4"/>
    <w:rsid w:val="007E0A80"/>
    <w:rsid w:val="007E1A1B"/>
    <w:rsid w:val="007E1EC6"/>
    <w:rsid w:val="007E2385"/>
    <w:rsid w:val="007E24B7"/>
    <w:rsid w:val="007E282F"/>
    <w:rsid w:val="007E29F2"/>
    <w:rsid w:val="007E2B38"/>
    <w:rsid w:val="007E2BDA"/>
    <w:rsid w:val="007E2DCC"/>
    <w:rsid w:val="007E2EDB"/>
    <w:rsid w:val="007E437F"/>
    <w:rsid w:val="007E4F37"/>
    <w:rsid w:val="007E5530"/>
    <w:rsid w:val="007E5A56"/>
    <w:rsid w:val="007E5BCB"/>
    <w:rsid w:val="007E67B6"/>
    <w:rsid w:val="007E72BE"/>
    <w:rsid w:val="007F0446"/>
    <w:rsid w:val="007F065C"/>
    <w:rsid w:val="007F0925"/>
    <w:rsid w:val="007F0AD4"/>
    <w:rsid w:val="007F125B"/>
    <w:rsid w:val="007F1903"/>
    <w:rsid w:val="007F2CD7"/>
    <w:rsid w:val="007F2E01"/>
    <w:rsid w:val="007F409A"/>
    <w:rsid w:val="007F473B"/>
    <w:rsid w:val="007F4EF3"/>
    <w:rsid w:val="007F50F7"/>
    <w:rsid w:val="007F515E"/>
    <w:rsid w:val="007F55FD"/>
    <w:rsid w:val="007F6828"/>
    <w:rsid w:val="007F73F5"/>
    <w:rsid w:val="007F770D"/>
    <w:rsid w:val="007F7D1D"/>
    <w:rsid w:val="0080023E"/>
    <w:rsid w:val="008014EF"/>
    <w:rsid w:val="00802D76"/>
    <w:rsid w:val="00803577"/>
    <w:rsid w:val="008036F8"/>
    <w:rsid w:val="008045A9"/>
    <w:rsid w:val="00804925"/>
    <w:rsid w:val="00804B6B"/>
    <w:rsid w:val="00804B94"/>
    <w:rsid w:val="00804E40"/>
    <w:rsid w:val="00804FDD"/>
    <w:rsid w:val="008051BD"/>
    <w:rsid w:val="008066A0"/>
    <w:rsid w:val="008075FB"/>
    <w:rsid w:val="0081094C"/>
    <w:rsid w:val="00810D85"/>
    <w:rsid w:val="0081116D"/>
    <w:rsid w:val="00811768"/>
    <w:rsid w:val="00812009"/>
    <w:rsid w:val="00813341"/>
    <w:rsid w:val="0081351E"/>
    <w:rsid w:val="00813665"/>
    <w:rsid w:val="008140D7"/>
    <w:rsid w:val="00814205"/>
    <w:rsid w:val="008143C2"/>
    <w:rsid w:val="0081483F"/>
    <w:rsid w:val="0081493D"/>
    <w:rsid w:val="00814EE7"/>
    <w:rsid w:val="0081512C"/>
    <w:rsid w:val="00815905"/>
    <w:rsid w:val="00815A6E"/>
    <w:rsid w:val="00816423"/>
    <w:rsid w:val="00816C37"/>
    <w:rsid w:val="00816DF5"/>
    <w:rsid w:val="00820B8F"/>
    <w:rsid w:val="00820E0F"/>
    <w:rsid w:val="008218AA"/>
    <w:rsid w:val="00823115"/>
    <w:rsid w:val="008237CA"/>
    <w:rsid w:val="00824159"/>
    <w:rsid w:val="00824367"/>
    <w:rsid w:val="0082445B"/>
    <w:rsid w:val="00824CF5"/>
    <w:rsid w:val="00824FC6"/>
    <w:rsid w:val="008255CD"/>
    <w:rsid w:val="008259BA"/>
    <w:rsid w:val="00825CC0"/>
    <w:rsid w:val="00825DB8"/>
    <w:rsid w:val="00825FF2"/>
    <w:rsid w:val="00825FF4"/>
    <w:rsid w:val="00826680"/>
    <w:rsid w:val="008268AD"/>
    <w:rsid w:val="00826AEB"/>
    <w:rsid w:val="00826B81"/>
    <w:rsid w:val="00827493"/>
    <w:rsid w:val="0082753B"/>
    <w:rsid w:val="00827822"/>
    <w:rsid w:val="008278BA"/>
    <w:rsid w:val="008279BB"/>
    <w:rsid w:val="008279DC"/>
    <w:rsid w:val="00830BAE"/>
    <w:rsid w:val="00830BC7"/>
    <w:rsid w:val="0083131B"/>
    <w:rsid w:val="008318D1"/>
    <w:rsid w:val="00831D2D"/>
    <w:rsid w:val="0083209A"/>
    <w:rsid w:val="008325EA"/>
    <w:rsid w:val="008328B6"/>
    <w:rsid w:val="00833B6D"/>
    <w:rsid w:val="008344A5"/>
    <w:rsid w:val="0083558B"/>
    <w:rsid w:val="00835794"/>
    <w:rsid w:val="00835B2F"/>
    <w:rsid w:val="00835EF7"/>
    <w:rsid w:val="008369B0"/>
    <w:rsid w:val="00836ACC"/>
    <w:rsid w:val="00837222"/>
    <w:rsid w:val="008400BC"/>
    <w:rsid w:val="008405DA"/>
    <w:rsid w:val="008406B2"/>
    <w:rsid w:val="008407B3"/>
    <w:rsid w:val="0084115B"/>
    <w:rsid w:val="008417FB"/>
    <w:rsid w:val="00841A67"/>
    <w:rsid w:val="00841E5F"/>
    <w:rsid w:val="00842B9F"/>
    <w:rsid w:val="00842E0E"/>
    <w:rsid w:val="0084328A"/>
    <w:rsid w:val="00843B53"/>
    <w:rsid w:val="00844B78"/>
    <w:rsid w:val="00845C43"/>
    <w:rsid w:val="008464E6"/>
    <w:rsid w:val="008474D6"/>
    <w:rsid w:val="008500B1"/>
    <w:rsid w:val="00851869"/>
    <w:rsid w:val="008518D6"/>
    <w:rsid w:val="00851A88"/>
    <w:rsid w:val="00852312"/>
    <w:rsid w:val="008523CA"/>
    <w:rsid w:val="008524F6"/>
    <w:rsid w:val="0085319D"/>
    <w:rsid w:val="00853703"/>
    <w:rsid w:val="008542EB"/>
    <w:rsid w:val="00854858"/>
    <w:rsid w:val="00854E26"/>
    <w:rsid w:val="00854E4D"/>
    <w:rsid w:val="0085558D"/>
    <w:rsid w:val="00855AE7"/>
    <w:rsid w:val="0085610F"/>
    <w:rsid w:val="00856321"/>
    <w:rsid w:val="0085671E"/>
    <w:rsid w:val="008567ED"/>
    <w:rsid w:val="00857649"/>
    <w:rsid w:val="00857829"/>
    <w:rsid w:val="00860151"/>
    <w:rsid w:val="00860A55"/>
    <w:rsid w:val="00860ED1"/>
    <w:rsid w:val="00861629"/>
    <w:rsid w:val="00861D7B"/>
    <w:rsid w:val="00861DB6"/>
    <w:rsid w:val="00861E8E"/>
    <w:rsid w:val="00861F70"/>
    <w:rsid w:val="00862441"/>
    <w:rsid w:val="00862844"/>
    <w:rsid w:val="00862894"/>
    <w:rsid w:val="0086347A"/>
    <w:rsid w:val="0086489A"/>
    <w:rsid w:val="00864E0D"/>
    <w:rsid w:val="00864FCF"/>
    <w:rsid w:val="00865680"/>
    <w:rsid w:val="008659FA"/>
    <w:rsid w:val="00865F51"/>
    <w:rsid w:val="00865FD2"/>
    <w:rsid w:val="00866178"/>
    <w:rsid w:val="0086662A"/>
    <w:rsid w:val="0086669C"/>
    <w:rsid w:val="0086698E"/>
    <w:rsid w:val="00866F9E"/>
    <w:rsid w:val="00867C37"/>
    <w:rsid w:val="00867DA0"/>
    <w:rsid w:val="00870573"/>
    <w:rsid w:val="00870770"/>
    <w:rsid w:val="0087091B"/>
    <w:rsid w:val="00871645"/>
    <w:rsid w:val="00872001"/>
    <w:rsid w:val="00872335"/>
    <w:rsid w:val="008733A0"/>
    <w:rsid w:val="008734F6"/>
    <w:rsid w:val="008742DB"/>
    <w:rsid w:val="008747E3"/>
    <w:rsid w:val="00874867"/>
    <w:rsid w:val="00874FBC"/>
    <w:rsid w:val="0087542E"/>
    <w:rsid w:val="0087568F"/>
    <w:rsid w:val="00875915"/>
    <w:rsid w:val="00876690"/>
    <w:rsid w:val="00876AE3"/>
    <w:rsid w:val="008775DB"/>
    <w:rsid w:val="00877715"/>
    <w:rsid w:val="00877E3C"/>
    <w:rsid w:val="00877FD0"/>
    <w:rsid w:val="008801DA"/>
    <w:rsid w:val="008805E6"/>
    <w:rsid w:val="00880749"/>
    <w:rsid w:val="00880779"/>
    <w:rsid w:val="00880A79"/>
    <w:rsid w:val="00880DCE"/>
    <w:rsid w:val="00881D88"/>
    <w:rsid w:val="00882D37"/>
    <w:rsid w:val="00883661"/>
    <w:rsid w:val="00883910"/>
    <w:rsid w:val="008839C2"/>
    <w:rsid w:val="00884A33"/>
    <w:rsid w:val="00885627"/>
    <w:rsid w:val="008856BA"/>
    <w:rsid w:val="008859A0"/>
    <w:rsid w:val="008859CF"/>
    <w:rsid w:val="00885A03"/>
    <w:rsid w:val="00885C5A"/>
    <w:rsid w:val="00885F58"/>
    <w:rsid w:val="008868AA"/>
    <w:rsid w:val="00886B64"/>
    <w:rsid w:val="00886C1A"/>
    <w:rsid w:val="008870B8"/>
    <w:rsid w:val="00887182"/>
    <w:rsid w:val="0088741A"/>
    <w:rsid w:val="00887954"/>
    <w:rsid w:val="00887989"/>
    <w:rsid w:val="00887DC0"/>
    <w:rsid w:val="00890566"/>
    <w:rsid w:val="008905CB"/>
    <w:rsid w:val="008906B5"/>
    <w:rsid w:val="0089110A"/>
    <w:rsid w:val="008911C5"/>
    <w:rsid w:val="0089131C"/>
    <w:rsid w:val="00891E5F"/>
    <w:rsid w:val="008926C4"/>
    <w:rsid w:val="00892CAD"/>
    <w:rsid w:val="00893FA3"/>
    <w:rsid w:val="0089419E"/>
    <w:rsid w:val="00894637"/>
    <w:rsid w:val="008946B2"/>
    <w:rsid w:val="00894DD8"/>
    <w:rsid w:val="00894FF8"/>
    <w:rsid w:val="00895CDC"/>
    <w:rsid w:val="008962E5"/>
    <w:rsid w:val="00896B52"/>
    <w:rsid w:val="00896D5C"/>
    <w:rsid w:val="00896F0F"/>
    <w:rsid w:val="008972BE"/>
    <w:rsid w:val="0089743F"/>
    <w:rsid w:val="00897A85"/>
    <w:rsid w:val="00897ECD"/>
    <w:rsid w:val="00897F3C"/>
    <w:rsid w:val="00897FFB"/>
    <w:rsid w:val="008A0909"/>
    <w:rsid w:val="008A093D"/>
    <w:rsid w:val="008A09F1"/>
    <w:rsid w:val="008A0E6E"/>
    <w:rsid w:val="008A110B"/>
    <w:rsid w:val="008A182F"/>
    <w:rsid w:val="008A1A66"/>
    <w:rsid w:val="008A1B06"/>
    <w:rsid w:val="008A1DE0"/>
    <w:rsid w:val="008A1F24"/>
    <w:rsid w:val="008A231E"/>
    <w:rsid w:val="008A2342"/>
    <w:rsid w:val="008A24D1"/>
    <w:rsid w:val="008A2744"/>
    <w:rsid w:val="008A2EB2"/>
    <w:rsid w:val="008A3584"/>
    <w:rsid w:val="008A36BC"/>
    <w:rsid w:val="008A379B"/>
    <w:rsid w:val="008A3DFA"/>
    <w:rsid w:val="008A3EC5"/>
    <w:rsid w:val="008A4173"/>
    <w:rsid w:val="008A452B"/>
    <w:rsid w:val="008A4832"/>
    <w:rsid w:val="008A48AD"/>
    <w:rsid w:val="008A4CE0"/>
    <w:rsid w:val="008A5860"/>
    <w:rsid w:val="008A590F"/>
    <w:rsid w:val="008A5D92"/>
    <w:rsid w:val="008A6162"/>
    <w:rsid w:val="008A6628"/>
    <w:rsid w:val="008A6BB2"/>
    <w:rsid w:val="008A704D"/>
    <w:rsid w:val="008A72F8"/>
    <w:rsid w:val="008B00FC"/>
    <w:rsid w:val="008B06B7"/>
    <w:rsid w:val="008B09A0"/>
    <w:rsid w:val="008B0ABE"/>
    <w:rsid w:val="008B13AD"/>
    <w:rsid w:val="008B21FD"/>
    <w:rsid w:val="008B2447"/>
    <w:rsid w:val="008B3197"/>
    <w:rsid w:val="008B33F1"/>
    <w:rsid w:val="008B3573"/>
    <w:rsid w:val="008B4274"/>
    <w:rsid w:val="008B467B"/>
    <w:rsid w:val="008B48DF"/>
    <w:rsid w:val="008B5015"/>
    <w:rsid w:val="008B5810"/>
    <w:rsid w:val="008B5C96"/>
    <w:rsid w:val="008B68E4"/>
    <w:rsid w:val="008B694C"/>
    <w:rsid w:val="008B7157"/>
    <w:rsid w:val="008B7310"/>
    <w:rsid w:val="008B76BB"/>
    <w:rsid w:val="008C034F"/>
    <w:rsid w:val="008C0F0C"/>
    <w:rsid w:val="008C16CB"/>
    <w:rsid w:val="008C2621"/>
    <w:rsid w:val="008C2876"/>
    <w:rsid w:val="008C3019"/>
    <w:rsid w:val="008C320B"/>
    <w:rsid w:val="008C345D"/>
    <w:rsid w:val="008C3A21"/>
    <w:rsid w:val="008C48B1"/>
    <w:rsid w:val="008C4F82"/>
    <w:rsid w:val="008C58AB"/>
    <w:rsid w:val="008C5ED6"/>
    <w:rsid w:val="008C6B1D"/>
    <w:rsid w:val="008C7648"/>
    <w:rsid w:val="008C7CA5"/>
    <w:rsid w:val="008C7EE0"/>
    <w:rsid w:val="008D0852"/>
    <w:rsid w:val="008D09BE"/>
    <w:rsid w:val="008D1EDA"/>
    <w:rsid w:val="008D1FFE"/>
    <w:rsid w:val="008D21EC"/>
    <w:rsid w:val="008D2952"/>
    <w:rsid w:val="008D327D"/>
    <w:rsid w:val="008D401B"/>
    <w:rsid w:val="008D4429"/>
    <w:rsid w:val="008D4C21"/>
    <w:rsid w:val="008D59E3"/>
    <w:rsid w:val="008D5D2E"/>
    <w:rsid w:val="008D5FB6"/>
    <w:rsid w:val="008D6CE1"/>
    <w:rsid w:val="008D7102"/>
    <w:rsid w:val="008D7895"/>
    <w:rsid w:val="008D7AC9"/>
    <w:rsid w:val="008D7D0A"/>
    <w:rsid w:val="008E030A"/>
    <w:rsid w:val="008E0934"/>
    <w:rsid w:val="008E1604"/>
    <w:rsid w:val="008E170F"/>
    <w:rsid w:val="008E2868"/>
    <w:rsid w:val="008E2C6C"/>
    <w:rsid w:val="008E301F"/>
    <w:rsid w:val="008E38B1"/>
    <w:rsid w:val="008E4296"/>
    <w:rsid w:val="008E4428"/>
    <w:rsid w:val="008E4533"/>
    <w:rsid w:val="008E4DAC"/>
    <w:rsid w:val="008E53B3"/>
    <w:rsid w:val="008E564A"/>
    <w:rsid w:val="008E56E2"/>
    <w:rsid w:val="008E5CD8"/>
    <w:rsid w:val="008E6AE9"/>
    <w:rsid w:val="008E75A8"/>
    <w:rsid w:val="008E7740"/>
    <w:rsid w:val="008E7850"/>
    <w:rsid w:val="008E7A15"/>
    <w:rsid w:val="008F001F"/>
    <w:rsid w:val="008F00C6"/>
    <w:rsid w:val="008F0368"/>
    <w:rsid w:val="008F133E"/>
    <w:rsid w:val="008F13EB"/>
    <w:rsid w:val="008F1C38"/>
    <w:rsid w:val="008F2646"/>
    <w:rsid w:val="008F2E1B"/>
    <w:rsid w:val="008F30AE"/>
    <w:rsid w:val="008F35FD"/>
    <w:rsid w:val="008F38BE"/>
    <w:rsid w:val="008F42F0"/>
    <w:rsid w:val="008F4520"/>
    <w:rsid w:val="008F4C20"/>
    <w:rsid w:val="008F4EF1"/>
    <w:rsid w:val="008F51EA"/>
    <w:rsid w:val="008F5322"/>
    <w:rsid w:val="008F5798"/>
    <w:rsid w:val="008F5B69"/>
    <w:rsid w:val="008F5EA3"/>
    <w:rsid w:val="008F62F8"/>
    <w:rsid w:val="008F647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5AF8"/>
    <w:rsid w:val="00906C9E"/>
    <w:rsid w:val="00907102"/>
    <w:rsid w:val="0090750D"/>
    <w:rsid w:val="00907AAB"/>
    <w:rsid w:val="00910056"/>
    <w:rsid w:val="00911055"/>
    <w:rsid w:val="009110E5"/>
    <w:rsid w:val="00911DE0"/>
    <w:rsid w:val="00912135"/>
    <w:rsid w:val="00912510"/>
    <w:rsid w:val="00912CBA"/>
    <w:rsid w:val="00912E0E"/>
    <w:rsid w:val="00913955"/>
    <w:rsid w:val="00914238"/>
    <w:rsid w:val="0091457B"/>
    <w:rsid w:val="009147D0"/>
    <w:rsid w:val="00914E19"/>
    <w:rsid w:val="0091508A"/>
    <w:rsid w:val="009150BC"/>
    <w:rsid w:val="009152EF"/>
    <w:rsid w:val="00915379"/>
    <w:rsid w:val="00915CA1"/>
    <w:rsid w:val="0091612F"/>
    <w:rsid w:val="009164B7"/>
    <w:rsid w:val="009167CD"/>
    <w:rsid w:val="00916ED7"/>
    <w:rsid w:val="00917359"/>
    <w:rsid w:val="00917751"/>
    <w:rsid w:val="00917B35"/>
    <w:rsid w:val="00917CCB"/>
    <w:rsid w:val="00920263"/>
    <w:rsid w:val="0092061E"/>
    <w:rsid w:val="00920C8A"/>
    <w:rsid w:val="00922062"/>
    <w:rsid w:val="0092382A"/>
    <w:rsid w:val="00925070"/>
    <w:rsid w:val="00925085"/>
    <w:rsid w:val="00925482"/>
    <w:rsid w:val="00925F46"/>
    <w:rsid w:val="0092611E"/>
    <w:rsid w:val="00926C5C"/>
    <w:rsid w:val="00927934"/>
    <w:rsid w:val="00927A5A"/>
    <w:rsid w:val="00927F1F"/>
    <w:rsid w:val="009309B1"/>
    <w:rsid w:val="0093102B"/>
    <w:rsid w:val="0093141D"/>
    <w:rsid w:val="009327F9"/>
    <w:rsid w:val="0093310B"/>
    <w:rsid w:val="009338C3"/>
    <w:rsid w:val="00934792"/>
    <w:rsid w:val="009349FE"/>
    <w:rsid w:val="00934EC9"/>
    <w:rsid w:val="0093545D"/>
    <w:rsid w:val="0093568C"/>
    <w:rsid w:val="00935952"/>
    <w:rsid w:val="00936D29"/>
    <w:rsid w:val="009370B7"/>
    <w:rsid w:val="009373D7"/>
    <w:rsid w:val="00937EF7"/>
    <w:rsid w:val="0094007E"/>
    <w:rsid w:val="0094070B"/>
    <w:rsid w:val="00940D7C"/>
    <w:rsid w:val="00941163"/>
    <w:rsid w:val="009416E7"/>
    <w:rsid w:val="009421BA"/>
    <w:rsid w:val="00942507"/>
    <w:rsid w:val="00942796"/>
    <w:rsid w:val="00942D7E"/>
    <w:rsid w:val="00942F8E"/>
    <w:rsid w:val="009436E1"/>
    <w:rsid w:val="009436E4"/>
    <w:rsid w:val="009439B9"/>
    <w:rsid w:val="009440D5"/>
    <w:rsid w:val="009442CE"/>
    <w:rsid w:val="00944448"/>
    <w:rsid w:val="00944469"/>
    <w:rsid w:val="00944558"/>
    <w:rsid w:val="009449FD"/>
    <w:rsid w:val="009455B0"/>
    <w:rsid w:val="00945812"/>
    <w:rsid w:val="00946052"/>
    <w:rsid w:val="0094637C"/>
    <w:rsid w:val="00946475"/>
    <w:rsid w:val="0094659A"/>
    <w:rsid w:val="0094780A"/>
    <w:rsid w:val="00947EDD"/>
    <w:rsid w:val="00947F07"/>
    <w:rsid w:val="0095003F"/>
    <w:rsid w:val="009506D2"/>
    <w:rsid w:val="009508DD"/>
    <w:rsid w:val="00950C03"/>
    <w:rsid w:val="00950D24"/>
    <w:rsid w:val="00950DB7"/>
    <w:rsid w:val="009513A0"/>
    <w:rsid w:val="00951A68"/>
    <w:rsid w:val="009521E7"/>
    <w:rsid w:val="009524C0"/>
    <w:rsid w:val="00952DF8"/>
    <w:rsid w:val="00953535"/>
    <w:rsid w:val="00953545"/>
    <w:rsid w:val="00953563"/>
    <w:rsid w:val="00953856"/>
    <w:rsid w:val="00954044"/>
    <w:rsid w:val="009543BF"/>
    <w:rsid w:val="00954778"/>
    <w:rsid w:val="00954973"/>
    <w:rsid w:val="00954C91"/>
    <w:rsid w:val="00954F0C"/>
    <w:rsid w:val="00955CBF"/>
    <w:rsid w:val="00955D14"/>
    <w:rsid w:val="00956CE4"/>
    <w:rsid w:val="00957962"/>
    <w:rsid w:val="0096006B"/>
    <w:rsid w:val="009602FA"/>
    <w:rsid w:val="00960389"/>
    <w:rsid w:val="00960CD5"/>
    <w:rsid w:val="00960F54"/>
    <w:rsid w:val="00961269"/>
    <w:rsid w:val="00961388"/>
    <w:rsid w:val="009613CE"/>
    <w:rsid w:val="00961700"/>
    <w:rsid w:val="00961C0D"/>
    <w:rsid w:val="00961F60"/>
    <w:rsid w:val="009628DB"/>
    <w:rsid w:val="009632E7"/>
    <w:rsid w:val="009632F1"/>
    <w:rsid w:val="0096364E"/>
    <w:rsid w:val="00963780"/>
    <w:rsid w:val="009653BB"/>
    <w:rsid w:val="009653BF"/>
    <w:rsid w:val="0096550E"/>
    <w:rsid w:val="00965636"/>
    <w:rsid w:val="00965783"/>
    <w:rsid w:val="00965D85"/>
    <w:rsid w:val="0096738D"/>
    <w:rsid w:val="009675CE"/>
    <w:rsid w:val="00967640"/>
    <w:rsid w:val="00967B39"/>
    <w:rsid w:val="00970B87"/>
    <w:rsid w:val="00970DD6"/>
    <w:rsid w:val="00970F45"/>
    <w:rsid w:val="00971860"/>
    <w:rsid w:val="00973167"/>
    <w:rsid w:val="009734E3"/>
    <w:rsid w:val="0097377B"/>
    <w:rsid w:val="00973C3F"/>
    <w:rsid w:val="00973CDF"/>
    <w:rsid w:val="00973DCD"/>
    <w:rsid w:val="009740FC"/>
    <w:rsid w:val="009747EA"/>
    <w:rsid w:val="00974D0E"/>
    <w:rsid w:val="00974D3A"/>
    <w:rsid w:val="00974F44"/>
    <w:rsid w:val="00975079"/>
    <w:rsid w:val="00975205"/>
    <w:rsid w:val="00975986"/>
    <w:rsid w:val="009762DA"/>
    <w:rsid w:val="0097645F"/>
    <w:rsid w:val="00976C43"/>
    <w:rsid w:val="00976D5C"/>
    <w:rsid w:val="00976E74"/>
    <w:rsid w:val="00977545"/>
    <w:rsid w:val="0097797A"/>
    <w:rsid w:val="00977A0F"/>
    <w:rsid w:val="00977C84"/>
    <w:rsid w:val="009801C2"/>
    <w:rsid w:val="00980273"/>
    <w:rsid w:val="00980FA4"/>
    <w:rsid w:val="00981511"/>
    <w:rsid w:val="00981921"/>
    <w:rsid w:val="00981B8B"/>
    <w:rsid w:val="009820B7"/>
    <w:rsid w:val="0098218F"/>
    <w:rsid w:val="009827BF"/>
    <w:rsid w:val="00982E93"/>
    <w:rsid w:val="00983006"/>
    <w:rsid w:val="0098352E"/>
    <w:rsid w:val="00983778"/>
    <w:rsid w:val="009840F0"/>
    <w:rsid w:val="0098448C"/>
    <w:rsid w:val="00984E91"/>
    <w:rsid w:val="00984E9F"/>
    <w:rsid w:val="00985031"/>
    <w:rsid w:val="0098535E"/>
    <w:rsid w:val="009858D7"/>
    <w:rsid w:val="00985AE7"/>
    <w:rsid w:val="009861CF"/>
    <w:rsid w:val="009864E8"/>
    <w:rsid w:val="00987DB2"/>
    <w:rsid w:val="00987EE6"/>
    <w:rsid w:val="0099030E"/>
    <w:rsid w:val="00990325"/>
    <w:rsid w:val="00990DAA"/>
    <w:rsid w:val="00991791"/>
    <w:rsid w:val="00991F6F"/>
    <w:rsid w:val="00991F96"/>
    <w:rsid w:val="00992217"/>
    <w:rsid w:val="0099247B"/>
    <w:rsid w:val="00993797"/>
    <w:rsid w:val="009938C1"/>
    <w:rsid w:val="00993BEF"/>
    <w:rsid w:val="00993C73"/>
    <w:rsid w:val="00993D82"/>
    <w:rsid w:val="00994ECC"/>
    <w:rsid w:val="00994F84"/>
    <w:rsid w:val="009952BA"/>
    <w:rsid w:val="00995333"/>
    <w:rsid w:val="009957EB"/>
    <w:rsid w:val="009957EC"/>
    <w:rsid w:val="0099581C"/>
    <w:rsid w:val="0099626A"/>
    <w:rsid w:val="009962A3"/>
    <w:rsid w:val="009963E3"/>
    <w:rsid w:val="0099661C"/>
    <w:rsid w:val="009968D5"/>
    <w:rsid w:val="009969BC"/>
    <w:rsid w:val="00996D30"/>
    <w:rsid w:val="0099782A"/>
    <w:rsid w:val="00997AA1"/>
    <w:rsid w:val="009A0409"/>
    <w:rsid w:val="009A0A7C"/>
    <w:rsid w:val="009A0B6E"/>
    <w:rsid w:val="009A0C0F"/>
    <w:rsid w:val="009A0C4C"/>
    <w:rsid w:val="009A0D46"/>
    <w:rsid w:val="009A16D6"/>
    <w:rsid w:val="009A1831"/>
    <w:rsid w:val="009A1D0B"/>
    <w:rsid w:val="009A1FE8"/>
    <w:rsid w:val="009A250D"/>
    <w:rsid w:val="009A3770"/>
    <w:rsid w:val="009A38E0"/>
    <w:rsid w:val="009A3BA2"/>
    <w:rsid w:val="009A3CCE"/>
    <w:rsid w:val="009A3D86"/>
    <w:rsid w:val="009A4088"/>
    <w:rsid w:val="009A413D"/>
    <w:rsid w:val="009A4C87"/>
    <w:rsid w:val="009A57DD"/>
    <w:rsid w:val="009A6047"/>
    <w:rsid w:val="009A67D3"/>
    <w:rsid w:val="009A71F1"/>
    <w:rsid w:val="009A78CA"/>
    <w:rsid w:val="009B0035"/>
    <w:rsid w:val="009B057D"/>
    <w:rsid w:val="009B0BD7"/>
    <w:rsid w:val="009B10A3"/>
    <w:rsid w:val="009B14B7"/>
    <w:rsid w:val="009B169B"/>
    <w:rsid w:val="009B2882"/>
    <w:rsid w:val="009B301A"/>
    <w:rsid w:val="009B354B"/>
    <w:rsid w:val="009B401A"/>
    <w:rsid w:val="009B42C3"/>
    <w:rsid w:val="009B47E3"/>
    <w:rsid w:val="009B47F7"/>
    <w:rsid w:val="009B480C"/>
    <w:rsid w:val="009B5E89"/>
    <w:rsid w:val="009B5F72"/>
    <w:rsid w:val="009B6681"/>
    <w:rsid w:val="009B6B1E"/>
    <w:rsid w:val="009B70CD"/>
    <w:rsid w:val="009C04B2"/>
    <w:rsid w:val="009C0ED6"/>
    <w:rsid w:val="009C1879"/>
    <w:rsid w:val="009C2655"/>
    <w:rsid w:val="009C26D3"/>
    <w:rsid w:val="009C2745"/>
    <w:rsid w:val="009C2B08"/>
    <w:rsid w:val="009C2C4E"/>
    <w:rsid w:val="009C2C75"/>
    <w:rsid w:val="009C3053"/>
    <w:rsid w:val="009C371D"/>
    <w:rsid w:val="009C413A"/>
    <w:rsid w:val="009C4202"/>
    <w:rsid w:val="009C51E0"/>
    <w:rsid w:val="009C5C54"/>
    <w:rsid w:val="009C60CF"/>
    <w:rsid w:val="009C6179"/>
    <w:rsid w:val="009C66D3"/>
    <w:rsid w:val="009C74AD"/>
    <w:rsid w:val="009C7816"/>
    <w:rsid w:val="009D0431"/>
    <w:rsid w:val="009D058A"/>
    <w:rsid w:val="009D06D7"/>
    <w:rsid w:val="009D1B0D"/>
    <w:rsid w:val="009D2025"/>
    <w:rsid w:val="009D208A"/>
    <w:rsid w:val="009D2158"/>
    <w:rsid w:val="009D2516"/>
    <w:rsid w:val="009D258D"/>
    <w:rsid w:val="009D3514"/>
    <w:rsid w:val="009D4E78"/>
    <w:rsid w:val="009D5304"/>
    <w:rsid w:val="009D56ED"/>
    <w:rsid w:val="009D5A5E"/>
    <w:rsid w:val="009D5B9B"/>
    <w:rsid w:val="009D69FE"/>
    <w:rsid w:val="009D7308"/>
    <w:rsid w:val="009E0570"/>
    <w:rsid w:val="009E1A8E"/>
    <w:rsid w:val="009E225D"/>
    <w:rsid w:val="009E2465"/>
    <w:rsid w:val="009E351A"/>
    <w:rsid w:val="009E359A"/>
    <w:rsid w:val="009E3645"/>
    <w:rsid w:val="009E386A"/>
    <w:rsid w:val="009E3881"/>
    <w:rsid w:val="009E3EA8"/>
    <w:rsid w:val="009E45B3"/>
    <w:rsid w:val="009E4B44"/>
    <w:rsid w:val="009E4B64"/>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1F1"/>
    <w:rsid w:val="009E74EB"/>
    <w:rsid w:val="009E78F0"/>
    <w:rsid w:val="009E7DF0"/>
    <w:rsid w:val="009F0276"/>
    <w:rsid w:val="009F06F5"/>
    <w:rsid w:val="009F0837"/>
    <w:rsid w:val="009F08AD"/>
    <w:rsid w:val="009F0D33"/>
    <w:rsid w:val="009F0F4F"/>
    <w:rsid w:val="009F23D7"/>
    <w:rsid w:val="009F2C80"/>
    <w:rsid w:val="009F3247"/>
    <w:rsid w:val="009F326C"/>
    <w:rsid w:val="009F3472"/>
    <w:rsid w:val="009F3750"/>
    <w:rsid w:val="009F3854"/>
    <w:rsid w:val="009F38AD"/>
    <w:rsid w:val="009F38C6"/>
    <w:rsid w:val="009F40BD"/>
    <w:rsid w:val="009F460F"/>
    <w:rsid w:val="009F469E"/>
    <w:rsid w:val="009F4752"/>
    <w:rsid w:val="009F51EA"/>
    <w:rsid w:val="009F5661"/>
    <w:rsid w:val="009F5C82"/>
    <w:rsid w:val="009F602E"/>
    <w:rsid w:val="009F7161"/>
    <w:rsid w:val="009F7C4C"/>
    <w:rsid w:val="009F7F4D"/>
    <w:rsid w:val="00A0050E"/>
    <w:rsid w:val="00A00DDB"/>
    <w:rsid w:val="00A012F7"/>
    <w:rsid w:val="00A01413"/>
    <w:rsid w:val="00A02863"/>
    <w:rsid w:val="00A02986"/>
    <w:rsid w:val="00A02E1C"/>
    <w:rsid w:val="00A03DAC"/>
    <w:rsid w:val="00A04009"/>
    <w:rsid w:val="00A0454E"/>
    <w:rsid w:val="00A04737"/>
    <w:rsid w:val="00A04F73"/>
    <w:rsid w:val="00A0570C"/>
    <w:rsid w:val="00A057CE"/>
    <w:rsid w:val="00A058E7"/>
    <w:rsid w:val="00A0599C"/>
    <w:rsid w:val="00A06A9A"/>
    <w:rsid w:val="00A1053B"/>
    <w:rsid w:val="00A107D5"/>
    <w:rsid w:val="00A111A6"/>
    <w:rsid w:val="00A12145"/>
    <w:rsid w:val="00A127A6"/>
    <w:rsid w:val="00A12EE0"/>
    <w:rsid w:val="00A13200"/>
    <w:rsid w:val="00A13F80"/>
    <w:rsid w:val="00A14F02"/>
    <w:rsid w:val="00A15924"/>
    <w:rsid w:val="00A159CE"/>
    <w:rsid w:val="00A15A47"/>
    <w:rsid w:val="00A15D0B"/>
    <w:rsid w:val="00A15EF3"/>
    <w:rsid w:val="00A1638D"/>
    <w:rsid w:val="00A17A17"/>
    <w:rsid w:val="00A2041A"/>
    <w:rsid w:val="00A207B4"/>
    <w:rsid w:val="00A2090A"/>
    <w:rsid w:val="00A215EC"/>
    <w:rsid w:val="00A24CC3"/>
    <w:rsid w:val="00A24EDE"/>
    <w:rsid w:val="00A25043"/>
    <w:rsid w:val="00A25A38"/>
    <w:rsid w:val="00A27B74"/>
    <w:rsid w:val="00A27DDF"/>
    <w:rsid w:val="00A30004"/>
    <w:rsid w:val="00A307FF"/>
    <w:rsid w:val="00A336C1"/>
    <w:rsid w:val="00A3372B"/>
    <w:rsid w:val="00A34CE2"/>
    <w:rsid w:val="00A357D5"/>
    <w:rsid w:val="00A37AA2"/>
    <w:rsid w:val="00A37E88"/>
    <w:rsid w:val="00A40132"/>
    <w:rsid w:val="00A4055D"/>
    <w:rsid w:val="00A40D01"/>
    <w:rsid w:val="00A41D8B"/>
    <w:rsid w:val="00A41DFC"/>
    <w:rsid w:val="00A43581"/>
    <w:rsid w:val="00A43C74"/>
    <w:rsid w:val="00A43CCA"/>
    <w:rsid w:val="00A44A8D"/>
    <w:rsid w:val="00A44D68"/>
    <w:rsid w:val="00A457AC"/>
    <w:rsid w:val="00A45ACB"/>
    <w:rsid w:val="00A4634E"/>
    <w:rsid w:val="00A464C9"/>
    <w:rsid w:val="00A46597"/>
    <w:rsid w:val="00A46AA1"/>
    <w:rsid w:val="00A46C9B"/>
    <w:rsid w:val="00A47ABF"/>
    <w:rsid w:val="00A47C8E"/>
    <w:rsid w:val="00A47EBC"/>
    <w:rsid w:val="00A502B9"/>
    <w:rsid w:val="00A50552"/>
    <w:rsid w:val="00A50738"/>
    <w:rsid w:val="00A51CC4"/>
    <w:rsid w:val="00A51DC5"/>
    <w:rsid w:val="00A51DE9"/>
    <w:rsid w:val="00A5275B"/>
    <w:rsid w:val="00A52FBE"/>
    <w:rsid w:val="00A531EA"/>
    <w:rsid w:val="00A534C6"/>
    <w:rsid w:val="00A5412A"/>
    <w:rsid w:val="00A544D7"/>
    <w:rsid w:val="00A545DC"/>
    <w:rsid w:val="00A546E6"/>
    <w:rsid w:val="00A556AF"/>
    <w:rsid w:val="00A55B3A"/>
    <w:rsid w:val="00A560DA"/>
    <w:rsid w:val="00A56A36"/>
    <w:rsid w:val="00A57279"/>
    <w:rsid w:val="00A603D8"/>
    <w:rsid w:val="00A603D9"/>
    <w:rsid w:val="00A6077C"/>
    <w:rsid w:val="00A6127C"/>
    <w:rsid w:val="00A6153E"/>
    <w:rsid w:val="00A61A13"/>
    <w:rsid w:val="00A61AE1"/>
    <w:rsid w:val="00A61F45"/>
    <w:rsid w:val="00A61F6A"/>
    <w:rsid w:val="00A62930"/>
    <w:rsid w:val="00A635B7"/>
    <w:rsid w:val="00A64125"/>
    <w:rsid w:val="00A647CE"/>
    <w:rsid w:val="00A651D5"/>
    <w:rsid w:val="00A65789"/>
    <w:rsid w:val="00A65A8D"/>
    <w:rsid w:val="00A65D8A"/>
    <w:rsid w:val="00A663E0"/>
    <w:rsid w:val="00A663EE"/>
    <w:rsid w:val="00A66D78"/>
    <w:rsid w:val="00A66E0E"/>
    <w:rsid w:val="00A66F62"/>
    <w:rsid w:val="00A675B0"/>
    <w:rsid w:val="00A7054D"/>
    <w:rsid w:val="00A7098F"/>
    <w:rsid w:val="00A709E9"/>
    <w:rsid w:val="00A70C32"/>
    <w:rsid w:val="00A716F0"/>
    <w:rsid w:val="00A7177A"/>
    <w:rsid w:val="00A71AA5"/>
    <w:rsid w:val="00A71B19"/>
    <w:rsid w:val="00A71DA1"/>
    <w:rsid w:val="00A71E2F"/>
    <w:rsid w:val="00A72BD7"/>
    <w:rsid w:val="00A732AF"/>
    <w:rsid w:val="00A736D7"/>
    <w:rsid w:val="00A74368"/>
    <w:rsid w:val="00A7467C"/>
    <w:rsid w:val="00A75747"/>
    <w:rsid w:val="00A75D11"/>
    <w:rsid w:val="00A75E8F"/>
    <w:rsid w:val="00A7603A"/>
    <w:rsid w:val="00A7623D"/>
    <w:rsid w:val="00A76C96"/>
    <w:rsid w:val="00A772E7"/>
    <w:rsid w:val="00A7747D"/>
    <w:rsid w:val="00A77BEE"/>
    <w:rsid w:val="00A81B62"/>
    <w:rsid w:val="00A81E10"/>
    <w:rsid w:val="00A824E7"/>
    <w:rsid w:val="00A82E10"/>
    <w:rsid w:val="00A82F05"/>
    <w:rsid w:val="00A831FA"/>
    <w:rsid w:val="00A83E99"/>
    <w:rsid w:val="00A84135"/>
    <w:rsid w:val="00A84324"/>
    <w:rsid w:val="00A84914"/>
    <w:rsid w:val="00A84F5C"/>
    <w:rsid w:val="00A85A87"/>
    <w:rsid w:val="00A85F14"/>
    <w:rsid w:val="00A8608C"/>
    <w:rsid w:val="00A86BC3"/>
    <w:rsid w:val="00A876AA"/>
    <w:rsid w:val="00A87D22"/>
    <w:rsid w:val="00A901E7"/>
    <w:rsid w:val="00A904D3"/>
    <w:rsid w:val="00A90617"/>
    <w:rsid w:val="00A90C50"/>
    <w:rsid w:val="00A910E6"/>
    <w:rsid w:val="00A91BDB"/>
    <w:rsid w:val="00A91C08"/>
    <w:rsid w:val="00A929B8"/>
    <w:rsid w:val="00A9305D"/>
    <w:rsid w:val="00A93389"/>
    <w:rsid w:val="00A933C3"/>
    <w:rsid w:val="00A93560"/>
    <w:rsid w:val="00A93AFC"/>
    <w:rsid w:val="00A93B23"/>
    <w:rsid w:val="00A942EC"/>
    <w:rsid w:val="00A9453D"/>
    <w:rsid w:val="00A9481C"/>
    <w:rsid w:val="00A95350"/>
    <w:rsid w:val="00A95AA2"/>
    <w:rsid w:val="00A95C77"/>
    <w:rsid w:val="00A95C84"/>
    <w:rsid w:val="00A96172"/>
    <w:rsid w:val="00A97039"/>
    <w:rsid w:val="00A97547"/>
    <w:rsid w:val="00A9767C"/>
    <w:rsid w:val="00A97871"/>
    <w:rsid w:val="00A97F6C"/>
    <w:rsid w:val="00AA1877"/>
    <w:rsid w:val="00AA18B2"/>
    <w:rsid w:val="00AA2B44"/>
    <w:rsid w:val="00AA2B79"/>
    <w:rsid w:val="00AA3CE8"/>
    <w:rsid w:val="00AA45C1"/>
    <w:rsid w:val="00AA469D"/>
    <w:rsid w:val="00AA5104"/>
    <w:rsid w:val="00AA5426"/>
    <w:rsid w:val="00AA555C"/>
    <w:rsid w:val="00AA5583"/>
    <w:rsid w:val="00AA5979"/>
    <w:rsid w:val="00AA648A"/>
    <w:rsid w:val="00AA6751"/>
    <w:rsid w:val="00AA6FD0"/>
    <w:rsid w:val="00AA73FF"/>
    <w:rsid w:val="00AA7498"/>
    <w:rsid w:val="00AA7CB9"/>
    <w:rsid w:val="00AB001E"/>
    <w:rsid w:val="00AB0881"/>
    <w:rsid w:val="00AB0A94"/>
    <w:rsid w:val="00AB0BB7"/>
    <w:rsid w:val="00AB1DAC"/>
    <w:rsid w:val="00AB2C1C"/>
    <w:rsid w:val="00AB37C3"/>
    <w:rsid w:val="00AB39C7"/>
    <w:rsid w:val="00AB4771"/>
    <w:rsid w:val="00AB4795"/>
    <w:rsid w:val="00AB47F3"/>
    <w:rsid w:val="00AB503D"/>
    <w:rsid w:val="00AB6336"/>
    <w:rsid w:val="00AB6508"/>
    <w:rsid w:val="00AB6516"/>
    <w:rsid w:val="00AB73A9"/>
    <w:rsid w:val="00AB7457"/>
    <w:rsid w:val="00AB7736"/>
    <w:rsid w:val="00AC096F"/>
    <w:rsid w:val="00AC0A9C"/>
    <w:rsid w:val="00AC0B95"/>
    <w:rsid w:val="00AC1B7E"/>
    <w:rsid w:val="00AC26B6"/>
    <w:rsid w:val="00AC3044"/>
    <w:rsid w:val="00AC346D"/>
    <w:rsid w:val="00AC351A"/>
    <w:rsid w:val="00AC3737"/>
    <w:rsid w:val="00AC3931"/>
    <w:rsid w:val="00AC3C15"/>
    <w:rsid w:val="00AC46C0"/>
    <w:rsid w:val="00AC5070"/>
    <w:rsid w:val="00AC53DC"/>
    <w:rsid w:val="00AC540A"/>
    <w:rsid w:val="00AC5C44"/>
    <w:rsid w:val="00AC5E16"/>
    <w:rsid w:val="00AC6DCB"/>
    <w:rsid w:val="00AC73D1"/>
    <w:rsid w:val="00AC7A50"/>
    <w:rsid w:val="00AD0073"/>
    <w:rsid w:val="00AD0560"/>
    <w:rsid w:val="00AD1D4A"/>
    <w:rsid w:val="00AD2058"/>
    <w:rsid w:val="00AD2A6F"/>
    <w:rsid w:val="00AD2BDB"/>
    <w:rsid w:val="00AD2F8E"/>
    <w:rsid w:val="00AD4438"/>
    <w:rsid w:val="00AD444D"/>
    <w:rsid w:val="00AD4B0E"/>
    <w:rsid w:val="00AD54C5"/>
    <w:rsid w:val="00AD5528"/>
    <w:rsid w:val="00AD6824"/>
    <w:rsid w:val="00AD689C"/>
    <w:rsid w:val="00AD69C6"/>
    <w:rsid w:val="00AD6D90"/>
    <w:rsid w:val="00AD6F8B"/>
    <w:rsid w:val="00AD6FE5"/>
    <w:rsid w:val="00AD7118"/>
    <w:rsid w:val="00AD74FC"/>
    <w:rsid w:val="00AD7844"/>
    <w:rsid w:val="00AE064E"/>
    <w:rsid w:val="00AE0E00"/>
    <w:rsid w:val="00AE12A6"/>
    <w:rsid w:val="00AE3A22"/>
    <w:rsid w:val="00AE3D08"/>
    <w:rsid w:val="00AE4833"/>
    <w:rsid w:val="00AE5F35"/>
    <w:rsid w:val="00AE5FC0"/>
    <w:rsid w:val="00AE7BAA"/>
    <w:rsid w:val="00AF15E7"/>
    <w:rsid w:val="00AF165B"/>
    <w:rsid w:val="00AF16D3"/>
    <w:rsid w:val="00AF1BA6"/>
    <w:rsid w:val="00AF21C1"/>
    <w:rsid w:val="00AF2334"/>
    <w:rsid w:val="00AF2350"/>
    <w:rsid w:val="00AF28BC"/>
    <w:rsid w:val="00AF2985"/>
    <w:rsid w:val="00AF299E"/>
    <w:rsid w:val="00AF421C"/>
    <w:rsid w:val="00AF45F5"/>
    <w:rsid w:val="00AF4D8C"/>
    <w:rsid w:val="00AF4F4E"/>
    <w:rsid w:val="00AF50A5"/>
    <w:rsid w:val="00AF5307"/>
    <w:rsid w:val="00AF554A"/>
    <w:rsid w:val="00AF6821"/>
    <w:rsid w:val="00AF68E1"/>
    <w:rsid w:val="00AF7754"/>
    <w:rsid w:val="00AF7EFE"/>
    <w:rsid w:val="00B01184"/>
    <w:rsid w:val="00B01A29"/>
    <w:rsid w:val="00B01D86"/>
    <w:rsid w:val="00B0261B"/>
    <w:rsid w:val="00B0275C"/>
    <w:rsid w:val="00B02861"/>
    <w:rsid w:val="00B02D9D"/>
    <w:rsid w:val="00B03DB0"/>
    <w:rsid w:val="00B04164"/>
    <w:rsid w:val="00B04210"/>
    <w:rsid w:val="00B04944"/>
    <w:rsid w:val="00B04BEF"/>
    <w:rsid w:val="00B0511B"/>
    <w:rsid w:val="00B05410"/>
    <w:rsid w:val="00B0560E"/>
    <w:rsid w:val="00B0598D"/>
    <w:rsid w:val="00B05CD8"/>
    <w:rsid w:val="00B05F9B"/>
    <w:rsid w:val="00B06118"/>
    <w:rsid w:val="00B066BE"/>
    <w:rsid w:val="00B07050"/>
    <w:rsid w:val="00B07096"/>
    <w:rsid w:val="00B072F1"/>
    <w:rsid w:val="00B0771D"/>
    <w:rsid w:val="00B1023F"/>
    <w:rsid w:val="00B102B8"/>
    <w:rsid w:val="00B1062B"/>
    <w:rsid w:val="00B1127E"/>
    <w:rsid w:val="00B115FC"/>
    <w:rsid w:val="00B12179"/>
    <w:rsid w:val="00B12EB0"/>
    <w:rsid w:val="00B1442F"/>
    <w:rsid w:val="00B15476"/>
    <w:rsid w:val="00B15660"/>
    <w:rsid w:val="00B15F26"/>
    <w:rsid w:val="00B165C4"/>
    <w:rsid w:val="00B1663F"/>
    <w:rsid w:val="00B16A2E"/>
    <w:rsid w:val="00B16E4A"/>
    <w:rsid w:val="00B175D5"/>
    <w:rsid w:val="00B1786F"/>
    <w:rsid w:val="00B17EBD"/>
    <w:rsid w:val="00B200CF"/>
    <w:rsid w:val="00B20862"/>
    <w:rsid w:val="00B20BE0"/>
    <w:rsid w:val="00B20E90"/>
    <w:rsid w:val="00B21A90"/>
    <w:rsid w:val="00B221A6"/>
    <w:rsid w:val="00B225E0"/>
    <w:rsid w:val="00B22659"/>
    <w:rsid w:val="00B22D82"/>
    <w:rsid w:val="00B234E5"/>
    <w:rsid w:val="00B234FD"/>
    <w:rsid w:val="00B23A78"/>
    <w:rsid w:val="00B2415C"/>
    <w:rsid w:val="00B251C4"/>
    <w:rsid w:val="00B2595F"/>
    <w:rsid w:val="00B25BD8"/>
    <w:rsid w:val="00B25F13"/>
    <w:rsid w:val="00B26333"/>
    <w:rsid w:val="00B264F1"/>
    <w:rsid w:val="00B2667E"/>
    <w:rsid w:val="00B26767"/>
    <w:rsid w:val="00B26E8D"/>
    <w:rsid w:val="00B27F75"/>
    <w:rsid w:val="00B30B03"/>
    <w:rsid w:val="00B30BDD"/>
    <w:rsid w:val="00B30E14"/>
    <w:rsid w:val="00B31A58"/>
    <w:rsid w:val="00B32392"/>
    <w:rsid w:val="00B32F08"/>
    <w:rsid w:val="00B32F91"/>
    <w:rsid w:val="00B33207"/>
    <w:rsid w:val="00B34204"/>
    <w:rsid w:val="00B34D16"/>
    <w:rsid w:val="00B35099"/>
    <w:rsid w:val="00B351BE"/>
    <w:rsid w:val="00B3573F"/>
    <w:rsid w:val="00B35D3E"/>
    <w:rsid w:val="00B362C5"/>
    <w:rsid w:val="00B37223"/>
    <w:rsid w:val="00B378A8"/>
    <w:rsid w:val="00B37B3E"/>
    <w:rsid w:val="00B400BC"/>
    <w:rsid w:val="00B403EF"/>
    <w:rsid w:val="00B409CC"/>
    <w:rsid w:val="00B40AD4"/>
    <w:rsid w:val="00B40F0D"/>
    <w:rsid w:val="00B41010"/>
    <w:rsid w:val="00B41278"/>
    <w:rsid w:val="00B415B1"/>
    <w:rsid w:val="00B42544"/>
    <w:rsid w:val="00B431DD"/>
    <w:rsid w:val="00B43354"/>
    <w:rsid w:val="00B43455"/>
    <w:rsid w:val="00B440BE"/>
    <w:rsid w:val="00B44372"/>
    <w:rsid w:val="00B44E7E"/>
    <w:rsid w:val="00B4595A"/>
    <w:rsid w:val="00B46122"/>
    <w:rsid w:val="00B4614B"/>
    <w:rsid w:val="00B463E7"/>
    <w:rsid w:val="00B464A9"/>
    <w:rsid w:val="00B468EC"/>
    <w:rsid w:val="00B46B89"/>
    <w:rsid w:val="00B474C0"/>
    <w:rsid w:val="00B4757F"/>
    <w:rsid w:val="00B4761D"/>
    <w:rsid w:val="00B479B2"/>
    <w:rsid w:val="00B5184A"/>
    <w:rsid w:val="00B51927"/>
    <w:rsid w:val="00B51CC9"/>
    <w:rsid w:val="00B5258B"/>
    <w:rsid w:val="00B52DB9"/>
    <w:rsid w:val="00B5306B"/>
    <w:rsid w:val="00B5325A"/>
    <w:rsid w:val="00B54200"/>
    <w:rsid w:val="00B5498F"/>
    <w:rsid w:val="00B54CD3"/>
    <w:rsid w:val="00B54F23"/>
    <w:rsid w:val="00B55049"/>
    <w:rsid w:val="00B55461"/>
    <w:rsid w:val="00B5550B"/>
    <w:rsid w:val="00B56278"/>
    <w:rsid w:val="00B573B9"/>
    <w:rsid w:val="00B60032"/>
    <w:rsid w:val="00B609F1"/>
    <w:rsid w:val="00B60A1E"/>
    <w:rsid w:val="00B60F4C"/>
    <w:rsid w:val="00B6111E"/>
    <w:rsid w:val="00B6112E"/>
    <w:rsid w:val="00B61238"/>
    <w:rsid w:val="00B612D4"/>
    <w:rsid w:val="00B61751"/>
    <w:rsid w:val="00B61828"/>
    <w:rsid w:val="00B61D6B"/>
    <w:rsid w:val="00B62147"/>
    <w:rsid w:val="00B62490"/>
    <w:rsid w:val="00B62E4C"/>
    <w:rsid w:val="00B62F3D"/>
    <w:rsid w:val="00B64076"/>
    <w:rsid w:val="00B6461F"/>
    <w:rsid w:val="00B64CC8"/>
    <w:rsid w:val="00B64E77"/>
    <w:rsid w:val="00B6576F"/>
    <w:rsid w:val="00B65E39"/>
    <w:rsid w:val="00B660D9"/>
    <w:rsid w:val="00B66108"/>
    <w:rsid w:val="00B6671D"/>
    <w:rsid w:val="00B6686C"/>
    <w:rsid w:val="00B66B08"/>
    <w:rsid w:val="00B67673"/>
    <w:rsid w:val="00B677B5"/>
    <w:rsid w:val="00B67B6E"/>
    <w:rsid w:val="00B67F64"/>
    <w:rsid w:val="00B713FF"/>
    <w:rsid w:val="00B720A7"/>
    <w:rsid w:val="00B72D6E"/>
    <w:rsid w:val="00B73721"/>
    <w:rsid w:val="00B73A78"/>
    <w:rsid w:val="00B742D6"/>
    <w:rsid w:val="00B754AF"/>
    <w:rsid w:val="00B761B1"/>
    <w:rsid w:val="00B7635E"/>
    <w:rsid w:val="00B763A7"/>
    <w:rsid w:val="00B76C6E"/>
    <w:rsid w:val="00B7700F"/>
    <w:rsid w:val="00B77570"/>
    <w:rsid w:val="00B80129"/>
    <w:rsid w:val="00B80244"/>
    <w:rsid w:val="00B80BB4"/>
    <w:rsid w:val="00B80E6D"/>
    <w:rsid w:val="00B81859"/>
    <w:rsid w:val="00B819C7"/>
    <w:rsid w:val="00B821C7"/>
    <w:rsid w:val="00B82B79"/>
    <w:rsid w:val="00B82B88"/>
    <w:rsid w:val="00B82F76"/>
    <w:rsid w:val="00B83518"/>
    <w:rsid w:val="00B83572"/>
    <w:rsid w:val="00B848D5"/>
    <w:rsid w:val="00B84958"/>
    <w:rsid w:val="00B85037"/>
    <w:rsid w:val="00B85CF8"/>
    <w:rsid w:val="00B861F8"/>
    <w:rsid w:val="00B86598"/>
    <w:rsid w:val="00B86633"/>
    <w:rsid w:val="00B8683F"/>
    <w:rsid w:val="00B87130"/>
    <w:rsid w:val="00B8724C"/>
    <w:rsid w:val="00B87963"/>
    <w:rsid w:val="00B87C18"/>
    <w:rsid w:val="00B9034F"/>
    <w:rsid w:val="00B90BD3"/>
    <w:rsid w:val="00B9213A"/>
    <w:rsid w:val="00B925BC"/>
    <w:rsid w:val="00B9297A"/>
    <w:rsid w:val="00B92CDF"/>
    <w:rsid w:val="00B93431"/>
    <w:rsid w:val="00B938F2"/>
    <w:rsid w:val="00B93F56"/>
    <w:rsid w:val="00B941CA"/>
    <w:rsid w:val="00B944E8"/>
    <w:rsid w:val="00B94788"/>
    <w:rsid w:val="00B94B07"/>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33DC"/>
    <w:rsid w:val="00BA37DB"/>
    <w:rsid w:val="00BA40E5"/>
    <w:rsid w:val="00BA541A"/>
    <w:rsid w:val="00BA5AFB"/>
    <w:rsid w:val="00BA5CB4"/>
    <w:rsid w:val="00BA5EA9"/>
    <w:rsid w:val="00BA5F67"/>
    <w:rsid w:val="00BA6023"/>
    <w:rsid w:val="00BA67BB"/>
    <w:rsid w:val="00BA6E60"/>
    <w:rsid w:val="00BB030F"/>
    <w:rsid w:val="00BB0369"/>
    <w:rsid w:val="00BB03D0"/>
    <w:rsid w:val="00BB06EB"/>
    <w:rsid w:val="00BB0766"/>
    <w:rsid w:val="00BB07B6"/>
    <w:rsid w:val="00BB0F03"/>
    <w:rsid w:val="00BB1027"/>
    <w:rsid w:val="00BB1ABD"/>
    <w:rsid w:val="00BB2253"/>
    <w:rsid w:val="00BB25C1"/>
    <w:rsid w:val="00BB2840"/>
    <w:rsid w:val="00BB2B09"/>
    <w:rsid w:val="00BB2CAA"/>
    <w:rsid w:val="00BB318C"/>
    <w:rsid w:val="00BB31F1"/>
    <w:rsid w:val="00BB4425"/>
    <w:rsid w:val="00BB5139"/>
    <w:rsid w:val="00BB5267"/>
    <w:rsid w:val="00BB6153"/>
    <w:rsid w:val="00BB62D9"/>
    <w:rsid w:val="00BB69ED"/>
    <w:rsid w:val="00BB7181"/>
    <w:rsid w:val="00BB7304"/>
    <w:rsid w:val="00BB777C"/>
    <w:rsid w:val="00BB7A06"/>
    <w:rsid w:val="00BB7BF6"/>
    <w:rsid w:val="00BB7D9B"/>
    <w:rsid w:val="00BC0822"/>
    <w:rsid w:val="00BC09E5"/>
    <w:rsid w:val="00BC0CDA"/>
    <w:rsid w:val="00BC0F55"/>
    <w:rsid w:val="00BC0FB1"/>
    <w:rsid w:val="00BC11A3"/>
    <w:rsid w:val="00BC1661"/>
    <w:rsid w:val="00BC169A"/>
    <w:rsid w:val="00BC2C76"/>
    <w:rsid w:val="00BC2D70"/>
    <w:rsid w:val="00BC2D7E"/>
    <w:rsid w:val="00BC39FB"/>
    <w:rsid w:val="00BC3B83"/>
    <w:rsid w:val="00BC40A7"/>
    <w:rsid w:val="00BC433F"/>
    <w:rsid w:val="00BC439D"/>
    <w:rsid w:val="00BC4C59"/>
    <w:rsid w:val="00BC595A"/>
    <w:rsid w:val="00BC5A75"/>
    <w:rsid w:val="00BC605D"/>
    <w:rsid w:val="00BC645A"/>
    <w:rsid w:val="00BC664D"/>
    <w:rsid w:val="00BC675A"/>
    <w:rsid w:val="00BC6925"/>
    <w:rsid w:val="00BC6B1B"/>
    <w:rsid w:val="00BC6BAA"/>
    <w:rsid w:val="00BC7172"/>
    <w:rsid w:val="00BC7FDA"/>
    <w:rsid w:val="00BD0192"/>
    <w:rsid w:val="00BD0326"/>
    <w:rsid w:val="00BD0393"/>
    <w:rsid w:val="00BD04EE"/>
    <w:rsid w:val="00BD06D4"/>
    <w:rsid w:val="00BD105C"/>
    <w:rsid w:val="00BD1323"/>
    <w:rsid w:val="00BD19AE"/>
    <w:rsid w:val="00BD1C0A"/>
    <w:rsid w:val="00BD1D87"/>
    <w:rsid w:val="00BD25C6"/>
    <w:rsid w:val="00BD3B26"/>
    <w:rsid w:val="00BD4619"/>
    <w:rsid w:val="00BD4EBB"/>
    <w:rsid w:val="00BD4F17"/>
    <w:rsid w:val="00BD537F"/>
    <w:rsid w:val="00BD5492"/>
    <w:rsid w:val="00BD5B85"/>
    <w:rsid w:val="00BD6303"/>
    <w:rsid w:val="00BD6401"/>
    <w:rsid w:val="00BD6CE4"/>
    <w:rsid w:val="00BD76A7"/>
    <w:rsid w:val="00BD76DD"/>
    <w:rsid w:val="00BD7837"/>
    <w:rsid w:val="00BD7A68"/>
    <w:rsid w:val="00BE091C"/>
    <w:rsid w:val="00BE0F4C"/>
    <w:rsid w:val="00BE1ADA"/>
    <w:rsid w:val="00BE2131"/>
    <w:rsid w:val="00BE393F"/>
    <w:rsid w:val="00BE3B1D"/>
    <w:rsid w:val="00BE3CC8"/>
    <w:rsid w:val="00BE53C5"/>
    <w:rsid w:val="00BE57AB"/>
    <w:rsid w:val="00BE57EB"/>
    <w:rsid w:val="00BE59FC"/>
    <w:rsid w:val="00BE68D9"/>
    <w:rsid w:val="00BE6DBD"/>
    <w:rsid w:val="00BE70E5"/>
    <w:rsid w:val="00BE7677"/>
    <w:rsid w:val="00BE7B88"/>
    <w:rsid w:val="00BF0350"/>
    <w:rsid w:val="00BF0E22"/>
    <w:rsid w:val="00BF0FB4"/>
    <w:rsid w:val="00BF12ED"/>
    <w:rsid w:val="00BF1876"/>
    <w:rsid w:val="00BF19FB"/>
    <w:rsid w:val="00BF3521"/>
    <w:rsid w:val="00BF37E2"/>
    <w:rsid w:val="00BF4A7A"/>
    <w:rsid w:val="00BF527A"/>
    <w:rsid w:val="00BF6372"/>
    <w:rsid w:val="00BF6B95"/>
    <w:rsid w:val="00BF71B2"/>
    <w:rsid w:val="00BF720C"/>
    <w:rsid w:val="00BF729A"/>
    <w:rsid w:val="00BF7778"/>
    <w:rsid w:val="00BF7EF0"/>
    <w:rsid w:val="00C00038"/>
    <w:rsid w:val="00C000D6"/>
    <w:rsid w:val="00C01044"/>
    <w:rsid w:val="00C01A5A"/>
    <w:rsid w:val="00C01E08"/>
    <w:rsid w:val="00C023EA"/>
    <w:rsid w:val="00C02965"/>
    <w:rsid w:val="00C034C3"/>
    <w:rsid w:val="00C03745"/>
    <w:rsid w:val="00C037A0"/>
    <w:rsid w:val="00C050EA"/>
    <w:rsid w:val="00C0523E"/>
    <w:rsid w:val="00C05E70"/>
    <w:rsid w:val="00C0605A"/>
    <w:rsid w:val="00C060CE"/>
    <w:rsid w:val="00C065E8"/>
    <w:rsid w:val="00C06C87"/>
    <w:rsid w:val="00C0723D"/>
    <w:rsid w:val="00C07799"/>
    <w:rsid w:val="00C07893"/>
    <w:rsid w:val="00C1062E"/>
    <w:rsid w:val="00C1082B"/>
    <w:rsid w:val="00C110BD"/>
    <w:rsid w:val="00C11E18"/>
    <w:rsid w:val="00C12660"/>
    <w:rsid w:val="00C12B8D"/>
    <w:rsid w:val="00C12EAA"/>
    <w:rsid w:val="00C13D8A"/>
    <w:rsid w:val="00C141E1"/>
    <w:rsid w:val="00C1557E"/>
    <w:rsid w:val="00C15B3C"/>
    <w:rsid w:val="00C16389"/>
    <w:rsid w:val="00C166CF"/>
    <w:rsid w:val="00C16AB5"/>
    <w:rsid w:val="00C16DC0"/>
    <w:rsid w:val="00C173D0"/>
    <w:rsid w:val="00C17BB6"/>
    <w:rsid w:val="00C17F4F"/>
    <w:rsid w:val="00C20058"/>
    <w:rsid w:val="00C206F3"/>
    <w:rsid w:val="00C20F35"/>
    <w:rsid w:val="00C219B3"/>
    <w:rsid w:val="00C21E7D"/>
    <w:rsid w:val="00C21E98"/>
    <w:rsid w:val="00C226E2"/>
    <w:rsid w:val="00C24080"/>
    <w:rsid w:val="00C24E07"/>
    <w:rsid w:val="00C250E2"/>
    <w:rsid w:val="00C25231"/>
    <w:rsid w:val="00C259FA"/>
    <w:rsid w:val="00C25B8C"/>
    <w:rsid w:val="00C25EAB"/>
    <w:rsid w:val="00C2625C"/>
    <w:rsid w:val="00C26A53"/>
    <w:rsid w:val="00C27582"/>
    <w:rsid w:val="00C27A69"/>
    <w:rsid w:val="00C30377"/>
    <w:rsid w:val="00C30400"/>
    <w:rsid w:val="00C3096B"/>
    <w:rsid w:val="00C309F7"/>
    <w:rsid w:val="00C30A9C"/>
    <w:rsid w:val="00C30AFC"/>
    <w:rsid w:val="00C30C2F"/>
    <w:rsid w:val="00C31220"/>
    <w:rsid w:val="00C313C4"/>
    <w:rsid w:val="00C32040"/>
    <w:rsid w:val="00C3221A"/>
    <w:rsid w:val="00C32656"/>
    <w:rsid w:val="00C329A8"/>
    <w:rsid w:val="00C330DE"/>
    <w:rsid w:val="00C34210"/>
    <w:rsid w:val="00C34E3B"/>
    <w:rsid w:val="00C35216"/>
    <w:rsid w:val="00C356B8"/>
    <w:rsid w:val="00C35815"/>
    <w:rsid w:val="00C35BB7"/>
    <w:rsid w:val="00C35E1E"/>
    <w:rsid w:val="00C3614D"/>
    <w:rsid w:val="00C36252"/>
    <w:rsid w:val="00C36E48"/>
    <w:rsid w:val="00C3705A"/>
    <w:rsid w:val="00C375A9"/>
    <w:rsid w:val="00C40254"/>
    <w:rsid w:val="00C40F72"/>
    <w:rsid w:val="00C41076"/>
    <w:rsid w:val="00C4121D"/>
    <w:rsid w:val="00C4146E"/>
    <w:rsid w:val="00C41504"/>
    <w:rsid w:val="00C42044"/>
    <w:rsid w:val="00C426EE"/>
    <w:rsid w:val="00C4280D"/>
    <w:rsid w:val="00C42997"/>
    <w:rsid w:val="00C43481"/>
    <w:rsid w:val="00C435EE"/>
    <w:rsid w:val="00C43701"/>
    <w:rsid w:val="00C43AF1"/>
    <w:rsid w:val="00C4402E"/>
    <w:rsid w:val="00C4437B"/>
    <w:rsid w:val="00C4470D"/>
    <w:rsid w:val="00C448C5"/>
    <w:rsid w:val="00C44FAD"/>
    <w:rsid w:val="00C4516F"/>
    <w:rsid w:val="00C4549E"/>
    <w:rsid w:val="00C45667"/>
    <w:rsid w:val="00C45DF9"/>
    <w:rsid w:val="00C45FA0"/>
    <w:rsid w:val="00C46244"/>
    <w:rsid w:val="00C463CD"/>
    <w:rsid w:val="00C46481"/>
    <w:rsid w:val="00C46787"/>
    <w:rsid w:val="00C4684D"/>
    <w:rsid w:val="00C5005B"/>
    <w:rsid w:val="00C50106"/>
    <w:rsid w:val="00C50248"/>
    <w:rsid w:val="00C507BD"/>
    <w:rsid w:val="00C507EF"/>
    <w:rsid w:val="00C51C38"/>
    <w:rsid w:val="00C52B1E"/>
    <w:rsid w:val="00C52CEE"/>
    <w:rsid w:val="00C5380B"/>
    <w:rsid w:val="00C53959"/>
    <w:rsid w:val="00C53CE1"/>
    <w:rsid w:val="00C5461B"/>
    <w:rsid w:val="00C54629"/>
    <w:rsid w:val="00C548E7"/>
    <w:rsid w:val="00C550B6"/>
    <w:rsid w:val="00C550F4"/>
    <w:rsid w:val="00C55D62"/>
    <w:rsid w:val="00C560E0"/>
    <w:rsid w:val="00C563CB"/>
    <w:rsid w:val="00C5660B"/>
    <w:rsid w:val="00C57234"/>
    <w:rsid w:val="00C5759F"/>
    <w:rsid w:val="00C57F9E"/>
    <w:rsid w:val="00C60483"/>
    <w:rsid w:val="00C60BA3"/>
    <w:rsid w:val="00C60D4C"/>
    <w:rsid w:val="00C60DE7"/>
    <w:rsid w:val="00C61554"/>
    <w:rsid w:val="00C6182C"/>
    <w:rsid w:val="00C622CA"/>
    <w:rsid w:val="00C628BF"/>
    <w:rsid w:val="00C62B36"/>
    <w:rsid w:val="00C62BA3"/>
    <w:rsid w:val="00C6344A"/>
    <w:rsid w:val="00C63795"/>
    <w:rsid w:val="00C63A93"/>
    <w:rsid w:val="00C63AC4"/>
    <w:rsid w:val="00C63BF4"/>
    <w:rsid w:val="00C63D08"/>
    <w:rsid w:val="00C64197"/>
    <w:rsid w:val="00C64B90"/>
    <w:rsid w:val="00C6596E"/>
    <w:rsid w:val="00C65B12"/>
    <w:rsid w:val="00C65E19"/>
    <w:rsid w:val="00C66313"/>
    <w:rsid w:val="00C66554"/>
    <w:rsid w:val="00C66756"/>
    <w:rsid w:val="00C66938"/>
    <w:rsid w:val="00C66E4D"/>
    <w:rsid w:val="00C66EA6"/>
    <w:rsid w:val="00C67525"/>
    <w:rsid w:val="00C6770C"/>
    <w:rsid w:val="00C67987"/>
    <w:rsid w:val="00C679DD"/>
    <w:rsid w:val="00C67E10"/>
    <w:rsid w:val="00C706CA"/>
    <w:rsid w:val="00C70E35"/>
    <w:rsid w:val="00C71CE5"/>
    <w:rsid w:val="00C72165"/>
    <w:rsid w:val="00C72CA3"/>
    <w:rsid w:val="00C7373D"/>
    <w:rsid w:val="00C74313"/>
    <w:rsid w:val="00C74696"/>
    <w:rsid w:val="00C74EF0"/>
    <w:rsid w:val="00C75D33"/>
    <w:rsid w:val="00C75D8E"/>
    <w:rsid w:val="00C772A1"/>
    <w:rsid w:val="00C7752F"/>
    <w:rsid w:val="00C802E5"/>
    <w:rsid w:val="00C81673"/>
    <w:rsid w:val="00C828DD"/>
    <w:rsid w:val="00C82F9E"/>
    <w:rsid w:val="00C833B4"/>
    <w:rsid w:val="00C85236"/>
    <w:rsid w:val="00C855C2"/>
    <w:rsid w:val="00C8587A"/>
    <w:rsid w:val="00C876B1"/>
    <w:rsid w:val="00C87EAE"/>
    <w:rsid w:val="00C90206"/>
    <w:rsid w:val="00C907E0"/>
    <w:rsid w:val="00C9083B"/>
    <w:rsid w:val="00C90D45"/>
    <w:rsid w:val="00C912F9"/>
    <w:rsid w:val="00C93526"/>
    <w:rsid w:val="00C93726"/>
    <w:rsid w:val="00C941B0"/>
    <w:rsid w:val="00C95007"/>
    <w:rsid w:val="00C9528A"/>
    <w:rsid w:val="00C96056"/>
    <w:rsid w:val="00C9615C"/>
    <w:rsid w:val="00C96219"/>
    <w:rsid w:val="00C968E6"/>
    <w:rsid w:val="00C969E2"/>
    <w:rsid w:val="00C96D49"/>
    <w:rsid w:val="00C97976"/>
    <w:rsid w:val="00C97B77"/>
    <w:rsid w:val="00CA059D"/>
    <w:rsid w:val="00CA0832"/>
    <w:rsid w:val="00CA0E7C"/>
    <w:rsid w:val="00CA1331"/>
    <w:rsid w:val="00CA20EB"/>
    <w:rsid w:val="00CA22AE"/>
    <w:rsid w:val="00CA3425"/>
    <w:rsid w:val="00CA3910"/>
    <w:rsid w:val="00CA3D9E"/>
    <w:rsid w:val="00CA532F"/>
    <w:rsid w:val="00CA59FF"/>
    <w:rsid w:val="00CA6506"/>
    <w:rsid w:val="00CA67FB"/>
    <w:rsid w:val="00CA7583"/>
    <w:rsid w:val="00CA7BE1"/>
    <w:rsid w:val="00CB0108"/>
    <w:rsid w:val="00CB05D8"/>
    <w:rsid w:val="00CB0E38"/>
    <w:rsid w:val="00CB0E78"/>
    <w:rsid w:val="00CB1D63"/>
    <w:rsid w:val="00CB2974"/>
    <w:rsid w:val="00CB2AF4"/>
    <w:rsid w:val="00CB2DAD"/>
    <w:rsid w:val="00CB323D"/>
    <w:rsid w:val="00CB350C"/>
    <w:rsid w:val="00CB487F"/>
    <w:rsid w:val="00CB4F50"/>
    <w:rsid w:val="00CB50F6"/>
    <w:rsid w:val="00CB7094"/>
    <w:rsid w:val="00CB7A60"/>
    <w:rsid w:val="00CC15A7"/>
    <w:rsid w:val="00CC2836"/>
    <w:rsid w:val="00CC2F9E"/>
    <w:rsid w:val="00CC31C5"/>
    <w:rsid w:val="00CC35A6"/>
    <w:rsid w:val="00CC3C05"/>
    <w:rsid w:val="00CC3C23"/>
    <w:rsid w:val="00CC3DCB"/>
    <w:rsid w:val="00CC4B98"/>
    <w:rsid w:val="00CC4D35"/>
    <w:rsid w:val="00CC5E14"/>
    <w:rsid w:val="00CC5F46"/>
    <w:rsid w:val="00CC5F5A"/>
    <w:rsid w:val="00CC66B2"/>
    <w:rsid w:val="00CC6912"/>
    <w:rsid w:val="00CD09F6"/>
    <w:rsid w:val="00CD0BE4"/>
    <w:rsid w:val="00CD1102"/>
    <w:rsid w:val="00CD2C35"/>
    <w:rsid w:val="00CD2C62"/>
    <w:rsid w:val="00CD2CA8"/>
    <w:rsid w:val="00CD2FAB"/>
    <w:rsid w:val="00CD30D4"/>
    <w:rsid w:val="00CD3F39"/>
    <w:rsid w:val="00CD4140"/>
    <w:rsid w:val="00CD438F"/>
    <w:rsid w:val="00CD4666"/>
    <w:rsid w:val="00CD503D"/>
    <w:rsid w:val="00CD5FD2"/>
    <w:rsid w:val="00CD6CE9"/>
    <w:rsid w:val="00CD727E"/>
    <w:rsid w:val="00CD756A"/>
    <w:rsid w:val="00CE0601"/>
    <w:rsid w:val="00CE09DA"/>
    <w:rsid w:val="00CE0AD3"/>
    <w:rsid w:val="00CE1333"/>
    <w:rsid w:val="00CE1750"/>
    <w:rsid w:val="00CE2718"/>
    <w:rsid w:val="00CE34A6"/>
    <w:rsid w:val="00CE3CA0"/>
    <w:rsid w:val="00CE3D9F"/>
    <w:rsid w:val="00CE3F12"/>
    <w:rsid w:val="00CE43A7"/>
    <w:rsid w:val="00CE48C2"/>
    <w:rsid w:val="00CE4C53"/>
    <w:rsid w:val="00CE5E54"/>
    <w:rsid w:val="00CE6528"/>
    <w:rsid w:val="00CE65AB"/>
    <w:rsid w:val="00CE66F4"/>
    <w:rsid w:val="00CE690A"/>
    <w:rsid w:val="00CE6B56"/>
    <w:rsid w:val="00CE75F3"/>
    <w:rsid w:val="00CE781F"/>
    <w:rsid w:val="00CE7BBF"/>
    <w:rsid w:val="00CE7BD7"/>
    <w:rsid w:val="00CF0213"/>
    <w:rsid w:val="00CF0362"/>
    <w:rsid w:val="00CF0437"/>
    <w:rsid w:val="00CF0CB9"/>
    <w:rsid w:val="00CF13D3"/>
    <w:rsid w:val="00CF1A9E"/>
    <w:rsid w:val="00CF20A8"/>
    <w:rsid w:val="00CF210D"/>
    <w:rsid w:val="00CF2725"/>
    <w:rsid w:val="00CF2E29"/>
    <w:rsid w:val="00CF31A8"/>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B6D"/>
    <w:rsid w:val="00D00DDA"/>
    <w:rsid w:val="00D013F0"/>
    <w:rsid w:val="00D01685"/>
    <w:rsid w:val="00D01D6B"/>
    <w:rsid w:val="00D01F4B"/>
    <w:rsid w:val="00D027BB"/>
    <w:rsid w:val="00D0296C"/>
    <w:rsid w:val="00D03086"/>
    <w:rsid w:val="00D030B5"/>
    <w:rsid w:val="00D030E0"/>
    <w:rsid w:val="00D03188"/>
    <w:rsid w:val="00D0350D"/>
    <w:rsid w:val="00D0383D"/>
    <w:rsid w:val="00D039C8"/>
    <w:rsid w:val="00D03A92"/>
    <w:rsid w:val="00D03C49"/>
    <w:rsid w:val="00D05125"/>
    <w:rsid w:val="00D051E9"/>
    <w:rsid w:val="00D05B4F"/>
    <w:rsid w:val="00D05D78"/>
    <w:rsid w:val="00D06539"/>
    <w:rsid w:val="00D06BDF"/>
    <w:rsid w:val="00D07335"/>
    <w:rsid w:val="00D07671"/>
    <w:rsid w:val="00D1002E"/>
    <w:rsid w:val="00D10031"/>
    <w:rsid w:val="00D10689"/>
    <w:rsid w:val="00D10F6F"/>
    <w:rsid w:val="00D1134D"/>
    <w:rsid w:val="00D11434"/>
    <w:rsid w:val="00D119EF"/>
    <w:rsid w:val="00D12C5B"/>
    <w:rsid w:val="00D12F51"/>
    <w:rsid w:val="00D13038"/>
    <w:rsid w:val="00D13B74"/>
    <w:rsid w:val="00D13E31"/>
    <w:rsid w:val="00D14333"/>
    <w:rsid w:val="00D147C2"/>
    <w:rsid w:val="00D15005"/>
    <w:rsid w:val="00D1533E"/>
    <w:rsid w:val="00D15EBB"/>
    <w:rsid w:val="00D16020"/>
    <w:rsid w:val="00D160BC"/>
    <w:rsid w:val="00D1668F"/>
    <w:rsid w:val="00D16852"/>
    <w:rsid w:val="00D16A11"/>
    <w:rsid w:val="00D173CF"/>
    <w:rsid w:val="00D20257"/>
    <w:rsid w:val="00D20CA4"/>
    <w:rsid w:val="00D213F2"/>
    <w:rsid w:val="00D219A9"/>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E51"/>
    <w:rsid w:val="00D3144E"/>
    <w:rsid w:val="00D31524"/>
    <w:rsid w:val="00D31755"/>
    <w:rsid w:val="00D32B6B"/>
    <w:rsid w:val="00D33278"/>
    <w:rsid w:val="00D338F2"/>
    <w:rsid w:val="00D338F9"/>
    <w:rsid w:val="00D34678"/>
    <w:rsid w:val="00D355BD"/>
    <w:rsid w:val="00D3577D"/>
    <w:rsid w:val="00D3648C"/>
    <w:rsid w:val="00D37A49"/>
    <w:rsid w:val="00D37F03"/>
    <w:rsid w:val="00D4157D"/>
    <w:rsid w:val="00D41CD6"/>
    <w:rsid w:val="00D41E27"/>
    <w:rsid w:val="00D4203C"/>
    <w:rsid w:val="00D4266B"/>
    <w:rsid w:val="00D43220"/>
    <w:rsid w:val="00D435C6"/>
    <w:rsid w:val="00D439AA"/>
    <w:rsid w:val="00D43B83"/>
    <w:rsid w:val="00D446FA"/>
    <w:rsid w:val="00D447DC"/>
    <w:rsid w:val="00D45538"/>
    <w:rsid w:val="00D459FB"/>
    <w:rsid w:val="00D45CAB"/>
    <w:rsid w:val="00D46015"/>
    <w:rsid w:val="00D46136"/>
    <w:rsid w:val="00D4702E"/>
    <w:rsid w:val="00D4709B"/>
    <w:rsid w:val="00D47796"/>
    <w:rsid w:val="00D507BA"/>
    <w:rsid w:val="00D50B51"/>
    <w:rsid w:val="00D5187D"/>
    <w:rsid w:val="00D521A9"/>
    <w:rsid w:val="00D523D8"/>
    <w:rsid w:val="00D526F3"/>
    <w:rsid w:val="00D539FB"/>
    <w:rsid w:val="00D547B8"/>
    <w:rsid w:val="00D54CA8"/>
    <w:rsid w:val="00D55C0E"/>
    <w:rsid w:val="00D55CC3"/>
    <w:rsid w:val="00D55E8A"/>
    <w:rsid w:val="00D564D3"/>
    <w:rsid w:val="00D56D40"/>
    <w:rsid w:val="00D572D9"/>
    <w:rsid w:val="00D578EE"/>
    <w:rsid w:val="00D61066"/>
    <w:rsid w:val="00D61BC5"/>
    <w:rsid w:val="00D61BE9"/>
    <w:rsid w:val="00D61D6D"/>
    <w:rsid w:val="00D6282F"/>
    <w:rsid w:val="00D6288C"/>
    <w:rsid w:val="00D63754"/>
    <w:rsid w:val="00D63BC7"/>
    <w:rsid w:val="00D63D50"/>
    <w:rsid w:val="00D63EB3"/>
    <w:rsid w:val="00D6452C"/>
    <w:rsid w:val="00D6456C"/>
    <w:rsid w:val="00D64C33"/>
    <w:rsid w:val="00D659C0"/>
    <w:rsid w:val="00D65D0C"/>
    <w:rsid w:val="00D65E3B"/>
    <w:rsid w:val="00D6645B"/>
    <w:rsid w:val="00D66BC5"/>
    <w:rsid w:val="00D67A98"/>
    <w:rsid w:val="00D67C57"/>
    <w:rsid w:val="00D702EC"/>
    <w:rsid w:val="00D70562"/>
    <w:rsid w:val="00D70C32"/>
    <w:rsid w:val="00D70C56"/>
    <w:rsid w:val="00D70EB4"/>
    <w:rsid w:val="00D710F5"/>
    <w:rsid w:val="00D71E89"/>
    <w:rsid w:val="00D72181"/>
    <w:rsid w:val="00D734CD"/>
    <w:rsid w:val="00D735FA"/>
    <w:rsid w:val="00D73E49"/>
    <w:rsid w:val="00D74435"/>
    <w:rsid w:val="00D7486B"/>
    <w:rsid w:val="00D74D3C"/>
    <w:rsid w:val="00D75063"/>
    <w:rsid w:val="00D755D3"/>
    <w:rsid w:val="00D76F3B"/>
    <w:rsid w:val="00D80089"/>
    <w:rsid w:val="00D805F5"/>
    <w:rsid w:val="00D81B3C"/>
    <w:rsid w:val="00D82DDC"/>
    <w:rsid w:val="00D82E97"/>
    <w:rsid w:val="00D83504"/>
    <w:rsid w:val="00D85756"/>
    <w:rsid w:val="00D859D9"/>
    <w:rsid w:val="00D85DD2"/>
    <w:rsid w:val="00D86A1D"/>
    <w:rsid w:val="00D8767D"/>
    <w:rsid w:val="00D87C38"/>
    <w:rsid w:val="00D87D16"/>
    <w:rsid w:val="00D87DEA"/>
    <w:rsid w:val="00D90FEB"/>
    <w:rsid w:val="00D9181A"/>
    <w:rsid w:val="00D91C01"/>
    <w:rsid w:val="00D921F4"/>
    <w:rsid w:val="00D92A51"/>
    <w:rsid w:val="00D92BD9"/>
    <w:rsid w:val="00D92C89"/>
    <w:rsid w:val="00D9333D"/>
    <w:rsid w:val="00D93992"/>
    <w:rsid w:val="00D93998"/>
    <w:rsid w:val="00D947FF"/>
    <w:rsid w:val="00D94917"/>
    <w:rsid w:val="00D94C25"/>
    <w:rsid w:val="00D954B2"/>
    <w:rsid w:val="00D95965"/>
    <w:rsid w:val="00D964F0"/>
    <w:rsid w:val="00D96BF8"/>
    <w:rsid w:val="00D972FC"/>
    <w:rsid w:val="00D9737B"/>
    <w:rsid w:val="00D97523"/>
    <w:rsid w:val="00D97BDA"/>
    <w:rsid w:val="00D97DA2"/>
    <w:rsid w:val="00DA0856"/>
    <w:rsid w:val="00DA0A3E"/>
    <w:rsid w:val="00DA0CC0"/>
    <w:rsid w:val="00DA0E6D"/>
    <w:rsid w:val="00DA1CCC"/>
    <w:rsid w:val="00DA1D5A"/>
    <w:rsid w:val="00DA1FD8"/>
    <w:rsid w:val="00DA2261"/>
    <w:rsid w:val="00DA239B"/>
    <w:rsid w:val="00DA3103"/>
    <w:rsid w:val="00DA3632"/>
    <w:rsid w:val="00DA38B7"/>
    <w:rsid w:val="00DA3F45"/>
    <w:rsid w:val="00DA4DEC"/>
    <w:rsid w:val="00DA5566"/>
    <w:rsid w:val="00DA5606"/>
    <w:rsid w:val="00DA589B"/>
    <w:rsid w:val="00DA59CF"/>
    <w:rsid w:val="00DA5BB7"/>
    <w:rsid w:val="00DA5CD7"/>
    <w:rsid w:val="00DA666B"/>
    <w:rsid w:val="00DA6C6A"/>
    <w:rsid w:val="00DA7CD6"/>
    <w:rsid w:val="00DB0921"/>
    <w:rsid w:val="00DB12C8"/>
    <w:rsid w:val="00DB1569"/>
    <w:rsid w:val="00DB1D4B"/>
    <w:rsid w:val="00DB1EDC"/>
    <w:rsid w:val="00DB2209"/>
    <w:rsid w:val="00DB2A87"/>
    <w:rsid w:val="00DB303C"/>
    <w:rsid w:val="00DB35B8"/>
    <w:rsid w:val="00DB35E1"/>
    <w:rsid w:val="00DB39ED"/>
    <w:rsid w:val="00DB3D36"/>
    <w:rsid w:val="00DB5874"/>
    <w:rsid w:val="00DB5B97"/>
    <w:rsid w:val="00DB5D14"/>
    <w:rsid w:val="00DB5D6F"/>
    <w:rsid w:val="00DB6BBD"/>
    <w:rsid w:val="00DB78C4"/>
    <w:rsid w:val="00DC0158"/>
    <w:rsid w:val="00DC01C0"/>
    <w:rsid w:val="00DC023D"/>
    <w:rsid w:val="00DC030A"/>
    <w:rsid w:val="00DC075A"/>
    <w:rsid w:val="00DC15F8"/>
    <w:rsid w:val="00DC29E6"/>
    <w:rsid w:val="00DC2DA2"/>
    <w:rsid w:val="00DC2F72"/>
    <w:rsid w:val="00DC3C9B"/>
    <w:rsid w:val="00DC3D80"/>
    <w:rsid w:val="00DC40F0"/>
    <w:rsid w:val="00DC411D"/>
    <w:rsid w:val="00DC4177"/>
    <w:rsid w:val="00DC46A6"/>
    <w:rsid w:val="00DC4A15"/>
    <w:rsid w:val="00DC5516"/>
    <w:rsid w:val="00DC55E8"/>
    <w:rsid w:val="00DC59ED"/>
    <w:rsid w:val="00DC5DBA"/>
    <w:rsid w:val="00DC5FEA"/>
    <w:rsid w:val="00DC64CC"/>
    <w:rsid w:val="00DC6516"/>
    <w:rsid w:val="00DC6554"/>
    <w:rsid w:val="00DC686A"/>
    <w:rsid w:val="00DC68C3"/>
    <w:rsid w:val="00DC6981"/>
    <w:rsid w:val="00DC765D"/>
    <w:rsid w:val="00DC7DE3"/>
    <w:rsid w:val="00DC7DE4"/>
    <w:rsid w:val="00DD0402"/>
    <w:rsid w:val="00DD0468"/>
    <w:rsid w:val="00DD0A02"/>
    <w:rsid w:val="00DD15A7"/>
    <w:rsid w:val="00DD1C95"/>
    <w:rsid w:val="00DD23CD"/>
    <w:rsid w:val="00DD2AF9"/>
    <w:rsid w:val="00DD3032"/>
    <w:rsid w:val="00DD33A3"/>
    <w:rsid w:val="00DD3D6D"/>
    <w:rsid w:val="00DD42EA"/>
    <w:rsid w:val="00DD4D29"/>
    <w:rsid w:val="00DD50E3"/>
    <w:rsid w:val="00DD52A6"/>
    <w:rsid w:val="00DD54A6"/>
    <w:rsid w:val="00DD5626"/>
    <w:rsid w:val="00DD57A5"/>
    <w:rsid w:val="00DD57F9"/>
    <w:rsid w:val="00DD5E45"/>
    <w:rsid w:val="00DD61CA"/>
    <w:rsid w:val="00DD665D"/>
    <w:rsid w:val="00DD6A75"/>
    <w:rsid w:val="00DE03B2"/>
    <w:rsid w:val="00DE0432"/>
    <w:rsid w:val="00DE1099"/>
    <w:rsid w:val="00DE2168"/>
    <w:rsid w:val="00DE2499"/>
    <w:rsid w:val="00DE2678"/>
    <w:rsid w:val="00DE396C"/>
    <w:rsid w:val="00DE40EF"/>
    <w:rsid w:val="00DE4747"/>
    <w:rsid w:val="00DE5423"/>
    <w:rsid w:val="00DE5C55"/>
    <w:rsid w:val="00DE5F07"/>
    <w:rsid w:val="00DE6317"/>
    <w:rsid w:val="00DE6FE4"/>
    <w:rsid w:val="00DE70E8"/>
    <w:rsid w:val="00DE74BE"/>
    <w:rsid w:val="00DE7F27"/>
    <w:rsid w:val="00DF0388"/>
    <w:rsid w:val="00DF0405"/>
    <w:rsid w:val="00DF0494"/>
    <w:rsid w:val="00DF04C3"/>
    <w:rsid w:val="00DF0960"/>
    <w:rsid w:val="00DF1486"/>
    <w:rsid w:val="00DF178C"/>
    <w:rsid w:val="00DF200F"/>
    <w:rsid w:val="00DF24CF"/>
    <w:rsid w:val="00DF28EF"/>
    <w:rsid w:val="00DF3289"/>
    <w:rsid w:val="00DF344B"/>
    <w:rsid w:val="00DF4F82"/>
    <w:rsid w:val="00DF5302"/>
    <w:rsid w:val="00DF5E46"/>
    <w:rsid w:val="00DF62A0"/>
    <w:rsid w:val="00DF65F8"/>
    <w:rsid w:val="00DF6AF1"/>
    <w:rsid w:val="00DF74C2"/>
    <w:rsid w:val="00DF7E32"/>
    <w:rsid w:val="00E0026F"/>
    <w:rsid w:val="00E01574"/>
    <w:rsid w:val="00E01704"/>
    <w:rsid w:val="00E018CA"/>
    <w:rsid w:val="00E0235A"/>
    <w:rsid w:val="00E030B5"/>
    <w:rsid w:val="00E03186"/>
    <w:rsid w:val="00E032EE"/>
    <w:rsid w:val="00E0333A"/>
    <w:rsid w:val="00E04014"/>
    <w:rsid w:val="00E04490"/>
    <w:rsid w:val="00E0496E"/>
    <w:rsid w:val="00E04975"/>
    <w:rsid w:val="00E04C84"/>
    <w:rsid w:val="00E05763"/>
    <w:rsid w:val="00E05BA8"/>
    <w:rsid w:val="00E05FB2"/>
    <w:rsid w:val="00E061E6"/>
    <w:rsid w:val="00E0665F"/>
    <w:rsid w:val="00E06660"/>
    <w:rsid w:val="00E067D3"/>
    <w:rsid w:val="00E06AEC"/>
    <w:rsid w:val="00E07B72"/>
    <w:rsid w:val="00E07E7C"/>
    <w:rsid w:val="00E1068F"/>
    <w:rsid w:val="00E10741"/>
    <w:rsid w:val="00E1189C"/>
    <w:rsid w:val="00E12FA2"/>
    <w:rsid w:val="00E13166"/>
    <w:rsid w:val="00E1358E"/>
    <w:rsid w:val="00E1362F"/>
    <w:rsid w:val="00E13AFA"/>
    <w:rsid w:val="00E13B36"/>
    <w:rsid w:val="00E143FE"/>
    <w:rsid w:val="00E1441B"/>
    <w:rsid w:val="00E1483E"/>
    <w:rsid w:val="00E148BD"/>
    <w:rsid w:val="00E14A7D"/>
    <w:rsid w:val="00E14EED"/>
    <w:rsid w:val="00E15B3B"/>
    <w:rsid w:val="00E15C4D"/>
    <w:rsid w:val="00E16062"/>
    <w:rsid w:val="00E16232"/>
    <w:rsid w:val="00E16324"/>
    <w:rsid w:val="00E16509"/>
    <w:rsid w:val="00E16615"/>
    <w:rsid w:val="00E1762E"/>
    <w:rsid w:val="00E17B1D"/>
    <w:rsid w:val="00E17CB2"/>
    <w:rsid w:val="00E17D8A"/>
    <w:rsid w:val="00E2001B"/>
    <w:rsid w:val="00E20413"/>
    <w:rsid w:val="00E20580"/>
    <w:rsid w:val="00E20FC9"/>
    <w:rsid w:val="00E2120C"/>
    <w:rsid w:val="00E21397"/>
    <w:rsid w:val="00E21577"/>
    <w:rsid w:val="00E218DC"/>
    <w:rsid w:val="00E21CD1"/>
    <w:rsid w:val="00E21FC8"/>
    <w:rsid w:val="00E22480"/>
    <w:rsid w:val="00E22680"/>
    <w:rsid w:val="00E2314E"/>
    <w:rsid w:val="00E23994"/>
    <w:rsid w:val="00E241C3"/>
    <w:rsid w:val="00E24744"/>
    <w:rsid w:val="00E24B68"/>
    <w:rsid w:val="00E24E9B"/>
    <w:rsid w:val="00E251D9"/>
    <w:rsid w:val="00E254C3"/>
    <w:rsid w:val="00E25B26"/>
    <w:rsid w:val="00E2731A"/>
    <w:rsid w:val="00E2767D"/>
    <w:rsid w:val="00E27A14"/>
    <w:rsid w:val="00E309C8"/>
    <w:rsid w:val="00E31127"/>
    <w:rsid w:val="00E31AE4"/>
    <w:rsid w:val="00E3205C"/>
    <w:rsid w:val="00E32809"/>
    <w:rsid w:val="00E328DC"/>
    <w:rsid w:val="00E32A1D"/>
    <w:rsid w:val="00E32D3F"/>
    <w:rsid w:val="00E33236"/>
    <w:rsid w:val="00E342B9"/>
    <w:rsid w:val="00E34A76"/>
    <w:rsid w:val="00E34B92"/>
    <w:rsid w:val="00E34C70"/>
    <w:rsid w:val="00E35166"/>
    <w:rsid w:val="00E35732"/>
    <w:rsid w:val="00E357C9"/>
    <w:rsid w:val="00E35803"/>
    <w:rsid w:val="00E35C9E"/>
    <w:rsid w:val="00E362E0"/>
    <w:rsid w:val="00E3668E"/>
    <w:rsid w:val="00E3760F"/>
    <w:rsid w:val="00E37E4A"/>
    <w:rsid w:val="00E37EE9"/>
    <w:rsid w:val="00E4028F"/>
    <w:rsid w:val="00E4080E"/>
    <w:rsid w:val="00E40E7B"/>
    <w:rsid w:val="00E41303"/>
    <w:rsid w:val="00E431BA"/>
    <w:rsid w:val="00E4321E"/>
    <w:rsid w:val="00E436EB"/>
    <w:rsid w:val="00E43EB1"/>
    <w:rsid w:val="00E44A0F"/>
    <w:rsid w:val="00E455B1"/>
    <w:rsid w:val="00E468B4"/>
    <w:rsid w:val="00E47164"/>
    <w:rsid w:val="00E471DD"/>
    <w:rsid w:val="00E4722C"/>
    <w:rsid w:val="00E47AE1"/>
    <w:rsid w:val="00E47D9D"/>
    <w:rsid w:val="00E5184A"/>
    <w:rsid w:val="00E51ECC"/>
    <w:rsid w:val="00E522DE"/>
    <w:rsid w:val="00E52637"/>
    <w:rsid w:val="00E53202"/>
    <w:rsid w:val="00E54E10"/>
    <w:rsid w:val="00E55C47"/>
    <w:rsid w:val="00E55D26"/>
    <w:rsid w:val="00E56047"/>
    <w:rsid w:val="00E5632A"/>
    <w:rsid w:val="00E563A5"/>
    <w:rsid w:val="00E56BB6"/>
    <w:rsid w:val="00E571CA"/>
    <w:rsid w:val="00E57344"/>
    <w:rsid w:val="00E57850"/>
    <w:rsid w:val="00E57AB6"/>
    <w:rsid w:val="00E612B0"/>
    <w:rsid w:val="00E620EC"/>
    <w:rsid w:val="00E623E1"/>
    <w:rsid w:val="00E62BC0"/>
    <w:rsid w:val="00E631BF"/>
    <w:rsid w:val="00E63472"/>
    <w:rsid w:val="00E63583"/>
    <w:rsid w:val="00E635B9"/>
    <w:rsid w:val="00E64F1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5E8"/>
    <w:rsid w:val="00E71AA2"/>
    <w:rsid w:val="00E71AB8"/>
    <w:rsid w:val="00E723A1"/>
    <w:rsid w:val="00E72910"/>
    <w:rsid w:val="00E72DD3"/>
    <w:rsid w:val="00E72FEB"/>
    <w:rsid w:val="00E7315C"/>
    <w:rsid w:val="00E73343"/>
    <w:rsid w:val="00E733D0"/>
    <w:rsid w:val="00E739EC"/>
    <w:rsid w:val="00E73B11"/>
    <w:rsid w:val="00E73C3A"/>
    <w:rsid w:val="00E74FB7"/>
    <w:rsid w:val="00E7595A"/>
    <w:rsid w:val="00E75EFB"/>
    <w:rsid w:val="00E75FA8"/>
    <w:rsid w:val="00E769C3"/>
    <w:rsid w:val="00E76E1B"/>
    <w:rsid w:val="00E7789D"/>
    <w:rsid w:val="00E80816"/>
    <w:rsid w:val="00E8084F"/>
    <w:rsid w:val="00E80872"/>
    <w:rsid w:val="00E81205"/>
    <w:rsid w:val="00E8128E"/>
    <w:rsid w:val="00E81C56"/>
    <w:rsid w:val="00E825D5"/>
    <w:rsid w:val="00E83179"/>
    <w:rsid w:val="00E837B4"/>
    <w:rsid w:val="00E83C90"/>
    <w:rsid w:val="00E840EF"/>
    <w:rsid w:val="00E84D4A"/>
    <w:rsid w:val="00E84D97"/>
    <w:rsid w:val="00E84E97"/>
    <w:rsid w:val="00E84E9E"/>
    <w:rsid w:val="00E85DAF"/>
    <w:rsid w:val="00E873DB"/>
    <w:rsid w:val="00E90614"/>
    <w:rsid w:val="00E909A3"/>
    <w:rsid w:val="00E917B9"/>
    <w:rsid w:val="00E91832"/>
    <w:rsid w:val="00E918FC"/>
    <w:rsid w:val="00E92078"/>
    <w:rsid w:val="00E924B5"/>
    <w:rsid w:val="00E924F1"/>
    <w:rsid w:val="00E9289B"/>
    <w:rsid w:val="00E93770"/>
    <w:rsid w:val="00E938C2"/>
    <w:rsid w:val="00E93A8A"/>
    <w:rsid w:val="00E93DB5"/>
    <w:rsid w:val="00E94174"/>
    <w:rsid w:val="00E960C1"/>
    <w:rsid w:val="00E96296"/>
    <w:rsid w:val="00E9644F"/>
    <w:rsid w:val="00E965DB"/>
    <w:rsid w:val="00E966E6"/>
    <w:rsid w:val="00E970E8"/>
    <w:rsid w:val="00E9753A"/>
    <w:rsid w:val="00EA0245"/>
    <w:rsid w:val="00EA034A"/>
    <w:rsid w:val="00EA07C0"/>
    <w:rsid w:val="00EA0C33"/>
    <w:rsid w:val="00EA0D2A"/>
    <w:rsid w:val="00EA1808"/>
    <w:rsid w:val="00EA1A77"/>
    <w:rsid w:val="00EA1D16"/>
    <w:rsid w:val="00EA2204"/>
    <w:rsid w:val="00EA23AD"/>
    <w:rsid w:val="00EA2E53"/>
    <w:rsid w:val="00EA3340"/>
    <w:rsid w:val="00EA3BC0"/>
    <w:rsid w:val="00EA4A54"/>
    <w:rsid w:val="00EA5192"/>
    <w:rsid w:val="00EA5A4F"/>
    <w:rsid w:val="00EA5EC6"/>
    <w:rsid w:val="00EA7704"/>
    <w:rsid w:val="00EB0010"/>
    <w:rsid w:val="00EB04F9"/>
    <w:rsid w:val="00EB06FB"/>
    <w:rsid w:val="00EB0AFD"/>
    <w:rsid w:val="00EB10CC"/>
    <w:rsid w:val="00EB13B9"/>
    <w:rsid w:val="00EB1A7F"/>
    <w:rsid w:val="00EB2466"/>
    <w:rsid w:val="00EB29EB"/>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86F"/>
    <w:rsid w:val="00EB5D1C"/>
    <w:rsid w:val="00EB6403"/>
    <w:rsid w:val="00EB641E"/>
    <w:rsid w:val="00EB6905"/>
    <w:rsid w:val="00EB6AE6"/>
    <w:rsid w:val="00EB6C74"/>
    <w:rsid w:val="00EB72A9"/>
    <w:rsid w:val="00EB7810"/>
    <w:rsid w:val="00EB7A77"/>
    <w:rsid w:val="00EB7E8A"/>
    <w:rsid w:val="00EC0DA8"/>
    <w:rsid w:val="00EC1956"/>
    <w:rsid w:val="00EC1A48"/>
    <w:rsid w:val="00EC1EDF"/>
    <w:rsid w:val="00EC1F23"/>
    <w:rsid w:val="00EC2170"/>
    <w:rsid w:val="00EC27C8"/>
    <w:rsid w:val="00EC2A33"/>
    <w:rsid w:val="00EC3415"/>
    <w:rsid w:val="00EC3805"/>
    <w:rsid w:val="00EC3C19"/>
    <w:rsid w:val="00EC3F82"/>
    <w:rsid w:val="00EC40D0"/>
    <w:rsid w:val="00EC4911"/>
    <w:rsid w:val="00EC4EE8"/>
    <w:rsid w:val="00EC52CF"/>
    <w:rsid w:val="00EC5913"/>
    <w:rsid w:val="00EC5EE6"/>
    <w:rsid w:val="00EC5F01"/>
    <w:rsid w:val="00EC63F2"/>
    <w:rsid w:val="00EC6E22"/>
    <w:rsid w:val="00ED0F9C"/>
    <w:rsid w:val="00ED0FB3"/>
    <w:rsid w:val="00ED10F9"/>
    <w:rsid w:val="00ED1496"/>
    <w:rsid w:val="00ED1D80"/>
    <w:rsid w:val="00ED23DC"/>
    <w:rsid w:val="00ED23F5"/>
    <w:rsid w:val="00ED2DA7"/>
    <w:rsid w:val="00ED2EA7"/>
    <w:rsid w:val="00ED396F"/>
    <w:rsid w:val="00ED44CC"/>
    <w:rsid w:val="00ED4AD1"/>
    <w:rsid w:val="00ED6117"/>
    <w:rsid w:val="00ED63B2"/>
    <w:rsid w:val="00ED654A"/>
    <w:rsid w:val="00ED6E56"/>
    <w:rsid w:val="00ED6F41"/>
    <w:rsid w:val="00ED7188"/>
    <w:rsid w:val="00ED7746"/>
    <w:rsid w:val="00ED7972"/>
    <w:rsid w:val="00ED7ABC"/>
    <w:rsid w:val="00ED7AE5"/>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50E"/>
    <w:rsid w:val="00EE5604"/>
    <w:rsid w:val="00EE5E03"/>
    <w:rsid w:val="00EE5F30"/>
    <w:rsid w:val="00EE60CB"/>
    <w:rsid w:val="00EE6552"/>
    <w:rsid w:val="00EE6899"/>
    <w:rsid w:val="00EE71F4"/>
    <w:rsid w:val="00EF0BEB"/>
    <w:rsid w:val="00EF0C45"/>
    <w:rsid w:val="00EF104B"/>
    <w:rsid w:val="00EF2151"/>
    <w:rsid w:val="00EF2657"/>
    <w:rsid w:val="00EF2C2C"/>
    <w:rsid w:val="00EF3C8C"/>
    <w:rsid w:val="00EF3D7B"/>
    <w:rsid w:val="00EF3DDE"/>
    <w:rsid w:val="00EF3E9F"/>
    <w:rsid w:val="00EF410D"/>
    <w:rsid w:val="00EF416D"/>
    <w:rsid w:val="00EF42E7"/>
    <w:rsid w:val="00EF4699"/>
    <w:rsid w:val="00EF4CF7"/>
    <w:rsid w:val="00EF61FB"/>
    <w:rsid w:val="00EF628F"/>
    <w:rsid w:val="00EF727A"/>
    <w:rsid w:val="00EF7C04"/>
    <w:rsid w:val="00EF7D57"/>
    <w:rsid w:val="00F00400"/>
    <w:rsid w:val="00F01053"/>
    <w:rsid w:val="00F011E6"/>
    <w:rsid w:val="00F01406"/>
    <w:rsid w:val="00F01788"/>
    <w:rsid w:val="00F01931"/>
    <w:rsid w:val="00F01ED3"/>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C7D"/>
    <w:rsid w:val="00F06D2D"/>
    <w:rsid w:val="00F07A22"/>
    <w:rsid w:val="00F102A3"/>
    <w:rsid w:val="00F103DE"/>
    <w:rsid w:val="00F1071F"/>
    <w:rsid w:val="00F10843"/>
    <w:rsid w:val="00F10B2F"/>
    <w:rsid w:val="00F1121E"/>
    <w:rsid w:val="00F11275"/>
    <w:rsid w:val="00F11422"/>
    <w:rsid w:val="00F12A09"/>
    <w:rsid w:val="00F12D24"/>
    <w:rsid w:val="00F131F2"/>
    <w:rsid w:val="00F14A6B"/>
    <w:rsid w:val="00F152C0"/>
    <w:rsid w:val="00F16129"/>
    <w:rsid w:val="00F161D7"/>
    <w:rsid w:val="00F16CAD"/>
    <w:rsid w:val="00F17031"/>
    <w:rsid w:val="00F2087F"/>
    <w:rsid w:val="00F20D77"/>
    <w:rsid w:val="00F20ED1"/>
    <w:rsid w:val="00F210D1"/>
    <w:rsid w:val="00F21134"/>
    <w:rsid w:val="00F21347"/>
    <w:rsid w:val="00F213FA"/>
    <w:rsid w:val="00F216F6"/>
    <w:rsid w:val="00F21C81"/>
    <w:rsid w:val="00F21D9D"/>
    <w:rsid w:val="00F21E60"/>
    <w:rsid w:val="00F21EEB"/>
    <w:rsid w:val="00F22465"/>
    <w:rsid w:val="00F23188"/>
    <w:rsid w:val="00F2395D"/>
    <w:rsid w:val="00F23D41"/>
    <w:rsid w:val="00F23F54"/>
    <w:rsid w:val="00F2430E"/>
    <w:rsid w:val="00F243CA"/>
    <w:rsid w:val="00F25561"/>
    <w:rsid w:val="00F257A4"/>
    <w:rsid w:val="00F2737F"/>
    <w:rsid w:val="00F27982"/>
    <w:rsid w:val="00F27993"/>
    <w:rsid w:val="00F27D32"/>
    <w:rsid w:val="00F300A1"/>
    <w:rsid w:val="00F304EF"/>
    <w:rsid w:val="00F309C6"/>
    <w:rsid w:val="00F3141F"/>
    <w:rsid w:val="00F318A5"/>
    <w:rsid w:val="00F319B4"/>
    <w:rsid w:val="00F324C4"/>
    <w:rsid w:val="00F33665"/>
    <w:rsid w:val="00F34066"/>
    <w:rsid w:val="00F34DE4"/>
    <w:rsid w:val="00F352FE"/>
    <w:rsid w:val="00F353EB"/>
    <w:rsid w:val="00F35410"/>
    <w:rsid w:val="00F36697"/>
    <w:rsid w:val="00F36F39"/>
    <w:rsid w:val="00F3723F"/>
    <w:rsid w:val="00F37411"/>
    <w:rsid w:val="00F37851"/>
    <w:rsid w:val="00F37B97"/>
    <w:rsid w:val="00F37C73"/>
    <w:rsid w:val="00F4127D"/>
    <w:rsid w:val="00F41353"/>
    <w:rsid w:val="00F418F2"/>
    <w:rsid w:val="00F41A88"/>
    <w:rsid w:val="00F41CA5"/>
    <w:rsid w:val="00F41CC2"/>
    <w:rsid w:val="00F42408"/>
    <w:rsid w:val="00F42B66"/>
    <w:rsid w:val="00F42F39"/>
    <w:rsid w:val="00F42FC0"/>
    <w:rsid w:val="00F442DE"/>
    <w:rsid w:val="00F445F8"/>
    <w:rsid w:val="00F45511"/>
    <w:rsid w:val="00F4562B"/>
    <w:rsid w:val="00F456A2"/>
    <w:rsid w:val="00F45BD0"/>
    <w:rsid w:val="00F45BDD"/>
    <w:rsid w:val="00F45C85"/>
    <w:rsid w:val="00F45D1C"/>
    <w:rsid w:val="00F46099"/>
    <w:rsid w:val="00F46129"/>
    <w:rsid w:val="00F469B5"/>
    <w:rsid w:val="00F46EB7"/>
    <w:rsid w:val="00F4706C"/>
    <w:rsid w:val="00F47118"/>
    <w:rsid w:val="00F47537"/>
    <w:rsid w:val="00F47558"/>
    <w:rsid w:val="00F47834"/>
    <w:rsid w:val="00F47ED9"/>
    <w:rsid w:val="00F51226"/>
    <w:rsid w:val="00F516E3"/>
    <w:rsid w:val="00F51767"/>
    <w:rsid w:val="00F51F44"/>
    <w:rsid w:val="00F5381F"/>
    <w:rsid w:val="00F53C36"/>
    <w:rsid w:val="00F543C3"/>
    <w:rsid w:val="00F56317"/>
    <w:rsid w:val="00F56D11"/>
    <w:rsid w:val="00F57C9C"/>
    <w:rsid w:val="00F60283"/>
    <w:rsid w:val="00F60616"/>
    <w:rsid w:val="00F60EFA"/>
    <w:rsid w:val="00F60FB6"/>
    <w:rsid w:val="00F611EC"/>
    <w:rsid w:val="00F6130E"/>
    <w:rsid w:val="00F61628"/>
    <w:rsid w:val="00F61921"/>
    <w:rsid w:val="00F62991"/>
    <w:rsid w:val="00F62D71"/>
    <w:rsid w:val="00F638DE"/>
    <w:rsid w:val="00F63937"/>
    <w:rsid w:val="00F64113"/>
    <w:rsid w:val="00F64308"/>
    <w:rsid w:val="00F643FC"/>
    <w:rsid w:val="00F64504"/>
    <w:rsid w:val="00F64795"/>
    <w:rsid w:val="00F64DC6"/>
    <w:rsid w:val="00F65262"/>
    <w:rsid w:val="00F6583D"/>
    <w:rsid w:val="00F65C29"/>
    <w:rsid w:val="00F65E61"/>
    <w:rsid w:val="00F6664F"/>
    <w:rsid w:val="00F669D4"/>
    <w:rsid w:val="00F66DB6"/>
    <w:rsid w:val="00F673E7"/>
    <w:rsid w:val="00F67C5F"/>
    <w:rsid w:val="00F67CB4"/>
    <w:rsid w:val="00F67E61"/>
    <w:rsid w:val="00F703B7"/>
    <w:rsid w:val="00F70F2B"/>
    <w:rsid w:val="00F71773"/>
    <w:rsid w:val="00F71B31"/>
    <w:rsid w:val="00F72084"/>
    <w:rsid w:val="00F7236D"/>
    <w:rsid w:val="00F729A4"/>
    <w:rsid w:val="00F738E2"/>
    <w:rsid w:val="00F73FE6"/>
    <w:rsid w:val="00F741AC"/>
    <w:rsid w:val="00F74A39"/>
    <w:rsid w:val="00F74C09"/>
    <w:rsid w:val="00F74D1B"/>
    <w:rsid w:val="00F75568"/>
    <w:rsid w:val="00F75BAB"/>
    <w:rsid w:val="00F75EDC"/>
    <w:rsid w:val="00F767A6"/>
    <w:rsid w:val="00F76F6E"/>
    <w:rsid w:val="00F77219"/>
    <w:rsid w:val="00F77254"/>
    <w:rsid w:val="00F772C5"/>
    <w:rsid w:val="00F77C62"/>
    <w:rsid w:val="00F77CE0"/>
    <w:rsid w:val="00F77D66"/>
    <w:rsid w:val="00F80E28"/>
    <w:rsid w:val="00F80F69"/>
    <w:rsid w:val="00F81539"/>
    <w:rsid w:val="00F81591"/>
    <w:rsid w:val="00F81A61"/>
    <w:rsid w:val="00F81BC9"/>
    <w:rsid w:val="00F824B7"/>
    <w:rsid w:val="00F826EA"/>
    <w:rsid w:val="00F828A7"/>
    <w:rsid w:val="00F82C03"/>
    <w:rsid w:val="00F82E09"/>
    <w:rsid w:val="00F8327F"/>
    <w:rsid w:val="00F8349E"/>
    <w:rsid w:val="00F8360D"/>
    <w:rsid w:val="00F83B0E"/>
    <w:rsid w:val="00F83B3F"/>
    <w:rsid w:val="00F85A15"/>
    <w:rsid w:val="00F85A37"/>
    <w:rsid w:val="00F85EE9"/>
    <w:rsid w:val="00F8623D"/>
    <w:rsid w:val="00F86A24"/>
    <w:rsid w:val="00F87CA3"/>
    <w:rsid w:val="00F9159D"/>
    <w:rsid w:val="00F927F5"/>
    <w:rsid w:val="00F92C54"/>
    <w:rsid w:val="00F92DE1"/>
    <w:rsid w:val="00F93D0D"/>
    <w:rsid w:val="00F93DAF"/>
    <w:rsid w:val="00F9441E"/>
    <w:rsid w:val="00F957F3"/>
    <w:rsid w:val="00F95B5B"/>
    <w:rsid w:val="00F96065"/>
    <w:rsid w:val="00F962AC"/>
    <w:rsid w:val="00F962BE"/>
    <w:rsid w:val="00F96C9A"/>
    <w:rsid w:val="00F96E62"/>
    <w:rsid w:val="00F97152"/>
    <w:rsid w:val="00F97C70"/>
    <w:rsid w:val="00FA054A"/>
    <w:rsid w:val="00FA08CC"/>
    <w:rsid w:val="00FA0AE1"/>
    <w:rsid w:val="00FA0C77"/>
    <w:rsid w:val="00FA1129"/>
    <w:rsid w:val="00FA1B88"/>
    <w:rsid w:val="00FA1C09"/>
    <w:rsid w:val="00FA1C80"/>
    <w:rsid w:val="00FA2808"/>
    <w:rsid w:val="00FA3A92"/>
    <w:rsid w:val="00FA4109"/>
    <w:rsid w:val="00FA49C2"/>
    <w:rsid w:val="00FA50B1"/>
    <w:rsid w:val="00FA5621"/>
    <w:rsid w:val="00FA5F8B"/>
    <w:rsid w:val="00FA7571"/>
    <w:rsid w:val="00FA7866"/>
    <w:rsid w:val="00FA7A14"/>
    <w:rsid w:val="00FA7A87"/>
    <w:rsid w:val="00FA7B14"/>
    <w:rsid w:val="00FB04B6"/>
    <w:rsid w:val="00FB1219"/>
    <w:rsid w:val="00FB2D99"/>
    <w:rsid w:val="00FB32D3"/>
    <w:rsid w:val="00FB40D9"/>
    <w:rsid w:val="00FB4115"/>
    <w:rsid w:val="00FB4307"/>
    <w:rsid w:val="00FB4839"/>
    <w:rsid w:val="00FB4A4A"/>
    <w:rsid w:val="00FB4EA9"/>
    <w:rsid w:val="00FB50DA"/>
    <w:rsid w:val="00FB5185"/>
    <w:rsid w:val="00FB54DC"/>
    <w:rsid w:val="00FB6105"/>
    <w:rsid w:val="00FB65C0"/>
    <w:rsid w:val="00FB68EC"/>
    <w:rsid w:val="00FB6A52"/>
    <w:rsid w:val="00FB6C2F"/>
    <w:rsid w:val="00FB713B"/>
    <w:rsid w:val="00FB78F3"/>
    <w:rsid w:val="00FB793F"/>
    <w:rsid w:val="00FC04C8"/>
    <w:rsid w:val="00FC1848"/>
    <w:rsid w:val="00FC1A0C"/>
    <w:rsid w:val="00FC20B3"/>
    <w:rsid w:val="00FC2353"/>
    <w:rsid w:val="00FC268F"/>
    <w:rsid w:val="00FC2BBC"/>
    <w:rsid w:val="00FC37A5"/>
    <w:rsid w:val="00FC4702"/>
    <w:rsid w:val="00FC52F7"/>
    <w:rsid w:val="00FC5F5F"/>
    <w:rsid w:val="00FC6106"/>
    <w:rsid w:val="00FC662E"/>
    <w:rsid w:val="00FD02C2"/>
    <w:rsid w:val="00FD22B9"/>
    <w:rsid w:val="00FD256D"/>
    <w:rsid w:val="00FD2681"/>
    <w:rsid w:val="00FD28A5"/>
    <w:rsid w:val="00FD2C1C"/>
    <w:rsid w:val="00FD3535"/>
    <w:rsid w:val="00FD358D"/>
    <w:rsid w:val="00FD3867"/>
    <w:rsid w:val="00FD3FE3"/>
    <w:rsid w:val="00FD4370"/>
    <w:rsid w:val="00FD4711"/>
    <w:rsid w:val="00FD4917"/>
    <w:rsid w:val="00FD51FD"/>
    <w:rsid w:val="00FD53D0"/>
    <w:rsid w:val="00FD62EB"/>
    <w:rsid w:val="00FD62EC"/>
    <w:rsid w:val="00FD63BD"/>
    <w:rsid w:val="00FD64C4"/>
    <w:rsid w:val="00FD69CD"/>
    <w:rsid w:val="00FE008D"/>
    <w:rsid w:val="00FE0C51"/>
    <w:rsid w:val="00FE12FF"/>
    <w:rsid w:val="00FE2D9B"/>
    <w:rsid w:val="00FE3D6B"/>
    <w:rsid w:val="00FE40B3"/>
    <w:rsid w:val="00FE4573"/>
    <w:rsid w:val="00FE4670"/>
    <w:rsid w:val="00FE4688"/>
    <w:rsid w:val="00FE4EBE"/>
    <w:rsid w:val="00FE4F4A"/>
    <w:rsid w:val="00FE54BA"/>
    <w:rsid w:val="00FE57CD"/>
    <w:rsid w:val="00FE621A"/>
    <w:rsid w:val="00FE6B55"/>
    <w:rsid w:val="00FE6D33"/>
    <w:rsid w:val="00FE6FF4"/>
    <w:rsid w:val="00FE7122"/>
    <w:rsid w:val="00FE71FC"/>
    <w:rsid w:val="00FE7490"/>
    <w:rsid w:val="00FE766D"/>
    <w:rsid w:val="00FF02EE"/>
    <w:rsid w:val="00FF04CC"/>
    <w:rsid w:val="00FF077D"/>
    <w:rsid w:val="00FF1294"/>
    <w:rsid w:val="00FF13CC"/>
    <w:rsid w:val="00FF1648"/>
    <w:rsid w:val="00FF1DF9"/>
    <w:rsid w:val="00FF2A4D"/>
    <w:rsid w:val="00FF2AA3"/>
    <w:rsid w:val="00FF3996"/>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B3"/>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792624421">
      <w:bodyDiv w:val="1"/>
      <w:marLeft w:val="0"/>
      <w:marRight w:val="0"/>
      <w:marTop w:val="0"/>
      <w:marBottom w:val="0"/>
      <w:divBdr>
        <w:top w:val="none" w:sz="0" w:space="0" w:color="auto"/>
        <w:left w:val="none" w:sz="0" w:space="0" w:color="auto"/>
        <w:bottom w:val="none" w:sz="0" w:space="0" w:color="auto"/>
        <w:right w:val="none" w:sz="0" w:space="0" w:color="auto"/>
      </w:divBdr>
      <w:divsChild>
        <w:div w:id="1203442505">
          <w:marLeft w:val="0"/>
          <w:marRight w:val="0"/>
          <w:marTop w:val="0"/>
          <w:marBottom w:val="0"/>
          <w:divBdr>
            <w:top w:val="none" w:sz="0" w:space="0" w:color="auto"/>
            <w:left w:val="none" w:sz="0" w:space="0" w:color="auto"/>
            <w:bottom w:val="none" w:sz="0" w:space="0" w:color="auto"/>
            <w:right w:val="none" w:sz="0" w:space="0" w:color="auto"/>
          </w:divBdr>
          <w:divsChild>
            <w:div w:id="771507817">
              <w:marLeft w:val="0"/>
              <w:marRight w:val="0"/>
              <w:marTop w:val="0"/>
              <w:marBottom w:val="0"/>
              <w:divBdr>
                <w:top w:val="none" w:sz="0" w:space="0" w:color="auto"/>
                <w:left w:val="none" w:sz="0" w:space="0" w:color="auto"/>
                <w:bottom w:val="none" w:sz="0" w:space="0" w:color="auto"/>
                <w:right w:val="none" w:sz="0" w:space="0" w:color="auto"/>
              </w:divBdr>
              <w:divsChild>
                <w:div w:id="1352954679">
                  <w:marLeft w:val="0"/>
                  <w:marRight w:val="0"/>
                  <w:marTop w:val="0"/>
                  <w:marBottom w:val="0"/>
                  <w:divBdr>
                    <w:top w:val="none" w:sz="0" w:space="0" w:color="auto"/>
                    <w:left w:val="none" w:sz="0" w:space="0" w:color="auto"/>
                    <w:bottom w:val="none" w:sz="0" w:space="0" w:color="auto"/>
                    <w:right w:val="none" w:sz="0" w:space="0" w:color="auto"/>
                  </w:divBdr>
                  <w:divsChild>
                    <w:div w:id="1769890351">
                      <w:marLeft w:val="0"/>
                      <w:marRight w:val="0"/>
                      <w:marTop w:val="0"/>
                      <w:marBottom w:val="0"/>
                      <w:divBdr>
                        <w:top w:val="none" w:sz="0" w:space="0" w:color="auto"/>
                        <w:left w:val="none" w:sz="0" w:space="0" w:color="auto"/>
                        <w:bottom w:val="none" w:sz="0" w:space="0" w:color="auto"/>
                        <w:right w:val="none" w:sz="0" w:space="0" w:color="auto"/>
                      </w:divBdr>
                      <w:divsChild>
                        <w:div w:id="757793885">
                          <w:marLeft w:val="0"/>
                          <w:marRight w:val="0"/>
                          <w:marTop w:val="0"/>
                          <w:marBottom w:val="0"/>
                          <w:divBdr>
                            <w:top w:val="none" w:sz="0" w:space="0" w:color="auto"/>
                            <w:left w:val="none" w:sz="0" w:space="0" w:color="auto"/>
                            <w:bottom w:val="none" w:sz="0" w:space="0" w:color="auto"/>
                            <w:right w:val="none" w:sz="0" w:space="0" w:color="auto"/>
                          </w:divBdr>
                          <w:divsChild>
                            <w:div w:id="1898081936">
                              <w:marLeft w:val="0"/>
                              <w:marRight w:val="0"/>
                              <w:marTop w:val="0"/>
                              <w:marBottom w:val="0"/>
                              <w:divBdr>
                                <w:top w:val="none" w:sz="0" w:space="0" w:color="auto"/>
                                <w:left w:val="none" w:sz="0" w:space="0" w:color="auto"/>
                                <w:bottom w:val="none" w:sz="0" w:space="0" w:color="auto"/>
                                <w:right w:val="none" w:sz="0" w:space="0" w:color="auto"/>
                              </w:divBdr>
                              <w:divsChild>
                                <w:div w:id="1714769014">
                                  <w:marLeft w:val="0"/>
                                  <w:marRight w:val="0"/>
                                  <w:marTop w:val="0"/>
                                  <w:marBottom w:val="0"/>
                                  <w:divBdr>
                                    <w:top w:val="none" w:sz="0" w:space="0" w:color="auto"/>
                                    <w:left w:val="none" w:sz="0" w:space="0" w:color="auto"/>
                                    <w:bottom w:val="none" w:sz="0" w:space="0" w:color="auto"/>
                                    <w:right w:val="none" w:sz="0" w:space="0" w:color="auto"/>
                                  </w:divBdr>
                                  <w:divsChild>
                                    <w:div w:id="1666005816">
                                      <w:marLeft w:val="0"/>
                                      <w:marRight w:val="0"/>
                                      <w:marTop w:val="0"/>
                                      <w:marBottom w:val="0"/>
                                      <w:divBdr>
                                        <w:top w:val="none" w:sz="0" w:space="0" w:color="auto"/>
                                        <w:left w:val="none" w:sz="0" w:space="0" w:color="auto"/>
                                        <w:bottom w:val="none" w:sz="0" w:space="0" w:color="auto"/>
                                        <w:right w:val="none" w:sz="0" w:space="0" w:color="auto"/>
                                      </w:divBdr>
                                      <w:divsChild>
                                        <w:div w:id="428233990">
                                          <w:marLeft w:val="0"/>
                                          <w:marRight w:val="0"/>
                                          <w:marTop w:val="0"/>
                                          <w:marBottom w:val="0"/>
                                          <w:divBdr>
                                            <w:top w:val="none" w:sz="0" w:space="0" w:color="auto"/>
                                            <w:left w:val="none" w:sz="0" w:space="0" w:color="auto"/>
                                            <w:bottom w:val="none" w:sz="0" w:space="0" w:color="auto"/>
                                            <w:right w:val="none" w:sz="0" w:space="0" w:color="auto"/>
                                          </w:divBdr>
                                          <w:divsChild>
                                            <w:div w:id="1488402266">
                                              <w:marLeft w:val="0"/>
                                              <w:marRight w:val="0"/>
                                              <w:marTop w:val="0"/>
                                              <w:marBottom w:val="0"/>
                                              <w:divBdr>
                                                <w:top w:val="none" w:sz="0" w:space="0" w:color="auto"/>
                                                <w:left w:val="none" w:sz="0" w:space="0" w:color="auto"/>
                                                <w:bottom w:val="none" w:sz="0" w:space="0" w:color="auto"/>
                                                <w:right w:val="none" w:sz="0" w:space="0" w:color="auto"/>
                                              </w:divBdr>
                                              <w:divsChild>
                                                <w:div w:id="1181745691">
                                                  <w:marLeft w:val="0"/>
                                                  <w:marRight w:val="0"/>
                                                  <w:marTop w:val="0"/>
                                                  <w:marBottom w:val="0"/>
                                                  <w:divBdr>
                                                    <w:top w:val="none" w:sz="0" w:space="0" w:color="auto"/>
                                                    <w:left w:val="none" w:sz="0" w:space="0" w:color="auto"/>
                                                    <w:bottom w:val="none" w:sz="0" w:space="0" w:color="auto"/>
                                                    <w:right w:val="none" w:sz="0" w:space="0" w:color="auto"/>
                                                  </w:divBdr>
                                                  <w:divsChild>
                                                    <w:div w:id="537426514">
                                                      <w:marLeft w:val="0"/>
                                                      <w:marRight w:val="0"/>
                                                      <w:marTop w:val="0"/>
                                                      <w:marBottom w:val="0"/>
                                                      <w:divBdr>
                                                        <w:top w:val="none" w:sz="0" w:space="0" w:color="auto"/>
                                                        <w:left w:val="none" w:sz="0" w:space="0" w:color="auto"/>
                                                        <w:bottom w:val="none" w:sz="0" w:space="0" w:color="auto"/>
                                                        <w:right w:val="none" w:sz="0" w:space="0" w:color="auto"/>
                                                      </w:divBdr>
                                                      <w:divsChild>
                                                        <w:div w:id="1955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C4664D-1597-4622-9456-7CDC834A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9786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2018-05-31T02:09:00Z</dcterms:created>
  <dcterms:modified xsi:type="dcterms:W3CDTF">2018-05-31T02:09:00Z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