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F076A" w14:textId="77777777" w:rsidR="0035519E" w:rsidRDefault="0035519E" w:rsidP="00F65A0F">
      <w:pPr>
        <w:pStyle w:val="Heading1"/>
        <w:keepNext w:val="0"/>
        <w:spacing w:before="0" w:after="240"/>
        <w:jc w:val="center"/>
        <w:rPr>
          <w:u w:val="single"/>
        </w:rPr>
      </w:pPr>
      <w:bookmarkStart w:id="0" w:name="_GoBack"/>
      <w:bookmarkEnd w:id="0"/>
      <w:r>
        <w:rPr>
          <w:u w:val="single"/>
        </w:rPr>
        <w:t>EXPLANATORY STATEMENT</w:t>
      </w:r>
    </w:p>
    <w:p w14:paraId="298C4BEB" w14:textId="77777777" w:rsidR="0035519E" w:rsidRDefault="0035519E" w:rsidP="00B23D17">
      <w:pPr>
        <w:pStyle w:val="Heading1"/>
        <w:keepNext w:val="0"/>
        <w:spacing w:before="120" w:after="120"/>
        <w:jc w:val="center"/>
        <w:rPr>
          <w:rFonts w:ascii="Times New Roman" w:hAnsi="Times New Roman"/>
          <w:b w:val="0"/>
          <w:bCs w:val="0"/>
          <w:i/>
          <w:iCs/>
          <w:caps w:val="0"/>
        </w:rPr>
      </w:pPr>
      <w:r>
        <w:rPr>
          <w:rFonts w:ascii="Times New Roman" w:hAnsi="Times New Roman"/>
          <w:b w:val="0"/>
          <w:bCs w:val="0"/>
          <w:i/>
          <w:iCs/>
          <w:caps w:val="0"/>
        </w:rPr>
        <w:t xml:space="preserve">Issued by authority of </w:t>
      </w:r>
      <w:r w:rsidR="003E6991">
        <w:rPr>
          <w:rFonts w:ascii="Times New Roman" w:hAnsi="Times New Roman"/>
          <w:b w:val="0"/>
          <w:bCs w:val="0"/>
          <w:i/>
          <w:iCs/>
          <w:caps w:val="0"/>
        </w:rPr>
        <w:t xml:space="preserve">the Minister for </w:t>
      </w:r>
      <w:r w:rsidR="00C872B0">
        <w:rPr>
          <w:rFonts w:ascii="Times New Roman" w:hAnsi="Times New Roman"/>
          <w:b w:val="0"/>
          <w:bCs w:val="0"/>
          <w:i/>
          <w:iCs/>
          <w:caps w:val="0"/>
        </w:rPr>
        <w:t xml:space="preserve">Finance </w:t>
      </w:r>
    </w:p>
    <w:p w14:paraId="06494B1E" w14:textId="77777777" w:rsidR="0035519E" w:rsidRDefault="0035519E" w:rsidP="00B23D17">
      <w:pPr>
        <w:pStyle w:val="Heading4"/>
        <w:keepNext w:val="0"/>
        <w:spacing w:before="120" w:after="120"/>
      </w:pPr>
      <w:r>
        <w:t xml:space="preserve">Superannuation Act </w:t>
      </w:r>
      <w:r w:rsidR="00043D18">
        <w:t>1990</w:t>
      </w:r>
    </w:p>
    <w:p w14:paraId="44D38215" w14:textId="503F1E0D" w:rsidR="0035519E" w:rsidRPr="002B6F86" w:rsidRDefault="005D2B4B" w:rsidP="00501980">
      <w:pPr>
        <w:pStyle w:val="BodyText2"/>
        <w:spacing w:after="240"/>
      </w:pPr>
      <w:r w:rsidRPr="002B6F86">
        <w:t xml:space="preserve">Superannuation </w:t>
      </w:r>
      <w:r w:rsidR="0000663C" w:rsidRPr="002B6F86">
        <w:t xml:space="preserve">Amendment </w:t>
      </w:r>
      <w:r w:rsidR="00043D18" w:rsidRPr="002B6F86">
        <w:t>(PSS</w:t>
      </w:r>
      <w:r w:rsidR="00156BA0" w:rsidRPr="002B6F86">
        <w:t xml:space="preserve"> Trust Deed</w:t>
      </w:r>
      <w:r w:rsidR="004B65C6" w:rsidRPr="002B6F86">
        <w:t>)</w:t>
      </w:r>
      <w:r w:rsidR="00156BA0" w:rsidRPr="002B6F86">
        <w:t xml:space="preserve"> </w:t>
      </w:r>
      <w:r w:rsidRPr="002B6F86">
        <w:t>Instrument</w:t>
      </w:r>
      <w:r w:rsidR="00156BA0" w:rsidRPr="002B6F86">
        <w:t> </w:t>
      </w:r>
      <w:r w:rsidRPr="002B6F86">
        <w:t>201</w:t>
      </w:r>
      <w:r w:rsidR="00E45FAF">
        <w:t>8</w:t>
      </w:r>
      <w:r w:rsidR="00043D18" w:rsidRPr="002B6F86">
        <w:t xml:space="preserve"> </w:t>
      </w:r>
      <w:r w:rsidR="000102F4" w:rsidRPr="002B6F86">
        <w:t xml:space="preserve">to amend the </w:t>
      </w:r>
      <w:r w:rsidR="00043D18" w:rsidRPr="002B6F86">
        <w:t>Public Sector Superannuation Trust Deed and Rules</w:t>
      </w:r>
      <w:r w:rsidR="002B6F86" w:rsidRPr="002B6F86">
        <w:t xml:space="preserve"> pursuant to section 5 of the Superannuation Act 1990</w:t>
      </w:r>
      <w:r w:rsidR="0035519E" w:rsidRPr="002B6F86">
        <w:t>.</w:t>
      </w:r>
    </w:p>
    <w:p w14:paraId="013244B6" w14:textId="77777777" w:rsidR="000102F4" w:rsidRDefault="00FF0BD2" w:rsidP="00501980">
      <w:pPr>
        <w:spacing w:after="240"/>
        <w:rPr>
          <w:snapToGrid w:val="0"/>
          <w:color w:val="000000"/>
        </w:rPr>
      </w:pPr>
      <w:r>
        <w:rPr>
          <w:snapToGrid w:val="0"/>
          <w:color w:val="000000"/>
        </w:rPr>
        <w:t xml:space="preserve">On </w:t>
      </w:r>
      <w:r w:rsidR="00043D18">
        <w:rPr>
          <w:snapToGrid w:val="0"/>
          <w:color w:val="000000"/>
        </w:rPr>
        <w:t>21 June 1990</w:t>
      </w:r>
      <w:r w:rsidR="000102F4">
        <w:rPr>
          <w:snapToGrid w:val="0"/>
          <w:color w:val="000000"/>
        </w:rPr>
        <w:t xml:space="preserve"> the Minister for Finance, for and on behalf of the Commonwealth, made a deed (the Trust Deed) under section </w:t>
      </w:r>
      <w:r w:rsidR="007260F2">
        <w:rPr>
          <w:snapToGrid w:val="0"/>
          <w:color w:val="000000"/>
        </w:rPr>
        <w:t>4</w:t>
      </w:r>
      <w:r w:rsidR="000102F4">
        <w:rPr>
          <w:snapToGrid w:val="0"/>
          <w:color w:val="000000"/>
        </w:rPr>
        <w:t xml:space="preserve"> of the </w:t>
      </w:r>
      <w:r w:rsidR="000774B9">
        <w:rPr>
          <w:i/>
          <w:iCs/>
          <w:snapToGrid w:val="0"/>
          <w:color w:val="000000"/>
        </w:rPr>
        <w:t>Superannuation Act </w:t>
      </w:r>
      <w:r w:rsidR="007260F2">
        <w:rPr>
          <w:i/>
          <w:iCs/>
          <w:snapToGrid w:val="0"/>
          <w:color w:val="000000"/>
        </w:rPr>
        <w:t>1990</w:t>
      </w:r>
      <w:r w:rsidR="007260F2">
        <w:rPr>
          <w:snapToGrid w:val="0"/>
          <w:color w:val="000000"/>
        </w:rPr>
        <w:t xml:space="preserve"> (the 1990</w:t>
      </w:r>
      <w:r w:rsidR="000102F4">
        <w:rPr>
          <w:snapToGrid w:val="0"/>
          <w:color w:val="000000"/>
        </w:rPr>
        <w:t xml:space="preserve"> Act) to, among other things, establish a superannuation scheme, to be known as the Public Sector Superannuation </w:t>
      </w:r>
      <w:r w:rsidR="007260F2">
        <w:rPr>
          <w:snapToGrid w:val="0"/>
          <w:color w:val="000000"/>
        </w:rPr>
        <w:t>Scheme</w:t>
      </w:r>
      <w:r w:rsidR="00C121BB">
        <w:rPr>
          <w:snapToGrid w:val="0"/>
          <w:color w:val="000000"/>
        </w:rPr>
        <w:t xml:space="preserve"> (PSS)</w:t>
      </w:r>
      <w:r w:rsidR="000774B9">
        <w:rPr>
          <w:snapToGrid w:val="0"/>
          <w:color w:val="000000"/>
        </w:rPr>
        <w:t>,</w:t>
      </w:r>
      <w:r w:rsidR="000102F4">
        <w:rPr>
          <w:snapToGrid w:val="0"/>
          <w:color w:val="000000"/>
        </w:rPr>
        <w:t xml:space="preserve"> and the PSS</w:t>
      </w:r>
      <w:r w:rsidR="007260F2">
        <w:rPr>
          <w:snapToGrid w:val="0"/>
          <w:color w:val="000000"/>
        </w:rPr>
        <w:t xml:space="preserve"> Fund from 1 July 1990</w:t>
      </w:r>
      <w:r w:rsidR="000102F4">
        <w:rPr>
          <w:snapToGrid w:val="0"/>
          <w:color w:val="000000"/>
        </w:rPr>
        <w:t xml:space="preserve">. </w:t>
      </w:r>
      <w:r w:rsidR="00EC3F8A">
        <w:rPr>
          <w:snapToGrid w:val="0"/>
          <w:color w:val="000000"/>
        </w:rPr>
        <w:t xml:space="preserve"> </w:t>
      </w:r>
      <w:r w:rsidR="000102F4">
        <w:rPr>
          <w:snapToGrid w:val="0"/>
          <w:color w:val="000000"/>
        </w:rPr>
        <w:t xml:space="preserve">The Schedule to the Trust Deed includes </w:t>
      </w:r>
      <w:r w:rsidR="00DB6D44">
        <w:rPr>
          <w:snapToGrid w:val="0"/>
          <w:color w:val="000000"/>
        </w:rPr>
        <w:t>R</w:t>
      </w:r>
      <w:r w:rsidR="000102F4">
        <w:rPr>
          <w:snapToGrid w:val="0"/>
          <w:color w:val="000000"/>
        </w:rPr>
        <w:t xml:space="preserve">ules for the administration of </w:t>
      </w:r>
      <w:r w:rsidR="000774B9">
        <w:rPr>
          <w:snapToGrid w:val="0"/>
          <w:color w:val="000000"/>
        </w:rPr>
        <w:t xml:space="preserve">the </w:t>
      </w:r>
      <w:r w:rsidR="000102F4">
        <w:rPr>
          <w:snapToGrid w:val="0"/>
          <w:color w:val="000000"/>
        </w:rPr>
        <w:t>PSS (the Rules).</w:t>
      </w:r>
    </w:p>
    <w:p w14:paraId="0082AEDF" w14:textId="77777777" w:rsidR="000102F4" w:rsidRDefault="000102F4" w:rsidP="00501980">
      <w:pPr>
        <w:spacing w:after="240"/>
      </w:pPr>
      <w:r>
        <w:t>The PSS</w:t>
      </w:r>
      <w:r w:rsidR="007260F2">
        <w:t xml:space="preserve"> was</w:t>
      </w:r>
      <w:r>
        <w:t xml:space="preserve"> established </w:t>
      </w:r>
      <w:r w:rsidR="007260F2">
        <w:t xml:space="preserve">to provide </w:t>
      </w:r>
      <w:r w:rsidR="006A415A">
        <w:t>benefits</w:t>
      </w:r>
      <w:r w:rsidR="007260F2">
        <w:t xml:space="preserve"> </w:t>
      </w:r>
      <w:r w:rsidR="006A415A">
        <w:t xml:space="preserve">for certain </w:t>
      </w:r>
      <w:r w:rsidR="007260F2">
        <w:t xml:space="preserve">Commonwealth employees and certain other </w:t>
      </w:r>
      <w:r w:rsidR="006A415A">
        <w:t>people</w:t>
      </w:r>
      <w:r>
        <w:t xml:space="preserve">. </w:t>
      </w:r>
      <w:r w:rsidR="00695A81">
        <w:t xml:space="preserve"> </w:t>
      </w:r>
      <w:r w:rsidR="008F751C">
        <w:t>Commonwealth Superannuation Corporation (CSC</w:t>
      </w:r>
      <w:r>
        <w:t xml:space="preserve">) is the trustee </w:t>
      </w:r>
      <w:r w:rsidR="006A415A">
        <w:t>of the PSS</w:t>
      </w:r>
      <w:r>
        <w:t>.</w:t>
      </w:r>
    </w:p>
    <w:p w14:paraId="307B4FB2" w14:textId="77777777" w:rsidR="0035519E" w:rsidRDefault="006A415A" w:rsidP="00501980">
      <w:pPr>
        <w:spacing w:after="240"/>
      </w:pPr>
      <w:r>
        <w:t>Section 5</w:t>
      </w:r>
      <w:r w:rsidR="000102F4">
        <w:t xml:space="preserve"> </w:t>
      </w:r>
      <w:r>
        <w:t>of the 1990</w:t>
      </w:r>
      <w:r w:rsidR="000102F4">
        <w:t xml:space="preserve"> Act provides that the Minister may amend the Trust Deed by signed instrument, subject to obtaining the consent of </w:t>
      </w:r>
      <w:r w:rsidR="008F751C">
        <w:t xml:space="preserve">CSC </w:t>
      </w:r>
      <w:r w:rsidR="000102F4">
        <w:t>to the amendment where necessary.</w:t>
      </w:r>
    </w:p>
    <w:p w14:paraId="05AD24DD" w14:textId="77777777" w:rsidR="0035519E" w:rsidRDefault="00025D34" w:rsidP="00501980">
      <w:pPr>
        <w:pStyle w:val="NumberList"/>
        <w:keepLines w:val="0"/>
        <w:spacing w:before="0" w:after="240"/>
        <w:rPr>
          <w:b/>
          <w:bCs/>
        </w:rPr>
      </w:pPr>
      <w:r>
        <w:rPr>
          <w:b/>
          <w:bCs/>
        </w:rPr>
        <w:t>Amending Deed</w:t>
      </w:r>
    </w:p>
    <w:p w14:paraId="5E6BD829" w14:textId="2070CC27" w:rsidR="0035519E" w:rsidRPr="00091658" w:rsidRDefault="00821AC0" w:rsidP="00501980">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r>
        <w:t xml:space="preserve">The </w:t>
      </w:r>
      <w:r w:rsidR="004A54CE">
        <w:t xml:space="preserve">Minister for Finance </w:t>
      </w:r>
      <w:r w:rsidR="00C121BB">
        <w:t xml:space="preserve">has </w:t>
      </w:r>
      <w:r w:rsidR="004A54CE">
        <w:t xml:space="preserve">amended the Trust Deed and Rules by signed instrument. </w:t>
      </w:r>
      <w:r w:rsidR="00695A81">
        <w:t xml:space="preserve"> </w:t>
      </w:r>
      <w:r w:rsidR="004A54CE">
        <w:t xml:space="preserve">That instrument is called the </w:t>
      </w:r>
      <w:r w:rsidR="004A54CE" w:rsidRPr="00A557D2">
        <w:rPr>
          <w:i/>
        </w:rPr>
        <w:t>Superannuation Amendment (PSS Trust Deed) Instrument 201</w:t>
      </w:r>
      <w:r w:rsidR="00E45FAF">
        <w:rPr>
          <w:i/>
        </w:rPr>
        <w:t>8</w:t>
      </w:r>
      <w:r w:rsidR="00091658" w:rsidRPr="00091658">
        <w:t>.</w:t>
      </w:r>
      <w:r w:rsidR="00025D34">
        <w:t xml:space="preserve">  The instrument is referred to as the Amending Deed in this Explanatory Statement.</w:t>
      </w:r>
    </w:p>
    <w:p w14:paraId="6A5082FB" w14:textId="0BB3EE2E" w:rsidR="00A53ECC" w:rsidRDefault="00880399" w:rsidP="00E8695B">
      <w:pPr>
        <w:widowControl w:val="0"/>
        <w:spacing w:after="120"/>
      </w:pPr>
      <w:r>
        <w:t xml:space="preserve">The purpose of the </w:t>
      </w:r>
      <w:r w:rsidR="00025D34">
        <w:t>Amending Deed</w:t>
      </w:r>
      <w:r w:rsidR="008B2F39">
        <w:t xml:space="preserve"> is to</w:t>
      </w:r>
      <w:r w:rsidR="000B1228">
        <w:t xml:space="preserve"> </w:t>
      </w:r>
      <w:r w:rsidR="00CE228A">
        <w:t xml:space="preserve">make consequential </w:t>
      </w:r>
      <w:r w:rsidR="000B1228">
        <w:t>amend</w:t>
      </w:r>
      <w:r w:rsidR="00CE228A">
        <w:t>ments</w:t>
      </w:r>
      <w:r w:rsidR="000B1228">
        <w:t xml:space="preserve"> </w:t>
      </w:r>
      <w:r w:rsidR="0000666E">
        <w:t xml:space="preserve">to </w:t>
      </w:r>
      <w:r w:rsidR="000B1228">
        <w:t xml:space="preserve">the </w:t>
      </w:r>
      <w:r w:rsidR="00661101">
        <w:t>Rules</w:t>
      </w:r>
      <w:r w:rsidR="00A53ECC">
        <w:t xml:space="preserve"> </w:t>
      </w:r>
      <w:r w:rsidR="00682B28">
        <w:t>to take account of</w:t>
      </w:r>
      <w:r w:rsidR="00AE0769">
        <w:t xml:space="preserve"> the</w:t>
      </w:r>
      <w:r w:rsidR="008D3593">
        <w:t>:</w:t>
      </w:r>
    </w:p>
    <w:p w14:paraId="2DBDD6DD" w14:textId="6F871A6E" w:rsidR="00A53ECC" w:rsidRDefault="00AE0769" w:rsidP="007C7D72">
      <w:pPr>
        <w:pStyle w:val="ListParagraph"/>
        <w:widowControl w:val="0"/>
        <w:numPr>
          <w:ilvl w:val="0"/>
          <w:numId w:val="48"/>
        </w:numPr>
        <w:spacing w:after="120"/>
        <w:ind w:left="426" w:hanging="426"/>
        <w:contextualSpacing w:val="0"/>
      </w:pPr>
      <w:r>
        <w:t xml:space="preserve">proposed </w:t>
      </w:r>
      <w:r w:rsidR="008D3593">
        <w:t xml:space="preserve">renumbering of certain provisions </w:t>
      </w:r>
      <w:r w:rsidR="00EE4613">
        <w:t>in</w:t>
      </w:r>
      <w:r w:rsidR="008D3593">
        <w:t xml:space="preserve"> the </w:t>
      </w:r>
      <w:r w:rsidR="008D3593" w:rsidRPr="00A53ECC">
        <w:rPr>
          <w:i/>
        </w:rPr>
        <w:t>Family Law Act 1975</w:t>
      </w:r>
      <w:r w:rsidR="00FD63BF">
        <w:rPr>
          <w:i/>
        </w:rPr>
        <w:t xml:space="preserve"> </w:t>
      </w:r>
      <w:r w:rsidR="008D3593" w:rsidRPr="008D3593">
        <w:t>provided for by the</w:t>
      </w:r>
      <w:r w:rsidR="008D3593">
        <w:rPr>
          <w:i/>
        </w:rPr>
        <w:t xml:space="preserve"> </w:t>
      </w:r>
      <w:r w:rsidR="00517981">
        <w:t>Civil Law and Justice</w:t>
      </w:r>
      <w:r w:rsidR="00583CB1">
        <w:t xml:space="preserve"> Legislation Amendment Bill 2017</w:t>
      </w:r>
      <w:r w:rsidR="008D3593">
        <w:t>;</w:t>
      </w:r>
    </w:p>
    <w:p w14:paraId="6DC61ED6" w14:textId="2D0DCF25" w:rsidR="00D10715" w:rsidRDefault="004235D9" w:rsidP="00FD73AE">
      <w:pPr>
        <w:pStyle w:val="ListParagraph"/>
        <w:widowControl w:val="0"/>
        <w:numPr>
          <w:ilvl w:val="0"/>
          <w:numId w:val="48"/>
        </w:numPr>
        <w:spacing w:after="120"/>
        <w:ind w:left="425" w:hanging="425"/>
        <w:contextualSpacing w:val="0"/>
      </w:pPr>
      <w:r>
        <w:t xml:space="preserve">creation </w:t>
      </w:r>
      <w:r w:rsidR="008D3593">
        <w:t xml:space="preserve">of the </w:t>
      </w:r>
      <w:r w:rsidR="008D3593" w:rsidRPr="00A60FAA">
        <w:rPr>
          <w:i/>
        </w:rPr>
        <w:t>Safety</w:t>
      </w:r>
      <w:r w:rsidR="00D10715">
        <w:rPr>
          <w:i/>
        </w:rPr>
        <w:t>,</w:t>
      </w:r>
      <w:r w:rsidR="008D3593" w:rsidRPr="00A60FAA">
        <w:rPr>
          <w:i/>
        </w:rPr>
        <w:t xml:space="preserve"> Rehabilitation and Compensation (Defence-related Claims) Act </w:t>
      </w:r>
      <w:r w:rsidR="00D10715">
        <w:rPr>
          <w:i/>
        </w:rPr>
        <w:t>1988</w:t>
      </w:r>
      <w:r w:rsidR="008D3593">
        <w:t xml:space="preserve">, </w:t>
      </w:r>
      <w:r w:rsidR="00AE0769">
        <w:t xml:space="preserve">which </w:t>
      </w:r>
      <w:r w:rsidR="00EE4613">
        <w:t>cover</w:t>
      </w:r>
      <w:r w:rsidR="00AE0769">
        <w:t>s</w:t>
      </w:r>
      <w:r w:rsidR="00EE4613">
        <w:t xml:space="preserve"> </w:t>
      </w:r>
      <w:r w:rsidR="008D3593" w:rsidRPr="008D3593">
        <w:t xml:space="preserve">Australian Defence Force members and former members with service prior to 1 July 2004, </w:t>
      </w:r>
      <w:r w:rsidR="00A60FAA">
        <w:t>p</w:t>
      </w:r>
      <w:r w:rsidR="008D3593" w:rsidRPr="008D3593">
        <w:t>rovided for by</w:t>
      </w:r>
      <w:r w:rsidR="008D3593">
        <w:rPr>
          <w:rStyle w:val="hps-normal1"/>
          <w:rFonts w:ascii="Verdana" w:hAnsi="Verdana" w:cs="Arial"/>
          <w:sz w:val="20"/>
          <w:szCs w:val="20"/>
          <w:lang w:val="en-US"/>
        </w:rPr>
        <w:t xml:space="preserve"> the</w:t>
      </w:r>
      <w:r w:rsidR="008D3593" w:rsidRPr="00574E94">
        <w:rPr>
          <w:rStyle w:val="hps-normal1"/>
          <w:rFonts w:ascii="Verdana" w:hAnsi="Verdana" w:cs="Arial"/>
          <w:i/>
          <w:sz w:val="20"/>
          <w:szCs w:val="20"/>
          <w:lang w:val="en-US"/>
        </w:rPr>
        <w:t xml:space="preserve"> </w:t>
      </w:r>
      <w:r w:rsidR="00517981" w:rsidRPr="00574E94">
        <w:rPr>
          <w:i/>
        </w:rPr>
        <w:t>Safety, Rehabilitation and Compensation Legislation Amendm</w:t>
      </w:r>
      <w:r w:rsidR="00091658" w:rsidRPr="00574E94">
        <w:rPr>
          <w:i/>
        </w:rPr>
        <w:t xml:space="preserve">ent (Defence Force) </w:t>
      </w:r>
      <w:r w:rsidR="00AE0769" w:rsidRPr="00574E94">
        <w:rPr>
          <w:i/>
        </w:rPr>
        <w:t xml:space="preserve">Act </w:t>
      </w:r>
      <w:r w:rsidR="00091658" w:rsidRPr="00574E94">
        <w:rPr>
          <w:i/>
        </w:rPr>
        <w:t>201</w:t>
      </w:r>
      <w:r w:rsidR="00AE0769" w:rsidRPr="00574E94">
        <w:rPr>
          <w:i/>
        </w:rPr>
        <w:t>7</w:t>
      </w:r>
      <w:r w:rsidR="00D10715">
        <w:t>; and</w:t>
      </w:r>
    </w:p>
    <w:p w14:paraId="66E8A38A" w14:textId="05D0888D" w:rsidR="00825178" w:rsidRDefault="00D10715" w:rsidP="00A60FAA">
      <w:pPr>
        <w:pStyle w:val="ListParagraph"/>
        <w:widowControl w:val="0"/>
        <w:numPr>
          <w:ilvl w:val="0"/>
          <w:numId w:val="48"/>
        </w:numPr>
        <w:spacing w:after="240"/>
        <w:ind w:left="426" w:hanging="426"/>
      </w:pPr>
      <w:r w:rsidRPr="00FD73AE">
        <w:rPr>
          <w:i/>
        </w:rPr>
        <w:t>Marriage Amendment (Definition and Religious Freedoms) Act 2017</w:t>
      </w:r>
      <w:r>
        <w:t>.</w:t>
      </w:r>
    </w:p>
    <w:p w14:paraId="05D6DB60" w14:textId="79F0C953" w:rsidR="00825178" w:rsidRDefault="00825178" w:rsidP="00A60FAA">
      <w:pPr>
        <w:widowControl w:val="0"/>
        <w:spacing w:after="240"/>
      </w:pPr>
      <w:r>
        <w:t xml:space="preserve">In addition, the Amending Deed inserts a new rule prescribing a default benefit for PSS preserved benefit members </w:t>
      </w:r>
      <w:r w:rsidR="008E6A30">
        <w:t xml:space="preserve">with a </w:t>
      </w:r>
      <w:r>
        <w:t xml:space="preserve">preserved benefit </w:t>
      </w:r>
      <w:r w:rsidR="008E6A30">
        <w:t>that</w:t>
      </w:r>
      <w:r>
        <w:t xml:space="preserve"> become</w:t>
      </w:r>
      <w:r w:rsidR="008E6A30">
        <w:t>s</w:t>
      </w:r>
      <w:r>
        <w:t xml:space="preserve"> payable under the Rules on reaching the age of 65.  This will assist CSC to pay such benefits in a timely manner.</w:t>
      </w:r>
      <w:r w:rsidR="003F39AE">
        <w:t xml:space="preserve"> </w:t>
      </w:r>
      <w:r w:rsidR="00CE7714">
        <w:t xml:space="preserve"> </w:t>
      </w:r>
      <w:r w:rsidR="00176420">
        <w:t>The Amending Deed also makes related changes to certain arrangements for choosing benefit options</w:t>
      </w:r>
      <w:r w:rsidR="0070721A">
        <w:t xml:space="preserve">, and to deal with a </w:t>
      </w:r>
      <w:r w:rsidR="007E73B9">
        <w:t xml:space="preserve">related </w:t>
      </w:r>
      <w:r w:rsidR="0070721A">
        <w:t>transitional matter</w:t>
      </w:r>
      <w:r w:rsidR="00176420">
        <w:t>.</w:t>
      </w:r>
      <w:r w:rsidR="003F39AE">
        <w:t xml:space="preserve"> </w:t>
      </w:r>
    </w:p>
    <w:p w14:paraId="1EAA971E" w14:textId="18F6AA6E" w:rsidR="00F31F18" w:rsidRDefault="00825178" w:rsidP="00A60FAA">
      <w:pPr>
        <w:widowControl w:val="0"/>
        <w:spacing w:after="240"/>
      </w:pPr>
      <w:r>
        <w:t>T</w:t>
      </w:r>
      <w:r w:rsidR="00A557D2">
        <w:t xml:space="preserve">he </w:t>
      </w:r>
      <w:r w:rsidR="00025D34">
        <w:t>Amending Deed</w:t>
      </w:r>
      <w:r w:rsidR="00A557D2">
        <w:t xml:space="preserve"> </w:t>
      </w:r>
      <w:r w:rsidR="00E96F07">
        <w:t>a</w:t>
      </w:r>
      <w:r w:rsidR="0040383C">
        <w:t>ddresses an</w:t>
      </w:r>
      <w:r w:rsidR="00E96F07">
        <w:t xml:space="preserve"> anomaly </w:t>
      </w:r>
      <w:r w:rsidR="00CF338E">
        <w:t xml:space="preserve">that </w:t>
      </w:r>
      <w:r w:rsidR="00D47361">
        <w:t xml:space="preserve">has </w:t>
      </w:r>
      <w:r w:rsidR="00CF338E">
        <w:t>enabled</w:t>
      </w:r>
      <w:r w:rsidR="0040383C">
        <w:t xml:space="preserve"> members to elect </w:t>
      </w:r>
      <w:r w:rsidR="00A557D2">
        <w:t xml:space="preserve">to </w:t>
      </w:r>
      <w:r w:rsidR="00E96F07">
        <w:t xml:space="preserve">preserve accumulated transfer amounts in the PSS despite no part of their final benefit </w:t>
      </w:r>
      <w:r w:rsidR="00025D34">
        <w:t xml:space="preserve">accrual </w:t>
      </w:r>
      <w:r w:rsidR="00E96F07">
        <w:t>being preserved in the scheme</w:t>
      </w:r>
      <w:r w:rsidR="00A557D2">
        <w:t>,</w:t>
      </w:r>
      <w:r w:rsidR="001517F6">
        <w:t xml:space="preserve"> by </w:t>
      </w:r>
      <w:r w:rsidR="00F31F18">
        <w:t xml:space="preserve">preventing elections </w:t>
      </w:r>
      <w:r w:rsidR="008007AF">
        <w:t xml:space="preserve">of this sort </w:t>
      </w:r>
      <w:r w:rsidR="00C121BB">
        <w:t>in future</w:t>
      </w:r>
      <w:r w:rsidR="00E96F07">
        <w:t>.</w:t>
      </w:r>
      <w:r w:rsidR="0040383C">
        <w:t xml:space="preserve"> </w:t>
      </w:r>
      <w:r w:rsidR="00091658">
        <w:t xml:space="preserve"> </w:t>
      </w:r>
      <w:r w:rsidR="00CF338E">
        <w:t>T</w:t>
      </w:r>
      <w:r w:rsidR="00A557D2">
        <w:t>his</w:t>
      </w:r>
      <w:r w:rsidR="007C7D72">
        <w:t xml:space="preserve"> anomaly </w:t>
      </w:r>
      <w:r w:rsidR="00A557D2">
        <w:t xml:space="preserve">has </w:t>
      </w:r>
      <w:r w:rsidR="007C7D72">
        <w:t xml:space="preserve">resulted in a small number of people having benefits </w:t>
      </w:r>
      <w:r w:rsidR="00645515">
        <w:t xml:space="preserve">simultaneously </w:t>
      </w:r>
      <w:r w:rsidR="007C7D72">
        <w:t xml:space="preserve">in both </w:t>
      </w:r>
      <w:r w:rsidR="00FD63BF">
        <w:t xml:space="preserve">the </w:t>
      </w:r>
      <w:r w:rsidR="007C7D72">
        <w:t>payment and growth phase</w:t>
      </w:r>
      <w:r w:rsidR="00CF338E">
        <w:t xml:space="preserve">. </w:t>
      </w:r>
      <w:r w:rsidR="00091658">
        <w:t xml:space="preserve"> </w:t>
      </w:r>
      <w:r w:rsidR="00CF338E">
        <w:t>T</w:t>
      </w:r>
      <w:r w:rsidR="007C7D72">
        <w:t xml:space="preserve">he </w:t>
      </w:r>
      <w:r w:rsidR="00025D34">
        <w:t>Amending Deed</w:t>
      </w:r>
      <w:r w:rsidR="007C7D72">
        <w:t xml:space="preserve"> </w:t>
      </w:r>
      <w:r w:rsidR="00C121BB">
        <w:t xml:space="preserve">also </w:t>
      </w:r>
      <w:r w:rsidR="00171C7A">
        <w:t>includes new r</w:t>
      </w:r>
      <w:r w:rsidR="007C7D72">
        <w:t xml:space="preserve">ules to clarify </w:t>
      </w:r>
      <w:r w:rsidR="00A557D2">
        <w:t xml:space="preserve">arrangements for </w:t>
      </w:r>
      <w:r w:rsidR="00CF338E">
        <w:t>splitting superannuation benefits</w:t>
      </w:r>
      <w:r w:rsidR="007C7D72">
        <w:t xml:space="preserve"> as part of family law settlement</w:t>
      </w:r>
      <w:r w:rsidR="00A557D2">
        <w:t>s</w:t>
      </w:r>
      <w:r w:rsidR="00CE7714">
        <w:t xml:space="preserve"> in such cases</w:t>
      </w:r>
      <w:r w:rsidR="007C7D72">
        <w:t>.</w:t>
      </w:r>
    </w:p>
    <w:p w14:paraId="117417F1" w14:textId="77777777" w:rsidR="00B978BF" w:rsidRDefault="00025D34" w:rsidP="00A60FAA">
      <w:pPr>
        <w:widowControl w:val="0"/>
        <w:spacing w:after="240"/>
      </w:pPr>
      <w:r>
        <w:t>T</w:t>
      </w:r>
      <w:r w:rsidR="007C7D72">
        <w:t xml:space="preserve">he </w:t>
      </w:r>
      <w:r>
        <w:t>Amending Deed</w:t>
      </w:r>
      <w:r w:rsidR="007C7D72">
        <w:t xml:space="preserve"> </w:t>
      </w:r>
      <w:r>
        <w:t xml:space="preserve">also </w:t>
      </w:r>
      <w:r w:rsidR="00091658">
        <w:t>simplifies</w:t>
      </w:r>
      <w:r w:rsidR="00A557D2">
        <w:t xml:space="preserve"> and updates a </w:t>
      </w:r>
      <w:r w:rsidR="007C7D72">
        <w:t>range of provisions in the Trust Deed and Rules.</w:t>
      </w:r>
    </w:p>
    <w:p w14:paraId="2DC73B50" w14:textId="77777777" w:rsidR="007C7D72" w:rsidRDefault="008007AF" w:rsidP="00A60FAA">
      <w:pPr>
        <w:widowControl w:val="0"/>
        <w:spacing w:after="240"/>
      </w:pPr>
      <w:r>
        <w:lastRenderedPageBreak/>
        <w:t>D</w:t>
      </w:r>
      <w:r w:rsidR="00A557D2">
        <w:t>etail</w:t>
      </w:r>
      <w:r w:rsidR="00691D2E">
        <w:t xml:space="preserve">s of the </w:t>
      </w:r>
      <w:r w:rsidR="00EC3F8A">
        <w:t>instrument</w:t>
      </w:r>
      <w:r w:rsidR="00691D2E">
        <w:t xml:space="preserve"> are at </w:t>
      </w:r>
      <w:r w:rsidR="00A557D2" w:rsidRPr="00A557D2">
        <w:rPr>
          <w:u w:val="single"/>
        </w:rPr>
        <w:t>Attachment A</w:t>
      </w:r>
      <w:r w:rsidR="00A557D2">
        <w:t>.</w:t>
      </w:r>
    </w:p>
    <w:p w14:paraId="4F3B3FD5" w14:textId="0F9612A0" w:rsidR="0035519E" w:rsidRPr="00C60935" w:rsidRDefault="00935201" w:rsidP="00501980">
      <w:pPr>
        <w:pStyle w:val="NumberList"/>
        <w:keepLines w:val="0"/>
        <w:spacing w:before="0" w:after="240"/>
        <w:rPr>
          <w:b/>
          <w:bCs/>
        </w:rPr>
      </w:pPr>
      <w:r>
        <w:rPr>
          <w:b/>
          <w:bCs/>
        </w:rPr>
        <w:t>CSC</w:t>
      </w:r>
      <w:r w:rsidR="00B23D17">
        <w:rPr>
          <w:b/>
          <w:bCs/>
        </w:rPr>
        <w:t xml:space="preserve"> Approval</w:t>
      </w:r>
      <w:r w:rsidR="00BB14F4">
        <w:rPr>
          <w:b/>
          <w:bCs/>
        </w:rPr>
        <w:t xml:space="preserve"> </w:t>
      </w:r>
    </w:p>
    <w:p w14:paraId="2F0CAB11" w14:textId="77777777" w:rsidR="00AF509A" w:rsidRDefault="0070403E" w:rsidP="00501980">
      <w:pPr>
        <w:spacing w:after="240"/>
      </w:pPr>
      <w:r>
        <w:t>S</w:t>
      </w:r>
      <w:r w:rsidR="008F751C">
        <w:t xml:space="preserve">ection </w:t>
      </w:r>
      <w:r w:rsidR="005A4C39">
        <w:t>5</w:t>
      </w:r>
      <w:r w:rsidR="008F751C">
        <w:t xml:space="preserve"> of </w:t>
      </w:r>
      <w:r w:rsidR="007663FB">
        <w:t xml:space="preserve">the </w:t>
      </w:r>
      <w:r w:rsidR="005A4C39">
        <w:t>1990</w:t>
      </w:r>
      <w:r w:rsidR="008F751C">
        <w:t xml:space="preserve"> </w:t>
      </w:r>
      <w:r w:rsidR="00B23D17">
        <w:t xml:space="preserve">Act requires </w:t>
      </w:r>
      <w:r w:rsidR="00935201">
        <w:t>CSC</w:t>
      </w:r>
      <w:r w:rsidR="00B23D17">
        <w:t xml:space="preserve"> </w:t>
      </w:r>
      <w:r w:rsidR="00D50644">
        <w:t xml:space="preserve">to </w:t>
      </w:r>
      <w:r w:rsidR="00B23D17">
        <w:t>consent to the amendments</w:t>
      </w:r>
      <w:r>
        <w:t xml:space="preserve"> proposed by the Minister</w:t>
      </w:r>
      <w:r w:rsidR="00B23D17">
        <w:t xml:space="preserve"> in most circumstances.</w:t>
      </w:r>
      <w:r w:rsidR="002A5F26">
        <w:t xml:space="preserve"> </w:t>
      </w:r>
      <w:r w:rsidR="00EC3F8A">
        <w:t xml:space="preserve"> </w:t>
      </w:r>
      <w:r w:rsidR="00AF509A">
        <w:t xml:space="preserve">CSC has consented to the </w:t>
      </w:r>
      <w:r w:rsidR="00025D34">
        <w:t>Amending Deed</w:t>
      </w:r>
      <w:r w:rsidR="00AF509A">
        <w:t>.</w:t>
      </w:r>
    </w:p>
    <w:p w14:paraId="140B791B" w14:textId="77777777" w:rsidR="0035519E" w:rsidRPr="006D4279" w:rsidRDefault="0035519E" w:rsidP="00E301B8">
      <w:pPr>
        <w:pStyle w:val="NumberList"/>
        <w:keepNext/>
        <w:keepLines w:val="0"/>
        <w:spacing w:before="0" w:after="240"/>
        <w:rPr>
          <w:b/>
          <w:bCs/>
          <w:i/>
        </w:rPr>
      </w:pPr>
      <w:r w:rsidRPr="006D4279">
        <w:rPr>
          <w:b/>
          <w:bCs/>
          <w:i/>
        </w:rPr>
        <w:t>Legislati</w:t>
      </w:r>
      <w:r w:rsidR="00EA595F">
        <w:rPr>
          <w:b/>
          <w:bCs/>
          <w:i/>
        </w:rPr>
        <w:t>on Act</w:t>
      </w:r>
      <w:r w:rsidRPr="006D4279">
        <w:rPr>
          <w:b/>
          <w:bCs/>
          <w:i/>
        </w:rPr>
        <w:t xml:space="preserve"> 2003</w:t>
      </w:r>
    </w:p>
    <w:p w14:paraId="1731B0B1" w14:textId="77777777" w:rsidR="006E1FFE" w:rsidRDefault="00AD56CC" w:rsidP="00501980">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r w:rsidRPr="00E301B8">
        <w:t xml:space="preserve">The </w:t>
      </w:r>
      <w:r w:rsidR="00025D34">
        <w:t>Amending Deed</w:t>
      </w:r>
      <w:r w:rsidRPr="00E301B8">
        <w:t xml:space="preserve"> is a legislative instrument</w:t>
      </w:r>
      <w:r w:rsidR="00EA595F" w:rsidRPr="00E301B8">
        <w:t xml:space="preserve">. </w:t>
      </w:r>
      <w:r w:rsidR="00EC3F8A">
        <w:t xml:space="preserve"> </w:t>
      </w:r>
      <w:r w:rsidR="007B1E95">
        <w:t>T</w:t>
      </w:r>
      <w:r w:rsidR="009B0FD9" w:rsidRPr="00E301B8">
        <w:t xml:space="preserve">he </w:t>
      </w:r>
      <w:r w:rsidR="008A3D83" w:rsidRPr="00E301B8">
        <w:t xml:space="preserve">amendments to the Trust Deed are </w:t>
      </w:r>
      <w:r w:rsidR="009B0FD9" w:rsidRPr="00E301B8">
        <w:t>subject to disallowance in accordance</w:t>
      </w:r>
      <w:r w:rsidR="008F751C" w:rsidRPr="00E301B8">
        <w:t xml:space="preserve"> with section </w:t>
      </w:r>
      <w:r w:rsidR="007B1E95">
        <w:t xml:space="preserve">45 </w:t>
      </w:r>
      <w:r w:rsidR="00793520" w:rsidRPr="00E301B8">
        <w:t xml:space="preserve">of the </w:t>
      </w:r>
      <w:r w:rsidR="007B1E95">
        <w:t>1990</w:t>
      </w:r>
      <w:r w:rsidR="008F751C" w:rsidRPr="00E301B8">
        <w:t xml:space="preserve"> </w:t>
      </w:r>
      <w:r w:rsidR="00793520" w:rsidRPr="00E301B8">
        <w:t>Act.</w:t>
      </w:r>
    </w:p>
    <w:p w14:paraId="68542C66" w14:textId="77777777" w:rsidR="00901424" w:rsidRPr="00BA6763" w:rsidRDefault="00901424" w:rsidP="00501980">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r w:rsidRPr="00901424">
        <w:rPr>
          <w:b/>
        </w:rPr>
        <w:t xml:space="preserve">Consultation </w:t>
      </w:r>
    </w:p>
    <w:p w14:paraId="00382471" w14:textId="77777777" w:rsidR="00901424" w:rsidRDefault="00901424" w:rsidP="00501980">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r w:rsidRPr="00E301B8">
        <w:t xml:space="preserve">Section 17 of the </w:t>
      </w:r>
      <w:r w:rsidRPr="00E301B8">
        <w:rPr>
          <w:i/>
        </w:rPr>
        <w:t>L</w:t>
      </w:r>
      <w:r w:rsidR="00E301B8" w:rsidRPr="00E301B8">
        <w:rPr>
          <w:i/>
        </w:rPr>
        <w:t>egislation Act 2003</w:t>
      </w:r>
      <w:r w:rsidR="00E301B8" w:rsidRPr="00E301B8">
        <w:t xml:space="preserve"> </w:t>
      </w:r>
      <w:r w:rsidRPr="00E301B8">
        <w:t>specifies that rule-makers should consult before making legislative instrument</w:t>
      </w:r>
      <w:r w:rsidR="000774B9" w:rsidRPr="00E301B8">
        <w:t>s</w:t>
      </w:r>
      <w:r w:rsidRPr="00E301B8">
        <w:t xml:space="preserve">. </w:t>
      </w:r>
      <w:r w:rsidR="00025D34">
        <w:t xml:space="preserve"> </w:t>
      </w:r>
      <w:r w:rsidRPr="00E301B8">
        <w:t>CSC ha</w:t>
      </w:r>
      <w:r w:rsidR="00C00D7F">
        <w:t>s</w:t>
      </w:r>
      <w:r w:rsidRPr="00E301B8">
        <w:t xml:space="preserve"> been consulted on </w:t>
      </w:r>
      <w:r w:rsidR="00E46678" w:rsidRPr="00E301B8">
        <w:t xml:space="preserve">the </w:t>
      </w:r>
      <w:r w:rsidRPr="00E301B8">
        <w:t xml:space="preserve">amendments contained in the </w:t>
      </w:r>
      <w:r w:rsidR="00EC3F8A">
        <w:t>Amending Deed</w:t>
      </w:r>
      <w:r w:rsidRPr="00E301B8">
        <w:t>.</w:t>
      </w:r>
    </w:p>
    <w:p w14:paraId="04DABF4C" w14:textId="77777777" w:rsidR="000A548D" w:rsidRPr="003354E1" w:rsidRDefault="000A548D" w:rsidP="00501980">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r w:rsidRPr="00574E94">
        <w:t>The Office of Best Practice Regulation was consulted (OBPR Reference Number</w:t>
      </w:r>
      <w:r w:rsidR="00403764" w:rsidRPr="00574E94">
        <w:t xml:space="preserve"> </w:t>
      </w:r>
      <w:r w:rsidR="00B771F3">
        <w:t>22846</w:t>
      </w:r>
      <w:r w:rsidRPr="00574E94">
        <w:t>).</w:t>
      </w:r>
      <w:r w:rsidR="00EC3F8A" w:rsidRPr="00574E94">
        <w:t xml:space="preserve"> </w:t>
      </w:r>
      <w:r w:rsidRPr="00574E94">
        <w:t xml:space="preserve"> A Regulation Impact Statement was not prepared, as the instrument will not have any regulatory impact on business, individuals or community organisations.</w:t>
      </w:r>
    </w:p>
    <w:p w14:paraId="56E97B96" w14:textId="77777777" w:rsidR="0035519E" w:rsidRPr="003354E1" w:rsidRDefault="0035519E" w:rsidP="00501980">
      <w:pPr>
        <w:pStyle w:val="NumberList"/>
        <w:keepNext/>
        <w:keepLines w:val="0"/>
        <w:spacing w:before="0" w:after="240"/>
        <w:rPr>
          <w:b/>
          <w:bCs/>
        </w:rPr>
      </w:pPr>
      <w:r w:rsidRPr="003354E1">
        <w:rPr>
          <w:b/>
          <w:bCs/>
        </w:rPr>
        <w:t>Commencement</w:t>
      </w:r>
    </w:p>
    <w:p w14:paraId="5636FB73" w14:textId="77777777" w:rsidR="007047E4" w:rsidRDefault="00EB777F" w:rsidP="0085619F">
      <w:pPr>
        <w:spacing w:after="120"/>
      </w:pPr>
      <w:r w:rsidRPr="00491136">
        <w:t>T</w:t>
      </w:r>
      <w:r w:rsidR="0042044C" w:rsidRPr="00491136">
        <w:t xml:space="preserve">he amendments in the </w:t>
      </w:r>
      <w:r w:rsidR="00025D34">
        <w:t>Amending Deed</w:t>
      </w:r>
      <w:r w:rsidR="0012267E">
        <w:t xml:space="preserve">, except for those in Part 1 of Schedule 2, </w:t>
      </w:r>
      <w:r w:rsidR="00754F0B" w:rsidRPr="00491136">
        <w:t xml:space="preserve">come into </w:t>
      </w:r>
      <w:r w:rsidR="008A3D83" w:rsidRPr="00491136">
        <w:t xml:space="preserve">effect on the </w:t>
      </w:r>
      <w:r w:rsidR="00F24F9E" w:rsidRPr="00491136">
        <w:t xml:space="preserve">day after registration </w:t>
      </w:r>
      <w:r w:rsidR="0012267E">
        <w:t xml:space="preserve">of the Amending Deed </w:t>
      </w:r>
      <w:r w:rsidR="00F24F9E" w:rsidRPr="00491136">
        <w:t>on the Federal Register of Legislation</w:t>
      </w:r>
      <w:r w:rsidR="00D441E9">
        <w:t xml:space="preserve"> (FRL)</w:t>
      </w:r>
      <w:r w:rsidR="0012267E">
        <w:t>.</w:t>
      </w:r>
    </w:p>
    <w:p w14:paraId="16594931" w14:textId="1BDB9AA0" w:rsidR="00F9046F" w:rsidRPr="00491136" w:rsidRDefault="007047E4" w:rsidP="0085619F">
      <w:pPr>
        <w:spacing w:after="120"/>
      </w:pPr>
      <w:r>
        <w:t xml:space="preserve">Part 1 of Schedule 2 </w:t>
      </w:r>
      <w:r w:rsidR="00714DDE">
        <w:t xml:space="preserve">is </w:t>
      </w:r>
      <w:r w:rsidR="00825178">
        <w:t>dependent</w:t>
      </w:r>
      <w:r>
        <w:t xml:space="preserve"> on the commencement of </w:t>
      </w:r>
      <w:r w:rsidR="00F2477F">
        <w:t xml:space="preserve">Part 3 of Schedule 6 of the </w:t>
      </w:r>
      <w:r w:rsidR="00825178" w:rsidRPr="00535931">
        <w:t>Civil L</w:t>
      </w:r>
      <w:r w:rsidR="00F2477F" w:rsidRPr="00535931">
        <w:t xml:space="preserve">aw and Justice Legislation Amendment </w:t>
      </w:r>
      <w:r w:rsidR="00693703" w:rsidRPr="00535931">
        <w:t xml:space="preserve">Bill </w:t>
      </w:r>
      <w:r w:rsidR="00F2477F" w:rsidRPr="00535931">
        <w:t>201</w:t>
      </w:r>
      <w:r w:rsidR="00693703" w:rsidRPr="00535931">
        <w:t>7</w:t>
      </w:r>
      <w:r w:rsidR="00693703" w:rsidRPr="00FD73AE">
        <w:t>, if enacted</w:t>
      </w:r>
      <w:r w:rsidR="003D0F17">
        <w:t xml:space="preserve">.  </w:t>
      </w:r>
      <w:r w:rsidR="00812540">
        <w:t xml:space="preserve">Part 1 of Schedule 2 </w:t>
      </w:r>
      <w:r w:rsidR="0012267E">
        <w:t>therefore commence</w:t>
      </w:r>
      <w:r w:rsidR="00714DDE">
        <w:t>s</w:t>
      </w:r>
      <w:r w:rsidR="0012267E">
        <w:t xml:space="preserve"> on the latter of immediately after commencement of the relevant </w:t>
      </w:r>
      <w:r w:rsidR="00D7041B">
        <w:t>legislative provisions</w:t>
      </w:r>
      <w:r w:rsidR="0012267E">
        <w:t xml:space="preserve"> and </w:t>
      </w:r>
      <w:r w:rsidR="003D0F17">
        <w:t>the day after the Amen</w:t>
      </w:r>
      <w:r w:rsidR="0012267E">
        <w:t>ding Deed is registered on the FRL</w:t>
      </w:r>
      <w:r w:rsidR="003D0F17">
        <w:t>.</w:t>
      </w:r>
      <w:r w:rsidR="00812540">
        <w:t xml:space="preserve">  </w:t>
      </w:r>
      <w:r w:rsidR="00825178">
        <w:t xml:space="preserve">However, </w:t>
      </w:r>
      <w:r w:rsidR="00714DDE">
        <w:t xml:space="preserve">it </w:t>
      </w:r>
      <w:r w:rsidR="003D0F17">
        <w:t>do</w:t>
      </w:r>
      <w:r w:rsidR="00714DDE">
        <w:t>es</w:t>
      </w:r>
      <w:r w:rsidR="003D0F17">
        <w:t xml:space="preserve"> not commence at all if the </w:t>
      </w:r>
      <w:r w:rsidR="00D7041B">
        <w:t>legislative provisions</w:t>
      </w:r>
      <w:r w:rsidR="003D0F17">
        <w:t xml:space="preserve"> on which they </w:t>
      </w:r>
      <w:r w:rsidR="00825178">
        <w:t>depend</w:t>
      </w:r>
      <w:r w:rsidR="003D0F17">
        <w:t xml:space="preserve"> </w:t>
      </w:r>
      <w:r w:rsidR="00D7041B">
        <w:t>do not</w:t>
      </w:r>
      <w:r w:rsidR="003D0F17">
        <w:t xml:space="preserve"> </w:t>
      </w:r>
      <w:r w:rsidR="00D7041B">
        <w:t>come into effect</w:t>
      </w:r>
      <w:r w:rsidR="003D0F17">
        <w:t>.</w:t>
      </w:r>
    </w:p>
    <w:p w14:paraId="7A598B2E" w14:textId="77777777" w:rsidR="00E836F6" w:rsidRDefault="00E836F6" w:rsidP="00501980">
      <w:pPr>
        <w:spacing w:after="240"/>
        <w:rPr>
          <w:b/>
        </w:rPr>
      </w:pPr>
      <w:r w:rsidRPr="009A117B">
        <w:rPr>
          <w:b/>
        </w:rPr>
        <w:t>Statement of Compatibility with Human Rights</w:t>
      </w:r>
    </w:p>
    <w:p w14:paraId="583D4E42" w14:textId="77777777" w:rsidR="00D83353" w:rsidRDefault="00D83353" w:rsidP="00BE214D">
      <w:pPr>
        <w:spacing w:after="240"/>
      </w:pPr>
      <w:r w:rsidRPr="00482BCE">
        <w:t xml:space="preserve">A Statement of Compatibility with Human Rights is at </w:t>
      </w:r>
      <w:r w:rsidRPr="00482BCE">
        <w:rPr>
          <w:u w:val="single"/>
        </w:rPr>
        <w:t>Attachment B</w:t>
      </w:r>
      <w:r w:rsidRPr="00482BCE">
        <w:t>.</w:t>
      </w:r>
    </w:p>
    <w:p w14:paraId="42F01F34" w14:textId="77777777" w:rsidR="0035519E" w:rsidRPr="00ED4807" w:rsidRDefault="003E6991" w:rsidP="00501980">
      <w:pPr>
        <w:spacing w:after="240"/>
        <w:jc w:val="right"/>
      </w:pPr>
      <w:r w:rsidRPr="00C60935">
        <w:rPr>
          <w:b/>
          <w:bCs/>
          <w:highlight w:val="yellow"/>
        </w:rPr>
        <w:br w:type="page"/>
      </w:r>
      <w:r w:rsidR="0035519E" w:rsidRPr="00807F8D">
        <w:rPr>
          <w:b/>
          <w:bCs/>
        </w:rPr>
        <w:lastRenderedPageBreak/>
        <w:t>ATTACHMENT</w:t>
      </w:r>
      <w:r w:rsidR="009A117B">
        <w:rPr>
          <w:b/>
          <w:bCs/>
        </w:rPr>
        <w:t xml:space="preserve"> A</w:t>
      </w:r>
    </w:p>
    <w:p w14:paraId="10E9F6F1" w14:textId="77777777" w:rsidR="0035519E" w:rsidRPr="00883752" w:rsidRDefault="0035519E">
      <w:pPr>
        <w:pStyle w:val="NumberList"/>
        <w:spacing w:before="120" w:after="120"/>
        <w:rPr>
          <w:b/>
          <w:bCs/>
        </w:rPr>
      </w:pPr>
      <w:r w:rsidRPr="00883752">
        <w:rPr>
          <w:b/>
          <w:bCs/>
        </w:rPr>
        <w:t xml:space="preserve">DETAILS OF THE </w:t>
      </w:r>
      <w:r w:rsidR="00227A76">
        <w:rPr>
          <w:b/>
          <w:bCs/>
        </w:rPr>
        <w:t>AMENDING DEED</w:t>
      </w:r>
    </w:p>
    <w:p w14:paraId="7AB34859" w14:textId="77777777" w:rsidR="004C73FF" w:rsidRPr="00E1193C" w:rsidRDefault="004C73FF">
      <w:pPr>
        <w:pStyle w:val="NumberList"/>
        <w:keepLines w:val="0"/>
        <w:spacing w:before="120" w:after="120"/>
        <w:rPr>
          <w:b/>
          <w:bCs/>
          <w:u w:val="single"/>
        </w:rPr>
      </w:pPr>
      <w:r w:rsidRPr="00E1193C">
        <w:rPr>
          <w:b/>
          <w:bCs/>
          <w:u w:val="single"/>
        </w:rPr>
        <w:t>Name</w:t>
      </w:r>
    </w:p>
    <w:p w14:paraId="4AEB8581" w14:textId="4E016A9A" w:rsidR="004C73FF" w:rsidRPr="00E1193C" w:rsidRDefault="004C73FF" w:rsidP="00896A5F">
      <w:pPr>
        <w:widowControl w:val="0"/>
        <w:numPr>
          <w:ilvl w:val="0"/>
          <w:numId w:val="33"/>
        </w:numPr>
        <w:tabs>
          <w:tab w:val="clear" w:pos="113"/>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rsidRPr="00E1193C">
        <w:rPr>
          <w:b/>
        </w:rPr>
        <w:t>Section 1</w:t>
      </w:r>
      <w:r w:rsidRPr="00E1193C">
        <w:t xml:space="preserve"> provides that the name of the instrument is the </w:t>
      </w:r>
      <w:r w:rsidR="00673EF8" w:rsidRPr="00E1193C">
        <w:rPr>
          <w:i/>
        </w:rPr>
        <w:t xml:space="preserve">Superannuation </w:t>
      </w:r>
      <w:r w:rsidR="004D7053" w:rsidRPr="00E1193C">
        <w:rPr>
          <w:i/>
        </w:rPr>
        <w:t xml:space="preserve">Amendment </w:t>
      </w:r>
      <w:r w:rsidR="00673EF8" w:rsidRPr="00E1193C">
        <w:rPr>
          <w:i/>
        </w:rPr>
        <w:t>(PSS</w:t>
      </w:r>
      <w:r w:rsidR="00D83353" w:rsidRPr="00E1193C">
        <w:rPr>
          <w:i/>
        </w:rPr>
        <w:t xml:space="preserve"> Trust Deed</w:t>
      </w:r>
      <w:r w:rsidR="004D7053" w:rsidRPr="00E1193C">
        <w:rPr>
          <w:i/>
        </w:rPr>
        <w:t>)</w:t>
      </w:r>
      <w:r w:rsidR="00FA27BB" w:rsidRPr="00E1193C">
        <w:rPr>
          <w:i/>
        </w:rPr>
        <w:t xml:space="preserve"> </w:t>
      </w:r>
      <w:r w:rsidR="00D83353" w:rsidRPr="00E1193C">
        <w:rPr>
          <w:i/>
        </w:rPr>
        <w:t>Instrument</w:t>
      </w:r>
      <w:r w:rsidR="00673EF8" w:rsidRPr="00E1193C">
        <w:rPr>
          <w:i/>
        </w:rPr>
        <w:t xml:space="preserve"> 201</w:t>
      </w:r>
      <w:r w:rsidR="00E45FAF">
        <w:rPr>
          <w:i/>
        </w:rPr>
        <w:t>8</w:t>
      </w:r>
      <w:r w:rsidRPr="00E1193C">
        <w:t>.</w:t>
      </w:r>
    </w:p>
    <w:p w14:paraId="486D736A" w14:textId="77777777" w:rsidR="0035519E" w:rsidRPr="00807F8D" w:rsidRDefault="0035519E">
      <w:pPr>
        <w:pStyle w:val="NumberList"/>
        <w:keepLines w:val="0"/>
        <w:spacing w:before="120" w:after="120"/>
        <w:rPr>
          <w:b/>
          <w:bCs/>
          <w:u w:val="single"/>
        </w:rPr>
      </w:pPr>
      <w:r w:rsidRPr="00E1193C">
        <w:rPr>
          <w:b/>
          <w:bCs/>
          <w:u w:val="single"/>
        </w:rPr>
        <w:t>Commencement</w:t>
      </w:r>
    </w:p>
    <w:p w14:paraId="29F18346" w14:textId="77777777" w:rsidR="00B332DE" w:rsidRPr="00A53F10" w:rsidRDefault="004C73FF" w:rsidP="00B025AC">
      <w:pPr>
        <w:widowControl w:val="0"/>
        <w:numPr>
          <w:ilvl w:val="0"/>
          <w:numId w:val="33"/>
        </w:numPr>
        <w:tabs>
          <w:tab w:val="clear" w:pos="113"/>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rsidRPr="00A53F10">
        <w:rPr>
          <w:b/>
        </w:rPr>
        <w:t>Section 2</w:t>
      </w:r>
      <w:r w:rsidRPr="00A53F10">
        <w:t xml:space="preserve"> </w:t>
      </w:r>
      <w:r w:rsidR="001668FC" w:rsidRPr="00A53F10">
        <w:t xml:space="preserve">sets out the commencement provision for </w:t>
      </w:r>
      <w:r w:rsidR="003A5342" w:rsidRPr="00A53F10">
        <w:t>amendments in the</w:t>
      </w:r>
      <w:r w:rsidR="001668FC" w:rsidRPr="00A53F10">
        <w:t xml:space="preserve"> </w:t>
      </w:r>
      <w:r w:rsidR="00227A76" w:rsidRPr="00A53F10">
        <w:t>Amending Deed</w:t>
      </w:r>
      <w:r w:rsidR="004D7053" w:rsidRPr="00A53F10">
        <w:t xml:space="preserve">.  </w:t>
      </w:r>
    </w:p>
    <w:p w14:paraId="3145DF22" w14:textId="77777777" w:rsidR="00B332DE" w:rsidRPr="00A53F10" w:rsidRDefault="003A5342" w:rsidP="00E56BDC">
      <w:pPr>
        <w:pStyle w:val="ListParagraph"/>
        <w:widowControl w:val="0"/>
        <w:numPr>
          <w:ilvl w:val="0"/>
          <w:numId w:val="50"/>
        </w:numPr>
        <w:tabs>
          <w:tab w:val="left" w:pos="851"/>
          <w:tab w:val="left" w:pos="1706"/>
          <w:tab w:val="left" w:pos="2562"/>
          <w:tab w:val="left" w:pos="3433"/>
          <w:tab w:val="left" w:pos="4304"/>
          <w:tab w:val="left" w:pos="5115"/>
          <w:tab w:val="left" w:pos="5985"/>
          <w:tab w:val="left" w:pos="6905"/>
          <w:tab w:val="left" w:pos="7731"/>
          <w:tab w:val="left" w:pos="8602"/>
        </w:tabs>
        <w:spacing w:before="120" w:after="120"/>
        <w:ind w:left="851" w:hanging="567"/>
      </w:pPr>
      <w:r w:rsidRPr="00A53F10">
        <w:t xml:space="preserve">Item 1 of the table in subsection 2(1) provides that </w:t>
      </w:r>
      <w:r w:rsidR="00E1193C" w:rsidRPr="00A53F10">
        <w:t xml:space="preserve">Sections 1 to </w:t>
      </w:r>
      <w:r w:rsidR="00E67517" w:rsidRPr="00A53F10">
        <w:t>4</w:t>
      </w:r>
      <w:r w:rsidR="00F11666" w:rsidRPr="00A53F10">
        <w:t xml:space="preserve"> </w:t>
      </w:r>
      <w:r w:rsidR="00E1193C" w:rsidRPr="00A53F10">
        <w:t xml:space="preserve">and anything in the </w:t>
      </w:r>
      <w:r w:rsidR="00E56BDC" w:rsidRPr="00A53F10">
        <w:t>Amending Deed</w:t>
      </w:r>
      <w:r w:rsidR="00E1193C" w:rsidRPr="00A53F10">
        <w:t xml:space="preserve"> not covered elsewhere in the table commence </w:t>
      </w:r>
      <w:r w:rsidR="00C04FAB" w:rsidRPr="00A53F10">
        <w:t xml:space="preserve">on </w:t>
      </w:r>
      <w:r w:rsidR="00E1193C" w:rsidRPr="00A53F10">
        <w:t xml:space="preserve">the day after registration of the </w:t>
      </w:r>
      <w:r w:rsidR="00B332DE" w:rsidRPr="00A53F10">
        <w:t>Amending Deed</w:t>
      </w:r>
      <w:r w:rsidR="00E1193C" w:rsidRPr="00A53F10">
        <w:t xml:space="preserve"> on the Federal Register of Legislation</w:t>
      </w:r>
      <w:r w:rsidR="00C04FAB" w:rsidRPr="00A53F10">
        <w:t xml:space="preserve"> (FRL).</w:t>
      </w:r>
    </w:p>
    <w:p w14:paraId="608DF8DC" w14:textId="2E6DB08D" w:rsidR="00714DDE" w:rsidRPr="00A53F10" w:rsidRDefault="00E1193C" w:rsidP="00E56BDC">
      <w:pPr>
        <w:pStyle w:val="ListParagraph"/>
        <w:widowControl w:val="0"/>
        <w:numPr>
          <w:ilvl w:val="0"/>
          <w:numId w:val="50"/>
        </w:numPr>
        <w:tabs>
          <w:tab w:val="left" w:pos="851"/>
          <w:tab w:val="left" w:pos="1706"/>
          <w:tab w:val="left" w:pos="2562"/>
          <w:tab w:val="left" w:pos="3433"/>
          <w:tab w:val="left" w:pos="4304"/>
          <w:tab w:val="left" w:pos="5115"/>
          <w:tab w:val="left" w:pos="5985"/>
          <w:tab w:val="left" w:pos="6905"/>
          <w:tab w:val="left" w:pos="7731"/>
          <w:tab w:val="left" w:pos="8602"/>
        </w:tabs>
        <w:spacing w:before="120" w:after="120"/>
        <w:ind w:left="851" w:hanging="567"/>
      </w:pPr>
      <w:r w:rsidRPr="00A53F10">
        <w:t>Item 2</w:t>
      </w:r>
      <w:r w:rsidR="00C04FAB" w:rsidRPr="00A53F10">
        <w:t xml:space="preserve"> of the table </w:t>
      </w:r>
      <w:r w:rsidR="00B332DE" w:rsidRPr="00A53F10">
        <w:t xml:space="preserve">provides </w:t>
      </w:r>
      <w:r w:rsidR="00E56BDC" w:rsidRPr="00A53F10">
        <w:t xml:space="preserve">that </w:t>
      </w:r>
      <w:r w:rsidR="00714DDE" w:rsidRPr="00A53F10">
        <w:t>Schedule 1 commences on the day after registration of the Amending Deed on FRL.</w:t>
      </w:r>
    </w:p>
    <w:p w14:paraId="41910423" w14:textId="50CC76E6" w:rsidR="00B332DE" w:rsidRPr="00A53F10" w:rsidRDefault="00714DDE" w:rsidP="00E56BDC">
      <w:pPr>
        <w:pStyle w:val="ListParagraph"/>
        <w:widowControl w:val="0"/>
        <w:numPr>
          <w:ilvl w:val="0"/>
          <w:numId w:val="50"/>
        </w:numPr>
        <w:tabs>
          <w:tab w:val="left" w:pos="851"/>
          <w:tab w:val="left" w:pos="1706"/>
          <w:tab w:val="left" w:pos="2562"/>
          <w:tab w:val="left" w:pos="3433"/>
          <w:tab w:val="left" w:pos="4304"/>
          <w:tab w:val="left" w:pos="5115"/>
          <w:tab w:val="left" w:pos="5985"/>
          <w:tab w:val="left" w:pos="6905"/>
          <w:tab w:val="left" w:pos="7731"/>
          <w:tab w:val="left" w:pos="8602"/>
        </w:tabs>
        <w:spacing w:before="120" w:after="120"/>
        <w:ind w:left="851" w:hanging="567"/>
      </w:pPr>
      <w:r w:rsidRPr="00A53F10">
        <w:t>Item 3</w:t>
      </w:r>
      <w:r w:rsidR="00E1193C" w:rsidRPr="00A53F10">
        <w:t xml:space="preserve"> </w:t>
      </w:r>
      <w:r w:rsidRPr="00A53F10">
        <w:t xml:space="preserve">of the table provides that Part 1 of Schedule 2 </w:t>
      </w:r>
      <w:r w:rsidR="00E1193C" w:rsidRPr="00A53F10">
        <w:t xml:space="preserve">commences on the later of immediately after the commencement of Part 3 of Schedule 6 </w:t>
      </w:r>
      <w:r w:rsidR="00A67F79" w:rsidRPr="00A53F10">
        <w:t xml:space="preserve">to </w:t>
      </w:r>
      <w:r w:rsidR="00E1193C" w:rsidRPr="00A53F10">
        <w:t xml:space="preserve">the </w:t>
      </w:r>
      <w:r w:rsidR="00E1193C" w:rsidRPr="00FD73AE">
        <w:t>Civil Law and Justic</w:t>
      </w:r>
      <w:r w:rsidR="00A53F10" w:rsidRPr="00FD73AE">
        <w:t xml:space="preserve">e Legislation Amendment </w:t>
      </w:r>
      <w:r w:rsidR="00693703">
        <w:t>Bill 2017, if enacted,</w:t>
      </w:r>
      <w:r w:rsidR="00916A34" w:rsidRPr="00A53F10">
        <w:rPr>
          <w:i/>
        </w:rPr>
        <w:t xml:space="preserve"> </w:t>
      </w:r>
      <w:r w:rsidR="00916A34" w:rsidRPr="00A53F10">
        <w:t>and</w:t>
      </w:r>
      <w:r w:rsidR="00916A34" w:rsidRPr="00A53F10">
        <w:rPr>
          <w:i/>
        </w:rPr>
        <w:t xml:space="preserve"> </w:t>
      </w:r>
      <w:r w:rsidR="00916A34" w:rsidRPr="00A53F10">
        <w:t>the day after registration of the Amending Deed on the FRL</w:t>
      </w:r>
      <w:r w:rsidR="00CF397E" w:rsidRPr="00A53F10">
        <w:t>.</w:t>
      </w:r>
      <w:r w:rsidR="00B332DE" w:rsidRPr="00A53F10">
        <w:t xml:space="preserve">  </w:t>
      </w:r>
      <w:r w:rsidR="008D0318" w:rsidRPr="00A53F10">
        <w:t xml:space="preserve">However, </w:t>
      </w:r>
      <w:r w:rsidR="00B332DE" w:rsidRPr="00A53F10">
        <w:t xml:space="preserve">Part 1 of Schedule 2 does not commence at all if the </w:t>
      </w:r>
      <w:r w:rsidR="00916A34" w:rsidRPr="00A53F10">
        <w:t>former</w:t>
      </w:r>
      <w:r w:rsidR="00B332DE" w:rsidRPr="00A53F10">
        <w:t xml:space="preserve"> event does not occur.</w:t>
      </w:r>
    </w:p>
    <w:p w14:paraId="735881FC" w14:textId="7B434B86" w:rsidR="00714DDE" w:rsidRPr="00A53F10" w:rsidRDefault="00E1193C" w:rsidP="00E56BDC">
      <w:pPr>
        <w:pStyle w:val="ListParagraph"/>
        <w:widowControl w:val="0"/>
        <w:numPr>
          <w:ilvl w:val="0"/>
          <w:numId w:val="50"/>
        </w:numPr>
        <w:tabs>
          <w:tab w:val="left" w:pos="851"/>
          <w:tab w:val="left" w:pos="1706"/>
          <w:tab w:val="left" w:pos="2562"/>
          <w:tab w:val="left" w:pos="3433"/>
          <w:tab w:val="left" w:pos="4304"/>
          <w:tab w:val="left" w:pos="5115"/>
          <w:tab w:val="left" w:pos="5985"/>
          <w:tab w:val="left" w:pos="6905"/>
          <w:tab w:val="left" w:pos="7731"/>
          <w:tab w:val="left" w:pos="8602"/>
        </w:tabs>
        <w:spacing w:before="120" w:after="120"/>
        <w:ind w:left="851" w:hanging="567"/>
      </w:pPr>
      <w:r w:rsidRPr="00A53F10">
        <w:t xml:space="preserve">Item </w:t>
      </w:r>
      <w:r w:rsidR="00714DDE" w:rsidRPr="00A53F10">
        <w:t>4</w:t>
      </w:r>
      <w:r w:rsidRPr="00A53F10">
        <w:t xml:space="preserve"> </w:t>
      </w:r>
      <w:r w:rsidR="00B332DE" w:rsidRPr="00A53F10">
        <w:t xml:space="preserve">of the table </w:t>
      </w:r>
      <w:r w:rsidRPr="00A53F10">
        <w:t>provides that Part</w:t>
      </w:r>
      <w:r w:rsidR="009613D9" w:rsidRPr="00A53F10">
        <w:t>s</w:t>
      </w:r>
      <w:r w:rsidRPr="00A53F10">
        <w:t xml:space="preserve"> 2</w:t>
      </w:r>
      <w:r w:rsidR="009613D9" w:rsidRPr="00A53F10">
        <w:t>, 3 and 4</w:t>
      </w:r>
      <w:r w:rsidRPr="00A53F10">
        <w:t xml:space="preserve"> of Schedule 2 commence on </w:t>
      </w:r>
      <w:r w:rsidR="00C04FAB" w:rsidRPr="00A53F10">
        <w:t xml:space="preserve">the day after registration of the </w:t>
      </w:r>
      <w:r w:rsidR="00E56BDC" w:rsidRPr="00A53F10">
        <w:t>Amending Deed</w:t>
      </w:r>
      <w:r w:rsidR="008237D8" w:rsidRPr="00A53F10">
        <w:t xml:space="preserve"> on FRL.</w:t>
      </w:r>
    </w:p>
    <w:p w14:paraId="56FD1A63" w14:textId="13B3C500" w:rsidR="004D1727" w:rsidRPr="00A53F10" w:rsidRDefault="008237D8" w:rsidP="00E56BDC">
      <w:pPr>
        <w:pStyle w:val="ListParagraph"/>
        <w:widowControl w:val="0"/>
        <w:numPr>
          <w:ilvl w:val="0"/>
          <w:numId w:val="50"/>
        </w:numPr>
        <w:tabs>
          <w:tab w:val="left" w:pos="851"/>
          <w:tab w:val="left" w:pos="1706"/>
          <w:tab w:val="left" w:pos="2562"/>
          <w:tab w:val="left" w:pos="3433"/>
          <w:tab w:val="left" w:pos="4304"/>
          <w:tab w:val="left" w:pos="5115"/>
          <w:tab w:val="left" w:pos="5985"/>
          <w:tab w:val="left" w:pos="6905"/>
          <w:tab w:val="left" w:pos="7731"/>
          <w:tab w:val="left" w:pos="8602"/>
        </w:tabs>
        <w:spacing w:before="120" w:after="120"/>
        <w:ind w:left="851" w:hanging="567"/>
      </w:pPr>
      <w:r w:rsidRPr="00A53F10">
        <w:t xml:space="preserve">Item </w:t>
      </w:r>
      <w:r w:rsidR="009613D9" w:rsidRPr="00A53F10">
        <w:t>5</w:t>
      </w:r>
      <w:r w:rsidR="004D1727" w:rsidRPr="00A53F10">
        <w:t xml:space="preserve"> of the table provides that Schedule 3 commences on the day after registration of the Amending Deed on FRL.</w:t>
      </w:r>
    </w:p>
    <w:p w14:paraId="2D496BDC" w14:textId="77777777" w:rsidR="003A5342" w:rsidRDefault="00C04FAB" w:rsidP="00B332DE">
      <w:pPr>
        <w:widowControl w:val="0"/>
        <w:numPr>
          <w:ilvl w:val="0"/>
          <w:numId w:val="33"/>
        </w:numPr>
        <w:tabs>
          <w:tab w:val="clear" w:pos="113"/>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t xml:space="preserve">The </w:t>
      </w:r>
      <w:r w:rsidR="00E56BDC">
        <w:t>n</w:t>
      </w:r>
      <w:r w:rsidR="005C267E">
        <w:t>ote</w:t>
      </w:r>
      <w:r w:rsidR="00B332DE">
        <w:t xml:space="preserve"> </w:t>
      </w:r>
      <w:r w:rsidR="00E56BDC">
        <w:t>at the end of the table</w:t>
      </w:r>
      <w:r>
        <w:t xml:space="preserve"> clarifies that the table relates only to provisions of the instrument as originally made, and will not be amended to deal with a</w:t>
      </w:r>
      <w:r w:rsidR="00CF397E">
        <w:t>ny later amendments of the instrument</w:t>
      </w:r>
      <w:r>
        <w:t>.</w:t>
      </w:r>
      <w:r w:rsidR="00B332DE">
        <w:t xml:space="preserve">  </w:t>
      </w:r>
      <w:r>
        <w:t xml:space="preserve">Subsection 2(2) </w:t>
      </w:r>
      <w:r w:rsidR="00695A81">
        <w:t>provides</w:t>
      </w:r>
      <w:r>
        <w:t xml:space="preserve"> that the information in column 3 of the tabl</w:t>
      </w:r>
      <w:r w:rsidR="00794A6E">
        <w:t xml:space="preserve">e is not part of the </w:t>
      </w:r>
      <w:r w:rsidR="00CF397E">
        <w:t>i</w:t>
      </w:r>
      <w:r w:rsidR="005C267E">
        <w:t>nstrument.</w:t>
      </w:r>
    </w:p>
    <w:p w14:paraId="74BB9DA7" w14:textId="77777777" w:rsidR="004C73FF" w:rsidRPr="00807F8D" w:rsidRDefault="00732D0A" w:rsidP="004C73FF">
      <w:pPr>
        <w:pStyle w:val="NumberList"/>
        <w:keepLines w:val="0"/>
        <w:spacing w:before="120" w:after="120"/>
        <w:rPr>
          <w:b/>
          <w:bCs/>
          <w:u w:val="single"/>
        </w:rPr>
      </w:pPr>
      <w:r>
        <w:rPr>
          <w:b/>
          <w:bCs/>
          <w:u w:val="single"/>
        </w:rPr>
        <w:t>Authority</w:t>
      </w:r>
    </w:p>
    <w:p w14:paraId="5C9BFB7D" w14:textId="77777777" w:rsidR="005B1D59" w:rsidRDefault="00732D0A" w:rsidP="005B1D59">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rPr>
          <w:b/>
        </w:rPr>
        <w:t>Section 3</w:t>
      </w:r>
      <w:r w:rsidR="0035519E" w:rsidRPr="00807F8D">
        <w:t xml:space="preserve"> </w:t>
      </w:r>
      <w:r>
        <w:t xml:space="preserve">identifies the authority for the </w:t>
      </w:r>
      <w:r w:rsidR="00E56BDC">
        <w:t>instrument</w:t>
      </w:r>
      <w:r>
        <w:t xml:space="preserve"> as </w:t>
      </w:r>
      <w:r w:rsidR="007F2611">
        <w:t xml:space="preserve">section </w:t>
      </w:r>
      <w:r w:rsidR="00C04FAB">
        <w:t>5</w:t>
      </w:r>
      <w:r w:rsidR="007F2611">
        <w:t xml:space="preserve"> of </w:t>
      </w:r>
      <w:r>
        <w:t xml:space="preserve">the </w:t>
      </w:r>
      <w:r w:rsidR="00C04FAB">
        <w:rPr>
          <w:i/>
        </w:rPr>
        <w:t>Superannuation Act 1990</w:t>
      </w:r>
      <w:r w:rsidR="00EB12E0">
        <w:t xml:space="preserve"> (</w:t>
      </w:r>
      <w:r w:rsidR="00C04FAB">
        <w:t xml:space="preserve">1990 </w:t>
      </w:r>
      <w:r w:rsidR="00EB12E0">
        <w:t>Act)</w:t>
      </w:r>
      <w:r w:rsidR="002D6578">
        <w:t>.</w:t>
      </w:r>
    </w:p>
    <w:p w14:paraId="670BD2EF" w14:textId="77777777" w:rsidR="0029568B" w:rsidRDefault="0029568B" w:rsidP="0088450A">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240"/>
        <w:rPr>
          <w:b/>
          <w:u w:val="single"/>
        </w:rPr>
      </w:pPr>
      <w:r>
        <w:rPr>
          <w:b/>
          <w:u w:val="single"/>
        </w:rPr>
        <w:t>Schedule</w:t>
      </w:r>
      <w:r w:rsidR="008966F9">
        <w:rPr>
          <w:b/>
          <w:u w:val="single"/>
        </w:rPr>
        <w:t>s</w:t>
      </w:r>
    </w:p>
    <w:p w14:paraId="4BA80393" w14:textId="77777777" w:rsidR="0029568B" w:rsidRDefault="0029568B" w:rsidP="0029568B">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rPr>
          <w:b/>
        </w:rPr>
        <w:t>Section 4</w:t>
      </w:r>
      <w:r w:rsidRPr="00807F8D">
        <w:t xml:space="preserve"> </w:t>
      </w:r>
      <w:r>
        <w:t xml:space="preserve">provides that each instrument specified in </w:t>
      </w:r>
      <w:r w:rsidR="008966F9">
        <w:t>a</w:t>
      </w:r>
      <w:r>
        <w:t xml:space="preserve"> Schedule to </w:t>
      </w:r>
      <w:r w:rsidR="00E56BDC">
        <w:t>the</w:t>
      </w:r>
      <w:r>
        <w:t xml:space="preserve"> instrument is amended or repealed as set out in the applicable items in the Schedule concerned, and any other item in </w:t>
      </w:r>
      <w:r w:rsidR="008966F9">
        <w:t>a</w:t>
      </w:r>
      <w:r w:rsidR="00613AC7">
        <w:t xml:space="preserve"> </w:t>
      </w:r>
      <w:r>
        <w:t>Schedule to the instrument has effect according to its terms.</w:t>
      </w:r>
    </w:p>
    <w:p w14:paraId="079DF5B3" w14:textId="77777777" w:rsidR="002D6578" w:rsidRPr="002D6578" w:rsidRDefault="00732D0A" w:rsidP="0088450A">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240"/>
      </w:pPr>
      <w:r w:rsidRPr="00013B0A">
        <w:rPr>
          <w:b/>
          <w:u w:val="single"/>
        </w:rPr>
        <w:t>Schedule 1—</w:t>
      </w:r>
      <w:r w:rsidR="001E7130" w:rsidRPr="00013B0A">
        <w:rPr>
          <w:b/>
          <w:u w:val="single"/>
        </w:rPr>
        <w:t xml:space="preserve">Amendment of </w:t>
      </w:r>
      <w:r w:rsidR="00702156">
        <w:rPr>
          <w:b/>
          <w:u w:val="single"/>
        </w:rPr>
        <w:t xml:space="preserve">the </w:t>
      </w:r>
      <w:r w:rsidR="001E7130" w:rsidRPr="00013B0A">
        <w:rPr>
          <w:b/>
          <w:u w:val="single"/>
        </w:rPr>
        <w:t>PSS Trust Deed</w:t>
      </w:r>
    </w:p>
    <w:p w14:paraId="51E77897" w14:textId="77777777" w:rsidR="00100802" w:rsidRDefault="00100802" w:rsidP="00E424CA">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ind w:left="0" w:firstLine="0"/>
      </w:pPr>
      <w:r>
        <w:t>Schedule 1 makes some minor amendments to the main body of the PSS Trust Deed.</w:t>
      </w:r>
    </w:p>
    <w:p w14:paraId="380A2B46" w14:textId="77777777" w:rsidR="00CF397E" w:rsidRDefault="00A8302E" w:rsidP="00E424CA">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ind w:left="0" w:firstLine="0"/>
      </w:pPr>
      <w:r>
        <w:t xml:space="preserve">The </w:t>
      </w:r>
      <w:r w:rsidRPr="00A8302E">
        <w:rPr>
          <w:i/>
        </w:rPr>
        <w:t>Public Governance, Performance and Accountability Act 2013</w:t>
      </w:r>
      <w:r>
        <w:t xml:space="preserve"> replaced the </w:t>
      </w:r>
      <w:r w:rsidRPr="00A8302E">
        <w:rPr>
          <w:i/>
        </w:rPr>
        <w:t>Financial Management and Accountability Act 1997</w:t>
      </w:r>
      <w:r w:rsidR="00E56BDC">
        <w:t xml:space="preserve"> </w:t>
      </w:r>
      <w:r>
        <w:t xml:space="preserve">and the </w:t>
      </w:r>
      <w:r w:rsidRPr="00A8302E">
        <w:rPr>
          <w:i/>
        </w:rPr>
        <w:t>Commonwealth Authorities and Companies Act 1997</w:t>
      </w:r>
      <w:r>
        <w:t xml:space="preserve"> as the primary financial legislation for the Commonwealth in 2014.  </w:t>
      </w:r>
      <w:r w:rsidR="00E56BDC">
        <w:t>In light of this change</w:t>
      </w:r>
      <w:r>
        <w:t xml:space="preserve">, </w:t>
      </w:r>
      <w:r w:rsidR="00CF397E" w:rsidRPr="00A8302E">
        <w:rPr>
          <w:b/>
        </w:rPr>
        <w:t xml:space="preserve">Item 1 </w:t>
      </w:r>
      <w:r w:rsidR="00E56BDC">
        <w:t>amends s</w:t>
      </w:r>
      <w:r>
        <w:t xml:space="preserve">ubclause 1.3AA of the Trust Deed </w:t>
      </w:r>
      <w:r w:rsidR="000D72AE">
        <w:t xml:space="preserve">so that Finance </w:t>
      </w:r>
      <w:r w:rsidR="000D72AE">
        <w:lastRenderedPageBreak/>
        <w:t xml:space="preserve">Minister is defined as meaning the Minister administering the </w:t>
      </w:r>
      <w:r w:rsidR="00CF397E" w:rsidRPr="00A8302E">
        <w:rPr>
          <w:i/>
        </w:rPr>
        <w:t>Public Governance, Performance and Accountability Act 2013</w:t>
      </w:r>
      <w:r w:rsidR="000D72AE" w:rsidRPr="000D72AE">
        <w:t xml:space="preserve">, </w:t>
      </w:r>
      <w:r w:rsidR="000D72AE">
        <w:t xml:space="preserve">rather than the Minister administering the </w:t>
      </w:r>
      <w:r w:rsidR="000D72AE">
        <w:rPr>
          <w:i/>
        </w:rPr>
        <w:t>Financial Management and Accountability Act 1997</w:t>
      </w:r>
      <w:r>
        <w:t>.</w:t>
      </w:r>
    </w:p>
    <w:p w14:paraId="792ADDEA" w14:textId="70889562" w:rsidR="00015522" w:rsidRPr="00015522" w:rsidRDefault="000D72AE" w:rsidP="00E424CA">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ind w:left="0" w:firstLine="0"/>
      </w:pPr>
      <w:r w:rsidRPr="00015522">
        <w:t xml:space="preserve">Administration services for many of the schemes for which CSC is trustee were previously provided by a Commonwealth entity known as ComSuper. </w:t>
      </w:r>
      <w:r w:rsidR="00EC3F8A">
        <w:t xml:space="preserve"> </w:t>
      </w:r>
      <w:r w:rsidRPr="00015522">
        <w:t xml:space="preserve">ComSuper was merged </w:t>
      </w:r>
      <w:r w:rsidR="00015522" w:rsidRPr="00015522">
        <w:t>into</w:t>
      </w:r>
      <w:r w:rsidRPr="00015522">
        <w:t xml:space="preserve"> CSC with effect from 1 July 2015</w:t>
      </w:r>
      <w:r w:rsidR="00D036E0" w:rsidRPr="00015522">
        <w:t xml:space="preserve">. </w:t>
      </w:r>
      <w:r w:rsidRPr="00015522">
        <w:t>Accordingly</w:t>
      </w:r>
      <w:r w:rsidR="00D036E0" w:rsidRPr="00015522">
        <w:t>,</w:t>
      </w:r>
      <w:r w:rsidR="003D410A">
        <w:t xml:space="preserve"> </w:t>
      </w:r>
      <w:r w:rsidR="003D410A" w:rsidRPr="004533AC">
        <w:rPr>
          <w:b/>
        </w:rPr>
        <w:t xml:space="preserve">Items 2 to 9 </w:t>
      </w:r>
      <w:r w:rsidR="003D410A">
        <w:t>amend</w:t>
      </w:r>
      <w:r w:rsidRPr="00015522">
        <w:t xml:space="preserve"> </w:t>
      </w:r>
      <w:r w:rsidR="00E56BDC">
        <w:t>s</w:t>
      </w:r>
      <w:r w:rsidR="00B301AF">
        <w:t>ubclauses 12.1 and 12.3 of the Trust Deed, which d</w:t>
      </w:r>
      <w:r w:rsidR="00C547DF">
        <w:t>e</w:t>
      </w:r>
      <w:r w:rsidR="00E56BDC">
        <w:t>al with delegation by CSC, and s</w:t>
      </w:r>
      <w:r w:rsidR="00B301AF">
        <w:t>ubclause 13.1 of the Trust Deed, which deal</w:t>
      </w:r>
      <w:r w:rsidR="004C12AA">
        <w:t>s</w:t>
      </w:r>
      <w:r w:rsidR="00B301AF">
        <w:t xml:space="preserve"> with delegations by the Finance Minister, to </w:t>
      </w:r>
      <w:r w:rsidR="00015522" w:rsidRPr="00015522">
        <w:t>remove or update</w:t>
      </w:r>
      <w:r w:rsidRPr="00015522">
        <w:t xml:space="preserve"> references to the Chief Executive Officer of ComSuper</w:t>
      </w:r>
      <w:r w:rsidR="00015522" w:rsidRPr="00015522">
        <w:t xml:space="preserve"> and staff of ComSuper</w:t>
      </w:r>
      <w:r w:rsidR="003D410A">
        <w:t xml:space="preserve"> as appropriate</w:t>
      </w:r>
      <w:r w:rsidR="00015522" w:rsidRPr="00015522">
        <w:t>.</w:t>
      </w:r>
    </w:p>
    <w:p w14:paraId="7C9050C4" w14:textId="413CD089" w:rsidR="004466E0" w:rsidRDefault="004466E0" w:rsidP="004466E0">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240"/>
        <w:rPr>
          <w:b/>
          <w:u w:val="single"/>
        </w:rPr>
      </w:pPr>
      <w:r w:rsidRPr="00013B0A">
        <w:rPr>
          <w:b/>
          <w:u w:val="single"/>
        </w:rPr>
        <w:t>Schedule 2—</w:t>
      </w:r>
      <w:r w:rsidR="00013B0A" w:rsidRPr="00013B0A">
        <w:rPr>
          <w:b/>
          <w:u w:val="single"/>
        </w:rPr>
        <w:t xml:space="preserve">Amendment of </w:t>
      </w:r>
      <w:r w:rsidR="00540CAC">
        <w:rPr>
          <w:b/>
          <w:u w:val="single"/>
        </w:rPr>
        <w:t xml:space="preserve">the </w:t>
      </w:r>
      <w:r w:rsidR="00013B0A" w:rsidRPr="00013B0A">
        <w:rPr>
          <w:b/>
          <w:u w:val="single"/>
        </w:rPr>
        <w:t>PSS Rules</w:t>
      </w:r>
    </w:p>
    <w:p w14:paraId="47776BA9" w14:textId="714F0204" w:rsidR="009B341E" w:rsidRPr="009B341E" w:rsidRDefault="009B341E" w:rsidP="009B341E">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ind w:left="0" w:firstLine="0"/>
      </w:pPr>
      <w:r>
        <w:t xml:space="preserve">Schedule 2 makes amendments to the PSS Rules contained in </w:t>
      </w:r>
      <w:r w:rsidR="00A53F10">
        <w:t xml:space="preserve">the </w:t>
      </w:r>
      <w:r>
        <w:t>Schedule to the PSS Trust Deed.</w:t>
      </w:r>
    </w:p>
    <w:p w14:paraId="4B6A00FE" w14:textId="5E9C8B23" w:rsidR="00013B0A" w:rsidRPr="00013B0A" w:rsidRDefault="00013B0A" w:rsidP="004466E0">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240"/>
      </w:pPr>
      <w:r w:rsidRPr="00013B0A">
        <w:rPr>
          <w:b/>
        </w:rPr>
        <w:t xml:space="preserve">Part 1 – Amendments consequent on </w:t>
      </w:r>
      <w:r w:rsidR="000B263D">
        <w:rPr>
          <w:b/>
        </w:rPr>
        <w:t>commencement</w:t>
      </w:r>
      <w:r w:rsidRPr="00013B0A">
        <w:rPr>
          <w:b/>
        </w:rPr>
        <w:t xml:space="preserve"> of </w:t>
      </w:r>
      <w:r w:rsidR="000B263D">
        <w:rPr>
          <w:b/>
        </w:rPr>
        <w:t xml:space="preserve">Schedule 6, Part 3 of </w:t>
      </w:r>
      <w:r w:rsidRPr="00013B0A">
        <w:rPr>
          <w:b/>
        </w:rPr>
        <w:t xml:space="preserve">the </w:t>
      </w:r>
      <w:r w:rsidRPr="00FD73AE">
        <w:rPr>
          <w:b/>
        </w:rPr>
        <w:t xml:space="preserve">Civil Law and Justice Legislation Amendment </w:t>
      </w:r>
      <w:r w:rsidR="007A7972" w:rsidRPr="00FD73AE">
        <w:rPr>
          <w:b/>
        </w:rPr>
        <w:t>Bill 2017</w:t>
      </w:r>
    </w:p>
    <w:p w14:paraId="3CB4FEDE" w14:textId="77777777" w:rsidR="00E7433E" w:rsidRDefault="00E7433E" w:rsidP="00E7433E">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ind w:left="0" w:firstLine="0"/>
      </w:pPr>
      <w:r>
        <w:t>The Civil Law and Justice</w:t>
      </w:r>
      <w:r w:rsidR="00193DA4">
        <w:t xml:space="preserve"> Legislation Amendment Bill 2017</w:t>
      </w:r>
      <w:r>
        <w:t xml:space="preserve">, currently before the Parliament, provides for the renumbering of Part VIIIB of the </w:t>
      </w:r>
      <w:r w:rsidRPr="00E7433E">
        <w:rPr>
          <w:i/>
        </w:rPr>
        <w:t>Family Law Act 1975</w:t>
      </w:r>
      <w:r>
        <w:t xml:space="preserve">, which </w:t>
      </w:r>
      <w:r w:rsidRPr="00E7433E">
        <w:t>gives a court the power to deal with the superannuation intere</w:t>
      </w:r>
      <w:r w:rsidR="00540CAC">
        <w:t>sts of separating married or de </w:t>
      </w:r>
      <w:r w:rsidRPr="00E7433E">
        <w:t xml:space="preserve">facto couples. </w:t>
      </w:r>
      <w:r w:rsidR="00EC3F8A">
        <w:t xml:space="preserve"> </w:t>
      </w:r>
      <w:r w:rsidRPr="004533AC">
        <w:rPr>
          <w:b/>
        </w:rPr>
        <w:t xml:space="preserve">Items 1 to 5 </w:t>
      </w:r>
      <w:r>
        <w:t xml:space="preserve">make consequential amendments to the Rules to take account of </w:t>
      </w:r>
      <w:r w:rsidR="001F2056">
        <w:t xml:space="preserve">this renumbering in definitions of the terms </w:t>
      </w:r>
      <w:r w:rsidR="00C547DF">
        <w:t>‘</w:t>
      </w:r>
      <w:r w:rsidR="001F2056">
        <w:t>base amount</w:t>
      </w:r>
      <w:r w:rsidR="00C547DF">
        <w:t>’</w:t>
      </w:r>
      <w:r w:rsidR="001F2056">
        <w:t xml:space="preserve">, </w:t>
      </w:r>
      <w:r w:rsidR="00C547DF">
        <w:t>‘</w:t>
      </w:r>
      <w:r w:rsidR="001F2056">
        <w:t>family law value</w:t>
      </w:r>
      <w:r w:rsidR="00C547DF">
        <w:t>’</w:t>
      </w:r>
      <w:r w:rsidR="001F2056">
        <w:t xml:space="preserve">, </w:t>
      </w:r>
      <w:r w:rsidR="00C547DF">
        <w:t>‘</w:t>
      </w:r>
      <w:r w:rsidR="001F2056">
        <w:t>splitting percentage</w:t>
      </w:r>
      <w:r w:rsidR="00C547DF">
        <w:t>’</w:t>
      </w:r>
      <w:r w:rsidR="00825178">
        <w:t xml:space="preserve"> and a note following the definition of ‘family law value’</w:t>
      </w:r>
      <w:r w:rsidR="001F2056">
        <w:t>.</w:t>
      </w:r>
      <w:r w:rsidR="00193DA4">
        <w:t xml:space="preserve">  The amendments do not affect policy.</w:t>
      </w:r>
    </w:p>
    <w:p w14:paraId="06A26863" w14:textId="3692B620" w:rsidR="001F2056" w:rsidRDefault="001F2056" w:rsidP="001F2056">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rPr>
          <w:b/>
          <w:i/>
        </w:rPr>
      </w:pPr>
      <w:r w:rsidRPr="001F2056">
        <w:rPr>
          <w:b/>
        </w:rPr>
        <w:t>Part 2 – Amendments consequent</w:t>
      </w:r>
      <w:r w:rsidR="000B263D">
        <w:rPr>
          <w:b/>
        </w:rPr>
        <w:t>ial to</w:t>
      </w:r>
      <w:r w:rsidRPr="001F2056">
        <w:rPr>
          <w:b/>
        </w:rPr>
        <w:t xml:space="preserve"> the </w:t>
      </w:r>
      <w:r w:rsidRPr="001F2056">
        <w:rPr>
          <w:b/>
          <w:i/>
        </w:rPr>
        <w:t>Safety, Rehabilitation and Compensation Legislation Amendment (Defence Force) Act 2017</w:t>
      </w:r>
    </w:p>
    <w:p w14:paraId="1F8B5A5C" w14:textId="772BBBE7" w:rsidR="00B05E0C" w:rsidRPr="009C005F" w:rsidRDefault="00193DA4" w:rsidP="00193DA4">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ind w:left="0" w:firstLine="0"/>
      </w:pPr>
      <w:r w:rsidRPr="009C005F">
        <w:t xml:space="preserve">The </w:t>
      </w:r>
      <w:r w:rsidR="00FD66B6" w:rsidRPr="009C005F">
        <w:rPr>
          <w:i/>
        </w:rPr>
        <w:t xml:space="preserve">Safety, Rehabilitation and Compensation Legislation Amendment (Defence Force) </w:t>
      </w:r>
      <w:r w:rsidR="008D4E0B" w:rsidRPr="009C005F">
        <w:rPr>
          <w:i/>
        </w:rPr>
        <w:t xml:space="preserve">Act </w:t>
      </w:r>
      <w:r w:rsidR="00FD66B6" w:rsidRPr="009C005F">
        <w:rPr>
          <w:i/>
        </w:rPr>
        <w:t>201</w:t>
      </w:r>
      <w:r w:rsidR="008D4E0B" w:rsidRPr="009C005F">
        <w:rPr>
          <w:i/>
        </w:rPr>
        <w:t>7</w:t>
      </w:r>
      <w:r w:rsidR="008D4E0B" w:rsidRPr="009C005F">
        <w:t xml:space="preserve"> </w:t>
      </w:r>
      <w:r w:rsidR="00CD33EA" w:rsidRPr="009C005F">
        <w:t>created</w:t>
      </w:r>
      <w:r w:rsidR="00FD66B6" w:rsidRPr="009C005F">
        <w:t xml:space="preserve"> </w:t>
      </w:r>
      <w:r w:rsidR="008D4E0B" w:rsidRPr="009C005F">
        <w:t>the</w:t>
      </w:r>
      <w:r w:rsidR="00FD66B6" w:rsidRPr="009C005F">
        <w:t xml:space="preserve"> </w:t>
      </w:r>
      <w:r w:rsidRPr="009C005F">
        <w:rPr>
          <w:i/>
        </w:rPr>
        <w:t>Safety, Rehabilitation and Compensation (Defence-related Claims) Act 1988</w:t>
      </w:r>
      <w:r w:rsidRPr="009C005F">
        <w:t xml:space="preserve"> (the DRCA), </w:t>
      </w:r>
      <w:r w:rsidR="008D4E0B" w:rsidRPr="009C005F">
        <w:t xml:space="preserve">which </w:t>
      </w:r>
      <w:r w:rsidR="00FD66B6" w:rsidRPr="009C005F">
        <w:t>app</w:t>
      </w:r>
      <w:r w:rsidRPr="009C005F">
        <w:t>l</w:t>
      </w:r>
      <w:r w:rsidR="008D4E0B" w:rsidRPr="009C005F">
        <w:t>ies</w:t>
      </w:r>
      <w:r w:rsidRPr="009C005F">
        <w:t xml:space="preserve"> to members </w:t>
      </w:r>
      <w:r w:rsidR="004533AC" w:rsidRPr="009C005F">
        <w:t xml:space="preserve">and former members </w:t>
      </w:r>
      <w:r w:rsidRPr="009C005F">
        <w:t>of the Defe</w:t>
      </w:r>
      <w:r w:rsidR="00FD66B6" w:rsidRPr="009C005F">
        <w:t xml:space="preserve">nce Force </w:t>
      </w:r>
      <w:r w:rsidR="004533AC" w:rsidRPr="009C005F">
        <w:t xml:space="preserve">with service prior to the commencement of the </w:t>
      </w:r>
      <w:r w:rsidR="004533AC" w:rsidRPr="009C005F">
        <w:rPr>
          <w:i/>
        </w:rPr>
        <w:t>Military Rehabilitation and Compensation Act 2004</w:t>
      </w:r>
      <w:r w:rsidR="004533AC" w:rsidRPr="009C005F">
        <w:t xml:space="preserve"> on 1</w:t>
      </w:r>
      <w:r w:rsidR="008D4E0B" w:rsidRPr="009C005F">
        <w:t> </w:t>
      </w:r>
      <w:r w:rsidR="004533AC" w:rsidRPr="009C005F">
        <w:t>July</w:t>
      </w:r>
      <w:r w:rsidR="004D1727" w:rsidRPr="009C005F">
        <w:t> </w:t>
      </w:r>
      <w:r w:rsidR="004533AC" w:rsidRPr="009C005F">
        <w:t>2004.</w:t>
      </w:r>
      <w:r w:rsidR="00EC3F8A" w:rsidRPr="009C005F">
        <w:t xml:space="preserve"> </w:t>
      </w:r>
      <w:r w:rsidR="00B05E0C" w:rsidRPr="009C005F">
        <w:t xml:space="preserve"> </w:t>
      </w:r>
      <w:r w:rsidR="00226573" w:rsidRPr="009C005F">
        <w:t xml:space="preserve">Effectively, the DRCA creates a new scheme for compensation for affected Defence Force </w:t>
      </w:r>
      <w:r w:rsidR="000035D2" w:rsidRPr="009C005F">
        <w:t>members that</w:t>
      </w:r>
      <w:r w:rsidR="00226573" w:rsidRPr="009C005F">
        <w:t xml:space="preserve"> operates in parallel to the </w:t>
      </w:r>
      <w:r w:rsidR="00226573" w:rsidRPr="009C005F">
        <w:rPr>
          <w:i/>
        </w:rPr>
        <w:t xml:space="preserve">Safety, Rehabilitation and Compensation Act 1988 </w:t>
      </w:r>
      <w:r w:rsidR="00226573" w:rsidRPr="009C005F">
        <w:t xml:space="preserve">(SRC Act). </w:t>
      </w:r>
      <w:r w:rsidR="0009254C" w:rsidRPr="009C005F">
        <w:t xml:space="preserve">Some members of the PSS who are former members of the Defence Force </w:t>
      </w:r>
      <w:r w:rsidR="008D4E0B" w:rsidRPr="009C005F">
        <w:t>are</w:t>
      </w:r>
      <w:r w:rsidR="0009254C" w:rsidRPr="009C005F">
        <w:t xml:space="preserve"> covered by the DRCA.  Accordingly, </w:t>
      </w:r>
      <w:r w:rsidR="00B05E0C" w:rsidRPr="009C005F">
        <w:rPr>
          <w:b/>
        </w:rPr>
        <w:t xml:space="preserve">Items 6 to 8 </w:t>
      </w:r>
      <w:r w:rsidR="00B05E0C" w:rsidRPr="009C005F">
        <w:t>amend the Rules to take account of the DRCA</w:t>
      </w:r>
      <w:r w:rsidR="00555F83" w:rsidRPr="009C005F">
        <w:t xml:space="preserve"> by adding references to relevant compensation and other matters under the DRCA as well as the SRC Act</w:t>
      </w:r>
      <w:r w:rsidR="00B05E0C" w:rsidRPr="009C005F">
        <w:t>.</w:t>
      </w:r>
    </w:p>
    <w:p w14:paraId="40163E55" w14:textId="06BBC1FC" w:rsidR="004533AC" w:rsidRPr="009C005F" w:rsidRDefault="00B05E0C" w:rsidP="00193DA4">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ind w:left="0" w:firstLine="0"/>
      </w:pPr>
      <w:r w:rsidRPr="009C005F">
        <w:rPr>
          <w:b/>
        </w:rPr>
        <w:t xml:space="preserve">Item 6 </w:t>
      </w:r>
      <w:r w:rsidRPr="009C005F">
        <w:t xml:space="preserve">amends the definition of </w:t>
      </w:r>
      <w:r w:rsidR="004D1727" w:rsidRPr="009C005F">
        <w:t>‘</w:t>
      </w:r>
      <w:r w:rsidRPr="009C005F">
        <w:t>compensation leave</w:t>
      </w:r>
      <w:r w:rsidR="004D1727" w:rsidRPr="009C005F">
        <w:t>’</w:t>
      </w:r>
      <w:r w:rsidRPr="009C005F">
        <w:t xml:space="preserve"> in Rule 1.2.1 </w:t>
      </w:r>
      <w:r w:rsidR="00624C79" w:rsidRPr="009C005F">
        <w:t xml:space="preserve">so that it includes any period during which a person is absent full-time from his/her employment due to an incapacity for work resulting from an injury in respect of which compensation is payable under </w:t>
      </w:r>
      <w:r w:rsidR="00F50C62" w:rsidRPr="009C005F">
        <w:t>certain</w:t>
      </w:r>
      <w:r w:rsidR="00624C79" w:rsidRPr="009C005F">
        <w:t xml:space="preserve"> provisions of the </w:t>
      </w:r>
      <w:r w:rsidRPr="009C005F">
        <w:t>DRCA.</w:t>
      </w:r>
    </w:p>
    <w:p w14:paraId="30622496" w14:textId="77777777" w:rsidR="00BA5426" w:rsidRPr="009C005F" w:rsidRDefault="00F50C62" w:rsidP="00193DA4">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ind w:left="0" w:firstLine="0"/>
      </w:pPr>
      <w:r w:rsidRPr="009C005F">
        <w:t xml:space="preserve">Under the Rules, a </w:t>
      </w:r>
      <w:r w:rsidR="00D51FC1" w:rsidRPr="009C005F">
        <w:t xml:space="preserve">PSS </w:t>
      </w:r>
      <w:r w:rsidRPr="009C005F">
        <w:t xml:space="preserve">member who is on leave of absence without pay for a continuous period exceeding 12 weeks is generally required to pay contributions </w:t>
      </w:r>
      <w:r w:rsidR="00D51FC1" w:rsidRPr="009C005F">
        <w:t>only if that leave qualifies as an excluded period of leave of absence.</w:t>
      </w:r>
      <w:r w:rsidR="00B33FA9" w:rsidRPr="009C005F">
        <w:t xml:space="preserve"> </w:t>
      </w:r>
      <w:r w:rsidR="00D51FC1" w:rsidRPr="009C005F">
        <w:t xml:space="preserve"> </w:t>
      </w:r>
      <w:r w:rsidR="00BA5426" w:rsidRPr="009C005F">
        <w:rPr>
          <w:b/>
        </w:rPr>
        <w:t xml:space="preserve">Item 7 </w:t>
      </w:r>
      <w:r w:rsidR="00E56BDC" w:rsidRPr="009C005F">
        <w:t>amends p</w:t>
      </w:r>
      <w:r w:rsidR="00BA5426" w:rsidRPr="009C005F">
        <w:t>aragraph 4.2.1(c) so that an excluded period of leave of absence includes a period of compensation leave granted under the DRCA.</w:t>
      </w:r>
    </w:p>
    <w:p w14:paraId="402262F0" w14:textId="39EF4E52" w:rsidR="00D51FC1" w:rsidRPr="009C005F" w:rsidRDefault="00836A75" w:rsidP="00193DA4">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ind w:left="0" w:firstLine="0"/>
      </w:pPr>
      <w:r w:rsidRPr="009C005F">
        <w:t>Rule 10.7.5</w:t>
      </w:r>
      <w:r w:rsidR="00CC262F" w:rsidRPr="009C005F">
        <w:t>, among other things,</w:t>
      </w:r>
      <w:r w:rsidRPr="009C005F">
        <w:t xml:space="preserve"> </w:t>
      </w:r>
      <w:r w:rsidR="00486627" w:rsidRPr="009C005F">
        <w:t>details</w:t>
      </w:r>
      <w:r w:rsidRPr="009C005F">
        <w:t xml:space="preserve"> matters that CSC must consider when deciding whether </w:t>
      </w:r>
      <w:r w:rsidR="00825178" w:rsidRPr="009C005F">
        <w:t xml:space="preserve">or not </w:t>
      </w:r>
      <w:r w:rsidRPr="009C005F">
        <w:t>to approve the inv</w:t>
      </w:r>
      <w:r w:rsidR="00EA1868" w:rsidRPr="009C005F">
        <w:t>alidity retirement of certain members</w:t>
      </w:r>
      <w:r w:rsidRPr="009C005F">
        <w:t xml:space="preserve">. </w:t>
      </w:r>
      <w:r w:rsidR="00EC3F8A" w:rsidRPr="009C005F">
        <w:t xml:space="preserve"> </w:t>
      </w:r>
      <w:r w:rsidR="00BA5426" w:rsidRPr="00A53F10">
        <w:rPr>
          <w:b/>
        </w:rPr>
        <w:t>Item 8</w:t>
      </w:r>
      <w:r w:rsidR="004E786D" w:rsidRPr="00A53F10">
        <w:rPr>
          <w:b/>
        </w:rPr>
        <w:t xml:space="preserve"> </w:t>
      </w:r>
      <w:r w:rsidR="00DD268A" w:rsidRPr="00A53F10">
        <w:t>replaces</w:t>
      </w:r>
      <w:r w:rsidR="00E56BDC" w:rsidRPr="00A53F10">
        <w:t xml:space="preserve"> p</w:t>
      </w:r>
      <w:r w:rsidR="00BA5426" w:rsidRPr="00A53F10">
        <w:t>aragraphs 10.7.5(c), (d) and (e)</w:t>
      </w:r>
      <w:r w:rsidR="00605112" w:rsidRPr="009C005F">
        <w:t xml:space="preserve">. </w:t>
      </w:r>
      <w:r w:rsidR="00A97CA6" w:rsidRPr="009C005F">
        <w:t xml:space="preserve">The new rule reorders some of the existing paragraphs for ease of reading and inserts </w:t>
      </w:r>
      <w:r w:rsidR="00BB58EE" w:rsidRPr="009C005F">
        <w:t>a new provision to recognise the effect of the DRCA.</w:t>
      </w:r>
      <w:r w:rsidR="00EC3F8A" w:rsidRPr="009C005F">
        <w:t xml:space="preserve"> </w:t>
      </w:r>
      <w:r w:rsidR="00E56BDC" w:rsidRPr="009C005F">
        <w:lastRenderedPageBreak/>
        <w:t xml:space="preserve">Specifically, new </w:t>
      </w:r>
      <w:r w:rsidR="00BB58EE" w:rsidRPr="009C005F">
        <w:t>sub</w:t>
      </w:r>
      <w:r w:rsidR="00E56BDC" w:rsidRPr="009C005F">
        <w:t>p</w:t>
      </w:r>
      <w:r w:rsidR="00C547DF" w:rsidRPr="009C005F">
        <w:t>ara</w:t>
      </w:r>
      <w:r w:rsidR="00876310" w:rsidRPr="009C005F">
        <w:t>graph 10.7.5(</w:t>
      </w:r>
      <w:r w:rsidR="00BB58EE" w:rsidRPr="009C005F">
        <w:t>e</w:t>
      </w:r>
      <w:r w:rsidR="00876310" w:rsidRPr="009C005F">
        <w:t>)</w:t>
      </w:r>
      <w:r w:rsidR="00BB58EE" w:rsidRPr="009C005F">
        <w:t>(ii) applies</w:t>
      </w:r>
      <w:r w:rsidR="00876310" w:rsidRPr="009C005F">
        <w:t xml:space="preserve"> </w:t>
      </w:r>
      <w:r w:rsidR="003B5D28" w:rsidRPr="009C005F">
        <w:t>where the member is on compensation leave (or suffering from a compensable condition) resulting from an injury or disease within the meaning of the DRCA,</w:t>
      </w:r>
      <w:r w:rsidR="00BB58EE" w:rsidRPr="009C005F">
        <w:t xml:space="preserve"> and requires CSC</w:t>
      </w:r>
      <w:r w:rsidR="003B5D28" w:rsidRPr="009C005F">
        <w:t xml:space="preserve"> to consider any views that the Military Rehabilitation and Compensation Commission has provided regarding the member’s medical condition</w:t>
      </w:r>
      <w:r w:rsidR="00876310" w:rsidRPr="009C005F">
        <w:t>.</w:t>
      </w:r>
    </w:p>
    <w:p w14:paraId="6DE6806D" w14:textId="3561BF7E" w:rsidR="006F667D" w:rsidRPr="00A53F10" w:rsidRDefault="00486627" w:rsidP="00486627">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rPr>
          <w:b/>
        </w:rPr>
      </w:pPr>
      <w:r w:rsidRPr="00A53F10">
        <w:rPr>
          <w:b/>
        </w:rPr>
        <w:t>P</w:t>
      </w:r>
      <w:r w:rsidR="00825178" w:rsidRPr="00A53F10">
        <w:rPr>
          <w:b/>
        </w:rPr>
        <w:t>art 3</w:t>
      </w:r>
      <w:r w:rsidR="006F667D" w:rsidRPr="00A53F10">
        <w:rPr>
          <w:b/>
        </w:rPr>
        <w:t xml:space="preserve"> – Amendments consequent</w:t>
      </w:r>
      <w:r w:rsidR="000B263D">
        <w:rPr>
          <w:b/>
        </w:rPr>
        <w:t>ial to</w:t>
      </w:r>
      <w:r w:rsidR="006F667D" w:rsidRPr="00A53F10">
        <w:rPr>
          <w:b/>
        </w:rPr>
        <w:t xml:space="preserve"> the </w:t>
      </w:r>
      <w:r w:rsidR="006F667D" w:rsidRPr="00A53F10">
        <w:rPr>
          <w:b/>
          <w:i/>
        </w:rPr>
        <w:t>Marriage Amendment (Definition and Religious Freedoms) Act 2017</w:t>
      </w:r>
    </w:p>
    <w:p w14:paraId="3D77050E" w14:textId="2CB6C46B" w:rsidR="006F667D" w:rsidRPr="00A53F10" w:rsidRDefault="006F667D" w:rsidP="009C005F">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ind w:left="0" w:firstLine="0"/>
      </w:pPr>
      <w:r w:rsidRPr="00A53F10">
        <w:t xml:space="preserve">The </w:t>
      </w:r>
      <w:r w:rsidRPr="00A53F10">
        <w:rPr>
          <w:i/>
        </w:rPr>
        <w:t>Marriage Amendment (Definition and Religious Freedoms) Act 2017</w:t>
      </w:r>
      <w:r w:rsidRPr="00A53F10">
        <w:t xml:space="preserve"> </w:t>
      </w:r>
      <w:r w:rsidR="00C71EC5" w:rsidRPr="00A53F10">
        <w:t>(M</w:t>
      </w:r>
      <w:r w:rsidR="00FF5DE2" w:rsidRPr="00A53F10">
        <w:t>A(DRF) Act</w:t>
      </w:r>
      <w:r w:rsidR="00C71EC5" w:rsidRPr="00A53F10">
        <w:t xml:space="preserve">) </w:t>
      </w:r>
      <w:r w:rsidR="00D310B3" w:rsidRPr="00A53F10">
        <w:t>removed restrictions</w:t>
      </w:r>
      <w:r w:rsidRPr="00A53F10">
        <w:t xml:space="preserve"> </w:t>
      </w:r>
      <w:r w:rsidR="00D310B3" w:rsidRPr="00A53F10">
        <w:t>in</w:t>
      </w:r>
      <w:r w:rsidRPr="00A53F10">
        <w:t xml:space="preserve"> the </w:t>
      </w:r>
      <w:r w:rsidRPr="00A53F10">
        <w:rPr>
          <w:i/>
        </w:rPr>
        <w:t>Marriage Act 1961</w:t>
      </w:r>
      <w:r w:rsidRPr="00A53F10">
        <w:t xml:space="preserve"> to </w:t>
      </w:r>
      <w:r w:rsidR="00C71EC5" w:rsidRPr="00A53F10">
        <w:t xml:space="preserve">allow two people the freedom to marry in Australia regardless of their sex or gender. </w:t>
      </w:r>
      <w:r w:rsidR="00FF5DE2" w:rsidRPr="00A53F10">
        <w:t xml:space="preserve"> </w:t>
      </w:r>
      <w:r w:rsidR="0082193C" w:rsidRPr="00A53F10">
        <w:t>T</w:t>
      </w:r>
      <w:r w:rsidR="00C57972" w:rsidRPr="00A53F10">
        <w:t>he MA(DRF) Act</w:t>
      </w:r>
      <w:r w:rsidR="0081238B" w:rsidRPr="00A53F10">
        <w:t xml:space="preserve"> made </w:t>
      </w:r>
      <w:r w:rsidR="0082193C" w:rsidRPr="00A53F10">
        <w:t xml:space="preserve">consequential amendments </w:t>
      </w:r>
      <w:r w:rsidR="0081238B" w:rsidRPr="00A53F10">
        <w:t>to</w:t>
      </w:r>
      <w:r w:rsidR="00C57972" w:rsidRPr="00A53F10">
        <w:t xml:space="preserve"> gendered terms and definitions</w:t>
      </w:r>
      <w:r w:rsidR="0038531D" w:rsidRPr="00A53F10">
        <w:t xml:space="preserve"> </w:t>
      </w:r>
      <w:r w:rsidR="0082193C" w:rsidRPr="00A53F10">
        <w:t xml:space="preserve">in Commonwealth Acts </w:t>
      </w:r>
      <w:r w:rsidR="0038531D" w:rsidRPr="00A53F10">
        <w:t>to ensure equal treatment of all married couples</w:t>
      </w:r>
      <w:r w:rsidR="0081238B" w:rsidRPr="00A53F10">
        <w:t xml:space="preserve">, including the definition of the term </w:t>
      </w:r>
      <w:r w:rsidR="00DC5882" w:rsidRPr="00A53F10">
        <w:t>‘</w:t>
      </w:r>
      <w:r w:rsidR="0081238B" w:rsidRPr="00A53F10">
        <w:t>marital or couple relationship</w:t>
      </w:r>
      <w:r w:rsidR="00DC5882" w:rsidRPr="00A53F10">
        <w:t>’</w:t>
      </w:r>
      <w:r w:rsidR="0081238B" w:rsidRPr="00A53F10">
        <w:t xml:space="preserve"> in Commonwealth Acts </w:t>
      </w:r>
      <w:r w:rsidR="0082193C" w:rsidRPr="00A53F10">
        <w:t>governing the</w:t>
      </w:r>
      <w:r w:rsidR="0081238B" w:rsidRPr="00A53F10">
        <w:t xml:space="preserve"> superannuation schemes for public sector employees.  </w:t>
      </w:r>
      <w:r w:rsidR="0082193C" w:rsidRPr="00A53F10">
        <w:t xml:space="preserve">Consistent with this change, </w:t>
      </w:r>
      <w:r w:rsidRPr="00A53F10">
        <w:rPr>
          <w:b/>
        </w:rPr>
        <w:t>Item 9</w:t>
      </w:r>
      <w:r w:rsidR="00832B82" w:rsidRPr="00A53F10">
        <w:t xml:space="preserve"> replaces the definition of </w:t>
      </w:r>
      <w:r w:rsidR="0082193C" w:rsidRPr="00A53F10">
        <w:t>the term ‘</w:t>
      </w:r>
      <w:r w:rsidRPr="00A53F10">
        <w:t>marital or couple relationship</w:t>
      </w:r>
      <w:r w:rsidR="0082193C" w:rsidRPr="00A53F10">
        <w:t>’</w:t>
      </w:r>
      <w:r w:rsidRPr="00A53F10">
        <w:t xml:space="preserve"> in Rule 1.2.1</w:t>
      </w:r>
      <w:r w:rsidR="00832B82" w:rsidRPr="00A53F10">
        <w:t xml:space="preserve"> with a definition that inserts</w:t>
      </w:r>
      <w:r w:rsidR="0038531D" w:rsidRPr="00A53F10">
        <w:t xml:space="preserve"> </w:t>
      </w:r>
      <w:r w:rsidR="0081238B" w:rsidRPr="00A53F10">
        <w:t xml:space="preserve">reference to the </w:t>
      </w:r>
      <w:r w:rsidR="0038531D" w:rsidRPr="00A53F10">
        <w:t xml:space="preserve">non-gender specific </w:t>
      </w:r>
      <w:r w:rsidR="0081238B" w:rsidRPr="00A53F10">
        <w:t>term</w:t>
      </w:r>
      <w:r w:rsidR="0038531D" w:rsidRPr="00A53F10">
        <w:t xml:space="preserve"> </w:t>
      </w:r>
      <w:r w:rsidR="0082193C" w:rsidRPr="00A53F10">
        <w:t>‘</w:t>
      </w:r>
      <w:r w:rsidR="0038531D" w:rsidRPr="00A53F10">
        <w:t>spouses</w:t>
      </w:r>
      <w:r w:rsidR="0082193C" w:rsidRPr="00A53F10">
        <w:t>’</w:t>
      </w:r>
      <w:r w:rsidR="0038531D" w:rsidRPr="00A53F10">
        <w:t xml:space="preserve"> in the definition.  </w:t>
      </w:r>
      <w:r w:rsidR="00832B82" w:rsidRPr="00A53F10">
        <w:t xml:space="preserve">The </w:t>
      </w:r>
      <w:r w:rsidR="00D51AC8" w:rsidRPr="00A53F10">
        <w:t>replacement</w:t>
      </w:r>
      <w:r w:rsidR="00832B82" w:rsidRPr="00A53F10">
        <w:t xml:space="preserve"> definition notes that, despite the definition of </w:t>
      </w:r>
      <w:r w:rsidR="007A6C2D" w:rsidRPr="00A53F10">
        <w:t>‘</w:t>
      </w:r>
      <w:r w:rsidR="00832B82" w:rsidRPr="00A53F10">
        <w:t>spouse</w:t>
      </w:r>
      <w:r w:rsidR="007A6C2D" w:rsidRPr="00A53F10">
        <w:t>’</w:t>
      </w:r>
      <w:r w:rsidR="00832B82" w:rsidRPr="00A53F10">
        <w:t xml:space="preserve"> in Rule 1.2.1, the reference to spouse in the definition of </w:t>
      </w:r>
      <w:r w:rsidR="007A6C2D" w:rsidRPr="00A53F10">
        <w:t>‘</w:t>
      </w:r>
      <w:r w:rsidR="00832B82" w:rsidRPr="00A53F10">
        <w:t>marital or couple relationship</w:t>
      </w:r>
      <w:r w:rsidR="007A6C2D" w:rsidRPr="00A53F10">
        <w:t>’</w:t>
      </w:r>
      <w:r w:rsidR="00832B82" w:rsidRPr="00A53F10">
        <w:t xml:space="preserve"> is a reference to spouse within the meaning of s</w:t>
      </w:r>
      <w:r w:rsidR="00645515" w:rsidRPr="00A53F10">
        <w:t xml:space="preserve">ection </w:t>
      </w:r>
      <w:r w:rsidR="00832B82" w:rsidRPr="00A53F10">
        <w:t xml:space="preserve">2CA of the </w:t>
      </w:r>
      <w:r w:rsidR="00832B82" w:rsidRPr="00A53F10">
        <w:rPr>
          <w:i/>
        </w:rPr>
        <w:t>Acts Interpretation Act 190</w:t>
      </w:r>
      <w:r w:rsidR="00D51AC8" w:rsidRPr="00A53F10">
        <w:rPr>
          <w:i/>
        </w:rPr>
        <w:t>1</w:t>
      </w:r>
      <w:r w:rsidR="00832B82" w:rsidRPr="00A53F10">
        <w:t xml:space="preserve">.  This </w:t>
      </w:r>
      <w:r w:rsidR="007A6C2D" w:rsidRPr="00A53F10">
        <w:t xml:space="preserve">note is included </w:t>
      </w:r>
      <w:r w:rsidR="00832B82" w:rsidRPr="00A53F10">
        <w:t xml:space="preserve">to </w:t>
      </w:r>
      <w:r w:rsidR="00645515" w:rsidRPr="00A53F10">
        <w:t xml:space="preserve">draw the distinction between the use of </w:t>
      </w:r>
      <w:r w:rsidR="007A6C2D" w:rsidRPr="00A53F10">
        <w:t>‘</w:t>
      </w:r>
      <w:r w:rsidR="00832B82" w:rsidRPr="00A53F10">
        <w:t>spouse</w:t>
      </w:r>
      <w:r w:rsidR="007A6C2D" w:rsidRPr="00A53F10">
        <w:t>’</w:t>
      </w:r>
      <w:r w:rsidR="00832B82" w:rsidRPr="00A53F10">
        <w:t xml:space="preserve"> </w:t>
      </w:r>
      <w:r w:rsidR="00645515" w:rsidRPr="00A53F10">
        <w:t>in the definition and elsewhere in the Rules where the term is not</w:t>
      </w:r>
      <w:r w:rsidR="00832B82" w:rsidRPr="00A53F10">
        <w:t xml:space="preserve"> intended simply </w:t>
      </w:r>
      <w:r w:rsidR="00762038" w:rsidRPr="00A53F10">
        <w:t xml:space="preserve">to </w:t>
      </w:r>
      <w:r w:rsidR="00832B82" w:rsidRPr="00A53F10">
        <w:t>refer to a person who was legally married to another person</w:t>
      </w:r>
      <w:r w:rsidR="00ED7F6F">
        <w:t>, but also involves, for example, a dependence test</w:t>
      </w:r>
      <w:r w:rsidR="00832B82" w:rsidRPr="00A53F10">
        <w:t>.</w:t>
      </w:r>
    </w:p>
    <w:p w14:paraId="023A5FDE" w14:textId="57D1EC91" w:rsidR="00486627" w:rsidRPr="009C005F" w:rsidRDefault="006F667D" w:rsidP="00486627">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rPr>
          <w:b/>
        </w:rPr>
      </w:pPr>
      <w:r w:rsidRPr="009C005F">
        <w:rPr>
          <w:b/>
        </w:rPr>
        <w:t>Part 4</w:t>
      </w:r>
      <w:r w:rsidR="00825178" w:rsidRPr="009C005F">
        <w:rPr>
          <w:b/>
        </w:rPr>
        <w:t xml:space="preserve"> – Amendments relating to release a</w:t>
      </w:r>
      <w:r w:rsidR="00E56BDC" w:rsidRPr="009C005F">
        <w:rPr>
          <w:b/>
        </w:rPr>
        <w:t xml:space="preserve">uthorities and </w:t>
      </w:r>
      <w:r w:rsidR="00825178" w:rsidRPr="009C005F">
        <w:rPr>
          <w:b/>
        </w:rPr>
        <w:t>other m</w:t>
      </w:r>
      <w:r w:rsidR="00486627" w:rsidRPr="009C005F">
        <w:rPr>
          <w:b/>
        </w:rPr>
        <w:t>atters</w:t>
      </w:r>
    </w:p>
    <w:p w14:paraId="147C707D" w14:textId="0EE8A2D2" w:rsidR="00B05E0C" w:rsidRPr="009C005F" w:rsidRDefault="00831C0E" w:rsidP="00193DA4">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ind w:left="0" w:firstLine="0"/>
      </w:pPr>
      <w:r w:rsidRPr="009C005F">
        <w:rPr>
          <w:b/>
        </w:rPr>
        <w:t xml:space="preserve">Item </w:t>
      </w:r>
      <w:r w:rsidR="00DC5882" w:rsidRPr="009C005F">
        <w:rPr>
          <w:b/>
        </w:rPr>
        <w:t>10</w:t>
      </w:r>
      <w:r w:rsidRPr="009C005F">
        <w:t xml:space="preserve"> makes a </w:t>
      </w:r>
      <w:r w:rsidR="000C310F" w:rsidRPr="009C005F">
        <w:t>minor</w:t>
      </w:r>
      <w:r w:rsidRPr="009C005F">
        <w:t xml:space="preserve"> amendment to the definition of </w:t>
      </w:r>
      <w:r w:rsidR="00B33FA9" w:rsidRPr="009C005F">
        <w:t>‘</w:t>
      </w:r>
      <w:r w:rsidRPr="009C005F">
        <w:t>early rel</w:t>
      </w:r>
      <w:r w:rsidR="000668B5" w:rsidRPr="009C005F">
        <w:t>ease lump sum</w:t>
      </w:r>
      <w:r w:rsidR="00B33FA9" w:rsidRPr="009C005F">
        <w:t>’</w:t>
      </w:r>
      <w:r w:rsidR="000668B5" w:rsidRPr="009C005F">
        <w:t xml:space="preserve"> in Rule</w:t>
      </w:r>
      <w:r w:rsidR="00435C5D" w:rsidRPr="009C005F">
        <w:t> </w:t>
      </w:r>
      <w:r w:rsidR="000668B5" w:rsidRPr="009C005F">
        <w:t>1.2.1 for clarity</w:t>
      </w:r>
      <w:r w:rsidR="00BB58EE" w:rsidRPr="009C005F">
        <w:t xml:space="preserve">, recognising that </w:t>
      </w:r>
      <w:r w:rsidR="00EA5B51" w:rsidRPr="009C005F">
        <w:t>R</w:t>
      </w:r>
      <w:r w:rsidR="00BB58EE" w:rsidRPr="009C005F">
        <w:t>ule 12.4.1 provides for the payment of a lump sum but does not define the term ‘early release lump sum’</w:t>
      </w:r>
      <w:r w:rsidRPr="009C005F">
        <w:t>.</w:t>
      </w:r>
    </w:p>
    <w:p w14:paraId="04F41EAB" w14:textId="13BEE1A3" w:rsidR="00C4768B" w:rsidRDefault="00831C0E" w:rsidP="00E424CA">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ind w:left="0" w:firstLine="0"/>
      </w:pPr>
      <w:r w:rsidRPr="00A53F10">
        <w:rPr>
          <w:b/>
        </w:rPr>
        <w:t>Item 1</w:t>
      </w:r>
      <w:r w:rsidR="00DC5882" w:rsidRPr="00A53F10">
        <w:rPr>
          <w:b/>
        </w:rPr>
        <w:t>1</w:t>
      </w:r>
      <w:r w:rsidRPr="00A53F10">
        <w:t xml:space="preserve"> replaces the definition</w:t>
      </w:r>
      <w:r w:rsidR="00645515" w:rsidRPr="00A53F10">
        <w:t>, in Rule 1.2.1,</w:t>
      </w:r>
      <w:r w:rsidRPr="00A53F10">
        <w:t xml:space="preserve"> of </w:t>
      </w:r>
      <w:r w:rsidR="00B33FA9" w:rsidRPr="00A53F10">
        <w:t>‘</w:t>
      </w:r>
      <w:r w:rsidRPr="00A53F10">
        <w:t>release authority</w:t>
      </w:r>
      <w:r w:rsidR="00B33FA9" w:rsidRPr="00A53F10">
        <w:t>’</w:t>
      </w:r>
      <w:r w:rsidRPr="00A53F10">
        <w:t xml:space="preserve"> </w:t>
      </w:r>
      <w:r w:rsidR="00645515" w:rsidRPr="00A53F10">
        <w:t xml:space="preserve">for the purposes of the Rules except for Part 17 </w:t>
      </w:r>
      <w:r w:rsidRPr="00A53F10">
        <w:t>with</w:t>
      </w:r>
      <w:r w:rsidR="001D1915" w:rsidRPr="00A53F10">
        <w:t xml:space="preserve"> a </w:t>
      </w:r>
      <w:r w:rsidR="000C310F" w:rsidRPr="00A53F10">
        <w:t>simplified and updated</w:t>
      </w:r>
      <w:r w:rsidR="001D1915" w:rsidRPr="00A53F10">
        <w:t xml:space="preserve"> definition </w:t>
      </w:r>
      <w:r w:rsidR="000C310F" w:rsidRPr="00A53F10">
        <w:t>of the term</w:t>
      </w:r>
      <w:r w:rsidR="001D1915">
        <w:t xml:space="preserve">. </w:t>
      </w:r>
      <w:r w:rsidR="00B33FA9">
        <w:t xml:space="preserve"> </w:t>
      </w:r>
      <w:r w:rsidR="000C6D72">
        <w:t>Rather than list release authorities under specific</w:t>
      </w:r>
      <w:r w:rsidR="00027288">
        <w:t xml:space="preserve"> provisions of</w:t>
      </w:r>
      <w:r w:rsidR="000C6D72">
        <w:t xml:space="preserve"> other legislation </w:t>
      </w:r>
      <w:r>
        <w:t>the new definition</w:t>
      </w:r>
      <w:r w:rsidR="000C6D72">
        <w:t xml:space="preserve"> is general and inclusive, covering</w:t>
      </w:r>
      <w:r>
        <w:t xml:space="preserve"> a release authority issued under </w:t>
      </w:r>
      <w:r w:rsidRPr="00FD73AE">
        <w:rPr>
          <w:i/>
        </w:rPr>
        <w:t>taxation legislation</w:t>
      </w:r>
      <w:r w:rsidR="004D2249">
        <w:t xml:space="preserve"> (</w:t>
      </w:r>
      <w:r w:rsidR="00371F39">
        <w:t>I</w:t>
      </w:r>
      <w:r w:rsidR="004D2249">
        <w:t>tem 1</w:t>
      </w:r>
      <w:r w:rsidR="007A6C2D">
        <w:t>2</w:t>
      </w:r>
      <w:r w:rsidR="004D2249">
        <w:t xml:space="preserve"> defines this term for the purposes of the Rules)</w:t>
      </w:r>
      <w:r>
        <w:t xml:space="preserve"> for the release of an amount from a member’s superannuation </w:t>
      </w:r>
      <w:r w:rsidR="00825178">
        <w:t>interest</w:t>
      </w:r>
      <w:r w:rsidR="001D1915">
        <w:t>.</w:t>
      </w:r>
      <w:r w:rsidR="00BB58EE">
        <w:t xml:space="preserve"> </w:t>
      </w:r>
    </w:p>
    <w:p w14:paraId="24493388" w14:textId="710921EC" w:rsidR="003F74DE" w:rsidRDefault="000C310F" w:rsidP="004D7053">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Cs/>
        </w:rPr>
      </w:pPr>
      <w:r>
        <w:rPr>
          <w:b/>
          <w:bCs/>
        </w:rPr>
        <w:t>Item 1</w:t>
      </w:r>
      <w:r w:rsidR="00DC5882">
        <w:rPr>
          <w:b/>
          <w:bCs/>
        </w:rPr>
        <w:t>2</w:t>
      </w:r>
      <w:r>
        <w:rPr>
          <w:bCs/>
        </w:rPr>
        <w:t xml:space="preserve"> inserts a new definition of </w:t>
      </w:r>
      <w:r w:rsidR="00B33FA9">
        <w:rPr>
          <w:bCs/>
        </w:rPr>
        <w:t>‘</w:t>
      </w:r>
      <w:r>
        <w:rPr>
          <w:bCs/>
        </w:rPr>
        <w:t>taxation legislation</w:t>
      </w:r>
      <w:r w:rsidR="00B33FA9">
        <w:rPr>
          <w:bCs/>
        </w:rPr>
        <w:t>’</w:t>
      </w:r>
      <w:r>
        <w:rPr>
          <w:bCs/>
        </w:rPr>
        <w:t xml:space="preserve"> in Rule 1.2.1</w:t>
      </w:r>
      <w:r w:rsidR="00B33FA9">
        <w:rPr>
          <w:bCs/>
        </w:rPr>
        <w:t>, a term referred to in the definition of ‘r</w:t>
      </w:r>
      <w:r w:rsidR="000668B5">
        <w:rPr>
          <w:bCs/>
        </w:rPr>
        <w:t>elease authority</w:t>
      </w:r>
      <w:r w:rsidR="00B33FA9">
        <w:rPr>
          <w:bCs/>
        </w:rPr>
        <w:t>’</w:t>
      </w:r>
      <w:r w:rsidR="000668B5">
        <w:rPr>
          <w:bCs/>
        </w:rPr>
        <w:t xml:space="preserve">. </w:t>
      </w:r>
      <w:r w:rsidR="00B33FA9">
        <w:rPr>
          <w:bCs/>
        </w:rPr>
        <w:t xml:space="preserve"> </w:t>
      </w:r>
      <w:r w:rsidR="000668B5">
        <w:rPr>
          <w:bCs/>
        </w:rPr>
        <w:t xml:space="preserve">Under the definition, </w:t>
      </w:r>
      <w:r w:rsidR="00B33FA9">
        <w:rPr>
          <w:bCs/>
        </w:rPr>
        <w:t>‘</w:t>
      </w:r>
      <w:r w:rsidR="000668B5">
        <w:rPr>
          <w:bCs/>
        </w:rPr>
        <w:t>taxation legislation</w:t>
      </w:r>
      <w:r w:rsidR="00B33FA9">
        <w:rPr>
          <w:bCs/>
        </w:rPr>
        <w:t>’</w:t>
      </w:r>
      <w:r w:rsidR="000668B5">
        <w:rPr>
          <w:bCs/>
        </w:rPr>
        <w:t xml:space="preserve"> means the </w:t>
      </w:r>
      <w:r w:rsidR="000668B5" w:rsidRPr="000668B5">
        <w:rPr>
          <w:bCs/>
          <w:i/>
        </w:rPr>
        <w:t>Taxation Administration Act 1953</w:t>
      </w:r>
      <w:r w:rsidR="000668B5">
        <w:rPr>
          <w:bCs/>
        </w:rPr>
        <w:t xml:space="preserve">, the </w:t>
      </w:r>
      <w:r w:rsidR="000668B5" w:rsidRPr="000668B5">
        <w:rPr>
          <w:bCs/>
          <w:i/>
        </w:rPr>
        <w:t>Income Tax Assessment Act 1997</w:t>
      </w:r>
      <w:r w:rsidR="000668B5">
        <w:rPr>
          <w:bCs/>
        </w:rPr>
        <w:t xml:space="preserve"> and the </w:t>
      </w:r>
      <w:r w:rsidR="000668B5" w:rsidRPr="000668B5">
        <w:rPr>
          <w:bCs/>
          <w:i/>
        </w:rPr>
        <w:t>Income Tax (Transitional Provisions) Act 1997</w:t>
      </w:r>
      <w:r w:rsidR="000668B5">
        <w:rPr>
          <w:bCs/>
        </w:rPr>
        <w:t>.</w:t>
      </w:r>
    </w:p>
    <w:p w14:paraId="274A9EBB" w14:textId="10B0A144" w:rsidR="005213A3" w:rsidRDefault="005213A3" w:rsidP="004D7053">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Cs/>
        </w:rPr>
      </w:pPr>
      <w:r>
        <w:rPr>
          <w:b/>
          <w:bCs/>
        </w:rPr>
        <w:t>Item 1</w:t>
      </w:r>
      <w:r w:rsidR="00DC5882">
        <w:rPr>
          <w:b/>
          <w:bCs/>
        </w:rPr>
        <w:t>3</w:t>
      </w:r>
      <w:r w:rsidRPr="00702D74">
        <w:rPr>
          <w:bCs/>
        </w:rPr>
        <w:t xml:space="preserve"> </w:t>
      </w:r>
      <w:r w:rsidR="00A068BB">
        <w:rPr>
          <w:bCs/>
        </w:rPr>
        <w:t>corrects a minor grammatical error in</w:t>
      </w:r>
      <w:r>
        <w:rPr>
          <w:bCs/>
        </w:rPr>
        <w:t xml:space="preserve"> the definition of ‘totally and permanently incapacitated’ in Rule 1.2.1</w:t>
      </w:r>
      <w:r w:rsidR="00CD6FE3">
        <w:rPr>
          <w:bCs/>
        </w:rPr>
        <w:t xml:space="preserve"> </w:t>
      </w:r>
      <w:r w:rsidR="00A068BB">
        <w:rPr>
          <w:bCs/>
        </w:rPr>
        <w:t>by</w:t>
      </w:r>
      <w:r w:rsidR="00CD6FE3">
        <w:rPr>
          <w:bCs/>
        </w:rPr>
        <w:t xml:space="preserve"> replacing the word ‘reasonable’ with ‘reasonably’</w:t>
      </w:r>
      <w:r>
        <w:rPr>
          <w:bCs/>
        </w:rPr>
        <w:t>.</w:t>
      </w:r>
    </w:p>
    <w:p w14:paraId="74B839DB" w14:textId="1586704E" w:rsidR="0080559C" w:rsidRDefault="00620DB0" w:rsidP="00F078DF">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Cs/>
        </w:rPr>
      </w:pPr>
      <w:r>
        <w:rPr>
          <w:b/>
          <w:bCs/>
        </w:rPr>
        <w:t>Items</w:t>
      </w:r>
      <w:r w:rsidR="005213A3">
        <w:rPr>
          <w:b/>
          <w:bCs/>
        </w:rPr>
        <w:t xml:space="preserve"> 1</w:t>
      </w:r>
      <w:r w:rsidR="00DC5882">
        <w:rPr>
          <w:b/>
          <w:bCs/>
        </w:rPr>
        <w:t>4</w:t>
      </w:r>
      <w:r w:rsidR="005213A3">
        <w:rPr>
          <w:b/>
          <w:bCs/>
        </w:rPr>
        <w:t xml:space="preserve"> and 1</w:t>
      </w:r>
      <w:r w:rsidR="00DC5882">
        <w:rPr>
          <w:b/>
          <w:bCs/>
        </w:rPr>
        <w:t>5</w:t>
      </w:r>
      <w:r w:rsidR="005213A3">
        <w:rPr>
          <w:b/>
          <w:bCs/>
        </w:rPr>
        <w:t xml:space="preserve"> </w:t>
      </w:r>
      <w:r w:rsidR="005213A3">
        <w:rPr>
          <w:bCs/>
        </w:rPr>
        <w:t xml:space="preserve">replace the notes </w:t>
      </w:r>
      <w:r>
        <w:rPr>
          <w:bCs/>
        </w:rPr>
        <w:t>at the end of Rule</w:t>
      </w:r>
      <w:r w:rsidR="005213A3">
        <w:rPr>
          <w:bCs/>
        </w:rPr>
        <w:t xml:space="preserve"> 6.2.1 </w:t>
      </w:r>
      <w:r w:rsidR="00227FFD">
        <w:rPr>
          <w:bCs/>
        </w:rPr>
        <w:t>(</w:t>
      </w:r>
      <w:r>
        <w:rPr>
          <w:bCs/>
        </w:rPr>
        <w:t>which deals with normal benefit options</w:t>
      </w:r>
      <w:r w:rsidR="007A7972">
        <w:rPr>
          <w:bCs/>
        </w:rPr>
        <w:t xml:space="preserve"> after minimum retiring age</w:t>
      </w:r>
      <w:r w:rsidR="00227FFD">
        <w:rPr>
          <w:bCs/>
        </w:rPr>
        <w:t>)</w:t>
      </w:r>
      <w:r>
        <w:rPr>
          <w:bCs/>
        </w:rPr>
        <w:t xml:space="preserve"> and Rule </w:t>
      </w:r>
      <w:r w:rsidR="005213A3">
        <w:rPr>
          <w:bCs/>
        </w:rPr>
        <w:t xml:space="preserve">6.3.3 </w:t>
      </w:r>
      <w:r w:rsidR="00227FFD">
        <w:rPr>
          <w:bCs/>
        </w:rPr>
        <w:t>(</w:t>
      </w:r>
      <w:r>
        <w:rPr>
          <w:bCs/>
        </w:rPr>
        <w:t xml:space="preserve">which deals with </w:t>
      </w:r>
      <w:r w:rsidR="007A7972">
        <w:rPr>
          <w:bCs/>
        </w:rPr>
        <w:t xml:space="preserve">involuntary retirement </w:t>
      </w:r>
      <w:r>
        <w:rPr>
          <w:bCs/>
        </w:rPr>
        <w:t>benefit options after minimum retiring age</w:t>
      </w:r>
      <w:r w:rsidR="00227FFD">
        <w:rPr>
          <w:bCs/>
        </w:rPr>
        <w:t>)</w:t>
      </w:r>
      <w:r w:rsidR="005213A3">
        <w:rPr>
          <w:bCs/>
        </w:rPr>
        <w:t xml:space="preserve"> with new expanded note</w:t>
      </w:r>
      <w:r w:rsidR="00CD6FE3">
        <w:rPr>
          <w:bCs/>
        </w:rPr>
        <w:t>s</w:t>
      </w:r>
      <w:r>
        <w:rPr>
          <w:bCs/>
        </w:rPr>
        <w:t xml:space="preserve">.  </w:t>
      </w:r>
      <w:r w:rsidR="00BE3EDD">
        <w:rPr>
          <w:bCs/>
        </w:rPr>
        <w:t xml:space="preserve">The </w:t>
      </w:r>
      <w:r w:rsidR="00311451">
        <w:rPr>
          <w:bCs/>
        </w:rPr>
        <w:t>new expanded notes</w:t>
      </w:r>
      <w:r w:rsidR="00BE3EDD">
        <w:rPr>
          <w:bCs/>
        </w:rPr>
        <w:t xml:space="preserve"> introduce new Note 1 to Rule 6.2.1 and new Note 2 to Rule 6.3.3 to explain how </w:t>
      </w:r>
      <w:r w:rsidR="005213A3">
        <w:rPr>
          <w:bCs/>
        </w:rPr>
        <w:t>Part</w:t>
      </w:r>
      <w:r>
        <w:rPr>
          <w:bCs/>
        </w:rPr>
        <w:t xml:space="preserve"> 8</w:t>
      </w:r>
      <w:r w:rsidR="005213A3">
        <w:rPr>
          <w:bCs/>
        </w:rPr>
        <w:t xml:space="preserve"> - Preserved Benefits </w:t>
      </w:r>
      <w:r w:rsidR="00311451">
        <w:rPr>
          <w:bCs/>
        </w:rPr>
        <w:t xml:space="preserve">interacts with </w:t>
      </w:r>
      <w:r w:rsidR="005213A3">
        <w:rPr>
          <w:bCs/>
        </w:rPr>
        <w:t xml:space="preserve">the </w:t>
      </w:r>
      <w:r w:rsidR="00C61A51">
        <w:rPr>
          <w:bCs/>
        </w:rPr>
        <w:t xml:space="preserve">relevant </w:t>
      </w:r>
      <w:r w:rsidR="005213A3">
        <w:rPr>
          <w:bCs/>
        </w:rPr>
        <w:t>rule where the member is aged 65 or over at the time of preservation.</w:t>
      </w:r>
      <w:r w:rsidR="00CC68C5">
        <w:rPr>
          <w:bCs/>
        </w:rPr>
        <w:t xml:space="preserve">  </w:t>
      </w:r>
      <w:r w:rsidR="00F078DF">
        <w:rPr>
          <w:bCs/>
        </w:rPr>
        <w:t xml:space="preserve">Following </w:t>
      </w:r>
      <w:r w:rsidR="0012616E">
        <w:rPr>
          <w:bCs/>
        </w:rPr>
        <w:t>is</w:t>
      </w:r>
      <w:r w:rsidR="00F078DF">
        <w:rPr>
          <w:bCs/>
        </w:rPr>
        <w:t xml:space="preserve"> a practical example of this effect: </w:t>
      </w:r>
    </w:p>
    <w:p w14:paraId="19168525" w14:textId="77777777" w:rsidR="001709FB" w:rsidRDefault="001709FB">
      <w:pPr>
        <w:rPr>
          <w:bCs/>
          <w:i/>
        </w:rPr>
      </w:pPr>
      <w:r>
        <w:rPr>
          <w:bCs/>
          <w:i/>
        </w:rPr>
        <w:br w:type="page"/>
      </w:r>
    </w:p>
    <w:p w14:paraId="5A90832A" w14:textId="3B610AC3" w:rsidR="005213A3" w:rsidRPr="00E51419" w:rsidRDefault="00ED1125" w:rsidP="00E51419">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ind w:left="1080"/>
        <w:rPr>
          <w:bCs/>
        </w:rPr>
      </w:pPr>
      <w:r w:rsidRPr="00702D74">
        <w:rPr>
          <w:bCs/>
          <w:i/>
        </w:rPr>
        <w:lastRenderedPageBreak/>
        <w:t>Maree</w:t>
      </w:r>
      <w:r w:rsidR="000358F8">
        <w:rPr>
          <w:bCs/>
          <w:i/>
        </w:rPr>
        <w:t>,</w:t>
      </w:r>
      <w:r w:rsidR="00BD649A" w:rsidRPr="00702D74">
        <w:rPr>
          <w:bCs/>
          <w:i/>
        </w:rPr>
        <w:t xml:space="preserve"> a contributor aged 67</w:t>
      </w:r>
      <w:r w:rsidR="000358F8">
        <w:rPr>
          <w:bCs/>
          <w:i/>
        </w:rPr>
        <w:t>,</w:t>
      </w:r>
      <w:r w:rsidR="00BD649A" w:rsidRPr="00702D74">
        <w:rPr>
          <w:bCs/>
          <w:i/>
        </w:rPr>
        <w:t xml:space="preserve"> </w:t>
      </w:r>
      <w:r w:rsidR="0034143C">
        <w:rPr>
          <w:bCs/>
          <w:i/>
        </w:rPr>
        <w:t>retires</w:t>
      </w:r>
      <w:r w:rsidR="00BD649A" w:rsidRPr="00702D74">
        <w:rPr>
          <w:bCs/>
          <w:i/>
        </w:rPr>
        <w:t xml:space="preserve"> from </w:t>
      </w:r>
      <w:r w:rsidR="0034143C">
        <w:rPr>
          <w:bCs/>
          <w:i/>
        </w:rPr>
        <w:t xml:space="preserve">employment with </w:t>
      </w:r>
      <w:r w:rsidR="00BD649A" w:rsidRPr="00702D74">
        <w:rPr>
          <w:bCs/>
          <w:i/>
        </w:rPr>
        <w:t xml:space="preserve">the Australian Public Service, ceasing PSS membership.  </w:t>
      </w:r>
      <w:r w:rsidRPr="00702D74">
        <w:rPr>
          <w:bCs/>
          <w:i/>
        </w:rPr>
        <w:t xml:space="preserve">Under Rule 6.2.1 Maree is entitled to leave her final benefit accrual in the scheme as a preserved benefit (the default </w:t>
      </w:r>
      <w:r w:rsidR="00932804">
        <w:rPr>
          <w:bCs/>
          <w:i/>
        </w:rPr>
        <w:t xml:space="preserve">benefit </w:t>
      </w:r>
      <w:r w:rsidRPr="00702D74">
        <w:rPr>
          <w:bCs/>
          <w:i/>
        </w:rPr>
        <w:t>option) or, as an alternative, may choose from several other benefit options</w:t>
      </w:r>
      <w:r w:rsidR="00F078DF" w:rsidRPr="00E51419">
        <w:rPr>
          <w:bCs/>
          <w:i/>
        </w:rPr>
        <w:t xml:space="preserve"> set out in the rule</w:t>
      </w:r>
      <w:r w:rsidRPr="00702D74">
        <w:rPr>
          <w:bCs/>
          <w:i/>
        </w:rPr>
        <w:t>.  Maree choose</w:t>
      </w:r>
      <w:r w:rsidR="004E6B28">
        <w:rPr>
          <w:bCs/>
          <w:i/>
        </w:rPr>
        <w:t>s</w:t>
      </w:r>
      <w:r w:rsidRPr="00702D74">
        <w:rPr>
          <w:bCs/>
          <w:i/>
        </w:rPr>
        <w:t xml:space="preserve"> </w:t>
      </w:r>
      <w:r w:rsidR="0070721A">
        <w:rPr>
          <w:bCs/>
          <w:i/>
        </w:rPr>
        <w:t xml:space="preserve">to have </w:t>
      </w:r>
      <w:r w:rsidRPr="00702D74">
        <w:rPr>
          <w:bCs/>
          <w:i/>
        </w:rPr>
        <w:t xml:space="preserve">her final benefit accrual preserved in the PSS.  </w:t>
      </w:r>
      <w:r w:rsidR="009F304D" w:rsidRPr="00702D74">
        <w:rPr>
          <w:bCs/>
          <w:i/>
        </w:rPr>
        <w:t>As Maree is aged over 65, t</w:t>
      </w:r>
      <w:r w:rsidRPr="00702D74">
        <w:rPr>
          <w:bCs/>
          <w:i/>
        </w:rPr>
        <w:t>he preserved benefit is immediately payab</w:t>
      </w:r>
      <w:r w:rsidR="00692D16" w:rsidRPr="00702D74">
        <w:rPr>
          <w:bCs/>
          <w:i/>
        </w:rPr>
        <w:t>le to Maree under Rule 8.1.1.  Under new Rule 8.2.1,</w:t>
      </w:r>
      <w:r w:rsidR="009F304D" w:rsidRPr="00702D74">
        <w:rPr>
          <w:bCs/>
          <w:i/>
        </w:rPr>
        <w:t xml:space="preserve"> </w:t>
      </w:r>
      <w:r w:rsidR="00692D16" w:rsidRPr="00702D74">
        <w:rPr>
          <w:bCs/>
          <w:i/>
        </w:rPr>
        <w:t>Maree</w:t>
      </w:r>
      <w:r w:rsidR="009F304D" w:rsidRPr="00702D74">
        <w:rPr>
          <w:bCs/>
          <w:i/>
        </w:rPr>
        <w:t xml:space="preserve"> is entitled to a</w:t>
      </w:r>
      <w:r w:rsidR="00692D16" w:rsidRPr="00702D74">
        <w:rPr>
          <w:bCs/>
          <w:i/>
        </w:rPr>
        <w:t xml:space="preserve"> lump sum of </w:t>
      </w:r>
      <w:r w:rsidR="009F304D" w:rsidRPr="00702D74">
        <w:rPr>
          <w:bCs/>
          <w:i/>
        </w:rPr>
        <w:t>her</w:t>
      </w:r>
      <w:r w:rsidR="00692D16" w:rsidRPr="00702D74">
        <w:rPr>
          <w:bCs/>
          <w:i/>
        </w:rPr>
        <w:t xml:space="preserve"> preserved benefit plus</w:t>
      </w:r>
      <w:r w:rsidR="00F078DF" w:rsidRPr="00E51419">
        <w:rPr>
          <w:bCs/>
          <w:i/>
        </w:rPr>
        <w:t xml:space="preserve"> any</w:t>
      </w:r>
      <w:r w:rsidR="00692D16" w:rsidRPr="00702D74">
        <w:rPr>
          <w:bCs/>
          <w:i/>
        </w:rPr>
        <w:t xml:space="preserve"> superannuation guarantee additional amount</w:t>
      </w:r>
      <w:r w:rsidR="00F078DF" w:rsidRPr="00702D74">
        <w:rPr>
          <w:bCs/>
          <w:i/>
        </w:rPr>
        <w:t xml:space="preserve"> applicable to her</w:t>
      </w:r>
      <w:r w:rsidR="00692D16" w:rsidRPr="00702D74">
        <w:rPr>
          <w:bCs/>
          <w:i/>
        </w:rPr>
        <w:t>, unless she chooses</w:t>
      </w:r>
      <w:r w:rsidR="009F304D" w:rsidRPr="00702D74">
        <w:rPr>
          <w:bCs/>
          <w:i/>
        </w:rPr>
        <w:t xml:space="preserve">, within three months of the benefit becoming payable upon her </w:t>
      </w:r>
      <w:r w:rsidR="00C33F55">
        <w:rPr>
          <w:bCs/>
          <w:i/>
        </w:rPr>
        <w:t>retirement</w:t>
      </w:r>
      <w:r w:rsidR="009F304D" w:rsidRPr="00702D74">
        <w:rPr>
          <w:bCs/>
          <w:i/>
        </w:rPr>
        <w:t xml:space="preserve"> (and </w:t>
      </w:r>
      <w:r w:rsidR="00C33F55">
        <w:rPr>
          <w:bCs/>
          <w:i/>
        </w:rPr>
        <w:t>preservation of her benefit</w:t>
      </w:r>
      <w:r w:rsidR="009F304D" w:rsidRPr="00702D74">
        <w:rPr>
          <w:bCs/>
          <w:i/>
        </w:rPr>
        <w:t>),</w:t>
      </w:r>
      <w:r w:rsidR="00692D16" w:rsidRPr="00702D74">
        <w:rPr>
          <w:bCs/>
          <w:i/>
        </w:rPr>
        <w:t xml:space="preserve"> to take the preserved benefit in an alternative form </w:t>
      </w:r>
      <w:r w:rsidR="009F304D" w:rsidRPr="00702D74">
        <w:rPr>
          <w:bCs/>
          <w:i/>
        </w:rPr>
        <w:t xml:space="preserve">specified in </w:t>
      </w:r>
      <w:r w:rsidR="00F078DF" w:rsidRPr="00E51419">
        <w:rPr>
          <w:bCs/>
          <w:i/>
        </w:rPr>
        <w:t>R</w:t>
      </w:r>
      <w:r w:rsidR="009F304D" w:rsidRPr="00702D74">
        <w:rPr>
          <w:bCs/>
          <w:i/>
        </w:rPr>
        <w:t>ule</w:t>
      </w:r>
      <w:r w:rsidR="00F078DF" w:rsidRPr="00E51419">
        <w:rPr>
          <w:bCs/>
          <w:i/>
        </w:rPr>
        <w:t xml:space="preserve"> 8.2.1A</w:t>
      </w:r>
      <w:r w:rsidR="00692D16" w:rsidRPr="00702D74">
        <w:rPr>
          <w:bCs/>
          <w:i/>
        </w:rPr>
        <w:t>.</w:t>
      </w:r>
    </w:p>
    <w:p w14:paraId="7504BECB" w14:textId="661C8A3D" w:rsidR="005213A3" w:rsidRDefault="005213A3" w:rsidP="004D7053">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Cs/>
        </w:rPr>
      </w:pPr>
      <w:r>
        <w:rPr>
          <w:b/>
          <w:bCs/>
        </w:rPr>
        <w:t>Item 1</w:t>
      </w:r>
      <w:r w:rsidR="00E4485D">
        <w:rPr>
          <w:b/>
          <w:bCs/>
        </w:rPr>
        <w:t>6</w:t>
      </w:r>
      <w:r>
        <w:rPr>
          <w:bCs/>
        </w:rPr>
        <w:t xml:space="preserve"> inserts a note</w:t>
      </w:r>
      <w:r w:rsidR="00620DB0">
        <w:rPr>
          <w:bCs/>
        </w:rPr>
        <w:t xml:space="preserve"> at the end of Rule 6.5.2, which deals with invalidity retirement </w:t>
      </w:r>
      <w:r w:rsidR="00645515">
        <w:rPr>
          <w:bCs/>
        </w:rPr>
        <w:t xml:space="preserve">benefit </w:t>
      </w:r>
      <w:r w:rsidR="00620DB0">
        <w:rPr>
          <w:bCs/>
        </w:rPr>
        <w:t xml:space="preserve">options after age 60.  Similar to the notes inserted by </w:t>
      </w:r>
      <w:r w:rsidR="00727A31">
        <w:rPr>
          <w:b/>
          <w:bCs/>
        </w:rPr>
        <w:t>I</w:t>
      </w:r>
      <w:r w:rsidR="00620DB0" w:rsidRPr="00702D74">
        <w:rPr>
          <w:b/>
          <w:bCs/>
        </w:rPr>
        <w:t>tems 1</w:t>
      </w:r>
      <w:r w:rsidR="00E4485D">
        <w:rPr>
          <w:b/>
          <w:bCs/>
        </w:rPr>
        <w:t>4</w:t>
      </w:r>
      <w:r w:rsidR="00620DB0" w:rsidRPr="00702D74">
        <w:rPr>
          <w:b/>
          <w:bCs/>
        </w:rPr>
        <w:t xml:space="preserve"> and 1</w:t>
      </w:r>
      <w:r w:rsidR="00E4485D">
        <w:rPr>
          <w:b/>
          <w:bCs/>
        </w:rPr>
        <w:t>5</w:t>
      </w:r>
      <w:r w:rsidR="00620DB0">
        <w:rPr>
          <w:bCs/>
        </w:rPr>
        <w:t xml:space="preserve">, the note inserted by </w:t>
      </w:r>
      <w:r w:rsidR="00CD6FE3" w:rsidRPr="00645515">
        <w:rPr>
          <w:bCs/>
        </w:rPr>
        <w:t>I</w:t>
      </w:r>
      <w:r w:rsidR="00620DB0" w:rsidRPr="00645515">
        <w:rPr>
          <w:bCs/>
        </w:rPr>
        <w:t>tem 1</w:t>
      </w:r>
      <w:r w:rsidR="00E4485D" w:rsidRPr="00645515">
        <w:rPr>
          <w:bCs/>
        </w:rPr>
        <w:t>6</w:t>
      </w:r>
      <w:r w:rsidR="00620DB0">
        <w:rPr>
          <w:bCs/>
        </w:rPr>
        <w:t xml:space="preserve"> makes it clear that</w:t>
      </w:r>
      <w:r w:rsidR="00620DB0" w:rsidRPr="00620DB0">
        <w:rPr>
          <w:bCs/>
        </w:rPr>
        <w:t xml:space="preserve"> </w:t>
      </w:r>
      <w:r w:rsidR="00620DB0">
        <w:rPr>
          <w:bCs/>
        </w:rPr>
        <w:t xml:space="preserve">Part </w:t>
      </w:r>
      <w:r w:rsidR="00CD6FE3">
        <w:rPr>
          <w:bCs/>
        </w:rPr>
        <w:t xml:space="preserve">8 </w:t>
      </w:r>
      <w:r w:rsidR="00620DB0">
        <w:rPr>
          <w:bCs/>
        </w:rPr>
        <w:t xml:space="preserve">- Preserved Benefits applies to benefits preserved under Rule 6.5.2 and </w:t>
      </w:r>
      <w:r w:rsidR="00BD649A">
        <w:rPr>
          <w:bCs/>
        </w:rPr>
        <w:t xml:space="preserve">broadly </w:t>
      </w:r>
      <w:r w:rsidR="00620DB0">
        <w:rPr>
          <w:bCs/>
        </w:rPr>
        <w:t>explains the effect where the member is aged 65 or over at the time of preservation.</w:t>
      </w:r>
      <w:r w:rsidR="00D66859">
        <w:rPr>
          <w:bCs/>
        </w:rPr>
        <w:t xml:space="preserve">  </w:t>
      </w:r>
      <w:r w:rsidR="000A0F34">
        <w:rPr>
          <w:bCs/>
        </w:rPr>
        <w:t xml:space="preserve">The </w:t>
      </w:r>
      <w:r w:rsidR="00932804">
        <w:rPr>
          <w:bCs/>
        </w:rPr>
        <w:t xml:space="preserve">detailed </w:t>
      </w:r>
      <w:r w:rsidR="000A0F34">
        <w:rPr>
          <w:bCs/>
        </w:rPr>
        <w:t xml:space="preserve">practical effect </w:t>
      </w:r>
      <w:r w:rsidR="00932804">
        <w:rPr>
          <w:bCs/>
        </w:rPr>
        <w:t xml:space="preserve">in this case </w:t>
      </w:r>
      <w:r w:rsidR="000A0F34">
        <w:rPr>
          <w:bCs/>
        </w:rPr>
        <w:t xml:space="preserve">is similar to </w:t>
      </w:r>
      <w:r w:rsidR="009B0C95">
        <w:rPr>
          <w:bCs/>
        </w:rPr>
        <w:t>th</w:t>
      </w:r>
      <w:r w:rsidR="00932804">
        <w:rPr>
          <w:bCs/>
        </w:rPr>
        <w:t>at in the</w:t>
      </w:r>
      <w:r w:rsidR="000A0F34">
        <w:rPr>
          <w:bCs/>
        </w:rPr>
        <w:t xml:space="preserve"> example </w:t>
      </w:r>
      <w:r w:rsidR="00932804">
        <w:rPr>
          <w:bCs/>
        </w:rPr>
        <w:t xml:space="preserve">given </w:t>
      </w:r>
      <w:r w:rsidR="000A0F34">
        <w:rPr>
          <w:bCs/>
        </w:rPr>
        <w:t xml:space="preserve">in paragraph </w:t>
      </w:r>
      <w:r w:rsidR="00D349D6">
        <w:rPr>
          <w:bCs/>
        </w:rPr>
        <w:t>20</w:t>
      </w:r>
      <w:r w:rsidR="000A0F34">
        <w:rPr>
          <w:bCs/>
        </w:rPr>
        <w:t>.</w:t>
      </w:r>
    </w:p>
    <w:p w14:paraId="52185819" w14:textId="66B9C643" w:rsidR="00EC77EF" w:rsidRDefault="000668B5" w:rsidP="004D7053">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Cs/>
        </w:rPr>
      </w:pPr>
      <w:r w:rsidRPr="000668B5">
        <w:rPr>
          <w:b/>
          <w:bCs/>
        </w:rPr>
        <w:t>Item</w:t>
      </w:r>
      <w:r w:rsidR="00EC77EF">
        <w:rPr>
          <w:b/>
          <w:bCs/>
        </w:rPr>
        <w:t>s</w:t>
      </w:r>
      <w:r w:rsidRPr="000668B5">
        <w:rPr>
          <w:b/>
          <w:bCs/>
        </w:rPr>
        <w:t xml:space="preserve"> 1</w:t>
      </w:r>
      <w:r w:rsidR="00E4485D">
        <w:rPr>
          <w:b/>
          <w:bCs/>
        </w:rPr>
        <w:t>7</w:t>
      </w:r>
      <w:r w:rsidR="00EC77EF" w:rsidRPr="00574E94">
        <w:rPr>
          <w:b/>
          <w:bCs/>
        </w:rPr>
        <w:t>, 1</w:t>
      </w:r>
      <w:r w:rsidR="00E4485D">
        <w:rPr>
          <w:b/>
          <w:bCs/>
        </w:rPr>
        <w:t>8</w:t>
      </w:r>
      <w:r w:rsidR="00EC77EF" w:rsidRPr="00574E94">
        <w:rPr>
          <w:b/>
          <w:bCs/>
        </w:rPr>
        <w:t xml:space="preserve"> and</w:t>
      </w:r>
      <w:r w:rsidR="00EC77EF">
        <w:rPr>
          <w:bCs/>
        </w:rPr>
        <w:t xml:space="preserve"> </w:t>
      </w:r>
      <w:r w:rsidR="00EC77EF" w:rsidRPr="00574E94">
        <w:rPr>
          <w:b/>
          <w:bCs/>
        </w:rPr>
        <w:t>1</w:t>
      </w:r>
      <w:r w:rsidR="00E4485D">
        <w:rPr>
          <w:b/>
          <w:bCs/>
        </w:rPr>
        <w:t>9</w:t>
      </w:r>
      <w:r w:rsidR="00312835">
        <w:rPr>
          <w:b/>
          <w:bCs/>
        </w:rPr>
        <w:t xml:space="preserve"> </w:t>
      </w:r>
      <w:r w:rsidR="00EC77EF">
        <w:rPr>
          <w:bCs/>
        </w:rPr>
        <w:t>insert notes at the end of Rules 6.6.2, 6.6.3 and 6.6.5 respectively</w:t>
      </w:r>
      <w:r w:rsidR="002427A0">
        <w:rPr>
          <w:bCs/>
        </w:rPr>
        <w:t xml:space="preserve">, which </w:t>
      </w:r>
      <w:r w:rsidR="00EC77EF">
        <w:rPr>
          <w:bCs/>
        </w:rPr>
        <w:t>deal with the benefit options of member</w:t>
      </w:r>
      <w:r w:rsidR="00FB57CA">
        <w:rPr>
          <w:bCs/>
        </w:rPr>
        <w:t>s</w:t>
      </w:r>
      <w:r w:rsidR="00EC77EF">
        <w:rPr>
          <w:bCs/>
        </w:rPr>
        <w:t xml:space="preserve"> who cease membership in certain circumstances on the sale or transfer of assets.  </w:t>
      </w:r>
      <w:r w:rsidR="003D7981">
        <w:rPr>
          <w:bCs/>
        </w:rPr>
        <w:t>T</w:t>
      </w:r>
      <w:r w:rsidR="002E582C">
        <w:rPr>
          <w:bCs/>
        </w:rPr>
        <w:t xml:space="preserve">hese notes make it clear that Part 8 – Preserved Benefits applies to benefits preserved under Rules 6.6.2, 6.6.3 and 6.6.5 and explains the effect where the member is aged 65 or over at the time of preservation.  The detailed practical effect in this case is similar to that in the example given in paragraph </w:t>
      </w:r>
      <w:r w:rsidR="00E4485D">
        <w:rPr>
          <w:bCs/>
        </w:rPr>
        <w:t>20</w:t>
      </w:r>
      <w:r w:rsidR="002E582C">
        <w:rPr>
          <w:bCs/>
        </w:rPr>
        <w:t>.</w:t>
      </w:r>
    </w:p>
    <w:p w14:paraId="0AF895B8" w14:textId="741B9371" w:rsidR="000668B5" w:rsidRDefault="002E582C" w:rsidP="004D7053">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Cs/>
        </w:rPr>
      </w:pPr>
      <w:r w:rsidRPr="00574E94">
        <w:rPr>
          <w:b/>
          <w:bCs/>
        </w:rPr>
        <w:t xml:space="preserve">Item </w:t>
      </w:r>
      <w:r w:rsidR="00AA6A56">
        <w:rPr>
          <w:b/>
          <w:bCs/>
        </w:rPr>
        <w:t>20</w:t>
      </w:r>
      <w:r>
        <w:rPr>
          <w:bCs/>
        </w:rPr>
        <w:t xml:space="preserve"> </w:t>
      </w:r>
      <w:r w:rsidR="000668B5">
        <w:rPr>
          <w:bCs/>
        </w:rPr>
        <w:t>replaces Rule 8.</w:t>
      </w:r>
      <w:r w:rsidR="00E56BDC">
        <w:rPr>
          <w:bCs/>
        </w:rPr>
        <w:t>2.1</w:t>
      </w:r>
      <w:r w:rsidR="000668B5">
        <w:rPr>
          <w:bCs/>
        </w:rPr>
        <w:t xml:space="preserve">, which </w:t>
      </w:r>
      <w:r w:rsidR="00B33FA9">
        <w:rPr>
          <w:bCs/>
        </w:rPr>
        <w:t>prescribes</w:t>
      </w:r>
      <w:r w:rsidR="00432C2E">
        <w:rPr>
          <w:bCs/>
        </w:rPr>
        <w:t xml:space="preserve"> the</w:t>
      </w:r>
      <w:r w:rsidR="000668B5">
        <w:rPr>
          <w:bCs/>
        </w:rPr>
        <w:t xml:space="preserve"> benefit options for a preserved benefit member </w:t>
      </w:r>
      <w:r w:rsidR="00F654C0">
        <w:rPr>
          <w:bCs/>
        </w:rPr>
        <w:t>on reaching certain ages</w:t>
      </w:r>
      <w:r w:rsidR="00C61A51">
        <w:rPr>
          <w:bCs/>
        </w:rPr>
        <w:t>,</w:t>
      </w:r>
      <w:r w:rsidR="00E56BDC">
        <w:rPr>
          <w:bCs/>
        </w:rPr>
        <w:t xml:space="preserve"> </w:t>
      </w:r>
      <w:r w:rsidR="00DF1C9F">
        <w:rPr>
          <w:bCs/>
        </w:rPr>
        <w:t xml:space="preserve">with a new </w:t>
      </w:r>
      <w:r w:rsidR="00A8656B">
        <w:rPr>
          <w:bCs/>
        </w:rPr>
        <w:t>r</w:t>
      </w:r>
      <w:r w:rsidR="000668B5">
        <w:rPr>
          <w:bCs/>
        </w:rPr>
        <w:t xml:space="preserve">ule </w:t>
      </w:r>
      <w:r w:rsidR="005B56EC">
        <w:rPr>
          <w:bCs/>
        </w:rPr>
        <w:t>establishing</w:t>
      </w:r>
      <w:r w:rsidR="000668B5">
        <w:rPr>
          <w:bCs/>
        </w:rPr>
        <w:t xml:space="preserve"> a default benefit for </w:t>
      </w:r>
      <w:r w:rsidR="00DF1C9F">
        <w:rPr>
          <w:bCs/>
        </w:rPr>
        <w:t xml:space="preserve">a preserved benefit member whose preserved benefit has become payable </w:t>
      </w:r>
      <w:r w:rsidR="00435C5D">
        <w:rPr>
          <w:bCs/>
        </w:rPr>
        <w:t>under Rule </w:t>
      </w:r>
      <w:r w:rsidR="00F654C0">
        <w:rPr>
          <w:bCs/>
        </w:rPr>
        <w:t>8.1.1</w:t>
      </w:r>
      <w:r w:rsidR="00381C08">
        <w:rPr>
          <w:bCs/>
        </w:rPr>
        <w:t>(a) as a result of his/her having reached the age of 65</w:t>
      </w:r>
      <w:r w:rsidR="000668B5">
        <w:rPr>
          <w:bCs/>
        </w:rPr>
        <w:t xml:space="preserve">. </w:t>
      </w:r>
      <w:r w:rsidR="00A8656B">
        <w:rPr>
          <w:bCs/>
        </w:rPr>
        <w:t xml:space="preserve"> </w:t>
      </w:r>
      <w:r w:rsidR="003A4DD6">
        <w:rPr>
          <w:bCs/>
        </w:rPr>
        <w:t xml:space="preserve">Currently, a person whose benefit has become payable in these circumstances may elect to take their benefit as a full pension, </w:t>
      </w:r>
      <w:r w:rsidR="00E67E07">
        <w:rPr>
          <w:bCs/>
        </w:rPr>
        <w:t>a combination of pension and lump sum</w:t>
      </w:r>
      <w:r w:rsidR="003A4DD6">
        <w:rPr>
          <w:bCs/>
        </w:rPr>
        <w:t>, or lump sum</w:t>
      </w:r>
      <w:r w:rsidR="00E67E07">
        <w:rPr>
          <w:bCs/>
        </w:rPr>
        <w:t xml:space="preserve"> only</w:t>
      </w:r>
      <w:r w:rsidR="003A4DD6">
        <w:rPr>
          <w:bCs/>
        </w:rPr>
        <w:t xml:space="preserve">. </w:t>
      </w:r>
      <w:r w:rsidR="00F63A48">
        <w:rPr>
          <w:bCs/>
        </w:rPr>
        <w:t>However, the current rule does not specify how CSC is to pay a benefit in the event that a person does not make an election.</w:t>
      </w:r>
      <w:r w:rsidR="007C5014">
        <w:rPr>
          <w:bCs/>
        </w:rPr>
        <w:t xml:space="preserve"> </w:t>
      </w:r>
      <w:r w:rsidR="00F63A48">
        <w:rPr>
          <w:bCs/>
        </w:rPr>
        <w:t xml:space="preserve"> </w:t>
      </w:r>
      <w:r w:rsidR="00A8656B">
        <w:rPr>
          <w:bCs/>
        </w:rPr>
        <w:t xml:space="preserve">The </w:t>
      </w:r>
      <w:r w:rsidR="00155DE8">
        <w:rPr>
          <w:bCs/>
        </w:rPr>
        <w:t>amended Rules</w:t>
      </w:r>
      <w:r w:rsidR="000668B5">
        <w:rPr>
          <w:bCs/>
        </w:rPr>
        <w:t xml:space="preserve"> </w:t>
      </w:r>
      <w:r w:rsidR="003A4DD6">
        <w:rPr>
          <w:bCs/>
        </w:rPr>
        <w:t xml:space="preserve">retain the </w:t>
      </w:r>
      <w:r w:rsidR="00F63A48">
        <w:rPr>
          <w:bCs/>
        </w:rPr>
        <w:t xml:space="preserve">existing </w:t>
      </w:r>
      <w:r w:rsidR="003A4DD6">
        <w:rPr>
          <w:bCs/>
        </w:rPr>
        <w:t xml:space="preserve">options but provide for the </w:t>
      </w:r>
      <w:r w:rsidR="00F63A48">
        <w:rPr>
          <w:bCs/>
        </w:rPr>
        <w:t xml:space="preserve">lump sum option to be the default if a person </w:t>
      </w:r>
      <w:r w:rsidR="005B56EC">
        <w:rPr>
          <w:bCs/>
        </w:rPr>
        <w:t>do</w:t>
      </w:r>
      <w:r w:rsidR="00F63A48">
        <w:rPr>
          <w:bCs/>
        </w:rPr>
        <w:t>es</w:t>
      </w:r>
      <w:r w:rsidR="005B56EC">
        <w:rPr>
          <w:bCs/>
        </w:rPr>
        <w:t xml:space="preserve"> not make a</w:t>
      </w:r>
      <w:r w:rsidR="00167397">
        <w:rPr>
          <w:bCs/>
        </w:rPr>
        <w:t>n alternative</w:t>
      </w:r>
      <w:r w:rsidR="005B56EC">
        <w:rPr>
          <w:bCs/>
        </w:rPr>
        <w:t xml:space="preserve"> benefit choice</w:t>
      </w:r>
      <w:r w:rsidR="00F63A48">
        <w:rPr>
          <w:bCs/>
        </w:rPr>
        <w:t xml:space="preserve"> within the specified time period </w:t>
      </w:r>
      <w:r w:rsidR="005B56EC">
        <w:rPr>
          <w:bCs/>
        </w:rPr>
        <w:t>in ac</w:t>
      </w:r>
      <w:r w:rsidR="00DF1C9F">
        <w:rPr>
          <w:bCs/>
        </w:rPr>
        <w:t>cordance with Rule 8.2.1A</w:t>
      </w:r>
      <w:r w:rsidR="00155DE8">
        <w:rPr>
          <w:bCs/>
        </w:rPr>
        <w:t xml:space="preserve"> (see Item 2</w:t>
      </w:r>
      <w:r w:rsidR="007C5014">
        <w:rPr>
          <w:bCs/>
        </w:rPr>
        <w:t>1</w:t>
      </w:r>
      <w:r w:rsidR="00155DE8">
        <w:rPr>
          <w:bCs/>
        </w:rPr>
        <w:t>)</w:t>
      </w:r>
      <w:r w:rsidR="00DF1C9F">
        <w:rPr>
          <w:bCs/>
        </w:rPr>
        <w:t xml:space="preserve">. </w:t>
      </w:r>
      <w:r w:rsidR="00B33FA9">
        <w:rPr>
          <w:bCs/>
        </w:rPr>
        <w:t xml:space="preserve"> </w:t>
      </w:r>
      <w:r w:rsidR="005B56EC">
        <w:rPr>
          <w:bCs/>
        </w:rPr>
        <w:t xml:space="preserve">Establishing a default benefit of this nature will assist </w:t>
      </w:r>
      <w:r w:rsidR="00DF1C9F">
        <w:rPr>
          <w:bCs/>
        </w:rPr>
        <w:t xml:space="preserve">CSC </w:t>
      </w:r>
      <w:r w:rsidR="005B56EC">
        <w:rPr>
          <w:bCs/>
        </w:rPr>
        <w:t xml:space="preserve">to </w:t>
      </w:r>
      <w:r w:rsidR="00DF1C9F">
        <w:rPr>
          <w:bCs/>
        </w:rPr>
        <w:t xml:space="preserve">meet its responsibility to pay </w:t>
      </w:r>
      <w:r w:rsidR="00167397">
        <w:rPr>
          <w:bCs/>
        </w:rPr>
        <w:t xml:space="preserve">a preserved benefit member </w:t>
      </w:r>
      <w:r w:rsidR="00C61A51">
        <w:rPr>
          <w:bCs/>
        </w:rPr>
        <w:t xml:space="preserve">their preserved benefit </w:t>
      </w:r>
      <w:r w:rsidR="00167397">
        <w:rPr>
          <w:bCs/>
        </w:rPr>
        <w:t>when he/she reaches</w:t>
      </w:r>
      <w:r w:rsidR="005B56EC">
        <w:rPr>
          <w:bCs/>
        </w:rPr>
        <w:t xml:space="preserve"> age 65</w:t>
      </w:r>
      <w:r w:rsidR="00DF1C9F">
        <w:rPr>
          <w:bCs/>
        </w:rPr>
        <w:t>.</w:t>
      </w:r>
    </w:p>
    <w:p w14:paraId="7D947720" w14:textId="60F455A7" w:rsidR="00A04D1C" w:rsidRPr="00B75F45" w:rsidRDefault="00DF1C9F" w:rsidP="00656EDC">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Cs/>
        </w:rPr>
      </w:pPr>
      <w:r w:rsidRPr="00B75F45">
        <w:rPr>
          <w:b/>
          <w:bCs/>
        </w:rPr>
        <w:t xml:space="preserve">Item </w:t>
      </w:r>
      <w:r w:rsidR="002E582C">
        <w:rPr>
          <w:b/>
          <w:bCs/>
        </w:rPr>
        <w:t>2</w:t>
      </w:r>
      <w:r w:rsidR="007C5014">
        <w:rPr>
          <w:b/>
          <w:bCs/>
        </w:rPr>
        <w:t>1</w:t>
      </w:r>
      <w:r w:rsidRPr="00B75F45">
        <w:rPr>
          <w:bCs/>
        </w:rPr>
        <w:t xml:space="preserve"> inserts new Rule</w:t>
      </w:r>
      <w:r w:rsidR="00473D8F">
        <w:rPr>
          <w:bCs/>
        </w:rPr>
        <w:t>s</w:t>
      </w:r>
      <w:r w:rsidRPr="00B75F45">
        <w:rPr>
          <w:bCs/>
        </w:rPr>
        <w:t xml:space="preserve"> </w:t>
      </w:r>
      <w:r w:rsidR="00432C2E" w:rsidRPr="00B75F45">
        <w:rPr>
          <w:bCs/>
        </w:rPr>
        <w:t>8.2.1A</w:t>
      </w:r>
      <w:r w:rsidR="00473D8F">
        <w:rPr>
          <w:bCs/>
        </w:rPr>
        <w:t xml:space="preserve"> and 8.2.1B.  New Rule 8.2.1A </w:t>
      </w:r>
      <w:r w:rsidR="00B40ACC" w:rsidRPr="00B75F45">
        <w:rPr>
          <w:bCs/>
        </w:rPr>
        <w:t>enables</w:t>
      </w:r>
      <w:r w:rsidR="00432C2E" w:rsidRPr="00B75F45">
        <w:rPr>
          <w:bCs/>
        </w:rPr>
        <w:t xml:space="preserve"> a preserved benefit member </w:t>
      </w:r>
      <w:r w:rsidR="008E6A30">
        <w:rPr>
          <w:bCs/>
        </w:rPr>
        <w:t>with a</w:t>
      </w:r>
      <w:r w:rsidR="00A04D1C" w:rsidRPr="00B75F45">
        <w:rPr>
          <w:bCs/>
        </w:rPr>
        <w:t xml:space="preserve"> preserved benefit </w:t>
      </w:r>
      <w:r w:rsidR="008E6A30">
        <w:rPr>
          <w:bCs/>
        </w:rPr>
        <w:t xml:space="preserve">that </w:t>
      </w:r>
      <w:r w:rsidR="00A04D1C" w:rsidRPr="00B75F45">
        <w:rPr>
          <w:bCs/>
        </w:rPr>
        <w:t xml:space="preserve">has </w:t>
      </w:r>
      <w:r w:rsidR="00232E60" w:rsidRPr="00B75F45">
        <w:rPr>
          <w:bCs/>
        </w:rPr>
        <w:t xml:space="preserve">or will </w:t>
      </w:r>
      <w:r w:rsidR="00A04D1C" w:rsidRPr="00B75F45">
        <w:rPr>
          <w:bCs/>
        </w:rPr>
        <w:t>become payable</w:t>
      </w:r>
      <w:r w:rsidR="00F654C0">
        <w:rPr>
          <w:bCs/>
        </w:rPr>
        <w:t xml:space="preserve"> under Rule 8.1.1</w:t>
      </w:r>
      <w:r w:rsidR="00381C08">
        <w:rPr>
          <w:bCs/>
        </w:rPr>
        <w:t>(a)</w:t>
      </w:r>
      <w:r w:rsidR="00F654C0">
        <w:rPr>
          <w:bCs/>
        </w:rPr>
        <w:t xml:space="preserve"> </w:t>
      </w:r>
      <w:r w:rsidR="000F7B6C">
        <w:rPr>
          <w:bCs/>
        </w:rPr>
        <w:t>as a result of his/her reaching the age of 65</w:t>
      </w:r>
      <w:r w:rsidR="00C80C18">
        <w:rPr>
          <w:bCs/>
        </w:rPr>
        <w:t>,</w:t>
      </w:r>
      <w:r w:rsidR="000F7B6C">
        <w:rPr>
          <w:bCs/>
        </w:rPr>
        <w:t xml:space="preserve"> </w:t>
      </w:r>
      <w:r w:rsidR="00A04D1C" w:rsidRPr="00B75F45">
        <w:rPr>
          <w:bCs/>
        </w:rPr>
        <w:t xml:space="preserve">to choose to take their preserved benefit in </w:t>
      </w:r>
      <w:r w:rsidR="00B75F45">
        <w:rPr>
          <w:bCs/>
        </w:rPr>
        <w:t xml:space="preserve">certain alternative </w:t>
      </w:r>
      <w:r w:rsidR="00261967">
        <w:rPr>
          <w:bCs/>
        </w:rPr>
        <w:t>forms</w:t>
      </w:r>
      <w:r w:rsidR="00B75F45">
        <w:rPr>
          <w:bCs/>
        </w:rPr>
        <w:t xml:space="preserve"> to the </w:t>
      </w:r>
      <w:r w:rsidR="00A04D1C" w:rsidRPr="00B75F45">
        <w:rPr>
          <w:bCs/>
        </w:rPr>
        <w:t xml:space="preserve">default benefit </w:t>
      </w:r>
      <w:r w:rsidR="00261967">
        <w:rPr>
          <w:bCs/>
        </w:rPr>
        <w:t>prescribed by</w:t>
      </w:r>
      <w:r w:rsidR="00A04D1C" w:rsidRPr="00B75F45">
        <w:rPr>
          <w:bCs/>
        </w:rPr>
        <w:t xml:space="preserve"> Rule 8.</w:t>
      </w:r>
      <w:r w:rsidR="00606FD6">
        <w:rPr>
          <w:bCs/>
        </w:rPr>
        <w:t>2.</w:t>
      </w:r>
      <w:r w:rsidR="00A04D1C" w:rsidRPr="00B75F45">
        <w:rPr>
          <w:bCs/>
        </w:rPr>
        <w:t>1</w:t>
      </w:r>
      <w:r w:rsidR="00656EDC" w:rsidRPr="00B75F45">
        <w:rPr>
          <w:bCs/>
        </w:rPr>
        <w:t>.</w:t>
      </w:r>
      <w:r w:rsidR="00B33FA9" w:rsidRPr="00B75F45">
        <w:rPr>
          <w:bCs/>
        </w:rPr>
        <w:t xml:space="preserve"> </w:t>
      </w:r>
      <w:r w:rsidR="00985DBD">
        <w:rPr>
          <w:bCs/>
        </w:rPr>
        <w:t xml:space="preserve"> </w:t>
      </w:r>
      <w:r w:rsidR="00155DE8">
        <w:rPr>
          <w:bCs/>
        </w:rPr>
        <w:t>These benefit options are the</w:t>
      </w:r>
      <w:r w:rsidR="00656EDC" w:rsidRPr="00B75F45">
        <w:rPr>
          <w:bCs/>
        </w:rPr>
        <w:t xml:space="preserve"> </w:t>
      </w:r>
      <w:r w:rsidR="00155DE8">
        <w:rPr>
          <w:bCs/>
        </w:rPr>
        <w:t xml:space="preserve">same as the existing options under current Rule 8.2.1; namely, a person whose </w:t>
      </w:r>
      <w:r w:rsidR="00656EDC" w:rsidRPr="00B75F45">
        <w:rPr>
          <w:bCs/>
        </w:rPr>
        <w:t xml:space="preserve">preserved benefit </w:t>
      </w:r>
      <w:r w:rsidR="00B75F45">
        <w:rPr>
          <w:bCs/>
        </w:rPr>
        <w:t>includes</w:t>
      </w:r>
      <w:r w:rsidR="00656EDC" w:rsidRPr="00B75F45">
        <w:rPr>
          <w:bCs/>
        </w:rPr>
        <w:t xml:space="preserve"> all of their accumulated member contributions (other than any refunded Excess Contribution Multiple), accumulated productivity contributions and unfunded preserved benefit</w:t>
      </w:r>
      <w:r w:rsidR="00155DE8">
        <w:rPr>
          <w:bCs/>
        </w:rPr>
        <w:t xml:space="preserve"> may</w:t>
      </w:r>
      <w:r w:rsidR="00656EDC" w:rsidRPr="00B75F45">
        <w:rPr>
          <w:bCs/>
        </w:rPr>
        <w:t xml:space="preserve"> </w:t>
      </w:r>
      <w:r w:rsidR="00A04D1C" w:rsidRPr="00B75F45">
        <w:rPr>
          <w:bCs/>
        </w:rPr>
        <w:t>choose</w:t>
      </w:r>
      <w:r w:rsidR="00155DE8">
        <w:rPr>
          <w:bCs/>
        </w:rPr>
        <w:t>, as an alternative to a lump sum payment,</w:t>
      </w:r>
      <w:r w:rsidR="00A04D1C" w:rsidRPr="00B75F45">
        <w:rPr>
          <w:bCs/>
        </w:rPr>
        <w:t xml:space="preserve"> to take their </w:t>
      </w:r>
      <w:r w:rsidR="00232E60" w:rsidRPr="00B75F45">
        <w:rPr>
          <w:bCs/>
        </w:rPr>
        <w:t xml:space="preserve">entire preserved benefit as a pension or </w:t>
      </w:r>
      <w:r w:rsidR="0021621B">
        <w:rPr>
          <w:bCs/>
        </w:rPr>
        <w:t xml:space="preserve">to convert at least half of their preserved benefit </w:t>
      </w:r>
      <w:r w:rsidR="00F654C0">
        <w:rPr>
          <w:bCs/>
        </w:rPr>
        <w:t>to</w:t>
      </w:r>
      <w:r w:rsidR="0021621B">
        <w:rPr>
          <w:bCs/>
        </w:rPr>
        <w:t xml:space="preserve"> a pension and take the balance as a lump sum.</w:t>
      </w:r>
      <w:r w:rsidR="007C5014">
        <w:rPr>
          <w:bCs/>
        </w:rPr>
        <w:t xml:space="preserve"> </w:t>
      </w:r>
      <w:r w:rsidR="008B4349" w:rsidRPr="00B75F45">
        <w:rPr>
          <w:bCs/>
        </w:rPr>
        <w:t xml:space="preserve"> </w:t>
      </w:r>
      <w:r w:rsidR="003C4304">
        <w:rPr>
          <w:bCs/>
        </w:rPr>
        <w:t xml:space="preserve">However, consistently with the introduction of a default benefit, the new </w:t>
      </w:r>
      <w:r w:rsidR="00AF73D6">
        <w:rPr>
          <w:bCs/>
        </w:rPr>
        <w:t>r</w:t>
      </w:r>
      <w:r w:rsidR="003C4304">
        <w:rPr>
          <w:bCs/>
        </w:rPr>
        <w:t>ule includes a time period during which the person must make the election (otherwise the default benefit will be paid by CSC).</w:t>
      </w:r>
      <w:r w:rsidR="00261967">
        <w:rPr>
          <w:bCs/>
        </w:rPr>
        <w:t xml:space="preserve"> </w:t>
      </w:r>
      <w:r w:rsidR="007C5014">
        <w:rPr>
          <w:bCs/>
        </w:rPr>
        <w:t xml:space="preserve"> </w:t>
      </w:r>
      <w:r w:rsidR="00261967">
        <w:rPr>
          <w:bCs/>
        </w:rPr>
        <w:t xml:space="preserve">A preserved benefit member has </w:t>
      </w:r>
      <w:r w:rsidR="00473D8F">
        <w:rPr>
          <w:bCs/>
        </w:rPr>
        <w:t xml:space="preserve">a period of </w:t>
      </w:r>
      <w:r w:rsidR="00261967">
        <w:rPr>
          <w:bCs/>
        </w:rPr>
        <w:t xml:space="preserve">six months </w:t>
      </w:r>
      <w:r w:rsidR="00473D8F">
        <w:rPr>
          <w:bCs/>
        </w:rPr>
        <w:t>to cho</w:t>
      </w:r>
      <w:r w:rsidR="00261967">
        <w:rPr>
          <w:bCs/>
        </w:rPr>
        <w:t xml:space="preserve">ose an alternative benefit, commencing </w:t>
      </w:r>
      <w:r w:rsidR="008B4349" w:rsidRPr="00B75F45">
        <w:rPr>
          <w:bCs/>
        </w:rPr>
        <w:t xml:space="preserve">three months before and ending three months after </w:t>
      </w:r>
      <w:r w:rsidR="00473D8F">
        <w:rPr>
          <w:bCs/>
        </w:rPr>
        <w:t xml:space="preserve">the preserved benefit </w:t>
      </w:r>
      <w:r w:rsidR="00381C08">
        <w:rPr>
          <w:bCs/>
        </w:rPr>
        <w:t>becomes payable</w:t>
      </w:r>
      <w:r w:rsidR="008B4349" w:rsidRPr="00B75F45">
        <w:rPr>
          <w:bCs/>
        </w:rPr>
        <w:t>.</w:t>
      </w:r>
      <w:r w:rsidR="000F7B6C">
        <w:rPr>
          <w:bCs/>
        </w:rPr>
        <w:t xml:space="preserve">  </w:t>
      </w:r>
      <w:r w:rsidR="007C5014">
        <w:rPr>
          <w:bCs/>
        </w:rPr>
        <w:t>W</w:t>
      </w:r>
      <w:r w:rsidR="00877C0F">
        <w:rPr>
          <w:bCs/>
        </w:rPr>
        <w:t xml:space="preserve">here the preserved benefit member becomes a </w:t>
      </w:r>
      <w:r w:rsidR="00877C0F">
        <w:rPr>
          <w:bCs/>
        </w:rPr>
        <w:lastRenderedPageBreak/>
        <w:t>preserved benefit member at age 65 or over</w:t>
      </w:r>
      <w:r w:rsidR="007C5014">
        <w:rPr>
          <w:bCs/>
        </w:rPr>
        <w:t xml:space="preserve"> his/her benefit will become immediately payable</w:t>
      </w:r>
      <w:r w:rsidR="00877C0F">
        <w:rPr>
          <w:bCs/>
        </w:rPr>
        <w:t xml:space="preserve">.  In this case, </w:t>
      </w:r>
      <w:r w:rsidR="00C34E99">
        <w:rPr>
          <w:bCs/>
        </w:rPr>
        <w:t xml:space="preserve">the </w:t>
      </w:r>
      <w:r w:rsidR="00744DFD">
        <w:rPr>
          <w:bCs/>
        </w:rPr>
        <w:t>preserved benefit member</w:t>
      </w:r>
      <w:r w:rsidR="003C4304">
        <w:rPr>
          <w:bCs/>
        </w:rPr>
        <w:t xml:space="preserve"> is </w:t>
      </w:r>
      <w:r w:rsidR="00C34E99">
        <w:rPr>
          <w:bCs/>
        </w:rPr>
        <w:t xml:space="preserve">unable to </w:t>
      </w:r>
      <w:r w:rsidR="00E45740">
        <w:rPr>
          <w:bCs/>
        </w:rPr>
        <w:t>choose an alternative benefit</w:t>
      </w:r>
      <w:r w:rsidR="00C34E99">
        <w:rPr>
          <w:bCs/>
        </w:rPr>
        <w:t xml:space="preserve"> during the three months before their benefit becomes payable because </w:t>
      </w:r>
      <w:r w:rsidR="00E45740">
        <w:rPr>
          <w:bCs/>
        </w:rPr>
        <w:t xml:space="preserve">they must be a preserved benefit member in order to make such a choice.  </w:t>
      </w:r>
      <w:r w:rsidR="003C4304">
        <w:rPr>
          <w:bCs/>
        </w:rPr>
        <w:t>This means that</w:t>
      </w:r>
      <w:r w:rsidR="00C34E99">
        <w:rPr>
          <w:bCs/>
        </w:rPr>
        <w:t>,</w:t>
      </w:r>
      <w:r w:rsidR="003C4304">
        <w:rPr>
          <w:bCs/>
        </w:rPr>
        <w:t xml:space="preserve"> in practice, a person </w:t>
      </w:r>
      <w:r w:rsidR="0029730E">
        <w:rPr>
          <w:bCs/>
        </w:rPr>
        <w:t xml:space="preserve">in this situation </w:t>
      </w:r>
      <w:r w:rsidR="00877C0F">
        <w:rPr>
          <w:bCs/>
        </w:rPr>
        <w:t xml:space="preserve">would have </w:t>
      </w:r>
      <w:r w:rsidR="003C4304">
        <w:rPr>
          <w:bCs/>
        </w:rPr>
        <w:t xml:space="preserve">a </w:t>
      </w:r>
      <w:r w:rsidR="00877C0F">
        <w:rPr>
          <w:bCs/>
        </w:rPr>
        <w:t>three month</w:t>
      </w:r>
      <w:r w:rsidR="003C4304">
        <w:rPr>
          <w:bCs/>
        </w:rPr>
        <w:t xml:space="preserve"> period</w:t>
      </w:r>
      <w:r w:rsidR="00C34E99">
        <w:rPr>
          <w:bCs/>
        </w:rPr>
        <w:t xml:space="preserve"> from the date that the</w:t>
      </w:r>
      <w:r w:rsidR="00E45740">
        <w:rPr>
          <w:bCs/>
        </w:rPr>
        <w:t>ir</w:t>
      </w:r>
      <w:r w:rsidR="00C34E99">
        <w:rPr>
          <w:bCs/>
        </w:rPr>
        <w:t xml:space="preserve"> benefit becomes payable</w:t>
      </w:r>
      <w:r w:rsidR="003C4304">
        <w:rPr>
          <w:bCs/>
        </w:rPr>
        <w:t xml:space="preserve"> to </w:t>
      </w:r>
      <w:r w:rsidR="00877C0F">
        <w:rPr>
          <w:bCs/>
        </w:rPr>
        <w:t>choose an alternative benefit</w:t>
      </w:r>
      <w:r w:rsidR="00AF73D6">
        <w:rPr>
          <w:bCs/>
        </w:rPr>
        <w:t xml:space="preserve"> under Rule 8.2.1A</w:t>
      </w:r>
      <w:r w:rsidR="00877C0F">
        <w:rPr>
          <w:bCs/>
        </w:rPr>
        <w:t>.</w:t>
      </w:r>
    </w:p>
    <w:p w14:paraId="43AB0B2C" w14:textId="6EC5D927" w:rsidR="005F1413" w:rsidRPr="00A53F10" w:rsidRDefault="00473D8F" w:rsidP="00656EDC">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Cs/>
        </w:rPr>
      </w:pPr>
      <w:r w:rsidRPr="00A53F10">
        <w:rPr>
          <w:bCs/>
        </w:rPr>
        <w:t>N</w:t>
      </w:r>
      <w:r w:rsidR="005F1413" w:rsidRPr="00A53F10">
        <w:rPr>
          <w:bCs/>
        </w:rPr>
        <w:t>ew Rule 8.2.1B</w:t>
      </w:r>
      <w:r w:rsidR="00244E00" w:rsidRPr="00A53F10">
        <w:rPr>
          <w:bCs/>
        </w:rPr>
        <w:t xml:space="preserve">, inserted by </w:t>
      </w:r>
      <w:r w:rsidR="00244E00" w:rsidRPr="00A53F10">
        <w:rPr>
          <w:b/>
          <w:bCs/>
        </w:rPr>
        <w:t xml:space="preserve">Item </w:t>
      </w:r>
      <w:r w:rsidR="002E582C" w:rsidRPr="00A53F10">
        <w:rPr>
          <w:b/>
          <w:bCs/>
        </w:rPr>
        <w:t>2</w:t>
      </w:r>
      <w:r w:rsidR="00C34E99" w:rsidRPr="00A53F10">
        <w:rPr>
          <w:b/>
          <w:bCs/>
        </w:rPr>
        <w:t>1</w:t>
      </w:r>
      <w:r w:rsidR="00244E00" w:rsidRPr="00A53F10">
        <w:rPr>
          <w:bCs/>
        </w:rPr>
        <w:t>,</w:t>
      </w:r>
      <w:r w:rsidR="00B40ACC" w:rsidRPr="00A53F10">
        <w:rPr>
          <w:bCs/>
        </w:rPr>
        <w:t xml:space="preserve"> </w:t>
      </w:r>
      <w:r w:rsidR="00244E00" w:rsidRPr="00A53F10">
        <w:rPr>
          <w:bCs/>
        </w:rPr>
        <w:t>prescribes</w:t>
      </w:r>
      <w:r w:rsidR="00BA292A" w:rsidRPr="00A53F10">
        <w:rPr>
          <w:bCs/>
        </w:rPr>
        <w:t xml:space="preserve"> </w:t>
      </w:r>
      <w:r w:rsidR="008C2C00" w:rsidRPr="00A53F10">
        <w:rPr>
          <w:bCs/>
        </w:rPr>
        <w:t>benefit options for</w:t>
      </w:r>
      <w:r w:rsidR="003F6C69" w:rsidRPr="00A53F10">
        <w:rPr>
          <w:bCs/>
        </w:rPr>
        <w:t xml:space="preserve"> a preserved benefit member</w:t>
      </w:r>
      <w:r w:rsidR="008C2C00" w:rsidRPr="00A53F10">
        <w:rPr>
          <w:bCs/>
        </w:rPr>
        <w:t xml:space="preserve"> whose preserved benefit</w:t>
      </w:r>
      <w:r w:rsidR="003F6C69" w:rsidRPr="00A53F10">
        <w:rPr>
          <w:bCs/>
        </w:rPr>
        <w:t xml:space="preserve"> </w:t>
      </w:r>
      <w:r w:rsidR="008C2C00" w:rsidRPr="00A53F10">
        <w:rPr>
          <w:bCs/>
        </w:rPr>
        <w:t>has become payable on a date chosen by t</w:t>
      </w:r>
      <w:r w:rsidR="006A6E1A" w:rsidRPr="00A53F10">
        <w:rPr>
          <w:bCs/>
        </w:rPr>
        <w:t>hem</w:t>
      </w:r>
      <w:r w:rsidR="008C2C00" w:rsidRPr="00A53F10">
        <w:rPr>
          <w:bCs/>
        </w:rPr>
        <w:t xml:space="preserve"> under paragraph 8.1.1(b)</w:t>
      </w:r>
      <w:r w:rsidR="003F6C69" w:rsidRPr="00A53F10">
        <w:rPr>
          <w:bCs/>
        </w:rPr>
        <w:t xml:space="preserve"> of the Rules. </w:t>
      </w:r>
      <w:r w:rsidR="00144308" w:rsidRPr="00A53F10">
        <w:rPr>
          <w:bCs/>
        </w:rPr>
        <w:t xml:space="preserve"> </w:t>
      </w:r>
      <w:r w:rsidR="003F6C69" w:rsidRPr="00A53F10">
        <w:rPr>
          <w:bCs/>
        </w:rPr>
        <w:t>The</w:t>
      </w:r>
      <w:r w:rsidR="006A6E1A" w:rsidRPr="00A53F10">
        <w:rPr>
          <w:bCs/>
        </w:rPr>
        <w:t>se</w:t>
      </w:r>
      <w:r w:rsidR="003F6C69" w:rsidRPr="00A53F10">
        <w:rPr>
          <w:bCs/>
        </w:rPr>
        <w:t xml:space="preserve"> benefit options were previously </w:t>
      </w:r>
      <w:r w:rsidR="00763BD1" w:rsidRPr="00A53F10">
        <w:rPr>
          <w:bCs/>
        </w:rPr>
        <w:t>included</w:t>
      </w:r>
      <w:r w:rsidR="003F6C69" w:rsidRPr="00A53F10">
        <w:rPr>
          <w:bCs/>
        </w:rPr>
        <w:t xml:space="preserve"> in Rule 8.2.1</w:t>
      </w:r>
      <w:r w:rsidR="00BA292A" w:rsidRPr="00A53F10">
        <w:rPr>
          <w:bCs/>
        </w:rPr>
        <w:t>,</w:t>
      </w:r>
      <w:r w:rsidR="00E114A6" w:rsidRPr="00A53F10">
        <w:rPr>
          <w:bCs/>
        </w:rPr>
        <w:t xml:space="preserve"> and are unchanged</w:t>
      </w:r>
      <w:r w:rsidR="003F6C69" w:rsidRPr="00A53F10">
        <w:rPr>
          <w:bCs/>
        </w:rPr>
        <w:t>.</w:t>
      </w:r>
      <w:r w:rsidR="00974764" w:rsidRPr="00A53F10">
        <w:rPr>
          <w:bCs/>
        </w:rPr>
        <w:t xml:space="preserve"> </w:t>
      </w:r>
      <w:r w:rsidR="00C34E99" w:rsidRPr="00A53F10">
        <w:rPr>
          <w:bCs/>
        </w:rPr>
        <w:t xml:space="preserve"> </w:t>
      </w:r>
      <w:r w:rsidR="001E2BE8" w:rsidRPr="00A53F10">
        <w:rPr>
          <w:bCs/>
        </w:rPr>
        <w:t>A</w:t>
      </w:r>
      <w:r w:rsidR="00974764" w:rsidRPr="00A53F10">
        <w:rPr>
          <w:bCs/>
        </w:rPr>
        <w:t xml:space="preserve"> default benefit </w:t>
      </w:r>
      <w:r w:rsidR="001E2BE8" w:rsidRPr="00A53F10">
        <w:rPr>
          <w:bCs/>
        </w:rPr>
        <w:t>does not apply to</w:t>
      </w:r>
      <w:r w:rsidR="00974764" w:rsidRPr="00A53F10">
        <w:rPr>
          <w:bCs/>
        </w:rPr>
        <w:t xml:space="preserve"> this category of person</w:t>
      </w:r>
      <w:r w:rsidR="00D742E2" w:rsidRPr="00A53F10">
        <w:rPr>
          <w:bCs/>
        </w:rPr>
        <w:t xml:space="preserve">, as the preserved benefit </w:t>
      </w:r>
      <w:r w:rsidR="000035D2" w:rsidRPr="00A53F10">
        <w:rPr>
          <w:bCs/>
        </w:rPr>
        <w:t xml:space="preserve">becomes payable at </w:t>
      </w:r>
      <w:r w:rsidR="00C05D9B" w:rsidRPr="00A53F10">
        <w:rPr>
          <w:bCs/>
        </w:rPr>
        <w:t xml:space="preserve">a </w:t>
      </w:r>
      <w:r w:rsidR="003270E8" w:rsidRPr="00A53F10">
        <w:rPr>
          <w:bCs/>
        </w:rPr>
        <w:t>date</w:t>
      </w:r>
      <w:r w:rsidR="00C05D9B" w:rsidRPr="00A53F10">
        <w:rPr>
          <w:bCs/>
        </w:rPr>
        <w:t xml:space="preserve"> of their choosing</w:t>
      </w:r>
      <w:r w:rsidR="00974764" w:rsidRPr="00A53F10">
        <w:rPr>
          <w:bCs/>
        </w:rPr>
        <w:t>.</w:t>
      </w:r>
    </w:p>
    <w:p w14:paraId="13D87D44" w14:textId="37CFC000" w:rsidR="003F6C69" w:rsidRPr="00C9318E" w:rsidRDefault="003F6C69" w:rsidP="00656EDC">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bCs/>
        </w:rPr>
      </w:pPr>
      <w:r w:rsidRPr="003F6C69">
        <w:rPr>
          <w:b/>
          <w:bCs/>
        </w:rPr>
        <w:t xml:space="preserve">Item </w:t>
      </w:r>
      <w:r w:rsidR="002E582C">
        <w:rPr>
          <w:b/>
          <w:bCs/>
        </w:rPr>
        <w:t>2</w:t>
      </w:r>
      <w:r w:rsidR="00C34E99">
        <w:rPr>
          <w:b/>
          <w:bCs/>
        </w:rPr>
        <w:t>2</w:t>
      </w:r>
      <w:r w:rsidRPr="00E114A6">
        <w:rPr>
          <w:bCs/>
        </w:rPr>
        <w:t xml:space="preserve"> </w:t>
      </w:r>
      <w:r w:rsidR="00035AE5">
        <w:rPr>
          <w:bCs/>
        </w:rPr>
        <w:t xml:space="preserve">updates </w:t>
      </w:r>
      <w:r w:rsidR="00265A19">
        <w:rPr>
          <w:bCs/>
        </w:rPr>
        <w:t>the n</w:t>
      </w:r>
      <w:r w:rsidR="005C6069">
        <w:rPr>
          <w:bCs/>
        </w:rPr>
        <w:t xml:space="preserve">ote following the heading </w:t>
      </w:r>
      <w:r w:rsidR="00265A19">
        <w:rPr>
          <w:bCs/>
        </w:rPr>
        <w:t>to</w:t>
      </w:r>
      <w:r w:rsidR="005C6069">
        <w:rPr>
          <w:bCs/>
        </w:rPr>
        <w:t xml:space="preserve"> Division 3 of </w:t>
      </w:r>
      <w:r w:rsidR="00763BD1">
        <w:rPr>
          <w:bCs/>
        </w:rPr>
        <w:t xml:space="preserve">Part 8 of </w:t>
      </w:r>
      <w:r w:rsidR="005C6069">
        <w:rPr>
          <w:bCs/>
        </w:rPr>
        <w:t xml:space="preserve">the Rules, </w:t>
      </w:r>
      <w:r w:rsidR="00365EA7">
        <w:rPr>
          <w:bCs/>
        </w:rPr>
        <w:t>which deals with</w:t>
      </w:r>
      <w:r w:rsidR="005C6069">
        <w:rPr>
          <w:bCs/>
        </w:rPr>
        <w:t xml:space="preserve"> early access to part of a preserved benefit</w:t>
      </w:r>
      <w:r w:rsidR="00F654C0">
        <w:rPr>
          <w:bCs/>
        </w:rPr>
        <w:t xml:space="preserve">, </w:t>
      </w:r>
      <w:r w:rsidR="00035AE5">
        <w:rPr>
          <w:bCs/>
        </w:rPr>
        <w:t>to remove references to outdated issues and prior arrangements</w:t>
      </w:r>
      <w:r w:rsidR="00C9318E">
        <w:rPr>
          <w:bCs/>
        </w:rPr>
        <w:t>.</w:t>
      </w:r>
    </w:p>
    <w:p w14:paraId="734A4ADA" w14:textId="38059ABD" w:rsidR="00C9318E" w:rsidRPr="001465FE" w:rsidRDefault="00C9318E" w:rsidP="00656EDC">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bCs/>
        </w:rPr>
      </w:pPr>
      <w:r w:rsidRPr="0022589D">
        <w:rPr>
          <w:b/>
          <w:bCs/>
        </w:rPr>
        <w:t xml:space="preserve">Item </w:t>
      </w:r>
      <w:r w:rsidR="002E582C">
        <w:rPr>
          <w:b/>
          <w:bCs/>
        </w:rPr>
        <w:t>2</w:t>
      </w:r>
      <w:r w:rsidR="00C34E99">
        <w:rPr>
          <w:b/>
          <w:bCs/>
        </w:rPr>
        <w:t>3</w:t>
      </w:r>
      <w:r w:rsidRPr="0022589D">
        <w:rPr>
          <w:b/>
          <w:bCs/>
        </w:rPr>
        <w:t xml:space="preserve"> </w:t>
      </w:r>
      <w:r w:rsidR="00C92B0A">
        <w:rPr>
          <w:bCs/>
        </w:rPr>
        <w:t>repeals Rule 8.3.3</w:t>
      </w:r>
      <w:r w:rsidR="001465FE">
        <w:rPr>
          <w:bCs/>
        </w:rPr>
        <w:t>,</w:t>
      </w:r>
      <w:r w:rsidR="00C92B0A">
        <w:rPr>
          <w:bCs/>
        </w:rPr>
        <w:t xml:space="preserve"> including the heading</w:t>
      </w:r>
      <w:r w:rsidR="006A6E1A">
        <w:rPr>
          <w:bCs/>
        </w:rPr>
        <w:t>, as it no long</w:t>
      </w:r>
      <w:r w:rsidR="00435C5D">
        <w:rPr>
          <w:bCs/>
        </w:rPr>
        <w:t>er</w:t>
      </w:r>
      <w:r w:rsidR="006A6E1A">
        <w:rPr>
          <w:bCs/>
        </w:rPr>
        <w:t xml:space="preserve"> has current application.  This </w:t>
      </w:r>
      <w:r w:rsidR="00A8656B">
        <w:rPr>
          <w:bCs/>
        </w:rPr>
        <w:t>r</w:t>
      </w:r>
      <w:r w:rsidR="001465FE">
        <w:rPr>
          <w:bCs/>
        </w:rPr>
        <w:t xml:space="preserve">ule deals with </w:t>
      </w:r>
      <w:r w:rsidR="00C92B0A">
        <w:rPr>
          <w:bCs/>
        </w:rPr>
        <w:t xml:space="preserve">applications made </w:t>
      </w:r>
      <w:r w:rsidR="001465FE">
        <w:rPr>
          <w:bCs/>
        </w:rPr>
        <w:t xml:space="preserve">by preserved benefit members </w:t>
      </w:r>
      <w:r w:rsidR="006A6E1A">
        <w:rPr>
          <w:bCs/>
        </w:rPr>
        <w:t>before 1 </w:t>
      </w:r>
      <w:r w:rsidR="00C92B0A">
        <w:rPr>
          <w:bCs/>
        </w:rPr>
        <w:t xml:space="preserve">July 1997, for access to </w:t>
      </w:r>
      <w:r w:rsidR="00B11A01">
        <w:rPr>
          <w:bCs/>
        </w:rPr>
        <w:t xml:space="preserve">preserved </w:t>
      </w:r>
      <w:r w:rsidR="00C92B0A">
        <w:rPr>
          <w:bCs/>
        </w:rPr>
        <w:t>accumulated productivity contributions on compassionate grounds or the grounds of severe financial hardship</w:t>
      </w:r>
      <w:r w:rsidR="001465FE">
        <w:rPr>
          <w:bCs/>
        </w:rPr>
        <w:t>.</w:t>
      </w:r>
    </w:p>
    <w:p w14:paraId="04269365" w14:textId="21AE5894" w:rsidR="001465FE" w:rsidRPr="00702D74" w:rsidRDefault="001465FE" w:rsidP="00656EDC">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bCs/>
        </w:rPr>
      </w:pPr>
      <w:r>
        <w:rPr>
          <w:b/>
          <w:bCs/>
        </w:rPr>
        <w:t xml:space="preserve">Item </w:t>
      </w:r>
      <w:r w:rsidR="00B81B0A">
        <w:rPr>
          <w:b/>
          <w:bCs/>
        </w:rPr>
        <w:t>2</w:t>
      </w:r>
      <w:r w:rsidR="00C34E99">
        <w:rPr>
          <w:b/>
          <w:bCs/>
        </w:rPr>
        <w:t>4</w:t>
      </w:r>
      <w:r>
        <w:rPr>
          <w:bCs/>
        </w:rPr>
        <w:t xml:space="preserve"> repeals Rule</w:t>
      </w:r>
      <w:r w:rsidR="00C42156">
        <w:rPr>
          <w:bCs/>
        </w:rPr>
        <w:t xml:space="preserve"> 8.3.4, including the heading</w:t>
      </w:r>
      <w:r w:rsidR="006A6E1A">
        <w:rPr>
          <w:bCs/>
        </w:rPr>
        <w:t xml:space="preserve">, as it no longer has current application. </w:t>
      </w:r>
      <w:r w:rsidR="00F654C0">
        <w:rPr>
          <w:bCs/>
        </w:rPr>
        <w:t xml:space="preserve"> The r</w:t>
      </w:r>
      <w:r w:rsidR="00C42156">
        <w:rPr>
          <w:bCs/>
        </w:rPr>
        <w:t xml:space="preserve">ule </w:t>
      </w:r>
      <w:r w:rsidR="00B11A01">
        <w:rPr>
          <w:bCs/>
        </w:rPr>
        <w:t>details</w:t>
      </w:r>
      <w:r w:rsidR="00C42156">
        <w:rPr>
          <w:bCs/>
        </w:rPr>
        <w:t xml:space="preserve"> transitional arrangements for</w:t>
      </w:r>
      <w:r w:rsidR="00763BD1">
        <w:rPr>
          <w:bCs/>
        </w:rPr>
        <w:t xml:space="preserve"> </w:t>
      </w:r>
      <w:r w:rsidR="00265A19">
        <w:rPr>
          <w:bCs/>
        </w:rPr>
        <w:t xml:space="preserve">certain preserved benefit members that retired on or </w:t>
      </w:r>
      <w:r w:rsidR="00171C7A">
        <w:rPr>
          <w:bCs/>
        </w:rPr>
        <w:t xml:space="preserve">after minimum retiring age </w:t>
      </w:r>
      <w:r w:rsidR="00265A19">
        <w:rPr>
          <w:bCs/>
        </w:rPr>
        <w:t>before 1 July 1996</w:t>
      </w:r>
      <w:r w:rsidR="00B11A01">
        <w:rPr>
          <w:bCs/>
        </w:rPr>
        <w:t xml:space="preserve">, </w:t>
      </w:r>
      <w:r w:rsidR="00CD6FE3">
        <w:rPr>
          <w:bCs/>
        </w:rPr>
        <w:t>enabling</w:t>
      </w:r>
      <w:r w:rsidR="00B11A01">
        <w:rPr>
          <w:bCs/>
        </w:rPr>
        <w:t xml:space="preserve"> them to access their preserved accumulated member contributions and </w:t>
      </w:r>
      <w:r w:rsidR="00171C7A">
        <w:rPr>
          <w:bCs/>
        </w:rPr>
        <w:t xml:space="preserve">preserved </w:t>
      </w:r>
      <w:r w:rsidR="00B11A01">
        <w:rPr>
          <w:bCs/>
        </w:rPr>
        <w:t>accumulated productivity contributions</w:t>
      </w:r>
      <w:r w:rsidR="00F654C0">
        <w:rPr>
          <w:bCs/>
        </w:rPr>
        <w:t xml:space="preserve"> up to an amount permitted by the </w:t>
      </w:r>
      <w:r w:rsidR="00F654C0" w:rsidRPr="00F654C0">
        <w:rPr>
          <w:bCs/>
          <w:i/>
        </w:rPr>
        <w:t>Superannuation Industry (Supervision) Act 1993</w:t>
      </w:r>
      <w:r w:rsidR="00AF73D6">
        <w:rPr>
          <w:bCs/>
          <w:i/>
        </w:rPr>
        <w:t xml:space="preserve"> </w:t>
      </w:r>
      <w:r w:rsidR="00AF73D6" w:rsidRPr="009C005F">
        <w:rPr>
          <w:bCs/>
        </w:rPr>
        <w:t>and regulations made under that Act</w:t>
      </w:r>
      <w:r w:rsidR="00AF73D6">
        <w:rPr>
          <w:bCs/>
        </w:rPr>
        <w:t xml:space="preserve"> (SIS Act)</w:t>
      </w:r>
      <w:r w:rsidR="00BA732E">
        <w:rPr>
          <w:bCs/>
        </w:rPr>
        <w:t>.</w:t>
      </w:r>
      <w:r w:rsidR="008B21DE">
        <w:rPr>
          <w:bCs/>
        </w:rPr>
        <w:t xml:space="preserve"> </w:t>
      </w:r>
    </w:p>
    <w:p w14:paraId="019BD716" w14:textId="5238F415" w:rsidR="00650160" w:rsidRPr="00555349" w:rsidRDefault="00C52116" w:rsidP="000152EC">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bCs/>
        </w:rPr>
      </w:pPr>
      <w:r>
        <w:rPr>
          <w:b/>
          <w:bCs/>
        </w:rPr>
        <w:t xml:space="preserve">Item </w:t>
      </w:r>
      <w:r w:rsidR="00B81B0A">
        <w:rPr>
          <w:b/>
          <w:bCs/>
        </w:rPr>
        <w:t>2</w:t>
      </w:r>
      <w:r w:rsidR="00E122BA">
        <w:rPr>
          <w:b/>
          <w:bCs/>
        </w:rPr>
        <w:t>5</w:t>
      </w:r>
      <w:r>
        <w:rPr>
          <w:b/>
          <w:bCs/>
        </w:rPr>
        <w:t xml:space="preserve"> </w:t>
      </w:r>
      <w:r w:rsidR="008C1484">
        <w:rPr>
          <w:bCs/>
        </w:rPr>
        <w:t>amends</w:t>
      </w:r>
      <w:r w:rsidR="001421FE">
        <w:rPr>
          <w:bCs/>
        </w:rPr>
        <w:t xml:space="preserve"> the heading </w:t>
      </w:r>
      <w:r w:rsidR="00171C7A">
        <w:rPr>
          <w:bCs/>
        </w:rPr>
        <w:t>to</w:t>
      </w:r>
      <w:r w:rsidR="001421FE">
        <w:rPr>
          <w:bCs/>
        </w:rPr>
        <w:t xml:space="preserve"> </w:t>
      </w:r>
      <w:r w:rsidR="008C1484">
        <w:rPr>
          <w:bCs/>
        </w:rPr>
        <w:t>Rules 8.3.5 to 8.3.6B</w:t>
      </w:r>
      <w:r w:rsidR="00E909E1">
        <w:rPr>
          <w:bCs/>
        </w:rPr>
        <w:t xml:space="preserve"> so t</w:t>
      </w:r>
      <w:r w:rsidR="00AC6D69">
        <w:rPr>
          <w:bCs/>
        </w:rPr>
        <w:t xml:space="preserve">hat it no longer </w:t>
      </w:r>
      <w:r w:rsidR="00BA732E">
        <w:rPr>
          <w:bCs/>
        </w:rPr>
        <w:t>characterises</w:t>
      </w:r>
      <w:r w:rsidR="00A8656B">
        <w:rPr>
          <w:bCs/>
        </w:rPr>
        <w:t xml:space="preserve"> these r</w:t>
      </w:r>
      <w:r w:rsidR="00AC6D69">
        <w:rPr>
          <w:bCs/>
        </w:rPr>
        <w:t xml:space="preserve">ules as relating to </w:t>
      </w:r>
      <w:r w:rsidR="00CE56D5">
        <w:rPr>
          <w:bCs/>
        </w:rPr>
        <w:t xml:space="preserve">applications </w:t>
      </w:r>
      <w:r w:rsidR="00763BD1">
        <w:rPr>
          <w:bCs/>
        </w:rPr>
        <w:t>made after 30 June 1997.</w:t>
      </w:r>
      <w:r w:rsidR="00AA6AEF">
        <w:rPr>
          <w:bCs/>
        </w:rPr>
        <w:t xml:space="preserve"> </w:t>
      </w:r>
      <w:r w:rsidR="006A6E1A">
        <w:rPr>
          <w:bCs/>
        </w:rPr>
        <w:t xml:space="preserve"> </w:t>
      </w:r>
      <w:r w:rsidR="006B09A4">
        <w:rPr>
          <w:bCs/>
        </w:rPr>
        <w:t>This distinction is redundant as</w:t>
      </w:r>
      <w:r w:rsidR="00763BD1">
        <w:rPr>
          <w:bCs/>
        </w:rPr>
        <w:t xml:space="preserve"> </w:t>
      </w:r>
      <w:r w:rsidR="006B09A4">
        <w:rPr>
          <w:bCs/>
        </w:rPr>
        <w:t>all applications are now in th</w:t>
      </w:r>
      <w:r w:rsidR="00423E3C">
        <w:rPr>
          <w:bCs/>
        </w:rPr>
        <w:t>is category</w:t>
      </w:r>
      <w:r w:rsidR="006B09A4">
        <w:rPr>
          <w:bCs/>
        </w:rPr>
        <w:t>.</w:t>
      </w:r>
    </w:p>
    <w:p w14:paraId="6DF8AA82" w14:textId="55CDCEC6" w:rsidR="00555349" w:rsidRPr="00555349" w:rsidRDefault="00555349" w:rsidP="00555349">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Cs/>
        </w:rPr>
      </w:pPr>
      <w:r w:rsidRPr="00555349">
        <w:rPr>
          <w:b/>
          <w:bCs/>
        </w:rPr>
        <w:t>Items 26 to 29</w:t>
      </w:r>
      <w:r w:rsidRPr="00555349">
        <w:rPr>
          <w:bCs/>
        </w:rPr>
        <w:t xml:space="preserve"> make amendments relating to Rules 8.3.5 to 8.3.6, dealing with applications made after 30 June 1997 for access to all or part of a preserved benefit on the grounds of severe financial hardship or on compassionate grounds.</w:t>
      </w:r>
    </w:p>
    <w:p w14:paraId="529728B4" w14:textId="7E743350" w:rsidR="00650D7D" w:rsidRPr="00650D7D" w:rsidRDefault="008E1E99" w:rsidP="00650D7D">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bCs/>
        </w:rPr>
      </w:pPr>
      <w:r w:rsidRPr="00C94773">
        <w:rPr>
          <w:b/>
        </w:rPr>
        <w:t xml:space="preserve">Item </w:t>
      </w:r>
      <w:r w:rsidR="00B81B0A">
        <w:rPr>
          <w:b/>
        </w:rPr>
        <w:t>2</w:t>
      </w:r>
      <w:r w:rsidR="00E122BA">
        <w:rPr>
          <w:b/>
        </w:rPr>
        <w:t>6</w:t>
      </w:r>
      <w:r w:rsidR="00522969" w:rsidRPr="00C94773">
        <w:rPr>
          <w:b/>
        </w:rPr>
        <w:t xml:space="preserve"> </w:t>
      </w:r>
      <w:r w:rsidR="00C94773">
        <w:t>simplifies Rule 8.3.5</w:t>
      </w:r>
      <w:r w:rsidR="00676520">
        <w:t xml:space="preserve">, by removing the reference to </w:t>
      </w:r>
      <w:r w:rsidR="00AF73D6">
        <w:t xml:space="preserve">applying to CSC </w:t>
      </w:r>
      <w:r w:rsidR="00CD44E4">
        <w:t>(</w:t>
      </w:r>
      <w:r w:rsidR="003573D8">
        <w:t>for early release of a preserved benefit</w:t>
      </w:r>
      <w:r w:rsidR="00FF1D24">
        <w:t xml:space="preserve"> on severe financial hardship grounds</w:t>
      </w:r>
      <w:r w:rsidR="00CD44E4">
        <w:t>)</w:t>
      </w:r>
      <w:r w:rsidR="008B21DE">
        <w:t>.</w:t>
      </w:r>
      <w:r w:rsidR="00E122BA">
        <w:t xml:space="preserve"> </w:t>
      </w:r>
      <w:r w:rsidR="008B21DE">
        <w:t xml:space="preserve"> Since </w:t>
      </w:r>
      <w:r w:rsidR="003573D8">
        <w:t xml:space="preserve">the </w:t>
      </w:r>
      <w:r w:rsidR="008B21DE">
        <w:t xml:space="preserve">SIS </w:t>
      </w:r>
      <w:r w:rsidR="003573D8">
        <w:t xml:space="preserve">Act governs </w:t>
      </w:r>
      <w:r w:rsidR="00FF1D24">
        <w:t>arrangements for early release of superannuation on severe financial hardship</w:t>
      </w:r>
      <w:r w:rsidR="00CD44E4">
        <w:t xml:space="preserve"> grounds</w:t>
      </w:r>
      <w:r w:rsidR="008B21DE">
        <w:t xml:space="preserve">, </w:t>
      </w:r>
      <w:r w:rsidR="00FF1D24">
        <w:t>removal of the reference will</w:t>
      </w:r>
      <w:r w:rsidR="008B21DE">
        <w:t xml:space="preserve"> avoid the need for future amendments if the </w:t>
      </w:r>
      <w:r w:rsidR="00FF1D24">
        <w:t>arrangements</w:t>
      </w:r>
      <w:r w:rsidR="008B21DE">
        <w:t xml:space="preserve"> </w:t>
      </w:r>
      <w:r w:rsidR="002E2EE6">
        <w:t>are changed</w:t>
      </w:r>
      <w:r w:rsidR="008B21DE">
        <w:t xml:space="preserve">. </w:t>
      </w:r>
      <w:r w:rsidR="00C94773">
        <w:t xml:space="preserve"> </w:t>
      </w:r>
      <w:r w:rsidR="00263CF6">
        <w:t>The item</w:t>
      </w:r>
      <w:r w:rsidR="00C5762A">
        <w:t xml:space="preserve"> also updates the r</w:t>
      </w:r>
      <w:r w:rsidR="00650D7D">
        <w:t xml:space="preserve">ule </w:t>
      </w:r>
      <w:r w:rsidR="0064772D">
        <w:t xml:space="preserve">by </w:t>
      </w:r>
      <w:r w:rsidR="00EA699B">
        <w:t>removing</w:t>
      </w:r>
      <w:r w:rsidR="00650D7D">
        <w:t xml:space="preserve"> </w:t>
      </w:r>
      <w:r w:rsidR="00263CF6">
        <w:t>a</w:t>
      </w:r>
      <w:r w:rsidR="008B21DE">
        <w:t xml:space="preserve"> redundant</w:t>
      </w:r>
      <w:r w:rsidR="00263CF6">
        <w:t xml:space="preserve"> reference </w:t>
      </w:r>
      <w:r w:rsidR="00F654C0">
        <w:t xml:space="preserve">to </w:t>
      </w:r>
      <w:r w:rsidR="00C5762A">
        <w:t>applications</w:t>
      </w:r>
      <w:r w:rsidR="00EA699B">
        <w:t xml:space="preserve"> </w:t>
      </w:r>
      <w:r w:rsidR="00F654C0">
        <w:t>after 30 June 1997</w:t>
      </w:r>
      <w:r w:rsidR="009E7B5A">
        <w:t>.</w:t>
      </w:r>
      <w:r w:rsidR="00263CF6">
        <w:t xml:space="preserve"> </w:t>
      </w:r>
      <w:r w:rsidR="00091658">
        <w:t xml:space="preserve"> </w:t>
      </w:r>
    </w:p>
    <w:p w14:paraId="0C0166B3" w14:textId="0C54C0DE" w:rsidR="000152EC" w:rsidRPr="00650D7D" w:rsidRDefault="00650D7D" w:rsidP="00650D7D">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bCs/>
        </w:rPr>
      </w:pPr>
      <w:r>
        <w:rPr>
          <w:b/>
        </w:rPr>
        <w:t xml:space="preserve">Item </w:t>
      </w:r>
      <w:r w:rsidR="00B81B0A">
        <w:rPr>
          <w:b/>
        </w:rPr>
        <w:t>2</w:t>
      </w:r>
      <w:r w:rsidR="00E122BA">
        <w:rPr>
          <w:b/>
        </w:rPr>
        <w:t>7</w:t>
      </w:r>
      <w:r>
        <w:rPr>
          <w:b/>
        </w:rPr>
        <w:t xml:space="preserve"> </w:t>
      </w:r>
      <w:r>
        <w:t>simplifi</w:t>
      </w:r>
      <w:r w:rsidR="00C24755">
        <w:t>es Rule 8.3.5</w:t>
      </w:r>
      <w:r w:rsidR="00CD44E4">
        <w:t xml:space="preserve"> by</w:t>
      </w:r>
      <w:r w:rsidR="002E2EE6">
        <w:t xml:space="preserve"> removing reference to CSC approving an early release lump sum (</w:t>
      </w:r>
      <w:r w:rsidR="00CD44E4">
        <w:t xml:space="preserve">on severe financial hardship </w:t>
      </w:r>
      <w:r w:rsidR="002E2EE6">
        <w:t>grounds)</w:t>
      </w:r>
      <w:r w:rsidR="00CD44E4">
        <w:t xml:space="preserve">.  Since the SIS Act governs arrangements for early release of superannuation on severe financial hardship grounds, </w:t>
      </w:r>
      <w:r w:rsidR="002E2EE6">
        <w:t>the provision now directly refers to that legislation to avoid need for further amendments if the arrangements are changed.</w:t>
      </w:r>
    </w:p>
    <w:p w14:paraId="46E37A6D" w14:textId="77777777" w:rsidR="001709FB" w:rsidRDefault="001709FB">
      <w:pPr>
        <w:rPr>
          <w:b/>
          <w:bCs/>
        </w:rPr>
      </w:pPr>
      <w:r>
        <w:rPr>
          <w:b/>
          <w:bCs/>
        </w:rPr>
        <w:br w:type="page"/>
      </w:r>
    </w:p>
    <w:p w14:paraId="2CCD8FC9" w14:textId="1BC05662" w:rsidR="00636C66" w:rsidRPr="00650D7D" w:rsidRDefault="00C24755" w:rsidP="000152EC">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bCs/>
        </w:rPr>
      </w:pPr>
      <w:r>
        <w:rPr>
          <w:b/>
          <w:bCs/>
        </w:rPr>
        <w:lastRenderedPageBreak/>
        <w:t>Item 2</w:t>
      </w:r>
      <w:r w:rsidR="00E122BA">
        <w:rPr>
          <w:b/>
          <w:bCs/>
        </w:rPr>
        <w:t>8</w:t>
      </w:r>
      <w:r>
        <w:rPr>
          <w:b/>
          <w:bCs/>
        </w:rPr>
        <w:t xml:space="preserve"> </w:t>
      </w:r>
      <w:r w:rsidR="0015272F">
        <w:rPr>
          <w:bCs/>
        </w:rPr>
        <w:t xml:space="preserve">makes amendments </w:t>
      </w:r>
      <w:r w:rsidR="00491BD4">
        <w:rPr>
          <w:bCs/>
        </w:rPr>
        <w:t xml:space="preserve">to Rule 8.3.6 </w:t>
      </w:r>
      <w:r w:rsidR="0015272F">
        <w:rPr>
          <w:bCs/>
        </w:rPr>
        <w:t xml:space="preserve">similar to those made by </w:t>
      </w:r>
      <w:r w:rsidR="0015272F" w:rsidRPr="009C005F">
        <w:rPr>
          <w:bCs/>
        </w:rPr>
        <w:t xml:space="preserve">Item </w:t>
      </w:r>
      <w:r w:rsidR="00B81B0A" w:rsidRPr="009C005F">
        <w:rPr>
          <w:bCs/>
        </w:rPr>
        <w:t>2</w:t>
      </w:r>
      <w:r w:rsidR="00E122BA" w:rsidRPr="009C005F">
        <w:rPr>
          <w:bCs/>
        </w:rPr>
        <w:t>6</w:t>
      </w:r>
      <w:r w:rsidR="0015272F">
        <w:rPr>
          <w:bCs/>
        </w:rPr>
        <w:t xml:space="preserve"> to Rule 8.3</w:t>
      </w:r>
      <w:r w:rsidR="00491BD4">
        <w:rPr>
          <w:bCs/>
        </w:rPr>
        <w:t>.5</w:t>
      </w:r>
      <w:r w:rsidR="00EB598D">
        <w:rPr>
          <w:bCs/>
        </w:rPr>
        <w:t>.</w:t>
      </w:r>
      <w:r w:rsidR="002E2EE6">
        <w:rPr>
          <w:bCs/>
        </w:rPr>
        <w:t xml:space="preserve">  However, the item removes a reference to applying to the Insurance and Superannuation Commissioner or the Australian Prudential Regulation Authority</w:t>
      </w:r>
      <w:r w:rsidR="00377093">
        <w:rPr>
          <w:bCs/>
        </w:rPr>
        <w:t xml:space="preserve"> instead of CSC</w:t>
      </w:r>
      <w:r w:rsidR="002E2EE6">
        <w:rPr>
          <w:bCs/>
        </w:rPr>
        <w:t>.</w:t>
      </w:r>
      <w:r w:rsidR="005837C5">
        <w:rPr>
          <w:bCs/>
        </w:rPr>
        <w:t xml:space="preserve"> </w:t>
      </w:r>
    </w:p>
    <w:p w14:paraId="6511D2AE" w14:textId="38565AD9" w:rsidR="00650D7D" w:rsidRPr="000A4B06" w:rsidRDefault="00C24755" w:rsidP="000152EC">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bCs/>
        </w:rPr>
      </w:pPr>
      <w:r>
        <w:rPr>
          <w:b/>
          <w:bCs/>
        </w:rPr>
        <w:t>Item 2</w:t>
      </w:r>
      <w:r w:rsidR="00E122BA">
        <w:rPr>
          <w:b/>
          <w:bCs/>
        </w:rPr>
        <w:t>9</w:t>
      </w:r>
      <w:r w:rsidR="00650D7D">
        <w:rPr>
          <w:bCs/>
        </w:rPr>
        <w:t xml:space="preserve"> </w:t>
      </w:r>
      <w:r w:rsidR="005837C5">
        <w:rPr>
          <w:bCs/>
        </w:rPr>
        <w:t xml:space="preserve">makes amendments to </w:t>
      </w:r>
      <w:r w:rsidR="00263CF6">
        <w:rPr>
          <w:bCs/>
        </w:rPr>
        <w:t xml:space="preserve">Rule 8.3.6 </w:t>
      </w:r>
      <w:r w:rsidR="005837C5">
        <w:rPr>
          <w:bCs/>
        </w:rPr>
        <w:t xml:space="preserve">similar to those made by Item 27 to Rule 8.3.5.  </w:t>
      </w:r>
      <w:r w:rsidR="00C02FD3">
        <w:rPr>
          <w:bCs/>
        </w:rPr>
        <w:t xml:space="preserve">However, </w:t>
      </w:r>
      <w:r w:rsidR="00371F39">
        <w:rPr>
          <w:bCs/>
        </w:rPr>
        <w:t>the item removes a reference to approval by the Australian Prudential Regulation Authority</w:t>
      </w:r>
      <w:r w:rsidR="00377093">
        <w:rPr>
          <w:bCs/>
        </w:rPr>
        <w:t xml:space="preserve"> instead of CSC</w:t>
      </w:r>
      <w:r w:rsidR="00317BF2">
        <w:rPr>
          <w:bCs/>
        </w:rPr>
        <w:t>.</w:t>
      </w:r>
    </w:p>
    <w:p w14:paraId="77CC540B" w14:textId="045E635D" w:rsidR="000A4B06" w:rsidRPr="000A4B06" w:rsidRDefault="000A4B06" w:rsidP="000152EC">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bCs/>
        </w:rPr>
      </w:pPr>
      <w:r>
        <w:rPr>
          <w:b/>
          <w:bCs/>
        </w:rPr>
        <w:t xml:space="preserve">Item </w:t>
      </w:r>
      <w:r w:rsidR="00E122BA">
        <w:rPr>
          <w:b/>
          <w:bCs/>
        </w:rPr>
        <w:t>30</w:t>
      </w:r>
      <w:r>
        <w:rPr>
          <w:b/>
          <w:bCs/>
        </w:rPr>
        <w:t xml:space="preserve"> </w:t>
      </w:r>
      <w:r>
        <w:rPr>
          <w:bCs/>
        </w:rPr>
        <w:t>amends Rule 8.3.7</w:t>
      </w:r>
      <w:r w:rsidR="007827A1">
        <w:rPr>
          <w:bCs/>
        </w:rPr>
        <w:t xml:space="preserve">, dealing with further payments of preserved benefits on the grounds of severe financial hardship or compassionate grounds, to omit references to </w:t>
      </w:r>
      <w:r w:rsidR="00435C5D">
        <w:rPr>
          <w:bCs/>
        </w:rPr>
        <w:t>Rules </w:t>
      </w:r>
      <w:r>
        <w:rPr>
          <w:bCs/>
        </w:rPr>
        <w:t>8.3.3 and 8.3.4</w:t>
      </w:r>
      <w:r w:rsidR="0064772D">
        <w:rPr>
          <w:bCs/>
        </w:rPr>
        <w:t>,</w:t>
      </w:r>
      <w:r>
        <w:rPr>
          <w:bCs/>
        </w:rPr>
        <w:t xml:space="preserve"> </w:t>
      </w:r>
      <w:r w:rsidR="006465C3">
        <w:rPr>
          <w:bCs/>
        </w:rPr>
        <w:t xml:space="preserve">which are </w:t>
      </w:r>
      <w:r>
        <w:rPr>
          <w:bCs/>
        </w:rPr>
        <w:t xml:space="preserve">repealed by </w:t>
      </w:r>
      <w:r w:rsidR="00D67BD9">
        <w:rPr>
          <w:bCs/>
        </w:rPr>
        <w:t>th</w:t>
      </w:r>
      <w:r w:rsidR="00F654C0">
        <w:rPr>
          <w:bCs/>
        </w:rPr>
        <w:t>e</w:t>
      </w:r>
      <w:r>
        <w:rPr>
          <w:bCs/>
        </w:rPr>
        <w:t xml:space="preserve"> </w:t>
      </w:r>
      <w:r w:rsidR="00C5762A">
        <w:rPr>
          <w:bCs/>
        </w:rPr>
        <w:t>Amending Deed</w:t>
      </w:r>
      <w:r>
        <w:rPr>
          <w:bCs/>
        </w:rPr>
        <w:t>.</w:t>
      </w:r>
      <w:r w:rsidR="007A7972">
        <w:rPr>
          <w:bCs/>
        </w:rPr>
        <w:t xml:space="preserve">  Notwithstanding the removal of references to Rules 8.3.3 and 8.3.4, a preserved benefit member who was previously paid an amount under these rules can be paid further amounts under Rules 8.3.5 or 8.3.6.</w:t>
      </w:r>
    </w:p>
    <w:p w14:paraId="74C12D58" w14:textId="26873D66" w:rsidR="000A4B06" w:rsidRPr="008D762E" w:rsidRDefault="000A4B06" w:rsidP="000152EC">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bCs/>
        </w:rPr>
      </w:pPr>
      <w:r>
        <w:rPr>
          <w:b/>
          <w:bCs/>
        </w:rPr>
        <w:t xml:space="preserve">Item </w:t>
      </w:r>
      <w:r w:rsidR="008C20DA">
        <w:rPr>
          <w:b/>
          <w:bCs/>
        </w:rPr>
        <w:t>3</w:t>
      </w:r>
      <w:r w:rsidR="00E122BA">
        <w:rPr>
          <w:b/>
          <w:bCs/>
        </w:rPr>
        <w:t>1</w:t>
      </w:r>
      <w:r>
        <w:rPr>
          <w:b/>
          <w:bCs/>
        </w:rPr>
        <w:t xml:space="preserve"> </w:t>
      </w:r>
      <w:r w:rsidR="00371F39" w:rsidRPr="009C005F">
        <w:rPr>
          <w:bCs/>
        </w:rPr>
        <w:t xml:space="preserve">makes amendments </w:t>
      </w:r>
      <w:r w:rsidR="00371F39">
        <w:rPr>
          <w:bCs/>
        </w:rPr>
        <w:t xml:space="preserve">to </w:t>
      </w:r>
      <w:r w:rsidR="00D67BD9">
        <w:rPr>
          <w:bCs/>
        </w:rPr>
        <w:t>Rule 8.3.7</w:t>
      </w:r>
      <w:r w:rsidR="00371F39">
        <w:rPr>
          <w:bCs/>
        </w:rPr>
        <w:t xml:space="preserve"> similar to those made by Items 27 and 29 to Rules 8.3.5 and 8.3.6 respectively.  </w:t>
      </w:r>
      <w:r w:rsidR="00A42613">
        <w:rPr>
          <w:bCs/>
        </w:rPr>
        <w:t>However, the item removes references to approval by the Australian Prudential Regulation Authority, or CSC, as the case may be.</w:t>
      </w:r>
    </w:p>
    <w:p w14:paraId="31F572D8" w14:textId="493B01BF" w:rsidR="008D762E" w:rsidRPr="00A72A73" w:rsidRDefault="008D762E" w:rsidP="000152EC">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bCs/>
        </w:rPr>
      </w:pPr>
      <w:r w:rsidRPr="005A36C2">
        <w:rPr>
          <w:b/>
          <w:bCs/>
        </w:rPr>
        <w:t xml:space="preserve">Item </w:t>
      </w:r>
      <w:r w:rsidR="008C20DA" w:rsidRPr="00BC45E1">
        <w:rPr>
          <w:b/>
          <w:bCs/>
        </w:rPr>
        <w:t>3</w:t>
      </w:r>
      <w:r w:rsidR="002C6AAF" w:rsidRPr="009C005F">
        <w:rPr>
          <w:b/>
          <w:bCs/>
        </w:rPr>
        <w:t>2</w:t>
      </w:r>
      <w:r w:rsidRPr="00BC45E1">
        <w:rPr>
          <w:bCs/>
        </w:rPr>
        <w:t xml:space="preserve"> </w:t>
      </w:r>
      <w:r w:rsidR="00377093">
        <w:rPr>
          <w:bCs/>
        </w:rPr>
        <w:t xml:space="preserve">replaces the flowchart </w:t>
      </w:r>
      <w:r w:rsidR="008820F6" w:rsidRPr="00A72A73">
        <w:rPr>
          <w:bCs/>
        </w:rPr>
        <w:t xml:space="preserve">titled ‘Overview of the Invalidity Retirement Process’ </w:t>
      </w:r>
      <w:r w:rsidR="00C5762A" w:rsidRPr="00A72A73">
        <w:rPr>
          <w:bCs/>
        </w:rPr>
        <w:t>following</w:t>
      </w:r>
      <w:r w:rsidR="00255B7D" w:rsidRPr="00A72A73">
        <w:rPr>
          <w:bCs/>
        </w:rPr>
        <w:t xml:space="preserve"> the heading to Division 7 of Part 10</w:t>
      </w:r>
      <w:r w:rsidR="00377093">
        <w:rPr>
          <w:bCs/>
        </w:rPr>
        <w:t xml:space="preserve"> with an updated flowchart</w:t>
      </w:r>
      <w:r w:rsidR="000F5941" w:rsidRPr="005A36C2">
        <w:rPr>
          <w:bCs/>
        </w:rPr>
        <w:t xml:space="preserve">. </w:t>
      </w:r>
      <w:r w:rsidR="00091658" w:rsidRPr="00BC45E1">
        <w:rPr>
          <w:bCs/>
        </w:rPr>
        <w:t xml:space="preserve"> </w:t>
      </w:r>
      <w:r w:rsidR="00377093">
        <w:rPr>
          <w:bCs/>
        </w:rPr>
        <w:t xml:space="preserve">The updated flowchart </w:t>
      </w:r>
      <w:r w:rsidR="007764A8" w:rsidRPr="00BC45E1">
        <w:rPr>
          <w:bCs/>
        </w:rPr>
        <w:t>replace</w:t>
      </w:r>
      <w:r w:rsidR="00377093">
        <w:rPr>
          <w:bCs/>
        </w:rPr>
        <w:t>s</w:t>
      </w:r>
      <w:r w:rsidR="007764A8" w:rsidRPr="00A72A73">
        <w:rPr>
          <w:bCs/>
        </w:rPr>
        <w:t xml:space="preserve"> references to ‘Board’ with ‘CSC’</w:t>
      </w:r>
      <w:r w:rsidR="003F3B3D" w:rsidRPr="00AA378B">
        <w:rPr>
          <w:bCs/>
        </w:rPr>
        <w:t xml:space="preserve"> and</w:t>
      </w:r>
      <w:r w:rsidR="007764A8" w:rsidRPr="00A72A73">
        <w:rPr>
          <w:bCs/>
        </w:rPr>
        <w:t xml:space="preserve"> r</w:t>
      </w:r>
      <w:r w:rsidR="008820F6" w:rsidRPr="00A72A73">
        <w:rPr>
          <w:bCs/>
        </w:rPr>
        <w:t>eflect</w:t>
      </w:r>
      <w:r w:rsidR="00377093">
        <w:rPr>
          <w:bCs/>
        </w:rPr>
        <w:t>s</w:t>
      </w:r>
      <w:r w:rsidR="000F5941" w:rsidRPr="00A72A73">
        <w:rPr>
          <w:bCs/>
        </w:rPr>
        <w:t xml:space="preserve"> the r</w:t>
      </w:r>
      <w:r w:rsidR="00255B7D" w:rsidRPr="00A72A73">
        <w:rPr>
          <w:bCs/>
        </w:rPr>
        <w:t xml:space="preserve">ole of the Military Rehabilitation and Compensation </w:t>
      </w:r>
      <w:r w:rsidR="00244E00" w:rsidRPr="00A72A73">
        <w:rPr>
          <w:bCs/>
        </w:rPr>
        <w:t xml:space="preserve">Commission </w:t>
      </w:r>
      <w:r w:rsidR="00255B7D" w:rsidRPr="00A72A73">
        <w:rPr>
          <w:bCs/>
        </w:rPr>
        <w:t xml:space="preserve">in the </w:t>
      </w:r>
      <w:r w:rsidR="007764A8" w:rsidRPr="00A72A73">
        <w:rPr>
          <w:bCs/>
        </w:rPr>
        <w:t xml:space="preserve">invalidity retirement </w:t>
      </w:r>
      <w:r w:rsidR="00255B7D" w:rsidRPr="00A72A73">
        <w:rPr>
          <w:bCs/>
        </w:rPr>
        <w:t>process.</w:t>
      </w:r>
    </w:p>
    <w:p w14:paraId="4CB2B223" w14:textId="37ABD521" w:rsidR="00F15312" w:rsidRDefault="007434C4" w:rsidP="00100403">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Cs/>
        </w:rPr>
      </w:pPr>
      <w:bookmarkStart w:id="1" w:name="_Ref500878254"/>
      <w:r>
        <w:rPr>
          <w:bCs/>
        </w:rPr>
        <w:t xml:space="preserve">Rules 11.2.1, 11.3.7 and 11.5.1 prescribe </w:t>
      </w:r>
      <w:r w:rsidR="00C5762A">
        <w:rPr>
          <w:bCs/>
        </w:rPr>
        <w:t xml:space="preserve">the </w:t>
      </w:r>
      <w:r>
        <w:rPr>
          <w:bCs/>
        </w:rPr>
        <w:t xml:space="preserve">benefit entitlements in relation to </w:t>
      </w:r>
      <w:r w:rsidR="007C7A33">
        <w:rPr>
          <w:bCs/>
        </w:rPr>
        <w:t>specific</w:t>
      </w:r>
      <w:r>
        <w:rPr>
          <w:bCs/>
        </w:rPr>
        <w:t xml:space="preserve"> transfer amounts transferred into the PSS </w:t>
      </w:r>
      <w:r w:rsidR="00467350">
        <w:rPr>
          <w:bCs/>
        </w:rPr>
        <w:t xml:space="preserve">that apply </w:t>
      </w:r>
      <w:r w:rsidR="00C5762A">
        <w:rPr>
          <w:bCs/>
        </w:rPr>
        <w:t>when</w:t>
      </w:r>
      <w:r>
        <w:rPr>
          <w:bCs/>
        </w:rPr>
        <w:t xml:space="preserve"> the member ceases membership</w:t>
      </w:r>
      <w:r w:rsidR="007C7A33">
        <w:rPr>
          <w:bCs/>
        </w:rPr>
        <w:t xml:space="preserve"> in </w:t>
      </w:r>
      <w:r w:rsidR="001D1D3E">
        <w:rPr>
          <w:bCs/>
        </w:rPr>
        <w:t>particular</w:t>
      </w:r>
      <w:r w:rsidR="007C7A33">
        <w:rPr>
          <w:bCs/>
        </w:rPr>
        <w:t xml:space="preserve"> circumstances</w:t>
      </w:r>
      <w:r>
        <w:rPr>
          <w:bCs/>
        </w:rPr>
        <w:t>.  All of the</w:t>
      </w:r>
      <w:r w:rsidR="00D67BD9">
        <w:rPr>
          <w:bCs/>
        </w:rPr>
        <w:t>se</w:t>
      </w:r>
      <w:r>
        <w:rPr>
          <w:bCs/>
        </w:rPr>
        <w:t xml:space="preserve"> </w:t>
      </w:r>
      <w:r w:rsidR="00A8656B">
        <w:rPr>
          <w:bCs/>
        </w:rPr>
        <w:t>rules</w:t>
      </w:r>
      <w:r>
        <w:rPr>
          <w:bCs/>
        </w:rPr>
        <w:t xml:space="preserve"> currently enable a member to preserve an accumulated transfer amount (and in some cases certain other related amounts)</w:t>
      </w:r>
      <w:r w:rsidR="00467350">
        <w:rPr>
          <w:bCs/>
        </w:rPr>
        <w:t xml:space="preserve">, </w:t>
      </w:r>
      <w:r w:rsidR="007155DF">
        <w:rPr>
          <w:bCs/>
        </w:rPr>
        <w:t xml:space="preserve">regardless of whether or not the member is preserving any other </w:t>
      </w:r>
      <w:r>
        <w:rPr>
          <w:bCs/>
        </w:rPr>
        <w:t xml:space="preserve">part of their final benefit accrual in the scheme. </w:t>
      </w:r>
      <w:r w:rsidR="00596F36">
        <w:rPr>
          <w:bCs/>
        </w:rPr>
        <w:t xml:space="preserve"> </w:t>
      </w:r>
      <w:r w:rsidR="00DA2951">
        <w:rPr>
          <w:bCs/>
        </w:rPr>
        <w:t>This can result in members preserving only their accumulated transfer amount in the scheme even when the rest of their benefit has been paid</w:t>
      </w:r>
      <w:r w:rsidR="0001159E">
        <w:rPr>
          <w:bCs/>
        </w:rPr>
        <w:t xml:space="preserve"> </w:t>
      </w:r>
      <w:r w:rsidR="0070721A">
        <w:rPr>
          <w:bCs/>
        </w:rPr>
        <w:t xml:space="preserve">or has commenced being paid </w:t>
      </w:r>
      <w:r w:rsidR="0001159E">
        <w:rPr>
          <w:bCs/>
        </w:rPr>
        <w:t>and</w:t>
      </w:r>
      <w:r w:rsidR="00470ED1">
        <w:rPr>
          <w:bCs/>
        </w:rPr>
        <w:t>,</w:t>
      </w:r>
      <w:r w:rsidR="0001159E">
        <w:rPr>
          <w:bCs/>
        </w:rPr>
        <w:t xml:space="preserve"> in the event that a superannuation split occurs, the former member can potentially have a benefit in both the growth and payment phases.</w:t>
      </w:r>
      <w:r>
        <w:rPr>
          <w:bCs/>
        </w:rPr>
        <w:t xml:space="preserve"> </w:t>
      </w:r>
      <w:r w:rsidR="00596F36">
        <w:rPr>
          <w:bCs/>
        </w:rPr>
        <w:t xml:space="preserve"> </w:t>
      </w:r>
      <w:r>
        <w:rPr>
          <w:bCs/>
        </w:rPr>
        <w:t xml:space="preserve">The </w:t>
      </w:r>
      <w:r w:rsidR="00C5762A">
        <w:rPr>
          <w:bCs/>
        </w:rPr>
        <w:t>Amending Deed</w:t>
      </w:r>
      <w:r>
        <w:rPr>
          <w:bCs/>
        </w:rPr>
        <w:t xml:space="preserve"> address</w:t>
      </w:r>
      <w:r w:rsidR="001D1D3E">
        <w:rPr>
          <w:bCs/>
        </w:rPr>
        <w:t>es</w:t>
      </w:r>
      <w:r w:rsidR="00D67BD9">
        <w:rPr>
          <w:bCs/>
        </w:rPr>
        <w:t xml:space="preserve"> this anomaly</w:t>
      </w:r>
      <w:r w:rsidR="00F15312">
        <w:rPr>
          <w:bCs/>
        </w:rPr>
        <w:t xml:space="preserve"> by making a number of amendments to ensure that </w:t>
      </w:r>
      <w:r w:rsidR="00F15312" w:rsidRPr="00F15312">
        <w:rPr>
          <w:bCs/>
        </w:rPr>
        <w:t>members who cease membership in the futur</w:t>
      </w:r>
      <w:r w:rsidR="00F15312" w:rsidRPr="00A81CFC">
        <w:rPr>
          <w:bCs/>
        </w:rPr>
        <w:t>e are precluded from preserving their accumulated transfer amount in the PSS in these circumstances</w:t>
      </w:r>
      <w:r w:rsidR="00F15312">
        <w:rPr>
          <w:bCs/>
        </w:rPr>
        <w:t>.</w:t>
      </w:r>
      <w:r w:rsidR="001D1D3E">
        <w:rPr>
          <w:bCs/>
        </w:rPr>
        <w:t xml:space="preserve"> </w:t>
      </w:r>
      <w:bookmarkEnd w:id="1"/>
    </w:p>
    <w:p w14:paraId="30439546" w14:textId="6AD1E201" w:rsidR="007434C4" w:rsidRPr="00F15312" w:rsidRDefault="000E34C2" w:rsidP="00100403">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Cs/>
        </w:rPr>
      </w:pPr>
      <w:r>
        <w:rPr>
          <w:bCs/>
        </w:rPr>
        <w:t xml:space="preserve">Relevantly, </w:t>
      </w:r>
      <w:r w:rsidR="007C7A33" w:rsidRPr="007C7A33">
        <w:rPr>
          <w:b/>
          <w:bCs/>
        </w:rPr>
        <w:t xml:space="preserve">Items </w:t>
      </w:r>
      <w:r w:rsidR="008C20DA">
        <w:rPr>
          <w:b/>
          <w:bCs/>
        </w:rPr>
        <w:t>3</w:t>
      </w:r>
      <w:r w:rsidR="002564A5">
        <w:rPr>
          <w:b/>
          <w:bCs/>
        </w:rPr>
        <w:t>3</w:t>
      </w:r>
      <w:r w:rsidR="007C7A33" w:rsidRPr="007C7A33">
        <w:rPr>
          <w:b/>
          <w:bCs/>
        </w:rPr>
        <w:t xml:space="preserve"> and </w:t>
      </w:r>
      <w:r w:rsidR="00D235BF">
        <w:rPr>
          <w:b/>
          <w:bCs/>
        </w:rPr>
        <w:t>3</w:t>
      </w:r>
      <w:r w:rsidR="002564A5">
        <w:rPr>
          <w:b/>
          <w:bCs/>
        </w:rPr>
        <w:t>4</w:t>
      </w:r>
      <w:r w:rsidR="007C7A33">
        <w:rPr>
          <w:bCs/>
        </w:rPr>
        <w:t xml:space="preserve"> </w:t>
      </w:r>
      <w:r w:rsidR="00F15312">
        <w:rPr>
          <w:bCs/>
        </w:rPr>
        <w:t xml:space="preserve">insert a new </w:t>
      </w:r>
      <w:r w:rsidR="002564A5">
        <w:rPr>
          <w:bCs/>
        </w:rPr>
        <w:t>R</w:t>
      </w:r>
      <w:r w:rsidR="00F15312">
        <w:rPr>
          <w:bCs/>
        </w:rPr>
        <w:t xml:space="preserve">ule 11.2.1A, and make consequential amendments to </w:t>
      </w:r>
      <w:r w:rsidR="007C7A33">
        <w:rPr>
          <w:bCs/>
        </w:rPr>
        <w:t xml:space="preserve">Rule 11.2.1, </w:t>
      </w:r>
      <w:r w:rsidR="00F15312">
        <w:rPr>
          <w:bCs/>
        </w:rPr>
        <w:t xml:space="preserve">and </w:t>
      </w:r>
      <w:r w:rsidR="007C7A33" w:rsidRPr="007C7A33">
        <w:rPr>
          <w:b/>
          <w:bCs/>
        </w:rPr>
        <w:t xml:space="preserve">Items </w:t>
      </w:r>
      <w:r w:rsidR="00491BD4">
        <w:rPr>
          <w:b/>
          <w:bCs/>
        </w:rPr>
        <w:t>3</w:t>
      </w:r>
      <w:r w:rsidR="002564A5">
        <w:rPr>
          <w:b/>
          <w:bCs/>
        </w:rPr>
        <w:t>7</w:t>
      </w:r>
      <w:r w:rsidR="007C7A33" w:rsidRPr="007C7A33">
        <w:rPr>
          <w:b/>
          <w:bCs/>
        </w:rPr>
        <w:t xml:space="preserve"> and 3</w:t>
      </w:r>
      <w:r w:rsidR="002564A5">
        <w:rPr>
          <w:b/>
          <w:bCs/>
        </w:rPr>
        <w:t>8</w:t>
      </w:r>
      <w:r w:rsidR="00F15312">
        <w:rPr>
          <w:bCs/>
        </w:rPr>
        <w:t xml:space="preserve"> and </w:t>
      </w:r>
      <w:r w:rsidR="00F15312">
        <w:rPr>
          <w:b/>
          <w:bCs/>
        </w:rPr>
        <w:t xml:space="preserve">Items </w:t>
      </w:r>
      <w:r w:rsidR="002564A5">
        <w:rPr>
          <w:b/>
          <w:bCs/>
        </w:rPr>
        <w:t>40</w:t>
      </w:r>
      <w:r w:rsidR="00F15312">
        <w:rPr>
          <w:b/>
          <w:bCs/>
        </w:rPr>
        <w:t xml:space="preserve"> and 4</w:t>
      </w:r>
      <w:r w:rsidR="002564A5">
        <w:rPr>
          <w:b/>
          <w:bCs/>
        </w:rPr>
        <w:t>1</w:t>
      </w:r>
      <w:r w:rsidR="00F15312">
        <w:rPr>
          <w:bCs/>
        </w:rPr>
        <w:t xml:space="preserve"> insert equivalent new Rules 11.3.7A and 11.5.1A , and make consequential changes to Rules 11.</w:t>
      </w:r>
      <w:r w:rsidR="002564A5">
        <w:rPr>
          <w:bCs/>
        </w:rPr>
        <w:t>3</w:t>
      </w:r>
      <w:r w:rsidR="00F15312">
        <w:rPr>
          <w:bCs/>
        </w:rPr>
        <w:t>.</w:t>
      </w:r>
      <w:r w:rsidR="002564A5">
        <w:rPr>
          <w:bCs/>
        </w:rPr>
        <w:t>7</w:t>
      </w:r>
      <w:r w:rsidR="00F15312">
        <w:rPr>
          <w:bCs/>
        </w:rPr>
        <w:t xml:space="preserve"> and 11.5.1</w:t>
      </w:r>
      <w:r w:rsidR="002564A5">
        <w:rPr>
          <w:bCs/>
        </w:rPr>
        <w:t xml:space="preserve">.  </w:t>
      </w:r>
      <w:r w:rsidR="007C7A33">
        <w:rPr>
          <w:bCs/>
        </w:rPr>
        <w:t xml:space="preserve">In each case, the combined effect of the relevant </w:t>
      </w:r>
      <w:r w:rsidR="001D1D3E">
        <w:rPr>
          <w:bCs/>
        </w:rPr>
        <w:t xml:space="preserve">two </w:t>
      </w:r>
      <w:r w:rsidR="007C7A33">
        <w:rPr>
          <w:bCs/>
        </w:rPr>
        <w:t xml:space="preserve">items is that </w:t>
      </w:r>
      <w:r w:rsidR="00C5762A">
        <w:rPr>
          <w:bCs/>
        </w:rPr>
        <w:t>a</w:t>
      </w:r>
      <w:r w:rsidR="001D1D3E">
        <w:rPr>
          <w:bCs/>
        </w:rPr>
        <w:t xml:space="preserve"> member will be </w:t>
      </w:r>
      <w:r w:rsidR="007C7A33">
        <w:rPr>
          <w:bCs/>
        </w:rPr>
        <w:t xml:space="preserve">precluded </w:t>
      </w:r>
      <w:r w:rsidR="007C7A33" w:rsidRPr="00F15312">
        <w:rPr>
          <w:bCs/>
        </w:rPr>
        <w:t>from preserving their accumulated transfer amount in the PSS in these circumstances in future.</w:t>
      </w:r>
    </w:p>
    <w:p w14:paraId="2BC258E0" w14:textId="524915C1" w:rsidR="00866759" w:rsidRPr="00ED117F" w:rsidRDefault="00EC0F06" w:rsidP="00100403">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bCs/>
        </w:rPr>
      </w:pPr>
      <w:r w:rsidRPr="009051DD">
        <w:rPr>
          <w:b/>
          <w:bCs/>
        </w:rPr>
        <w:t>Item</w:t>
      </w:r>
      <w:r w:rsidR="00866759">
        <w:rPr>
          <w:b/>
          <w:bCs/>
        </w:rPr>
        <w:t>s</w:t>
      </w:r>
      <w:r w:rsidRPr="009051DD">
        <w:rPr>
          <w:b/>
          <w:bCs/>
        </w:rPr>
        <w:t xml:space="preserve"> </w:t>
      </w:r>
      <w:r w:rsidR="00621485">
        <w:rPr>
          <w:b/>
          <w:bCs/>
        </w:rPr>
        <w:t>3</w:t>
      </w:r>
      <w:r w:rsidR="002564A5">
        <w:rPr>
          <w:b/>
          <w:bCs/>
        </w:rPr>
        <w:t>5</w:t>
      </w:r>
      <w:r w:rsidR="00866759">
        <w:rPr>
          <w:b/>
          <w:bCs/>
        </w:rPr>
        <w:t xml:space="preserve">, </w:t>
      </w:r>
      <w:r w:rsidR="00621485">
        <w:rPr>
          <w:b/>
          <w:bCs/>
        </w:rPr>
        <w:t>3</w:t>
      </w:r>
      <w:r w:rsidR="002564A5">
        <w:rPr>
          <w:b/>
          <w:bCs/>
        </w:rPr>
        <w:t>6</w:t>
      </w:r>
      <w:r w:rsidR="00866759">
        <w:rPr>
          <w:b/>
          <w:bCs/>
        </w:rPr>
        <w:t xml:space="preserve"> and 3</w:t>
      </w:r>
      <w:r w:rsidR="002564A5">
        <w:rPr>
          <w:b/>
          <w:bCs/>
        </w:rPr>
        <w:t>9</w:t>
      </w:r>
      <w:r w:rsidR="00866759">
        <w:rPr>
          <w:bCs/>
        </w:rPr>
        <w:t xml:space="preserve"> amend Rules 11.2.5 and 11.5.5, dealing with the payment of accumulated transfer amounts in relation to a release authority, and Rule 11.4.11, dea</w:t>
      </w:r>
      <w:r w:rsidR="00476F49">
        <w:rPr>
          <w:bCs/>
        </w:rPr>
        <w:t>ling with the payment of accumulated additional contributions in relation to a release authority</w:t>
      </w:r>
      <w:r w:rsidR="0006499A">
        <w:rPr>
          <w:bCs/>
        </w:rPr>
        <w:t xml:space="preserve">, so that they </w:t>
      </w:r>
      <w:r w:rsidR="00D67BD9">
        <w:rPr>
          <w:bCs/>
        </w:rPr>
        <w:t>are enduring</w:t>
      </w:r>
      <w:r w:rsidR="0006499A">
        <w:rPr>
          <w:bCs/>
        </w:rPr>
        <w:t xml:space="preserve"> over time. </w:t>
      </w:r>
      <w:r w:rsidR="00D67BD9">
        <w:rPr>
          <w:bCs/>
        </w:rPr>
        <w:t xml:space="preserve"> For example, </w:t>
      </w:r>
      <w:r w:rsidR="00D67BD9" w:rsidRPr="00702D74">
        <w:rPr>
          <w:b/>
          <w:bCs/>
        </w:rPr>
        <w:t xml:space="preserve">Items </w:t>
      </w:r>
      <w:r w:rsidR="00621485" w:rsidRPr="00702D74">
        <w:rPr>
          <w:b/>
          <w:bCs/>
        </w:rPr>
        <w:t>3</w:t>
      </w:r>
      <w:r w:rsidR="002564A5">
        <w:rPr>
          <w:b/>
          <w:bCs/>
        </w:rPr>
        <w:t>6</w:t>
      </w:r>
      <w:r w:rsidR="00D67BD9" w:rsidRPr="00702D74">
        <w:rPr>
          <w:b/>
          <w:bCs/>
        </w:rPr>
        <w:t xml:space="preserve"> and 3</w:t>
      </w:r>
      <w:r w:rsidR="002564A5">
        <w:rPr>
          <w:b/>
          <w:bCs/>
        </w:rPr>
        <w:t>9</w:t>
      </w:r>
      <w:r w:rsidR="0006499A">
        <w:rPr>
          <w:bCs/>
        </w:rPr>
        <w:t xml:space="preserve"> remove detail </w:t>
      </w:r>
      <w:r w:rsidR="00FD184F">
        <w:rPr>
          <w:bCs/>
        </w:rPr>
        <w:t>that is prescribed</w:t>
      </w:r>
      <w:r w:rsidR="0006499A">
        <w:rPr>
          <w:bCs/>
        </w:rPr>
        <w:t xml:space="preserve"> </w:t>
      </w:r>
      <w:r w:rsidR="00D67BD9">
        <w:rPr>
          <w:bCs/>
        </w:rPr>
        <w:t xml:space="preserve">elsewhere </w:t>
      </w:r>
      <w:r w:rsidR="00244E00">
        <w:rPr>
          <w:bCs/>
        </w:rPr>
        <w:t xml:space="preserve">in </w:t>
      </w:r>
      <w:r w:rsidR="003B4D8F">
        <w:rPr>
          <w:bCs/>
        </w:rPr>
        <w:t>Commonwealth legislation</w:t>
      </w:r>
      <w:r w:rsidR="0006499A">
        <w:rPr>
          <w:bCs/>
        </w:rPr>
        <w:t>.</w:t>
      </w:r>
    </w:p>
    <w:p w14:paraId="47BEEAF2" w14:textId="04ED31D4" w:rsidR="00CE71AF" w:rsidRPr="00C87B7D" w:rsidRDefault="00EE14A7" w:rsidP="00E424CA">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Cs/>
        </w:rPr>
      </w:pPr>
      <w:r w:rsidRPr="00C87B7D">
        <w:rPr>
          <w:bCs/>
        </w:rPr>
        <w:t xml:space="preserve">Part 6 of the Rules </w:t>
      </w:r>
      <w:r w:rsidR="00316D54" w:rsidRPr="00C87B7D">
        <w:rPr>
          <w:bCs/>
        </w:rPr>
        <w:t>deals with</w:t>
      </w:r>
      <w:r w:rsidRPr="00C87B7D">
        <w:rPr>
          <w:bCs/>
        </w:rPr>
        <w:t xml:space="preserve"> Member’s Benefit Options</w:t>
      </w:r>
      <w:r w:rsidR="00AE1D07" w:rsidRPr="00C87B7D">
        <w:rPr>
          <w:bCs/>
        </w:rPr>
        <w:t xml:space="preserve"> on cessation of membership in </w:t>
      </w:r>
      <w:r w:rsidR="00687B80" w:rsidRPr="00C87B7D">
        <w:rPr>
          <w:bCs/>
        </w:rPr>
        <w:t>certain</w:t>
      </w:r>
      <w:r w:rsidR="00AE1D07" w:rsidRPr="00C87B7D">
        <w:rPr>
          <w:bCs/>
        </w:rPr>
        <w:t xml:space="preserve"> circumstances</w:t>
      </w:r>
      <w:r w:rsidRPr="00C87B7D">
        <w:rPr>
          <w:bCs/>
        </w:rPr>
        <w:t xml:space="preserve">.  </w:t>
      </w:r>
      <w:r w:rsidR="002A3C8E" w:rsidRPr="00C87B7D">
        <w:rPr>
          <w:bCs/>
        </w:rPr>
        <w:t xml:space="preserve">The Part </w:t>
      </w:r>
      <w:r w:rsidR="00AE1D07" w:rsidRPr="00C87B7D">
        <w:rPr>
          <w:bCs/>
        </w:rPr>
        <w:t>commonly</w:t>
      </w:r>
      <w:r w:rsidR="002A3C8E" w:rsidRPr="00C87B7D">
        <w:rPr>
          <w:bCs/>
        </w:rPr>
        <w:t xml:space="preserve"> </w:t>
      </w:r>
      <w:r w:rsidR="00BA73D8">
        <w:rPr>
          <w:bCs/>
        </w:rPr>
        <w:t>preserves</w:t>
      </w:r>
      <w:r w:rsidR="002A3C8E" w:rsidRPr="00C87B7D">
        <w:rPr>
          <w:bCs/>
        </w:rPr>
        <w:t xml:space="preserve"> a person’s</w:t>
      </w:r>
      <w:r w:rsidR="00687B80" w:rsidRPr="00C87B7D">
        <w:rPr>
          <w:bCs/>
        </w:rPr>
        <w:t xml:space="preserve"> </w:t>
      </w:r>
      <w:r w:rsidR="002A3C8E" w:rsidRPr="00C87B7D">
        <w:rPr>
          <w:bCs/>
        </w:rPr>
        <w:t xml:space="preserve">final benefit accrual in the PSS </w:t>
      </w:r>
      <w:r w:rsidR="00AE1D07" w:rsidRPr="00BA73D8">
        <w:rPr>
          <w:bCs/>
        </w:rPr>
        <w:t>if they</w:t>
      </w:r>
      <w:r w:rsidR="002A3C8E" w:rsidRPr="00BA73D8">
        <w:rPr>
          <w:bCs/>
        </w:rPr>
        <w:t xml:space="preserve"> do not</w:t>
      </w:r>
      <w:r w:rsidR="00CE71AF" w:rsidRPr="00BA73D8">
        <w:rPr>
          <w:bCs/>
        </w:rPr>
        <w:t xml:space="preserve"> choose another </w:t>
      </w:r>
      <w:r w:rsidR="002A3C8E" w:rsidRPr="00BA73D8">
        <w:rPr>
          <w:bCs/>
        </w:rPr>
        <w:t>benefit option</w:t>
      </w:r>
      <w:r w:rsidR="00E76966" w:rsidRPr="00BA73D8">
        <w:rPr>
          <w:bCs/>
        </w:rPr>
        <w:t xml:space="preserve"> available in the particular circumstances</w:t>
      </w:r>
      <w:r w:rsidR="002A3C8E" w:rsidRPr="00BA73D8">
        <w:rPr>
          <w:bCs/>
        </w:rPr>
        <w:t xml:space="preserve">.  </w:t>
      </w:r>
      <w:r w:rsidR="00845E00" w:rsidRPr="00BA73D8">
        <w:rPr>
          <w:bCs/>
        </w:rPr>
        <w:t xml:space="preserve">Rule 12.1.1 provides CSC </w:t>
      </w:r>
      <w:r w:rsidR="002A3C8E" w:rsidRPr="00BA73D8">
        <w:rPr>
          <w:bCs/>
        </w:rPr>
        <w:t>with</w:t>
      </w:r>
      <w:r w:rsidR="00845E00" w:rsidRPr="00622B2C">
        <w:rPr>
          <w:bCs/>
        </w:rPr>
        <w:t xml:space="preserve"> the flexibility to allow </w:t>
      </w:r>
      <w:r w:rsidR="002A3C8E" w:rsidRPr="00AD6231">
        <w:rPr>
          <w:bCs/>
        </w:rPr>
        <w:t>a</w:t>
      </w:r>
      <w:r w:rsidR="00845E00" w:rsidRPr="00AD6231">
        <w:rPr>
          <w:bCs/>
        </w:rPr>
        <w:t xml:space="preserve"> person additional time to choose a</w:t>
      </w:r>
      <w:r w:rsidR="00AE1D07" w:rsidRPr="00AD6231">
        <w:rPr>
          <w:bCs/>
        </w:rPr>
        <w:t xml:space="preserve">n </w:t>
      </w:r>
      <w:r w:rsidR="00AE1D07" w:rsidRPr="00AD6231">
        <w:rPr>
          <w:bCs/>
        </w:rPr>
        <w:lastRenderedPageBreak/>
        <w:t>alternative</w:t>
      </w:r>
      <w:r w:rsidR="00845E00" w:rsidRPr="006B4318">
        <w:rPr>
          <w:bCs/>
        </w:rPr>
        <w:t xml:space="preserve"> benefit option </w:t>
      </w:r>
      <w:r w:rsidR="00AE1D07" w:rsidRPr="006B4318">
        <w:rPr>
          <w:bCs/>
        </w:rPr>
        <w:t>in Part 6 beyond</w:t>
      </w:r>
      <w:r w:rsidR="00845E00" w:rsidRPr="006B4318">
        <w:rPr>
          <w:bCs/>
        </w:rPr>
        <w:t xml:space="preserve"> the </w:t>
      </w:r>
      <w:r w:rsidR="00687B80" w:rsidRPr="006B4318">
        <w:rPr>
          <w:bCs/>
        </w:rPr>
        <w:t>prescribed</w:t>
      </w:r>
      <w:r w:rsidR="00AE1D07" w:rsidRPr="006B4318">
        <w:rPr>
          <w:bCs/>
        </w:rPr>
        <w:t xml:space="preserve"> </w:t>
      </w:r>
      <w:r w:rsidR="00845E00" w:rsidRPr="006B4318">
        <w:rPr>
          <w:bCs/>
        </w:rPr>
        <w:t xml:space="preserve">period commencing </w:t>
      </w:r>
      <w:r w:rsidR="00AE1D07" w:rsidRPr="00517BE2">
        <w:rPr>
          <w:bCs/>
        </w:rPr>
        <w:t xml:space="preserve">three months </w:t>
      </w:r>
      <w:r w:rsidR="00845E00" w:rsidRPr="00517BE2">
        <w:rPr>
          <w:bCs/>
        </w:rPr>
        <w:t>before and ending three months after the</w:t>
      </w:r>
      <w:r w:rsidR="00AE1D07" w:rsidRPr="00517BE2">
        <w:rPr>
          <w:bCs/>
        </w:rPr>
        <w:t xml:space="preserve"> person ceases membership.</w:t>
      </w:r>
      <w:r w:rsidR="002A3C8E" w:rsidRPr="00517BE2">
        <w:rPr>
          <w:bCs/>
        </w:rPr>
        <w:t xml:space="preserve">  </w:t>
      </w:r>
      <w:r w:rsidR="00CE71AF" w:rsidRPr="007D776B">
        <w:rPr>
          <w:b/>
          <w:bCs/>
        </w:rPr>
        <w:t>Item</w:t>
      </w:r>
      <w:r w:rsidR="00595265" w:rsidRPr="007D776B">
        <w:rPr>
          <w:b/>
          <w:bCs/>
        </w:rPr>
        <w:t>s</w:t>
      </w:r>
      <w:r w:rsidR="00CE71AF" w:rsidRPr="007D776B">
        <w:rPr>
          <w:b/>
          <w:bCs/>
        </w:rPr>
        <w:t xml:space="preserve"> 4</w:t>
      </w:r>
      <w:r w:rsidR="00517BE2">
        <w:rPr>
          <w:b/>
          <w:bCs/>
        </w:rPr>
        <w:t>2</w:t>
      </w:r>
      <w:r w:rsidR="00CE71AF" w:rsidRPr="007D776B">
        <w:rPr>
          <w:b/>
          <w:bCs/>
        </w:rPr>
        <w:t xml:space="preserve"> </w:t>
      </w:r>
      <w:r w:rsidR="00595265" w:rsidRPr="007D776B">
        <w:rPr>
          <w:b/>
          <w:bCs/>
        </w:rPr>
        <w:t>and 4</w:t>
      </w:r>
      <w:r w:rsidR="00517BE2">
        <w:rPr>
          <w:b/>
          <w:bCs/>
        </w:rPr>
        <w:t>3</w:t>
      </w:r>
      <w:r w:rsidR="00595265" w:rsidRPr="00C87B7D">
        <w:rPr>
          <w:bCs/>
        </w:rPr>
        <w:t xml:space="preserve"> amend</w:t>
      </w:r>
      <w:r w:rsidR="00CE71AF" w:rsidRPr="00C87B7D">
        <w:rPr>
          <w:bCs/>
        </w:rPr>
        <w:t xml:space="preserve"> Rule 12.1.1</w:t>
      </w:r>
      <w:r w:rsidR="00595265" w:rsidRPr="00C87B7D">
        <w:rPr>
          <w:bCs/>
        </w:rPr>
        <w:t xml:space="preserve"> and insert new Rule 12.1.1A</w:t>
      </w:r>
      <w:r w:rsidR="00BA73D8">
        <w:rPr>
          <w:bCs/>
        </w:rPr>
        <w:t xml:space="preserve"> </w:t>
      </w:r>
      <w:r w:rsidR="001475CA">
        <w:rPr>
          <w:bCs/>
        </w:rPr>
        <w:t>to preclude</w:t>
      </w:r>
      <w:r w:rsidR="00AD6231">
        <w:rPr>
          <w:bCs/>
        </w:rPr>
        <w:t xml:space="preserve"> CSC from</w:t>
      </w:r>
      <w:r w:rsidR="00595265" w:rsidRPr="00C87B7D">
        <w:rPr>
          <w:bCs/>
        </w:rPr>
        <w:t xml:space="preserve"> allow</w:t>
      </w:r>
      <w:r w:rsidR="00AD6231">
        <w:rPr>
          <w:bCs/>
        </w:rPr>
        <w:t>ing</w:t>
      </w:r>
      <w:r w:rsidR="00595265" w:rsidRPr="00C87B7D">
        <w:rPr>
          <w:bCs/>
        </w:rPr>
        <w:t xml:space="preserve"> a person additional time </w:t>
      </w:r>
      <w:r w:rsidR="00F66437">
        <w:rPr>
          <w:bCs/>
        </w:rPr>
        <w:t xml:space="preserve">to choose an alternative benefit option </w:t>
      </w:r>
      <w:r w:rsidR="001475CA">
        <w:rPr>
          <w:bCs/>
        </w:rPr>
        <w:t xml:space="preserve">under Part 6 </w:t>
      </w:r>
      <w:r w:rsidR="00C87B7D">
        <w:rPr>
          <w:bCs/>
        </w:rPr>
        <w:t>if</w:t>
      </w:r>
      <w:r w:rsidR="00F66437">
        <w:rPr>
          <w:bCs/>
        </w:rPr>
        <w:t xml:space="preserve"> he/she became a preserved benefit member and</w:t>
      </w:r>
      <w:r w:rsidR="00BA73D8">
        <w:rPr>
          <w:bCs/>
        </w:rPr>
        <w:t xml:space="preserve"> then</w:t>
      </w:r>
      <w:r w:rsidR="00F66437">
        <w:rPr>
          <w:bCs/>
        </w:rPr>
        <w:t>, as a result of having reached age 65, was paid</w:t>
      </w:r>
      <w:r w:rsidR="00AD6231">
        <w:rPr>
          <w:bCs/>
        </w:rPr>
        <w:t>,</w:t>
      </w:r>
      <w:r w:rsidR="00F66437">
        <w:rPr>
          <w:bCs/>
        </w:rPr>
        <w:t xml:space="preserve"> or commenced being paid</w:t>
      </w:r>
      <w:r w:rsidR="00AD6231">
        <w:rPr>
          <w:bCs/>
        </w:rPr>
        <w:t>,</w:t>
      </w:r>
      <w:r w:rsidR="00F66437">
        <w:rPr>
          <w:bCs/>
        </w:rPr>
        <w:t xml:space="preserve"> a benefit </w:t>
      </w:r>
      <w:r w:rsidR="00595265" w:rsidRPr="00C87B7D">
        <w:rPr>
          <w:bCs/>
        </w:rPr>
        <w:t xml:space="preserve">under </w:t>
      </w:r>
      <w:r w:rsidR="00AE1D07" w:rsidRPr="00C87B7D">
        <w:rPr>
          <w:bCs/>
        </w:rPr>
        <w:t xml:space="preserve">new Rules 8.2.1 </w:t>
      </w:r>
      <w:r w:rsidR="00AD6231">
        <w:rPr>
          <w:bCs/>
        </w:rPr>
        <w:t>or</w:t>
      </w:r>
      <w:r w:rsidR="00AE1D07" w:rsidRPr="00C87B7D">
        <w:rPr>
          <w:bCs/>
        </w:rPr>
        <w:t xml:space="preserve"> 8.2.1A</w:t>
      </w:r>
      <w:r w:rsidR="00595265" w:rsidRPr="00C87B7D">
        <w:rPr>
          <w:bCs/>
        </w:rPr>
        <w:t xml:space="preserve"> </w:t>
      </w:r>
      <w:r w:rsidR="00687B80" w:rsidRPr="00C87B7D">
        <w:rPr>
          <w:bCs/>
        </w:rPr>
        <w:t>in Part 8</w:t>
      </w:r>
      <w:r w:rsidR="00CE71AF" w:rsidRPr="00C87B7D">
        <w:rPr>
          <w:bCs/>
        </w:rPr>
        <w:t xml:space="preserve">. </w:t>
      </w:r>
      <w:r w:rsidR="00595265" w:rsidRPr="00C87B7D">
        <w:rPr>
          <w:bCs/>
        </w:rPr>
        <w:t xml:space="preserve"> </w:t>
      </w:r>
      <w:r w:rsidR="00BA73D8">
        <w:rPr>
          <w:bCs/>
        </w:rPr>
        <w:t>A</w:t>
      </w:r>
      <w:r w:rsidR="00BE7426" w:rsidRPr="00C87B7D">
        <w:rPr>
          <w:bCs/>
        </w:rPr>
        <w:t xml:space="preserve"> person in this situation </w:t>
      </w:r>
      <w:r w:rsidR="00F66437">
        <w:rPr>
          <w:bCs/>
        </w:rPr>
        <w:t>is</w:t>
      </w:r>
      <w:r w:rsidR="00BE7426" w:rsidRPr="00C87B7D">
        <w:rPr>
          <w:bCs/>
        </w:rPr>
        <w:t xml:space="preserve"> </w:t>
      </w:r>
      <w:r w:rsidR="00BA73D8">
        <w:rPr>
          <w:bCs/>
        </w:rPr>
        <w:t xml:space="preserve">instead </w:t>
      </w:r>
      <w:r w:rsidR="00BE7426" w:rsidRPr="00C87B7D">
        <w:rPr>
          <w:bCs/>
        </w:rPr>
        <w:t xml:space="preserve">able to request that </w:t>
      </w:r>
      <w:r w:rsidR="00BA73D8">
        <w:rPr>
          <w:bCs/>
        </w:rPr>
        <w:t xml:space="preserve">CSC cancel </w:t>
      </w:r>
      <w:r w:rsidR="00BE7426" w:rsidRPr="00C87B7D">
        <w:rPr>
          <w:bCs/>
        </w:rPr>
        <w:t xml:space="preserve">his/her benefit </w:t>
      </w:r>
      <w:r w:rsidR="009A0B9C">
        <w:rPr>
          <w:bCs/>
        </w:rPr>
        <w:t xml:space="preserve">option choice </w:t>
      </w:r>
      <w:r w:rsidR="00BE7426" w:rsidRPr="00C87B7D">
        <w:rPr>
          <w:bCs/>
        </w:rPr>
        <w:t>and replace</w:t>
      </w:r>
      <w:r w:rsidR="00BA73D8">
        <w:rPr>
          <w:bCs/>
        </w:rPr>
        <w:t xml:space="preserve"> it</w:t>
      </w:r>
      <w:r w:rsidR="00BE7426" w:rsidRPr="00C87B7D">
        <w:rPr>
          <w:bCs/>
        </w:rPr>
        <w:t xml:space="preserve"> with another option available under the Rules in line with </w:t>
      </w:r>
      <w:r w:rsidR="0055244B" w:rsidRPr="00C87B7D">
        <w:rPr>
          <w:bCs/>
        </w:rPr>
        <w:t xml:space="preserve">the arrangements in </w:t>
      </w:r>
      <w:r w:rsidR="00BE7426" w:rsidRPr="00C87B7D">
        <w:rPr>
          <w:bCs/>
        </w:rPr>
        <w:t xml:space="preserve">Rules 12.1.4 and 12.1.5.  </w:t>
      </w:r>
      <w:r w:rsidR="008C7A6F" w:rsidRPr="00C87B7D">
        <w:rPr>
          <w:bCs/>
        </w:rPr>
        <w:t>As</w:t>
      </w:r>
      <w:r w:rsidR="0055244B" w:rsidRPr="00C87B7D">
        <w:rPr>
          <w:bCs/>
        </w:rPr>
        <w:t xml:space="preserve"> new Rule 8.2.1 </w:t>
      </w:r>
      <w:r w:rsidR="001475CA">
        <w:rPr>
          <w:bCs/>
        </w:rPr>
        <w:t xml:space="preserve">automatically </w:t>
      </w:r>
      <w:r w:rsidR="008C7A6F" w:rsidRPr="00C87B7D">
        <w:rPr>
          <w:bCs/>
        </w:rPr>
        <w:t xml:space="preserve">entitles a preserved benefit member to a lump sum benefit on reaching age 65 (that is, they do not have to </w:t>
      </w:r>
      <w:r w:rsidR="00BA73D8">
        <w:rPr>
          <w:bCs/>
        </w:rPr>
        <w:t>“</w:t>
      </w:r>
      <w:r w:rsidR="008C7A6F" w:rsidRPr="00C87B7D">
        <w:rPr>
          <w:bCs/>
        </w:rPr>
        <w:t>choose</w:t>
      </w:r>
      <w:r w:rsidR="00BA73D8">
        <w:rPr>
          <w:bCs/>
        </w:rPr>
        <w:t>”</w:t>
      </w:r>
      <w:r w:rsidR="008C7A6F" w:rsidRPr="00C87B7D">
        <w:rPr>
          <w:bCs/>
        </w:rPr>
        <w:t xml:space="preserve"> a lump sum benefit), </w:t>
      </w:r>
      <w:r w:rsidR="00C92165">
        <w:rPr>
          <w:b/>
          <w:bCs/>
        </w:rPr>
        <w:t>I</w:t>
      </w:r>
      <w:r w:rsidR="00595265" w:rsidRPr="007D776B">
        <w:rPr>
          <w:b/>
          <w:bCs/>
        </w:rPr>
        <w:t>tem 4</w:t>
      </w:r>
      <w:r w:rsidR="00517BE2">
        <w:rPr>
          <w:b/>
          <w:bCs/>
        </w:rPr>
        <w:t>4</w:t>
      </w:r>
      <w:r w:rsidR="00BE7426" w:rsidRPr="007D776B">
        <w:rPr>
          <w:b/>
          <w:bCs/>
        </w:rPr>
        <w:t xml:space="preserve"> </w:t>
      </w:r>
      <w:r w:rsidR="00BA73D8" w:rsidRPr="007D776B">
        <w:rPr>
          <w:bCs/>
        </w:rPr>
        <w:t xml:space="preserve">makes changes </w:t>
      </w:r>
      <w:r w:rsidR="00BA73D8">
        <w:rPr>
          <w:bCs/>
        </w:rPr>
        <w:t xml:space="preserve">necessary </w:t>
      </w:r>
      <w:r w:rsidR="00BA73D8" w:rsidRPr="007D776B">
        <w:rPr>
          <w:bCs/>
        </w:rPr>
        <w:t xml:space="preserve">to </w:t>
      </w:r>
      <w:r w:rsidR="00BA73D8">
        <w:rPr>
          <w:bCs/>
        </w:rPr>
        <w:t xml:space="preserve">enable Rules 12.1.4 and 12.1.5 to apply if a person has received a lump sum benefit under Rule 8.2.1.  </w:t>
      </w:r>
      <w:r w:rsidR="00622B2C">
        <w:rPr>
          <w:bCs/>
        </w:rPr>
        <w:t>In particular, the</w:t>
      </w:r>
      <w:r w:rsidR="00BA73D8">
        <w:rPr>
          <w:bCs/>
        </w:rPr>
        <w:t xml:space="preserve"> item</w:t>
      </w:r>
      <w:r w:rsidR="00BA73D8" w:rsidRPr="007D776B">
        <w:rPr>
          <w:bCs/>
        </w:rPr>
        <w:t xml:space="preserve"> </w:t>
      </w:r>
      <w:r w:rsidR="00BE7426" w:rsidRPr="007D776B">
        <w:rPr>
          <w:bCs/>
        </w:rPr>
        <w:t xml:space="preserve">inserts new Rule 12.1.5A </w:t>
      </w:r>
      <w:r w:rsidR="00BA73D8">
        <w:rPr>
          <w:bCs/>
        </w:rPr>
        <w:t>specifying that a person</w:t>
      </w:r>
      <w:r w:rsidR="0055244B" w:rsidRPr="007D776B">
        <w:rPr>
          <w:bCs/>
        </w:rPr>
        <w:t xml:space="preserve"> </w:t>
      </w:r>
      <w:r w:rsidR="008C7A6F" w:rsidRPr="00C87B7D">
        <w:rPr>
          <w:bCs/>
        </w:rPr>
        <w:t xml:space="preserve">who receives a lump sum benefit </w:t>
      </w:r>
      <w:r w:rsidR="00BA73D8">
        <w:rPr>
          <w:bCs/>
        </w:rPr>
        <w:t xml:space="preserve">under Rule 8.2.1 </w:t>
      </w:r>
      <w:r w:rsidR="008C7A6F" w:rsidRPr="00C87B7D">
        <w:rPr>
          <w:bCs/>
        </w:rPr>
        <w:t>is</w:t>
      </w:r>
      <w:r w:rsidR="0055244B" w:rsidRPr="007D776B">
        <w:rPr>
          <w:bCs/>
        </w:rPr>
        <w:t xml:space="preserve"> treated as having </w:t>
      </w:r>
      <w:r w:rsidR="008C7A6F" w:rsidRPr="007D776B">
        <w:rPr>
          <w:bCs/>
        </w:rPr>
        <w:t xml:space="preserve">chosen the benefit </w:t>
      </w:r>
      <w:r w:rsidR="00A17E81">
        <w:rPr>
          <w:bCs/>
        </w:rPr>
        <w:t xml:space="preserve">for </w:t>
      </w:r>
      <w:r w:rsidR="0055244B" w:rsidRPr="007D776B">
        <w:rPr>
          <w:bCs/>
        </w:rPr>
        <w:t xml:space="preserve">the purposes of </w:t>
      </w:r>
      <w:r w:rsidR="00BE7426" w:rsidRPr="007D776B">
        <w:rPr>
          <w:bCs/>
        </w:rPr>
        <w:t>Rules 12.1.4 and 12.1.5</w:t>
      </w:r>
      <w:r w:rsidR="008C7A6F" w:rsidRPr="007D776B">
        <w:rPr>
          <w:bCs/>
        </w:rPr>
        <w:t xml:space="preserve">.  </w:t>
      </w:r>
    </w:p>
    <w:p w14:paraId="4377AD69" w14:textId="3260C49F" w:rsidR="002564A5" w:rsidRPr="00611931" w:rsidRDefault="002564A5" w:rsidP="00E424CA">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Cs/>
        </w:rPr>
      </w:pPr>
      <w:r w:rsidRPr="009C005F">
        <w:rPr>
          <w:bCs/>
        </w:rPr>
        <w:t xml:space="preserve">Part </w:t>
      </w:r>
      <w:r w:rsidRPr="00611931">
        <w:rPr>
          <w:bCs/>
        </w:rPr>
        <w:t>16 of the Rules deals with family law superannuation splitting</w:t>
      </w:r>
      <w:r w:rsidR="00377093">
        <w:rPr>
          <w:bCs/>
        </w:rPr>
        <w:t xml:space="preserve"> when a marriage or de facto relationship breaks down. </w:t>
      </w:r>
      <w:r w:rsidRPr="00611931">
        <w:rPr>
          <w:bCs/>
        </w:rPr>
        <w:t xml:space="preserve"> Rule 16.1.2 contained in that Part defines words and phrases that have a special meaning when used in the Part.  </w:t>
      </w:r>
      <w:r w:rsidRPr="009C005F">
        <w:rPr>
          <w:b/>
          <w:bCs/>
        </w:rPr>
        <w:t>Item 4</w:t>
      </w:r>
      <w:r w:rsidR="00F92816">
        <w:rPr>
          <w:b/>
          <w:bCs/>
        </w:rPr>
        <w:t>5</w:t>
      </w:r>
      <w:r w:rsidRPr="00611931">
        <w:rPr>
          <w:bCs/>
        </w:rPr>
        <w:t xml:space="preserve"> </w:t>
      </w:r>
      <w:r w:rsidR="008972C6" w:rsidRPr="00611931">
        <w:rPr>
          <w:bCs/>
        </w:rPr>
        <w:t>amends the definition of ‘scheme value’</w:t>
      </w:r>
      <w:r w:rsidR="009B6AF8" w:rsidRPr="00611931">
        <w:rPr>
          <w:bCs/>
        </w:rPr>
        <w:t xml:space="preserve"> as Rule 16.2.2 does not provide for determination of a</w:t>
      </w:r>
      <w:r w:rsidR="00611931">
        <w:rPr>
          <w:bCs/>
        </w:rPr>
        <w:t xml:space="preserve"> scheme value</w:t>
      </w:r>
      <w:r w:rsidR="009B6AF8" w:rsidRPr="00611931">
        <w:rPr>
          <w:bCs/>
        </w:rPr>
        <w:t xml:space="preserve"> amount</w:t>
      </w:r>
      <w:r w:rsidR="00611931">
        <w:rPr>
          <w:bCs/>
        </w:rPr>
        <w:t xml:space="preserve"> and is </w:t>
      </w:r>
      <w:r w:rsidR="00470ED1">
        <w:rPr>
          <w:bCs/>
        </w:rPr>
        <w:t>only</w:t>
      </w:r>
      <w:r w:rsidR="00611931">
        <w:rPr>
          <w:bCs/>
        </w:rPr>
        <w:t xml:space="preserve"> one </w:t>
      </w:r>
      <w:r w:rsidR="00470ED1">
        <w:rPr>
          <w:bCs/>
        </w:rPr>
        <w:t xml:space="preserve">of several </w:t>
      </w:r>
      <w:r w:rsidR="00611931">
        <w:rPr>
          <w:bCs/>
        </w:rPr>
        <w:t>rule</w:t>
      </w:r>
      <w:r w:rsidR="00470ED1">
        <w:rPr>
          <w:bCs/>
        </w:rPr>
        <w:t>s</w:t>
      </w:r>
      <w:r w:rsidR="00611931">
        <w:rPr>
          <w:bCs/>
        </w:rPr>
        <w:t xml:space="preserve"> that </w:t>
      </w:r>
      <w:r w:rsidR="00470ED1">
        <w:rPr>
          <w:bCs/>
        </w:rPr>
        <w:t xml:space="preserve">may </w:t>
      </w:r>
      <w:r w:rsidR="00611931">
        <w:rPr>
          <w:bCs/>
        </w:rPr>
        <w:t>govern how scheme value is worked out</w:t>
      </w:r>
      <w:r w:rsidR="009B6AF8" w:rsidRPr="00611931">
        <w:rPr>
          <w:bCs/>
        </w:rPr>
        <w:t xml:space="preserve">.  The amendment </w:t>
      </w:r>
      <w:r w:rsidR="00611931">
        <w:rPr>
          <w:bCs/>
        </w:rPr>
        <w:t xml:space="preserve">of the definition makes it clear that scheme value </w:t>
      </w:r>
      <w:r w:rsidR="008972C6" w:rsidRPr="00611931">
        <w:rPr>
          <w:bCs/>
        </w:rPr>
        <w:t xml:space="preserve">is the amount determined in accordance with Rules 16.2.2, 16.2.2A, 16.2.2B, </w:t>
      </w:r>
      <w:r w:rsidR="00377093">
        <w:rPr>
          <w:bCs/>
        </w:rPr>
        <w:t xml:space="preserve">16.2.2C, </w:t>
      </w:r>
      <w:r w:rsidR="008972C6" w:rsidRPr="00611931">
        <w:rPr>
          <w:bCs/>
        </w:rPr>
        <w:t xml:space="preserve">16.2.2D and 16.2.2E as relevant. </w:t>
      </w:r>
    </w:p>
    <w:p w14:paraId="59D856ED" w14:textId="4563DC95" w:rsidR="00CA0212" w:rsidRPr="006D3BD3" w:rsidRDefault="00B046AA" w:rsidP="00E424CA">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bCs/>
        </w:rPr>
      </w:pPr>
      <w:r w:rsidRPr="006D3BD3">
        <w:rPr>
          <w:b/>
          <w:bCs/>
        </w:rPr>
        <w:t xml:space="preserve">Item </w:t>
      </w:r>
      <w:r w:rsidR="00D235BF" w:rsidRPr="006D3BD3">
        <w:rPr>
          <w:b/>
          <w:bCs/>
        </w:rPr>
        <w:t>4</w:t>
      </w:r>
      <w:r w:rsidR="00C92165">
        <w:rPr>
          <w:b/>
          <w:bCs/>
        </w:rPr>
        <w:t>6</w:t>
      </w:r>
      <w:r w:rsidRPr="006D3BD3">
        <w:rPr>
          <w:bCs/>
        </w:rPr>
        <w:t xml:space="preserve"> inserts new Rule</w:t>
      </w:r>
      <w:r w:rsidR="00621485" w:rsidRPr="006D3BD3">
        <w:rPr>
          <w:bCs/>
        </w:rPr>
        <w:t>s</w:t>
      </w:r>
      <w:r w:rsidRPr="006D3BD3">
        <w:rPr>
          <w:bCs/>
        </w:rPr>
        <w:t xml:space="preserve"> 16.2.10</w:t>
      </w:r>
      <w:r w:rsidR="00621485" w:rsidRPr="006D3BD3">
        <w:rPr>
          <w:bCs/>
        </w:rPr>
        <w:t xml:space="preserve"> and 16.2.11</w:t>
      </w:r>
      <w:r w:rsidR="00C51E2E" w:rsidRPr="006D3BD3">
        <w:rPr>
          <w:bCs/>
        </w:rPr>
        <w:t>, including a heading</w:t>
      </w:r>
      <w:r w:rsidR="00EC66C4" w:rsidRPr="006D3BD3">
        <w:rPr>
          <w:bCs/>
        </w:rPr>
        <w:t xml:space="preserve"> and note</w:t>
      </w:r>
      <w:r w:rsidR="00C51E2E" w:rsidRPr="006D3BD3">
        <w:rPr>
          <w:bCs/>
        </w:rPr>
        <w:t>,</w:t>
      </w:r>
      <w:r w:rsidR="00CE1E5F" w:rsidRPr="006D3BD3">
        <w:rPr>
          <w:bCs/>
        </w:rPr>
        <w:t xml:space="preserve"> </w:t>
      </w:r>
      <w:r w:rsidR="007C1AA7" w:rsidRPr="006D3BD3">
        <w:rPr>
          <w:bCs/>
        </w:rPr>
        <w:t xml:space="preserve">providing for splitting </w:t>
      </w:r>
      <w:r w:rsidR="00091658" w:rsidRPr="006D3BD3">
        <w:rPr>
          <w:bCs/>
        </w:rPr>
        <w:t>of superannuation</w:t>
      </w:r>
      <w:r w:rsidR="00C5762A" w:rsidRPr="006D3BD3">
        <w:rPr>
          <w:bCs/>
        </w:rPr>
        <w:t xml:space="preserve"> </w:t>
      </w:r>
      <w:r w:rsidR="00CB6F35" w:rsidRPr="006D3BD3">
        <w:rPr>
          <w:bCs/>
        </w:rPr>
        <w:t xml:space="preserve">where the member spouse has an interest </w:t>
      </w:r>
      <w:r w:rsidR="00127E88" w:rsidRPr="006D3BD3">
        <w:rPr>
          <w:bCs/>
        </w:rPr>
        <w:t>that</w:t>
      </w:r>
      <w:r w:rsidR="00CB6F35" w:rsidRPr="006D3BD3">
        <w:rPr>
          <w:bCs/>
        </w:rPr>
        <w:t xml:space="preserve"> is simultaneously </w:t>
      </w:r>
      <w:r w:rsidR="00C5762A" w:rsidRPr="006D3BD3">
        <w:rPr>
          <w:bCs/>
        </w:rPr>
        <w:t xml:space="preserve">in </w:t>
      </w:r>
      <w:r w:rsidR="00CB6F35" w:rsidRPr="006D3BD3">
        <w:rPr>
          <w:bCs/>
        </w:rPr>
        <w:t xml:space="preserve">both </w:t>
      </w:r>
      <w:r w:rsidR="00C5762A" w:rsidRPr="006D3BD3">
        <w:rPr>
          <w:bCs/>
        </w:rPr>
        <w:t>the</w:t>
      </w:r>
      <w:r w:rsidR="00091658" w:rsidRPr="006D3BD3">
        <w:rPr>
          <w:bCs/>
        </w:rPr>
        <w:t xml:space="preserve"> </w:t>
      </w:r>
      <w:r w:rsidR="007C1AA7" w:rsidRPr="006D3BD3">
        <w:rPr>
          <w:bCs/>
        </w:rPr>
        <w:t xml:space="preserve">payment and growth phase.  </w:t>
      </w:r>
      <w:r w:rsidR="00C51E2E" w:rsidRPr="006D3BD3">
        <w:rPr>
          <w:bCs/>
        </w:rPr>
        <w:t xml:space="preserve">The </w:t>
      </w:r>
      <w:r w:rsidR="00CD5B3E" w:rsidRPr="006D3BD3">
        <w:rPr>
          <w:bCs/>
        </w:rPr>
        <w:t xml:space="preserve">new </w:t>
      </w:r>
      <w:r w:rsidR="00C85C4D" w:rsidRPr="006D3BD3">
        <w:rPr>
          <w:bCs/>
        </w:rPr>
        <w:t>r</w:t>
      </w:r>
      <w:r w:rsidR="00C51E2E" w:rsidRPr="006D3BD3">
        <w:rPr>
          <w:bCs/>
        </w:rPr>
        <w:t>ule</w:t>
      </w:r>
      <w:r w:rsidR="00621485" w:rsidRPr="006D3BD3">
        <w:rPr>
          <w:bCs/>
        </w:rPr>
        <w:t>s</w:t>
      </w:r>
      <w:r w:rsidR="00C51E2E" w:rsidRPr="006D3BD3">
        <w:rPr>
          <w:bCs/>
        </w:rPr>
        <w:t xml:space="preserve"> </w:t>
      </w:r>
      <w:r w:rsidR="00CB6F35" w:rsidRPr="006D3BD3">
        <w:rPr>
          <w:bCs/>
        </w:rPr>
        <w:t xml:space="preserve">provide explicit guidance to CSC as to the appropriate means of splitting superannuation </w:t>
      </w:r>
      <w:r w:rsidR="00681048" w:rsidRPr="006D3BD3">
        <w:rPr>
          <w:bCs/>
        </w:rPr>
        <w:t xml:space="preserve">where the situation discussed in paragraph </w:t>
      </w:r>
      <w:r w:rsidR="00470ED1" w:rsidRPr="006D3BD3">
        <w:rPr>
          <w:bCs/>
        </w:rPr>
        <w:t>3</w:t>
      </w:r>
      <w:r w:rsidR="005A36C2" w:rsidRPr="006D3BD3">
        <w:rPr>
          <w:bCs/>
        </w:rPr>
        <w:t>8</w:t>
      </w:r>
      <w:r w:rsidR="00681048" w:rsidRPr="006D3BD3">
        <w:rPr>
          <w:bCs/>
        </w:rPr>
        <w:t xml:space="preserve"> above arises (that is, </w:t>
      </w:r>
      <w:r w:rsidR="00C5762A" w:rsidRPr="006D3BD3">
        <w:rPr>
          <w:bCs/>
        </w:rPr>
        <w:t>when</w:t>
      </w:r>
      <w:r w:rsidR="007C1AA7" w:rsidRPr="006D3BD3">
        <w:rPr>
          <w:bCs/>
        </w:rPr>
        <w:t xml:space="preserve"> a </w:t>
      </w:r>
      <w:r w:rsidR="00C51E2E" w:rsidRPr="006D3BD3">
        <w:rPr>
          <w:bCs/>
        </w:rPr>
        <w:t>member spouse is in receipt of a standard pension and has a preserved accumulated transfer a</w:t>
      </w:r>
      <w:r w:rsidR="007C1AA7" w:rsidRPr="006D3BD3">
        <w:rPr>
          <w:bCs/>
        </w:rPr>
        <w:t>mount</w:t>
      </w:r>
      <w:r w:rsidR="00681048" w:rsidRPr="006D3BD3">
        <w:rPr>
          <w:bCs/>
        </w:rPr>
        <w:t>)</w:t>
      </w:r>
      <w:r w:rsidR="007C1AA7" w:rsidRPr="006D3BD3">
        <w:rPr>
          <w:bCs/>
        </w:rPr>
        <w:t xml:space="preserve">. </w:t>
      </w:r>
      <w:r w:rsidR="00912731" w:rsidRPr="006D3BD3">
        <w:rPr>
          <w:bCs/>
        </w:rPr>
        <w:t xml:space="preserve"> </w:t>
      </w:r>
      <w:r w:rsidR="00621485" w:rsidRPr="006D3BD3">
        <w:rPr>
          <w:bCs/>
        </w:rPr>
        <w:t>N</w:t>
      </w:r>
      <w:r w:rsidR="00A8656B" w:rsidRPr="006D3BD3">
        <w:rPr>
          <w:bCs/>
        </w:rPr>
        <w:t xml:space="preserve">ew </w:t>
      </w:r>
      <w:r w:rsidR="00621485" w:rsidRPr="006D3BD3">
        <w:rPr>
          <w:bCs/>
        </w:rPr>
        <w:t>R</w:t>
      </w:r>
      <w:r w:rsidR="00C51E2E" w:rsidRPr="006D3BD3">
        <w:rPr>
          <w:bCs/>
        </w:rPr>
        <w:t>ule</w:t>
      </w:r>
      <w:r w:rsidR="00CA0212" w:rsidRPr="006D3BD3">
        <w:rPr>
          <w:bCs/>
        </w:rPr>
        <w:t xml:space="preserve"> </w:t>
      </w:r>
      <w:r w:rsidR="00621485" w:rsidRPr="006D3BD3">
        <w:rPr>
          <w:bCs/>
        </w:rPr>
        <w:t xml:space="preserve">16.2.10 </w:t>
      </w:r>
      <w:r w:rsidR="00CD5B3E" w:rsidRPr="006D3BD3">
        <w:rPr>
          <w:bCs/>
        </w:rPr>
        <w:t>clarifies that</w:t>
      </w:r>
      <w:r w:rsidR="00D67BD9" w:rsidRPr="006D3BD3">
        <w:rPr>
          <w:bCs/>
        </w:rPr>
        <w:t>, in this situation,</w:t>
      </w:r>
      <w:r w:rsidR="00CA0212" w:rsidRPr="006D3BD3">
        <w:rPr>
          <w:bCs/>
        </w:rPr>
        <w:t xml:space="preserve"> the non-member spouse </w:t>
      </w:r>
      <w:r w:rsidR="00091658" w:rsidRPr="006D3BD3">
        <w:rPr>
          <w:bCs/>
        </w:rPr>
        <w:t xml:space="preserve">is </w:t>
      </w:r>
      <w:r w:rsidR="00CA0212" w:rsidRPr="006D3BD3">
        <w:rPr>
          <w:bCs/>
        </w:rPr>
        <w:t>entitled to an associate standard pension in accordance with Division 2 of Part 16 and an associate preserved benefit in accordance with Division 3 of Part 16.</w:t>
      </w:r>
      <w:r w:rsidR="00912731" w:rsidRPr="006D3BD3">
        <w:rPr>
          <w:bCs/>
        </w:rPr>
        <w:t xml:space="preserve">  The anomaly that has enabled cases of this sort to </w:t>
      </w:r>
      <w:r w:rsidR="00091658" w:rsidRPr="006D3BD3">
        <w:rPr>
          <w:bCs/>
        </w:rPr>
        <w:t>arise</w:t>
      </w:r>
      <w:r w:rsidR="00912731" w:rsidRPr="006D3BD3">
        <w:rPr>
          <w:bCs/>
        </w:rPr>
        <w:t xml:space="preserve"> is addressed by </w:t>
      </w:r>
      <w:r w:rsidR="00912731" w:rsidRPr="006D3BD3">
        <w:rPr>
          <w:b/>
          <w:bCs/>
        </w:rPr>
        <w:t xml:space="preserve">Items </w:t>
      </w:r>
      <w:r w:rsidR="00D235BF" w:rsidRPr="006D3BD3">
        <w:rPr>
          <w:b/>
          <w:bCs/>
        </w:rPr>
        <w:t>3</w:t>
      </w:r>
      <w:r w:rsidR="005A36C2" w:rsidRPr="006D3BD3">
        <w:rPr>
          <w:b/>
          <w:bCs/>
        </w:rPr>
        <w:t>3</w:t>
      </w:r>
      <w:r w:rsidR="00912731" w:rsidRPr="006D3BD3">
        <w:rPr>
          <w:b/>
          <w:bCs/>
        </w:rPr>
        <w:t xml:space="preserve">, </w:t>
      </w:r>
      <w:r w:rsidR="00621485" w:rsidRPr="006D3BD3">
        <w:rPr>
          <w:b/>
          <w:bCs/>
        </w:rPr>
        <w:t>3</w:t>
      </w:r>
      <w:r w:rsidR="005A36C2" w:rsidRPr="006D3BD3">
        <w:rPr>
          <w:b/>
          <w:bCs/>
        </w:rPr>
        <w:t>4</w:t>
      </w:r>
      <w:r w:rsidR="00912731" w:rsidRPr="006D3BD3">
        <w:rPr>
          <w:b/>
          <w:bCs/>
        </w:rPr>
        <w:t xml:space="preserve">, </w:t>
      </w:r>
      <w:r w:rsidR="00621485" w:rsidRPr="006D3BD3">
        <w:rPr>
          <w:b/>
          <w:bCs/>
        </w:rPr>
        <w:t>3</w:t>
      </w:r>
      <w:r w:rsidR="005A36C2" w:rsidRPr="006D3BD3">
        <w:rPr>
          <w:b/>
          <w:bCs/>
        </w:rPr>
        <w:t>7</w:t>
      </w:r>
      <w:r w:rsidR="00912731" w:rsidRPr="006D3BD3">
        <w:rPr>
          <w:b/>
          <w:bCs/>
        </w:rPr>
        <w:t>, 3</w:t>
      </w:r>
      <w:r w:rsidR="005A36C2" w:rsidRPr="006D3BD3">
        <w:rPr>
          <w:b/>
          <w:bCs/>
        </w:rPr>
        <w:t>8</w:t>
      </w:r>
      <w:r w:rsidR="00912731" w:rsidRPr="006D3BD3">
        <w:rPr>
          <w:b/>
          <w:bCs/>
        </w:rPr>
        <w:t xml:space="preserve">, </w:t>
      </w:r>
      <w:r w:rsidR="005A36C2" w:rsidRPr="006D3BD3">
        <w:rPr>
          <w:b/>
          <w:bCs/>
        </w:rPr>
        <w:t>40</w:t>
      </w:r>
      <w:r w:rsidR="00912731" w:rsidRPr="006D3BD3">
        <w:rPr>
          <w:b/>
          <w:bCs/>
        </w:rPr>
        <w:t xml:space="preserve"> and </w:t>
      </w:r>
      <w:r w:rsidR="00D235BF" w:rsidRPr="006D3BD3">
        <w:rPr>
          <w:b/>
          <w:bCs/>
        </w:rPr>
        <w:t>4</w:t>
      </w:r>
      <w:r w:rsidR="005A36C2" w:rsidRPr="006D3BD3">
        <w:rPr>
          <w:b/>
          <w:bCs/>
        </w:rPr>
        <w:t>1</w:t>
      </w:r>
      <w:r w:rsidR="00912731" w:rsidRPr="006D3BD3">
        <w:rPr>
          <w:bCs/>
        </w:rPr>
        <w:t xml:space="preserve"> of this S</w:t>
      </w:r>
      <w:r w:rsidR="00244E00" w:rsidRPr="006D3BD3">
        <w:rPr>
          <w:bCs/>
        </w:rPr>
        <w:t>chedule.</w:t>
      </w:r>
      <w:r w:rsidR="00681048" w:rsidRPr="006D3BD3">
        <w:rPr>
          <w:bCs/>
        </w:rPr>
        <w:t xml:space="preserve"> </w:t>
      </w:r>
      <w:r w:rsidR="00EC66C4" w:rsidRPr="006D3BD3">
        <w:rPr>
          <w:bCs/>
        </w:rPr>
        <w:t xml:space="preserve"> </w:t>
      </w:r>
      <w:r w:rsidR="00681048" w:rsidRPr="006D3BD3">
        <w:rPr>
          <w:bCs/>
        </w:rPr>
        <w:t xml:space="preserve">These splitting arrangements will apply in the limited cases </w:t>
      </w:r>
      <w:r w:rsidR="00A42606" w:rsidRPr="006D3BD3">
        <w:rPr>
          <w:bCs/>
        </w:rPr>
        <w:t>where</w:t>
      </w:r>
      <w:r w:rsidR="00377093" w:rsidRPr="006D3BD3">
        <w:rPr>
          <w:bCs/>
        </w:rPr>
        <w:t>,</w:t>
      </w:r>
      <w:r w:rsidR="00A42606" w:rsidRPr="006D3BD3">
        <w:rPr>
          <w:bCs/>
        </w:rPr>
        <w:t xml:space="preserve"> </w:t>
      </w:r>
      <w:r w:rsidR="00377093" w:rsidRPr="006D3BD3">
        <w:rPr>
          <w:bCs/>
        </w:rPr>
        <w:t xml:space="preserve">prior to commencement of </w:t>
      </w:r>
      <w:r w:rsidR="00336EA2" w:rsidRPr="006D3BD3">
        <w:rPr>
          <w:bCs/>
        </w:rPr>
        <w:t xml:space="preserve">Part 4 of Schedule 2 of the Amending Deed, </w:t>
      </w:r>
      <w:r w:rsidR="00377093" w:rsidRPr="006D3BD3">
        <w:rPr>
          <w:bCs/>
        </w:rPr>
        <w:t xml:space="preserve">the only amount preserved </w:t>
      </w:r>
      <w:r w:rsidR="00336EA2" w:rsidRPr="006D3BD3">
        <w:rPr>
          <w:bCs/>
        </w:rPr>
        <w:t xml:space="preserve">in the PSS by a person </w:t>
      </w:r>
      <w:r w:rsidR="00377093" w:rsidRPr="006D3BD3">
        <w:rPr>
          <w:bCs/>
        </w:rPr>
        <w:t>was an</w:t>
      </w:r>
      <w:r w:rsidR="00A42606" w:rsidRPr="006D3BD3">
        <w:rPr>
          <w:bCs/>
        </w:rPr>
        <w:t xml:space="preserve"> accumulated transfer amount</w:t>
      </w:r>
      <w:r w:rsidR="00336EA2" w:rsidRPr="006D3BD3">
        <w:rPr>
          <w:bCs/>
        </w:rPr>
        <w:t>.</w:t>
      </w:r>
    </w:p>
    <w:p w14:paraId="55398703" w14:textId="23120B49" w:rsidR="00C65B57" w:rsidRPr="00C65B57" w:rsidRDefault="00621485" w:rsidP="00E424CA">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bCs/>
        </w:rPr>
      </w:pPr>
      <w:r>
        <w:rPr>
          <w:bCs/>
        </w:rPr>
        <w:t>New Rule 16.2.11</w:t>
      </w:r>
      <w:r w:rsidR="00C85C4D">
        <w:rPr>
          <w:bCs/>
        </w:rPr>
        <w:t>,</w:t>
      </w:r>
      <w:r>
        <w:rPr>
          <w:bCs/>
        </w:rPr>
        <w:t xml:space="preserve"> inserted by </w:t>
      </w:r>
      <w:r w:rsidRPr="00702D74">
        <w:rPr>
          <w:b/>
          <w:bCs/>
        </w:rPr>
        <w:t xml:space="preserve">Item </w:t>
      </w:r>
      <w:r w:rsidR="00D235BF">
        <w:rPr>
          <w:b/>
          <w:bCs/>
        </w:rPr>
        <w:t>4</w:t>
      </w:r>
      <w:r w:rsidR="00C92165">
        <w:rPr>
          <w:b/>
          <w:bCs/>
        </w:rPr>
        <w:t>6</w:t>
      </w:r>
      <w:r w:rsidR="00C85C4D" w:rsidRPr="009C005F">
        <w:rPr>
          <w:bCs/>
        </w:rPr>
        <w:t>,</w:t>
      </w:r>
      <w:r>
        <w:rPr>
          <w:bCs/>
        </w:rPr>
        <w:t xml:space="preserve"> requires the associate standard pension and associate preserved benefit to which the non-member spouse is entitled under Rule 16.2.10 to be determined by CSC by apportioning the separation amount to the member spouse’s standard pension and preserved accumulated transfer amount in accordance with factors and a method determined by an actuary.</w:t>
      </w:r>
    </w:p>
    <w:p w14:paraId="5B8B9BDC" w14:textId="2136570D" w:rsidR="00621485" w:rsidRPr="006D3BD3" w:rsidRDefault="00EC66C4" w:rsidP="00E424CA">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bCs/>
        </w:rPr>
      </w:pPr>
      <w:r w:rsidRPr="006D3BD3">
        <w:rPr>
          <w:bCs/>
        </w:rPr>
        <w:t xml:space="preserve">The </w:t>
      </w:r>
      <w:r w:rsidR="00C65B57" w:rsidRPr="006D3BD3">
        <w:rPr>
          <w:bCs/>
        </w:rPr>
        <w:t xml:space="preserve">note following </w:t>
      </w:r>
      <w:r w:rsidRPr="006D3BD3">
        <w:rPr>
          <w:bCs/>
        </w:rPr>
        <w:t xml:space="preserve">new Rule 16.2.11 </w:t>
      </w:r>
      <w:r w:rsidR="00C65B57" w:rsidRPr="006D3BD3">
        <w:rPr>
          <w:bCs/>
        </w:rPr>
        <w:t xml:space="preserve">makes it clear that the </w:t>
      </w:r>
      <w:r w:rsidRPr="006D3BD3">
        <w:rPr>
          <w:bCs/>
        </w:rPr>
        <w:t xml:space="preserve">new Rules </w:t>
      </w:r>
      <w:r w:rsidR="00C65B57" w:rsidRPr="006D3BD3">
        <w:rPr>
          <w:bCs/>
        </w:rPr>
        <w:t xml:space="preserve">16.2.10 and 16.2.11 </w:t>
      </w:r>
      <w:r w:rsidR="00C65B57" w:rsidRPr="006D3BD3">
        <w:t xml:space="preserve">are relevant to a small group of people who, prior to the commencement of changes to Rules 11.2.1, 11.3.7 and 11.5.1 and the commencement of </w:t>
      </w:r>
      <w:r w:rsidR="00C05D9B" w:rsidRPr="006D3BD3">
        <w:t xml:space="preserve">new </w:t>
      </w:r>
      <w:r w:rsidR="00C65B57" w:rsidRPr="006D3BD3">
        <w:t xml:space="preserve">Rules 11.2.1A, 11.3.7A and 11.5.1A, elected to preserve their accumulated transfer amount in the PSS despite no part of their final benefit </w:t>
      </w:r>
      <w:r w:rsidR="009A0B9C">
        <w:t xml:space="preserve">accrual </w:t>
      </w:r>
      <w:r w:rsidR="00C65B57" w:rsidRPr="006D3BD3">
        <w:t>being preserved in the PSS.</w:t>
      </w:r>
    </w:p>
    <w:p w14:paraId="0370ED4B" w14:textId="7A61A9E9" w:rsidR="00BC45E1" w:rsidRPr="006D3BD3" w:rsidRDefault="00AB022A" w:rsidP="00E424CA">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Cs/>
        </w:rPr>
      </w:pPr>
      <w:r w:rsidRPr="006D3BD3">
        <w:rPr>
          <w:bCs/>
        </w:rPr>
        <w:t xml:space="preserve">Rules 16.3.10 to 16.3.12 deal with access to all or part of an associate preserved benefit on the grounds of severe financial hardship and </w:t>
      </w:r>
      <w:r w:rsidR="0025066A" w:rsidRPr="006D3BD3">
        <w:rPr>
          <w:bCs/>
        </w:rPr>
        <w:t xml:space="preserve">on </w:t>
      </w:r>
      <w:r w:rsidRPr="006D3BD3">
        <w:rPr>
          <w:bCs/>
        </w:rPr>
        <w:t>compassionate grounds.</w:t>
      </w:r>
    </w:p>
    <w:p w14:paraId="2D58FE38" w14:textId="411AF41A" w:rsidR="007D776B" w:rsidRPr="00127DDC" w:rsidRDefault="00AB022A" w:rsidP="00127DDC">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bCs/>
        </w:rPr>
      </w:pPr>
      <w:r w:rsidRPr="006D3BD3">
        <w:rPr>
          <w:b/>
          <w:bCs/>
        </w:rPr>
        <w:t>Item 4</w:t>
      </w:r>
      <w:r w:rsidR="00C92165">
        <w:rPr>
          <w:b/>
          <w:bCs/>
        </w:rPr>
        <w:t>7</w:t>
      </w:r>
      <w:r w:rsidR="00BC45E1" w:rsidRPr="006D3BD3">
        <w:rPr>
          <w:bCs/>
        </w:rPr>
        <w:t xml:space="preserve"> </w:t>
      </w:r>
      <w:r w:rsidR="00E22DEA" w:rsidRPr="006D3BD3">
        <w:rPr>
          <w:bCs/>
        </w:rPr>
        <w:t>makes amendments to Rule 16.3.10 similar t</w:t>
      </w:r>
      <w:r w:rsidR="00EC66C4" w:rsidRPr="006D3BD3">
        <w:rPr>
          <w:bCs/>
        </w:rPr>
        <w:t xml:space="preserve">o those made by Item 26 to </w:t>
      </w:r>
      <w:r w:rsidR="00EC66C4" w:rsidRPr="006D3BD3">
        <w:rPr>
          <w:bCs/>
        </w:rPr>
        <w:lastRenderedPageBreak/>
        <w:t>Rule </w:t>
      </w:r>
      <w:r w:rsidR="00E22DEA" w:rsidRPr="006D3BD3">
        <w:rPr>
          <w:bCs/>
        </w:rPr>
        <w:t>8.3.5, which relates to early access to all or part of a preserved benefit on grounds of severe financial hardship</w:t>
      </w:r>
      <w:r w:rsidR="00BC45E1" w:rsidRPr="006D3BD3">
        <w:rPr>
          <w:bCs/>
        </w:rPr>
        <w:t>.</w:t>
      </w:r>
    </w:p>
    <w:p w14:paraId="18270FCC" w14:textId="62F00768" w:rsidR="00AB022A" w:rsidRPr="006D3BD3" w:rsidRDefault="00BC45E1" w:rsidP="00E424CA">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Cs/>
        </w:rPr>
      </w:pPr>
      <w:r w:rsidRPr="006D3BD3">
        <w:rPr>
          <w:b/>
          <w:bCs/>
        </w:rPr>
        <w:t>Item 4</w:t>
      </w:r>
      <w:r w:rsidR="00C92165">
        <w:rPr>
          <w:b/>
          <w:bCs/>
        </w:rPr>
        <w:t>8</w:t>
      </w:r>
      <w:r w:rsidRPr="006D3BD3">
        <w:rPr>
          <w:bCs/>
        </w:rPr>
        <w:t xml:space="preserve"> </w:t>
      </w:r>
      <w:r w:rsidR="00E22DEA" w:rsidRPr="006D3BD3">
        <w:rPr>
          <w:bCs/>
        </w:rPr>
        <w:t>makes amendments to Rule 16.3.10 similar t</w:t>
      </w:r>
      <w:r w:rsidR="00EC66C4" w:rsidRPr="006D3BD3">
        <w:rPr>
          <w:bCs/>
        </w:rPr>
        <w:t>o those made by Item 27 to Rule </w:t>
      </w:r>
      <w:r w:rsidR="00E22DEA" w:rsidRPr="006D3BD3">
        <w:rPr>
          <w:bCs/>
        </w:rPr>
        <w:t xml:space="preserve">8.3.5, which relates to early access to all or part of a preserved benefit on grounds of severe financial hardship. </w:t>
      </w:r>
    </w:p>
    <w:p w14:paraId="3E97C825" w14:textId="3AB99FF9" w:rsidR="0028190D" w:rsidRPr="006D3BD3" w:rsidRDefault="0028190D" w:rsidP="00FC5FA8">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Cs/>
        </w:rPr>
      </w:pPr>
      <w:r w:rsidRPr="006D3BD3">
        <w:rPr>
          <w:b/>
          <w:bCs/>
        </w:rPr>
        <w:t>Item 4</w:t>
      </w:r>
      <w:r w:rsidR="00C92165">
        <w:rPr>
          <w:b/>
          <w:bCs/>
        </w:rPr>
        <w:t>9</w:t>
      </w:r>
      <w:r w:rsidRPr="006D3BD3">
        <w:rPr>
          <w:bCs/>
        </w:rPr>
        <w:t xml:space="preserve"> </w:t>
      </w:r>
      <w:r w:rsidR="00E22DEA" w:rsidRPr="006D3BD3">
        <w:rPr>
          <w:bCs/>
        </w:rPr>
        <w:t>makes amendments to</w:t>
      </w:r>
      <w:r w:rsidR="00D37BCD" w:rsidRPr="006D3BD3">
        <w:rPr>
          <w:bCs/>
        </w:rPr>
        <w:t xml:space="preserve"> Rule 16.3.11 </w:t>
      </w:r>
      <w:r w:rsidR="00E22DEA" w:rsidRPr="006D3BD3">
        <w:rPr>
          <w:bCs/>
        </w:rPr>
        <w:t xml:space="preserve">similar to </w:t>
      </w:r>
      <w:r w:rsidR="009A0B9C">
        <w:rPr>
          <w:bCs/>
        </w:rPr>
        <w:t xml:space="preserve">some of </w:t>
      </w:r>
      <w:r w:rsidR="00E22DEA" w:rsidRPr="006D3BD3">
        <w:rPr>
          <w:bCs/>
        </w:rPr>
        <w:t>those made by</w:t>
      </w:r>
      <w:r w:rsidR="00EC66C4" w:rsidRPr="006D3BD3">
        <w:rPr>
          <w:bCs/>
        </w:rPr>
        <w:t xml:space="preserve"> Item 28 to Rule </w:t>
      </w:r>
      <w:r w:rsidR="00E22DEA" w:rsidRPr="006D3BD3">
        <w:rPr>
          <w:bCs/>
        </w:rPr>
        <w:t>8.3.6, which relates to early access to all or part of preserved benefit on compassionate grounds</w:t>
      </w:r>
      <w:r w:rsidR="006D6351" w:rsidRPr="006D3BD3">
        <w:rPr>
          <w:bCs/>
        </w:rPr>
        <w:t xml:space="preserve">.  </w:t>
      </w:r>
    </w:p>
    <w:p w14:paraId="3BA8D3EC" w14:textId="726965D7" w:rsidR="00D37BCD" w:rsidRPr="006D3BD3" w:rsidRDefault="00D37BCD" w:rsidP="00E424CA">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Cs/>
        </w:rPr>
      </w:pPr>
      <w:r w:rsidRPr="006D3BD3">
        <w:rPr>
          <w:b/>
          <w:bCs/>
        </w:rPr>
        <w:t xml:space="preserve">Item </w:t>
      </w:r>
      <w:r w:rsidR="00C92165">
        <w:rPr>
          <w:b/>
          <w:bCs/>
        </w:rPr>
        <w:t>50</w:t>
      </w:r>
      <w:r w:rsidRPr="006D3BD3">
        <w:rPr>
          <w:bCs/>
        </w:rPr>
        <w:t xml:space="preserve"> </w:t>
      </w:r>
      <w:r w:rsidR="009A35FF" w:rsidRPr="006D3BD3">
        <w:rPr>
          <w:bCs/>
        </w:rPr>
        <w:t>makes amendments to Rule 16.3.11 similar t</w:t>
      </w:r>
      <w:r w:rsidR="00EC66C4" w:rsidRPr="006D3BD3">
        <w:rPr>
          <w:bCs/>
        </w:rPr>
        <w:t>o those made by Item 29 to Rule </w:t>
      </w:r>
      <w:r w:rsidR="009A35FF" w:rsidRPr="006D3BD3">
        <w:rPr>
          <w:bCs/>
        </w:rPr>
        <w:t xml:space="preserve">8.3.6, which relates to early access to all or part of a preserved benefit on compassionate grounds. </w:t>
      </w:r>
    </w:p>
    <w:p w14:paraId="44161E18" w14:textId="5074E5EF" w:rsidR="00AA378B" w:rsidRPr="006D3BD3" w:rsidRDefault="00AA378B" w:rsidP="00E424CA">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Cs/>
        </w:rPr>
      </w:pPr>
      <w:r w:rsidRPr="006D3BD3">
        <w:rPr>
          <w:b/>
          <w:bCs/>
        </w:rPr>
        <w:t xml:space="preserve">Item </w:t>
      </w:r>
      <w:r w:rsidR="001475CA">
        <w:rPr>
          <w:b/>
          <w:bCs/>
        </w:rPr>
        <w:t>51</w:t>
      </w:r>
      <w:r w:rsidRPr="006D3BD3">
        <w:rPr>
          <w:bCs/>
        </w:rPr>
        <w:t xml:space="preserve"> </w:t>
      </w:r>
      <w:r w:rsidR="009A35FF" w:rsidRPr="006D3BD3">
        <w:rPr>
          <w:bCs/>
        </w:rPr>
        <w:t>makes amendments to Rule 16.3.12 similar t</w:t>
      </w:r>
      <w:r w:rsidR="00EC66C4" w:rsidRPr="006D3BD3">
        <w:rPr>
          <w:bCs/>
        </w:rPr>
        <w:t>o those made by Item 31 to Rule </w:t>
      </w:r>
      <w:r w:rsidR="009A35FF" w:rsidRPr="006D3BD3">
        <w:rPr>
          <w:bCs/>
        </w:rPr>
        <w:t>8.3.7, which relates to payment of further early release payments from preserved benefits</w:t>
      </w:r>
      <w:r w:rsidR="009F5289" w:rsidRPr="006D3BD3">
        <w:rPr>
          <w:bCs/>
        </w:rPr>
        <w:t>.</w:t>
      </w:r>
    </w:p>
    <w:p w14:paraId="247AF747" w14:textId="0C753191" w:rsidR="00E31252" w:rsidRDefault="00CD5B3E" w:rsidP="00E31252">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bCs/>
        </w:rPr>
      </w:pPr>
      <w:r w:rsidRPr="001F4289">
        <w:rPr>
          <w:b/>
          <w:bCs/>
        </w:rPr>
        <w:t xml:space="preserve">Item </w:t>
      </w:r>
      <w:r w:rsidR="001475CA">
        <w:rPr>
          <w:b/>
          <w:bCs/>
        </w:rPr>
        <w:t>52</w:t>
      </w:r>
      <w:r w:rsidRPr="001F4289">
        <w:rPr>
          <w:b/>
          <w:bCs/>
        </w:rPr>
        <w:t xml:space="preserve"> </w:t>
      </w:r>
      <w:r w:rsidRPr="001F4289">
        <w:rPr>
          <w:bCs/>
        </w:rPr>
        <w:t>inserts a new Division 6A</w:t>
      </w:r>
      <w:r w:rsidR="001F4289">
        <w:rPr>
          <w:bCs/>
        </w:rPr>
        <w:t xml:space="preserve"> Reduction of benefits for member spouse – operative time in payment and growth phase, consisting of </w:t>
      </w:r>
      <w:r w:rsidR="007F14F0">
        <w:rPr>
          <w:bCs/>
        </w:rPr>
        <w:t xml:space="preserve">a </w:t>
      </w:r>
      <w:r w:rsidR="001F4289">
        <w:rPr>
          <w:bCs/>
        </w:rPr>
        <w:t>new Rule 16.6A.1</w:t>
      </w:r>
      <w:r w:rsidR="00C5762A">
        <w:rPr>
          <w:bCs/>
        </w:rPr>
        <w:t>, following Division 6 of Part 16</w:t>
      </w:r>
      <w:r w:rsidR="00A8656B">
        <w:rPr>
          <w:bCs/>
        </w:rPr>
        <w:t>.  The new r</w:t>
      </w:r>
      <w:r w:rsidR="001F4289">
        <w:rPr>
          <w:bCs/>
        </w:rPr>
        <w:t>ule requires CSC</w:t>
      </w:r>
      <w:r w:rsidR="007F14F0">
        <w:rPr>
          <w:bCs/>
        </w:rPr>
        <w:t xml:space="preserve">, as </w:t>
      </w:r>
      <w:r w:rsidR="00C5762A">
        <w:rPr>
          <w:bCs/>
        </w:rPr>
        <w:t xml:space="preserve">the </w:t>
      </w:r>
      <w:r w:rsidR="007F14F0">
        <w:rPr>
          <w:bCs/>
        </w:rPr>
        <w:t>trustee of the PSS,</w:t>
      </w:r>
      <w:r w:rsidR="001F4289">
        <w:rPr>
          <w:bCs/>
        </w:rPr>
        <w:t xml:space="preserve"> to reduce the member spouse’s </w:t>
      </w:r>
      <w:r w:rsidR="0077459F">
        <w:rPr>
          <w:bCs/>
        </w:rPr>
        <w:t>standard pension and preserved accumulated transfer amount</w:t>
      </w:r>
      <w:r w:rsidR="001F4289">
        <w:rPr>
          <w:bCs/>
        </w:rPr>
        <w:t xml:space="preserve"> in accordance with factors and a method determined by an actuary, </w:t>
      </w:r>
      <w:r w:rsidR="00862426">
        <w:rPr>
          <w:bCs/>
        </w:rPr>
        <w:t>if</w:t>
      </w:r>
      <w:r w:rsidR="004E0052">
        <w:rPr>
          <w:bCs/>
        </w:rPr>
        <w:t xml:space="preserve"> a non</w:t>
      </w:r>
      <w:r w:rsidR="004E0052">
        <w:rPr>
          <w:bCs/>
        </w:rPr>
        <w:noBreakHyphen/>
      </w:r>
      <w:r w:rsidR="001F4289">
        <w:rPr>
          <w:bCs/>
        </w:rPr>
        <w:t xml:space="preserve">member spouse is entitled to receive </w:t>
      </w:r>
      <w:r w:rsidR="00091658">
        <w:rPr>
          <w:bCs/>
        </w:rPr>
        <w:t xml:space="preserve">associate </w:t>
      </w:r>
      <w:r w:rsidR="001F4289">
        <w:rPr>
          <w:bCs/>
        </w:rPr>
        <w:t>benefits in accordance with new Rule</w:t>
      </w:r>
      <w:r w:rsidR="00C61A51">
        <w:rPr>
          <w:bCs/>
        </w:rPr>
        <w:t>s</w:t>
      </w:r>
      <w:r w:rsidR="001F4289">
        <w:rPr>
          <w:bCs/>
        </w:rPr>
        <w:t xml:space="preserve"> 16.2.10</w:t>
      </w:r>
      <w:r w:rsidR="00C61A51">
        <w:rPr>
          <w:bCs/>
        </w:rPr>
        <w:t xml:space="preserve"> and 16.2.11</w:t>
      </w:r>
      <w:r w:rsidR="00912731">
        <w:rPr>
          <w:bCs/>
        </w:rPr>
        <w:t>.</w:t>
      </w:r>
    </w:p>
    <w:p w14:paraId="02CA3E33" w14:textId="6195E461" w:rsidR="00E31252" w:rsidRPr="006D3BD3" w:rsidRDefault="00E31252" w:rsidP="009C005F">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rPr>
          <w:b/>
          <w:bCs/>
        </w:rPr>
      </w:pPr>
      <w:r w:rsidRPr="006D3BD3">
        <w:rPr>
          <w:b/>
          <w:bCs/>
        </w:rPr>
        <w:t>Schedule 3 – Amendment of the PSS Rules – Transitional Provisions</w:t>
      </w:r>
    </w:p>
    <w:p w14:paraId="3D6ED7D8" w14:textId="258D4FEE" w:rsidR="00C577C2" w:rsidRPr="006D3BD3" w:rsidRDefault="00E31252" w:rsidP="009C005F">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Cs/>
        </w:rPr>
      </w:pPr>
      <w:r w:rsidRPr="006D3BD3">
        <w:rPr>
          <w:b/>
          <w:bCs/>
        </w:rPr>
        <w:t xml:space="preserve">Item 1 </w:t>
      </w:r>
      <w:r w:rsidRPr="006D3BD3">
        <w:rPr>
          <w:bCs/>
        </w:rPr>
        <w:t>inserts a new Part 18 – Transitional Provisions in the Rules, comprising Division 1 – Benefit options relating to preserved benefits</w:t>
      </w:r>
      <w:r w:rsidR="006D3BD3">
        <w:rPr>
          <w:bCs/>
        </w:rPr>
        <w:t>.  Division 1 contains new Rule </w:t>
      </w:r>
      <w:r w:rsidRPr="006D3BD3">
        <w:rPr>
          <w:bCs/>
        </w:rPr>
        <w:t xml:space="preserve">18.1.1 which sets out transitional arrangements for the purposes of new Rule 8.2.1A </w:t>
      </w:r>
      <w:r w:rsidR="00D675B7" w:rsidRPr="006D3BD3">
        <w:rPr>
          <w:bCs/>
        </w:rPr>
        <w:t xml:space="preserve">which is </w:t>
      </w:r>
      <w:r w:rsidRPr="006D3BD3">
        <w:rPr>
          <w:bCs/>
        </w:rPr>
        <w:t>inserted by th</w:t>
      </w:r>
      <w:r w:rsidR="0025066A" w:rsidRPr="006D3BD3">
        <w:rPr>
          <w:bCs/>
        </w:rPr>
        <w:t>e</w:t>
      </w:r>
      <w:r w:rsidRPr="006D3BD3">
        <w:rPr>
          <w:bCs/>
        </w:rPr>
        <w:t xml:space="preserve"> Amending Deed.</w:t>
      </w:r>
    </w:p>
    <w:p w14:paraId="70EC3412" w14:textId="3BFEA04B" w:rsidR="00C577C2" w:rsidRPr="006D3BD3" w:rsidRDefault="00C577C2" w:rsidP="009C005F">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Cs/>
        </w:rPr>
      </w:pPr>
      <w:r w:rsidRPr="006D3BD3">
        <w:rPr>
          <w:bCs/>
        </w:rPr>
        <w:t xml:space="preserve">Rule 8.2.1A enables preserved benefit members who become entitled to a lump sum under Rule 8.2.1 to take their preserved benefit in an alternative form </w:t>
      </w:r>
      <w:r w:rsidR="00D675B7" w:rsidRPr="006D3BD3">
        <w:rPr>
          <w:bCs/>
        </w:rPr>
        <w:t>provided</w:t>
      </w:r>
      <w:r w:rsidRPr="006D3BD3">
        <w:rPr>
          <w:bCs/>
        </w:rPr>
        <w:t xml:space="preserve"> certain requirements are met.  Under Rule 8.2.1A, the preserved benefit member has a period commencing three months before the preserved benefit becomes payable and ending three months after the preserved benefit becomes payable to choose an alternative benefit.  </w:t>
      </w:r>
    </w:p>
    <w:p w14:paraId="4DFFF5B5" w14:textId="7DE0A093" w:rsidR="00C577C2" w:rsidRPr="006D3BD3" w:rsidRDefault="00C577C2" w:rsidP="009C005F">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Cs/>
        </w:rPr>
      </w:pPr>
      <w:r w:rsidRPr="006D3BD3">
        <w:rPr>
          <w:bCs/>
        </w:rPr>
        <w:t xml:space="preserve">The transitional arrangements in Rule 18.1.1 apply to preserved benefit members </w:t>
      </w:r>
      <w:r w:rsidR="00D675B7" w:rsidRPr="006D3BD3">
        <w:rPr>
          <w:bCs/>
        </w:rPr>
        <w:t>who</w:t>
      </w:r>
      <w:r w:rsidR="009A35FF" w:rsidRPr="006D3BD3">
        <w:rPr>
          <w:bCs/>
        </w:rPr>
        <w:t>se</w:t>
      </w:r>
      <w:r w:rsidR="00D675B7" w:rsidRPr="006D3BD3">
        <w:rPr>
          <w:bCs/>
        </w:rPr>
        <w:t xml:space="preserve"> </w:t>
      </w:r>
      <w:r w:rsidR="009A35FF" w:rsidRPr="006D3BD3">
        <w:rPr>
          <w:bCs/>
        </w:rPr>
        <w:t xml:space="preserve">preserved benefit became payable under Rule 8.1.1(a) prior to commencement of </w:t>
      </w:r>
      <w:r w:rsidR="006D3BD3">
        <w:rPr>
          <w:bCs/>
        </w:rPr>
        <w:t>Rule </w:t>
      </w:r>
      <w:r w:rsidR="00D675B7" w:rsidRPr="006D3BD3">
        <w:rPr>
          <w:bCs/>
        </w:rPr>
        <w:t xml:space="preserve">8.2.1A.  The rule ensures that people in this </w:t>
      </w:r>
      <w:r w:rsidR="00F81F2D" w:rsidRPr="006D3BD3">
        <w:rPr>
          <w:bCs/>
        </w:rPr>
        <w:t>category</w:t>
      </w:r>
      <w:r w:rsidR="00D675B7" w:rsidRPr="006D3BD3">
        <w:rPr>
          <w:bCs/>
        </w:rPr>
        <w:t xml:space="preserve"> have three months from commencement of Rule 8.2.1A to </w:t>
      </w:r>
      <w:r w:rsidR="00B953FE" w:rsidRPr="006D3BD3">
        <w:rPr>
          <w:bCs/>
        </w:rPr>
        <w:t>choose an alternative benefit to the default lump sum benefit provided by Rule 8.2.1</w:t>
      </w:r>
      <w:r w:rsidR="00D675B7" w:rsidRPr="006D3BD3">
        <w:rPr>
          <w:bCs/>
        </w:rPr>
        <w:t xml:space="preserve">.  </w:t>
      </w:r>
      <w:r w:rsidR="00F81F2D" w:rsidRPr="006D3BD3">
        <w:rPr>
          <w:bCs/>
        </w:rPr>
        <w:t>Without</w:t>
      </w:r>
      <w:r w:rsidR="00D675B7" w:rsidRPr="006D3BD3">
        <w:rPr>
          <w:bCs/>
        </w:rPr>
        <w:t xml:space="preserve"> Rule 18.1.1</w:t>
      </w:r>
      <w:r w:rsidR="00B953FE" w:rsidRPr="006D3BD3">
        <w:rPr>
          <w:bCs/>
        </w:rPr>
        <w:t xml:space="preserve">, these people would have </w:t>
      </w:r>
      <w:r w:rsidR="0025066A" w:rsidRPr="006D3BD3">
        <w:rPr>
          <w:bCs/>
        </w:rPr>
        <w:t>less</w:t>
      </w:r>
      <w:r w:rsidR="00B953FE" w:rsidRPr="006D3BD3">
        <w:rPr>
          <w:bCs/>
        </w:rPr>
        <w:t xml:space="preserve"> or no opportunity to choose an alternative benefit under </w:t>
      </w:r>
      <w:r w:rsidR="00F81F2D" w:rsidRPr="006D3BD3">
        <w:rPr>
          <w:bCs/>
        </w:rPr>
        <w:t>Rule 8.2.1A.</w:t>
      </w:r>
    </w:p>
    <w:p w14:paraId="625BC26B" w14:textId="02A355BD" w:rsidR="00E52CAA" w:rsidRDefault="00E52CAA" w:rsidP="00091658">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rPr>
          <w:b/>
          <w:bCs/>
        </w:rPr>
      </w:pPr>
      <w:r>
        <w:br w:type="page"/>
      </w:r>
      <w:r>
        <w:lastRenderedPageBreak/>
        <w:tab/>
      </w:r>
      <w:r w:rsidR="00091658">
        <w:tab/>
      </w:r>
      <w:r w:rsidR="00091658">
        <w:tab/>
      </w:r>
      <w:r w:rsidR="00091658">
        <w:tab/>
      </w:r>
      <w:r w:rsidR="00091658">
        <w:tab/>
      </w:r>
      <w:r w:rsidR="00091658">
        <w:tab/>
      </w:r>
      <w:r w:rsidR="00091658">
        <w:tab/>
      </w:r>
      <w:r w:rsidR="00091658">
        <w:tab/>
      </w:r>
      <w:r w:rsidRPr="00E52CAA">
        <w:rPr>
          <w:b/>
          <w:bCs/>
        </w:rPr>
        <w:t>A</w:t>
      </w:r>
      <w:r w:rsidR="004E5762">
        <w:rPr>
          <w:b/>
          <w:bCs/>
        </w:rPr>
        <w:t>TTACHMENT</w:t>
      </w:r>
      <w:r w:rsidRPr="00E52CAA">
        <w:rPr>
          <w:b/>
          <w:bCs/>
        </w:rPr>
        <w:t xml:space="preserve"> B</w:t>
      </w:r>
    </w:p>
    <w:p w14:paraId="753E7715" w14:textId="77777777" w:rsidR="00E52CAA" w:rsidRDefault="00503786" w:rsidP="00E52CAA">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rPr>
          <w:b/>
          <w:bCs/>
        </w:rPr>
      </w:pPr>
      <w:r>
        <w:rPr>
          <w:noProof/>
          <w:lang w:eastAsia="en-AU"/>
        </w:rPr>
        <mc:AlternateContent>
          <mc:Choice Requires="wps">
            <w:drawing>
              <wp:anchor distT="0" distB="0" distL="114300" distR="114300" simplePos="0" relativeHeight="251658240" behindDoc="0" locked="0" layoutInCell="1" allowOverlap="1" wp14:anchorId="48D94F6F" wp14:editId="53C94258">
                <wp:simplePos x="0" y="0"/>
                <wp:positionH relativeFrom="column">
                  <wp:posOffset>-163195</wp:posOffset>
                </wp:positionH>
                <wp:positionV relativeFrom="paragraph">
                  <wp:posOffset>208280</wp:posOffset>
                </wp:positionV>
                <wp:extent cx="6400800" cy="8980891"/>
                <wp:effectExtent l="38100" t="38100" r="38100" b="298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980891"/>
                        </a:xfrm>
                        <a:prstGeom prst="rect">
                          <a:avLst/>
                        </a:prstGeom>
                        <a:solidFill>
                          <a:srgbClr val="FFFFFF"/>
                        </a:solidFill>
                        <a:ln w="76200" cmpd="tri">
                          <a:solidFill>
                            <a:srgbClr val="000000"/>
                          </a:solidFill>
                          <a:miter lim="800000"/>
                          <a:headEnd/>
                          <a:tailEnd/>
                        </a:ln>
                      </wps:spPr>
                      <wps:txbx>
                        <w:txbxContent>
                          <w:p w14:paraId="3DA86CC2" w14:textId="77777777" w:rsidR="00FA2760" w:rsidRPr="00E4135E" w:rsidRDefault="00FA2760" w:rsidP="00E72889">
                            <w:pPr>
                              <w:spacing w:before="120" w:after="120"/>
                              <w:jc w:val="center"/>
                              <w:rPr>
                                <w:b/>
                                <w:sz w:val="28"/>
                                <w:szCs w:val="28"/>
                              </w:rPr>
                            </w:pPr>
                            <w:r w:rsidRPr="00E4135E">
                              <w:rPr>
                                <w:b/>
                                <w:sz w:val="28"/>
                                <w:szCs w:val="28"/>
                              </w:rPr>
                              <w:t>Statement of Compatibility with Human Rights</w:t>
                            </w:r>
                          </w:p>
                          <w:p w14:paraId="01612F10" w14:textId="77777777" w:rsidR="00FA2760" w:rsidRPr="00E4135E" w:rsidRDefault="00FA2760" w:rsidP="00E72889">
                            <w:pPr>
                              <w:spacing w:before="120" w:after="120"/>
                              <w:jc w:val="center"/>
                            </w:pPr>
                            <w:r w:rsidRPr="00E4135E">
                              <w:rPr>
                                <w:i/>
                              </w:rPr>
                              <w:t>Prepared in accordance with Part 3 of the Human Rights (Parliamentary Scrutiny) Act 2011</w:t>
                            </w:r>
                          </w:p>
                          <w:p w14:paraId="08573176" w14:textId="7847CF7C" w:rsidR="00FA2760" w:rsidRPr="00E4135E" w:rsidRDefault="00FA2760" w:rsidP="00E72889">
                            <w:pPr>
                              <w:spacing w:before="120" w:after="120"/>
                              <w:jc w:val="center"/>
                              <w:rPr>
                                <w:b/>
                              </w:rPr>
                            </w:pPr>
                            <w:r>
                              <w:rPr>
                                <w:b/>
                              </w:rPr>
                              <w:t>Sup</w:t>
                            </w:r>
                            <w:r w:rsidR="00821AC0">
                              <w:rPr>
                                <w:b/>
                              </w:rPr>
                              <w:t xml:space="preserve">erannuation Amendment (PSS Trust Deed) </w:t>
                            </w:r>
                            <w:r>
                              <w:rPr>
                                <w:b/>
                              </w:rPr>
                              <w:t>Instrument 201</w:t>
                            </w:r>
                            <w:r w:rsidR="006D3BD3">
                              <w:rPr>
                                <w:b/>
                              </w:rPr>
                              <w:t>8</w:t>
                            </w:r>
                          </w:p>
                          <w:p w14:paraId="14113BA3" w14:textId="77777777" w:rsidR="00FA2760" w:rsidRPr="00E4135E" w:rsidRDefault="00FA2760" w:rsidP="00E72889">
                            <w:pPr>
                              <w:spacing w:before="120" w:after="120"/>
                              <w:jc w:val="center"/>
                            </w:pPr>
                            <w:r>
                              <w:t xml:space="preserve">This </w:t>
                            </w:r>
                            <w:r w:rsidRPr="00E4135E">
                              <w:t xml:space="preserve">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14:paraId="74298AEE" w14:textId="77777777" w:rsidR="00FA2760" w:rsidRPr="00E4135E" w:rsidRDefault="00FA2760" w:rsidP="00E72889">
                            <w:pPr>
                              <w:spacing w:before="120" w:after="120"/>
                              <w:jc w:val="both"/>
                              <w:rPr>
                                <w:b/>
                              </w:rPr>
                            </w:pPr>
                            <w:r>
                              <w:rPr>
                                <w:b/>
                              </w:rPr>
                              <w:t xml:space="preserve">Overview of the </w:t>
                            </w:r>
                            <w:r w:rsidRPr="00E4135E">
                              <w:rPr>
                                <w:b/>
                              </w:rPr>
                              <w:t>Legislative Instrument</w:t>
                            </w:r>
                          </w:p>
                          <w:p w14:paraId="47C945CF" w14:textId="15CC9B24" w:rsidR="006F5175" w:rsidRPr="00091658" w:rsidRDefault="006F5175" w:rsidP="006F5175">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r>
                              <w:t xml:space="preserve">The Minister for Finance has amended the </w:t>
                            </w:r>
                            <w:r w:rsidR="00557A3A">
                              <w:t xml:space="preserve">PSS </w:t>
                            </w:r>
                            <w:r>
                              <w:t xml:space="preserve">Trust Deed and Rules by signed instrument called the </w:t>
                            </w:r>
                            <w:r w:rsidRPr="00A557D2">
                              <w:rPr>
                                <w:i/>
                              </w:rPr>
                              <w:t>Superannuation Amendment (PSS Trust Deed) Instrument 201</w:t>
                            </w:r>
                            <w:r>
                              <w:rPr>
                                <w:i/>
                              </w:rPr>
                              <w:t>8</w:t>
                            </w:r>
                            <w:r w:rsidR="00557A3A">
                              <w:rPr>
                                <w:i/>
                              </w:rPr>
                              <w:t xml:space="preserve"> </w:t>
                            </w:r>
                            <w:r w:rsidR="00557A3A" w:rsidRPr="00FD73AE">
                              <w:t>(the Amending Deed)</w:t>
                            </w:r>
                            <w:r w:rsidRPr="00091658">
                              <w:t>.</w:t>
                            </w:r>
                            <w:r>
                              <w:t xml:space="preserve">  </w:t>
                            </w:r>
                          </w:p>
                          <w:p w14:paraId="195EB257" w14:textId="706C575D" w:rsidR="006F5175" w:rsidRDefault="006F5175" w:rsidP="00FD73AE">
                            <w:pPr>
                              <w:widowControl w:val="0"/>
                              <w:spacing w:after="120"/>
                            </w:pPr>
                            <w:r>
                              <w:t>The purpose of the Amending Deed is to make consequential amendments to the Rules to take account of the</w:t>
                            </w:r>
                            <w:r>
                              <w:rPr>
                                <w:i/>
                              </w:rPr>
                              <w:t xml:space="preserve"> </w:t>
                            </w:r>
                            <w:r>
                              <w:t>Civil Law and Justice Legislation Amendment Bill 2017</w:t>
                            </w:r>
                            <w:r w:rsidR="00557A3A">
                              <w:t xml:space="preserve">, </w:t>
                            </w:r>
                            <w:r>
                              <w:t xml:space="preserve">the </w:t>
                            </w:r>
                            <w:r w:rsidRPr="00A60FAA">
                              <w:rPr>
                                <w:i/>
                              </w:rPr>
                              <w:t>Safety</w:t>
                            </w:r>
                            <w:r w:rsidR="00D10715">
                              <w:rPr>
                                <w:i/>
                              </w:rPr>
                              <w:t>,</w:t>
                            </w:r>
                            <w:r w:rsidRPr="00A60FAA">
                              <w:rPr>
                                <w:i/>
                              </w:rPr>
                              <w:t xml:space="preserve"> Rehabilitation and Compensation </w:t>
                            </w:r>
                            <w:r w:rsidR="008D0739">
                              <w:rPr>
                                <w:i/>
                              </w:rPr>
                              <w:t>Legislation Amendment (Defence Force) Act 2017</w:t>
                            </w:r>
                            <w:r w:rsidR="00557A3A" w:rsidRPr="00CC29B6">
                              <w:t>,</w:t>
                            </w:r>
                            <w:r w:rsidR="00D10715">
                              <w:t xml:space="preserve"> and</w:t>
                            </w:r>
                            <w:r w:rsidR="00557A3A">
                              <w:t xml:space="preserve"> the </w:t>
                            </w:r>
                            <w:r w:rsidR="00D10715" w:rsidRPr="00FD73AE">
                              <w:rPr>
                                <w:i/>
                              </w:rPr>
                              <w:t>Marriage Amendment (Definition and Religious Freedoms) Act 2017</w:t>
                            </w:r>
                            <w:r w:rsidR="00D10715">
                              <w:t>.</w:t>
                            </w:r>
                          </w:p>
                          <w:p w14:paraId="60EC7F0E" w14:textId="3C88601D" w:rsidR="006F5175" w:rsidRDefault="006F5175" w:rsidP="006F5175">
                            <w:pPr>
                              <w:widowControl w:val="0"/>
                              <w:spacing w:after="240"/>
                            </w:pPr>
                            <w:r>
                              <w:t>In addition, the Amending Deed inserts a new rule prescribing a default benefit for PSS preserved benefit members with a preserved benefit that becomes payable under the Rules on reaching the age of 65.</w:t>
                            </w:r>
                            <w:r w:rsidR="00B6558D">
                              <w:t xml:space="preserve">  The Amending Deed also makes related changes to </w:t>
                            </w:r>
                            <w:r w:rsidR="00557A3A">
                              <w:t>certain arrangements for choosing benefit options</w:t>
                            </w:r>
                            <w:r w:rsidR="0070721A">
                              <w:t xml:space="preserve">, and to deal with a </w:t>
                            </w:r>
                            <w:r w:rsidR="007819F1">
                              <w:t xml:space="preserve">related </w:t>
                            </w:r>
                            <w:r w:rsidR="0070721A">
                              <w:t>transitional matter</w:t>
                            </w:r>
                            <w:r w:rsidR="00B6558D">
                              <w:t>.</w:t>
                            </w:r>
                          </w:p>
                          <w:p w14:paraId="6BD338EA" w14:textId="71B4CFAB" w:rsidR="006F5175" w:rsidRDefault="006F5175" w:rsidP="006F5175">
                            <w:pPr>
                              <w:widowControl w:val="0"/>
                              <w:spacing w:after="240"/>
                            </w:pPr>
                            <w:r>
                              <w:t>The Amending Deed addresses an anomaly that has resulted in a small number of people having benefits simultaneously in both the payment and growth phase</w:t>
                            </w:r>
                            <w:r w:rsidR="00176420">
                              <w:t xml:space="preserve">, and </w:t>
                            </w:r>
                            <w:r>
                              <w:t xml:space="preserve">includes new rules to clarify arrangements for splitting superannuation benefits </w:t>
                            </w:r>
                            <w:r w:rsidR="00557A3A">
                              <w:t>as part of family law settlements in such cases.</w:t>
                            </w:r>
                          </w:p>
                          <w:p w14:paraId="7B076D09" w14:textId="0E024174" w:rsidR="00F654C0" w:rsidRPr="00F654C0" w:rsidRDefault="006F5175" w:rsidP="009C005F">
                            <w:pPr>
                              <w:widowControl w:val="0"/>
                              <w:spacing w:after="240"/>
                            </w:pPr>
                            <w:r>
                              <w:t xml:space="preserve">The Amending Deed simplifies and updates a range of provisions in the </w:t>
                            </w:r>
                            <w:r w:rsidR="00AB389B">
                              <w:t xml:space="preserve">PSS </w:t>
                            </w:r>
                            <w:r>
                              <w:t>Trust Deed and Rules.</w:t>
                            </w:r>
                          </w:p>
                          <w:p w14:paraId="66EEDDB7" w14:textId="77777777" w:rsidR="00FA2760" w:rsidRPr="00E4135E" w:rsidRDefault="00FA2760" w:rsidP="00E72889">
                            <w:pPr>
                              <w:spacing w:before="120" w:after="120"/>
                              <w:rPr>
                                <w:b/>
                              </w:rPr>
                            </w:pPr>
                            <w:r w:rsidRPr="00E4135E">
                              <w:rPr>
                                <w:b/>
                              </w:rPr>
                              <w:t>Human rights implications</w:t>
                            </w:r>
                          </w:p>
                          <w:p w14:paraId="50BAB6BA" w14:textId="77777777" w:rsidR="00557A3A" w:rsidRDefault="00557A3A" w:rsidP="00557A3A">
                            <w:pPr>
                              <w:spacing w:before="120" w:after="120"/>
                            </w:pPr>
                            <w:r w:rsidRPr="00E4135E">
                              <w:t xml:space="preserve">This Legislative Instrument </w:t>
                            </w:r>
                            <w:r>
                              <w:t>engages the rights to equality and non-discrimination contained in Articles 2 and 26 of the International Covenant on Civil and Political Rights, which provide that all people are equal before the law and entitled to the equal protection of the law without discrimination.</w:t>
                            </w:r>
                          </w:p>
                          <w:p w14:paraId="2600D2C4" w14:textId="1DDD9C5E" w:rsidR="00557A3A" w:rsidRDefault="00557A3A" w:rsidP="00557A3A">
                            <w:pPr>
                              <w:spacing w:before="120" w:after="120"/>
                            </w:pPr>
                            <w:r>
                              <w:t xml:space="preserve">Amending the definition of </w:t>
                            </w:r>
                            <w:r w:rsidR="004F711C">
                              <w:t>‘</w:t>
                            </w:r>
                            <w:r>
                              <w:t>marital or couple relationship</w:t>
                            </w:r>
                            <w:r w:rsidR="004F711C">
                              <w:t>’</w:t>
                            </w:r>
                            <w:r>
                              <w:t xml:space="preserve"> in the Rules to include the gender-neutral term </w:t>
                            </w:r>
                            <w:r w:rsidR="004F711C">
                              <w:t>‘</w:t>
                            </w:r>
                            <w:r>
                              <w:t>spouses</w:t>
                            </w:r>
                            <w:r w:rsidR="004F711C">
                              <w:t>’</w:t>
                            </w:r>
                            <w:r>
                              <w:t xml:space="preserve"> will have a positive effect on these rights.  This is because it will result in all marriages in Australia or recognised by Australian law being recognised as marriages for the purposes of the </w:t>
                            </w:r>
                            <w:r w:rsidR="004F711C">
                              <w:t>PSS definition</w:t>
                            </w:r>
                            <w:r>
                              <w:t>, regardless of the sex of those involved in the union.</w:t>
                            </w:r>
                          </w:p>
                          <w:p w14:paraId="05455B40" w14:textId="77777777" w:rsidR="00FA2760" w:rsidRPr="00E4135E" w:rsidRDefault="00FA2760" w:rsidP="00E72889">
                            <w:pPr>
                              <w:spacing w:before="120" w:after="120"/>
                              <w:rPr>
                                <w:b/>
                              </w:rPr>
                            </w:pPr>
                            <w:r w:rsidRPr="00E4135E">
                              <w:rPr>
                                <w:b/>
                              </w:rPr>
                              <w:t>Conclusion</w:t>
                            </w:r>
                          </w:p>
                          <w:p w14:paraId="50CA6B1C" w14:textId="38EF2D19" w:rsidR="00FA2760" w:rsidRPr="00E4135E" w:rsidRDefault="008D0739" w:rsidP="00E72889">
                            <w:pPr>
                              <w:spacing w:before="120" w:after="120"/>
                            </w:pPr>
                            <w:r w:rsidRPr="00E4135E">
                              <w:t xml:space="preserve">This Legislative Instrument is compatible with human rights, as it </w:t>
                            </w:r>
                            <w:r>
                              <w:t>promotes the rights to equality and non-discrimination</w:t>
                            </w:r>
                            <w:r w:rsidRPr="00E4135E">
                              <w:t>.</w:t>
                            </w:r>
                          </w:p>
                          <w:p w14:paraId="007BE83E" w14:textId="77777777" w:rsidR="00FA2760" w:rsidRPr="00F505F1" w:rsidRDefault="00FA2760" w:rsidP="00E72889">
                            <w:pPr>
                              <w:spacing w:before="120" w:after="120"/>
                              <w:jc w:val="center"/>
                              <w:rPr>
                                <w:b/>
                              </w:rPr>
                            </w:pPr>
                            <w:r>
                              <w:rPr>
                                <w:b/>
                              </w:rPr>
                              <w:t xml:space="preserve">Senator the Hon Mathias </w:t>
                            </w:r>
                            <w:r w:rsidRPr="00F505F1">
                              <w:rPr>
                                <w:b/>
                              </w:rPr>
                              <w:t>H</w:t>
                            </w:r>
                            <w:r>
                              <w:rPr>
                                <w:b/>
                              </w:rPr>
                              <w:t>ubert</w:t>
                            </w:r>
                            <w:r w:rsidRPr="00F505F1">
                              <w:rPr>
                                <w:b/>
                              </w:rPr>
                              <w:t xml:space="preserve"> P</w:t>
                            </w:r>
                            <w:r>
                              <w:rPr>
                                <w:b/>
                              </w:rPr>
                              <w:t>aul</w:t>
                            </w:r>
                            <w:r w:rsidRPr="00F505F1">
                              <w:rPr>
                                <w:b/>
                              </w:rPr>
                              <w:t xml:space="preserve"> C</w:t>
                            </w:r>
                            <w:r>
                              <w:rPr>
                                <w:b/>
                              </w:rPr>
                              <w:t>ormann, Minister for Finance</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94F6F" id="Rectangle 2" o:spid="_x0000_s1026" style="position:absolute;margin-left:-12.85pt;margin-top:16.4pt;width:7in;height:70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" strokeweight="6pt">
                <v:stroke linestyle="thickBetweenThin"/>
                <v:textbox inset="5mm,,5mm">
                  <w:txbxContent>
                    <w:p w14:paraId="3DA86CC2" w14:textId="77777777" w:rsidR="00FA2760" w:rsidRPr="00E4135E" w:rsidRDefault="00FA2760" w:rsidP="00E72889">
                      <w:pPr>
                        <w:spacing w:before="120" w:after="120"/>
                        <w:jc w:val="center"/>
                        <w:rPr>
                          <w:b/>
                          <w:sz w:val="28"/>
                          <w:szCs w:val="28"/>
                        </w:rPr>
                      </w:pPr>
                      <w:r w:rsidRPr="00E4135E">
                        <w:rPr>
                          <w:b/>
                          <w:sz w:val="28"/>
                          <w:szCs w:val="28"/>
                        </w:rPr>
                        <w:t>Statement of Compatibility with Human Rights</w:t>
                      </w:r>
                    </w:p>
                    <w:p w14:paraId="01612F10" w14:textId="77777777" w:rsidR="00FA2760" w:rsidRPr="00E4135E" w:rsidRDefault="00FA2760" w:rsidP="00E72889">
                      <w:pPr>
                        <w:spacing w:before="120" w:after="120"/>
                        <w:jc w:val="center"/>
                      </w:pPr>
                      <w:r w:rsidRPr="00E4135E">
                        <w:rPr>
                          <w:i/>
                        </w:rPr>
                        <w:t>Prepared in accordance with Part 3 of the Human Rights (Parliamentary Scrutiny) Act 2011</w:t>
                      </w:r>
                    </w:p>
                    <w:p w14:paraId="08573176" w14:textId="7847CF7C" w:rsidR="00FA2760" w:rsidRPr="00E4135E" w:rsidRDefault="00FA2760" w:rsidP="00E72889">
                      <w:pPr>
                        <w:spacing w:before="120" w:after="120"/>
                        <w:jc w:val="center"/>
                        <w:rPr>
                          <w:b/>
                        </w:rPr>
                      </w:pPr>
                      <w:r>
                        <w:rPr>
                          <w:b/>
                        </w:rPr>
                        <w:t>Sup</w:t>
                      </w:r>
                      <w:r w:rsidR="00821AC0">
                        <w:rPr>
                          <w:b/>
                        </w:rPr>
                        <w:t xml:space="preserve">erannuation Amendment (PSS Trust Deed) </w:t>
                      </w:r>
                      <w:r>
                        <w:rPr>
                          <w:b/>
                        </w:rPr>
                        <w:t>Instrument 201</w:t>
                      </w:r>
                      <w:r w:rsidR="006D3BD3">
                        <w:rPr>
                          <w:b/>
                        </w:rPr>
                        <w:t>8</w:t>
                      </w:r>
                    </w:p>
                    <w:p w14:paraId="14113BA3" w14:textId="77777777" w:rsidR="00FA2760" w:rsidRPr="00E4135E" w:rsidRDefault="00FA2760" w:rsidP="00E72889">
                      <w:pPr>
                        <w:spacing w:before="120" w:after="120"/>
                        <w:jc w:val="center"/>
                      </w:pPr>
                      <w:r>
                        <w:t xml:space="preserve">This </w:t>
                      </w:r>
                      <w:r w:rsidRPr="00E4135E">
                        <w:t xml:space="preserve">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14:paraId="74298AEE" w14:textId="77777777" w:rsidR="00FA2760" w:rsidRPr="00E4135E" w:rsidRDefault="00FA2760" w:rsidP="00E72889">
                      <w:pPr>
                        <w:spacing w:before="120" w:after="120"/>
                        <w:jc w:val="both"/>
                        <w:rPr>
                          <w:b/>
                        </w:rPr>
                      </w:pPr>
                      <w:r>
                        <w:rPr>
                          <w:b/>
                        </w:rPr>
                        <w:t xml:space="preserve">Overview of the </w:t>
                      </w:r>
                      <w:r w:rsidRPr="00E4135E">
                        <w:rPr>
                          <w:b/>
                        </w:rPr>
                        <w:t>Legislative Instrument</w:t>
                      </w:r>
                    </w:p>
                    <w:p w14:paraId="47C945CF" w14:textId="15CC9B24" w:rsidR="006F5175" w:rsidRPr="00091658" w:rsidRDefault="006F5175" w:rsidP="006F5175">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r>
                        <w:t xml:space="preserve">The Minister for Finance has amended the </w:t>
                      </w:r>
                      <w:r w:rsidR="00557A3A">
                        <w:t xml:space="preserve">PSS </w:t>
                      </w:r>
                      <w:r>
                        <w:t xml:space="preserve">Trust Deed and Rules by signed instrument called the </w:t>
                      </w:r>
                      <w:r w:rsidRPr="00A557D2">
                        <w:rPr>
                          <w:i/>
                        </w:rPr>
                        <w:t>Superannuation Amendment (PSS Trust Deed) Instrument 201</w:t>
                      </w:r>
                      <w:r>
                        <w:rPr>
                          <w:i/>
                        </w:rPr>
                        <w:t>8</w:t>
                      </w:r>
                      <w:r w:rsidR="00557A3A">
                        <w:rPr>
                          <w:i/>
                        </w:rPr>
                        <w:t xml:space="preserve"> </w:t>
                      </w:r>
                      <w:r w:rsidR="00557A3A" w:rsidRPr="00FD73AE">
                        <w:t>(the Amending Deed)</w:t>
                      </w:r>
                      <w:r w:rsidRPr="00091658">
                        <w:t>.</w:t>
                      </w:r>
                      <w:r>
                        <w:t xml:space="preserve">  </w:t>
                      </w:r>
                    </w:p>
                    <w:p w14:paraId="195EB257" w14:textId="706C575D" w:rsidR="006F5175" w:rsidRDefault="006F5175" w:rsidP="00FD73AE">
                      <w:pPr>
                        <w:widowControl w:val="0"/>
                        <w:spacing w:after="120"/>
                      </w:pPr>
                      <w:r>
                        <w:t>The purpose of the Amending Deed is to make consequential amendments to the Rules to take account of the</w:t>
                      </w:r>
                      <w:r>
                        <w:rPr>
                          <w:i/>
                        </w:rPr>
                        <w:t xml:space="preserve"> </w:t>
                      </w:r>
                      <w:r>
                        <w:t>Civil Law and Justice Legislation Amendment Bill 2017</w:t>
                      </w:r>
                      <w:r w:rsidR="00557A3A">
                        <w:t xml:space="preserve">, </w:t>
                      </w:r>
                      <w:r>
                        <w:t xml:space="preserve">the </w:t>
                      </w:r>
                      <w:r w:rsidRPr="00A60FAA">
                        <w:rPr>
                          <w:i/>
                        </w:rPr>
                        <w:t>Safety</w:t>
                      </w:r>
                      <w:r w:rsidR="00D10715">
                        <w:rPr>
                          <w:i/>
                        </w:rPr>
                        <w:t>,</w:t>
                      </w:r>
                      <w:r w:rsidRPr="00A60FAA">
                        <w:rPr>
                          <w:i/>
                        </w:rPr>
                        <w:t xml:space="preserve"> Rehabilitation and Compensation </w:t>
                      </w:r>
                      <w:r w:rsidR="008D0739">
                        <w:rPr>
                          <w:i/>
                        </w:rPr>
                        <w:t>Legislation Amendment (Defence Force) Act 2017</w:t>
                      </w:r>
                      <w:r w:rsidR="00557A3A" w:rsidRPr="00CC29B6">
                        <w:t>,</w:t>
                      </w:r>
                      <w:r w:rsidR="00D10715">
                        <w:t xml:space="preserve"> and</w:t>
                      </w:r>
                      <w:r w:rsidR="00557A3A">
                        <w:t xml:space="preserve"> the </w:t>
                      </w:r>
                      <w:r w:rsidR="00D10715" w:rsidRPr="00FD73AE">
                        <w:rPr>
                          <w:i/>
                        </w:rPr>
                        <w:t>Marriage Amendment (Definition and Religious Freedoms) Act 2017</w:t>
                      </w:r>
                      <w:r w:rsidR="00D10715">
                        <w:t>.</w:t>
                      </w:r>
                    </w:p>
                    <w:p w14:paraId="60EC7F0E" w14:textId="3C88601D" w:rsidR="006F5175" w:rsidRDefault="006F5175" w:rsidP="006F5175">
                      <w:pPr>
                        <w:widowControl w:val="0"/>
                        <w:spacing w:after="240"/>
                      </w:pPr>
                      <w:r>
                        <w:t>In addition, the Amending Deed inserts a new rule prescribing a default benefit for PSS preserved benefit members with a preserved benefit that becomes payable under the Rules on reaching the age of 65.</w:t>
                      </w:r>
                      <w:r w:rsidR="00B6558D">
                        <w:t xml:space="preserve">  The Amending Deed also makes related changes to </w:t>
                      </w:r>
                      <w:r w:rsidR="00557A3A">
                        <w:t>certain arrangements for choosing benefit options</w:t>
                      </w:r>
                      <w:r w:rsidR="0070721A">
                        <w:t xml:space="preserve">, and to deal with a </w:t>
                      </w:r>
                      <w:r w:rsidR="007819F1">
                        <w:t xml:space="preserve">related </w:t>
                      </w:r>
                      <w:r w:rsidR="0070721A">
                        <w:t>transitional matter</w:t>
                      </w:r>
                      <w:r w:rsidR="00B6558D">
                        <w:t>.</w:t>
                      </w:r>
                    </w:p>
                    <w:p w14:paraId="6BD338EA" w14:textId="71B4CFAB" w:rsidR="006F5175" w:rsidRDefault="006F5175" w:rsidP="006F5175">
                      <w:pPr>
                        <w:widowControl w:val="0"/>
                        <w:spacing w:after="240"/>
                      </w:pPr>
                      <w:r>
                        <w:t>The Amending Deed addresses an anomaly that has resulted in a small number of people having benefits simultaneously in both the payment and growth phase</w:t>
                      </w:r>
                      <w:r w:rsidR="00176420">
                        <w:t xml:space="preserve">, and </w:t>
                      </w:r>
                      <w:r>
                        <w:t xml:space="preserve">includes new rules to clarify arrangements for splitting superannuation benefits </w:t>
                      </w:r>
                      <w:r w:rsidR="00557A3A">
                        <w:t>as part of family law settlements in such cases.</w:t>
                      </w:r>
                    </w:p>
                    <w:p w14:paraId="7B076D09" w14:textId="0E024174" w:rsidR="00F654C0" w:rsidRPr="00F654C0" w:rsidRDefault="006F5175" w:rsidP="009C005F">
                      <w:pPr>
                        <w:widowControl w:val="0"/>
                        <w:spacing w:after="240"/>
                      </w:pPr>
                      <w:r>
                        <w:t xml:space="preserve">The Amending Deed simplifies and updates a range of provisions in the </w:t>
                      </w:r>
                      <w:r w:rsidR="00AB389B">
                        <w:t xml:space="preserve">PSS </w:t>
                      </w:r>
                      <w:r>
                        <w:t>Trust Deed and Rules.</w:t>
                      </w:r>
                    </w:p>
                    <w:p w14:paraId="66EEDDB7" w14:textId="77777777" w:rsidR="00FA2760" w:rsidRPr="00E4135E" w:rsidRDefault="00FA2760" w:rsidP="00E72889">
                      <w:pPr>
                        <w:spacing w:before="120" w:after="120"/>
                        <w:rPr>
                          <w:b/>
                        </w:rPr>
                      </w:pPr>
                      <w:r w:rsidRPr="00E4135E">
                        <w:rPr>
                          <w:b/>
                        </w:rPr>
                        <w:t>Human rights implications</w:t>
                      </w:r>
                    </w:p>
                    <w:p w14:paraId="50BAB6BA" w14:textId="77777777" w:rsidR="00557A3A" w:rsidRDefault="00557A3A" w:rsidP="00557A3A">
                      <w:pPr>
                        <w:spacing w:before="120" w:after="120"/>
                      </w:pPr>
                      <w:r w:rsidRPr="00E4135E">
                        <w:t xml:space="preserve">This Legislative Instrument </w:t>
                      </w:r>
                      <w:r>
                        <w:t>engages the rights to equality and non-discrimination contained in Articles 2 and 26 of the International Covenant on Civil and Political Rights, which provide that all people are equal before the law and entitled to the equal protection of the law without discrimination.</w:t>
                      </w:r>
                    </w:p>
                    <w:p w14:paraId="2600D2C4" w14:textId="1DDD9C5E" w:rsidR="00557A3A" w:rsidRDefault="00557A3A" w:rsidP="00557A3A">
                      <w:pPr>
                        <w:spacing w:before="120" w:after="120"/>
                      </w:pPr>
                      <w:r>
                        <w:t xml:space="preserve">Amending the definition of </w:t>
                      </w:r>
                      <w:r w:rsidR="004F711C">
                        <w:t>‘</w:t>
                      </w:r>
                      <w:r>
                        <w:t>marital or couple relationship</w:t>
                      </w:r>
                      <w:r w:rsidR="004F711C">
                        <w:t>’</w:t>
                      </w:r>
                      <w:r>
                        <w:t xml:space="preserve"> in the Rules to include the gender-neutral term </w:t>
                      </w:r>
                      <w:r w:rsidR="004F711C">
                        <w:t>‘</w:t>
                      </w:r>
                      <w:r>
                        <w:t>spouses</w:t>
                      </w:r>
                      <w:r w:rsidR="004F711C">
                        <w:t>’</w:t>
                      </w:r>
                      <w:r>
                        <w:t xml:space="preserve"> will have a positive effect on these rights.  This is because it will result in all marriages in Australia or recognised by Australian law being recognised as marriages for the purposes of the </w:t>
                      </w:r>
                      <w:r w:rsidR="004F711C">
                        <w:t>PSS definition</w:t>
                      </w:r>
                      <w:r>
                        <w:t>, regardless of the sex of those involved in the union.</w:t>
                      </w:r>
                    </w:p>
                    <w:p w14:paraId="05455B40" w14:textId="77777777" w:rsidR="00FA2760" w:rsidRPr="00E4135E" w:rsidRDefault="00FA2760" w:rsidP="00E72889">
                      <w:pPr>
                        <w:spacing w:before="120" w:after="120"/>
                        <w:rPr>
                          <w:b/>
                        </w:rPr>
                      </w:pPr>
                      <w:r w:rsidRPr="00E4135E">
                        <w:rPr>
                          <w:b/>
                        </w:rPr>
                        <w:t>Conclusion</w:t>
                      </w:r>
                    </w:p>
                    <w:p w14:paraId="50CA6B1C" w14:textId="38EF2D19" w:rsidR="00FA2760" w:rsidRPr="00E4135E" w:rsidRDefault="008D0739" w:rsidP="00E72889">
                      <w:pPr>
                        <w:spacing w:before="120" w:after="120"/>
                      </w:pPr>
                      <w:r w:rsidRPr="00E4135E">
                        <w:t xml:space="preserve">This Legislative Instrument is compatible with human rights, as it </w:t>
                      </w:r>
                      <w:r>
                        <w:t>promotes the rights to equality and non-discrimination</w:t>
                      </w:r>
                      <w:r w:rsidRPr="00E4135E">
                        <w:t>.</w:t>
                      </w:r>
                    </w:p>
                    <w:p w14:paraId="007BE83E" w14:textId="77777777" w:rsidR="00FA2760" w:rsidRPr="00F505F1" w:rsidRDefault="00FA2760" w:rsidP="00E72889">
                      <w:pPr>
                        <w:spacing w:before="120" w:after="120"/>
                        <w:jc w:val="center"/>
                        <w:rPr>
                          <w:b/>
                        </w:rPr>
                      </w:pPr>
                      <w:r>
                        <w:rPr>
                          <w:b/>
                        </w:rPr>
                        <w:t xml:space="preserve">Senator the Hon Mathias </w:t>
                      </w:r>
                      <w:r w:rsidRPr="00F505F1">
                        <w:rPr>
                          <w:b/>
                        </w:rPr>
                        <w:t>H</w:t>
                      </w:r>
                      <w:r>
                        <w:rPr>
                          <w:b/>
                        </w:rPr>
                        <w:t>ubert</w:t>
                      </w:r>
                      <w:r w:rsidRPr="00F505F1">
                        <w:rPr>
                          <w:b/>
                        </w:rPr>
                        <w:t xml:space="preserve"> P</w:t>
                      </w:r>
                      <w:r>
                        <w:rPr>
                          <w:b/>
                        </w:rPr>
                        <w:t>aul</w:t>
                      </w:r>
                      <w:r w:rsidRPr="00F505F1">
                        <w:rPr>
                          <w:b/>
                        </w:rPr>
                        <w:t xml:space="preserve"> C</w:t>
                      </w:r>
                      <w:r>
                        <w:rPr>
                          <w:b/>
                        </w:rPr>
                        <w:t>ormann, Minister for Finance</w:t>
                      </w:r>
                    </w:p>
                  </w:txbxContent>
                </v:textbox>
              </v:rect>
            </w:pict>
          </mc:Fallback>
        </mc:AlternateContent>
      </w:r>
    </w:p>
    <w:p w14:paraId="786B5643" w14:textId="77777777" w:rsidR="00E52CAA" w:rsidRPr="00C36CD4" w:rsidRDefault="00E52CAA" w:rsidP="00E52CAA">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p>
    <w:sectPr w:rsidR="00E52CAA" w:rsidRPr="00C36CD4" w:rsidSect="00DE1C7B">
      <w:headerReference w:type="even" r:id="rId12"/>
      <w:headerReference w:type="default" r:id="rId13"/>
      <w:footerReference w:type="even" r:id="rId14"/>
      <w:footerReference w:type="default" r:id="rId15"/>
      <w:headerReference w:type="first" r:id="rId16"/>
      <w:footerReference w:type="first" r:id="rId17"/>
      <w:pgSz w:w="11907" w:h="16834"/>
      <w:pgMar w:top="1304" w:right="1361" w:bottom="993" w:left="1361" w:header="397" w:footer="284"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5ABF1" w14:textId="77777777" w:rsidR="005A3DBC" w:rsidRDefault="005A3DBC">
      <w:r>
        <w:separator/>
      </w:r>
    </w:p>
  </w:endnote>
  <w:endnote w:type="continuationSeparator" w:id="0">
    <w:p w14:paraId="05D8E5ED" w14:textId="77777777" w:rsidR="005A3DBC" w:rsidRDefault="005A3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W1)">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AEE48" w14:textId="77777777" w:rsidR="00A97CA6" w:rsidRDefault="00A97C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D9E20" w14:textId="77777777" w:rsidR="00FA2760" w:rsidRPr="00EB7428" w:rsidRDefault="00FA2760" w:rsidP="00EB7428">
    <w:pPr>
      <w:pStyle w:val="Head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270D0" w14:textId="77777777" w:rsidR="00FA2760" w:rsidRPr="00EB7428" w:rsidRDefault="00FA2760" w:rsidP="00EB7428">
    <w:pPr>
      <w:pStyle w:val="Head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2F7A8" w14:textId="77777777" w:rsidR="005A3DBC" w:rsidRDefault="005A3DBC">
      <w:r>
        <w:separator/>
      </w:r>
    </w:p>
  </w:footnote>
  <w:footnote w:type="continuationSeparator" w:id="0">
    <w:p w14:paraId="2632FA55" w14:textId="77777777" w:rsidR="005A3DBC" w:rsidRDefault="005A3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764F4" w14:textId="2CD79AD6" w:rsidR="00496C72" w:rsidRDefault="00496C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6B864" w14:textId="37B2E692" w:rsidR="00FA2760" w:rsidRDefault="002027A8">
    <w:pPr>
      <w:pStyle w:val="Header"/>
      <w:framePr w:wrap="auto" w:vAnchor="text" w:hAnchor="margin" w:xAlign="center" w:y="1"/>
      <w:rPr>
        <w:rStyle w:val="PageNumber"/>
      </w:rPr>
    </w:pPr>
    <w:r>
      <w:rPr>
        <w:rStyle w:val="PageNumber"/>
      </w:rPr>
      <w:fldChar w:fldCharType="begin"/>
    </w:r>
    <w:r w:rsidR="00FA2760">
      <w:rPr>
        <w:rStyle w:val="PageNumber"/>
      </w:rPr>
      <w:instrText xml:space="preserve">PAGE  </w:instrText>
    </w:r>
    <w:r>
      <w:rPr>
        <w:rStyle w:val="PageNumber"/>
      </w:rPr>
      <w:fldChar w:fldCharType="separate"/>
    </w:r>
    <w:r w:rsidR="008202EE">
      <w:rPr>
        <w:rStyle w:val="PageNumber"/>
        <w:noProof/>
      </w:rPr>
      <w:t>11</w:t>
    </w:r>
    <w:r>
      <w:rPr>
        <w:rStyle w:val="PageNumber"/>
      </w:rPr>
      <w:fldChar w:fldCharType="end"/>
    </w:r>
  </w:p>
  <w:p w14:paraId="4E0C96A4" w14:textId="77777777" w:rsidR="00FA2760" w:rsidRDefault="00FA2760">
    <w:pPr>
      <w:pStyle w:val="Header"/>
      <w:jc w:val="center"/>
      <w:rPr>
        <w:snapToGrid w:val="0"/>
        <w:color w:val="000000"/>
      </w:rPr>
    </w:pPr>
    <w:r>
      <w:rPr>
        <w:snapToGrid w:val="0"/>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0DBB4" w14:textId="58E38E51" w:rsidR="00FA2760" w:rsidRDefault="00FA2760">
    <w:pPr>
      <w:pStyle w:val="Header"/>
      <w:jc w:val="center"/>
      <w:rPr>
        <w:b/>
        <w:bCs/>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583A"/>
    <w:multiLevelType w:val="singleLevel"/>
    <w:tmpl w:val="E3DC1BF6"/>
    <w:lvl w:ilvl="0">
      <w:start w:val="2"/>
      <w:numFmt w:val="decimal"/>
      <w:lvlText w:val="%1."/>
      <w:lvlJc w:val="left"/>
      <w:pPr>
        <w:tabs>
          <w:tab w:val="num" w:pos="420"/>
        </w:tabs>
        <w:ind w:left="420" w:hanging="420"/>
      </w:pPr>
      <w:rPr>
        <w:rFonts w:hint="default"/>
        <w:b w:val="0"/>
      </w:rPr>
    </w:lvl>
  </w:abstractNum>
  <w:abstractNum w:abstractNumId="1" w15:restartNumberingAfterBreak="0">
    <w:nsid w:val="0544401C"/>
    <w:multiLevelType w:val="singleLevel"/>
    <w:tmpl w:val="1BA6F6CE"/>
    <w:lvl w:ilvl="0">
      <w:start w:val="2"/>
      <w:numFmt w:val="decimal"/>
      <w:pStyle w:val="List1"/>
      <w:lvlText w:val="%1."/>
      <w:lvlJc w:val="left"/>
      <w:pPr>
        <w:tabs>
          <w:tab w:val="num" w:pos="360"/>
        </w:tabs>
      </w:pPr>
      <w:rPr>
        <w:b w:val="0"/>
        <w:i w:val="0"/>
      </w:rPr>
    </w:lvl>
  </w:abstractNum>
  <w:abstractNum w:abstractNumId="2" w15:restartNumberingAfterBreak="0">
    <w:nsid w:val="06644DC6"/>
    <w:multiLevelType w:val="hybridMultilevel"/>
    <w:tmpl w:val="873A65E2"/>
    <w:lvl w:ilvl="0" w:tplc="85AEC2EA">
      <w:start w:val="1"/>
      <w:numFmt w:val="decimal"/>
      <w:lvlText w:val="%1."/>
      <w:lvlJc w:val="left"/>
      <w:pPr>
        <w:tabs>
          <w:tab w:val="num" w:pos="113"/>
        </w:tabs>
        <w:ind w:left="0" w:firstLine="0"/>
      </w:pPr>
      <w:rPr>
        <w:rFonts w:ascii="Times New (W1)" w:hAnsi="Times New (W1)" w:hint="default"/>
        <w:b w:val="0"/>
        <w:color w:val="auto"/>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3" w15:restartNumberingAfterBreak="0">
    <w:nsid w:val="083F785F"/>
    <w:multiLevelType w:val="hybridMultilevel"/>
    <w:tmpl w:val="58C62058"/>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F12CFF"/>
    <w:multiLevelType w:val="singleLevel"/>
    <w:tmpl w:val="1CBA55C0"/>
    <w:lvl w:ilvl="0">
      <w:start w:val="2"/>
      <w:numFmt w:val="decimal"/>
      <w:pStyle w:val="ParaNumbering"/>
      <w:lvlText w:val="%1."/>
      <w:lvlJc w:val="left"/>
      <w:pPr>
        <w:tabs>
          <w:tab w:val="num" w:pos="360"/>
        </w:tabs>
      </w:pPr>
      <w:rPr>
        <w:rFonts w:ascii="Arial" w:hAnsi="Arial" w:cs="Arial" w:hint="default"/>
        <w:b w:val="0"/>
        <w:i w:val="0"/>
      </w:rPr>
    </w:lvl>
  </w:abstractNum>
  <w:abstractNum w:abstractNumId="5" w15:restartNumberingAfterBreak="0">
    <w:nsid w:val="0E1E3712"/>
    <w:multiLevelType w:val="hybridMultilevel"/>
    <w:tmpl w:val="224405AA"/>
    <w:lvl w:ilvl="0" w:tplc="833E84BA">
      <w:start w:val="2"/>
      <w:numFmt w:val="decimal"/>
      <w:lvlText w:val="%1."/>
      <w:lvlJc w:val="left"/>
      <w:pPr>
        <w:tabs>
          <w:tab w:val="num" w:pos="113"/>
        </w:tabs>
        <w:ind w:left="284" w:hanging="28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1C730AF"/>
    <w:multiLevelType w:val="hybridMultilevel"/>
    <w:tmpl w:val="BD6A1F5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B61ADC"/>
    <w:multiLevelType w:val="hybridMultilevel"/>
    <w:tmpl w:val="5A108AD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16771ABD"/>
    <w:multiLevelType w:val="hybridMultilevel"/>
    <w:tmpl w:val="64B254F8"/>
    <w:lvl w:ilvl="0" w:tplc="3F4CAFFE">
      <w:start w:val="2"/>
      <w:numFmt w:val="decimal"/>
      <w:lvlText w:val="%1."/>
      <w:lvlJc w:val="left"/>
      <w:pPr>
        <w:tabs>
          <w:tab w:val="num" w:pos="113"/>
        </w:tabs>
        <w:ind w:left="284" w:hanging="284"/>
      </w:pPr>
      <w:rPr>
        <w:rFonts w:hint="default"/>
        <w:b w:val="0"/>
        <w:i w:val="0"/>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73A2ED5"/>
    <w:multiLevelType w:val="hybridMultilevel"/>
    <w:tmpl w:val="7456A334"/>
    <w:lvl w:ilvl="0" w:tplc="C28E4DD6">
      <w:start w:val="1"/>
      <w:numFmt w:val="decimal"/>
      <w:lvlText w:val="%1."/>
      <w:lvlJc w:val="left"/>
      <w:pPr>
        <w:tabs>
          <w:tab w:val="num" w:pos="113"/>
        </w:tabs>
        <w:ind w:left="284" w:hanging="284"/>
      </w:pPr>
      <w:rPr>
        <w:rFonts w:hint="default"/>
        <w:b w:val="0"/>
        <w:i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8923EC9"/>
    <w:multiLevelType w:val="hybridMultilevel"/>
    <w:tmpl w:val="E24ABDA6"/>
    <w:lvl w:ilvl="0" w:tplc="B22CC038">
      <w:start w:val="1"/>
      <w:numFmt w:val="bullet"/>
      <w:lvlText w:val=""/>
      <w:lvlJc w:val="left"/>
      <w:pPr>
        <w:tabs>
          <w:tab w:val="num" w:pos="360"/>
        </w:tabs>
        <w:ind w:left="360" w:hanging="360"/>
      </w:pPr>
      <w:rPr>
        <w:rFonts w:ascii="Symbol" w:hAnsi="Symbol" w:hint="default"/>
        <w:b w:val="0"/>
        <w:i w:val="0"/>
        <w:sz w:val="24"/>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89F4F47"/>
    <w:multiLevelType w:val="hybridMultilevel"/>
    <w:tmpl w:val="31D4DC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8F52E9E"/>
    <w:multiLevelType w:val="hybridMultilevel"/>
    <w:tmpl w:val="56FA2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411743"/>
    <w:multiLevelType w:val="hybridMultilevel"/>
    <w:tmpl w:val="1A300CB8"/>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F323F5"/>
    <w:multiLevelType w:val="hybridMultilevel"/>
    <w:tmpl w:val="35DA5CD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A293AFA"/>
    <w:multiLevelType w:val="hybridMultilevel"/>
    <w:tmpl w:val="B03EB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5A55CE"/>
    <w:multiLevelType w:val="hybridMultilevel"/>
    <w:tmpl w:val="065422D8"/>
    <w:lvl w:ilvl="0" w:tplc="97FC43FE">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346740"/>
    <w:multiLevelType w:val="hybridMultilevel"/>
    <w:tmpl w:val="8196F33E"/>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2E4313E"/>
    <w:multiLevelType w:val="hybridMultilevel"/>
    <w:tmpl w:val="A936F856"/>
    <w:lvl w:ilvl="0" w:tplc="97FC43FE">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23302D84"/>
    <w:multiLevelType w:val="hybridMultilevel"/>
    <w:tmpl w:val="C794EF3E"/>
    <w:lvl w:ilvl="0" w:tplc="0C090001">
      <w:start w:val="1"/>
      <w:numFmt w:val="bullet"/>
      <w:lvlText w:val=""/>
      <w:lvlJc w:val="left"/>
      <w:pPr>
        <w:tabs>
          <w:tab w:val="num" w:pos="643"/>
        </w:tabs>
        <w:ind w:left="643" w:hanging="360"/>
      </w:pPr>
      <w:rPr>
        <w:rFonts w:ascii="Symbol" w:hAnsi="Symbol" w:hint="default"/>
      </w:rPr>
    </w:lvl>
    <w:lvl w:ilvl="1" w:tplc="0C090003" w:tentative="1">
      <w:start w:val="1"/>
      <w:numFmt w:val="bullet"/>
      <w:lvlText w:val="o"/>
      <w:lvlJc w:val="left"/>
      <w:pPr>
        <w:tabs>
          <w:tab w:val="num" w:pos="1363"/>
        </w:tabs>
        <w:ind w:left="1363" w:hanging="360"/>
      </w:pPr>
      <w:rPr>
        <w:rFonts w:ascii="Courier New" w:hAnsi="Courier New" w:cs="Courier New" w:hint="default"/>
      </w:rPr>
    </w:lvl>
    <w:lvl w:ilvl="2" w:tplc="0C090005" w:tentative="1">
      <w:start w:val="1"/>
      <w:numFmt w:val="bullet"/>
      <w:lvlText w:val=""/>
      <w:lvlJc w:val="left"/>
      <w:pPr>
        <w:tabs>
          <w:tab w:val="num" w:pos="2083"/>
        </w:tabs>
        <w:ind w:left="2083" w:hanging="360"/>
      </w:pPr>
      <w:rPr>
        <w:rFonts w:ascii="Wingdings" w:hAnsi="Wingdings" w:hint="default"/>
      </w:rPr>
    </w:lvl>
    <w:lvl w:ilvl="3" w:tplc="0C090001" w:tentative="1">
      <w:start w:val="1"/>
      <w:numFmt w:val="bullet"/>
      <w:lvlText w:val=""/>
      <w:lvlJc w:val="left"/>
      <w:pPr>
        <w:tabs>
          <w:tab w:val="num" w:pos="2803"/>
        </w:tabs>
        <w:ind w:left="2803" w:hanging="360"/>
      </w:pPr>
      <w:rPr>
        <w:rFonts w:ascii="Symbol" w:hAnsi="Symbol" w:hint="default"/>
      </w:rPr>
    </w:lvl>
    <w:lvl w:ilvl="4" w:tplc="0C090003" w:tentative="1">
      <w:start w:val="1"/>
      <w:numFmt w:val="bullet"/>
      <w:lvlText w:val="o"/>
      <w:lvlJc w:val="left"/>
      <w:pPr>
        <w:tabs>
          <w:tab w:val="num" w:pos="3523"/>
        </w:tabs>
        <w:ind w:left="3523" w:hanging="360"/>
      </w:pPr>
      <w:rPr>
        <w:rFonts w:ascii="Courier New" w:hAnsi="Courier New" w:cs="Courier New" w:hint="default"/>
      </w:rPr>
    </w:lvl>
    <w:lvl w:ilvl="5" w:tplc="0C090005" w:tentative="1">
      <w:start w:val="1"/>
      <w:numFmt w:val="bullet"/>
      <w:lvlText w:val=""/>
      <w:lvlJc w:val="left"/>
      <w:pPr>
        <w:tabs>
          <w:tab w:val="num" w:pos="4243"/>
        </w:tabs>
        <w:ind w:left="4243" w:hanging="360"/>
      </w:pPr>
      <w:rPr>
        <w:rFonts w:ascii="Wingdings" w:hAnsi="Wingdings" w:hint="default"/>
      </w:rPr>
    </w:lvl>
    <w:lvl w:ilvl="6" w:tplc="0C090001" w:tentative="1">
      <w:start w:val="1"/>
      <w:numFmt w:val="bullet"/>
      <w:lvlText w:val=""/>
      <w:lvlJc w:val="left"/>
      <w:pPr>
        <w:tabs>
          <w:tab w:val="num" w:pos="4963"/>
        </w:tabs>
        <w:ind w:left="4963" w:hanging="360"/>
      </w:pPr>
      <w:rPr>
        <w:rFonts w:ascii="Symbol" w:hAnsi="Symbol" w:hint="default"/>
      </w:rPr>
    </w:lvl>
    <w:lvl w:ilvl="7" w:tplc="0C090003" w:tentative="1">
      <w:start w:val="1"/>
      <w:numFmt w:val="bullet"/>
      <w:lvlText w:val="o"/>
      <w:lvlJc w:val="left"/>
      <w:pPr>
        <w:tabs>
          <w:tab w:val="num" w:pos="5683"/>
        </w:tabs>
        <w:ind w:left="5683" w:hanging="360"/>
      </w:pPr>
      <w:rPr>
        <w:rFonts w:ascii="Courier New" w:hAnsi="Courier New" w:cs="Courier New" w:hint="default"/>
      </w:rPr>
    </w:lvl>
    <w:lvl w:ilvl="8" w:tplc="0C090005" w:tentative="1">
      <w:start w:val="1"/>
      <w:numFmt w:val="bullet"/>
      <w:lvlText w:val=""/>
      <w:lvlJc w:val="left"/>
      <w:pPr>
        <w:tabs>
          <w:tab w:val="num" w:pos="6403"/>
        </w:tabs>
        <w:ind w:left="6403" w:hanging="360"/>
      </w:pPr>
      <w:rPr>
        <w:rFonts w:ascii="Wingdings" w:hAnsi="Wingdings" w:hint="default"/>
      </w:rPr>
    </w:lvl>
  </w:abstractNum>
  <w:abstractNum w:abstractNumId="20" w15:restartNumberingAfterBreak="0">
    <w:nsid w:val="238148EE"/>
    <w:multiLevelType w:val="hybridMultilevel"/>
    <w:tmpl w:val="1E9CB65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3842E4A"/>
    <w:multiLevelType w:val="hybridMultilevel"/>
    <w:tmpl w:val="2AF21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3A23DB7"/>
    <w:multiLevelType w:val="multilevel"/>
    <w:tmpl w:val="64B254F8"/>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45A4D53"/>
    <w:multiLevelType w:val="hybridMultilevel"/>
    <w:tmpl w:val="75D6F86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2F1B5493"/>
    <w:multiLevelType w:val="multilevel"/>
    <w:tmpl w:val="96B89D2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7920D39"/>
    <w:multiLevelType w:val="multilevel"/>
    <w:tmpl w:val="7D22285A"/>
    <w:lvl w:ilvl="0">
      <w:start w:val="2"/>
      <w:numFmt w:val="decimal"/>
      <w:lvlText w:val="%1."/>
      <w:lvlJc w:val="left"/>
      <w:pPr>
        <w:tabs>
          <w:tab w:val="num" w:pos="425"/>
        </w:tabs>
        <w:ind w:left="0" w:firstLine="0"/>
      </w:pPr>
      <w:rPr>
        <w:rFonts w:hint="default"/>
        <w:color w:val="auto"/>
      </w:rPr>
    </w:lvl>
    <w:lvl w:ilvl="1">
      <w:start w:val="1"/>
      <w:numFmt w:val="lowerLetter"/>
      <w:lvlText w:val="(%2)"/>
      <w:lvlJc w:val="left"/>
      <w:pPr>
        <w:tabs>
          <w:tab w:val="num" w:pos="567"/>
        </w:tabs>
        <w:ind w:left="539" w:hanging="539"/>
      </w:pPr>
      <w:rPr>
        <w:rFonts w:hint="default"/>
        <w:color w:val="auto"/>
      </w:rPr>
    </w:lvl>
    <w:lvl w:ilvl="2">
      <w:start w:val="1"/>
      <w:numFmt w:val="lowerRoman"/>
      <w:lvlText w:val="(%3)"/>
      <w:lvlJc w:val="right"/>
      <w:pPr>
        <w:tabs>
          <w:tab w:val="num" w:pos="1134"/>
        </w:tabs>
        <w:ind w:left="1077" w:hanging="226"/>
      </w:pPr>
      <w:rPr>
        <w:rFonts w:hint="default"/>
        <w:color w:val="auto"/>
      </w:rPr>
    </w:lvl>
    <w:lvl w:ilvl="3">
      <w:start w:val="1"/>
      <w:numFmt w:val="none"/>
      <w:lvlText w:val="-"/>
      <w:lvlJc w:val="left"/>
      <w:pPr>
        <w:tabs>
          <w:tab w:val="num" w:pos="1134"/>
        </w:tabs>
        <w:ind w:left="1077" w:hanging="226"/>
      </w:pPr>
      <w:rPr>
        <w:rFonts w:hint="default"/>
        <w:b/>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3A6C0826"/>
    <w:multiLevelType w:val="hybridMultilevel"/>
    <w:tmpl w:val="86A871D0"/>
    <w:lvl w:ilvl="0" w:tplc="B22CC038">
      <w:start w:val="1"/>
      <w:numFmt w:val="bullet"/>
      <w:lvlText w:val=""/>
      <w:lvlJc w:val="left"/>
      <w:pPr>
        <w:tabs>
          <w:tab w:val="num" w:pos="360"/>
        </w:tabs>
        <w:ind w:left="360" w:hanging="360"/>
      </w:pPr>
      <w:rPr>
        <w:rFonts w:ascii="Symbol" w:hAnsi="Symbol" w:hint="default"/>
        <w:b w:val="0"/>
        <w:i w:val="0"/>
        <w:sz w:val="24"/>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3B543E3A"/>
    <w:multiLevelType w:val="hybridMultilevel"/>
    <w:tmpl w:val="E6AAA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E686AB1"/>
    <w:multiLevelType w:val="hybridMultilevel"/>
    <w:tmpl w:val="96B89D2C"/>
    <w:lvl w:ilvl="0" w:tplc="97FC43FE">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41367963"/>
    <w:multiLevelType w:val="singleLevel"/>
    <w:tmpl w:val="4EA8F612"/>
    <w:lvl w:ilvl="0">
      <w:start w:val="2"/>
      <w:numFmt w:val="decimal"/>
      <w:lvlText w:val="%1."/>
      <w:legacy w:legacy="1" w:legacySpace="0" w:legacyIndent="113"/>
      <w:lvlJc w:val="left"/>
      <w:rPr>
        <w:rFonts w:ascii="Times New Roman" w:hAnsi="Times New Roman" w:cs="Times New Roman" w:hint="default"/>
      </w:rPr>
    </w:lvl>
  </w:abstractNum>
  <w:abstractNum w:abstractNumId="30" w15:restartNumberingAfterBreak="0">
    <w:nsid w:val="437F1433"/>
    <w:multiLevelType w:val="multilevel"/>
    <w:tmpl w:val="64B254F8"/>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49B38C2"/>
    <w:multiLevelType w:val="multilevel"/>
    <w:tmpl w:val="64B254F8"/>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67369E4"/>
    <w:multiLevelType w:val="hybridMultilevel"/>
    <w:tmpl w:val="3AD8DDD2"/>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3" w15:restartNumberingAfterBreak="0">
    <w:nsid w:val="46E2107A"/>
    <w:multiLevelType w:val="hybridMultilevel"/>
    <w:tmpl w:val="8BD29E7C"/>
    <w:lvl w:ilvl="0" w:tplc="B22CC038">
      <w:start w:val="1"/>
      <w:numFmt w:val="bullet"/>
      <w:lvlText w:val=""/>
      <w:lvlJc w:val="left"/>
      <w:pPr>
        <w:tabs>
          <w:tab w:val="num" w:pos="360"/>
        </w:tabs>
        <w:ind w:left="360" w:hanging="360"/>
      </w:pPr>
      <w:rPr>
        <w:rFonts w:ascii="Symbol" w:hAnsi="Symbol" w:hint="default"/>
        <w:b w:val="0"/>
        <w:i w:val="0"/>
        <w:sz w:val="24"/>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46E6360C"/>
    <w:multiLevelType w:val="hybridMultilevel"/>
    <w:tmpl w:val="49745F5E"/>
    <w:lvl w:ilvl="0" w:tplc="0C090001">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47303AC1"/>
    <w:multiLevelType w:val="hybridMultilevel"/>
    <w:tmpl w:val="E5F45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BC6323A"/>
    <w:multiLevelType w:val="hybridMultilevel"/>
    <w:tmpl w:val="2F4E3360"/>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1B01292"/>
    <w:multiLevelType w:val="hybridMultilevel"/>
    <w:tmpl w:val="33302A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3A817BE"/>
    <w:multiLevelType w:val="hybridMultilevel"/>
    <w:tmpl w:val="6CAECFC8"/>
    <w:lvl w:ilvl="0" w:tplc="CDF4A550">
      <w:start w:val="10"/>
      <w:numFmt w:val="lowerRoman"/>
      <w:lvlText w:val="%1."/>
      <w:lvlJc w:val="left"/>
      <w:pPr>
        <w:tabs>
          <w:tab w:val="num" w:pos="1080"/>
        </w:tabs>
        <w:ind w:left="1080" w:hanging="720"/>
      </w:pPr>
      <w:rPr>
        <w:rFonts w:hint="default"/>
      </w:rPr>
    </w:lvl>
    <w:lvl w:ilvl="1" w:tplc="5B2410AC" w:tentative="1">
      <w:start w:val="1"/>
      <w:numFmt w:val="lowerLetter"/>
      <w:lvlText w:val="%2."/>
      <w:lvlJc w:val="left"/>
      <w:pPr>
        <w:tabs>
          <w:tab w:val="num" w:pos="1440"/>
        </w:tabs>
        <w:ind w:left="1440" w:hanging="360"/>
      </w:pPr>
    </w:lvl>
    <w:lvl w:ilvl="2" w:tplc="DE1688E0" w:tentative="1">
      <w:start w:val="1"/>
      <w:numFmt w:val="lowerRoman"/>
      <w:lvlText w:val="%3."/>
      <w:lvlJc w:val="right"/>
      <w:pPr>
        <w:tabs>
          <w:tab w:val="num" w:pos="2160"/>
        </w:tabs>
        <w:ind w:left="2160" w:hanging="180"/>
      </w:pPr>
    </w:lvl>
    <w:lvl w:ilvl="3" w:tplc="65A60BAA" w:tentative="1">
      <w:start w:val="1"/>
      <w:numFmt w:val="decimal"/>
      <w:lvlText w:val="%4."/>
      <w:lvlJc w:val="left"/>
      <w:pPr>
        <w:tabs>
          <w:tab w:val="num" w:pos="2880"/>
        </w:tabs>
        <w:ind w:left="2880" w:hanging="360"/>
      </w:pPr>
    </w:lvl>
    <w:lvl w:ilvl="4" w:tplc="FD8C88F0" w:tentative="1">
      <w:start w:val="1"/>
      <w:numFmt w:val="lowerLetter"/>
      <w:lvlText w:val="%5."/>
      <w:lvlJc w:val="left"/>
      <w:pPr>
        <w:tabs>
          <w:tab w:val="num" w:pos="3600"/>
        </w:tabs>
        <w:ind w:left="3600" w:hanging="360"/>
      </w:pPr>
    </w:lvl>
    <w:lvl w:ilvl="5" w:tplc="C680A850" w:tentative="1">
      <w:start w:val="1"/>
      <w:numFmt w:val="lowerRoman"/>
      <w:lvlText w:val="%6."/>
      <w:lvlJc w:val="right"/>
      <w:pPr>
        <w:tabs>
          <w:tab w:val="num" w:pos="4320"/>
        </w:tabs>
        <w:ind w:left="4320" w:hanging="180"/>
      </w:pPr>
    </w:lvl>
    <w:lvl w:ilvl="6" w:tplc="92A2CA1E" w:tentative="1">
      <w:start w:val="1"/>
      <w:numFmt w:val="decimal"/>
      <w:lvlText w:val="%7."/>
      <w:lvlJc w:val="left"/>
      <w:pPr>
        <w:tabs>
          <w:tab w:val="num" w:pos="5040"/>
        </w:tabs>
        <w:ind w:left="5040" w:hanging="360"/>
      </w:pPr>
    </w:lvl>
    <w:lvl w:ilvl="7" w:tplc="6C06B3D4" w:tentative="1">
      <w:start w:val="1"/>
      <w:numFmt w:val="lowerLetter"/>
      <w:lvlText w:val="%8."/>
      <w:lvlJc w:val="left"/>
      <w:pPr>
        <w:tabs>
          <w:tab w:val="num" w:pos="5760"/>
        </w:tabs>
        <w:ind w:left="5760" w:hanging="360"/>
      </w:pPr>
    </w:lvl>
    <w:lvl w:ilvl="8" w:tplc="78BEAF28" w:tentative="1">
      <w:start w:val="1"/>
      <w:numFmt w:val="lowerRoman"/>
      <w:lvlText w:val="%9."/>
      <w:lvlJc w:val="right"/>
      <w:pPr>
        <w:tabs>
          <w:tab w:val="num" w:pos="6480"/>
        </w:tabs>
        <w:ind w:left="6480" w:hanging="180"/>
      </w:pPr>
    </w:lvl>
  </w:abstractNum>
  <w:abstractNum w:abstractNumId="39" w15:restartNumberingAfterBreak="0">
    <w:nsid w:val="5ADC743E"/>
    <w:multiLevelType w:val="hybridMultilevel"/>
    <w:tmpl w:val="71206DD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0" w15:restartNumberingAfterBreak="0">
    <w:nsid w:val="5C684F2F"/>
    <w:multiLevelType w:val="hybridMultilevel"/>
    <w:tmpl w:val="2C0E88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5E646DD1"/>
    <w:multiLevelType w:val="hybridMultilevel"/>
    <w:tmpl w:val="53D6D0F2"/>
    <w:lvl w:ilvl="0" w:tplc="EB3E29C0">
      <w:start w:val="1"/>
      <w:numFmt w:val="bullet"/>
      <w:lvlText w:val=""/>
      <w:lvlJc w:val="left"/>
      <w:pPr>
        <w:tabs>
          <w:tab w:val="num" w:pos="720"/>
        </w:tabs>
        <w:ind w:left="720" w:hanging="360"/>
      </w:pPr>
      <w:rPr>
        <w:rFonts w:ascii="Symbol" w:hAnsi="Symbol" w:hint="default"/>
        <w:color w:val="auto"/>
      </w:rPr>
    </w:lvl>
    <w:lvl w:ilvl="1" w:tplc="F1169F3E" w:tentative="1">
      <w:start w:val="1"/>
      <w:numFmt w:val="bullet"/>
      <w:lvlText w:val="o"/>
      <w:lvlJc w:val="left"/>
      <w:pPr>
        <w:tabs>
          <w:tab w:val="num" w:pos="1440"/>
        </w:tabs>
        <w:ind w:left="1440" w:hanging="360"/>
      </w:pPr>
      <w:rPr>
        <w:rFonts w:ascii="Courier New" w:hAnsi="Courier New" w:cs="Courier New" w:hint="default"/>
      </w:rPr>
    </w:lvl>
    <w:lvl w:ilvl="2" w:tplc="7D4E7D90" w:tentative="1">
      <w:start w:val="1"/>
      <w:numFmt w:val="bullet"/>
      <w:lvlText w:val=""/>
      <w:lvlJc w:val="left"/>
      <w:pPr>
        <w:tabs>
          <w:tab w:val="num" w:pos="2160"/>
        </w:tabs>
        <w:ind w:left="2160" w:hanging="360"/>
      </w:pPr>
      <w:rPr>
        <w:rFonts w:ascii="Wingdings" w:hAnsi="Wingdings" w:hint="default"/>
      </w:rPr>
    </w:lvl>
    <w:lvl w:ilvl="3" w:tplc="841A4122" w:tentative="1">
      <w:start w:val="1"/>
      <w:numFmt w:val="bullet"/>
      <w:lvlText w:val=""/>
      <w:lvlJc w:val="left"/>
      <w:pPr>
        <w:tabs>
          <w:tab w:val="num" w:pos="2880"/>
        </w:tabs>
        <w:ind w:left="2880" w:hanging="360"/>
      </w:pPr>
      <w:rPr>
        <w:rFonts w:ascii="Symbol" w:hAnsi="Symbol" w:hint="default"/>
      </w:rPr>
    </w:lvl>
    <w:lvl w:ilvl="4" w:tplc="1EAE5150" w:tentative="1">
      <w:start w:val="1"/>
      <w:numFmt w:val="bullet"/>
      <w:lvlText w:val="o"/>
      <w:lvlJc w:val="left"/>
      <w:pPr>
        <w:tabs>
          <w:tab w:val="num" w:pos="3600"/>
        </w:tabs>
        <w:ind w:left="3600" w:hanging="360"/>
      </w:pPr>
      <w:rPr>
        <w:rFonts w:ascii="Courier New" w:hAnsi="Courier New" w:cs="Courier New" w:hint="default"/>
      </w:rPr>
    </w:lvl>
    <w:lvl w:ilvl="5" w:tplc="C64495F0" w:tentative="1">
      <w:start w:val="1"/>
      <w:numFmt w:val="bullet"/>
      <w:lvlText w:val=""/>
      <w:lvlJc w:val="left"/>
      <w:pPr>
        <w:tabs>
          <w:tab w:val="num" w:pos="4320"/>
        </w:tabs>
        <w:ind w:left="4320" w:hanging="360"/>
      </w:pPr>
      <w:rPr>
        <w:rFonts w:ascii="Wingdings" w:hAnsi="Wingdings" w:hint="default"/>
      </w:rPr>
    </w:lvl>
    <w:lvl w:ilvl="6" w:tplc="ABC2C868" w:tentative="1">
      <w:start w:val="1"/>
      <w:numFmt w:val="bullet"/>
      <w:lvlText w:val=""/>
      <w:lvlJc w:val="left"/>
      <w:pPr>
        <w:tabs>
          <w:tab w:val="num" w:pos="5040"/>
        </w:tabs>
        <w:ind w:left="5040" w:hanging="360"/>
      </w:pPr>
      <w:rPr>
        <w:rFonts w:ascii="Symbol" w:hAnsi="Symbol" w:hint="default"/>
      </w:rPr>
    </w:lvl>
    <w:lvl w:ilvl="7" w:tplc="CA50D31C" w:tentative="1">
      <w:start w:val="1"/>
      <w:numFmt w:val="bullet"/>
      <w:lvlText w:val="o"/>
      <w:lvlJc w:val="left"/>
      <w:pPr>
        <w:tabs>
          <w:tab w:val="num" w:pos="5760"/>
        </w:tabs>
        <w:ind w:left="5760" w:hanging="360"/>
      </w:pPr>
      <w:rPr>
        <w:rFonts w:ascii="Courier New" w:hAnsi="Courier New" w:cs="Courier New" w:hint="default"/>
      </w:rPr>
    </w:lvl>
    <w:lvl w:ilvl="8" w:tplc="9810202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37423E4"/>
    <w:multiLevelType w:val="hybridMultilevel"/>
    <w:tmpl w:val="1B8C2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7E211F9"/>
    <w:multiLevelType w:val="hybridMultilevel"/>
    <w:tmpl w:val="7F2C386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4" w15:restartNumberingAfterBreak="0">
    <w:nsid w:val="6B2665C5"/>
    <w:multiLevelType w:val="multilevel"/>
    <w:tmpl w:val="224405AA"/>
    <w:lvl w:ilvl="0">
      <w:start w:val="2"/>
      <w:numFmt w:val="decimal"/>
      <w:lvlText w:val="%1."/>
      <w:lvlJc w:val="left"/>
      <w:pPr>
        <w:tabs>
          <w:tab w:val="num" w:pos="113"/>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BE02DC7"/>
    <w:multiLevelType w:val="hybridMultilevel"/>
    <w:tmpl w:val="AA0E855E"/>
    <w:lvl w:ilvl="0" w:tplc="58ECE098">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537EEB"/>
    <w:multiLevelType w:val="multilevel"/>
    <w:tmpl w:val="A936F856"/>
    <w:lvl w:ilvl="0">
      <w:start w:val="1"/>
      <w:numFmt w:val="bullet"/>
      <w:lvlText w:val=""/>
      <w:lvlJc w:val="left"/>
      <w:pPr>
        <w:tabs>
          <w:tab w:val="num" w:pos="420"/>
        </w:tabs>
        <w:ind w:left="42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47" w15:restartNumberingAfterBreak="0">
    <w:nsid w:val="717C761E"/>
    <w:multiLevelType w:val="multilevel"/>
    <w:tmpl w:val="157E04F6"/>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728516B9"/>
    <w:multiLevelType w:val="hybridMultilevel"/>
    <w:tmpl w:val="CB0402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9" w15:restartNumberingAfterBreak="0">
    <w:nsid w:val="78DF4A84"/>
    <w:multiLevelType w:val="hybridMultilevel"/>
    <w:tmpl w:val="C10ED954"/>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num w:numId="1">
    <w:abstractNumId w:val="1"/>
  </w:num>
  <w:num w:numId="2">
    <w:abstractNumId w:val="4"/>
  </w:num>
  <w:num w:numId="3">
    <w:abstractNumId w:val="20"/>
  </w:num>
  <w:num w:numId="4">
    <w:abstractNumId w:val="7"/>
  </w:num>
  <w:num w:numId="5">
    <w:abstractNumId w:val="0"/>
  </w:num>
  <w:num w:numId="6">
    <w:abstractNumId w:val="17"/>
  </w:num>
  <w:num w:numId="7">
    <w:abstractNumId w:val="36"/>
  </w:num>
  <w:num w:numId="8">
    <w:abstractNumId w:val="3"/>
  </w:num>
  <w:num w:numId="9">
    <w:abstractNumId w:val="13"/>
  </w:num>
  <w:num w:numId="10">
    <w:abstractNumId w:val="45"/>
  </w:num>
  <w:num w:numId="11">
    <w:abstractNumId w:val="16"/>
  </w:num>
  <w:num w:numId="12">
    <w:abstractNumId w:val="5"/>
  </w:num>
  <w:num w:numId="13">
    <w:abstractNumId w:val="44"/>
  </w:num>
  <w:num w:numId="14">
    <w:abstractNumId w:val="8"/>
  </w:num>
  <w:num w:numId="15">
    <w:abstractNumId w:val="18"/>
  </w:num>
  <w:num w:numId="16">
    <w:abstractNumId w:val="46"/>
  </w:num>
  <w:num w:numId="17">
    <w:abstractNumId w:val="34"/>
  </w:num>
  <w:num w:numId="18">
    <w:abstractNumId w:val="29"/>
  </w:num>
  <w:num w:numId="19">
    <w:abstractNumId w:val="28"/>
  </w:num>
  <w:num w:numId="20">
    <w:abstractNumId w:val="24"/>
  </w:num>
  <w:num w:numId="21">
    <w:abstractNumId w:val="32"/>
  </w:num>
  <w:num w:numId="22">
    <w:abstractNumId w:val="19"/>
  </w:num>
  <w:num w:numId="23">
    <w:abstractNumId w:val="41"/>
  </w:num>
  <w:num w:numId="24">
    <w:abstractNumId w:val="47"/>
  </w:num>
  <w:num w:numId="25">
    <w:abstractNumId w:val="26"/>
  </w:num>
  <w:num w:numId="26">
    <w:abstractNumId w:val="22"/>
  </w:num>
  <w:num w:numId="27">
    <w:abstractNumId w:val="33"/>
  </w:num>
  <w:num w:numId="28">
    <w:abstractNumId w:val="31"/>
  </w:num>
  <w:num w:numId="29">
    <w:abstractNumId w:val="10"/>
  </w:num>
  <w:num w:numId="30">
    <w:abstractNumId w:val="6"/>
  </w:num>
  <w:num w:numId="31">
    <w:abstractNumId w:val="38"/>
  </w:num>
  <w:num w:numId="32">
    <w:abstractNumId w:val="30"/>
  </w:num>
  <w:num w:numId="33">
    <w:abstractNumId w:val="9"/>
  </w:num>
  <w:num w:numId="34">
    <w:abstractNumId w:val="2"/>
  </w:num>
  <w:num w:numId="35">
    <w:abstractNumId w:val="14"/>
  </w:num>
  <w:num w:numId="36">
    <w:abstractNumId w:val="27"/>
  </w:num>
  <w:num w:numId="37">
    <w:abstractNumId w:val="48"/>
  </w:num>
  <w:num w:numId="38">
    <w:abstractNumId w:val="21"/>
  </w:num>
  <w:num w:numId="39">
    <w:abstractNumId w:val="11"/>
  </w:num>
  <w:num w:numId="40">
    <w:abstractNumId w:val="40"/>
  </w:num>
  <w:num w:numId="41">
    <w:abstractNumId w:val="37"/>
  </w:num>
  <w:num w:numId="42">
    <w:abstractNumId w:val="25"/>
  </w:num>
  <w:num w:numId="43">
    <w:abstractNumId w:val="35"/>
  </w:num>
  <w:num w:numId="44">
    <w:abstractNumId w:val="43"/>
  </w:num>
  <w:num w:numId="45">
    <w:abstractNumId w:val="12"/>
  </w:num>
  <w:num w:numId="46">
    <w:abstractNumId w:val="42"/>
  </w:num>
  <w:num w:numId="47">
    <w:abstractNumId w:val="49"/>
  </w:num>
  <w:num w:numId="48">
    <w:abstractNumId w:val="39"/>
  </w:num>
  <w:num w:numId="49">
    <w:abstractNumId w:val="23"/>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27C"/>
    <w:rsid w:val="00000EB8"/>
    <w:rsid w:val="00001A2B"/>
    <w:rsid w:val="000023AA"/>
    <w:rsid w:val="000035D2"/>
    <w:rsid w:val="00003870"/>
    <w:rsid w:val="0000431C"/>
    <w:rsid w:val="0000530B"/>
    <w:rsid w:val="00005CE0"/>
    <w:rsid w:val="0000663C"/>
    <w:rsid w:val="0000666E"/>
    <w:rsid w:val="00006C6A"/>
    <w:rsid w:val="00007450"/>
    <w:rsid w:val="000102F4"/>
    <w:rsid w:val="00010469"/>
    <w:rsid w:val="0001159E"/>
    <w:rsid w:val="00011688"/>
    <w:rsid w:val="0001309E"/>
    <w:rsid w:val="00013B0A"/>
    <w:rsid w:val="000152EC"/>
    <w:rsid w:val="00015522"/>
    <w:rsid w:val="00015FF0"/>
    <w:rsid w:val="0001696F"/>
    <w:rsid w:val="00016CC1"/>
    <w:rsid w:val="0002193D"/>
    <w:rsid w:val="00021A23"/>
    <w:rsid w:val="00022EFE"/>
    <w:rsid w:val="00023448"/>
    <w:rsid w:val="000248A8"/>
    <w:rsid w:val="00025D34"/>
    <w:rsid w:val="00027288"/>
    <w:rsid w:val="0002743C"/>
    <w:rsid w:val="00030286"/>
    <w:rsid w:val="0003238E"/>
    <w:rsid w:val="00032E40"/>
    <w:rsid w:val="000340CE"/>
    <w:rsid w:val="00034832"/>
    <w:rsid w:val="00034E9D"/>
    <w:rsid w:val="0003556A"/>
    <w:rsid w:val="000358F8"/>
    <w:rsid w:val="00035AE5"/>
    <w:rsid w:val="000406E2"/>
    <w:rsid w:val="00041574"/>
    <w:rsid w:val="0004249A"/>
    <w:rsid w:val="000424B1"/>
    <w:rsid w:val="00042603"/>
    <w:rsid w:val="00042F07"/>
    <w:rsid w:val="00043A2A"/>
    <w:rsid w:val="00043D18"/>
    <w:rsid w:val="0004509B"/>
    <w:rsid w:val="00047357"/>
    <w:rsid w:val="000503E3"/>
    <w:rsid w:val="000511AE"/>
    <w:rsid w:val="000521DC"/>
    <w:rsid w:val="000521E2"/>
    <w:rsid w:val="000559D4"/>
    <w:rsid w:val="00057ABE"/>
    <w:rsid w:val="00060228"/>
    <w:rsid w:val="000618F7"/>
    <w:rsid w:val="00062498"/>
    <w:rsid w:val="0006499A"/>
    <w:rsid w:val="00064B7C"/>
    <w:rsid w:val="00065EE7"/>
    <w:rsid w:val="000668B5"/>
    <w:rsid w:val="00067AB8"/>
    <w:rsid w:val="0007017D"/>
    <w:rsid w:val="00071414"/>
    <w:rsid w:val="00072257"/>
    <w:rsid w:val="000722F1"/>
    <w:rsid w:val="000739DB"/>
    <w:rsid w:val="000749FF"/>
    <w:rsid w:val="000753A2"/>
    <w:rsid w:val="000774B9"/>
    <w:rsid w:val="000800E4"/>
    <w:rsid w:val="0008093B"/>
    <w:rsid w:val="00083C30"/>
    <w:rsid w:val="00086099"/>
    <w:rsid w:val="0008614B"/>
    <w:rsid w:val="000862A3"/>
    <w:rsid w:val="00087532"/>
    <w:rsid w:val="000902D7"/>
    <w:rsid w:val="00091658"/>
    <w:rsid w:val="00091AEE"/>
    <w:rsid w:val="0009254C"/>
    <w:rsid w:val="0009275B"/>
    <w:rsid w:val="000933B8"/>
    <w:rsid w:val="000961BA"/>
    <w:rsid w:val="0009668E"/>
    <w:rsid w:val="000967B4"/>
    <w:rsid w:val="00096B4D"/>
    <w:rsid w:val="00097489"/>
    <w:rsid w:val="000A059C"/>
    <w:rsid w:val="000A0F34"/>
    <w:rsid w:val="000A1D80"/>
    <w:rsid w:val="000A227A"/>
    <w:rsid w:val="000A3B89"/>
    <w:rsid w:val="000A4A26"/>
    <w:rsid w:val="000A4B06"/>
    <w:rsid w:val="000A51DA"/>
    <w:rsid w:val="000A548D"/>
    <w:rsid w:val="000A727B"/>
    <w:rsid w:val="000B1228"/>
    <w:rsid w:val="000B263D"/>
    <w:rsid w:val="000B2675"/>
    <w:rsid w:val="000B513E"/>
    <w:rsid w:val="000B550D"/>
    <w:rsid w:val="000C1A1F"/>
    <w:rsid w:val="000C1A6F"/>
    <w:rsid w:val="000C2F4D"/>
    <w:rsid w:val="000C310F"/>
    <w:rsid w:val="000C32DE"/>
    <w:rsid w:val="000C3BB3"/>
    <w:rsid w:val="000C40D3"/>
    <w:rsid w:val="000C509F"/>
    <w:rsid w:val="000C6D72"/>
    <w:rsid w:val="000D097E"/>
    <w:rsid w:val="000D4C6A"/>
    <w:rsid w:val="000D52BD"/>
    <w:rsid w:val="000D65FD"/>
    <w:rsid w:val="000D72AE"/>
    <w:rsid w:val="000E0D8E"/>
    <w:rsid w:val="000E1050"/>
    <w:rsid w:val="000E284D"/>
    <w:rsid w:val="000E34C2"/>
    <w:rsid w:val="000E4AC7"/>
    <w:rsid w:val="000E67D3"/>
    <w:rsid w:val="000F0150"/>
    <w:rsid w:val="000F0A6A"/>
    <w:rsid w:val="000F1854"/>
    <w:rsid w:val="000F27CD"/>
    <w:rsid w:val="000F2961"/>
    <w:rsid w:val="000F3743"/>
    <w:rsid w:val="000F4645"/>
    <w:rsid w:val="000F5941"/>
    <w:rsid w:val="000F7719"/>
    <w:rsid w:val="000F7B6C"/>
    <w:rsid w:val="000F7D6F"/>
    <w:rsid w:val="001001E8"/>
    <w:rsid w:val="00100403"/>
    <w:rsid w:val="00100794"/>
    <w:rsid w:val="00100802"/>
    <w:rsid w:val="00101078"/>
    <w:rsid w:val="001032BC"/>
    <w:rsid w:val="00103470"/>
    <w:rsid w:val="001125C3"/>
    <w:rsid w:val="00112BE9"/>
    <w:rsid w:val="001134E1"/>
    <w:rsid w:val="00115BD2"/>
    <w:rsid w:val="001160BB"/>
    <w:rsid w:val="001167A5"/>
    <w:rsid w:val="00117F81"/>
    <w:rsid w:val="00120281"/>
    <w:rsid w:val="00120E85"/>
    <w:rsid w:val="0012267E"/>
    <w:rsid w:val="00124A34"/>
    <w:rsid w:val="00125B8F"/>
    <w:rsid w:val="0012616E"/>
    <w:rsid w:val="001276D2"/>
    <w:rsid w:val="00127A05"/>
    <w:rsid w:val="00127B25"/>
    <w:rsid w:val="00127CD3"/>
    <w:rsid w:val="00127DDC"/>
    <w:rsid w:val="00127E88"/>
    <w:rsid w:val="001307C1"/>
    <w:rsid w:val="00132D32"/>
    <w:rsid w:val="00132EEB"/>
    <w:rsid w:val="00133230"/>
    <w:rsid w:val="00135E76"/>
    <w:rsid w:val="00140631"/>
    <w:rsid w:val="001421FE"/>
    <w:rsid w:val="00142232"/>
    <w:rsid w:val="00143862"/>
    <w:rsid w:val="00143AE7"/>
    <w:rsid w:val="00144308"/>
    <w:rsid w:val="001451A5"/>
    <w:rsid w:val="001465FE"/>
    <w:rsid w:val="00146F33"/>
    <w:rsid w:val="00147159"/>
    <w:rsid w:val="001475CA"/>
    <w:rsid w:val="00147F62"/>
    <w:rsid w:val="00150645"/>
    <w:rsid w:val="001515A4"/>
    <w:rsid w:val="001517F6"/>
    <w:rsid w:val="0015272F"/>
    <w:rsid w:val="001531B0"/>
    <w:rsid w:val="001542B9"/>
    <w:rsid w:val="0015457B"/>
    <w:rsid w:val="0015527C"/>
    <w:rsid w:val="00155DE8"/>
    <w:rsid w:val="001564B0"/>
    <w:rsid w:val="00156B97"/>
    <w:rsid w:val="00156BA0"/>
    <w:rsid w:val="001609A4"/>
    <w:rsid w:val="00161F7C"/>
    <w:rsid w:val="00162810"/>
    <w:rsid w:val="00164BBF"/>
    <w:rsid w:val="001658B9"/>
    <w:rsid w:val="001668FC"/>
    <w:rsid w:val="00166CB1"/>
    <w:rsid w:val="00167397"/>
    <w:rsid w:val="00167C28"/>
    <w:rsid w:val="00170430"/>
    <w:rsid w:val="001709FB"/>
    <w:rsid w:val="0017139E"/>
    <w:rsid w:val="00171C7A"/>
    <w:rsid w:val="001720F0"/>
    <w:rsid w:val="001727C5"/>
    <w:rsid w:val="00172D0A"/>
    <w:rsid w:val="001733AE"/>
    <w:rsid w:val="00173677"/>
    <w:rsid w:val="00174359"/>
    <w:rsid w:val="00175E15"/>
    <w:rsid w:val="00176420"/>
    <w:rsid w:val="001766D3"/>
    <w:rsid w:val="00177AE5"/>
    <w:rsid w:val="0018138A"/>
    <w:rsid w:val="001846BD"/>
    <w:rsid w:val="00185AD6"/>
    <w:rsid w:val="001865AE"/>
    <w:rsid w:val="001878A8"/>
    <w:rsid w:val="0019024D"/>
    <w:rsid w:val="00191433"/>
    <w:rsid w:val="00192280"/>
    <w:rsid w:val="00193DA4"/>
    <w:rsid w:val="00194468"/>
    <w:rsid w:val="001952EE"/>
    <w:rsid w:val="00195A1F"/>
    <w:rsid w:val="00195BB3"/>
    <w:rsid w:val="00197DE6"/>
    <w:rsid w:val="00197F32"/>
    <w:rsid w:val="001A2093"/>
    <w:rsid w:val="001A43EB"/>
    <w:rsid w:val="001A4AC3"/>
    <w:rsid w:val="001A63D4"/>
    <w:rsid w:val="001A7E68"/>
    <w:rsid w:val="001B1095"/>
    <w:rsid w:val="001B1445"/>
    <w:rsid w:val="001B1D9D"/>
    <w:rsid w:val="001B1E7E"/>
    <w:rsid w:val="001B2B8A"/>
    <w:rsid w:val="001B3540"/>
    <w:rsid w:val="001B4B6A"/>
    <w:rsid w:val="001B6BD9"/>
    <w:rsid w:val="001C1094"/>
    <w:rsid w:val="001C23DF"/>
    <w:rsid w:val="001C2A77"/>
    <w:rsid w:val="001C2EB2"/>
    <w:rsid w:val="001C2F42"/>
    <w:rsid w:val="001C3FEA"/>
    <w:rsid w:val="001C6EC1"/>
    <w:rsid w:val="001D1915"/>
    <w:rsid w:val="001D1D3E"/>
    <w:rsid w:val="001D25D2"/>
    <w:rsid w:val="001D54AD"/>
    <w:rsid w:val="001D798A"/>
    <w:rsid w:val="001D7A58"/>
    <w:rsid w:val="001D7EDE"/>
    <w:rsid w:val="001D7F89"/>
    <w:rsid w:val="001E052F"/>
    <w:rsid w:val="001E2BE8"/>
    <w:rsid w:val="001E3521"/>
    <w:rsid w:val="001E405D"/>
    <w:rsid w:val="001E7130"/>
    <w:rsid w:val="001E7ED8"/>
    <w:rsid w:val="001F03C2"/>
    <w:rsid w:val="001F05C2"/>
    <w:rsid w:val="001F15FC"/>
    <w:rsid w:val="001F2056"/>
    <w:rsid w:val="001F4289"/>
    <w:rsid w:val="001F5FC6"/>
    <w:rsid w:val="001F7D94"/>
    <w:rsid w:val="0020063E"/>
    <w:rsid w:val="00200728"/>
    <w:rsid w:val="002025AE"/>
    <w:rsid w:val="002027A8"/>
    <w:rsid w:val="002052C1"/>
    <w:rsid w:val="00206D21"/>
    <w:rsid w:val="00207925"/>
    <w:rsid w:val="0021018A"/>
    <w:rsid w:val="00210A4A"/>
    <w:rsid w:val="0021114C"/>
    <w:rsid w:val="002113FC"/>
    <w:rsid w:val="00211439"/>
    <w:rsid w:val="00211D95"/>
    <w:rsid w:val="00211F6C"/>
    <w:rsid w:val="00212961"/>
    <w:rsid w:val="0021384F"/>
    <w:rsid w:val="00215B6A"/>
    <w:rsid w:val="002160BF"/>
    <w:rsid w:val="0021621B"/>
    <w:rsid w:val="00216404"/>
    <w:rsid w:val="002165F3"/>
    <w:rsid w:val="00216C57"/>
    <w:rsid w:val="00217933"/>
    <w:rsid w:val="00217AF8"/>
    <w:rsid w:val="00220D28"/>
    <w:rsid w:val="00221077"/>
    <w:rsid w:val="00221D80"/>
    <w:rsid w:val="002244BA"/>
    <w:rsid w:val="0022453B"/>
    <w:rsid w:val="0022458D"/>
    <w:rsid w:val="0022532B"/>
    <w:rsid w:val="0022589D"/>
    <w:rsid w:val="00225A08"/>
    <w:rsid w:val="0022656C"/>
    <w:rsid w:val="00226573"/>
    <w:rsid w:val="002268D0"/>
    <w:rsid w:val="00227A76"/>
    <w:rsid w:val="00227FFD"/>
    <w:rsid w:val="00231396"/>
    <w:rsid w:val="00232BF3"/>
    <w:rsid w:val="00232E60"/>
    <w:rsid w:val="00234B98"/>
    <w:rsid w:val="002360DD"/>
    <w:rsid w:val="002360EB"/>
    <w:rsid w:val="00236791"/>
    <w:rsid w:val="00240281"/>
    <w:rsid w:val="00240A7F"/>
    <w:rsid w:val="002427A0"/>
    <w:rsid w:val="002429D1"/>
    <w:rsid w:val="002441AF"/>
    <w:rsid w:val="00244E00"/>
    <w:rsid w:val="002450F1"/>
    <w:rsid w:val="0024605B"/>
    <w:rsid w:val="0024612B"/>
    <w:rsid w:val="00247070"/>
    <w:rsid w:val="002479B7"/>
    <w:rsid w:val="002502A7"/>
    <w:rsid w:val="0025066A"/>
    <w:rsid w:val="00251671"/>
    <w:rsid w:val="00252D92"/>
    <w:rsid w:val="00252ED7"/>
    <w:rsid w:val="00254271"/>
    <w:rsid w:val="002549F9"/>
    <w:rsid w:val="00255B7D"/>
    <w:rsid w:val="002564A5"/>
    <w:rsid w:val="00257663"/>
    <w:rsid w:val="0026122B"/>
    <w:rsid w:val="002614C3"/>
    <w:rsid w:val="00261967"/>
    <w:rsid w:val="002621E1"/>
    <w:rsid w:val="00263249"/>
    <w:rsid w:val="0026378E"/>
    <w:rsid w:val="00263CF6"/>
    <w:rsid w:val="00264B43"/>
    <w:rsid w:val="00265A19"/>
    <w:rsid w:val="002715EB"/>
    <w:rsid w:val="00275003"/>
    <w:rsid w:val="002751CA"/>
    <w:rsid w:val="00275EBD"/>
    <w:rsid w:val="0028062B"/>
    <w:rsid w:val="00280C2A"/>
    <w:rsid w:val="00281100"/>
    <w:rsid w:val="002811D3"/>
    <w:rsid w:val="002815DE"/>
    <w:rsid w:val="0028190D"/>
    <w:rsid w:val="002845CB"/>
    <w:rsid w:val="002856D7"/>
    <w:rsid w:val="00285BF1"/>
    <w:rsid w:val="00287B31"/>
    <w:rsid w:val="00290708"/>
    <w:rsid w:val="00290F76"/>
    <w:rsid w:val="0029125B"/>
    <w:rsid w:val="002918EB"/>
    <w:rsid w:val="0029232E"/>
    <w:rsid w:val="0029263A"/>
    <w:rsid w:val="002938AD"/>
    <w:rsid w:val="00294101"/>
    <w:rsid w:val="00294FA1"/>
    <w:rsid w:val="0029568B"/>
    <w:rsid w:val="0029730E"/>
    <w:rsid w:val="00297957"/>
    <w:rsid w:val="00297AD8"/>
    <w:rsid w:val="002A3C8E"/>
    <w:rsid w:val="002A3F28"/>
    <w:rsid w:val="002A4D29"/>
    <w:rsid w:val="002A5957"/>
    <w:rsid w:val="002A5F26"/>
    <w:rsid w:val="002B4851"/>
    <w:rsid w:val="002B67CA"/>
    <w:rsid w:val="002B6F86"/>
    <w:rsid w:val="002C02AF"/>
    <w:rsid w:val="002C2A69"/>
    <w:rsid w:val="002C2C17"/>
    <w:rsid w:val="002C3280"/>
    <w:rsid w:val="002C39D1"/>
    <w:rsid w:val="002C5A9C"/>
    <w:rsid w:val="002C6A6F"/>
    <w:rsid w:val="002C6AAF"/>
    <w:rsid w:val="002C6E3F"/>
    <w:rsid w:val="002C7492"/>
    <w:rsid w:val="002D19E2"/>
    <w:rsid w:val="002D257A"/>
    <w:rsid w:val="002D6578"/>
    <w:rsid w:val="002D6C85"/>
    <w:rsid w:val="002D745C"/>
    <w:rsid w:val="002E0CCF"/>
    <w:rsid w:val="002E143A"/>
    <w:rsid w:val="002E19F3"/>
    <w:rsid w:val="002E2EE6"/>
    <w:rsid w:val="002E361D"/>
    <w:rsid w:val="002E38B2"/>
    <w:rsid w:val="002E52E1"/>
    <w:rsid w:val="002E582C"/>
    <w:rsid w:val="002E5AA3"/>
    <w:rsid w:val="002E7EE5"/>
    <w:rsid w:val="002F00CC"/>
    <w:rsid w:val="002F014D"/>
    <w:rsid w:val="002F22E9"/>
    <w:rsid w:val="002F3999"/>
    <w:rsid w:val="002F467A"/>
    <w:rsid w:val="002F53FC"/>
    <w:rsid w:val="002F6DE4"/>
    <w:rsid w:val="002F7C3E"/>
    <w:rsid w:val="00301120"/>
    <w:rsid w:val="0030239D"/>
    <w:rsid w:val="00302610"/>
    <w:rsid w:val="003027C3"/>
    <w:rsid w:val="00302D41"/>
    <w:rsid w:val="00303266"/>
    <w:rsid w:val="00303ECE"/>
    <w:rsid w:val="00306B7F"/>
    <w:rsid w:val="00306FFB"/>
    <w:rsid w:val="003073C7"/>
    <w:rsid w:val="003079B1"/>
    <w:rsid w:val="003104BC"/>
    <w:rsid w:val="00311451"/>
    <w:rsid w:val="00312788"/>
    <w:rsid w:val="003127ED"/>
    <w:rsid w:val="00312835"/>
    <w:rsid w:val="00315757"/>
    <w:rsid w:val="00315D84"/>
    <w:rsid w:val="00316D54"/>
    <w:rsid w:val="00317BF2"/>
    <w:rsid w:val="003217A9"/>
    <w:rsid w:val="00321904"/>
    <w:rsid w:val="0032278A"/>
    <w:rsid w:val="00323283"/>
    <w:rsid w:val="00325495"/>
    <w:rsid w:val="003268B6"/>
    <w:rsid w:val="003270E8"/>
    <w:rsid w:val="00330831"/>
    <w:rsid w:val="00332D5B"/>
    <w:rsid w:val="00334E4E"/>
    <w:rsid w:val="003354E1"/>
    <w:rsid w:val="0033645E"/>
    <w:rsid w:val="00336468"/>
    <w:rsid w:val="00336EA2"/>
    <w:rsid w:val="00340081"/>
    <w:rsid w:val="00340A03"/>
    <w:rsid w:val="00340CA7"/>
    <w:rsid w:val="0034143C"/>
    <w:rsid w:val="00341BD1"/>
    <w:rsid w:val="00343128"/>
    <w:rsid w:val="00343FDA"/>
    <w:rsid w:val="00344E77"/>
    <w:rsid w:val="0034501E"/>
    <w:rsid w:val="00347628"/>
    <w:rsid w:val="003478B4"/>
    <w:rsid w:val="00352B66"/>
    <w:rsid w:val="00352EE3"/>
    <w:rsid w:val="00353675"/>
    <w:rsid w:val="0035519E"/>
    <w:rsid w:val="00355499"/>
    <w:rsid w:val="0035673A"/>
    <w:rsid w:val="003573D8"/>
    <w:rsid w:val="003620D4"/>
    <w:rsid w:val="00362187"/>
    <w:rsid w:val="003626F5"/>
    <w:rsid w:val="0036341F"/>
    <w:rsid w:val="0036474F"/>
    <w:rsid w:val="0036504C"/>
    <w:rsid w:val="00365198"/>
    <w:rsid w:val="00365EA7"/>
    <w:rsid w:val="00366116"/>
    <w:rsid w:val="003665FA"/>
    <w:rsid w:val="00366CFA"/>
    <w:rsid w:val="00366DEF"/>
    <w:rsid w:val="003711B2"/>
    <w:rsid w:val="00371F39"/>
    <w:rsid w:val="003723DE"/>
    <w:rsid w:val="00374C16"/>
    <w:rsid w:val="00377093"/>
    <w:rsid w:val="00377BA3"/>
    <w:rsid w:val="003805C0"/>
    <w:rsid w:val="00381C08"/>
    <w:rsid w:val="0038297F"/>
    <w:rsid w:val="0038531D"/>
    <w:rsid w:val="003855E5"/>
    <w:rsid w:val="00386796"/>
    <w:rsid w:val="003868EB"/>
    <w:rsid w:val="00387637"/>
    <w:rsid w:val="003907D7"/>
    <w:rsid w:val="00390DC3"/>
    <w:rsid w:val="00391034"/>
    <w:rsid w:val="00393B1F"/>
    <w:rsid w:val="003A1B2C"/>
    <w:rsid w:val="003A2D2F"/>
    <w:rsid w:val="003A4DD6"/>
    <w:rsid w:val="003A5342"/>
    <w:rsid w:val="003A5523"/>
    <w:rsid w:val="003A6A17"/>
    <w:rsid w:val="003B0071"/>
    <w:rsid w:val="003B0431"/>
    <w:rsid w:val="003B128F"/>
    <w:rsid w:val="003B1426"/>
    <w:rsid w:val="003B1959"/>
    <w:rsid w:val="003B283E"/>
    <w:rsid w:val="003B44E4"/>
    <w:rsid w:val="003B47C7"/>
    <w:rsid w:val="003B4ABA"/>
    <w:rsid w:val="003B4D8F"/>
    <w:rsid w:val="003B50B2"/>
    <w:rsid w:val="003B5D28"/>
    <w:rsid w:val="003B5E34"/>
    <w:rsid w:val="003B6528"/>
    <w:rsid w:val="003B77C1"/>
    <w:rsid w:val="003C0048"/>
    <w:rsid w:val="003C4304"/>
    <w:rsid w:val="003C4E09"/>
    <w:rsid w:val="003C4ED8"/>
    <w:rsid w:val="003C5911"/>
    <w:rsid w:val="003C626F"/>
    <w:rsid w:val="003C79C3"/>
    <w:rsid w:val="003D00A3"/>
    <w:rsid w:val="003D0A6A"/>
    <w:rsid w:val="003D0F17"/>
    <w:rsid w:val="003D1E87"/>
    <w:rsid w:val="003D2752"/>
    <w:rsid w:val="003D2AD0"/>
    <w:rsid w:val="003D410A"/>
    <w:rsid w:val="003D463D"/>
    <w:rsid w:val="003D46A1"/>
    <w:rsid w:val="003D4A05"/>
    <w:rsid w:val="003D7981"/>
    <w:rsid w:val="003E017D"/>
    <w:rsid w:val="003E02F8"/>
    <w:rsid w:val="003E0AED"/>
    <w:rsid w:val="003E1E00"/>
    <w:rsid w:val="003E2D56"/>
    <w:rsid w:val="003E4007"/>
    <w:rsid w:val="003E477F"/>
    <w:rsid w:val="003E48E9"/>
    <w:rsid w:val="003E682D"/>
    <w:rsid w:val="003E6991"/>
    <w:rsid w:val="003F0BA7"/>
    <w:rsid w:val="003F0D3C"/>
    <w:rsid w:val="003F39AE"/>
    <w:rsid w:val="003F3B3D"/>
    <w:rsid w:val="003F4657"/>
    <w:rsid w:val="003F4F0A"/>
    <w:rsid w:val="003F5E38"/>
    <w:rsid w:val="003F60A0"/>
    <w:rsid w:val="003F6C69"/>
    <w:rsid w:val="003F74DE"/>
    <w:rsid w:val="003F7870"/>
    <w:rsid w:val="004009B0"/>
    <w:rsid w:val="00401A1D"/>
    <w:rsid w:val="00403764"/>
    <w:rsid w:val="00403799"/>
    <w:rsid w:val="0040383C"/>
    <w:rsid w:val="00406804"/>
    <w:rsid w:val="00406EFD"/>
    <w:rsid w:val="0040758A"/>
    <w:rsid w:val="00407A95"/>
    <w:rsid w:val="00407ADD"/>
    <w:rsid w:val="00410076"/>
    <w:rsid w:val="00410198"/>
    <w:rsid w:val="00411749"/>
    <w:rsid w:val="00411849"/>
    <w:rsid w:val="00411F98"/>
    <w:rsid w:val="00413BD9"/>
    <w:rsid w:val="00416103"/>
    <w:rsid w:val="004166B3"/>
    <w:rsid w:val="0041676E"/>
    <w:rsid w:val="00417641"/>
    <w:rsid w:val="0042044C"/>
    <w:rsid w:val="00422F0C"/>
    <w:rsid w:val="004235D9"/>
    <w:rsid w:val="00423E3C"/>
    <w:rsid w:val="00423F9F"/>
    <w:rsid w:val="004247AB"/>
    <w:rsid w:val="004247B9"/>
    <w:rsid w:val="004247E5"/>
    <w:rsid w:val="0042496B"/>
    <w:rsid w:val="00424CE1"/>
    <w:rsid w:val="0042560C"/>
    <w:rsid w:val="00426D05"/>
    <w:rsid w:val="00430643"/>
    <w:rsid w:val="004312B9"/>
    <w:rsid w:val="00432C2E"/>
    <w:rsid w:val="00434976"/>
    <w:rsid w:val="004355E6"/>
    <w:rsid w:val="00435C5D"/>
    <w:rsid w:val="0043658E"/>
    <w:rsid w:val="00441B56"/>
    <w:rsid w:val="00442684"/>
    <w:rsid w:val="00443427"/>
    <w:rsid w:val="00443713"/>
    <w:rsid w:val="00444F5D"/>
    <w:rsid w:val="00445431"/>
    <w:rsid w:val="0044620B"/>
    <w:rsid w:val="004462B2"/>
    <w:rsid w:val="004466E0"/>
    <w:rsid w:val="00447AD3"/>
    <w:rsid w:val="00450343"/>
    <w:rsid w:val="00450479"/>
    <w:rsid w:val="00451A90"/>
    <w:rsid w:val="004533AC"/>
    <w:rsid w:val="00456911"/>
    <w:rsid w:val="00456BCE"/>
    <w:rsid w:val="00464B33"/>
    <w:rsid w:val="00464FD3"/>
    <w:rsid w:val="00465B1B"/>
    <w:rsid w:val="004664E3"/>
    <w:rsid w:val="00467350"/>
    <w:rsid w:val="0047028B"/>
    <w:rsid w:val="00470ED1"/>
    <w:rsid w:val="00470EDF"/>
    <w:rsid w:val="00472381"/>
    <w:rsid w:val="00472E4F"/>
    <w:rsid w:val="00472FA7"/>
    <w:rsid w:val="004736E4"/>
    <w:rsid w:val="00473D8F"/>
    <w:rsid w:val="004742FF"/>
    <w:rsid w:val="00474CED"/>
    <w:rsid w:val="004762F9"/>
    <w:rsid w:val="00476F49"/>
    <w:rsid w:val="00480128"/>
    <w:rsid w:val="00480967"/>
    <w:rsid w:val="0048243E"/>
    <w:rsid w:val="00482BCE"/>
    <w:rsid w:val="00483CAE"/>
    <w:rsid w:val="00485871"/>
    <w:rsid w:val="00485DEA"/>
    <w:rsid w:val="0048604B"/>
    <w:rsid w:val="00486627"/>
    <w:rsid w:val="00490A28"/>
    <w:rsid w:val="00491136"/>
    <w:rsid w:val="004916DB"/>
    <w:rsid w:val="0049182F"/>
    <w:rsid w:val="00491BD4"/>
    <w:rsid w:val="00493AD7"/>
    <w:rsid w:val="00494FB6"/>
    <w:rsid w:val="0049512C"/>
    <w:rsid w:val="00496A8F"/>
    <w:rsid w:val="00496C72"/>
    <w:rsid w:val="004A2C81"/>
    <w:rsid w:val="004A30CE"/>
    <w:rsid w:val="004A3433"/>
    <w:rsid w:val="004A54CE"/>
    <w:rsid w:val="004A7607"/>
    <w:rsid w:val="004B320B"/>
    <w:rsid w:val="004B4458"/>
    <w:rsid w:val="004B5AF6"/>
    <w:rsid w:val="004B5FA2"/>
    <w:rsid w:val="004B65C6"/>
    <w:rsid w:val="004B7ADD"/>
    <w:rsid w:val="004B7B19"/>
    <w:rsid w:val="004C0692"/>
    <w:rsid w:val="004C06A8"/>
    <w:rsid w:val="004C12AA"/>
    <w:rsid w:val="004C17FE"/>
    <w:rsid w:val="004C1DB8"/>
    <w:rsid w:val="004C46F1"/>
    <w:rsid w:val="004C4981"/>
    <w:rsid w:val="004C49B8"/>
    <w:rsid w:val="004C73FF"/>
    <w:rsid w:val="004D0B1A"/>
    <w:rsid w:val="004D1727"/>
    <w:rsid w:val="004D2249"/>
    <w:rsid w:val="004D329C"/>
    <w:rsid w:val="004D3C3C"/>
    <w:rsid w:val="004D40BE"/>
    <w:rsid w:val="004D6861"/>
    <w:rsid w:val="004D7053"/>
    <w:rsid w:val="004E0052"/>
    <w:rsid w:val="004E37D0"/>
    <w:rsid w:val="004E401A"/>
    <w:rsid w:val="004E4255"/>
    <w:rsid w:val="004E5762"/>
    <w:rsid w:val="004E6B28"/>
    <w:rsid w:val="004E786D"/>
    <w:rsid w:val="004E7B29"/>
    <w:rsid w:val="004F0B49"/>
    <w:rsid w:val="004F1132"/>
    <w:rsid w:val="004F3BC0"/>
    <w:rsid w:val="004F409F"/>
    <w:rsid w:val="004F6CB4"/>
    <w:rsid w:val="004F711C"/>
    <w:rsid w:val="0050057F"/>
    <w:rsid w:val="0050147E"/>
    <w:rsid w:val="0050156D"/>
    <w:rsid w:val="00501980"/>
    <w:rsid w:val="00501B4E"/>
    <w:rsid w:val="00503786"/>
    <w:rsid w:val="005037FF"/>
    <w:rsid w:val="005038F2"/>
    <w:rsid w:val="005050A2"/>
    <w:rsid w:val="00506BB0"/>
    <w:rsid w:val="005103B3"/>
    <w:rsid w:val="005116E5"/>
    <w:rsid w:val="00513B21"/>
    <w:rsid w:val="0051448D"/>
    <w:rsid w:val="00515A73"/>
    <w:rsid w:val="00516B50"/>
    <w:rsid w:val="00517981"/>
    <w:rsid w:val="00517B42"/>
    <w:rsid w:val="00517BCF"/>
    <w:rsid w:val="00517BE2"/>
    <w:rsid w:val="005213A3"/>
    <w:rsid w:val="00521E13"/>
    <w:rsid w:val="0052222A"/>
    <w:rsid w:val="00522969"/>
    <w:rsid w:val="00523D6E"/>
    <w:rsid w:val="00523E7B"/>
    <w:rsid w:val="00526EA4"/>
    <w:rsid w:val="00527122"/>
    <w:rsid w:val="00527125"/>
    <w:rsid w:val="00530D54"/>
    <w:rsid w:val="00531C09"/>
    <w:rsid w:val="005323E9"/>
    <w:rsid w:val="0053331F"/>
    <w:rsid w:val="00533594"/>
    <w:rsid w:val="005336E4"/>
    <w:rsid w:val="005346A2"/>
    <w:rsid w:val="00534F83"/>
    <w:rsid w:val="00535459"/>
    <w:rsid w:val="0053581B"/>
    <w:rsid w:val="00535931"/>
    <w:rsid w:val="005379AF"/>
    <w:rsid w:val="0054009C"/>
    <w:rsid w:val="00540CAC"/>
    <w:rsid w:val="005430F0"/>
    <w:rsid w:val="00543E41"/>
    <w:rsid w:val="00550856"/>
    <w:rsid w:val="00550ECC"/>
    <w:rsid w:val="0055139E"/>
    <w:rsid w:val="0055244B"/>
    <w:rsid w:val="005542FC"/>
    <w:rsid w:val="00555349"/>
    <w:rsid w:val="005556F8"/>
    <w:rsid w:val="00555F83"/>
    <w:rsid w:val="005567C9"/>
    <w:rsid w:val="00557A3A"/>
    <w:rsid w:val="00560B40"/>
    <w:rsid w:val="00560EF4"/>
    <w:rsid w:val="0056101C"/>
    <w:rsid w:val="005617E7"/>
    <w:rsid w:val="0056236B"/>
    <w:rsid w:val="00565E44"/>
    <w:rsid w:val="0056726C"/>
    <w:rsid w:val="005675F0"/>
    <w:rsid w:val="00567C70"/>
    <w:rsid w:val="00572670"/>
    <w:rsid w:val="0057327F"/>
    <w:rsid w:val="0057390D"/>
    <w:rsid w:val="0057406B"/>
    <w:rsid w:val="00574E94"/>
    <w:rsid w:val="005750E6"/>
    <w:rsid w:val="005759E2"/>
    <w:rsid w:val="00576E7A"/>
    <w:rsid w:val="005779E0"/>
    <w:rsid w:val="00580E36"/>
    <w:rsid w:val="0058139F"/>
    <w:rsid w:val="005837C5"/>
    <w:rsid w:val="00583CB1"/>
    <w:rsid w:val="005849E0"/>
    <w:rsid w:val="00585115"/>
    <w:rsid w:val="00585224"/>
    <w:rsid w:val="005866A4"/>
    <w:rsid w:val="005871E7"/>
    <w:rsid w:val="00587512"/>
    <w:rsid w:val="00587F79"/>
    <w:rsid w:val="0059054E"/>
    <w:rsid w:val="00592CDD"/>
    <w:rsid w:val="005936AE"/>
    <w:rsid w:val="00595265"/>
    <w:rsid w:val="005957BF"/>
    <w:rsid w:val="00595E1C"/>
    <w:rsid w:val="0059607C"/>
    <w:rsid w:val="00596C7F"/>
    <w:rsid w:val="00596D55"/>
    <w:rsid w:val="00596F36"/>
    <w:rsid w:val="005A0320"/>
    <w:rsid w:val="005A1087"/>
    <w:rsid w:val="005A2F1A"/>
    <w:rsid w:val="005A36C2"/>
    <w:rsid w:val="005A3DBC"/>
    <w:rsid w:val="005A4627"/>
    <w:rsid w:val="005A4C39"/>
    <w:rsid w:val="005A5C4F"/>
    <w:rsid w:val="005B103B"/>
    <w:rsid w:val="005B1D59"/>
    <w:rsid w:val="005B2488"/>
    <w:rsid w:val="005B40AE"/>
    <w:rsid w:val="005B42AC"/>
    <w:rsid w:val="005B56EC"/>
    <w:rsid w:val="005B571E"/>
    <w:rsid w:val="005B5839"/>
    <w:rsid w:val="005B59DA"/>
    <w:rsid w:val="005B6C1D"/>
    <w:rsid w:val="005B6FF3"/>
    <w:rsid w:val="005B71E3"/>
    <w:rsid w:val="005C267E"/>
    <w:rsid w:val="005C2CF4"/>
    <w:rsid w:val="005C4969"/>
    <w:rsid w:val="005C4FEF"/>
    <w:rsid w:val="005C59D7"/>
    <w:rsid w:val="005C6069"/>
    <w:rsid w:val="005C60DA"/>
    <w:rsid w:val="005C65DF"/>
    <w:rsid w:val="005C66C1"/>
    <w:rsid w:val="005C69A0"/>
    <w:rsid w:val="005D1647"/>
    <w:rsid w:val="005D16F2"/>
    <w:rsid w:val="005D2B4B"/>
    <w:rsid w:val="005D2F87"/>
    <w:rsid w:val="005D39E4"/>
    <w:rsid w:val="005D48A1"/>
    <w:rsid w:val="005D56F5"/>
    <w:rsid w:val="005D574C"/>
    <w:rsid w:val="005D66B6"/>
    <w:rsid w:val="005D69B2"/>
    <w:rsid w:val="005D7735"/>
    <w:rsid w:val="005E1493"/>
    <w:rsid w:val="005E41F6"/>
    <w:rsid w:val="005E5C14"/>
    <w:rsid w:val="005E6518"/>
    <w:rsid w:val="005E7120"/>
    <w:rsid w:val="005F00E2"/>
    <w:rsid w:val="005F022D"/>
    <w:rsid w:val="005F0FAF"/>
    <w:rsid w:val="005F1413"/>
    <w:rsid w:val="005F1C6D"/>
    <w:rsid w:val="005F2058"/>
    <w:rsid w:val="005F2CF0"/>
    <w:rsid w:val="005F2DBF"/>
    <w:rsid w:val="005F417D"/>
    <w:rsid w:val="005F5C1D"/>
    <w:rsid w:val="005F6AAF"/>
    <w:rsid w:val="005F7915"/>
    <w:rsid w:val="00600C2E"/>
    <w:rsid w:val="00603709"/>
    <w:rsid w:val="00604381"/>
    <w:rsid w:val="00605112"/>
    <w:rsid w:val="00606A75"/>
    <w:rsid w:val="00606FD6"/>
    <w:rsid w:val="006079F8"/>
    <w:rsid w:val="006100C2"/>
    <w:rsid w:val="006107A1"/>
    <w:rsid w:val="00610936"/>
    <w:rsid w:val="00611931"/>
    <w:rsid w:val="00612391"/>
    <w:rsid w:val="00613754"/>
    <w:rsid w:val="00613AC7"/>
    <w:rsid w:val="00613E18"/>
    <w:rsid w:val="00614669"/>
    <w:rsid w:val="006147CE"/>
    <w:rsid w:val="006149F0"/>
    <w:rsid w:val="0061650F"/>
    <w:rsid w:val="006203A7"/>
    <w:rsid w:val="00620DB0"/>
    <w:rsid w:val="00621485"/>
    <w:rsid w:val="006225EF"/>
    <w:rsid w:val="00622B2C"/>
    <w:rsid w:val="00624C79"/>
    <w:rsid w:val="00626A39"/>
    <w:rsid w:val="00627012"/>
    <w:rsid w:val="006272ED"/>
    <w:rsid w:val="0063009B"/>
    <w:rsid w:val="00632657"/>
    <w:rsid w:val="006332F5"/>
    <w:rsid w:val="00633418"/>
    <w:rsid w:val="00633D42"/>
    <w:rsid w:val="0063440F"/>
    <w:rsid w:val="00634F3A"/>
    <w:rsid w:val="0063524F"/>
    <w:rsid w:val="0063556C"/>
    <w:rsid w:val="00635CC9"/>
    <w:rsid w:val="00636C66"/>
    <w:rsid w:val="0063727F"/>
    <w:rsid w:val="00637EF8"/>
    <w:rsid w:val="0064108D"/>
    <w:rsid w:val="00641767"/>
    <w:rsid w:val="00642F16"/>
    <w:rsid w:val="00644071"/>
    <w:rsid w:val="00645515"/>
    <w:rsid w:val="00645DFD"/>
    <w:rsid w:val="006465C3"/>
    <w:rsid w:val="00647071"/>
    <w:rsid w:val="0064772D"/>
    <w:rsid w:val="00650160"/>
    <w:rsid w:val="00650D7D"/>
    <w:rsid w:val="00651944"/>
    <w:rsid w:val="006526A5"/>
    <w:rsid w:val="00652BF9"/>
    <w:rsid w:val="00653D39"/>
    <w:rsid w:val="0065480E"/>
    <w:rsid w:val="00655D31"/>
    <w:rsid w:val="00656EDC"/>
    <w:rsid w:val="00656FF5"/>
    <w:rsid w:val="0066039F"/>
    <w:rsid w:val="00660DA8"/>
    <w:rsid w:val="00661101"/>
    <w:rsid w:val="00661567"/>
    <w:rsid w:val="00661A86"/>
    <w:rsid w:val="00661DEF"/>
    <w:rsid w:val="0066328C"/>
    <w:rsid w:val="00663579"/>
    <w:rsid w:val="00666BE2"/>
    <w:rsid w:val="00667C09"/>
    <w:rsid w:val="006724BF"/>
    <w:rsid w:val="00672B22"/>
    <w:rsid w:val="00673EF8"/>
    <w:rsid w:val="00676520"/>
    <w:rsid w:val="0067763C"/>
    <w:rsid w:val="0068101A"/>
    <w:rsid w:val="00681048"/>
    <w:rsid w:val="006810C3"/>
    <w:rsid w:val="00681358"/>
    <w:rsid w:val="00681A67"/>
    <w:rsid w:val="00681D81"/>
    <w:rsid w:val="00682B28"/>
    <w:rsid w:val="00683F29"/>
    <w:rsid w:val="006846C8"/>
    <w:rsid w:val="00687176"/>
    <w:rsid w:val="006873BC"/>
    <w:rsid w:val="00687B80"/>
    <w:rsid w:val="006903E1"/>
    <w:rsid w:val="006912C5"/>
    <w:rsid w:val="00691D2E"/>
    <w:rsid w:val="0069212D"/>
    <w:rsid w:val="00692D16"/>
    <w:rsid w:val="006932E3"/>
    <w:rsid w:val="00693703"/>
    <w:rsid w:val="00695A81"/>
    <w:rsid w:val="006A1F9E"/>
    <w:rsid w:val="006A207D"/>
    <w:rsid w:val="006A3FA9"/>
    <w:rsid w:val="006A415A"/>
    <w:rsid w:val="006A41FE"/>
    <w:rsid w:val="006A6E1A"/>
    <w:rsid w:val="006B09A4"/>
    <w:rsid w:val="006B1379"/>
    <w:rsid w:val="006B2D66"/>
    <w:rsid w:val="006B4318"/>
    <w:rsid w:val="006B797D"/>
    <w:rsid w:val="006C037F"/>
    <w:rsid w:val="006C21B2"/>
    <w:rsid w:val="006C25E6"/>
    <w:rsid w:val="006C2C7F"/>
    <w:rsid w:val="006C2EAE"/>
    <w:rsid w:val="006C3CA1"/>
    <w:rsid w:val="006C4A79"/>
    <w:rsid w:val="006C56CD"/>
    <w:rsid w:val="006C6002"/>
    <w:rsid w:val="006C769E"/>
    <w:rsid w:val="006C7D51"/>
    <w:rsid w:val="006D011C"/>
    <w:rsid w:val="006D1D25"/>
    <w:rsid w:val="006D2EE9"/>
    <w:rsid w:val="006D3BD3"/>
    <w:rsid w:val="006D4279"/>
    <w:rsid w:val="006D4386"/>
    <w:rsid w:val="006D4E8C"/>
    <w:rsid w:val="006D60AE"/>
    <w:rsid w:val="006D6351"/>
    <w:rsid w:val="006D6F70"/>
    <w:rsid w:val="006D7AD1"/>
    <w:rsid w:val="006D7DFD"/>
    <w:rsid w:val="006E0F60"/>
    <w:rsid w:val="006E14E8"/>
    <w:rsid w:val="006E173E"/>
    <w:rsid w:val="006E1F87"/>
    <w:rsid w:val="006E1FFE"/>
    <w:rsid w:val="006E321B"/>
    <w:rsid w:val="006E3AF4"/>
    <w:rsid w:val="006E6E64"/>
    <w:rsid w:val="006E7D23"/>
    <w:rsid w:val="006F0290"/>
    <w:rsid w:val="006F2B73"/>
    <w:rsid w:val="006F4263"/>
    <w:rsid w:val="006F4AF7"/>
    <w:rsid w:val="006F5175"/>
    <w:rsid w:val="006F667D"/>
    <w:rsid w:val="006F6C66"/>
    <w:rsid w:val="00701614"/>
    <w:rsid w:val="00702156"/>
    <w:rsid w:val="00702586"/>
    <w:rsid w:val="00702D74"/>
    <w:rsid w:val="0070403E"/>
    <w:rsid w:val="007047E4"/>
    <w:rsid w:val="00705257"/>
    <w:rsid w:val="0070689D"/>
    <w:rsid w:val="0070721A"/>
    <w:rsid w:val="00707BC5"/>
    <w:rsid w:val="00710E7F"/>
    <w:rsid w:val="00712D4F"/>
    <w:rsid w:val="00714DDE"/>
    <w:rsid w:val="007155DF"/>
    <w:rsid w:val="00715971"/>
    <w:rsid w:val="00716623"/>
    <w:rsid w:val="00720718"/>
    <w:rsid w:val="007216A2"/>
    <w:rsid w:val="007231EC"/>
    <w:rsid w:val="00723695"/>
    <w:rsid w:val="0072411D"/>
    <w:rsid w:val="00724931"/>
    <w:rsid w:val="00724E4C"/>
    <w:rsid w:val="007259E5"/>
    <w:rsid w:val="007260F2"/>
    <w:rsid w:val="007275E5"/>
    <w:rsid w:val="00727A31"/>
    <w:rsid w:val="00727BE6"/>
    <w:rsid w:val="00732D0A"/>
    <w:rsid w:val="00732ECF"/>
    <w:rsid w:val="00733775"/>
    <w:rsid w:val="00733CF2"/>
    <w:rsid w:val="007360DB"/>
    <w:rsid w:val="00736927"/>
    <w:rsid w:val="00740064"/>
    <w:rsid w:val="00740F34"/>
    <w:rsid w:val="0074261E"/>
    <w:rsid w:val="007434C4"/>
    <w:rsid w:val="0074435A"/>
    <w:rsid w:val="00744DFD"/>
    <w:rsid w:val="007450CB"/>
    <w:rsid w:val="007459E5"/>
    <w:rsid w:val="007467C1"/>
    <w:rsid w:val="00747CEF"/>
    <w:rsid w:val="00750EC5"/>
    <w:rsid w:val="007529D8"/>
    <w:rsid w:val="007531B2"/>
    <w:rsid w:val="00753FB1"/>
    <w:rsid w:val="00754F0B"/>
    <w:rsid w:val="00756F60"/>
    <w:rsid w:val="007575CF"/>
    <w:rsid w:val="00757727"/>
    <w:rsid w:val="00760766"/>
    <w:rsid w:val="007607A5"/>
    <w:rsid w:val="00762038"/>
    <w:rsid w:val="007625B2"/>
    <w:rsid w:val="00762EDD"/>
    <w:rsid w:val="00763BD1"/>
    <w:rsid w:val="007663FB"/>
    <w:rsid w:val="00766B54"/>
    <w:rsid w:val="00770A67"/>
    <w:rsid w:val="0077280A"/>
    <w:rsid w:val="00773541"/>
    <w:rsid w:val="007736BC"/>
    <w:rsid w:val="00773D08"/>
    <w:rsid w:val="0077459F"/>
    <w:rsid w:val="007746D3"/>
    <w:rsid w:val="007747EB"/>
    <w:rsid w:val="00775522"/>
    <w:rsid w:val="00775A78"/>
    <w:rsid w:val="00775E80"/>
    <w:rsid w:val="007764A8"/>
    <w:rsid w:val="00777286"/>
    <w:rsid w:val="00777E2A"/>
    <w:rsid w:val="0078011E"/>
    <w:rsid w:val="007802DA"/>
    <w:rsid w:val="00780795"/>
    <w:rsid w:val="00780D94"/>
    <w:rsid w:val="00781621"/>
    <w:rsid w:val="007819F1"/>
    <w:rsid w:val="00781ABC"/>
    <w:rsid w:val="007827A1"/>
    <w:rsid w:val="00784273"/>
    <w:rsid w:val="00785EDE"/>
    <w:rsid w:val="00786C1E"/>
    <w:rsid w:val="00791687"/>
    <w:rsid w:val="0079197B"/>
    <w:rsid w:val="00791CA7"/>
    <w:rsid w:val="00791E69"/>
    <w:rsid w:val="00793520"/>
    <w:rsid w:val="007936FB"/>
    <w:rsid w:val="00793896"/>
    <w:rsid w:val="00794A6E"/>
    <w:rsid w:val="00795D4E"/>
    <w:rsid w:val="0079634F"/>
    <w:rsid w:val="00796515"/>
    <w:rsid w:val="00797290"/>
    <w:rsid w:val="007974AC"/>
    <w:rsid w:val="007A22F1"/>
    <w:rsid w:val="007A2F0E"/>
    <w:rsid w:val="007A39EE"/>
    <w:rsid w:val="007A3A41"/>
    <w:rsid w:val="007A5680"/>
    <w:rsid w:val="007A5F23"/>
    <w:rsid w:val="007A6A57"/>
    <w:rsid w:val="007A6C2D"/>
    <w:rsid w:val="007A6ED6"/>
    <w:rsid w:val="007A73F9"/>
    <w:rsid w:val="007A76B3"/>
    <w:rsid w:val="007A7972"/>
    <w:rsid w:val="007A7DCE"/>
    <w:rsid w:val="007B1010"/>
    <w:rsid w:val="007B1E95"/>
    <w:rsid w:val="007B2CD0"/>
    <w:rsid w:val="007B39A3"/>
    <w:rsid w:val="007B4806"/>
    <w:rsid w:val="007B485C"/>
    <w:rsid w:val="007B5350"/>
    <w:rsid w:val="007B5566"/>
    <w:rsid w:val="007B6788"/>
    <w:rsid w:val="007C0D07"/>
    <w:rsid w:val="007C0D74"/>
    <w:rsid w:val="007C0F53"/>
    <w:rsid w:val="007C1256"/>
    <w:rsid w:val="007C1AA7"/>
    <w:rsid w:val="007C4044"/>
    <w:rsid w:val="007C4D3A"/>
    <w:rsid w:val="007C5014"/>
    <w:rsid w:val="007C54DC"/>
    <w:rsid w:val="007C55D9"/>
    <w:rsid w:val="007C665F"/>
    <w:rsid w:val="007C7576"/>
    <w:rsid w:val="007C7A33"/>
    <w:rsid w:val="007C7D72"/>
    <w:rsid w:val="007D059C"/>
    <w:rsid w:val="007D3C73"/>
    <w:rsid w:val="007D5858"/>
    <w:rsid w:val="007D6849"/>
    <w:rsid w:val="007D6A44"/>
    <w:rsid w:val="007D6D27"/>
    <w:rsid w:val="007D776B"/>
    <w:rsid w:val="007E02FB"/>
    <w:rsid w:val="007E094C"/>
    <w:rsid w:val="007E0E56"/>
    <w:rsid w:val="007E2794"/>
    <w:rsid w:val="007E2D36"/>
    <w:rsid w:val="007E4C82"/>
    <w:rsid w:val="007E4D89"/>
    <w:rsid w:val="007E50DD"/>
    <w:rsid w:val="007E5F7E"/>
    <w:rsid w:val="007E7320"/>
    <w:rsid w:val="007E73B9"/>
    <w:rsid w:val="007F14F0"/>
    <w:rsid w:val="007F2252"/>
    <w:rsid w:val="007F2611"/>
    <w:rsid w:val="007F46CC"/>
    <w:rsid w:val="007F6B9D"/>
    <w:rsid w:val="008007AF"/>
    <w:rsid w:val="0080559C"/>
    <w:rsid w:val="0080593C"/>
    <w:rsid w:val="008067BD"/>
    <w:rsid w:val="00806A0F"/>
    <w:rsid w:val="008075FB"/>
    <w:rsid w:val="00807F8D"/>
    <w:rsid w:val="0081045F"/>
    <w:rsid w:val="00810474"/>
    <w:rsid w:val="00810611"/>
    <w:rsid w:val="00811D9D"/>
    <w:rsid w:val="0081238B"/>
    <w:rsid w:val="00812540"/>
    <w:rsid w:val="00812F24"/>
    <w:rsid w:val="00813844"/>
    <w:rsid w:val="00813BEC"/>
    <w:rsid w:val="0081549B"/>
    <w:rsid w:val="00815A9E"/>
    <w:rsid w:val="008202EE"/>
    <w:rsid w:val="0082033C"/>
    <w:rsid w:val="00820E6C"/>
    <w:rsid w:val="0082193C"/>
    <w:rsid w:val="00821AC0"/>
    <w:rsid w:val="0082201C"/>
    <w:rsid w:val="00822969"/>
    <w:rsid w:val="008237D8"/>
    <w:rsid w:val="00825178"/>
    <w:rsid w:val="00826ADA"/>
    <w:rsid w:val="00830D24"/>
    <w:rsid w:val="00831C0E"/>
    <w:rsid w:val="00831C68"/>
    <w:rsid w:val="00831F06"/>
    <w:rsid w:val="00832A80"/>
    <w:rsid w:val="00832B82"/>
    <w:rsid w:val="00833321"/>
    <w:rsid w:val="0083681F"/>
    <w:rsid w:val="00836A75"/>
    <w:rsid w:val="008377E5"/>
    <w:rsid w:val="0084061F"/>
    <w:rsid w:val="00841120"/>
    <w:rsid w:val="00841A77"/>
    <w:rsid w:val="00841B1B"/>
    <w:rsid w:val="00842062"/>
    <w:rsid w:val="00842C38"/>
    <w:rsid w:val="00843C00"/>
    <w:rsid w:val="00843EAC"/>
    <w:rsid w:val="0084418C"/>
    <w:rsid w:val="0084472F"/>
    <w:rsid w:val="00845352"/>
    <w:rsid w:val="00845E00"/>
    <w:rsid w:val="00846348"/>
    <w:rsid w:val="00847C47"/>
    <w:rsid w:val="008519FF"/>
    <w:rsid w:val="00852C9E"/>
    <w:rsid w:val="00854860"/>
    <w:rsid w:val="008558D4"/>
    <w:rsid w:val="0085619F"/>
    <w:rsid w:val="00856F9B"/>
    <w:rsid w:val="00857137"/>
    <w:rsid w:val="00857AF2"/>
    <w:rsid w:val="0086015E"/>
    <w:rsid w:val="00860407"/>
    <w:rsid w:val="00862426"/>
    <w:rsid w:val="00862AC9"/>
    <w:rsid w:val="00862B77"/>
    <w:rsid w:val="00863A7E"/>
    <w:rsid w:val="00864BF9"/>
    <w:rsid w:val="008653AC"/>
    <w:rsid w:val="008660EA"/>
    <w:rsid w:val="00866759"/>
    <w:rsid w:val="00866BB4"/>
    <w:rsid w:val="00867682"/>
    <w:rsid w:val="00867DDE"/>
    <w:rsid w:val="008717A3"/>
    <w:rsid w:val="00872C84"/>
    <w:rsid w:val="00873091"/>
    <w:rsid w:val="008739A8"/>
    <w:rsid w:val="00873D28"/>
    <w:rsid w:val="00874EC4"/>
    <w:rsid w:val="0087563B"/>
    <w:rsid w:val="00875C47"/>
    <w:rsid w:val="00876310"/>
    <w:rsid w:val="00876CF1"/>
    <w:rsid w:val="00877C0F"/>
    <w:rsid w:val="00880399"/>
    <w:rsid w:val="00880461"/>
    <w:rsid w:val="0088107E"/>
    <w:rsid w:val="00881C00"/>
    <w:rsid w:val="008820F6"/>
    <w:rsid w:val="008827D3"/>
    <w:rsid w:val="00882BE0"/>
    <w:rsid w:val="00882F45"/>
    <w:rsid w:val="00883752"/>
    <w:rsid w:val="0088450A"/>
    <w:rsid w:val="008847C3"/>
    <w:rsid w:val="00884AA4"/>
    <w:rsid w:val="00885012"/>
    <w:rsid w:val="00886835"/>
    <w:rsid w:val="008874C4"/>
    <w:rsid w:val="00887918"/>
    <w:rsid w:val="00887FD9"/>
    <w:rsid w:val="0089098B"/>
    <w:rsid w:val="008918E4"/>
    <w:rsid w:val="008919A0"/>
    <w:rsid w:val="00892008"/>
    <w:rsid w:val="00892B5A"/>
    <w:rsid w:val="00893749"/>
    <w:rsid w:val="00893B57"/>
    <w:rsid w:val="008962AF"/>
    <w:rsid w:val="008966F9"/>
    <w:rsid w:val="00896A5F"/>
    <w:rsid w:val="00896B63"/>
    <w:rsid w:val="008972C6"/>
    <w:rsid w:val="008A0482"/>
    <w:rsid w:val="008A1718"/>
    <w:rsid w:val="008A3D83"/>
    <w:rsid w:val="008A3EC8"/>
    <w:rsid w:val="008A51A8"/>
    <w:rsid w:val="008A76D6"/>
    <w:rsid w:val="008B051A"/>
    <w:rsid w:val="008B077C"/>
    <w:rsid w:val="008B0BCF"/>
    <w:rsid w:val="008B1A7F"/>
    <w:rsid w:val="008B21DE"/>
    <w:rsid w:val="008B2F39"/>
    <w:rsid w:val="008B3B0C"/>
    <w:rsid w:val="008B4173"/>
    <w:rsid w:val="008B4349"/>
    <w:rsid w:val="008B57E1"/>
    <w:rsid w:val="008B66D7"/>
    <w:rsid w:val="008B707C"/>
    <w:rsid w:val="008B7791"/>
    <w:rsid w:val="008C085E"/>
    <w:rsid w:val="008C11DD"/>
    <w:rsid w:val="008C1484"/>
    <w:rsid w:val="008C20DA"/>
    <w:rsid w:val="008C2A74"/>
    <w:rsid w:val="008C2C00"/>
    <w:rsid w:val="008C553C"/>
    <w:rsid w:val="008C5557"/>
    <w:rsid w:val="008C7170"/>
    <w:rsid w:val="008C7A6F"/>
    <w:rsid w:val="008D0318"/>
    <w:rsid w:val="008D0739"/>
    <w:rsid w:val="008D119E"/>
    <w:rsid w:val="008D1295"/>
    <w:rsid w:val="008D1D15"/>
    <w:rsid w:val="008D3593"/>
    <w:rsid w:val="008D4E0B"/>
    <w:rsid w:val="008D6011"/>
    <w:rsid w:val="008D6111"/>
    <w:rsid w:val="008D7528"/>
    <w:rsid w:val="008D762E"/>
    <w:rsid w:val="008E0373"/>
    <w:rsid w:val="008E1E60"/>
    <w:rsid w:val="008E1E99"/>
    <w:rsid w:val="008E32CD"/>
    <w:rsid w:val="008E33A2"/>
    <w:rsid w:val="008E48DF"/>
    <w:rsid w:val="008E502F"/>
    <w:rsid w:val="008E6A30"/>
    <w:rsid w:val="008E738D"/>
    <w:rsid w:val="008E7BC5"/>
    <w:rsid w:val="008F1FFC"/>
    <w:rsid w:val="008F2737"/>
    <w:rsid w:val="008F2765"/>
    <w:rsid w:val="008F30C6"/>
    <w:rsid w:val="008F4539"/>
    <w:rsid w:val="008F5BE0"/>
    <w:rsid w:val="008F751C"/>
    <w:rsid w:val="009002F5"/>
    <w:rsid w:val="00900D5A"/>
    <w:rsid w:val="00901065"/>
    <w:rsid w:val="00901086"/>
    <w:rsid w:val="009011C7"/>
    <w:rsid w:val="00901424"/>
    <w:rsid w:val="00901A24"/>
    <w:rsid w:val="00902AE0"/>
    <w:rsid w:val="00902FAA"/>
    <w:rsid w:val="009035CB"/>
    <w:rsid w:val="009051DD"/>
    <w:rsid w:val="00906C7A"/>
    <w:rsid w:val="00910CF9"/>
    <w:rsid w:val="00912477"/>
    <w:rsid w:val="009126E7"/>
    <w:rsid w:val="00912731"/>
    <w:rsid w:val="0091302D"/>
    <w:rsid w:val="00913834"/>
    <w:rsid w:val="00914077"/>
    <w:rsid w:val="00916A34"/>
    <w:rsid w:val="009215F7"/>
    <w:rsid w:val="0092165E"/>
    <w:rsid w:val="00922DC0"/>
    <w:rsid w:val="00922EFD"/>
    <w:rsid w:val="009232EB"/>
    <w:rsid w:val="00923B98"/>
    <w:rsid w:val="0092593E"/>
    <w:rsid w:val="00926ACE"/>
    <w:rsid w:val="00930186"/>
    <w:rsid w:val="009306E8"/>
    <w:rsid w:val="00931BCA"/>
    <w:rsid w:val="0093205D"/>
    <w:rsid w:val="009325D7"/>
    <w:rsid w:val="00932804"/>
    <w:rsid w:val="0093445B"/>
    <w:rsid w:val="00935201"/>
    <w:rsid w:val="0093601B"/>
    <w:rsid w:val="0093677E"/>
    <w:rsid w:val="00940623"/>
    <w:rsid w:val="0094140F"/>
    <w:rsid w:val="00941B53"/>
    <w:rsid w:val="009423D5"/>
    <w:rsid w:val="00943559"/>
    <w:rsid w:val="00944A64"/>
    <w:rsid w:val="00944BF4"/>
    <w:rsid w:val="009453B2"/>
    <w:rsid w:val="0094554F"/>
    <w:rsid w:val="00945F70"/>
    <w:rsid w:val="00946BCF"/>
    <w:rsid w:val="00946E2F"/>
    <w:rsid w:val="00947843"/>
    <w:rsid w:val="00952EEC"/>
    <w:rsid w:val="00953D3F"/>
    <w:rsid w:val="00953DC0"/>
    <w:rsid w:val="00954AEF"/>
    <w:rsid w:val="00954C84"/>
    <w:rsid w:val="00955577"/>
    <w:rsid w:val="00955821"/>
    <w:rsid w:val="00957A90"/>
    <w:rsid w:val="00960A2E"/>
    <w:rsid w:val="00960C5A"/>
    <w:rsid w:val="00961031"/>
    <w:rsid w:val="009613D9"/>
    <w:rsid w:val="009614EE"/>
    <w:rsid w:val="00961AC8"/>
    <w:rsid w:val="009620D2"/>
    <w:rsid w:val="00963121"/>
    <w:rsid w:val="009634B5"/>
    <w:rsid w:val="0096376F"/>
    <w:rsid w:val="0096391C"/>
    <w:rsid w:val="00964B27"/>
    <w:rsid w:val="00965A74"/>
    <w:rsid w:val="00965D2F"/>
    <w:rsid w:val="009724B4"/>
    <w:rsid w:val="00972552"/>
    <w:rsid w:val="00974764"/>
    <w:rsid w:val="00975FE9"/>
    <w:rsid w:val="00976348"/>
    <w:rsid w:val="009813C3"/>
    <w:rsid w:val="00981D56"/>
    <w:rsid w:val="00983C9A"/>
    <w:rsid w:val="00983F37"/>
    <w:rsid w:val="0098506D"/>
    <w:rsid w:val="0098518C"/>
    <w:rsid w:val="00985DBD"/>
    <w:rsid w:val="00990F71"/>
    <w:rsid w:val="00991126"/>
    <w:rsid w:val="00992BED"/>
    <w:rsid w:val="00993CB2"/>
    <w:rsid w:val="00994038"/>
    <w:rsid w:val="009955B9"/>
    <w:rsid w:val="00995F37"/>
    <w:rsid w:val="0099790B"/>
    <w:rsid w:val="009979C4"/>
    <w:rsid w:val="00997AEB"/>
    <w:rsid w:val="00997C17"/>
    <w:rsid w:val="009A05A1"/>
    <w:rsid w:val="009A0B9C"/>
    <w:rsid w:val="009A117B"/>
    <w:rsid w:val="009A1AF8"/>
    <w:rsid w:val="009A34A1"/>
    <w:rsid w:val="009A35FF"/>
    <w:rsid w:val="009A3D55"/>
    <w:rsid w:val="009A42E0"/>
    <w:rsid w:val="009A44B2"/>
    <w:rsid w:val="009A4507"/>
    <w:rsid w:val="009A4ADD"/>
    <w:rsid w:val="009A537F"/>
    <w:rsid w:val="009B0B1D"/>
    <w:rsid w:val="009B0C95"/>
    <w:rsid w:val="009B0EC7"/>
    <w:rsid w:val="009B0FD9"/>
    <w:rsid w:val="009B341E"/>
    <w:rsid w:val="009B3DC5"/>
    <w:rsid w:val="009B46F2"/>
    <w:rsid w:val="009B4C23"/>
    <w:rsid w:val="009B4F85"/>
    <w:rsid w:val="009B5DA6"/>
    <w:rsid w:val="009B6403"/>
    <w:rsid w:val="009B6AF8"/>
    <w:rsid w:val="009B6F29"/>
    <w:rsid w:val="009B75D2"/>
    <w:rsid w:val="009C005F"/>
    <w:rsid w:val="009C0193"/>
    <w:rsid w:val="009C16DF"/>
    <w:rsid w:val="009C2940"/>
    <w:rsid w:val="009C5E9F"/>
    <w:rsid w:val="009C6920"/>
    <w:rsid w:val="009C6BE5"/>
    <w:rsid w:val="009C6F4E"/>
    <w:rsid w:val="009C7540"/>
    <w:rsid w:val="009C7DDD"/>
    <w:rsid w:val="009D4237"/>
    <w:rsid w:val="009D4477"/>
    <w:rsid w:val="009D48A1"/>
    <w:rsid w:val="009D7CD0"/>
    <w:rsid w:val="009E151A"/>
    <w:rsid w:val="009E1F43"/>
    <w:rsid w:val="009E37A2"/>
    <w:rsid w:val="009E41D1"/>
    <w:rsid w:val="009E4EB6"/>
    <w:rsid w:val="009E62DB"/>
    <w:rsid w:val="009E6D69"/>
    <w:rsid w:val="009E6D9E"/>
    <w:rsid w:val="009E7B5A"/>
    <w:rsid w:val="009F0A82"/>
    <w:rsid w:val="009F141B"/>
    <w:rsid w:val="009F2809"/>
    <w:rsid w:val="009F304D"/>
    <w:rsid w:val="009F3180"/>
    <w:rsid w:val="009F3E78"/>
    <w:rsid w:val="009F403B"/>
    <w:rsid w:val="009F5289"/>
    <w:rsid w:val="009F59BD"/>
    <w:rsid w:val="009F6AAD"/>
    <w:rsid w:val="009F7307"/>
    <w:rsid w:val="009F7549"/>
    <w:rsid w:val="009F787E"/>
    <w:rsid w:val="00A0367B"/>
    <w:rsid w:val="00A03C6D"/>
    <w:rsid w:val="00A04929"/>
    <w:rsid w:val="00A04D1C"/>
    <w:rsid w:val="00A06764"/>
    <w:rsid w:val="00A068BB"/>
    <w:rsid w:val="00A07023"/>
    <w:rsid w:val="00A071FA"/>
    <w:rsid w:val="00A15A1A"/>
    <w:rsid w:val="00A17385"/>
    <w:rsid w:val="00A17E81"/>
    <w:rsid w:val="00A201CA"/>
    <w:rsid w:val="00A20BCE"/>
    <w:rsid w:val="00A21FF2"/>
    <w:rsid w:val="00A224DD"/>
    <w:rsid w:val="00A248B6"/>
    <w:rsid w:val="00A252AE"/>
    <w:rsid w:val="00A27D7A"/>
    <w:rsid w:val="00A301D9"/>
    <w:rsid w:val="00A31261"/>
    <w:rsid w:val="00A3334E"/>
    <w:rsid w:val="00A34F7B"/>
    <w:rsid w:val="00A37B9E"/>
    <w:rsid w:val="00A37C3F"/>
    <w:rsid w:val="00A40464"/>
    <w:rsid w:val="00A40EF4"/>
    <w:rsid w:val="00A41D9C"/>
    <w:rsid w:val="00A42606"/>
    <w:rsid w:val="00A42613"/>
    <w:rsid w:val="00A42C52"/>
    <w:rsid w:val="00A459B1"/>
    <w:rsid w:val="00A46144"/>
    <w:rsid w:val="00A46958"/>
    <w:rsid w:val="00A476E8"/>
    <w:rsid w:val="00A5130F"/>
    <w:rsid w:val="00A51BD2"/>
    <w:rsid w:val="00A5204D"/>
    <w:rsid w:val="00A52748"/>
    <w:rsid w:val="00A52D81"/>
    <w:rsid w:val="00A53335"/>
    <w:rsid w:val="00A533B7"/>
    <w:rsid w:val="00A53D5F"/>
    <w:rsid w:val="00A53ECC"/>
    <w:rsid w:val="00A53F10"/>
    <w:rsid w:val="00A557D2"/>
    <w:rsid w:val="00A6072E"/>
    <w:rsid w:val="00A60FAA"/>
    <w:rsid w:val="00A62A54"/>
    <w:rsid w:val="00A65030"/>
    <w:rsid w:val="00A656E5"/>
    <w:rsid w:val="00A66522"/>
    <w:rsid w:val="00A6691B"/>
    <w:rsid w:val="00A6732E"/>
    <w:rsid w:val="00A67AC1"/>
    <w:rsid w:val="00A67BFF"/>
    <w:rsid w:val="00A67F79"/>
    <w:rsid w:val="00A7090B"/>
    <w:rsid w:val="00A7222D"/>
    <w:rsid w:val="00A7246C"/>
    <w:rsid w:val="00A72A73"/>
    <w:rsid w:val="00A73A6B"/>
    <w:rsid w:val="00A747B2"/>
    <w:rsid w:val="00A74AD3"/>
    <w:rsid w:val="00A76583"/>
    <w:rsid w:val="00A76741"/>
    <w:rsid w:val="00A77762"/>
    <w:rsid w:val="00A82355"/>
    <w:rsid w:val="00A82E30"/>
    <w:rsid w:val="00A8302E"/>
    <w:rsid w:val="00A834D3"/>
    <w:rsid w:val="00A85317"/>
    <w:rsid w:val="00A85F94"/>
    <w:rsid w:val="00A8645D"/>
    <w:rsid w:val="00A8656B"/>
    <w:rsid w:val="00A90049"/>
    <w:rsid w:val="00A91155"/>
    <w:rsid w:val="00A914EE"/>
    <w:rsid w:val="00A9288D"/>
    <w:rsid w:val="00A93A4F"/>
    <w:rsid w:val="00A95595"/>
    <w:rsid w:val="00A95674"/>
    <w:rsid w:val="00A96212"/>
    <w:rsid w:val="00A96824"/>
    <w:rsid w:val="00A96BDF"/>
    <w:rsid w:val="00A97CA6"/>
    <w:rsid w:val="00AA0468"/>
    <w:rsid w:val="00AA1653"/>
    <w:rsid w:val="00AA22D1"/>
    <w:rsid w:val="00AA2351"/>
    <w:rsid w:val="00AA2666"/>
    <w:rsid w:val="00AA282A"/>
    <w:rsid w:val="00AA378B"/>
    <w:rsid w:val="00AA3F40"/>
    <w:rsid w:val="00AA412A"/>
    <w:rsid w:val="00AA59E3"/>
    <w:rsid w:val="00AA5FCF"/>
    <w:rsid w:val="00AA6A56"/>
    <w:rsid w:val="00AA6A6E"/>
    <w:rsid w:val="00AA6AEF"/>
    <w:rsid w:val="00AA7BBB"/>
    <w:rsid w:val="00AB022A"/>
    <w:rsid w:val="00AB1286"/>
    <w:rsid w:val="00AB24A2"/>
    <w:rsid w:val="00AB389B"/>
    <w:rsid w:val="00AB3B9F"/>
    <w:rsid w:val="00AB5470"/>
    <w:rsid w:val="00AB673E"/>
    <w:rsid w:val="00AB68ED"/>
    <w:rsid w:val="00AC0AF2"/>
    <w:rsid w:val="00AC0C60"/>
    <w:rsid w:val="00AC1049"/>
    <w:rsid w:val="00AC2407"/>
    <w:rsid w:val="00AC56DF"/>
    <w:rsid w:val="00AC6112"/>
    <w:rsid w:val="00AC618B"/>
    <w:rsid w:val="00AC6D69"/>
    <w:rsid w:val="00AD0818"/>
    <w:rsid w:val="00AD43DB"/>
    <w:rsid w:val="00AD56CC"/>
    <w:rsid w:val="00AD6231"/>
    <w:rsid w:val="00AD6594"/>
    <w:rsid w:val="00AD7B0B"/>
    <w:rsid w:val="00AE0769"/>
    <w:rsid w:val="00AE18BE"/>
    <w:rsid w:val="00AE1D07"/>
    <w:rsid w:val="00AE1EF7"/>
    <w:rsid w:val="00AE2982"/>
    <w:rsid w:val="00AE3239"/>
    <w:rsid w:val="00AE43CF"/>
    <w:rsid w:val="00AE585F"/>
    <w:rsid w:val="00AE608A"/>
    <w:rsid w:val="00AE650F"/>
    <w:rsid w:val="00AF1B24"/>
    <w:rsid w:val="00AF2CD7"/>
    <w:rsid w:val="00AF4B36"/>
    <w:rsid w:val="00AF4CD8"/>
    <w:rsid w:val="00AF509A"/>
    <w:rsid w:val="00AF53ED"/>
    <w:rsid w:val="00AF6EDD"/>
    <w:rsid w:val="00AF73D6"/>
    <w:rsid w:val="00AF784C"/>
    <w:rsid w:val="00AF7F0B"/>
    <w:rsid w:val="00B01937"/>
    <w:rsid w:val="00B02B6B"/>
    <w:rsid w:val="00B046AA"/>
    <w:rsid w:val="00B0497B"/>
    <w:rsid w:val="00B04C4E"/>
    <w:rsid w:val="00B04F8D"/>
    <w:rsid w:val="00B05768"/>
    <w:rsid w:val="00B05E0C"/>
    <w:rsid w:val="00B06824"/>
    <w:rsid w:val="00B0705B"/>
    <w:rsid w:val="00B07CA0"/>
    <w:rsid w:val="00B07DF0"/>
    <w:rsid w:val="00B10519"/>
    <w:rsid w:val="00B10901"/>
    <w:rsid w:val="00B10A62"/>
    <w:rsid w:val="00B10D34"/>
    <w:rsid w:val="00B11514"/>
    <w:rsid w:val="00B119D9"/>
    <w:rsid w:val="00B11A01"/>
    <w:rsid w:val="00B11FED"/>
    <w:rsid w:val="00B1215E"/>
    <w:rsid w:val="00B124D9"/>
    <w:rsid w:val="00B1383C"/>
    <w:rsid w:val="00B2190E"/>
    <w:rsid w:val="00B21D4C"/>
    <w:rsid w:val="00B22E79"/>
    <w:rsid w:val="00B23358"/>
    <w:rsid w:val="00B23D17"/>
    <w:rsid w:val="00B23D2F"/>
    <w:rsid w:val="00B23EEE"/>
    <w:rsid w:val="00B2408C"/>
    <w:rsid w:val="00B257D3"/>
    <w:rsid w:val="00B25B1E"/>
    <w:rsid w:val="00B25F0A"/>
    <w:rsid w:val="00B26596"/>
    <w:rsid w:val="00B301AF"/>
    <w:rsid w:val="00B32733"/>
    <w:rsid w:val="00B32B1E"/>
    <w:rsid w:val="00B332DE"/>
    <w:rsid w:val="00B33671"/>
    <w:rsid w:val="00B33AD6"/>
    <w:rsid w:val="00B33FA9"/>
    <w:rsid w:val="00B34026"/>
    <w:rsid w:val="00B35A1B"/>
    <w:rsid w:val="00B36885"/>
    <w:rsid w:val="00B36B65"/>
    <w:rsid w:val="00B36E51"/>
    <w:rsid w:val="00B40ACC"/>
    <w:rsid w:val="00B4181C"/>
    <w:rsid w:val="00B432C9"/>
    <w:rsid w:val="00B43FE9"/>
    <w:rsid w:val="00B4444C"/>
    <w:rsid w:val="00B448EA"/>
    <w:rsid w:val="00B45FB7"/>
    <w:rsid w:val="00B47934"/>
    <w:rsid w:val="00B47BF6"/>
    <w:rsid w:val="00B506A7"/>
    <w:rsid w:val="00B51078"/>
    <w:rsid w:val="00B51727"/>
    <w:rsid w:val="00B53141"/>
    <w:rsid w:val="00B549A8"/>
    <w:rsid w:val="00B54C21"/>
    <w:rsid w:val="00B55E41"/>
    <w:rsid w:val="00B55EB5"/>
    <w:rsid w:val="00B56121"/>
    <w:rsid w:val="00B564F7"/>
    <w:rsid w:val="00B56DB0"/>
    <w:rsid w:val="00B60C19"/>
    <w:rsid w:val="00B6558D"/>
    <w:rsid w:val="00B66A12"/>
    <w:rsid w:val="00B67A97"/>
    <w:rsid w:val="00B7109B"/>
    <w:rsid w:val="00B72508"/>
    <w:rsid w:val="00B727F9"/>
    <w:rsid w:val="00B747BE"/>
    <w:rsid w:val="00B74DB9"/>
    <w:rsid w:val="00B75F45"/>
    <w:rsid w:val="00B7628B"/>
    <w:rsid w:val="00B771F3"/>
    <w:rsid w:val="00B77C79"/>
    <w:rsid w:val="00B81136"/>
    <w:rsid w:val="00B81B0A"/>
    <w:rsid w:val="00B81F50"/>
    <w:rsid w:val="00B82ED8"/>
    <w:rsid w:val="00B84254"/>
    <w:rsid w:val="00B842CD"/>
    <w:rsid w:val="00B848E0"/>
    <w:rsid w:val="00B84B4A"/>
    <w:rsid w:val="00B84DE5"/>
    <w:rsid w:val="00B8523A"/>
    <w:rsid w:val="00B85D59"/>
    <w:rsid w:val="00B85D7A"/>
    <w:rsid w:val="00B85FA8"/>
    <w:rsid w:val="00B869E2"/>
    <w:rsid w:val="00B900EA"/>
    <w:rsid w:val="00B90280"/>
    <w:rsid w:val="00B9335D"/>
    <w:rsid w:val="00B94669"/>
    <w:rsid w:val="00B946B3"/>
    <w:rsid w:val="00B94DC2"/>
    <w:rsid w:val="00B953FE"/>
    <w:rsid w:val="00B95A3A"/>
    <w:rsid w:val="00B96B7F"/>
    <w:rsid w:val="00B978BF"/>
    <w:rsid w:val="00BA0333"/>
    <w:rsid w:val="00BA049E"/>
    <w:rsid w:val="00BA292A"/>
    <w:rsid w:val="00BA3E78"/>
    <w:rsid w:val="00BA455C"/>
    <w:rsid w:val="00BA4642"/>
    <w:rsid w:val="00BA495D"/>
    <w:rsid w:val="00BA4ADC"/>
    <w:rsid w:val="00BA50F8"/>
    <w:rsid w:val="00BA5426"/>
    <w:rsid w:val="00BA61BA"/>
    <w:rsid w:val="00BA6763"/>
    <w:rsid w:val="00BA6F0F"/>
    <w:rsid w:val="00BA732E"/>
    <w:rsid w:val="00BA73D8"/>
    <w:rsid w:val="00BB0F00"/>
    <w:rsid w:val="00BB1210"/>
    <w:rsid w:val="00BB14F4"/>
    <w:rsid w:val="00BB1BB7"/>
    <w:rsid w:val="00BB2730"/>
    <w:rsid w:val="00BB472E"/>
    <w:rsid w:val="00BB58EE"/>
    <w:rsid w:val="00BB6289"/>
    <w:rsid w:val="00BB6596"/>
    <w:rsid w:val="00BB69D3"/>
    <w:rsid w:val="00BB6A5B"/>
    <w:rsid w:val="00BB79A9"/>
    <w:rsid w:val="00BC101C"/>
    <w:rsid w:val="00BC12C2"/>
    <w:rsid w:val="00BC20F0"/>
    <w:rsid w:val="00BC3E83"/>
    <w:rsid w:val="00BC45E1"/>
    <w:rsid w:val="00BC49B3"/>
    <w:rsid w:val="00BC607C"/>
    <w:rsid w:val="00BD0065"/>
    <w:rsid w:val="00BD08F2"/>
    <w:rsid w:val="00BD18EF"/>
    <w:rsid w:val="00BD2898"/>
    <w:rsid w:val="00BD3D79"/>
    <w:rsid w:val="00BD4904"/>
    <w:rsid w:val="00BD4F58"/>
    <w:rsid w:val="00BD592F"/>
    <w:rsid w:val="00BD59D0"/>
    <w:rsid w:val="00BD630A"/>
    <w:rsid w:val="00BD649A"/>
    <w:rsid w:val="00BD68C6"/>
    <w:rsid w:val="00BD68DD"/>
    <w:rsid w:val="00BD715E"/>
    <w:rsid w:val="00BD742C"/>
    <w:rsid w:val="00BD7D25"/>
    <w:rsid w:val="00BE15FB"/>
    <w:rsid w:val="00BE214D"/>
    <w:rsid w:val="00BE3573"/>
    <w:rsid w:val="00BE3E80"/>
    <w:rsid w:val="00BE3EDD"/>
    <w:rsid w:val="00BE4FC4"/>
    <w:rsid w:val="00BE678A"/>
    <w:rsid w:val="00BE7426"/>
    <w:rsid w:val="00BE7C0E"/>
    <w:rsid w:val="00BF0E32"/>
    <w:rsid w:val="00BF0F2C"/>
    <w:rsid w:val="00BF19E0"/>
    <w:rsid w:val="00BF2616"/>
    <w:rsid w:val="00BF3632"/>
    <w:rsid w:val="00BF3E8C"/>
    <w:rsid w:val="00BF43B0"/>
    <w:rsid w:val="00BF517B"/>
    <w:rsid w:val="00BF5E3C"/>
    <w:rsid w:val="00C00927"/>
    <w:rsid w:val="00C00B69"/>
    <w:rsid w:val="00C00D7F"/>
    <w:rsid w:val="00C0133A"/>
    <w:rsid w:val="00C01AC1"/>
    <w:rsid w:val="00C02FD3"/>
    <w:rsid w:val="00C03ED4"/>
    <w:rsid w:val="00C04FAB"/>
    <w:rsid w:val="00C05D9B"/>
    <w:rsid w:val="00C05E32"/>
    <w:rsid w:val="00C10013"/>
    <w:rsid w:val="00C116E8"/>
    <w:rsid w:val="00C121BB"/>
    <w:rsid w:val="00C130B8"/>
    <w:rsid w:val="00C13E48"/>
    <w:rsid w:val="00C1421E"/>
    <w:rsid w:val="00C15971"/>
    <w:rsid w:val="00C15D91"/>
    <w:rsid w:val="00C175E9"/>
    <w:rsid w:val="00C1760F"/>
    <w:rsid w:val="00C17A2F"/>
    <w:rsid w:val="00C22723"/>
    <w:rsid w:val="00C23407"/>
    <w:rsid w:val="00C23EBD"/>
    <w:rsid w:val="00C24755"/>
    <w:rsid w:val="00C25F24"/>
    <w:rsid w:val="00C265F3"/>
    <w:rsid w:val="00C3151C"/>
    <w:rsid w:val="00C32B55"/>
    <w:rsid w:val="00C33F55"/>
    <w:rsid w:val="00C34E99"/>
    <w:rsid w:val="00C35284"/>
    <w:rsid w:val="00C35E98"/>
    <w:rsid w:val="00C36A00"/>
    <w:rsid w:val="00C36CD4"/>
    <w:rsid w:val="00C370A1"/>
    <w:rsid w:val="00C370CB"/>
    <w:rsid w:val="00C377A2"/>
    <w:rsid w:val="00C408FA"/>
    <w:rsid w:val="00C4134F"/>
    <w:rsid w:val="00C42156"/>
    <w:rsid w:val="00C4239B"/>
    <w:rsid w:val="00C427EA"/>
    <w:rsid w:val="00C429A0"/>
    <w:rsid w:val="00C42B92"/>
    <w:rsid w:val="00C4329E"/>
    <w:rsid w:val="00C45DCC"/>
    <w:rsid w:val="00C46259"/>
    <w:rsid w:val="00C475E4"/>
    <w:rsid w:val="00C4768B"/>
    <w:rsid w:val="00C47BA3"/>
    <w:rsid w:val="00C50AF4"/>
    <w:rsid w:val="00C51E2E"/>
    <w:rsid w:val="00C52116"/>
    <w:rsid w:val="00C52502"/>
    <w:rsid w:val="00C53B25"/>
    <w:rsid w:val="00C53FD4"/>
    <w:rsid w:val="00C547DF"/>
    <w:rsid w:val="00C56F1F"/>
    <w:rsid w:val="00C57008"/>
    <w:rsid w:val="00C574DE"/>
    <w:rsid w:val="00C5762A"/>
    <w:rsid w:val="00C577C2"/>
    <w:rsid w:val="00C57972"/>
    <w:rsid w:val="00C60563"/>
    <w:rsid w:val="00C60935"/>
    <w:rsid w:val="00C60C93"/>
    <w:rsid w:val="00C6199F"/>
    <w:rsid w:val="00C61A51"/>
    <w:rsid w:val="00C61E8D"/>
    <w:rsid w:val="00C63367"/>
    <w:rsid w:val="00C634F6"/>
    <w:rsid w:val="00C63E0C"/>
    <w:rsid w:val="00C640AC"/>
    <w:rsid w:val="00C64307"/>
    <w:rsid w:val="00C6499B"/>
    <w:rsid w:val="00C65B57"/>
    <w:rsid w:val="00C65C87"/>
    <w:rsid w:val="00C67A92"/>
    <w:rsid w:val="00C710F8"/>
    <w:rsid w:val="00C71A1A"/>
    <w:rsid w:val="00C71EC5"/>
    <w:rsid w:val="00C75967"/>
    <w:rsid w:val="00C761B1"/>
    <w:rsid w:val="00C76F35"/>
    <w:rsid w:val="00C77484"/>
    <w:rsid w:val="00C80C18"/>
    <w:rsid w:val="00C80F7E"/>
    <w:rsid w:val="00C81687"/>
    <w:rsid w:val="00C8384A"/>
    <w:rsid w:val="00C84197"/>
    <w:rsid w:val="00C852C3"/>
    <w:rsid w:val="00C85C4D"/>
    <w:rsid w:val="00C872B0"/>
    <w:rsid w:val="00C87B7D"/>
    <w:rsid w:val="00C90EE3"/>
    <w:rsid w:val="00C91CE7"/>
    <w:rsid w:val="00C92165"/>
    <w:rsid w:val="00C92797"/>
    <w:rsid w:val="00C92B0A"/>
    <w:rsid w:val="00C92C1D"/>
    <w:rsid w:val="00C92D0F"/>
    <w:rsid w:val="00C9318E"/>
    <w:rsid w:val="00C93D4C"/>
    <w:rsid w:val="00C9446B"/>
    <w:rsid w:val="00C94773"/>
    <w:rsid w:val="00C959BD"/>
    <w:rsid w:val="00C95C23"/>
    <w:rsid w:val="00C96B90"/>
    <w:rsid w:val="00CA0212"/>
    <w:rsid w:val="00CA1BE9"/>
    <w:rsid w:val="00CA2C2E"/>
    <w:rsid w:val="00CA331F"/>
    <w:rsid w:val="00CA347E"/>
    <w:rsid w:val="00CA39A0"/>
    <w:rsid w:val="00CA507E"/>
    <w:rsid w:val="00CA5704"/>
    <w:rsid w:val="00CA5FF8"/>
    <w:rsid w:val="00CB0904"/>
    <w:rsid w:val="00CB0DC0"/>
    <w:rsid w:val="00CB12FE"/>
    <w:rsid w:val="00CB2367"/>
    <w:rsid w:val="00CB380D"/>
    <w:rsid w:val="00CB5FE6"/>
    <w:rsid w:val="00CB6F35"/>
    <w:rsid w:val="00CB76B1"/>
    <w:rsid w:val="00CB7CB1"/>
    <w:rsid w:val="00CC0200"/>
    <w:rsid w:val="00CC055E"/>
    <w:rsid w:val="00CC18D5"/>
    <w:rsid w:val="00CC262F"/>
    <w:rsid w:val="00CC29B6"/>
    <w:rsid w:val="00CC2CCB"/>
    <w:rsid w:val="00CC3A16"/>
    <w:rsid w:val="00CC3A76"/>
    <w:rsid w:val="00CC5E66"/>
    <w:rsid w:val="00CC6285"/>
    <w:rsid w:val="00CC68C5"/>
    <w:rsid w:val="00CD0068"/>
    <w:rsid w:val="00CD113B"/>
    <w:rsid w:val="00CD2665"/>
    <w:rsid w:val="00CD33EA"/>
    <w:rsid w:val="00CD44E4"/>
    <w:rsid w:val="00CD5AC9"/>
    <w:rsid w:val="00CD5B3E"/>
    <w:rsid w:val="00CD5C8E"/>
    <w:rsid w:val="00CD5D31"/>
    <w:rsid w:val="00CD6345"/>
    <w:rsid w:val="00CD66BE"/>
    <w:rsid w:val="00CD6FE3"/>
    <w:rsid w:val="00CD77F5"/>
    <w:rsid w:val="00CE121E"/>
    <w:rsid w:val="00CE13BC"/>
    <w:rsid w:val="00CE1E5F"/>
    <w:rsid w:val="00CE228A"/>
    <w:rsid w:val="00CE3916"/>
    <w:rsid w:val="00CE5230"/>
    <w:rsid w:val="00CE56D5"/>
    <w:rsid w:val="00CE62A9"/>
    <w:rsid w:val="00CE71AF"/>
    <w:rsid w:val="00CE7714"/>
    <w:rsid w:val="00CF03F9"/>
    <w:rsid w:val="00CF1762"/>
    <w:rsid w:val="00CF1765"/>
    <w:rsid w:val="00CF240C"/>
    <w:rsid w:val="00CF2C96"/>
    <w:rsid w:val="00CF338E"/>
    <w:rsid w:val="00CF397E"/>
    <w:rsid w:val="00CF3B5E"/>
    <w:rsid w:val="00CF456D"/>
    <w:rsid w:val="00CF6A08"/>
    <w:rsid w:val="00CF7CE2"/>
    <w:rsid w:val="00D00A10"/>
    <w:rsid w:val="00D02480"/>
    <w:rsid w:val="00D03059"/>
    <w:rsid w:val="00D036E0"/>
    <w:rsid w:val="00D077AE"/>
    <w:rsid w:val="00D07FFE"/>
    <w:rsid w:val="00D102AD"/>
    <w:rsid w:val="00D103BA"/>
    <w:rsid w:val="00D10594"/>
    <w:rsid w:val="00D10715"/>
    <w:rsid w:val="00D1180B"/>
    <w:rsid w:val="00D12F17"/>
    <w:rsid w:val="00D140B9"/>
    <w:rsid w:val="00D169AD"/>
    <w:rsid w:val="00D170E9"/>
    <w:rsid w:val="00D171B0"/>
    <w:rsid w:val="00D172C1"/>
    <w:rsid w:val="00D1774D"/>
    <w:rsid w:val="00D17AEC"/>
    <w:rsid w:val="00D20973"/>
    <w:rsid w:val="00D21B7C"/>
    <w:rsid w:val="00D22863"/>
    <w:rsid w:val="00D235BF"/>
    <w:rsid w:val="00D23693"/>
    <w:rsid w:val="00D246A8"/>
    <w:rsid w:val="00D26431"/>
    <w:rsid w:val="00D26EA5"/>
    <w:rsid w:val="00D27084"/>
    <w:rsid w:val="00D30AB5"/>
    <w:rsid w:val="00D30EF7"/>
    <w:rsid w:val="00D30F34"/>
    <w:rsid w:val="00D310B3"/>
    <w:rsid w:val="00D31C07"/>
    <w:rsid w:val="00D3245B"/>
    <w:rsid w:val="00D328FB"/>
    <w:rsid w:val="00D3342C"/>
    <w:rsid w:val="00D349D6"/>
    <w:rsid w:val="00D34DCC"/>
    <w:rsid w:val="00D352E4"/>
    <w:rsid w:val="00D36759"/>
    <w:rsid w:val="00D37BCD"/>
    <w:rsid w:val="00D405F3"/>
    <w:rsid w:val="00D407A9"/>
    <w:rsid w:val="00D40D55"/>
    <w:rsid w:val="00D411A1"/>
    <w:rsid w:val="00D41265"/>
    <w:rsid w:val="00D412F6"/>
    <w:rsid w:val="00D43B2D"/>
    <w:rsid w:val="00D441E9"/>
    <w:rsid w:val="00D446BC"/>
    <w:rsid w:val="00D4485C"/>
    <w:rsid w:val="00D46634"/>
    <w:rsid w:val="00D47068"/>
    <w:rsid w:val="00D47361"/>
    <w:rsid w:val="00D50644"/>
    <w:rsid w:val="00D508A3"/>
    <w:rsid w:val="00D51AC8"/>
    <w:rsid w:val="00D51FC1"/>
    <w:rsid w:val="00D5482C"/>
    <w:rsid w:val="00D54D33"/>
    <w:rsid w:val="00D5519A"/>
    <w:rsid w:val="00D560FE"/>
    <w:rsid w:val="00D56464"/>
    <w:rsid w:val="00D56D6B"/>
    <w:rsid w:val="00D57927"/>
    <w:rsid w:val="00D608E5"/>
    <w:rsid w:val="00D60937"/>
    <w:rsid w:val="00D62D50"/>
    <w:rsid w:val="00D63795"/>
    <w:rsid w:val="00D6419A"/>
    <w:rsid w:val="00D641BB"/>
    <w:rsid w:val="00D64440"/>
    <w:rsid w:val="00D64B41"/>
    <w:rsid w:val="00D65590"/>
    <w:rsid w:val="00D65861"/>
    <w:rsid w:val="00D66859"/>
    <w:rsid w:val="00D67178"/>
    <w:rsid w:val="00D675B7"/>
    <w:rsid w:val="00D679E5"/>
    <w:rsid w:val="00D67A75"/>
    <w:rsid w:val="00D67BD9"/>
    <w:rsid w:val="00D67F1E"/>
    <w:rsid w:val="00D67FA2"/>
    <w:rsid w:val="00D7041B"/>
    <w:rsid w:val="00D71EB1"/>
    <w:rsid w:val="00D7277C"/>
    <w:rsid w:val="00D742E2"/>
    <w:rsid w:val="00D7490D"/>
    <w:rsid w:val="00D7654C"/>
    <w:rsid w:val="00D806CB"/>
    <w:rsid w:val="00D80939"/>
    <w:rsid w:val="00D82AFD"/>
    <w:rsid w:val="00D83353"/>
    <w:rsid w:val="00D84B57"/>
    <w:rsid w:val="00D85115"/>
    <w:rsid w:val="00D859C4"/>
    <w:rsid w:val="00D86017"/>
    <w:rsid w:val="00D86898"/>
    <w:rsid w:val="00D9083F"/>
    <w:rsid w:val="00D92FE2"/>
    <w:rsid w:val="00D939D5"/>
    <w:rsid w:val="00D94F48"/>
    <w:rsid w:val="00D96237"/>
    <w:rsid w:val="00D97992"/>
    <w:rsid w:val="00DA0CC1"/>
    <w:rsid w:val="00DA11AD"/>
    <w:rsid w:val="00DA1378"/>
    <w:rsid w:val="00DA216E"/>
    <w:rsid w:val="00DA2951"/>
    <w:rsid w:val="00DA524D"/>
    <w:rsid w:val="00DA53E7"/>
    <w:rsid w:val="00DA6765"/>
    <w:rsid w:val="00DA7647"/>
    <w:rsid w:val="00DA7D1F"/>
    <w:rsid w:val="00DB078E"/>
    <w:rsid w:val="00DB0CE4"/>
    <w:rsid w:val="00DB15A8"/>
    <w:rsid w:val="00DB5E8C"/>
    <w:rsid w:val="00DB6D44"/>
    <w:rsid w:val="00DB7127"/>
    <w:rsid w:val="00DC0206"/>
    <w:rsid w:val="00DC02A5"/>
    <w:rsid w:val="00DC26A6"/>
    <w:rsid w:val="00DC5882"/>
    <w:rsid w:val="00DC7495"/>
    <w:rsid w:val="00DD1338"/>
    <w:rsid w:val="00DD18CF"/>
    <w:rsid w:val="00DD252D"/>
    <w:rsid w:val="00DD268A"/>
    <w:rsid w:val="00DD52FE"/>
    <w:rsid w:val="00DD6062"/>
    <w:rsid w:val="00DD7E05"/>
    <w:rsid w:val="00DE053F"/>
    <w:rsid w:val="00DE1C7B"/>
    <w:rsid w:val="00DE260F"/>
    <w:rsid w:val="00DE3D95"/>
    <w:rsid w:val="00DE598A"/>
    <w:rsid w:val="00DE5A5F"/>
    <w:rsid w:val="00DE64E7"/>
    <w:rsid w:val="00DE6519"/>
    <w:rsid w:val="00DF167B"/>
    <w:rsid w:val="00DF18BA"/>
    <w:rsid w:val="00DF1C9F"/>
    <w:rsid w:val="00DF1CBB"/>
    <w:rsid w:val="00DF2DAF"/>
    <w:rsid w:val="00DF351A"/>
    <w:rsid w:val="00DF3ABC"/>
    <w:rsid w:val="00DF4448"/>
    <w:rsid w:val="00DF6D68"/>
    <w:rsid w:val="00DF721E"/>
    <w:rsid w:val="00DF778E"/>
    <w:rsid w:val="00E00D34"/>
    <w:rsid w:val="00E0405D"/>
    <w:rsid w:val="00E0473B"/>
    <w:rsid w:val="00E05208"/>
    <w:rsid w:val="00E05C67"/>
    <w:rsid w:val="00E06461"/>
    <w:rsid w:val="00E114A6"/>
    <w:rsid w:val="00E1193C"/>
    <w:rsid w:val="00E11C1E"/>
    <w:rsid w:val="00E122BA"/>
    <w:rsid w:val="00E12E55"/>
    <w:rsid w:val="00E13C84"/>
    <w:rsid w:val="00E15D93"/>
    <w:rsid w:val="00E15F09"/>
    <w:rsid w:val="00E218D6"/>
    <w:rsid w:val="00E22813"/>
    <w:rsid w:val="00E22A4E"/>
    <w:rsid w:val="00E22DEA"/>
    <w:rsid w:val="00E234E3"/>
    <w:rsid w:val="00E235F5"/>
    <w:rsid w:val="00E23DDB"/>
    <w:rsid w:val="00E23DE0"/>
    <w:rsid w:val="00E2646E"/>
    <w:rsid w:val="00E26EF0"/>
    <w:rsid w:val="00E2739F"/>
    <w:rsid w:val="00E27CAD"/>
    <w:rsid w:val="00E27F63"/>
    <w:rsid w:val="00E301B8"/>
    <w:rsid w:val="00E31252"/>
    <w:rsid w:val="00E31DDF"/>
    <w:rsid w:val="00E322E2"/>
    <w:rsid w:val="00E32978"/>
    <w:rsid w:val="00E32C6D"/>
    <w:rsid w:val="00E330EA"/>
    <w:rsid w:val="00E33956"/>
    <w:rsid w:val="00E36489"/>
    <w:rsid w:val="00E424CA"/>
    <w:rsid w:val="00E4485D"/>
    <w:rsid w:val="00E44FA4"/>
    <w:rsid w:val="00E45740"/>
    <w:rsid w:val="00E45FAF"/>
    <w:rsid w:val="00E4604A"/>
    <w:rsid w:val="00E46678"/>
    <w:rsid w:val="00E46B47"/>
    <w:rsid w:val="00E47F44"/>
    <w:rsid w:val="00E50053"/>
    <w:rsid w:val="00E51419"/>
    <w:rsid w:val="00E52CAA"/>
    <w:rsid w:val="00E5312D"/>
    <w:rsid w:val="00E53CD5"/>
    <w:rsid w:val="00E54269"/>
    <w:rsid w:val="00E55BEA"/>
    <w:rsid w:val="00E55D78"/>
    <w:rsid w:val="00E56268"/>
    <w:rsid w:val="00E5678E"/>
    <w:rsid w:val="00E56BDC"/>
    <w:rsid w:val="00E56DAB"/>
    <w:rsid w:val="00E57702"/>
    <w:rsid w:val="00E57AE3"/>
    <w:rsid w:val="00E628E6"/>
    <w:rsid w:val="00E641BB"/>
    <w:rsid w:val="00E64264"/>
    <w:rsid w:val="00E65B90"/>
    <w:rsid w:val="00E66253"/>
    <w:rsid w:val="00E668CF"/>
    <w:rsid w:val="00E67517"/>
    <w:rsid w:val="00E67E07"/>
    <w:rsid w:val="00E7079A"/>
    <w:rsid w:val="00E70EFF"/>
    <w:rsid w:val="00E712AE"/>
    <w:rsid w:val="00E713E7"/>
    <w:rsid w:val="00E72889"/>
    <w:rsid w:val="00E73C47"/>
    <w:rsid w:val="00E7433E"/>
    <w:rsid w:val="00E7477E"/>
    <w:rsid w:val="00E75E16"/>
    <w:rsid w:val="00E76966"/>
    <w:rsid w:val="00E77765"/>
    <w:rsid w:val="00E77D67"/>
    <w:rsid w:val="00E81C1C"/>
    <w:rsid w:val="00E81D5D"/>
    <w:rsid w:val="00E836F6"/>
    <w:rsid w:val="00E83ABC"/>
    <w:rsid w:val="00E84C81"/>
    <w:rsid w:val="00E8695B"/>
    <w:rsid w:val="00E87FA2"/>
    <w:rsid w:val="00E902EB"/>
    <w:rsid w:val="00E909E1"/>
    <w:rsid w:val="00E90EC3"/>
    <w:rsid w:val="00E914FC"/>
    <w:rsid w:val="00E94124"/>
    <w:rsid w:val="00E944AB"/>
    <w:rsid w:val="00E95684"/>
    <w:rsid w:val="00E96F07"/>
    <w:rsid w:val="00E97712"/>
    <w:rsid w:val="00E97C0D"/>
    <w:rsid w:val="00EA1868"/>
    <w:rsid w:val="00EA25C0"/>
    <w:rsid w:val="00EA2D01"/>
    <w:rsid w:val="00EA2FA2"/>
    <w:rsid w:val="00EA435B"/>
    <w:rsid w:val="00EA595F"/>
    <w:rsid w:val="00EA5B51"/>
    <w:rsid w:val="00EA645E"/>
    <w:rsid w:val="00EA699B"/>
    <w:rsid w:val="00EA6C39"/>
    <w:rsid w:val="00EA6DDA"/>
    <w:rsid w:val="00EB054A"/>
    <w:rsid w:val="00EB06F1"/>
    <w:rsid w:val="00EB0F0B"/>
    <w:rsid w:val="00EB12E0"/>
    <w:rsid w:val="00EB383A"/>
    <w:rsid w:val="00EB3E2F"/>
    <w:rsid w:val="00EB47D2"/>
    <w:rsid w:val="00EB598D"/>
    <w:rsid w:val="00EB5AAB"/>
    <w:rsid w:val="00EB7428"/>
    <w:rsid w:val="00EB777F"/>
    <w:rsid w:val="00EC0F06"/>
    <w:rsid w:val="00EC0FAA"/>
    <w:rsid w:val="00EC1978"/>
    <w:rsid w:val="00EC1B19"/>
    <w:rsid w:val="00EC3F8A"/>
    <w:rsid w:val="00EC66C4"/>
    <w:rsid w:val="00EC6E21"/>
    <w:rsid w:val="00EC6E50"/>
    <w:rsid w:val="00EC77EF"/>
    <w:rsid w:val="00ED1125"/>
    <w:rsid w:val="00ED117F"/>
    <w:rsid w:val="00ED2BE0"/>
    <w:rsid w:val="00ED4807"/>
    <w:rsid w:val="00ED4A27"/>
    <w:rsid w:val="00ED5C72"/>
    <w:rsid w:val="00ED63E4"/>
    <w:rsid w:val="00ED7429"/>
    <w:rsid w:val="00ED7BC7"/>
    <w:rsid w:val="00ED7F6F"/>
    <w:rsid w:val="00EE14A7"/>
    <w:rsid w:val="00EE3DD8"/>
    <w:rsid w:val="00EE447D"/>
    <w:rsid w:val="00EE4613"/>
    <w:rsid w:val="00EE4A0A"/>
    <w:rsid w:val="00EE62AF"/>
    <w:rsid w:val="00EE790F"/>
    <w:rsid w:val="00EF06B8"/>
    <w:rsid w:val="00EF43B5"/>
    <w:rsid w:val="00EF46B8"/>
    <w:rsid w:val="00EF48C3"/>
    <w:rsid w:val="00EF5E1E"/>
    <w:rsid w:val="00EF6577"/>
    <w:rsid w:val="00EF7B5D"/>
    <w:rsid w:val="00F028A6"/>
    <w:rsid w:val="00F0297C"/>
    <w:rsid w:val="00F02E72"/>
    <w:rsid w:val="00F03EB4"/>
    <w:rsid w:val="00F04008"/>
    <w:rsid w:val="00F049C2"/>
    <w:rsid w:val="00F05CE4"/>
    <w:rsid w:val="00F05E9B"/>
    <w:rsid w:val="00F063C2"/>
    <w:rsid w:val="00F078DF"/>
    <w:rsid w:val="00F102D9"/>
    <w:rsid w:val="00F114D8"/>
    <w:rsid w:val="00F11666"/>
    <w:rsid w:val="00F1172D"/>
    <w:rsid w:val="00F11D18"/>
    <w:rsid w:val="00F138AB"/>
    <w:rsid w:val="00F14E3E"/>
    <w:rsid w:val="00F15312"/>
    <w:rsid w:val="00F15F33"/>
    <w:rsid w:val="00F162F5"/>
    <w:rsid w:val="00F17281"/>
    <w:rsid w:val="00F17462"/>
    <w:rsid w:val="00F17D39"/>
    <w:rsid w:val="00F20ADD"/>
    <w:rsid w:val="00F23070"/>
    <w:rsid w:val="00F237A8"/>
    <w:rsid w:val="00F243AC"/>
    <w:rsid w:val="00F2477F"/>
    <w:rsid w:val="00F24D77"/>
    <w:rsid w:val="00F24F9E"/>
    <w:rsid w:val="00F257A6"/>
    <w:rsid w:val="00F30E16"/>
    <w:rsid w:val="00F311B5"/>
    <w:rsid w:val="00F312D1"/>
    <w:rsid w:val="00F31AF3"/>
    <w:rsid w:val="00F31F18"/>
    <w:rsid w:val="00F35161"/>
    <w:rsid w:val="00F36B1A"/>
    <w:rsid w:val="00F37927"/>
    <w:rsid w:val="00F40F6C"/>
    <w:rsid w:val="00F41C0F"/>
    <w:rsid w:val="00F423E4"/>
    <w:rsid w:val="00F426AA"/>
    <w:rsid w:val="00F43B14"/>
    <w:rsid w:val="00F505F1"/>
    <w:rsid w:val="00F508B8"/>
    <w:rsid w:val="00F50C62"/>
    <w:rsid w:val="00F5109A"/>
    <w:rsid w:val="00F51BC2"/>
    <w:rsid w:val="00F5337A"/>
    <w:rsid w:val="00F547FA"/>
    <w:rsid w:val="00F5660F"/>
    <w:rsid w:val="00F61454"/>
    <w:rsid w:val="00F63465"/>
    <w:rsid w:val="00F63A48"/>
    <w:rsid w:val="00F6477C"/>
    <w:rsid w:val="00F654C0"/>
    <w:rsid w:val="00F65685"/>
    <w:rsid w:val="00F656D1"/>
    <w:rsid w:val="00F65A0F"/>
    <w:rsid w:val="00F660FE"/>
    <w:rsid w:val="00F662C1"/>
    <w:rsid w:val="00F66437"/>
    <w:rsid w:val="00F66D94"/>
    <w:rsid w:val="00F70270"/>
    <w:rsid w:val="00F74F57"/>
    <w:rsid w:val="00F75C74"/>
    <w:rsid w:val="00F75C92"/>
    <w:rsid w:val="00F76FE5"/>
    <w:rsid w:val="00F77878"/>
    <w:rsid w:val="00F80E49"/>
    <w:rsid w:val="00F8155B"/>
    <w:rsid w:val="00F81702"/>
    <w:rsid w:val="00F81F16"/>
    <w:rsid w:val="00F81F2D"/>
    <w:rsid w:val="00F82DFA"/>
    <w:rsid w:val="00F8444B"/>
    <w:rsid w:val="00F84985"/>
    <w:rsid w:val="00F849BE"/>
    <w:rsid w:val="00F85621"/>
    <w:rsid w:val="00F85D4F"/>
    <w:rsid w:val="00F9046F"/>
    <w:rsid w:val="00F905C6"/>
    <w:rsid w:val="00F911D3"/>
    <w:rsid w:val="00F91511"/>
    <w:rsid w:val="00F920BD"/>
    <w:rsid w:val="00F92816"/>
    <w:rsid w:val="00F932DA"/>
    <w:rsid w:val="00F93FCE"/>
    <w:rsid w:val="00F93FDC"/>
    <w:rsid w:val="00F94C48"/>
    <w:rsid w:val="00F95070"/>
    <w:rsid w:val="00F95BBE"/>
    <w:rsid w:val="00F9732B"/>
    <w:rsid w:val="00FA0601"/>
    <w:rsid w:val="00FA1E07"/>
    <w:rsid w:val="00FA1F3F"/>
    <w:rsid w:val="00FA23A6"/>
    <w:rsid w:val="00FA2760"/>
    <w:rsid w:val="00FA27BB"/>
    <w:rsid w:val="00FA3832"/>
    <w:rsid w:val="00FA38CD"/>
    <w:rsid w:val="00FA3AA6"/>
    <w:rsid w:val="00FA4902"/>
    <w:rsid w:val="00FA506B"/>
    <w:rsid w:val="00FB3F18"/>
    <w:rsid w:val="00FB4641"/>
    <w:rsid w:val="00FB4642"/>
    <w:rsid w:val="00FB57CA"/>
    <w:rsid w:val="00FB64E1"/>
    <w:rsid w:val="00FB691A"/>
    <w:rsid w:val="00FC155D"/>
    <w:rsid w:val="00FC194E"/>
    <w:rsid w:val="00FC23B1"/>
    <w:rsid w:val="00FC3450"/>
    <w:rsid w:val="00FC353B"/>
    <w:rsid w:val="00FC369F"/>
    <w:rsid w:val="00FC5D04"/>
    <w:rsid w:val="00FC5FA8"/>
    <w:rsid w:val="00FC62A7"/>
    <w:rsid w:val="00FC6ED0"/>
    <w:rsid w:val="00FC72A3"/>
    <w:rsid w:val="00FC74F6"/>
    <w:rsid w:val="00FC755C"/>
    <w:rsid w:val="00FD142F"/>
    <w:rsid w:val="00FD184F"/>
    <w:rsid w:val="00FD1C88"/>
    <w:rsid w:val="00FD2E4B"/>
    <w:rsid w:val="00FD5FAC"/>
    <w:rsid w:val="00FD63BF"/>
    <w:rsid w:val="00FD63DB"/>
    <w:rsid w:val="00FD65FE"/>
    <w:rsid w:val="00FD66B6"/>
    <w:rsid w:val="00FD6A66"/>
    <w:rsid w:val="00FD73AE"/>
    <w:rsid w:val="00FE1DA5"/>
    <w:rsid w:val="00FE375D"/>
    <w:rsid w:val="00FE463F"/>
    <w:rsid w:val="00FE62ED"/>
    <w:rsid w:val="00FE73A8"/>
    <w:rsid w:val="00FE73DA"/>
    <w:rsid w:val="00FF0352"/>
    <w:rsid w:val="00FF0BD2"/>
    <w:rsid w:val="00FF1D24"/>
    <w:rsid w:val="00FF3558"/>
    <w:rsid w:val="00FF3FC4"/>
    <w:rsid w:val="00FF4076"/>
    <w:rsid w:val="00FF5174"/>
    <w:rsid w:val="00FF541C"/>
    <w:rsid w:val="00FF5DE2"/>
    <w:rsid w:val="00FF6FA2"/>
    <w:rsid w:val="00FF7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34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DA4"/>
    <w:rPr>
      <w:sz w:val="24"/>
      <w:szCs w:val="24"/>
      <w:lang w:eastAsia="en-US"/>
    </w:rPr>
  </w:style>
  <w:style w:type="paragraph" w:styleId="Heading1">
    <w:name w:val="heading 1"/>
    <w:aliases w:val="Centre Head"/>
    <w:basedOn w:val="Normal"/>
    <w:next w:val="Normal"/>
    <w:qFormat/>
    <w:rsid w:val="00340CA7"/>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before="226" w:after="170"/>
      <w:outlineLvl w:val="0"/>
    </w:pPr>
    <w:rPr>
      <w:rFonts w:ascii="Arial" w:hAnsi="Arial" w:cs="Arial"/>
      <w:b/>
      <w:bCs/>
      <w:caps/>
      <w:color w:val="000000"/>
    </w:rPr>
  </w:style>
  <w:style w:type="paragraph" w:styleId="Heading2">
    <w:name w:val="heading 2"/>
    <w:basedOn w:val="Normal"/>
    <w:next w:val="Normal"/>
    <w:qFormat/>
    <w:rsid w:val="00340CA7"/>
    <w:pPr>
      <w:keepNext/>
      <w:spacing w:before="240" w:after="60"/>
      <w:outlineLvl w:val="1"/>
    </w:pPr>
    <w:rPr>
      <w:rFonts w:ascii="Arial" w:hAnsi="Arial" w:cs="Arial"/>
      <w:b/>
      <w:bCs/>
      <w:i/>
      <w:iCs/>
    </w:rPr>
  </w:style>
  <w:style w:type="paragraph" w:styleId="Heading3">
    <w:name w:val="heading 3"/>
    <w:basedOn w:val="Normal"/>
    <w:next w:val="Normal"/>
    <w:qFormat/>
    <w:rsid w:val="00340CA7"/>
    <w:pPr>
      <w:keepNext/>
      <w:spacing w:before="240" w:after="60"/>
      <w:outlineLvl w:val="2"/>
    </w:pPr>
    <w:rPr>
      <w:rFonts w:ascii="Arial" w:hAnsi="Arial" w:cs="Arial"/>
    </w:rPr>
  </w:style>
  <w:style w:type="paragraph" w:styleId="Heading4">
    <w:name w:val="heading 4"/>
    <w:basedOn w:val="Normal"/>
    <w:next w:val="Normal"/>
    <w:qFormat/>
    <w:rsid w:val="00340CA7"/>
    <w:pPr>
      <w:keepNext/>
      <w:jc w:val="center"/>
      <w:outlineLvl w:val="3"/>
    </w:pPr>
    <w:rPr>
      <w:i/>
      <w:iCs/>
      <w:szCs w:val="20"/>
    </w:rPr>
  </w:style>
  <w:style w:type="paragraph" w:styleId="Heading5">
    <w:name w:val="heading 5"/>
    <w:basedOn w:val="Normal"/>
    <w:next w:val="Normal"/>
    <w:qFormat/>
    <w:rsid w:val="00340CA7"/>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0CA7"/>
    <w:pPr>
      <w:tabs>
        <w:tab w:val="center" w:pos="4153"/>
        <w:tab w:val="right" w:pos="8306"/>
      </w:tabs>
    </w:pPr>
  </w:style>
  <w:style w:type="paragraph" w:styleId="Footer">
    <w:name w:val="footer"/>
    <w:basedOn w:val="Normal"/>
    <w:rsid w:val="00340CA7"/>
    <w:pPr>
      <w:tabs>
        <w:tab w:val="center" w:pos="4153"/>
        <w:tab w:val="right" w:pos="8306"/>
      </w:tabs>
    </w:pPr>
  </w:style>
  <w:style w:type="paragraph" w:styleId="DocumentMap">
    <w:name w:val="Document Map"/>
    <w:basedOn w:val="Normal"/>
    <w:semiHidden/>
    <w:rsid w:val="00340CA7"/>
    <w:pPr>
      <w:shd w:val="clear" w:color="auto" w:fill="000080"/>
    </w:pPr>
    <w:rPr>
      <w:rFonts w:ascii="Tahoma" w:hAnsi="Tahoma" w:cs="Tahoma"/>
    </w:rPr>
  </w:style>
  <w:style w:type="paragraph" w:customStyle="1" w:styleId="NumberList">
    <w:name w:val="Number List"/>
    <w:basedOn w:val="Normal"/>
    <w:rsid w:val="00340CA7"/>
    <w:pPr>
      <w:keepLines/>
      <w:tabs>
        <w:tab w:val="left" w:pos="567"/>
        <w:tab w:val="left" w:pos="1134"/>
        <w:tab w:val="left" w:pos="1701"/>
        <w:tab w:val="left" w:pos="2268"/>
        <w:tab w:val="left" w:pos="3433"/>
        <w:tab w:val="left" w:pos="4304"/>
        <w:tab w:val="left" w:pos="5115"/>
        <w:tab w:val="left" w:pos="5985"/>
        <w:tab w:val="left" w:pos="6905"/>
        <w:tab w:val="left" w:pos="7731"/>
        <w:tab w:val="left" w:pos="8602"/>
      </w:tabs>
      <w:spacing w:before="56" w:after="113"/>
    </w:pPr>
    <w:rPr>
      <w:color w:val="000000"/>
    </w:rPr>
  </w:style>
  <w:style w:type="character" w:styleId="PageNumber">
    <w:name w:val="page number"/>
    <w:basedOn w:val="DefaultParagraphFont"/>
    <w:rsid w:val="00340CA7"/>
  </w:style>
  <w:style w:type="paragraph" w:customStyle="1" w:styleId="List1">
    <w:name w:val="List 1."/>
    <w:rsid w:val="00340CA7"/>
    <w:pPr>
      <w:numPr>
        <w:numId w:val="1"/>
      </w:numPr>
      <w:spacing w:after="120"/>
    </w:pPr>
    <w:rPr>
      <w:color w:val="000000"/>
      <w:sz w:val="24"/>
      <w:szCs w:val="24"/>
      <w:lang w:eastAsia="en-US"/>
    </w:rPr>
  </w:style>
  <w:style w:type="paragraph" w:styleId="BodyText">
    <w:name w:val="Body Text"/>
    <w:basedOn w:val="Normal"/>
    <w:rsid w:val="00340CA7"/>
    <w:pPr>
      <w:tabs>
        <w:tab w:val="left" w:pos="912"/>
        <w:tab w:val="left" w:pos="2265"/>
        <w:tab w:val="left" w:pos="3975"/>
        <w:tab w:val="left" w:pos="5100"/>
        <w:tab w:val="decimal" w:pos="6384"/>
      </w:tabs>
      <w:spacing w:after="120"/>
    </w:pPr>
    <w:rPr>
      <w:color w:val="000000"/>
    </w:rPr>
  </w:style>
  <w:style w:type="paragraph" w:customStyle="1" w:styleId="Heading31">
    <w:name w:val="Heading 31"/>
    <w:rsid w:val="00340CA7"/>
    <w:pPr>
      <w:keepNext/>
      <w:spacing w:before="280" w:after="160"/>
    </w:pPr>
    <w:rPr>
      <w:rFonts w:ascii="Helvetica" w:hAnsi="Helvetica" w:cs="Helvetica"/>
      <w:i/>
      <w:iCs/>
      <w:sz w:val="24"/>
      <w:szCs w:val="24"/>
      <w:lang w:eastAsia="en-US"/>
    </w:rPr>
  </w:style>
  <w:style w:type="paragraph" w:customStyle="1" w:styleId="Heading41">
    <w:name w:val="Heading 41"/>
    <w:basedOn w:val="Normal"/>
    <w:rsid w:val="00340CA7"/>
    <w:pPr>
      <w:keepNext/>
      <w:spacing w:before="280" w:after="160"/>
    </w:pPr>
    <w:rPr>
      <w:rFonts w:ascii="Helvetica" w:hAnsi="Helvetica" w:cs="Helvetica"/>
    </w:rPr>
  </w:style>
  <w:style w:type="paragraph" w:customStyle="1" w:styleId="BodyText1">
    <w:name w:val="Body Text1"/>
    <w:rsid w:val="00340CA7"/>
    <w:pPr>
      <w:tabs>
        <w:tab w:val="left" w:pos="1120"/>
      </w:tabs>
    </w:pPr>
    <w:rPr>
      <w:rFonts w:ascii="Times" w:hAnsi="Times" w:cs="Times"/>
      <w:sz w:val="24"/>
      <w:szCs w:val="24"/>
      <w:lang w:eastAsia="en-US"/>
    </w:rPr>
  </w:style>
  <w:style w:type="paragraph" w:customStyle="1" w:styleId="ParaNumbering">
    <w:name w:val="Para Numbering"/>
    <w:basedOn w:val="Normal"/>
    <w:rsid w:val="00340CA7"/>
    <w:pPr>
      <w:numPr>
        <w:numId w:val="2"/>
      </w:numPr>
      <w:tabs>
        <w:tab w:val="left" w:pos="567"/>
      </w:tabs>
      <w:spacing w:after="240" w:line="240" w:lineRule="atLeast"/>
    </w:pPr>
    <w:rPr>
      <w:rFonts w:ascii="Arial" w:hAnsi="Arial" w:cs="Arial"/>
    </w:rPr>
  </w:style>
  <w:style w:type="paragraph" w:customStyle="1" w:styleId="Bodytextnew">
    <w:name w:val="Body text new"/>
    <w:rsid w:val="00340CA7"/>
    <w:pPr>
      <w:tabs>
        <w:tab w:val="left" w:pos="1120"/>
      </w:tabs>
    </w:pPr>
    <w:rPr>
      <w:rFonts w:ascii="Times" w:hAnsi="Times" w:cs="Times"/>
      <w:sz w:val="24"/>
      <w:szCs w:val="24"/>
      <w:lang w:eastAsia="en-US"/>
    </w:rPr>
  </w:style>
  <w:style w:type="paragraph" w:customStyle="1" w:styleId="BodyTextNormal">
    <w:name w:val="Body Text Normal"/>
    <w:basedOn w:val="BodyTextIndent"/>
    <w:rsid w:val="00340CA7"/>
    <w:pPr>
      <w:spacing w:after="0"/>
      <w:ind w:left="1418"/>
    </w:pPr>
    <w:rPr>
      <w:rFonts w:ascii="Times" w:hAnsi="Times" w:cs="Times"/>
    </w:rPr>
  </w:style>
  <w:style w:type="paragraph" w:customStyle="1" w:styleId="NumberListSub">
    <w:name w:val="Number List Sub"/>
    <w:basedOn w:val="NumberList"/>
    <w:rsid w:val="00340CA7"/>
    <w:pPr>
      <w:keepLines w:val="0"/>
      <w:tabs>
        <w:tab w:val="clear" w:pos="567"/>
        <w:tab w:val="clear" w:pos="1134"/>
        <w:tab w:val="clear" w:pos="1701"/>
        <w:tab w:val="clear" w:pos="2268"/>
        <w:tab w:val="clear" w:pos="3433"/>
        <w:tab w:val="clear" w:pos="4304"/>
        <w:tab w:val="clear" w:pos="5115"/>
        <w:tab w:val="clear" w:pos="5985"/>
        <w:tab w:val="clear" w:pos="6905"/>
        <w:tab w:val="clear" w:pos="7731"/>
        <w:tab w:val="clear" w:pos="8602"/>
        <w:tab w:val="left" w:pos="2552"/>
      </w:tabs>
      <w:spacing w:before="0" w:after="0" w:line="240" w:lineRule="atLeast"/>
    </w:pPr>
    <w:rPr>
      <w:color w:val="auto"/>
    </w:rPr>
  </w:style>
  <w:style w:type="paragraph" w:styleId="BodyTextIndent">
    <w:name w:val="Body Text Indent"/>
    <w:basedOn w:val="Normal"/>
    <w:rsid w:val="00340CA7"/>
    <w:pPr>
      <w:spacing w:after="120"/>
      <w:ind w:left="283"/>
    </w:pPr>
  </w:style>
  <w:style w:type="character" w:styleId="CommentReference">
    <w:name w:val="annotation reference"/>
    <w:basedOn w:val="DefaultParagraphFont"/>
    <w:semiHidden/>
    <w:rsid w:val="00340CA7"/>
    <w:rPr>
      <w:sz w:val="16"/>
      <w:szCs w:val="16"/>
    </w:rPr>
  </w:style>
  <w:style w:type="paragraph" w:styleId="BodyText2">
    <w:name w:val="Body Text 2"/>
    <w:basedOn w:val="Normal"/>
    <w:rsid w:val="00340CA7"/>
    <w:rPr>
      <w:bCs/>
      <w:i/>
      <w:iCs/>
      <w:snapToGrid w:val="0"/>
      <w:color w:val="000000"/>
    </w:rPr>
  </w:style>
  <w:style w:type="paragraph" w:styleId="BodyTextIndent2">
    <w:name w:val="Body Text Indent 2"/>
    <w:basedOn w:val="Normal"/>
    <w:rsid w:val="00340CA7"/>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ind w:left="567" w:hanging="567"/>
    </w:pPr>
  </w:style>
  <w:style w:type="paragraph" w:styleId="NormalWeb">
    <w:name w:val="Normal (Web)"/>
    <w:basedOn w:val="Normal"/>
    <w:rsid w:val="00340CA7"/>
    <w:pPr>
      <w:spacing w:before="100" w:beforeAutospacing="1" w:after="100" w:afterAutospacing="1"/>
    </w:pPr>
    <w:rPr>
      <w:rFonts w:ascii="Arial Unicode MS" w:eastAsia="Arial Unicode MS" w:hAnsi="Arial Unicode MS" w:cs="Arial Unicode MS"/>
    </w:rPr>
  </w:style>
  <w:style w:type="paragraph" w:customStyle="1" w:styleId="CharCharCharCharCharChar">
    <w:name w:val="Char Char Char Char Char Char"/>
    <w:basedOn w:val="Normal"/>
    <w:rsid w:val="0066039F"/>
    <w:pPr>
      <w:spacing w:after="160" w:line="240" w:lineRule="exact"/>
    </w:pPr>
    <w:rPr>
      <w:rFonts w:ascii="Verdana" w:eastAsia="MS Mincho" w:hAnsi="Verdana"/>
      <w:sz w:val="20"/>
      <w:szCs w:val="20"/>
      <w:lang w:val="en-US"/>
    </w:rPr>
  </w:style>
  <w:style w:type="character" w:customStyle="1" w:styleId="EmailStyle35">
    <w:name w:val="EmailStyle35"/>
    <w:basedOn w:val="DefaultParagraphFont"/>
    <w:semiHidden/>
    <w:rsid w:val="00D560FE"/>
    <w:rPr>
      <w:rFonts w:ascii="Arial" w:hAnsi="Arial" w:cs="Arial"/>
      <w:color w:val="auto"/>
      <w:sz w:val="20"/>
      <w:szCs w:val="20"/>
    </w:rPr>
  </w:style>
  <w:style w:type="table" w:styleId="TableGrid">
    <w:name w:val="Table Grid"/>
    <w:basedOn w:val="TableNormal"/>
    <w:rsid w:val="00B0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526A5"/>
    <w:rPr>
      <w:rFonts w:ascii="Tahoma" w:hAnsi="Tahoma" w:cs="Tahoma"/>
      <w:sz w:val="16"/>
      <w:szCs w:val="16"/>
    </w:rPr>
  </w:style>
  <w:style w:type="paragraph" w:customStyle="1" w:styleId="Default">
    <w:name w:val="Default"/>
    <w:rsid w:val="00BF19E0"/>
    <w:pPr>
      <w:autoSpaceDE w:val="0"/>
      <w:autoSpaceDN w:val="0"/>
      <w:adjustRightInd w:val="0"/>
    </w:pPr>
    <w:rPr>
      <w:color w:val="000000"/>
      <w:sz w:val="24"/>
      <w:szCs w:val="24"/>
    </w:rPr>
  </w:style>
  <w:style w:type="paragraph" w:styleId="ListParagraph">
    <w:name w:val="List Paragraph"/>
    <w:basedOn w:val="Normal"/>
    <w:uiPriority w:val="34"/>
    <w:qFormat/>
    <w:rsid w:val="00BF19E0"/>
    <w:pPr>
      <w:spacing w:line="240" w:lineRule="atLeast"/>
      <w:ind w:left="720"/>
      <w:contextualSpacing/>
    </w:pPr>
  </w:style>
  <w:style w:type="paragraph" w:styleId="CommentText">
    <w:name w:val="annotation text"/>
    <w:basedOn w:val="Normal"/>
    <w:link w:val="CommentTextChar"/>
    <w:uiPriority w:val="99"/>
    <w:semiHidden/>
    <w:unhideWhenUsed/>
    <w:rsid w:val="0070403E"/>
    <w:rPr>
      <w:sz w:val="20"/>
      <w:szCs w:val="20"/>
    </w:rPr>
  </w:style>
  <w:style w:type="character" w:customStyle="1" w:styleId="CommentTextChar">
    <w:name w:val="Comment Text Char"/>
    <w:basedOn w:val="DefaultParagraphFont"/>
    <w:link w:val="CommentText"/>
    <w:uiPriority w:val="99"/>
    <w:semiHidden/>
    <w:rsid w:val="0070403E"/>
    <w:rPr>
      <w:lang w:eastAsia="en-US"/>
    </w:rPr>
  </w:style>
  <w:style w:type="paragraph" w:styleId="CommentSubject">
    <w:name w:val="annotation subject"/>
    <w:basedOn w:val="CommentText"/>
    <w:next w:val="CommentText"/>
    <w:link w:val="CommentSubjectChar"/>
    <w:uiPriority w:val="99"/>
    <w:semiHidden/>
    <w:unhideWhenUsed/>
    <w:rsid w:val="0070403E"/>
    <w:rPr>
      <w:b/>
      <w:bCs/>
    </w:rPr>
  </w:style>
  <w:style w:type="character" w:customStyle="1" w:styleId="CommentSubjectChar">
    <w:name w:val="Comment Subject Char"/>
    <w:basedOn w:val="CommentTextChar"/>
    <w:link w:val="CommentSubject"/>
    <w:uiPriority w:val="99"/>
    <w:semiHidden/>
    <w:rsid w:val="0070403E"/>
    <w:rPr>
      <w:b/>
      <w:bCs/>
      <w:lang w:eastAsia="en-US"/>
    </w:rPr>
  </w:style>
  <w:style w:type="character" w:customStyle="1" w:styleId="hps-normal1">
    <w:name w:val="hps-normal1"/>
    <w:basedOn w:val="DefaultParagraphFont"/>
    <w:rsid w:val="008D3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969503">
      <w:bodyDiv w:val="1"/>
      <w:marLeft w:val="0"/>
      <w:marRight w:val="0"/>
      <w:marTop w:val="0"/>
      <w:marBottom w:val="0"/>
      <w:divBdr>
        <w:top w:val="none" w:sz="0" w:space="0" w:color="auto"/>
        <w:left w:val="none" w:sz="0" w:space="0" w:color="auto"/>
        <w:bottom w:val="none" w:sz="0" w:space="0" w:color="auto"/>
        <w:right w:val="none" w:sz="0" w:space="0" w:color="auto"/>
      </w:divBdr>
    </w:div>
    <w:div w:id="744575423">
      <w:bodyDiv w:val="1"/>
      <w:marLeft w:val="0"/>
      <w:marRight w:val="0"/>
      <w:marTop w:val="0"/>
      <w:marBottom w:val="0"/>
      <w:divBdr>
        <w:top w:val="none" w:sz="0" w:space="0" w:color="auto"/>
        <w:left w:val="none" w:sz="0" w:space="0" w:color="auto"/>
        <w:bottom w:val="none" w:sz="0" w:space="0" w:color="auto"/>
        <w:right w:val="none" w:sz="0" w:space="0" w:color="auto"/>
      </w:divBdr>
      <w:divsChild>
        <w:div w:id="1096559410">
          <w:marLeft w:val="0"/>
          <w:marRight w:val="0"/>
          <w:marTop w:val="0"/>
          <w:marBottom w:val="0"/>
          <w:divBdr>
            <w:top w:val="none" w:sz="0" w:space="0" w:color="auto"/>
            <w:left w:val="none" w:sz="0" w:space="0" w:color="auto"/>
            <w:bottom w:val="none" w:sz="0" w:space="0" w:color="auto"/>
            <w:right w:val="none" w:sz="0" w:space="0" w:color="auto"/>
          </w:divBdr>
          <w:divsChild>
            <w:div w:id="866025342">
              <w:marLeft w:val="0"/>
              <w:marRight w:val="0"/>
              <w:marTop w:val="0"/>
              <w:marBottom w:val="0"/>
              <w:divBdr>
                <w:top w:val="none" w:sz="0" w:space="0" w:color="auto"/>
                <w:left w:val="none" w:sz="0" w:space="0" w:color="auto"/>
                <w:bottom w:val="none" w:sz="0" w:space="0" w:color="auto"/>
                <w:right w:val="none" w:sz="0" w:space="0" w:color="auto"/>
              </w:divBdr>
              <w:divsChild>
                <w:div w:id="698435413">
                  <w:marLeft w:val="0"/>
                  <w:marRight w:val="0"/>
                  <w:marTop w:val="0"/>
                  <w:marBottom w:val="0"/>
                  <w:divBdr>
                    <w:top w:val="none" w:sz="0" w:space="0" w:color="auto"/>
                    <w:left w:val="none" w:sz="0" w:space="0" w:color="auto"/>
                    <w:bottom w:val="none" w:sz="0" w:space="0" w:color="auto"/>
                    <w:right w:val="none" w:sz="0" w:space="0" w:color="auto"/>
                  </w:divBdr>
                  <w:divsChild>
                    <w:div w:id="371730980">
                      <w:marLeft w:val="0"/>
                      <w:marRight w:val="0"/>
                      <w:marTop w:val="0"/>
                      <w:marBottom w:val="0"/>
                      <w:divBdr>
                        <w:top w:val="none" w:sz="0" w:space="0" w:color="auto"/>
                        <w:left w:val="none" w:sz="0" w:space="0" w:color="auto"/>
                        <w:bottom w:val="none" w:sz="0" w:space="0" w:color="auto"/>
                        <w:right w:val="none" w:sz="0" w:space="0" w:color="auto"/>
                      </w:divBdr>
                      <w:divsChild>
                        <w:div w:id="691763102">
                          <w:marLeft w:val="0"/>
                          <w:marRight w:val="0"/>
                          <w:marTop w:val="0"/>
                          <w:marBottom w:val="0"/>
                          <w:divBdr>
                            <w:top w:val="single" w:sz="4" w:space="0" w:color="828282"/>
                            <w:left w:val="single" w:sz="4" w:space="0" w:color="828282"/>
                            <w:bottom w:val="single" w:sz="4" w:space="0" w:color="828282"/>
                            <w:right w:val="single" w:sz="4" w:space="0" w:color="828282"/>
                          </w:divBdr>
                          <w:divsChild>
                            <w:div w:id="1401365834">
                              <w:marLeft w:val="0"/>
                              <w:marRight w:val="0"/>
                              <w:marTop w:val="0"/>
                              <w:marBottom w:val="0"/>
                              <w:divBdr>
                                <w:top w:val="none" w:sz="0" w:space="0" w:color="auto"/>
                                <w:left w:val="none" w:sz="0" w:space="0" w:color="auto"/>
                                <w:bottom w:val="none" w:sz="0" w:space="0" w:color="auto"/>
                                <w:right w:val="none" w:sz="0" w:space="0" w:color="auto"/>
                              </w:divBdr>
                              <w:divsChild>
                                <w:div w:id="1763137040">
                                  <w:marLeft w:val="0"/>
                                  <w:marRight w:val="0"/>
                                  <w:marTop w:val="0"/>
                                  <w:marBottom w:val="0"/>
                                  <w:divBdr>
                                    <w:top w:val="none" w:sz="0" w:space="0" w:color="auto"/>
                                    <w:left w:val="none" w:sz="0" w:space="0" w:color="auto"/>
                                    <w:bottom w:val="none" w:sz="0" w:space="0" w:color="auto"/>
                                    <w:right w:val="none" w:sz="0" w:space="0" w:color="auto"/>
                                  </w:divBdr>
                                  <w:divsChild>
                                    <w:div w:id="1382513468">
                                      <w:marLeft w:val="0"/>
                                      <w:marRight w:val="0"/>
                                      <w:marTop w:val="0"/>
                                      <w:marBottom w:val="0"/>
                                      <w:divBdr>
                                        <w:top w:val="none" w:sz="0" w:space="0" w:color="auto"/>
                                        <w:left w:val="none" w:sz="0" w:space="0" w:color="auto"/>
                                        <w:bottom w:val="none" w:sz="0" w:space="0" w:color="auto"/>
                                        <w:right w:val="none" w:sz="0" w:space="0" w:color="auto"/>
                                      </w:divBdr>
                                      <w:divsChild>
                                        <w:div w:id="1552810727">
                                          <w:marLeft w:val="0"/>
                                          <w:marRight w:val="0"/>
                                          <w:marTop w:val="0"/>
                                          <w:marBottom w:val="0"/>
                                          <w:divBdr>
                                            <w:top w:val="none" w:sz="0" w:space="0" w:color="auto"/>
                                            <w:left w:val="none" w:sz="0" w:space="0" w:color="auto"/>
                                            <w:bottom w:val="none" w:sz="0" w:space="0" w:color="auto"/>
                                            <w:right w:val="none" w:sz="0" w:space="0" w:color="auto"/>
                                          </w:divBdr>
                                          <w:divsChild>
                                            <w:div w:id="1673144542">
                                              <w:marLeft w:val="0"/>
                                              <w:marRight w:val="0"/>
                                              <w:marTop w:val="0"/>
                                              <w:marBottom w:val="0"/>
                                              <w:divBdr>
                                                <w:top w:val="none" w:sz="0" w:space="0" w:color="auto"/>
                                                <w:left w:val="none" w:sz="0" w:space="0" w:color="auto"/>
                                                <w:bottom w:val="none" w:sz="0" w:space="0" w:color="auto"/>
                                                <w:right w:val="none" w:sz="0" w:space="0" w:color="auto"/>
                                              </w:divBdr>
                                              <w:divsChild>
                                                <w:div w:id="114893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870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eaec612-449c-4f02-bff7-1edcfe83088c">COOG-1907-7891</_dlc_DocId>
    <_dlc_DocIdUrl xmlns="9eaec612-449c-4f02-bff7-1edcfe83088c">
      <Url>http://coog/Legal Service/_layouts/DocIdRedir.aspx?ID=COOG-1907-7891</Url>
      <Description>COOG-1907-7891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3F154595F4084087D75A845A6C13FB" ma:contentTypeVersion="0" ma:contentTypeDescription="Create a new document." ma:contentTypeScope="" ma:versionID="483f3b4b6980121e85d2cf859b6e7014">
  <xsd:schema xmlns:xsd="http://www.w3.org/2001/XMLSchema" xmlns:xs="http://www.w3.org/2001/XMLSchema" xmlns:p="http://schemas.microsoft.com/office/2006/metadata/properties" xmlns:ns2="9eaec612-449c-4f02-bff7-1edcfe83088c" targetNamespace="http://schemas.microsoft.com/office/2006/metadata/properties" ma:root="true" ma:fieldsID="0e01d582d6862c0acd0e12312a779835" ns2:_="">
    <xsd:import namespace="9eaec612-449c-4f02-bff7-1edcfe8308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ec612-449c-4f02-bff7-1edcfe8308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231FB-0AF1-4463-869B-ABED6206ABA3}"/>
</file>

<file path=customXml/itemProps2.xml><?xml version="1.0" encoding="utf-8"?>
<ds:datastoreItem xmlns:ds="http://schemas.openxmlformats.org/officeDocument/2006/customXml" ds:itemID="{2103DDA5-00AA-41F3-B755-9FBF990072BE}"/>
</file>

<file path=customXml/itemProps3.xml><?xml version="1.0" encoding="utf-8"?>
<ds:datastoreItem xmlns:ds="http://schemas.openxmlformats.org/officeDocument/2006/customXml" ds:itemID="{8E2BC2E1-DCA3-4768-A590-A38E5DBB0CB8}"/>
</file>

<file path=customXml/itemProps4.xml><?xml version="1.0" encoding="utf-8"?>
<ds:datastoreItem xmlns:ds="http://schemas.openxmlformats.org/officeDocument/2006/customXml" ds:itemID="{849759D6-33D5-46EE-AFA1-7DDA9D36218D}"/>
</file>

<file path=customXml/itemProps5.xml><?xml version="1.0" encoding="utf-8"?>
<ds:datastoreItem xmlns:ds="http://schemas.openxmlformats.org/officeDocument/2006/customXml" ds:itemID="{49F9EB2E-27FE-4ED7-9BE9-08307D3BF0AF}"/>
</file>

<file path=docProps/app.xml><?xml version="1.0" encoding="utf-8"?>
<Properties xmlns="http://schemas.openxmlformats.org/officeDocument/2006/extended-properties" xmlns:vt="http://schemas.openxmlformats.org/officeDocument/2006/docPropsVTypes">
  <Template>F4FB9BAE</Template>
  <TotalTime>0</TotalTime>
  <Pages>11</Pages>
  <Words>4765</Words>
  <Characters>27166</Characters>
  <Application>Microsoft Office Word</Application>
  <DocSecurity>4</DocSecurity>
  <Lines>226</Lines>
  <Paragraphs>63</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31868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2009-05-18T04:04:00Z</cp:lastPrinted>
  <dcterms:created xsi:type="dcterms:W3CDTF">2018-05-31T00:29:00Z</dcterms:created>
  <dcterms:modified xsi:type="dcterms:W3CDTF">2018-05-31T00:29:00Z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WSFooter">
    <vt:lpwstr>25039336</vt:lpwstr>
  </property>
  <property fmtid="{D5CDD505-2E9C-101B-9397-08002B2CF9AE}" pid="7" name="DocSelectorDone">
    <vt:lpwstr>yes</vt:lpwstr>
  </property>
  <property fmtid="{D5CDD505-2E9C-101B-9397-08002B2CF9AE}" pid="8" name="ContentTypeId">
    <vt:lpwstr>0x010100FE3F154595F4084087D75A845A6C13FB</vt:lpwstr>
  </property>
  <property fmtid="{D5CDD505-2E9C-101B-9397-08002B2CF9AE}" pid="9" name="_dlc_DocIdItemGuid">
    <vt:lpwstr>1839fb5e-93bd-4db7-abc2-5cb3e8d7598e</vt:lpwstr>
  </property>
</Properties>
</file>