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A371B" w14:textId="77777777" w:rsidR="00092F3D" w:rsidRPr="00CD57A6" w:rsidRDefault="00092F3D" w:rsidP="00092F3D">
      <w:pPr>
        <w:spacing w:after="200" w:line="276" w:lineRule="auto"/>
        <w:ind w:right="284"/>
        <w:rPr>
          <w:rFonts w:ascii="Times New Roman" w:eastAsia="Calibri" w:hAnsi="Times New Roman" w:cs="Times New Roman"/>
          <w:sz w:val="24"/>
        </w:rPr>
      </w:pPr>
      <w:r w:rsidRPr="00CD57A6">
        <w:rPr>
          <w:rFonts w:ascii="Times New Roman" w:eastAsia="Times New Roman" w:hAnsi="Times New Roman" w:cs="Times New Roman"/>
          <w:noProof/>
          <w:sz w:val="24"/>
          <w:szCs w:val="24"/>
          <w:lang w:eastAsia="en-AU"/>
        </w:rPr>
        <w:drawing>
          <wp:inline distT="0" distB="0" distL="0" distR="0" wp14:anchorId="406A37ED" wp14:editId="406A37EE">
            <wp:extent cx="1541780" cy="1138555"/>
            <wp:effectExtent l="0" t="0" r="1270" b="4445"/>
            <wp:docPr id="1" name="Picture 1" descr="Australian Government Crest"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h logo.png"/>
                    <pic:cNvPicPr/>
                  </pic:nvPicPr>
                  <pic:blipFill>
                    <a:blip r:embed="rId11">
                      <a:extLst>
                        <a:ext uri="{28A0092B-C50C-407E-A947-70E740481C1C}">
                          <a14:useLocalDpi xmlns:a14="http://schemas.microsoft.com/office/drawing/2010/main" val="0"/>
                        </a:ext>
                      </a:extLst>
                    </a:blip>
                    <a:stretch>
                      <a:fillRect/>
                    </a:stretch>
                  </pic:blipFill>
                  <pic:spPr>
                    <a:xfrm>
                      <a:off x="0" y="0"/>
                      <a:ext cx="1541780" cy="1138555"/>
                    </a:xfrm>
                    <a:prstGeom prst="rect">
                      <a:avLst/>
                    </a:prstGeom>
                  </pic:spPr>
                </pic:pic>
              </a:graphicData>
            </a:graphic>
          </wp:inline>
        </w:drawing>
      </w:r>
    </w:p>
    <w:p w14:paraId="406A371C" w14:textId="77777777" w:rsidR="00092F3D" w:rsidRPr="0019485C" w:rsidRDefault="00092F3D" w:rsidP="00092F3D">
      <w:pPr>
        <w:pStyle w:val="Heading1"/>
        <w:spacing w:before="1440" w:after="480"/>
        <w:rPr>
          <w:rFonts w:ascii="Times New Roman" w:hAnsi="Times New Roman"/>
        </w:rPr>
      </w:pPr>
      <w:r w:rsidRPr="0019485C">
        <w:rPr>
          <w:rFonts w:ascii="Times New Roman" w:hAnsi="Times New Roman"/>
        </w:rPr>
        <w:t>REGIONAL INVESTMENT CORPORATION OPERATING MANDATE DIRECTION 2018</w:t>
      </w:r>
    </w:p>
    <w:p w14:paraId="406A371D" w14:textId="77777777" w:rsidR="00092F3D" w:rsidRPr="0019485C" w:rsidRDefault="00092F3D" w:rsidP="00092F3D">
      <w:pPr>
        <w:spacing w:before="0" w:after="480" w:line="252" w:lineRule="auto"/>
        <w:outlineLvl w:val="1"/>
        <w:rPr>
          <w:rFonts w:ascii="Times New Roman" w:eastAsia="Calibri" w:hAnsi="Times New Roman" w:cs="Times New Roman"/>
          <w:i/>
          <w:sz w:val="28"/>
        </w:rPr>
      </w:pPr>
      <w:r w:rsidRPr="0019485C">
        <w:rPr>
          <w:rFonts w:ascii="Times New Roman" w:eastAsia="Calibri" w:hAnsi="Times New Roman" w:cs="Times New Roman"/>
          <w:i/>
          <w:sz w:val="28"/>
        </w:rPr>
        <w:t>Regional Investment Corporation Act 201</w:t>
      </w:r>
      <w:r w:rsidR="002F45ED">
        <w:rPr>
          <w:rFonts w:ascii="Times New Roman" w:eastAsia="Calibri" w:hAnsi="Times New Roman" w:cs="Times New Roman"/>
          <w:i/>
          <w:sz w:val="28"/>
        </w:rPr>
        <w:t>8</w:t>
      </w:r>
    </w:p>
    <w:p w14:paraId="406A371E" w14:textId="77777777" w:rsidR="00092F3D" w:rsidRPr="0019485C" w:rsidRDefault="00092F3D" w:rsidP="00092F3D">
      <w:pPr>
        <w:spacing w:before="480" w:after="1080" w:line="276" w:lineRule="auto"/>
        <w:ind w:right="284"/>
        <w:rPr>
          <w:rFonts w:ascii="Times New Roman" w:eastAsia="Calibri" w:hAnsi="Times New Roman" w:cs="Times New Roman"/>
          <w:sz w:val="24"/>
          <w:szCs w:val="24"/>
        </w:rPr>
      </w:pPr>
      <w:r w:rsidRPr="0019485C">
        <w:rPr>
          <w:rFonts w:ascii="Times New Roman" w:eastAsia="Calibri" w:hAnsi="Times New Roman" w:cs="Times New Roman"/>
          <w:sz w:val="24"/>
          <w:szCs w:val="24"/>
        </w:rPr>
        <w:t xml:space="preserve">We, </w:t>
      </w:r>
      <w:r w:rsidR="002F45ED">
        <w:rPr>
          <w:rFonts w:ascii="Times New Roman" w:eastAsia="Calibri" w:hAnsi="Times New Roman" w:cs="Times New Roman"/>
          <w:sz w:val="24"/>
          <w:szCs w:val="24"/>
        </w:rPr>
        <w:t>DAVID LITTLEPROUD</w:t>
      </w:r>
      <w:r w:rsidRPr="0019485C">
        <w:rPr>
          <w:rFonts w:ascii="Times New Roman" w:eastAsia="Calibri" w:hAnsi="Times New Roman" w:cs="Times New Roman"/>
          <w:sz w:val="24"/>
          <w:szCs w:val="24"/>
        </w:rPr>
        <w:t>, Minister for Agriculture and Water Resources, and MATH</w:t>
      </w:r>
      <w:r w:rsidR="00AE106E">
        <w:rPr>
          <w:rFonts w:ascii="Times New Roman" w:eastAsia="Calibri" w:hAnsi="Times New Roman" w:cs="Times New Roman"/>
          <w:sz w:val="24"/>
          <w:szCs w:val="24"/>
        </w:rPr>
        <w:t>I</w:t>
      </w:r>
      <w:r w:rsidRPr="0019485C">
        <w:rPr>
          <w:rFonts w:ascii="Times New Roman" w:eastAsia="Calibri" w:hAnsi="Times New Roman" w:cs="Times New Roman"/>
          <w:sz w:val="24"/>
          <w:szCs w:val="24"/>
        </w:rPr>
        <w:t>AS HUBERT PAUL CORMANN, Min</w:t>
      </w:r>
      <w:r w:rsidR="00073244">
        <w:rPr>
          <w:rFonts w:ascii="Times New Roman" w:eastAsia="Calibri" w:hAnsi="Times New Roman" w:cs="Times New Roman"/>
          <w:sz w:val="24"/>
          <w:szCs w:val="24"/>
        </w:rPr>
        <w:t>i</w:t>
      </w:r>
      <w:r w:rsidRPr="0019485C">
        <w:rPr>
          <w:rFonts w:ascii="Times New Roman" w:eastAsia="Calibri" w:hAnsi="Times New Roman" w:cs="Times New Roman"/>
          <w:sz w:val="24"/>
          <w:szCs w:val="24"/>
        </w:rPr>
        <w:t>ster for Finance, make this Direction under sub</w:t>
      </w:r>
      <w:r w:rsidRPr="0019485C">
        <w:rPr>
          <w:rFonts w:ascii="Times New Roman" w:eastAsia="Calibri" w:hAnsi="Times New Roman" w:cs="Times New Roman"/>
          <w:sz w:val="24"/>
        </w:rPr>
        <w:t>section 11(1)</w:t>
      </w:r>
      <w:r w:rsidRPr="0019485C">
        <w:rPr>
          <w:rFonts w:ascii="Times New Roman" w:eastAsia="Calibri" w:hAnsi="Times New Roman" w:cs="Times New Roman"/>
          <w:sz w:val="24"/>
          <w:szCs w:val="24"/>
        </w:rPr>
        <w:t xml:space="preserve"> of the </w:t>
      </w:r>
      <w:r w:rsidRPr="0019485C">
        <w:rPr>
          <w:rFonts w:ascii="Times New Roman" w:eastAsia="Calibri" w:hAnsi="Times New Roman" w:cs="Times New Roman"/>
          <w:i/>
          <w:sz w:val="24"/>
          <w:szCs w:val="24"/>
        </w:rPr>
        <w:t>Regional Investment Corporation Act 201</w:t>
      </w:r>
      <w:r w:rsidR="002F45ED">
        <w:rPr>
          <w:rFonts w:ascii="Times New Roman" w:eastAsia="Calibri" w:hAnsi="Times New Roman" w:cs="Times New Roman"/>
          <w:i/>
          <w:sz w:val="24"/>
          <w:szCs w:val="24"/>
        </w:rPr>
        <w:t>8</w:t>
      </w:r>
      <w:r w:rsidRPr="0019485C">
        <w:rPr>
          <w:rFonts w:ascii="Times New Roman" w:eastAsia="Calibri" w:hAnsi="Times New Roman" w:cs="Times New Roman"/>
          <w:sz w:val="24"/>
          <w:szCs w:val="24"/>
        </w:rPr>
        <w:t>.</w:t>
      </w:r>
    </w:p>
    <w:p w14:paraId="406A371F" w14:textId="17D69E58" w:rsidR="00092F3D" w:rsidRPr="0019485C" w:rsidRDefault="0076128B" w:rsidP="00092F3D">
      <w:pPr>
        <w:spacing w:before="480" w:after="1080" w:line="252" w:lineRule="auto"/>
        <w:ind w:right="284"/>
        <w:rPr>
          <w:rFonts w:ascii="Times New Roman" w:eastAsia="Calibri" w:hAnsi="Times New Roman" w:cs="Times New Roman"/>
          <w:sz w:val="24"/>
          <w:szCs w:val="24"/>
        </w:rPr>
      </w:pPr>
      <w:r>
        <w:rPr>
          <w:rFonts w:ascii="Times New Roman" w:eastAsia="Calibri" w:hAnsi="Times New Roman" w:cs="Times New Roman"/>
          <w:sz w:val="24"/>
          <w:szCs w:val="24"/>
        </w:rPr>
        <w:t>Dated</w:t>
      </w:r>
      <w:r w:rsidR="00173392">
        <w:rPr>
          <w:rFonts w:ascii="Times New Roman" w:eastAsia="Calibri" w:hAnsi="Times New Roman" w:cs="Times New Roman"/>
          <w:sz w:val="24"/>
          <w:szCs w:val="24"/>
        </w:rPr>
        <w:t xml:space="preserve"> 06 June 2018</w:t>
      </w:r>
    </w:p>
    <w:p w14:paraId="406A3720" w14:textId="77777777" w:rsidR="00092F3D" w:rsidRPr="0019485C" w:rsidRDefault="00092F3D" w:rsidP="00092F3D">
      <w:pPr>
        <w:spacing w:before="0" w:after="0" w:line="252" w:lineRule="auto"/>
        <w:ind w:right="284"/>
        <w:rPr>
          <w:rFonts w:ascii="Times New Roman" w:eastAsia="Calibri" w:hAnsi="Times New Roman" w:cs="Times New Roman"/>
          <w:sz w:val="24"/>
          <w:szCs w:val="24"/>
        </w:rPr>
      </w:pPr>
      <w:r w:rsidRPr="0019485C">
        <w:rPr>
          <w:rFonts w:ascii="Times New Roman" w:eastAsia="Calibri" w:hAnsi="Times New Roman" w:cs="Times New Roman"/>
          <w:sz w:val="24"/>
          <w:szCs w:val="24"/>
        </w:rPr>
        <w:t>______________________________</w:t>
      </w:r>
    </w:p>
    <w:p w14:paraId="406A3721" w14:textId="77777777" w:rsidR="00092F3D" w:rsidRPr="0019485C" w:rsidRDefault="002F45ED" w:rsidP="00092F3D">
      <w:pPr>
        <w:spacing w:before="0" w:after="0" w:line="252" w:lineRule="auto"/>
        <w:ind w:right="284"/>
        <w:rPr>
          <w:rFonts w:ascii="Times New Roman" w:eastAsia="Calibri" w:hAnsi="Times New Roman" w:cs="Times New Roman"/>
          <w:sz w:val="24"/>
          <w:szCs w:val="24"/>
        </w:rPr>
      </w:pPr>
      <w:r>
        <w:rPr>
          <w:rFonts w:ascii="Times New Roman" w:eastAsia="Calibri" w:hAnsi="Times New Roman" w:cs="Times New Roman"/>
          <w:sz w:val="24"/>
          <w:szCs w:val="24"/>
        </w:rPr>
        <w:t>DAVID LITTLEPROUD</w:t>
      </w:r>
    </w:p>
    <w:p w14:paraId="406A3722" w14:textId="77777777" w:rsidR="00092F3D" w:rsidRPr="0019485C" w:rsidRDefault="00092F3D" w:rsidP="00092F3D">
      <w:pPr>
        <w:spacing w:before="0" w:after="0" w:line="252" w:lineRule="auto"/>
        <w:ind w:right="284"/>
        <w:rPr>
          <w:rFonts w:ascii="Times New Roman" w:eastAsia="Calibri" w:hAnsi="Times New Roman" w:cs="Times New Roman"/>
          <w:sz w:val="24"/>
          <w:szCs w:val="24"/>
        </w:rPr>
      </w:pPr>
      <w:r w:rsidRPr="0019485C">
        <w:rPr>
          <w:rFonts w:ascii="Times New Roman" w:eastAsia="Calibri" w:hAnsi="Times New Roman" w:cs="Times New Roman"/>
          <w:sz w:val="24"/>
          <w:szCs w:val="24"/>
        </w:rPr>
        <w:t>Minister for Agriculture and Water Resources</w:t>
      </w:r>
    </w:p>
    <w:p w14:paraId="406A3723" w14:textId="77777777" w:rsidR="00092F3D" w:rsidRPr="0019485C" w:rsidRDefault="00092F3D" w:rsidP="00092F3D">
      <w:pPr>
        <w:spacing w:before="0" w:after="0" w:line="252" w:lineRule="auto"/>
        <w:ind w:right="284"/>
        <w:rPr>
          <w:rFonts w:ascii="Times New Roman" w:eastAsia="Calibri" w:hAnsi="Times New Roman" w:cs="Times New Roman"/>
          <w:sz w:val="24"/>
          <w:szCs w:val="24"/>
        </w:rPr>
      </w:pPr>
    </w:p>
    <w:p w14:paraId="406A3724" w14:textId="77777777" w:rsidR="00092F3D" w:rsidRPr="0019485C" w:rsidRDefault="00092F3D" w:rsidP="00092F3D">
      <w:pPr>
        <w:spacing w:before="0" w:after="0" w:line="252" w:lineRule="auto"/>
        <w:ind w:right="284"/>
        <w:rPr>
          <w:rFonts w:ascii="Times New Roman" w:eastAsia="Calibri" w:hAnsi="Times New Roman" w:cs="Times New Roman"/>
          <w:sz w:val="24"/>
          <w:szCs w:val="24"/>
        </w:rPr>
      </w:pPr>
    </w:p>
    <w:p w14:paraId="406A3725" w14:textId="77777777" w:rsidR="00092F3D" w:rsidRPr="0019485C" w:rsidRDefault="00092F3D" w:rsidP="00092F3D">
      <w:pPr>
        <w:spacing w:before="0" w:after="0" w:line="252" w:lineRule="auto"/>
        <w:ind w:right="284"/>
        <w:rPr>
          <w:rFonts w:ascii="Times New Roman" w:eastAsia="Calibri" w:hAnsi="Times New Roman" w:cs="Times New Roman"/>
          <w:sz w:val="24"/>
          <w:szCs w:val="24"/>
        </w:rPr>
      </w:pPr>
      <w:r w:rsidRPr="0019485C">
        <w:rPr>
          <w:rFonts w:ascii="Times New Roman" w:eastAsia="Calibri" w:hAnsi="Times New Roman" w:cs="Times New Roman"/>
          <w:sz w:val="24"/>
          <w:szCs w:val="24"/>
        </w:rPr>
        <w:t>______________________________</w:t>
      </w:r>
    </w:p>
    <w:p w14:paraId="406A3726" w14:textId="77777777" w:rsidR="00092F3D" w:rsidRPr="0019485C" w:rsidRDefault="00092F3D" w:rsidP="00092F3D">
      <w:pPr>
        <w:spacing w:before="0" w:after="0" w:line="252" w:lineRule="auto"/>
        <w:ind w:right="284"/>
        <w:rPr>
          <w:rFonts w:ascii="Times New Roman" w:eastAsia="Calibri" w:hAnsi="Times New Roman" w:cs="Times New Roman"/>
          <w:sz w:val="24"/>
          <w:szCs w:val="24"/>
        </w:rPr>
      </w:pPr>
      <w:r w:rsidRPr="0019485C">
        <w:rPr>
          <w:rFonts w:ascii="Times New Roman" w:eastAsia="Calibri" w:hAnsi="Times New Roman" w:cs="Times New Roman"/>
          <w:sz w:val="24"/>
          <w:szCs w:val="24"/>
        </w:rPr>
        <w:t>MATH</w:t>
      </w:r>
      <w:r w:rsidR="00AE106E">
        <w:rPr>
          <w:rFonts w:ascii="Times New Roman" w:eastAsia="Calibri" w:hAnsi="Times New Roman" w:cs="Times New Roman"/>
          <w:sz w:val="24"/>
          <w:szCs w:val="24"/>
        </w:rPr>
        <w:t>I</w:t>
      </w:r>
      <w:r w:rsidRPr="0019485C">
        <w:rPr>
          <w:rFonts w:ascii="Times New Roman" w:eastAsia="Calibri" w:hAnsi="Times New Roman" w:cs="Times New Roman"/>
          <w:sz w:val="24"/>
          <w:szCs w:val="24"/>
        </w:rPr>
        <w:t>AS HUBERT PAUL CORMANN</w:t>
      </w:r>
    </w:p>
    <w:p w14:paraId="406A3727" w14:textId="77777777" w:rsidR="00092F3D" w:rsidRDefault="00092F3D" w:rsidP="00092F3D">
      <w:pPr>
        <w:spacing w:before="0" w:after="0" w:line="252" w:lineRule="auto"/>
        <w:ind w:right="284"/>
        <w:rPr>
          <w:rFonts w:ascii="Times New Roman" w:eastAsia="Calibri" w:hAnsi="Times New Roman" w:cs="Times New Roman"/>
          <w:sz w:val="24"/>
          <w:szCs w:val="24"/>
        </w:rPr>
      </w:pPr>
      <w:r w:rsidRPr="0019485C">
        <w:rPr>
          <w:rFonts w:ascii="Times New Roman" w:eastAsia="Calibri" w:hAnsi="Times New Roman" w:cs="Times New Roman"/>
          <w:sz w:val="24"/>
          <w:szCs w:val="24"/>
        </w:rPr>
        <w:t>Minister for Finance</w:t>
      </w:r>
      <w:bookmarkStart w:id="0" w:name="_GoBack"/>
      <w:bookmarkEnd w:id="0"/>
    </w:p>
    <w:p w14:paraId="406A3728" w14:textId="77777777" w:rsidR="00092F3D" w:rsidRDefault="00092F3D" w:rsidP="00092F3D">
      <w:pPr>
        <w:spacing w:before="0" w:after="0" w:line="252" w:lineRule="auto"/>
        <w:ind w:right="284"/>
        <w:rPr>
          <w:rFonts w:ascii="Times New Roman" w:eastAsia="Calibri" w:hAnsi="Times New Roman" w:cs="Times New Roman"/>
          <w:sz w:val="24"/>
          <w:szCs w:val="24"/>
        </w:rPr>
      </w:pPr>
    </w:p>
    <w:p w14:paraId="406A3729" w14:textId="77777777" w:rsidR="00092F3D" w:rsidRPr="0019485C" w:rsidRDefault="00092F3D" w:rsidP="00092F3D">
      <w:pPr>
        <w:spacing w:before="0" w:after="0" w:line="252" w:lineRule="auto"/>
        <w:ind w:right="284"/>
        <w:rPr>
          <w:rFonts w:ascii="Times New Roman" w:eastAsia="Calibri" w:hAnsi="Times New Roman" w:cs="Times New Roman"/>
          <w:sz w:val="24"/>
          <w:szCs w:val="24"/>
        </w:rPr>
      </w:pPr>
    </w:p>
    <w:p w14:paraId="406A372A" w14:textId="77777777" w:rsidR="00092F3D" w:rsidRPr="00B76D2E" w:rsidRDefault="00092F3D" w:rsidP="00092F3D">
      <w:pPr>
        <w:pStyle w:val="Heading2"/>
      </w:pPr>
      <w:r w:rsidRPr="00CD57A6">
        <w:rPr>
          <w:szCs w:val="24"/>
        </w:rPr>
        <w:br w:type="page"/>
      </w:r>
      <w:r w:rsidRPr="00B76D2E">
        <w:lastRenderedPageBreak/>
        <w:t>PART 1 – PRELIMINARY</w:t>
      </w:r>
    </w:p>
    <w:p w14:paraId="406A372B" w14:textId="77777777" w:rsidR="00092F3D" w:rsidRPr="00B76D2E" w:rsidRDefault="00092F3D" w:rsidP="00092F3D">
      <w:pPr>
        <w:pStyle w:val="RIC1"/>
      </w:pPr>
      <w:r w:rsidRPr="00B76D2E">
        <w:t>Name of Instrument</w:t>
      </w:r>
    </w:p>
    <w:p w14:paraId="406A372C" w14:textId="77777777" w:rsidR="00092F3D" w:rsidRPr="00CD57A6" w:rsidRDefault="00092F3D" w:rsidP="00092F3D">
      <w:pPr>
        <w:pStyle w:val="RICFollow"/>
        <w:rPr>
          <w:rFonts w:eastAsia="Calibri"/>
        </w:rPr>
      </w:pPr>
      <w:r w:rsidRPr="00E85CA3">
        <w:rPr>
          <w:rFonts w:eastAsia="Calibri"/>
        </w:rPr>
        <w:t>This direction is the Regional Investment Corporation Operating Mandate Direction 2018</w:t>
      </w:r>
      <w:r w:rsidRPr="00CD57A6">
        <w:rPr>
          <w:rFonts w:eastAsia="Calibri"/>
        </w:rPr>
        <w:t>.</w:t>
      </w:r>
    </w:p>
    <w:p w14:paraId="406A372D" w14:textId="77777777" w:rsidR="00092F3D" w:rsidRPr="00CD57A6" w:rsidRDefault="00092F3D" w:rsidP="00092F3D">
      <w:pPr>
        <w:pStyle w:val="RIC1"/>
      </w:pPr>
      <w:r w:rsidRPr="00CD57A6">
        <w:t>Authority</w:t>
      </w:r>
    </w:p>
    <w:p w14:paraId="406A372E" w14:textId="77777777" w:rsidR="00092F3D" w:rsidRPr="00CD57A6" w:rsidRDefault="00092F3D" w:rsidP="00092F3D">
      <w:pPr>
        <w:pStyle w:val="RICFollow"/>
        <w:rPr>
          <w:rFonts w:eastAsia="Calibri"/>
        </w:rPr>
      </w:pPr>
      <w:r w:rsidRPr="00E85CA3">
        <w:rPr>
          <w:rFonts w:eastAsia="Calibri"/>
        </w:rPr>
        <w:t>This dire</w:t>
      </w:r>
      <w:r w:rsidR="00C94EC1">
        <w:rPr>
          <w:rFonts w:eastAsia="Calibri"/>
        </w:rPr>
        <w:t>ction is made under subsection</w:t>
      </w:r>
      <w:r w:rsidR="00383819">
        <w:rPr>
          <w:rFonts w:eastAsia="Calibri"/>
        </w:rPr>
        <w:t> </w:t>
      </w:r>
      <w:r w:rsidR="00C94EC1">
        <w:rPr>
          <w:rFonts w:eastAsia="Calibri"/>
        </w:rPr>
        <w:t>11(1)</w:t>
      </w:r>
      <w:r w:rsidRPr="00E85CA3">
        <w:rPr>
          <w:rFonts w:eastAsia="Calibri"/>
        </w:rPr>
        <w:t xml:space="preserve"> of the </w:t>
      </w:r>
      <w:r w:rsidRPr="00E85CA3">
        <w:rPr>
          <w:rFonts w:eastAsia="Calibri"/>
          <w:i/>
        </w:rPr>
        <w:t>Regional Investment Corporation Act</w:t>
      </w:r>
      <w:r w:rsidRPr="00E85CA3">
        <w:rPr>
          <w:rFonts w:eastAsia="Calibri"/>
        </w:rPr>
        <w:t xml:space="preserve"> </w:t>
      </w:r>
      <w:r w:rsidRPr="00E85CA3">
        <w:rPr>
          <w:rFonts w:eastAsia="Calibri"/>
          <w:i/>
        </w:rPr>
        <w:t>201</w:t>
      </w:r>
      <w:r w:rsidR="002F45ED">
        <w:rPr>
          <w:rFonts w:eastAsia="Calibri"/>
          <w:i/>
        </w:rPr>
        <w:t>8</w:t>
      </w:r>
      <w:r w:rsidRPr="00CD57A6">
        <w:rPr>
          <w:rFonts w:eastAsia="Calibri"/>
        </w:rPr>
        <w:t>.</w:t>
      </w:r>
    </w:p>
    <w:p w14:paraId="406A372F" w14:textId="77777777" w:rsidR="00092F3D" w:rsidRPr="00B76D2E" w:rsidRDefault="00C94EC1" w:rsidP="00092F3D">
      <w:pPr>
        <w:pStyle w:val="RIC1"/>
      </w:pPr>
      <w:r>
        <w:t>Commencement</w:t>
      </w:r>
    </w:p>
    <w:p w14:paraId="406A3730" w14:textId="77777777" w:rsidR="00092F3D" w:rsidRPr="00CD57A6" w:rsidRDefault="00092F3D" w:rsidP="00C94EC1">
      <w:pPr>
        <w:pStyle w:val="RICFollow"/>
        <w:rPr>
          <w:rFonts w:eastAsia="Calibri"/>
        </w:rPr>
      </w:pPr>
      <w:r w:rsidRPr="00CD57A6">
        <w:rPr>
          <w:rFonts w:eastAsia="Calibri"/>
        </w:rPr>
        <w:t xml:space="preserve">This </w:t>
      </w:r>
      <w:r w:rsidR="00C94EC1">
        <w:rPr>
          <w:rFonts w:eastAsia="Calibri"/>
        </w:rPr>
        <w:t>d</w:t>
      </w:r>
      <w:r w:rsidRPr="00CD57A6">
        <w:rPr>
          <w:rFonts w:eastAsia="Calibri"/>
        </w:rPr>
        <w:t>irection commences the day after registration.</w:t>
      </w:r>
    </w:p>
    <w:p w14:paraId="406A3731" w14:textId="77777777" w:rsidR="00092F3D" w:rsidRPr="00CD57A6" w:rsidRDefault="00092F3D" w:rsidP="00C94EC1">
      <w:pPr>
        <w:spacing w:after="0" w:line="252" w:lineRule="auto"/>
        <w:ind w:left="1287" w:right="284" w:hanging="720"/>
        <w:rPr>
          <w:rFonts w:ascii="Times New Roman" w:eastAsia="Calibri" w:hAnsi="Times New Roman" w:cs="Times New Roman"/>
          <w:sz w:val="24"/>
          <w:szCs w:val="24"/>
        </w:rPr>
      </w:pPr>
      <w:r w:rsidRPr="00CD57A6">
        <w:rPr>
          <w:rFonts w:ascii="Times New Roman" w:eastAsia="Calibri" w:hAnsi="Times New Roman" w:cs="Times New Roman"/>
          <w:sz w:val="20"/>
        </w:rPr>
        <w:t>Note:</w:t>
      </w:r>
      <w:r w:rsidRPr="00CD57A6">
        <w:rPr>
          <w:rFonts w:ascii="Times New Roman" w:eastAsia="Calibri" w:hAnsi="Times New Roman" w:cs="Times New Roman"/>
          <w:sz w:val="20"/>
        </w:rPr>
        <w:tab/>
        <w:t xml:space="preserve">Section 42 of the </w:t>
      </w:r>
      <w:r w:rsidRPr="00CD57A6">
        <w:rPr>
          <w:rFonts w:ascii="Times New Roman" w:eastAsia="Calibri" w:hAnsi="Times New Roman" w:cs="Times New Roman"/>
          <w:i/>
          <w:sz w:val="20"/>
        </w:rPr>
        <w:t>Legislation Act 2003</w:t>
      </w:r>
      <w:r w:rsidRPr="00CD57A6">
        <w:rPr>
          <w:rFonts w:ascii="Times New Roman" w:eastAsia="Calibri" w:hAnsi="Times New Roman" w:cs="Times New Roman"/>
          <w:sz w:val="20"/>
        </w:rPr>
        <w:t xml:space="preserve"> (which deals with the disallowance of legislative instruments) </w:t>
      </w:r>
      <w:r w:rsidR="00BB2DDC">
        <w:rPr>
          <w:rFonts w:ascii="Times New Roman" w:eastAsia="Calibri" w:hAnsi="Times New Roman" w:cs="Times New Roman"/>
          <w:sz w:val="20"/>
        </w:rPr>
        <w:t>applies</w:t>
      </w:r>
      <w:r w:rsidRPr="00CD57A6">
        <w:rPr>
          <w:rFonts w:ascii="Times New Roman" w:eastAsia="Calibri" w:hAnsi="Times New Roman" w:cs="Times New Roman"/>
          <w:sz w:val="20"/>
        </w:rPr>
        <w:t xml:space="preserve"> to this instrument: see section </w:t>
      </w:r>
      <w:r>
        <w:rPr>
          <w:rFonts w:ascii="Times New Roman" w:eastAsia="Calibri" w:hAnsi="Times New Roman" w:cs="Times New Roman"/>
          <w:sz w:val="20"/>
        </w:rPr>
        <w:t>11</w:t>
      </w:r>
      <w:r w:rsidRPr="00CD57A6">
        <w:rPr>
          <w:rFonts w:ascii="Times New Roman" w:eastAsia="Calibri" w:hAnsi="Times New Roman" w:cs="Times New Roman"/>
          <w:sz w:val="20"/>
        </w:rPr>
        <w:t>(</w:t>
      </w:r>
      <w:r w:rsidR="00BB2DDC">
        <w:rPr>
          <w:rFonts w:ascii="Times New Roman" w:eastAsia="Calibri" w:hAnsi="Times New Roman" w:cs="Times New Roman"/>
          <w:sz w:val="20"/>
        </w:rPr>
        <w:t>4</w:t>
      </w:r>
      <w:r w:rsidRPr="00CD57A6">
        <w:rPr>
          <w:rFonts w:ascii="Times New Roman" w:eastAsia="Calibri" w:hAnsi="Times New Roman" w:cs="Times New Roman"/>
          <w:sz w:val="20"/>
        </w:rPr>
        <w:t>) of the Act.</w:t>
      </w:r>
    </w:p>
    <w:p w14:paraId="406A3732" w14:textId="77777777" w:rsidR="00AC5017" w:rsidRPr="00B76D2E" w:rsidRDefault="00AC5017" w:rsidP="00AC5017">
      <w:pPr>
        <w:pStyle w:val="RIC1"/>
      </w:pPr>
      <w:r w:rsidRPr="00CD57A6">
        <w:t xml:space="preserve">Definitions </w:t>
      </w:r>
    </w:p>
    <w:p w14:paraId="406A3733" w14:textId="77777777" w:rsidR="00AC5017" w:rsidRPr="009A43D0" w:rsidRDefault="00AC5017" w:rsidP="00AC5017">
      <w:pPr>
        <w:pStyle w:val="RICFollow"/>
        <w:rPr>
          <w:rFonts w:eastAsia="Calibri"/>
          <w:szCs w:val="24"/>
        </w:rPr>
      </w:pPr>
      <w:r w:rsidRPr="009A43D0">
        <w:rPr>
          <w:rFonts w:eastAsia="Calibri"/>
          <w:szCs w:val="24"/>
        </w:rPr>
        <w:t xml:space="preserve">In this </w:t>
      </w:r>
      <w:r w:rsidR="000C0385">
        <w:rPr>
          <w:rFonts w:eastAsia="Calibri"/>
          <w:szCs w:val="24"/>
        </w:rPr>
        <w:t>document</w:t>
      </w:r>
      <w:r w:rsidRPr="009A43D0">
        <w:rPr>
          <w:rFonts w:eastAsia="Calibri"/>
          <w:szCs w:val="24"/>
        </w:rPr>
        <w:t>:</w:t>
      </w:r>
    </w:p>
    <w:p w14:paraId="406A3734" w14:textId="77777777" w:rsidR="00AC5017" w:rsidRPr="009A43D0" w:rsidRDefault="00AC5017" w:rsidP="00AC5017">
      <w:pPr>
        <w:pStyle w:val="RICFollow"/>
        <w:rPr>
          <w:rFonts w:eastAsia="Calibri"/>
          <w:szCs w:val="24"/>
        </w:rPr>
      </w:pPr>
      <w:r w:rsidRPr="009A43D0">
        <w:rPr>
          <w:rFonts w:eastAsia="Calibri"/>
          <w:b/>
          <w:i/>
          <w:szCs w:val="24"/>
        </w:rPr>
        <w:t>Act</w:t>
      </w:r>
      <w:r w:rsidRPr="009A43D0">
        <w:rPr>
          <w:rFonts w:eastAsia="Calibri"/>
          <w:szCs w:val="24"/>
        </w:rPr>
        <w:t xml:space="preserve"> means the </w:t>
      </w:r>
      <w:r w:rsidRPr="009A43D0">
        <w:rPr>
          <w:rFonts w:eastAsia="Calibri"/>
          <w:i/>
          <w:szCs w:val="24"/>
        </w:rPr>
        <w:t>Regional Investment Corporation Act 201</w:t>
      </w:r>
      <w:r w:rsidR="002F45ED">
        <w:rPr>
          <w:rFonts w:eastAsia="Calibri"/>
          <w:i/>
          <w:szCs w:val="24"/>
        </w:rPr>
        <w:t>8</w:t>
      </w:r>
      <w:r w:rsidRPr="009A43D0">
        <w:rPr>
          <w:rFonts w:eastAsia="Calibri"/>
          <w:szCs w:val="24"/>
        </w:rPr>
        <w:t>.</w:t>
      </w:r>
    </w:p>
    <w:p w14:paraId="406A3735" w14:textId="77777777" w:rsidR="00AC5017" w:rsidRPr="009A43D0" w:rsidRDefault="00AC5017" w:rsidP="00AC5017">
      <w:pPr>
        <w:pStyle w:val="RICFollow"/>
        <w:rPr>
          <w:rFonts w:eastAsia="Calibri"/>
          <w:szCs w:val="24"/>
        </w:rPr>
      </w:pPr>
      <w:r w:rsidRPr="009A43D0">
        <w:rPr>
          <w:rFonts w:eastAsia="Calibri"/>
          <w:b/>
          <w:i/>
          <w:szCs w:val="24"/>
        </w:rPr>
        <w:t>Board</w:t>
      </w:r>
      <w:r w:rsidRPr="009A43D0">
        <w:rPr>
          <w:rFonts w:eastAsia="Calibri"/>
          <w:szCs w:val="24"/>
        </w:rPr>
        <w:t xml:space="preserve"> means the Board of the Corporation established by section 14 of the Act.</w:t>
      </w:r>
    </w:p>
    <w:p w14:paraId="406A3736" w14:textId="77777777" w:rsidR="00AC5017" w:rsidRDefault="00AC5017" w:rsidP="00AC5017">
      <w:pPr>
        <w:pStyle w:val="RICFollow"/>
        <w:rPr>
          <w:rFonts w:eastAsia="Calibri"/>
          <w:szCs w:val="24"/>
        </w:rPr>
      </w:pPr>
      <w:r w:rsidRPr="009A43D0">
        <w:rPr>
          <w:rFonts w:eastAsia="Calibri"/>
          <w:b/>
          <w:i/>
          <w:szCs w:val="24"/>
        </w:rPr>
        <w:t>Corporation</w:t>
      </w:r>
      <w:r w:rsidRPr="009A43D0">
        <w:rPr>
          <w:rFonts w:eastAsia="Calibri"/>
          <w:szCs w:val="24"/>
        </w:rPr>
        <w:t xml:space="preserve"> means the Regional Investment Corporation established by section 7 of the Act.</w:t>
      </w:r>
    </w:p>
    <w:p w14:paraId="406A3737" w14:textId="77777777" w:rsidR="00070C76" w:rsidRDefault="00070C76" w:rsidP="00070C76">
      <w:pPr>
        <w:pStyle w:val="RICFollow"/>
      </w:pPr>
      <w:r w:rsidRPr="009A2F45">
        <w:rPr>
          <w:rFonts w:eastAsia="Calibri"/>
          <w:b/>
          <w:i/>
        </w:rPr>
        <w:t>Desertification Convention</w:t>
      </w:r>
      <w:r w:rsidRPr="009A2F45">
        <w:rPr>
          <w:b/>
          <w:i/>
        </w:rPr>
        <w:t xml:space="preserve"> </w:t>
      </w:r>
      <w:r w:rsidRPr="009A43D0">
        <w:rPr>
          <w:rFonts w:eastAsia="Calibri"/>
          <w:szCs w:val="24"/>
        </w:rPr>
        <w:t>has the same meaning as in the Act</w:t>
      </w:r>
      <w:r w:rsidRPr="009A2F45">
        <w:t>.</w:t>
      </w:r>
    </w:p>
    <w:p w14:paraId="406A3738" w14:textId="77777777" w:rsidR="00880756" w:rsidRPr="00880756" w:rsidRDefault="00880756" w:rsidP="00070C76">
      <w:pPr>
        <w:pStyle w:val="RICFollow"/>
      </w:pPr>
      <w:r>
        <w:rPr>
          <w:rFonts w:eastAsia="Calibri"/>
          <w:b/>
          <w:i/>
        </w:rPr>
        <w:t xml:space="preserve">farm business concessional loan </w:t>
      </w:r>
      <w:r>
        <w:rPr>
          <w:rFonts w:eastAsia="Calibri"/>
        </w:rPr>
        <w:t>means a farm business loan offered under the farm business concessional loan program.</w:t>
      </w:r>
    </w:p>
    <w:p w14:paraId="406A3739" w14:textId="77777777" w:rsidR="00070C76" w:rsidRPr="004430CB" w:rsidRDefault="00070C76" w:rsidP="00070C76">
      <w:pPr>
        <w:pStyle w:val="RICFollow"/>
        <w:rPr>
          <w:rFonts w:eastAsia="Calibri"/>
          <w:szCs w:val="24"/>
        </w:rPr>
      </w:pPr>
      <w:r>
        <w:rPr>
          <w:rFonts w:eastAsia="Calibri"/>
          <w:b/>
          <w:i/>
        </w:rPr>
        <w:t xml:space="preserve">farm business concessional loan program </w:t>
      </w:r>
      <w:r w:rsidRPr="005E3296">
        <w:rPr>
          <w:rFonts w:eastAsia="Calibri"/>
        </w:rPr>
        <w:t xml:space="preserve">means </w:t>
      </w:r>
      <w:r>
        <w:rPr>
          <w:rFonts w:eastAsia="Calibri"/>
        </w:rPr>
        <w:t xml:space="preserve">the farm business concessional loan </w:t>
      </w:r>
      <w:r w:rsidRPr="00B01439">
        <w:rPr>
          <w:rFonts w:eastAsia="Calibri"/>
        </w:rPr>
        <w:t xml:space="preserve">program </w:t>
      </w:r>
      <w:r w:rsidRPr="00270236">
        <w:rPr>
          <w:rFonts w:eastAsia="Calibri"/>
        </w:rPr>
        <w:t>described in Schedule 1</w:t>
      </w:r>
      <w:r w:rsidRPr="00B01439">
        <w:rPr>
          <w:rFonts w:eastAsia="Calibri"/>
        </w:rPr>
        <w:t xml:space="preserve"> to be administered</w:t>
      </w:r>
      <w:r>
        <w:rPr>
          <w:rFonts w:eastAsia="Calibri"/>
        </w:rPr>
        <w:t xml:space="preserve"> by the Corporation in accordance with this Operating Mandate</w:t>
      </w:r>
      <w:r w:rsidR="00C6529D">
        <w:rPr>
          <w:rFonts w:eastAsia="Calibri"/>
        </w:rPr>
        <w:t>.</w:t>
      </w:r>
    </w:p>
    <w:p w14:paraId="406A373A" w14:textId="77777777" w:rsidR="00070C76" w:rsidRPr="009A43D0" w:rsidRDefault="00070C76" w:rsidP="00070C76">
      <w:pPr>
        <w:pStyle w:val="RICFollow"/>
        <w:rPr>
          <w:rFonts w:eastAsia="Calibri"/>
          <w:szCs w:val="24"/>
        </w:rPr>
      </w:pPr>
      <w:r w:rsidRPr="009A43D0">
        <w:rPr>
          <w:rFonts w:eastAsia="Calibri"/>
          <w:b/>
          <w:i/>
          <w:szCs w:val="24"/>
        </w:rPr>
        <w:t>farm business loan</w:t>
      </w:r>
      <w:r w:rsidRPr="009A43D0">
        <w:rPr>
          <w:rFonts w:eastAsia="Calibri"/>
          <w:szCs w:val="24"/>
        </w:rPr>
        <w:t xml:space="preserve"> has the same meaning as in the Act.</w:t>
      </w:r>
    </w:p>
    <w:p w14:paraId="406A373B" w14:textId="77777777" w:rsidR="00AC5017" w:rsidRPr="009A43D0" w:rsidRDefault="00AC5017" w:rsidP="00AC5017">
      <w:pPr>
        <w:pStyle w:val="RICFollow"/>
        <w:rPr>
          <w:rFonts w:eastAsia="Calibri"/>
          <w:szCs w:val="24"/>
        </w:rPr>
      </w:pPr>
      <w:r w:rsidRPr="009A43D0">
        <w:rPr>
          <w:rFonts w:eastAsia="Calibri"/>
          <w:b/>
          <w:i/>
          <w:szCs w:val="24"/>
        </w:rPr>
        <w:t>responsible Ministers</w:t>
      </w:r>
      <w:r w:rsidRPr="009A43D0">
        <w:rPr>
          <w:rFonts w:eastAsia="Calibri"/>
          <w:szCs w:val="24"/>
        </w:rPr>
        <w:t xml:space="preserve"> has the same meaning as in the Act.</w:t>
      </w:r>
    </w:p>
    <w:p w14:paraId="406A373C" w14:textId="77777777" w:rsidR="00AC5017" w:rsidRDefault="00AC5017" w:rsidP="00AC5017">
      <w:pPr>
        <w:pStyle w:val="RICFollow"/>
        <w:rPr>
          <w:rFonts w:eastAsia="Calibri"/>
          <w:szCs w:val="24"/>
        </w:rPr>
      </w:pPr>
      <w:r w:rsidRPr="009A43D0">
        <w:rPr>
          <w:rFonts w:eastAsia="Calibri"/>
          <w:b/>
          <w:i/>
          <w:szCs w:val="24"/>
        </w:rPr>
        <w:t>water infrastructure loan</w:t>
      </w:r>
      <w:r w:rsidRPr="009A43D0">
        <w:rPr>
          <w:rFonts w:eastAsia="Calibri"/>
          <w:szCs w:val="24"/>
        </w:rPr>
        <w:t xml:space="preserve"> means </w:t>
      </w:r>
      <w:r w:rsidR="00057B3D">
        <w:rPr>
          <w:rFonts w:eastAsia="Calibri"/>
          <w:szCs w:val="24"/>
        </w:rPr>
        <w:t xml:space="preserve">a grant of </w:t>
      </w:r>
      <w:r w:rsidRPr="009A43D0">
        <w:rPr>
          <w:rFonts w:eastAsia="Calibri"/>
          <w:szCs w:val="24"/>
        </w:rPr>
        <w:t xml:space="preserve">financial assistance </w:t>
      </w:r>
      <w:r w:rsidR="00057B3D">
        <w:rPr>
          <w:rFonts w:eastAsia="Calibri"/>
          <w:szCs w:val="24"/>
        </w:rPr>
        <w:t xml:space="preserve">to a State or Territory </w:t>
      </w:r>
      <w:r w:rsidR="00A72225">
        <w:rPr>
          <w:rFonts w:eastAsia="Calibri"/>
          <w:szCs w:val="24"/>
        </w:rPr>
        <w:t xml:space="preserve">administered by the Corporation on behalf of the Commonwealth </w:t>
      </w:r>
      <w:r w:rsidRPr="009A43D0">
        <w:rPr>
          <w:rFonts w:eastAsia="Calibri"/>
          <w:szCs w:val="24"/>
        </w:rPr>
        <w:t xml:space="preserve">in relation to water infrastructure projects funded from the </w:t>
      </w:r>
      <w:r w:rsidR="00911304">
        <w:rPr>
          <w:rFonts w:eastAsia="Calibri"/>
          <w:szCs w:val="24"/>
        </w:rPr>
        <w:t>water infrastructure loan facility</w:t>
      </w:r>
      <w:r w:rsidR="0074594D">
        <w:rPr>
          <w:rFonts w:eastAsia="Calibri"/>
          <w:szCs w:val="24"/>
        </w:rPr>
        <w:t>.</w:t>
      </w:r>
    </w:p>
    <w:p w14:paraId="406A373D" w14:textId="77777777" w:rsidR="004430CB" w:rsidRDefault="004430CB" w:rsidP="004430CB">
      <w:pPr>
        <w:pStyle w:val="RICFollow"/>
        <w:rPr>
          <w:rFonts w:eastAsia="Calibri"/>
          <w:szCs w:val="24"/>
        </w:rPr>
      </w:pPr>
      <w:r w:rsidRPr="009A43D0">
        <w:rPr>
          <w:rFonts w:eastAsia="Calibri"/>
          <w:b/>
          <w:i/>
          <w:szCs w:val="24"/>
        </w:rPr>
        <w:t>water</w:t>
      </w:r>
      <w:r w:rsidRPr="009A43D0">
        <w:rPr>
          <w:rFonts w:eastAsia="Calibri"/>
          <w:szCs w:val="24"/>
        </w:rPr>
        <w:t xml:space="preserve"> </w:t>
      </w:r>
      <w:r w:rsidRPr="009A43D0">
        <w:rPr>
          <w:rFonts w:eastAsia="Calibri"/>
          <w:b/>
          <w:i/>
          <w:szCs w:val="24"/>
        </w:rPr>
        <w:t>infrastructure</w:t>
      </w:r>
      <w:r w:rsidRPr="009A43D0">
        <w:rPr>
          <w:rFonts w:eastAsia="Calibri"/>
          <w:szCs w:val="24"/>
        </w:rPr>
        <w:t xml:space="preserve"> </w:t>
      </w:r>
      <w:r w:rsidRPr="009A43D0">
        <w:rPr>
          <w:rFonts w:eastAsia="Calibri"/>
          <w:b/>
          <w:i/>
          <w:szCs w:val="24"/>
        </w:rPr>
        <w:t>loan</w:t>
      </w:r>
      <w:r w:rsidRPr="009A43D0">
        <w:rPr>
          <w:rFonts w:eastAsia="Calibri"/>
          <w:szCs w:val="24"/>
        </w:rPr>
        <w:t xml:space="preserve"> </w:t>
      </w:r>
      <w:r w:rsidRPr="009A43D0">
        <w:rPr>
          <w:rFonts w:eastAsia="Calibri"/>
          <w:b/>
          <w:i/>
          <w:szCs w:val="24"/>
        </w:rPr>
        <w:t>facility</w:t>
      </w:r>
      <w:r w:rsidRPr="009A43D0">
        <w:rPr>
          <w:rFonts w:eastAsia="Calibri"/>
          <w:szCs w:val="24"/>
        </w:rPr>
        <w:t xml:space="preserve"> means the National Water Infrastructure Loan Facility</w:t>
      </w:r>
      <w:r w:rsidR="008D42D9">
        <w:rPr>
          <w:rFonts w:eastAsia="Calibri"/>
          <w:szCs w:val="24"/>
        </w:rPr>
        <w:t xml:space="preserve"> available to provide States and Territories with concessional loans to co-fund the construction of water infrastructure projects, which</w:t>
      </w:r>
      <w:r w:rsidR="007D3C88">
        <w:rPr>
          <w:rFonts w:eastAsia="Calibri"/>
          <w:szCs w:val="24"/>
        </w:rPr>
        <w:t xml:space="preserve"> are</w:t>
      </w:r>
      <w:r w:rsidR="008D42D9">
        <w:rPr>
          <w:rFonts w:eastAsia="Calibri"/>
          <w:szCs w:val="24"/>
        </w:rPr>
        <w:t xml:space="preserve"> to be administered by the Corporation in accordance with this Operating Mandate</w:t>
      </w:r>
      <w:r w:rsidRPr="009A43D0">
        <w:rPr>
          <w:rFonts w:eastAsia="Calibri"/>
          <w:szCs w:val="24"/>
        </w:rPr>
        <w:t>.</w:t>
      </w:r>
    </w:p>
    <w:p w14:paraId="406A373E" w14:textId="77777777" w:rsidR="00C94EC1" w:rsidRDefault="00C94EC1" w:rsidP="00C94EC1">
      <w:pPr>
        <w:pStyle w:val="Heading2"/>
      </w:pPr>
      <w:r w:rsidRPr="00C94EC1">
        <w:lastRenderedPageBreak/>
        <w:t>PART 2 – DIRECTIONS</w:t>
      </w:r>
    </w:p>
    <w:p w14:paraId="406A373F" w14:textId="77777777" w:rsidR="00B76D2E" w:rsidRPr="00EE7CDB" w:rsidRDefault="00E07CF0" w:rsidP="00811CCE">
      <w:pPr>
        <w:pStyle w:val="RIC1"/>
      </w:pPr>
      <w:r w:rsidRPr="00EE7CDB">
        <w:t>Introduction</w:t>
      </w:r>
    </w:p>
    <w:p w14:paraId="406A3740" w14:textId="77777777" w:rsidR="00E07CF0" w:rsidRPr="00EE7CDB" w:rsidRDefault="00E07CF0" w:rsidP="00EE7CDB">
      <w:pPr>
        <w:pStyle w:val="RIC2"/>
      </w:pPr>
      <w:r w:rsidRPr="00EE7CDB">
        <w:t xml:space="preserve">The </w:t>
      </w:r>
      <w:r w:rsidRPr="00B01439">
        <w:t xml:space="preserve">Corporation will </w:t>
      </w:r>
      <w:r w:rsidR="005F10E3">
        <w:t>administer</w:t>
      </w:r>
      <w:r w:rsidR="005F10E3" w:rsidRPr="00B01439">
        <w:t xml:space="preserve"> </w:t>
      </w:r>
      <w:r w:rsidRPr="00270236">
        <w:t>farm business loan</w:t>
      </w:r>
      <w:r w:rsidR="00627866" w:rsidRPr="00270236">
        <w:t>s</w:t>
      </w:r>
      <w:r w:rsidRPr="00270236">
        <w:t xml:space="preserve"> and </w:t>
      </w:r>
      <w:r w:rsidR="007B20D3" w:rsidRPr="00270236">
        <w:t xml:space="preserve">water </w:t>
      </w:r>
      <w:r w:rsidR="00773D63" w:rsidRPr="00270236">
        <w:t xml:space="preserve">infrastructure </w:t>
      </w:r>
      <w:r w:rsidR="007B20D3" w:rsidRPr="00270236">
        <w:t>loans</w:t>
      </w:r>
      <w:r w:rsidRPr="00B01439">
        <w:t xml:space="preserve">. </w:t>
      </w:r>
      <w:r w:rsidR="00896EE1" w:rsidRPr="00B01439">
        <w:t>It</w:t>
      </w:r>
      <w:r w:rsidR="00896EE1" w:rsidRPr="00EE7CDB">
        <w:t xml:space="preserve"> </w:t>
      </w:r>
      <w:r w:rsidRPr="00EE7CDB">
        <w:t xml:space="preserve">will provide streamlined and nationally consistent Commonwealth concessional finance supporting regional Australia. </w:t>
      </w:r>
    </w:p>
    <w:p w14:paraId="406A3741" w14:textId="77777777" w:rsidR="007D1EB4" w:rsidRDefault="00E07CF0" w:rsidP="00EE7CDB">
      <w:pPr>
        <w:pStyle w:val="RIC2"/>
      </w:pPr>
      <w:r w:rsidRPr="00E07CF0">
        <w:t xml:space="preserve">The Corporation </w:t>
      </w:r>
      <w:r w:rsidR="00A33CF2">
        <w:t xml:space="preserve">will </w:t>
      </w:r>
      <w:r w:rsidR="00896EE1">
        <w:t>undertake its functions</w:t>
      </w:r>
      <w:r w:rsidRPr="00E07CF0">
        <w:t xml:space="preserve"> in an efficient and effective manner to meet its policy objectives. It will treat clients fairly and equitably providing a nationally consistent service. </w:t>
      </w:r>
    </w:p>
    <w:p w14:paraId="406A3742" w14:textId="77777777" w:rsidR="00E07CF0" w:rsidRPr="00E07CF0" w:rsidRDefault="007D1EB4" w:rsidP="00EE7CDB">
      <w:pPr>
        <w:pStyle w:val="RIC2"/>
      </w:pPr>
      <w:r>
        <w:t xml:space="preserve">The Corporation </w:t>
      </w:r>
      <w:r w:rsidR="00E07CF0" w:rsidRPr="00E07CF0">
        <w:t xml:space="preserve">will </w:t>
      </w:r>
      <w:r w:rsidR="00035BF1">
        <w:t>assist</w:t>
      </w:r>
      <w:r w:rsidR="00035BF1" w:rsidRPr="00E07CF0">
        <w:t xml:space="preserve"> </w:t>
      </w:r>
      <w:r w:rsidR="00E07CF0" w:rsidRPr="00E07CF0">
        <w:t xml:space="preserve">the </w:t>
      </w:r>
      <w:r w:rsidR="000C23A7">
        <w:t xml:space="preserve">Commonwealth </w:t>
      </w:r>
      <w:r w:rsidR="00E07CF0" w:rsidRPr="00E07CF0">
        <w:t>in effectively responding to the needs of Australian farm businesses and regional communities</w:t>
      </w:r>
      <w:r w:rsidR="00035BF1">
        <w:t>, and supporting the provision of affordable and secure water supplies and the growth of regional economies across Australia.</w:t>
      </w:r>
    </w:p>
    <w:p w14:paraId="406A3743" w14:textId="77777777" w:rsidR="00AA3D31" w:rsidRDefault="00AA3D31" w:rsidP="00811CCE">
      <w:pPr>
        <w:pStyle w:val="RIC1"/>
      </w:pPr>
      <w:r>
        <w:t>Policy objectives</w:t>
      </w:r>
    </w:p>
    <w:p w14:paraId="406A3744" w14:textId="77777777" w:rsidR="00AA3D31" w:rsidRPr="00AA3D31" w:rsidRDefault="00AA3D31" w:rsidP="00EE7CDB">
      <w:pPr>
        <w:pStyle w:val="RIC2"/>
      </w:pPr>
      <w:r w:rsidRPr="00AA3D31">
        <w:t xml:space="preserve">In establishing the Corporation, the </w:t>
      </w:r>
      <w:r w:rsidR="000C23A7">
        <w:t xml:space="preserve">Commonwealth </w:t>
      </w:r>
      <w:r w:rsidRPr="00AA3D31">
        <w:t xml:space="preserve">is providing practical support to help rural and regional communities </w:t>
      </w:r>
      <w:r w:rsidR="00A33CF2">
        <w:t>achieve</w:t>
      </w:r>
      <w:r w:rsidRPr="00AA3D31">
        <w:t xml:space="preserve"> economic growth and agricultural productivity.</w:t>
      </w:r>
      <w:r w:rsidR="004004BB">
        <w:t xml:space="preserve"> </w:t>
      </w:r>
    </w:p>
    <w:p w14:paraId="406A3745" w14:textId="77777777" w:rsidR="00591257" w:rsidRDefault="004004BB" w:rsidP="00EE7CDB">
      <w:pPr>
        <w:pStyle w:val="RIC2"/>
      </w:pPr>
      <w:r w:rsidRPr="00AA3D31">
        <w:t xml:space="preserve">The </w:t>
      </w:r>
      <w:r w:rsidR="00A64763">
        <w:t xml:space="preserve">farm business </w:t>
      </w:r>
      <w:r>
        <w:t xml:space="preserve">loans will provide low cost finance </w:t>
      </w:r>
      <w:r w:rsidRPr="00AA3D31">
        <w:t xml:space="preserve">to farm businesses that are in financial need </w:t>
      </w:r>
      <w:r>
        <w:t>of assistance</w:t>
      </w:r>
      <w:r w:rsidR="00A64763">
        <w:t>, to recover from short-term hardship,</w:t>
      </w:r>
      <w:r>
        <w:t xml:space="preserve"> </w:t>
      </w:r>
      <w:r w:rsidRPr="00AA3D31">
        <w:t>but are assessed as financially viable over the long-term</w:t>
      </w:r>
      <w:r>
        <w:t xml:space="preserve"> and able to repay</w:t>
      </w:r>
      <w:r w:rsidRPr="00AA3D31">
        <w:t>.</w:t>
      </w:r>
    </w:p>
    <w:p w14:paraId="406A3746" w14:textId="77777777" w:rsidR="00030FE5" w:rsidRDefault="00030FE5" w:rsidP="00030FE5">
      <w:pPr>
        <w:pStyle w:val="RIC2"/>
      </w:pPr>
      <w:r>
        <w:t xml:space="preserve">The Corporation </w:t>
      </w:r>
      <w:r w:rsidR="00A33CF2">
        <w:t xml:space="preserve">will </w:t>
      </w:r>
      <w:r>
        <w:t xml:space="preserve">deliver farm business loans that </w:t>
      </w:r>
      <w:r w:rsidRPr="00AA3D31">
        <w:t>will</w:t>
      </w:r>
      <w:r>
        <w:t>:</w:t>
      </w:r>
    </w:p>
    <w:p w14:paraId="406A3747" w14:textId="77777777" w:rsidR="00030FE5" w:rsidRDefault="00030FE5" w:rsidP="00092F3D">
      <w:pPr>
        <w:pStyle w:val="RIC3"/>
      </w:pPr>
      <w:r w:rsidRPr="00AA3D31">
        <w:t>support the long-term strength, resilience and profitability of Australian farm businesses by helping them to build and maintain diversity in the markets they supply, and take advantage of new and emerging opportunities across Australia and overseas</w:t>
      </w:r>
      <w:r w:rsidR="00D25890">
        <w:t>;</w:t>
      </w:r>
      <w:r>
        <w:t xml:space="preserve"> or</w:t>
      </w:r>
    </w:p>
    <w:p w14:paraId="406A3748" w14:textId="77777777" w:rsidR="00030FE5" w:rsidRPr="00AA3D31" w:rsidRDefault="00030FE5" w:rsidP="00092F3D">
      <w:pPr>
        <w:pStyle w:val="RIC3"/>
      </w:pPr>
      <w:r w:rsidRPr="00AA3D31">
        <w:t>assist farm businesses to prepare for, manage through and recover from periods of drought.</w:t>
      </w:r>
    </w:p>
    <w:p w14:paraId="406A3749" w14:textId="77777777" w:rsidR="00AA3D31" w:rsidRPr="00AA3D31" w:rsidRDefault="00C43535" w:rsidP="00EE7CDB">
      <w:pPr>
        <w:pStyle w:val="RIC2"/>
      </w:pPr>
      <w:r>
        <w:t xml:space="preserve">The Corporation </w:t>
      </w:r>
      <w:r w:rsidR="00A33CF2">
        <w:t xml:space="preserve">will </w:t>
      </w:r>
      <w:r w:rsidR="00602F7D">
        <w:t>administer</w:t>
      </w:r>
      <w:r w:rsidR="00B95013">
        <w:t xml:space="preserve"> water infrastructure loans</w:t>
      </w:r>
      <w:r w:rsidR="00AA3D31" w:rsidRPr="00AA3D31">
        <w:t xml:space="preserve"> </w:t>
      </w:r>
      <w:r w:rsidR="00D6194B">
        <w:t>to</w:t>
      </w:r>
      <w:r w:rsidR="00D6194B" w:rsidRPr="00AA3D31">
        <w:t xml:space="preserve"> </w:t>
      </w:r>
      <w:r w:rsidR="00AA3D31" w:rsidRPr="00AA3D31">
        <w:t xml:space="preserve">the </w:t>
      </w:r>
      <w:r w:rsidR="003842BD">
        <w:t>S</w:t>
      </w:r>
      <w:r w:rsidR="00AA3D31" w:rsidRPr="00AA3D31">
        <w:t xml:space="preserve">tates and </w:t>
      </w:r>
      <w:r w:rsidR="003842BD">
        <w:t>T</w:t>
      </w:r>
      <w:r w:rsidR="003842BD" w:rsidRPr="00AA3D31">
        <w:t xml:space="preserve">erritories </w:t>
      </w:r>
      <w:r w:rsidR="00AA3D31" w:rsidRPr="00AA3D31">
        <w:t>to support long-term regional economic growth and development by investing in economically viable water infrastructure that will provide secure and affordable water.</w:t>
      </w:r>
    </w:p>
    <w:p w14:paraId="406A374A" w14:textId="77777777" w:rsidR="00AA3D31" w:rsidRPr="00AA3D31" w:rsidRDefault="00AA3D31" w:rsidP="00EE7CDB">
      <w:pPr>
        <w:pStyle w:val="RIC2"/>
      </w:pPr>
      <w:r w:rsidRPr="00AA3D31">
        <w:t xml:space="preserve">The full policy objectives of each </w:t>
      </w:r>
      <w:r w:rsidR="003842BD">
        <w:t>program</w:t>
      </w:r>
      <w:r w:rsidRPr="00AA3D31">
        <w:t xml:space="preserve"> </w:t>
      </w:r>
      <w:r w:rsidR="00D2435A">
        <w:t>administered by</w:t>
      </w:r>
      <w:r w:rsidRPr="00AA3D31">
        <w:t xml:space="preserve"> the Corporation are deta</w:t>
      </w:r>
      <w:r w:rsidR="00D54BFD">
        <w:t>iled in the attached Schedules.</w:t>
      </w:r>
    </w:p>
    <w:p w14:paraId="406A374B" w14:textId="77777777" w:rsidR="00AA3D31" w:rsidRDefault="00A33CF2" w:rsidP="00811CCE">
      <w:pPr>
        <w:pStyle w:val="RIC1"/>
      </w:pPr>
      <w:r>
        <w:t>Funding arrangements</w:t>
      </w:r>
      <w:r w:rsidR="00112144">
        <w:t xml:space="preserve"> </w:t>
      </w:r>
    </w:p>
    <w:p w14:paraId="406A374C" w14:textId="77777777" w:rsidR="00112144" w:rsidRDefault="00112144" w:rsidP="00112144">
      <w:pPr>
        <w:pStyle w:val="RIC2"/>
      </w:pPr>
      <w:r>
        <w:t>The Corporation will be funded by an appropriation through an Act of Parliament.</w:t>
      </w:r>
    </w:p>
    <w:p w14:paraId="406A374D" w14:textId="77777777" w:rsidR="00423284" w:rsidRPr="00EE7CDB" w:rsidRDefault="00423284" w:rsidP="00EE7CDB">
      <w:pPr>
        <w:pStyle w:val="RICSub"/>
      </w:pPr>
      <w:r w:rsidRPr="00EE7CDB">
        <w:t>Farm business loan funds</w:t>
      </w:r>
    </w:p>
    <w:p w14:paraId="406A374E" w14:textId="77777777" w:rsidR="00AA3D31" w:rsidRPr="00CA7BC1" w:rsidRDefault="00AA3D31" w:rsidP="00EE7CDB">
      <w:pPr>
        <w:pStyle w:val="RIC2"/>
      </w:pPr>
      <w:r w:rsidRPr="00CA7BC1">
        <w:t xml:space="preserve">Funds for </w:t>
      </w:r>
      <w:r w:rsidR="002B790E">
        <w:t>f</w:t>
      </w:r>
      <w:r w:rsidRPr="00CA7BC1">
        <w:t xml:space="preserve">arm </w:t>
      </w:r>
      <w:r w:rsidR="002B790E">
        <w:t>b</w:t>
      </w:r>
      <w:r w:rsidRPr="00CA7BC1">
        <w:t xml:space="preserve">usiness </w:t>
      </w:r>
      <w:r w:rsidR="002B790E">
        <w:t>l</w:t>
      </w:r>
      <w:r w:rsidRPr="00CA7BC1">
        <w:t xml:space="preserve">oans will be provided to the Corporation upon </w:t>
      </w:r>
      <w:r w:rsidR="00B01439">
        <w:t xml:space="preserve">the Corporation’s </w:t>
      </w:r>
      <w:r w:rsidRPr="00CA7BC1">
        <w:t>request</w:t>
      </w:r>
      <w:r w:rsidR="00627866">
        <w:t xml:space="preserve"> </w:t>
      </w:r>
      <w:r w:rsidRPr="00CA7BC1">
        <w:t>to enable the Corporation to advance loan funds to recipients as required. The Corporation must:</w:t>
      </w:r>
    </w:p>
    <w:p w14:paraId="406A374F" w14:textId="77777777" w:rsidR="00AA3D31" w:rsidRDefault="00AA3D31" w:rsidP="00EE7CDB">
      <w:pPr>
        <w:pStyle w:val="RIC3"/>
      </w:pPr>
      <w:r w:rsidRPr="00EE7CDB">
        <w:t>only request funds as they are required to ad</w:t>
      </w:r>
      <w:r w:rsidR="00112144">
        <w:t>vance loan funds to recipients;</w:t>
      </w:r>
    </w:p>
    <w:p w14:paraId="406A3750" w14:textId="77777777" w:rsidR="00AA3D31" w:rsidRPr="00CA7BC1" w:rsidRDefault="00AA3D31" w:rsidP="00EE7CDB">
      <w:pPr>
        <w:pStyle w:val="RIC3"/>
      </w:pPr>
      <w:r w:rsidRPr="00CA7BC1">
        <w:t>only use funds provided for farm business loans for that purpose.</w:t>
      </w:r>
    </w:p>
    <w:p w14:paraId="406A3751" w14:textId="77777777" w:rsidR="00A33CF2" w:rsidRDefault="00A33CF2" w:rsidP="00EE7CDB">
      <w:pPr>
        <w:pStyle w:val="RIC2"/>
      </w:pPr>
      <w:r>
        <w:t>The Corporation is authorised to collect all loan repayments (including principal repayments and payments of interest) from farm business loan recipients.</w:t>
      </w:r>
    </w:p>
    <w:p w14:paraId="406A3752" w14:textId="77777777" w:rsidR="006B0733" w:rsidRDefault="00602F7D" w:rsidP="00EE7CDB">
      <w:pPr>
        <w:pStyle w:val="RIC2"/>
      </w:pPr>
      <w:r>
        <w:t xml:space="preserve">Subject to </w:t>
      </w:r>
      <w:r w:rsidR="0032122B">
        <w:t>sub</w:t>
      </w:r>
      <w:r w:rsidR="005A356A">
        <w:t>section</w:t>
      </w:r>
      <w:r>
        <w:t xml:space="preserve"> </w:t>
      </w:r>
      <w:r w:rsidR="00BD6A38">
        <w:t>7</w:t>
      </w:r>
      <w:r>
        <w:t>(5) below, a</w:t>
      </w:r>
      <w:r w:rsidRPr="00CA7BC1">
        <w:t xml:space="preserve">ll </w:t>
      </w:r>
      <w:r w:rsidR="00AA3D31" w:rsidRPr="00CA7BC1">
        <w:t>loan repayments (including principal repayments and payments of interest</w:t>
      </w:r>
      <w:r w:rsidR="00AA3D31" w:rsidRPr="00BF089A">
        <w:t>) received by the Corporation</w:t>
      </w:r>
      <w:r w:rsidR="00AA3D31" w:rsidRPr="00CA7BC1">
        <w:t xml:space="preserve"> </w:t>
      </w:r>
      <w:r w:rsidR="00423284">
        <w:t xml:space="preserve">from farm business loan recipients </w:t>
      </w:r>
      <w:r w:rsidR="00AA3D31" w:rsidRPr="00CA7BC1">
        <w:t xml:space="preserve">must be </w:t>
      </w:r>
      <w:r w:rsidR="009550B3">
        <w:t>paid to the Commonwealth</w:t>
      </w:r>
      <w:r w:rsidR="00AA3D31" w:rsidRPr="00CA7BC1">
        <w:t xml:space="preserve"> as soon as reasonably practicable. </w:t>
      </w:r>
    </w:p>
    <w:p w14:paraId="406A3753" w14:textId="77777777" w:rsidR="00225195" w:rsidRDefault="00AA3D31" w:rsidP="00BD0584">
      <w:pPr>
        <w:pStyle w:val="RIC2"/>
      </w:pPr>
      <w:r w:rsidRPr="00CA7BC1">
        <w:t xml:space="preserve">Any funds received </w:t>
      </w:r>
      <w:r w:rsidR="00BD0584" w:rsidRPr="00BD0584">
        <w:t xml:space="preserve">by the Corporation from farm businesses </w:t>
      </w:r>
      <w:r w:rsidR="005B7387">
        <w:t>under s</w:t>
      </w:r>
      <w:r w:rsidR="00DE0C36">
        <w:t>ection</w:t>
      </w:r>
      <w:r w:rsidR="005B7387">
        <w:t xml:space="preserve"> 47 of the Act </w:t>
      </w:r>
      <w:r w:rsidR="00BD0584" w:rsidRPr="00BD0584">
        <w:t xml:space="preserve">to reimburse costs </w:t>
      </w:r>
      <w:r w:rsidR="005A7CA4">
        <w:t xml:space="preserve">the Corporation has </w:t>
      </w:r>
      <w:r w:rsidR="00BD0584" w:rsidRPr="00BD0584">
        <w:t xml:space="preserve">incurred in relation to the farm business loan </w:t>
      </w:r>
      <w:r w:rsidR="009550B3">
        <w:t>may be retained by the Corporation and do not need to be paid to the Commonwealth</w:t>
      </w:r>
      <w:r w:rsidR="00BD0584">
        <w:t>.</w:t>
      </w:r>
    </w:p>
    <w:p w14:paraId="406A3754" w14:textId="77777777" w:rsidR="004E335A" w:rsidRPr="00EE7CDB" w:rsidRDefault="004E335A" w:rsidP="004E335A">
      <w:pPr>
        <w:pStyle w:val="RICSub"/>
      </w:pPr>
      <w:r>
        <w:t>Water infrastructure</w:t>
      </w:r>
      <w:r w:rsidRPr="00EE7CDB">
        <w:t xml:space="preserve"> loan funds</w:t>
      </w:r>
    </w:p>
    <w:p w14:paraId="406A3755" w14:textId="77777777" w:rsidR="004E335A" w:rsidRDefault="00517563" w:rsidP="004E335A">
      <w:pPr>
        <w:pStyle w:val="RIC2"/>
      </w:pPr>
      <w:r>
        <w:t xml:space="preserve">Once a water infrastructure loan has been entered into under </w:t>
      </w:r>
      <w:r w:rsidR="00A33FBA">
        <w:t xml:space="preserve">subsection </w:t>
      </w:r>
      <w:r>
        <w:t>1</w:t>
      </w:r>
      <w:r w:rsidR="00BD6A38">
        <w:t>0</w:t>
      </w:r>
      <w:r>
        <w:t>(5), the Corporation may request</w:t>
      </w:r>
      <w:r w:rsidR="009550B3">
        <w:t xml:space="preserve"> funds for </w:t>
      </w:r>
      <w:r>
        <w:t xml:space="preserve">the </w:t>
      </w:r>
      <w:r w:rsidR="009550B3">
        <w:t>water infrastructure loan</w:t>
      </w:r>
      <w:r>
        <w:t xml:space="preserve"> to </w:t>
      </w:r>
      <w:r w:rsidR="009550B3">
        <w:t>be</w:t>
      </w:r>
      <w:r w:rsidR="004E335A">
        <w:t xml:space="preserve"> paid to the relevant State or Territory</w:t>
      </w:r>
      <w:r w:rsidR="009550B3">
        <w:t xml:space="preserve"> by the Commonwealth</w:t>
      </w:r>
      <w:r w:rsidR="004E335A">
        <w:t xml:space="preserve">. </w:t>
      </w:r>
    </w:p>
    <w:p w14:paraId="406A3756" w14:textId="77777777" w:rsidR="004E335A" w:rsidRDefault="00551073" w:rsidP="004E335A">
      <w:pPr>
        <w:pStyle w:val="RIC2"/>
      </w:pPr>
      <w:r>
        <w:t>The Corporation must ensure that a</w:t>
      </w:r>
      <w:r w:rsidR="004E335A" w:rsidRPr="00CA7BC1">
        <w:t xml:space="preserve">ll </w:t>
      </w:r>
      <w:r w:rsidR="00602F7D">
        <w:t xml:space="preserve">water infrastructure </w:t>
      </w:r>
      <w:r w:rsidR="004E335A" w:rsidRPr="00CA7BC1">
        <w:t xml:space="preserve">loan repayments (including principal repayments and payments of interest) </w:t>
      </w:r>
      <w:r w:rsidR="004E335A">
        <w:t xml:space="preserve">from State and Territory governments </w:t>
      </w:r>
      <w:r>
        <w:t>are</w:t>
      </w:r>
      <w:r w:rsidR="004E335A" w:rsidRPr="00CA7BC1">
        <w:t xml:space="preserve"> </w:t>
      </w:r>
      <w:r w:rsidR="009550B3">
        <w:t xml:space="preserve">paid </w:t>
      </w:r>
      <w:r w:rsidR="00026F9A">
        <w:t xml:space="preserve">directly </w:t>
      </w:r>
      <w:r w:rsidR="009550B3">
        <w:t>to the Commonwealth</w:t>
      </w:r>
      <w:r w:rsidR="008E4351">
        <w:t xml:space="preserve"> </w:t>
      </w:r>
      <w:r w:rsidR="008E4351" w:rsidRPr="000C38F6">
        <w:t>in accordance with the loan agreement agreed with the relevant S</w:t>
      </w:r>
      <w:r w:rsidR="0032122B">
        <w:t>t</w:t>
      </w:r>
      <w:r w:rsidR="008E4351" w:rsidRPr="000C38F6">
        <w:t>ate or Territory.</w:t>
      </w:r>
      <w:r w:rsidR="008E4351">
        <w:t xml:space="preserve"> </w:t>
      </w:r>
    </w:p>
    <w:p w14:paraId="406A3757" w14:textId="77777777" w:rsidR="00423284" w:rsidRPr="00423284" w:rsidRDefault="00D1755E" w:rsidP="00225195">
      <w:pPr>
        <w:pStyle w:val="RICSub"/>
      </w:pPr>
      <w:r>
        <w:t>Administrative</w:t>
      </w:r>
      <w:r w:rsidRPr="00423284">
        <w:t xml:space="preserve"> </w:t>
      </w:r>
      <w:r w:rsidR="00423284" w:rsidRPr="00423284">
        <w:t>expenses</w:t>
      </w:r>
    </w:p>
    <w:p w14:paraId="406A3758" w14:textId="77777777" w:rsidR="00AA3D31" w:rsidRPr="00CA7BC1" w:rsidRDefault="00AA3D31" w:rsidP="00EE7CDB">
      <w:pPr>
        <w:pStyle w:val="RIC2"/>
      </w:pPr>
      <w:r w:rsidRPr="00CA7BC1">
        <w:t xml:space="preserve">Funds provided to the Corporation for </w:t>
      </w:r>
      <w:r w:rsidR="00A33CF2">
        <w:t>administrative</w:t>
      </w:r>
      <w:r w:rsidR="00A33CF2" w:rsidRPr="00CA7BC1">
        <w:t xml:space="preserve"> </w:t>
      </w:r>
      <w:r w:rsidRPr="00CA7BC1">
        <w:t>expenses must only be used for that purpose.</w:t>
      </w:r>
    </w:p>
    <w:p w14:paraId="406A3759" w14:textId="77777777" w:rsidR="00AA3D31" w:rsidRPr="00916CD5" w:rsidRDefault="00AA3D31" w:rsidP="00811CCE">
      <w:pPr>
        <w:pStyle w:val="RIC1"/>
      </w:pPr>
      <w:r w:rsidRPr="00916CD5">
        <w:t>Interest rate</w:t>
      </w:r>
      <w:r>
        <w:t>s</w:t>
      </w:r>
    </w:p>
    <w:p w14:paraId="406A375A" w14:textId="77777777" w:rsidR="00AA3D31" w:rsidRDefault="00970299" w:rsidP="00EE7CDB">
      <w:pPr>
        <w:pStyle w:val="RIC2"/>
      </w:pPr>
      <w:r>
        <w:t>For each program of farm business loans that the Corporation administers, t</w:t>
      </w:r>
      <w:r w:rsidR="00AA3D31" w:rsidRPr="00CA7BC1">
        <w:t>he Board must set a</w:t>
      </w:r>
      <w:r w:rsidR="009E52CF">
        <w:t xml:space="preserve"> variable</w:t>
      </w:r>
      <w:r w:rsidR="00AA3D31" w:rsidRPr="00CA7BC1">
        <w:t xml:space="preserve"> interest rate for </w:t>
      </w:r>
      <w:r>
        <w:t>each program</w:t>
      </w:r>
      <w:r w:rsidR="00423284" w:rsidRPr="00CA7BC1">
        <w:t xml:space="preserve"> </w:t>
      </w:r>
      <w:r w:rsidR="00AA3D31" w:rsidRPr="00CA7BC1">
        <w:t xml:space="preserve">and apply that interest rate to all </w:t>
      </w:r>
      <w:r w:rsidR="00423284" w:rsidRPr="00CA7BC1">
        <w:t>farm business loans</w:t>
      </w:r>
      <w:r>
        <w:t xml:space="preserve"> offered within that program</w:t>
      </w:r>
      <w:r w:rsidR="00AA3D31" w:rsidRPr="00CA7BC1">
        <w:t>. The Board must also set a</w:t>
      </w:r>
      <w:r w:rsidR="009E52CF">
        <w:t xml:space="preserve"> variable</w:t>
      </w:r>
      <w:r w:rsidR="00AA3D31" w:rsidRPr="00CA7BC1">
        <w:t xml:space="preserve"> interest rate for </w:t>
      </w:r>
      <w:r w:rsidR="00A02EB2">
        <w:t>w</w:t>
      </w:r>
      <w:r w:rsidR="00AA3D31" w:rsidRPr="00CA7BC1">
        <w:t xml:space="preserve">ater </w:t>
      </w:r>
      <w:r w:rsidR="00A775C1">
        <w:t xml:space="preserve">infrastructure </w:t>
      </w:r>
      <w:r w:rsidR="00A02EB2">
        <w:t>l</w:t>
      </w:r>
      <w:r w:rsidR="00AA3D31" w:rsidRPr="00CA7BC1">
        <w:t xml:space="preserve">oans and apply that interest rate to all </w:t>
      </w:r>
      <w:r w:rsidR="00A02EB2">
        <w:t>w</w:t>
      </w:r>
      <w:r w:rsidR="00AA3D31" w:rsidRPr="00CA7BC1">
        <w:t xml:space="preserve">ater </w:t>
      </w:r>
      <w:r w:rsidR="00A775C1">
        <w:t xml:space="preserve">infrastructure </w:t>
      </w:r>
      <w:r w:rsidR="00A02EB2">
        <w:t>l</w:t>
      </w:r>
      <w:r w:rsidR="00AA3D31" w:rsidRPr="00CA7BC1">
        <w:t xml:space="preserve">oans. </w:t>
      </w:r>
    </w:p>
    <w:p w14:paraId="406A375B" w14:textId="77777777" w:rsidR="009E52CF" w:rsidRPr="000C38F6" w:rsidRDefault="009E52CF" w:rsidP="00E62B3F">
      <w:pPr>
        <w:pStyle w:val="RIC2"/>
      </w:pPr>
      <w:r w:rsidRPr="000C38F6">
        <w:t xml:space="preserve">The Board must set interest rates </w:t>
      </w:r>
      <w:r w:rsidR="00E62B3F" w:rsidRPr="000C38F6">
        <w:t>in accordance with a methodology that is agreed by the responsible Ministers.  The methodology will</w:t>
      </w:r>
      <w:r w:rsidRPr="000C38F6">
        <w:t xml:space="preserve"> include the following:</w:t>
      </w:r>
    </w:p>
    <w:p w14:paraId="406A375C" w14:textId="77777777" w:rsidR="00E62B3F" w:rsidRPr="000C38F6" w:rsidRDefault="00E62B3F" w:rsidP="00225195">
      <w:pPr>
        <w:pStyle w:val="RIC3"/>
      </w:pPr>
      <w:r w:rsidRPr="000C38F6">
        <w:t xml:space="preserve">The interest </w:t>
      </w:r>
      <w:r w:rsidR="00811D4A" w:rsidRPr="000C38F6">
        <w:t xml:space="preserve">rate </w:t>
      </w:r>
      <w:r w:rsidRPr="000C38F6">
        <w:t>will cover only the Corporation’s administrative costs to deliver concessional loans and the Commonwealth’s borrowing costs</w:t>
      </w:r>
      <w:r w:rsidR="00836CD1">
        <w:t>.</w:t>
      </w:r>
    </w:p>
    <w:p w14:paraId="406A375D" w14:textId="77777777" w:rsidR="009E52CF" w:rsidRDefault="009E52CF" w:rsidP="00225195">
      <w:pPr>
        <w:pStyle w:val="RIC3"/>
      </w:pPr>
      <w:r>
        <w:t>The interest rate for each program will be reviewed every six months in November and May and revised if necessary in line with material changes to the Commonwealth 10-year bond rate, where a material change is taken to be a movement of more than 10 basis points (0.1 per cent)</w:t>
      </w:r>
      <w:r w:rsidR="00836CD1">
        <w:t>.</w:t>
      </w:r>
    </w:p>
    <w:p w14:paraId="406A375E" w14:textId="77777777" w:rsidR="009E52CF" w:rsidRDefault="009E52CF" w:rsidP="00225195">
      <w:pPr>
        <w:pStyle w:val="RIC3"/>
      </w:pPr>
      <w:r>
        <w:t>Any change in the interest rate will take effect from 1 February or 1 August each year as applicable.</w:t>
      </w:r>
    </w:p>
    <w:p w14:paraId="406A375F" w14:textId="77777777" w:rsidR="009E52CF" w:rsidRDefault="009E52CF" w:rsidP="002145CA">
      <w:pPr>
        <w:pStyle w:val="RIC2"/>
      </w:pPr>
      <w:r>
        <w:t xml:space="preserve">The </w:t>
      </w:r>
      <w:r w:rsidR="008E0C04">
        <w:t xml:space="preserve">Corporation </w:t>
      </w:r>
      <w:r>
        <w:t xml:space="preserve">will notify </w:t>
      </w:r>
      <w:r w:rsidR="0070266F">
        <w:t>loan</w:t>
      </w:r>
      <w:r>
        <w:t xml:space="preserve"> recipients</w:t>
      </w:r>
      <w:r w:rsidR="00602F7D">
        <w:t xml:space="preserve"> in writing</w:t>
      </w:r>
      <w:r>
        <w:t xml:space="preserve"> in advance of any changes </w:t>
      </w:r>
      <w:r w:rsidR="00602F7D">
        <w:t>to the interest rate</w:t>
      </w:r>
      <w:r>
        <w:t>.</w:t>
      </w:r>
    </w:p>
    <w:p w14:paraId="406A3760" w14:textId="77777777" w:rsidR="00AA3D31" w:rsidRPr="00993DFE" w:rsidRDefault="00AA3D31" w:rsidP="00811CCE">
      <w:pPr>
        <w:pStyle w:val="RIC1"/>
      </w:pPr>
      <w:r>
        <w:t xml:space="preserve">Farm </w:t>
      </w:r>
      <w:r w:rsidR="00B57B00">
        <w:t>b</w:t>
      </w:r>
      <w:r>
        <w:t xml:space="preserve">usiness </w:t>
      </w:r>
      <w:r w:rsidR="00B57B00">
        <w:t>l</w:t>
      </w:r>
      <w:r>
        <w:t>oans</w:t>
      </w:r>
    </w:p>
    <w:p w14:paraId="406A3761" w14:textId="77777777" w:rsidR="00B57B00" w:rsidRPr="00B57B00" w:rsidRDefault="003842BD" w:rsidP="00EE7CDB">
      <w:pPr>
        <w:pStyle w:val="RICSub"/>
      </w:pPr>
      <w:r>
        <w:t>Program</w:t>
      </w:r>
      <w:r w:rsidR="00B57B00" w:rsidRPr="00B57B00">
        <w:t xml:space="preserve"> guidelines</w:t>
      </w:r>
    </w:p>
    <w:p w14:paraId="406A3762" w14:textId="77777777" w:rsidR="00AA3D31" w:rsidRDefault="00AA3D31" w:rsidP="00EE7CDB">
      <w:pPr>
        <w:pStyle w:val="RIC2"/>
      </w:pPr>
      <w:r w:rsidRPr="00CA7BC1">
        <w:t xml:space="preserve">The Corporation must develop and publish guidelines </w:t>
      </w:r>
      <w:r w:rsidR="00293BBE">
        <w:t xml:space="preserve">for </w:t>
      </w:r>
      <w:r w:rsidR="0059065D">
        <w:t xml:space="preserve">each program of </w:t>
      </w:r>
      <w:r w:rsidR="00293BBE">
        <w:t xml:space="preserve">farm business loans </w:t>
      </w:r>
      <w:r w:rsidRPr="00CA7BC1">
        <w:t>consistent with this Operating Mandate</w:t>
      </w:r>
      <w:r w:rsidR="0059065D">
        <w:t xml:space="preserve"> and</w:t>
      </w:r>
      <w:r w:rsidRPr="00CA7BC1">
        <w:t xml:space="preserve"> in consultation with</w:t>
      </w:r>
      <w:r w:rsidR="00A33CF2">
        <w:t xml:space="preserve"> the</w:t>
      </w:r>
      <w:r w:rsidRPr="00CA7BC1">
        <w:t xml:space="preserve"> </w:t>
      </w:r>
      <w:r w:rsidR="009A4D70">
        <w:t>r</w:t>
      </w:r>
      <w:r w:rsidR="009A4D70" w:rsidRPr="00CA7BC1">
        <w:t xml:space="preserve">esponsible </w:t>
      </w:r>
      <w:r w:rsidRPr="00CA7BC1">
        <w:t xml:space="preserve">Ministers. </w:t>
      </w:r>
    </w:p>
    <w:p w14:paraId="406A3763" w14:textId="77777777" w:rsidR="00AA3D31" w:rsidRPr="00B57B00" w:rsidRDefault="00AA3D31" w:rsidP="00EE7CDB">
      <w:pPr>
        <w:pStyle w:val="RICSub"/>
      </w:pPr>
      <w:r w:rsidRPr="00B57B00">
        <w:t xml:space="preserve">Offering </w:t>
      </w:r>
      <w:r w:rsidR="00B57B00">
        <w:t>f</w:t>
      </w:r>
      <w:r w:rsidRPr="00B57B00">
        <w:t xml:space="preserve">arm </w:t>
      </w:r>
      <w:r w:rsidR="00B57B00">
        <w:t>b</w:t>
      </w:r>
      <w:r w:rsidRPr="00B57B00">
        <w:t xml:space="preserve">usiness </w:t>
      </w:r>
      <w:r w:rsidR="00B57B00">
        <w:t>l</w:t>
      </w:r>
      <w:r w:rsidRPr="00B57B00">
        <w:t>oans</w:t>
      </w:r>
    </w:p>
    <w:p w14:paraId="406A3764" w14:textId="77777777" w:rsidR="00953F8A" w:rsidRDefault="00A73C48" w:rsidP="00EE7CDB">
      <w:pPr>
        <w:pStyle w:val="RIC2"/>
      </w:pPr>
      <w:r>
        <w:t xml:space="preserve">The </w:t>
      </w:r>
      <w:r w:rsidR="007014D0">
        <w:t xml:space="preserve">Corporation is to administer the farm business concessional loan program. </w:t>
      </w:r>
      <w:r w:rsidR="00953F8A">
        <w:t>The Corporation can only offer farm business loan</w:t>
      </w:r>
      <w:r w:rsidR="007014D0">
        <w:t>s</w:t>
      </w:r>
      <w:r w:rsidR="0059065D">
        <w:t xml:space="preserve"> </w:t>
      </w:r>
      <w:r w:rsidR="007014D0">
        <w:t xml:space="preserve">under the farm business concessional loan program </w:t>
      </w:r>
      <w:r w:rsidR="00953F8A">
        <w:t xml:space="preserve">in accordance with the </w:t>
      </w:r>
      <w:r w:rsidR="007623ED">
        <w:t xml:space="preserve">specifications </w:t>
      </w:r>
      <w:r w:rsidR="00953F8A">
        <w:t>set out in Schedule 1.</w:t>
      </w:r>
    </w:p>
    <w:p w14:paraId="406A3765" w14:textId="77777777" w:rsidR="00AA3D31" w:rsidRDefault="007014D0" w:rsidP="00EE7CDB">
      <w:pPr>
        <w:pStyle w:val="RIC2"/>
      </w:pPr>
      <w:r>
        <w:t>In administering the</w:t>
      </w:r>
      <w:r w:rsidR="00AA3D31" w:rsidRPr="00CA7BC1">
        <w:t xml:space="preserve"> </w:t>
      </w:r>
      <w:r w:rsidR="00B57B00" w:rsidRPr="00CA7BC1">
        <w:t>farm business</w:t>
      </w:r>
      <w:r w:rsidR="0059065D">
        <w:t xml:space="preserve"> concessional</w:t>
      </w:r>
      <w:r w:rsidR="00B57B00" w:rsidRPr="00CA7BC1">
        <w:t xml:space="preserve"> loan</w:t>
      </w:r>
      <w:r>
        <w:t xml:space="preserve"> program</w:t>
      </w:r>
      <w:r w:rsidR="00AA3D31" w:rsidRPr="00CA7BC1">
        <w:t xml:space="preserve">, the </w:t>
      </w:r>
      <w:r w:rsidR="001C3CD8">
        <w:t>Corporation</w:t>
      </w:r>
      <w:r w:rsidR="001C3CD8" w:rsidRPr="00CA7BC1">
        <w:t xml:space="preserve"> </w:t>
      </w:r>
      <w:r w:rsidR="00AA3D31" w:rsidRPr="00CA7BC1">
        <w:t>must be satisfied that</w:t>
      </w:r>
      <w:r w:rsidR="0033657E">
        <w:t xml:space="preserve"> </w:t>
      </w:r>
      <w:r w:rsidR="00D12117">
        <w:t>an</w:t>
      </w:r>
      <w:r w:rsidR="00D12117" w:rsidRPr="0033657E">
        <w:t xml:space="preserve"> </w:t>
      </w:r>
      <w:r w:rsidR="0033657E" w:rsidRPr="0033657E">
        <w:t>applicant fulfils the mandatory re</w:t>
      </w:r>
      <w:r w:rsidR="005053E8">
        <w:t>quirements set out in Schedule 1</w:t>
      </w:r>
      <w:r>
        <w:t xml:space="preserve"> before </w:t>
      </w:r>
      <w:r w:rsidR="000B0AFF">
        <w:t>the Corporation offers</w:t>
      </w:r>
      <w:r>
        <w:t xml:space="preserve"> </w:t>
      </w:r>
      <w:r w:rsidR="00D12117">
        <w:t xml:space="preserve">that applicant </w:t>
      </w:r>
      <w:r>
        <w:t>a farm business loan</w:t>
      </w:r>
      <w:r w:rsidR="005053E8">
        <w:t>.</w:t>
      </w:r>
    </w:p>
    <w:p w14:paraId="406A3766" w14:textId="77777777" w:rsidR="000B1B5C" w:rsidRDefault="00816D49" w:rsidP="00FD56BD">
      <w:pPr>
        <w:pStyle w:val="RIC2"/>
      </w:pPr>
      <w:r>
        <w:t>T</w:t>
      </w:r>
      <w:r w:rsidR="000B1B5C">
        <w:t xml:space="preserve">he Corporation </w:t>
      </w:r>
      <w:r w:rsidR="007B19F8">
        <w:t>will</w:t>
      </w:r>
      <w:r w:rsidR="000B1B5C">
        <w:t xml:space="preserve"> offer and promote refinancing</w:t>
      </w:r>
      <w:r w:rsidR="00FD56BD" w:rsidRPr="00FD56BD">
        <w:t xml:space="preserve"> </w:t>
      </w:r>
      <w:r w:rsidR="00FD56BD">
        <w:t xml:space="preserve">to eligible farm businesses under the farm business concessional loan program. This </w:t>
      </w:r>
      <w:r w:rsidR="00F93262">
        <w:t xml:space="preserve">may </w:t>
      </w:r>
      <w:r w:rsidR="00FD56BD">
        <w:t>include debt from previous concessional loan programs.</w:t>
      </w:r>
    </w:p>
    <w:p w14:paraId="406A3767" w14:textId="77777777" w:rsidR="006C0CE2" w:rsidRDefault="00D12117" w:rsidP="00EE7CDB">
      <w:pPr>
        <w:pStyle w:val="RIC2"/>
      </w:pPr>
      <w:r>
        <w:t xml:space="preserve">For each program of </w:t>
      </w:r>
      <w:r w:rsidR="006C0CE2">
        <w:t>farm business loans</w:t>
      </w:r>
      <w:r>
        <w:t xml:space="preserve"> that the Corporation administers</w:t>
      </w:r>
      <w:r w:rsidR="006C0CE2">
        <w:t xml:space="preserve">, the Corporation </w:t>
      </w:r>
      <w:r w:rsidR="00B75F9F">
        <w:t xml:space="preserve">should </w:t>
      </w:r>
      <w:r w:rsidR="006C0CE2">
        <w:t xml:space="preserve">be mindful that the Commonwealth is not seeking to impede appropriate structural adjustment nor be the lender of last resort to the farming sector. To this end, </w:t>
      </w:r>
      <w:r w:rsidR="00A33CF2">
        <w:t xml:space="preserve">the Corporation should not provide loans </w:t>
      </w:r>
      <w:r w:rsidR="006C0CE2">
        <w:t xml:space="preserve">to applicants who have intentionally pursued high risk strategies and practices without adequately assessing risks and seeking to mitigate them where possible. </w:t>
      </w:r>
    </w:p>
    <w:p w14:paraId="406A3768" w14:textId="77777777" w:rsidR="00D17048" w:rsidRPr="00CA7BC1" w:rsidRDefault="00D17048" w:rsidP="00D17048">
      <w:pPr>
        <w:pStyle w:val="RIC2"/>
      </w:pPr>
      <w:r w:rsidRPr="00D17048">
        <w:t xml:space="preserve">The Corporation </w:t>
      </w:r>
      <w:r w:rsidR="00A33CF2">
        <w:t>will</w:t>
      </w:r>
      <w:r w:rsidR="00A33CF2" w:rsidRPr="00D17048">
        <w:t xml:space="preserve"> </w:t>
      </w:r>
      <w:r w:rsidRPr="00D17048">
        <w:t xml:space="preserve">ensure that farm business loan applicants are informed </w:t>
      </w:r>
      <w:r w:rsidR="00551073">
        <w:t xml:space="preserve">of the outcome of their loan application </w:t>
      </w:r>
      <w:r w:rsidRPr="00D17048">
        <w:t>as soon as practicable after a decision on their application has been made.</w:t>
      </w:r>
    </w:p>
    <w:p w14:paraId="406A3769" w14:textId="77777777" w:rsidR="00AA3D31" w:rsidRPr="00510312" w:rsidRDefault="00753FDE" w:rsidP="00811CCE">
      <w:pPr>
        <w:pStyle w:val="RIC1"/>
      </w:pPr>
      <w:r>
        <w:t xml:space="preserve">Water </w:t>
      </w:r>
      <w:r w:rsidRPr="00811CCE">
        <w:t>infrastructure</w:t>
      </w:r>
      <w:r>
        <w:t xml:space="preserve"> loans</w:t>
      </w:r>
      <w:r w:rsidR="00AA3D31" w:rsidRPr="00510312">
        <w:t xml:space="preserve"> </w:t>
      </w:r>
    </w:p>
    <w:p w14:paraId="406A376A" w14:textId="77777777" w:rsidR="00FC25AD" w:rsidRDefault="00FC25AD" w:rsidP="0006432D">
      <w:pPr>
        <w:pStyle w:val="RICSub"/>
      </w:pPr>
      <w:r>
        <w:t>Program guidelines</w:t>
      </w:r>
    </w:p>
    <w:p w14:paraId="406A376B" w14:textId="77777777" w:rsidR="00FC25AD" w:rsidRPr="00CA7BC1" w:rsidRDefault="00FC25AD" w:rsidP="00202157">
      <w:pPr>
        <w:pStyle w:val="RIC2"/>
      </w:pPr>
      <w:r w:rsidRPr="00CA7BC1">
        <w:t xml:space="preserve">The Corporation must develop and publish guidelines </w:t>
      </w:r>
      <w:r>
        <w:t xml:space="preserve">for water infrastructure loans </w:t>
      </w:r>
      <w:r w:rsidRPr="00CA7BC1">
        <w:t xml:space="preserve">consistent with this Operating Mandate </w:t>
      </w:r>
      <w:r w:rsidR="005F04BF">
        <w:t xml:space="preserve">and </w:t>
      </w:r>
      <w:r w:rsidRPr="00CA7BC1">
        <w:t xml:space="preserve">in consultation with </w:t>
      </w:r>
      <w:r w:rsidR="009A4D70">
        <w:t>r</w:t>
      </w:r>
      <w:r w:rsidR="009A4D70" w:rsidRPr="00CA7BC1">
        <w:t xml:space="preserve">esponsible </w:t>
      </w:r>
      <w:r w:rsidRPr="00CA7BC1">
        <w:t xml:space="preserve">Ministers </w:t>
      </w:r>
      <w:r w:rsidR="00AE3EB5">
        <w:t>and the Minister with policy responsibility for the water infrastructure loan facility.</w:t>
      </w:r>
    </w:p>
    <w:p w14:paraId="406A376C" w14:textId="77777777" w:rsidR="0006432D" w:rsidRPr="00B57B00" w:rsidRDefault="0006432D" w:rsidP="0006432D">
      <w:pPr>
        <w:pStyle w:val="RICSub"/>
      </w:pPr>
      <w:r>
        <w:t>Corporation’s role</w:t>
      </w:r>
    </w:p>
    <w:p w14:paraId="406A376D" w14:textId="77777777" w:rsidR="00035552" w:rsidRDefault="00AA3D31" w:rsidP="00753FDE">
      <w:pPr>
        <w:pStyle w:val="RIC2"/>
      </w:pPr>
      <w:r w:rsidRPr="00CA7BC1">
        <w:t xml:space="preserve">The Corporation </w:t>
      </w:r>
      <w:r w:rsidR="00293BBE">
        <w:t xml:space="preserve">is </w:t>
      </w:r>
      <w:r w:rsidRPr="00CA7BC1">
        <w:t xml:space="preserve">responsible for administering </w:t>
      </w:r>
      <w:r w:rsidR="00293BBE">
        <w:t>water infrastructure loan</w:t>
      </w:r>
      <w:r w:rsidR="009A4D70">
        <w:t>s</w:t>
      </w:r>
      <w:r w:rsidR="00293BBE">
        <w:t xml:space="preserve"> </w:t>
      </w:r>
      <w:r w:rsidR="00035552">
        <w:t>on behalf of the Commonwealth, including:</w:t>
      </w:r>
    </w:p>
    <w:p w14:paraId="406A376E" w14:textId="77777777" w:rsidR="00293BBE" w:rsidRDefault="00035552" w:rsidP="00035552">
      <w:pPr>
        <w:pStyle w:val="RIC3"/>
      </w:pPr>
      <w:r>
        <w:t>assessing any application for a water infrastructure loan and providing a recommendation to responsible Ministers</w:t>
      </w:r>
      <w:r w:rsidR="00AE3EB5">
        <w:t xml:space="preserve"> and </w:t>
      </w:r>
      <w:r w:rsidR="00C94B54">
        <w:t xml:space="preserve">a copy </w:t>
      </w:r>
      <w:r w:rsidR="00612FE0">
        <w:t xml:space="preserve">of the recommendation </w:t>
      </w:r>
      <w:r w:rsidR="00C94B54">
        <w:t xml:space="preserve">to </w:t>
      </w:r>
      <w:r w:rsidR="00AE3EB5">
        <w:t>the Minister with policy responsibility for the water infrastructure loan facility</w:t>
      </w:r>
      <w:r>
        <w:t>; and</w:t>
      </w:r>
    </w:p>
    <w:p w14:paraId="406A376F" w14:textId="77777777" w:rsidR="004B4E8F" w:rsidRDefault="00035552" w:rsidP="00035552">
      <w:pPr>
        <w:pStyle w:val="RIC3"/>
      </w:pPr>
      <w:r>
        <w:t xml:space="preserve">providing </w:t>
      </w:r>
      <w:r w:rsidR="00AA3D31" w:rsidRPr="00CA7BC1">
        <w:t xml:space="preserve">advice to </w:t>
      </w:r>
      <w:r>
        <w:t>responsible Ministers</w:t>
      </w:r>
      <w:r w:rsidRPr="00CA7BC1">
        <w:t xml:space="preserve"> </w:t>
      </w:r>
      <w:r w:rsidR="00ED17CC">
        <w:t>and the Minister with policy responsibility for the water infrastructure loan facility</w:t>
      </w:r>
      <w:r w:rsidRPr="00CA7BC1">
        <w:t xml:space="preserve"> </w:t>
      </w:r>
      <w:r w:rsidR="00AA3D31" w:rsidRPr="00CA7BC1">
        <w:t xml:space="preserve">on </w:t>
      </w:r>
      <w:r>
        <w:t xml:space="preserve">a </w:t>
      </w:r>
      <w:r w:rsidR="00AA3D31" w:rsidRPr="00CA7BC1">
        <w:t>water infrastructure project.</w:t>
      </w:r>
    </w:p>
    <w:p w14:paraId="406A3770" w14:textId="77777777" w:rsidR="0006432D" w:rsidRDefault="0006432D" w:rsidP="0006432D">
      <w:pPr>
        <w:pStyle w:val="RIC2"/>
      </w:pPr>
      <w:r w:rsidRPr="00CA7BC1">
        <w:t xml:space="preserve">The Corporation must ensure that the </w:t>
      </w:r>
      <w:r>
        <w:t>water infrastructure loan facility is</w:t>
      </w:r>
      <w:r w:rsidRPr="00CA7BC1">
        <w:t xml:space="preserve"> </w:t>
      </w:r>
      <w:r>
        <w:t>p</w:t>
      </w:r>
      <w:r w:rsidRPr="00CA7BC1">
        <w:t xml:space="preserve">romoted </w:t>
      </w:r>
      <w:r w:rsidR="004B6B59">
        <w:t xml:space="preserve">and delivered </w:t>
      </w:r>
      <w:r w:rsidRPr="00CA7BC1">
        <w:t xml:space="preserve">in alignment with </w:t>
      </w:r>
      <w:r w:rsidR="00A33CF2">
        <w:t>national water policy</w:t>
      </w:r>
      <w:r w:rsidRPr="00CA7BC1">
        <w:t xml:space="preserve">. </w:t>
      </w:r>
    </w:p>
    <w:p w14:paraId="406A3771" w14:textId="77777777" w:rsidR="0006432D" w:rsidRDefault="0006432D" w:rsidP="0006432D">
      <w:pPr>
        <w:pStyle w:val="RICSub"/>
      </w:pPr>
      <w:r>
        <w:t>Water infrastructure loan applications</w:t>
      </w:r>
    </w:p>
    <w:p w14:paraId="406A3772" w14:textId="77777777" w:rsidR="00AA3D31" w:rsidRPr="00CA7BC1" w:rsidRDefault="00035552" w:rsidP="00753FDE">
      <w:pPr>
        <w:pStyle w:val="RIC2"/>
      </w:pPr>
      <w:r>
        <w:t>The Board must not recommend that a water infrastructure loan application be approved unless</w:t>
      </w:r>
      <w:r w:rsidR="00AA3D31" w:rsidRPr="00CA7BC1">
        <w:t xml:space="preserve"> the Board </w:t>
      </w:r>
      <w:r>
        <w:t xml:space="preserve">is </w:t>
      </w:r>
      <w:r w:rsidR="00AA3D31" w:rsidRPr="00CA7BC1">
        <w:t>satisfied that:</w:t>
      </w:r>
    </w:p>
    <w:p w14:paraId="406A3773" w14:textId="77777777" w:rsidR="00AA3D31" w:rsidRPr="00CA7BC1" w:rsidRDefault="00AA3D31" w:rsidP="00753FDE">
      <w:pPr>
        <w:pStyle w:val="RIC3"/>
      </w:pPr>
      <w:r w:rsidRPr="00CA7BC1">
        <w:t xml:space="preserve">the applicant fulfils the </w:t>
      </w:r>
      <w:r w:rsidR="001B4249">
        <w:t>eligibility</w:t>
      </w:r>
      <w:r w:rsidRPr="00CA7BC1">
        <w:t xml:space="preserve"> requirements set out in Schedule 2; and</w:t>
      </w:r>
    </w:p>
    <w:p w14:paraId="406A3774" w14:textId="77777777" w:rsidR="00AA3D31" w:rsidRPr="00CA7BC1" w:rsidRDefault="00035552" w:rsidP="00753FDE">
      <w:pPr>
        <w:pStyle w:val="RIC3"/>
      </w:pPr>
      <w:r>
        <w:t xml:space="preserve">the </w:t>
      </w:r>
      <w:r w:rsidR="005151ED">
        <w:t>water infrastructure</w:t>
      </w:r>
      <w:r>
        <w:t xml:space="preserve"> project is </w:t>
      </w:r>
      <w:r w:rsidR="00AA3D31" w:rsidRPr="00CA7BC1">
        <w:t>assessed as suitable against the assessment criteria as set out in Schedule 2.</w:t>
      </w:r>
    </w:p>
    <w:p w14:paraId="406A3775" w14:textId="77777777" w:rsidR="00AA3D31" w:rsidRPr="00CA7BC1" w:rsidRDefault="00E06779" w:rsidP="00E06779">
      <w:pPr>
        <w:pStyle w:val="RIC2"/>
      </w:pPr>
      <w:r w:rsidRPr="00E06779">
        <w:t>The Corporation may only enter into a water infrastructure loan with a State or Territory where it has been given a direction by th</w:t>
      </w:r>
      <w:r w:rsidR="00220050">
        <w:t>e responsible Ministers under section </w:t>
      </w:r>
      <w:r w:rsidRPr="00E06779">
        <w:t>12(3) of the Act</w:t>
      </w:r>
      <w:r w:rsidR="000464B2">
        <w:t xml:space="preserve">. </w:t>
      </w:r>
      <w:r w:rsidR="007D3778">
        <w:t>The</w:t>
      </w:r>
      <w:r>
        <w:t xml:space="preserve"> terms and conditions included in a</w:t>
      </w:r>
      <w:r w:rsidR="007D3778">
        <w:t xml:space="preserve"> </w:t>
      </w:r>
      <w:r w:rsidR="000464B2">
        <w:t>water infrastructure loan must</w:t>
      </w:r>
      <w:r w:rsidR="00D25C00">
        <w:t xml:space="preserve"> be in accordance with the </w:t>
      </w:r>
      <w:r>
        <w:t xml:space="preserve">rules and any relevant direction </w:t>
      </w:r>
      <w:r w:rsidR="008E6FE0">
        <w:t>given by the responsible Ministers</w:t>
      </w:r>
      <w:r w:rsidR="00D25C00">
        <w:t>.</w:t>
      </w:r>
    </w:p>
    <w:p w14:paraId="406A3776" w14:textId="77777777" w:rsidR="0006432D" w:rsidRDefault="0006432D" w:rsidP="0006432D">
      <w:pPr>
        <w:pStyle w:val="RICSub"/>
      </w:pPr>
      <w:r>
        <w:t xml:space="preserve">Consultation with other </w:t>
      </w:r>
      <w:r w:rsidR="000C23A7">
        <w:t>Commonwealth</w:t>
      </w:r>
      <w:r w:rsidR="00225195">
        <w:t xml:space="preserve"> </w:t>
      </w:r>
      <w:r>
        <w:t>entities</w:t>
      </w:r>
    </w:p>
    <w:p w14:paraId="406A3777" w14:textId="77777777" w:rsidR="0006432D" w:rsidRDefault="0006432D" w:rsidP="00753FDE">
      <w:pPr>
        <w:pStyle w:val="RIC2"/>
      </w:pPr>
      <w:r>
        <w:t xml:space="preserve">Where a water infrastructure loan application is for an amount greater than </w:t>
      </w:r>
      <w:r w:rsidR="0033666D">
        <w:br/>
      </w:r>
      <w:r>
        <w:t xml:space="preserve">$100 million, </w:t>
      </w:r>
      <w:r w:rsidR="00A33CF2">
        <w:t xml:space="preserve">State </w:t>
      </w:r>
      <w:r w:rsidR="001E4A4B">
        <w:t xml:space="preserve">or Territory </w:t>
      </w:r>
      <w:r w:rsidR="00A33CF2">
        <w:t>borrowers</w:t>
      </w:r>
      <w:r>
        <w:t xml:space="preserve"> </w:t>
      </w:r>
      <w:r w:rsidR="008C066C">
        <w:t xml:space="preserve">will </w:t>
      </w:r>
      <w:r w:rsidR="001D74CA">
        <w:t xml:space="preserve">be required to </w:t>
      </w:r>
      <w:r>
        <w:t>consult Infrastructure Australia</w:t>
      </w:r>
      <w:r w:rsidR="00A33CF2">
        <w:t xml:space="preserve"> before submitting their application for assessment.  The Corporation will have regard to the outcome of the review undertaken by Infrastructure Australia when</w:t>
      </w:r>
      <w:r w:rsidR="0055495F">
        <w:t xml:space="preserve"> preparing its advice for responsible Ministers</w:t>
      </w:r>
      <w:r>
        <w:t>.</w:t>
      </w:r>
    </w:p>
    <w:p w14:paraId="406A3778" w14:textId="77777777" w:rsidR="0006432D" w:rsidRPr="00CA7BC1" w:rsidRDefault="00AD5DE0" w:rsidP="00753FDE">
      <w:pPr>
        <w:pStyle w:val="RIC2"/>
      </w:pPr>
      <w:r>
        <w:t xml:space="preserve">The Corporation will </w:t>
      </w:r>
      <w:r w:rsidR="00C94B54">
        <w:t>consult</w:t>
      </w:r>
      <w:r>
        <w:t xml:space="preserve"> with the Commonwealth department with policy responsibility for the water infrastructure loan facility in regard to water infrastructure loan applications</w:t>
      </w:r>
      <w:r w:rsidR="00F57066">
        <w:t xml:space="preserve"> and projects</w:t>
      </w:r>
      <w:r>
        <w:t xml:space="preserve">. </w:t>
      </w:r>
      <w:r w:rsidR="0006432D">
        <w:t xml:space="preserve">As appropriate, the Corporation </w:t>
      </w:r>
      <w:r w:rsidR="00551073">
        <w:t xml:space="preserve">will </w:t>
      </w:r>
      <w:r>
        <w:t xml:space="preserve">also </w:t>
      </w:r>
      <w:r w:rsidR="0006432D">
        <w:t xml:space="preserve">consult with relevant </w:t>
      </w:r>
      <w:r w:rsidR="00D834E1">
        <w:t xml:space="preserve">Commonwealth </w:t>
      </w:r>
      <w:r w:rsidR="0006432D">
        <w:t xml:space="preserve">stakeholders including </w:t>
      </w:r>
      <w:r>
        <w:t>other</w:t>
      </w:r>
      <w:r w:rsidR="0006432D">
        <w:t xml:space="preserve"> Commonwealth departments.</w:t>
      </w:r>
      <w:r>
        <w:t xml:space="preserve"> </w:t>
      </w:r>
    </w:p>
    <w:p w14:paraId="406A3779" w14:textId="77777777" w:rsidR="00AA3D31" w:rsidRDefault="00AA3D31" w:rsidP="00811CCE">
      <w:pPr>
        <w:pStyle w:val="RIC1"/>
      </w:pPr>
      <w:r>
        <w:t>Loan management</w:t>
      </w:r>
    </w:p>
    <w:p w14:paraId="406A377A" w14:textId="77777777" w:rsidR="00AA3D31" w:rsidRPr="00CA7BC1" w:rsidRDefault="00AA3D31" w:rsidP="00C32549">
      <w:pPr>
        <w:pStyle w:val="RIC2"/>
      </w:pPr>
      <w:r w:rsidRPr="00CA7BC1">
        <w:t xml:space="preserve">The Corporation must </w:t>
      </w:r>
      <w:r w:rsidR="0055495F">
        <w:t>undertake</w:t>
      </w:r>
      <w:r w:rsidR="0055495F" w:rsidRPr="00CA7BC1">
        <w:t xml:space="preserve"> </w:t>
      </w:r>
      <w:r w:rsidRPr="00CA7BC1">
        <w:t xml:space="preserve">all aspects of its loan management in a prudential manner to minimise the risk of default. </w:t>
      </w:r>
    </w:p>
    <w:p w14:paraId="406A377B" w14:textId="77777777" w:rsidR="00AA3D31" w:rsidRPr="00CA7BC1" w:rsidRDefault="00AA3D31" w:rsidP="00C32549">
      <w:pPr>
        <w:pStyle w:val="RIC2"/>
      </w:pPr>
      <w:r w:rsidRPr="00CA7BC1">
        <w:t xml:space="preserve">The Board must </w:t>
      </w:r>
      <w:r w:rsidR="00D1755E">
        <w:t>ensure that</w:t>
      </w:r>
      <w:r w:rsidR="0055495F" w:rsidRPr="00CA7BC1">
        <w:t xml:space="preserve"> </w:t>
      </w:r>
      <w:r w:rsidRPr="00CA7BC1">
        <w:t>prudential and arrears management policies and procedures</w:t>
      </w:r>
      <w:r w:rsidR="00D1755E">
        <w:t xml:space="preserve"> are </w:t>
      </w:r>
      <w:r w:rsidR="00BD6A38">
        <w:t xml:space="preserve">developed and </w:t>
      </w:r>
      <w:r w:rsidR="00D1755E">
        <w:t>applied by the Corporation</w:t>
      </w:r>
      <w:r w:rsidRPr="00CA7BC1">
        <w:t xml:space="preserve">. The Board must ensure at all times the loan management, arrears management, recovery action, foreclosure arrangements, </w:t>
      </w:r>
      <w:r w:rsidR="00551073">
        <w:t xml:space="preserve">waiver of debt, </w:t>
      </w:r>
      <w:r w:rsidRPr="00CA7BC1">
        <w:t xml:space="preserve">write-offs and dispute/complaints handling are undertaken in accordance with those policies and procedures. </w:t>
      </w:r>
    </w:p>
    <w:p w14:paraId="406A377C" w14:textId="77777777" w:rsidR="00245A6A" w:rsidRDefault="00245A6A" w:rsidP="00245A6A">
      <w:pPr>
        <w:pStyle w:val="RICSub"/>
      </w:pPr>
      <w:r>
        <w:t>Farm business loans</w:t>
      </w:r>
    </w:p>
    <w:p w14:paraId="406A377D" w14:textId="77777777" w:rsidR="00AA3D31" w:rsidRDefault="00266293" w:rsidP="00266293">
      <w:pPr>
        <w:pStyle w:val="RIC2"/>
      </w:pPr>
      <w:r w:rsidRPr="00266293">
        <w:t xml:space="preserve">In developing its policies and procedures in relation to farm business loan management activities, the Corporation </w:t>
      </w:r>
      <w:r w:rsidR="001D74CA">
        <w:t>is expected to</w:t>
      </w:r>
      <w:r w:rsidR="001D74CA" w:rsidRPr="00266293">
        <w:t xml:space="preserve"> </w:t>
      </w:r>
      <w:r w:rsidRPr="00266293">
        <w:t>have regard to the concessional nature of the farm business loans and consider the impact on the farm business of any proposed action in relation to the farm business loan</w:t>
      </w:r>
      <w:r w:rsidR="00A93691">
        <w:t xml:space="preserve">. The Corporation </w:t>
      </w:r>
      <w:r w:rsidR="00C80A9E">
        <w:t xml:space="preserve">must </w:t>
      </w:r>
      <w:r w:rsidR="0053574B">
        <w:t xml:space="preserve">offer, </w:t>
      </w:r>
      <w:r w:rsidR="001D74CA">
        <w:t xml:space="preserve">and </w:t>
      </w:r>
      <w:r w:rsidR="0053574B">
        <w:t xml:space="preserve">undertake where required, </w:t>
      </w:r>
      <w:r w:rsidR="001D74CA">
        <w:t>farm debt mediation</w:t>
      </w:r>
      <w:r w:rsidR="00F25CBF">
        <w:t>.</w:t>
      </w:r>
    </w:p>
    <w:p w14:paraId="406A377E" w14:textId="77777777" w:rsidR="00266293" w:rsidRDefault="00AA3D31" w:rsidP="00266293">
      <w:pPr>
        <w:pStyle w:val="RIC2"/>
      </w:pPr>
      <w:r w:rsidRPr="00CA7BC1">
        <w:t xml:space="preserve">The </w:t>
      </w:r>
      <w:r w:rsidR="008E0C04">
        <w:t>Corporation</w:t>
      </w:r>
      <w:r w:rsidRPr="00CA7BC1">
        <w:t xml:space="preserve"> may take </w:t>
      </w:r>
      <w:r w:rsidR="00245A6A">
        <w:t xml:space="preserve">farm business </w:t>
      </w:r>
      <w:r w:rsidRPr="00CA7BC1">
        <w:t xml:space="preserve">loan </w:t>
      </w:r>
      <w:r w:rsidR="00C83611">
        <w:t>recovery and</w:t>
      </w:r>
      <w:r w:rsidRPr="00CA7BC1">
        <w:t xml:space="preserve"> foreclosure action.</w:t>
      </w:r>
      <w:r w:rsidR="00266293" w:rsidRPr="00266293">
        <w:t xml:space="preserve"> Any decision on foreclosure of a farm business loan must be made by the Board and cannot be delegated.</w:t>
      </w:r>
    </w:p>
    <w:p w14:paraId="406A377F" w14:textId="77777777" w:rsidR="003004C9" w:rsidRPr="00266293" w:rsidRDefault="00F61FEF" w:rsidP="003004C9">
      <w:pPr>
        <w:pStyle w:val="RIC2"/>
      </w:pPr>
      <w:r>
        <w:t xml:space="preserve">The Corporation may waive an unpaid </w:t>
      </w:r>
      <w:r w:rsidR="00635AC5">
        <w:t xml:space="preserve">farm </w:t>
      </w:r>
      <w:r>
        <w:t xml:space="preserve">business loan debt, in accordance with its </w:t>
      </w:r>
      <w:r w:rsidR="00430C95">
        <w:t xml:space="preserve">arrears management </w:t>
      </w:r>
      <w:r>
        <w:t xml:space="preserve">policies and procedures. </w:t>
      </w:r>
      <w:r w:rsidR="0039249F">
        <w:t>Before waiving any unpaid farm business loan debt, the Corporation must consult with, and take into account the view</w:t>
      </w:r>
      <w:r w:rsidR="00AD5A32">
        <w:t>s</w:t>
      </w:r>
      <w:r w:rsidR="0039249F">
        <w:t xml:space="preserve"> of the responsible Ministers. </w:t>
      </w:r>
      <w:r w:rsidR="003004C9" w:rsidRPr="00266293">
        <w:t xml:space="preserve">Any decision </w:t>
      </w:r>
      <w:r w:rsidR="009A4D70">
        <w:t>to waive</w:t>
      </w:r>
      <w:r w:rsidR="00FD6136">
        <w:t xml:space="preserve"> an </w:t>
      </w:r>
      <w:r w:rsidR="003004C9">
        <w:t xml:space="preserve">unpaid </w:t>
      </w:r>
      <w:r w:rsidR="003004C9" w:rsidRPr="00266293">
        <w:t xml:space="preserve">farm business loan </w:t>
      </w:r>
      <w:r w:rsidR="003004C9">
        <w:t xml:space="preserve">debt </w:t>
      </w:r>
      <w:r w:rsidR="003004C9" w:rsidRPr="00266293">
        <w:t>must be made by the Board and cannot be delegated.</w:t>
      </w:r>
      <w:r w:rsidR="00551073" w:rsidDel="00551073">
        <w:t xml:space="preserve"> </w:t>
      </w:r>
    </w:p>
    <w:p w14:paraId="406A3780" w14:textId="77777777" w:rsidR="00245A6A" w:rsidRDefault="00245A6A" w:rsidP="00241722">
      <w:pPr>
        <w:pStyle w:val="RICSub"/>
      </w:pPr>
      <w:r>
        <w:t>Water infrastructure loans</w:t>
      </w:r>
    </w:p>
    <w:p w14:paraId="406A3781" w14:textId="77777777" w:rsidR="00AA3D31" w:rsidRPr="00CA7BC1" w:rsidRDefault="00AA3D31" w:rsidP="00C32549">
      <w:pPr>
        <w:pStyle w:val="RIC2"/>
      </w:pPr>
      <w:r w:rsidRPr="00CA7BC1">
        <w:t xml:space="preserve">In administering </w:t>
      </w:r>
      <w:r w:rsidR="00245A6A">
        <w:t>water infrastructure loan</w:t>
      </w:r>
      <w:r w:rsidR="00CD6F29">
        <w:t>s</w:t>
      </w:r>
      <w:r w:rsidRPr="00CA7BC1">
        <w:t xml:space="preserve">, the Corporation will ensure that </w:t>
      </w:r>
      <w:r w:rsidR="004A1176">
        <w:t>loan funds are only advance</w:t>
      </w:r>
      <w:r w:rsidR="00112144">
        <w:t>d</w:t>
      </w:r>
      <w:r w:rsidR="004A1176">
        <w:t xml:space="preserve"> </w:t>
      </w:r>
      <w:r w:rsidR="004B4E8F">
        <w:t xml:space="preserve">by the Commonwealth </w:t>
      </w:r>
      <w:r w:rsidR="004A1176">
        <w:t>in accordance with the loan agreement</w:t>
      </w:r>
      <w:r w:rsidR="002E7820">
        <w:t xml:space="preserve"> </w:t>
      </w:r>
      <w:r w:rsidR="009A4D70">
        <w:t xml:space="preserve">agreed with the relevant State or </w:t>
      </w:r>
      <w:r w:rsidR="002E7820">
        <w:t>Territory</w:t>
      </w:r>
      <w:r w:rsidRPr="00CA7BC1">
        <w:t xml:space="preserve">. The Corporation will also work with the Department of Agriculture and Water Resources </w:t>
      </w:r>
      <w:r w:rsidR="00914EA6">
        <w:t xml:space="preserve">and the Department of Infrastructure, Regional Development and Cities </w:t>
      </w:r>
      <w:r w:rsidRPr="00CA7BC1">
        <w:t xml:space="preserve">to ensure a smooth transition of the </w:t>
      </w:r>
      <w:r w:rsidR="004A1176">
        <w:t xml:space="preserve">water infrastructure loan </w:t>
      </w:r>
      <w:r w:rsidR="00CD6F29">
        <w:t>facility</w:t>
      </w:r>
      <w:r w:rsidR="00CD6F29" w:rsidRPr="00CA7BC1">
        <w:t xml:space="preserve"> </w:t>
      </w:r>
      <w:r w:rsidRPr="00CA7BC1">
        <w:t xml:space="preserve">to the Corporation, including the transition of any existing loan agreements </w:t>
      </w:r>
      <w:r w:rsidR="004A1176">
        <w:t>or application assessments</w:t>
      </w:r>
      <w:r w:rsidRPr="00CA7BC1">
        <w:t xml:space="preserve">. </w:t>
      </w:r>
    </w:p>
    <w:p w14:paraId="406A3782" w14:textId="77777777" w:rsidR="001048F0" w:rsidRDefault="001048F0" w:rsidP="00811CCE">
      <w:pPr>
        <w:pStyle w:val="RIC1"/>
      </w:pPr>
      <w:r>
        <w:t>Internal review</w:t>
      </w:r>
    </w:p>
    <w:p w14:paraId="406A3783" w14:textId="77777777" w:rsidR="001048F0" w:rsidRDefault="00C03465" w:rsidP="001048F0">
      <w:pPr>
        <w:pStyle w:val="RIC2"/>
      </w:pPr>
      <w:r>
        <w:t xml:space="preserve">The Board must </w:t>
      </w:r>
      <w:r w:rsidR="00293DE6">
        <w:t>ensure that</w:t>
      </w:r>
      <w:r>
        <w:t xml:space="preserve"> a</w:t>
      </w:r>
      <w:r w:rsidR="001D7204">
        <w:t>n</w:t>
      </w:r>
      <w:r>
        <w:t xml:space="preserve"> internal review procedure for </w:t>
      </w:r>
      <w:r w:rsidRPr="006C10B4">
        <w:t>decisions</w:t>
      </w:r>
      <w:r w:rsidR="00724468" w:rsidRPr="006C10B4">
        <w:t xml:space="preserve"> to </w:t>
      </w:r>
      <w:r w:rsidR="00CD6F29">
        <w:t>grant</w:t>
      </w:r>
      <w:r w:rsidR="00724468" w:rsidRPr="006C10B4">
        <w:t xml:space="preserve"> or </w:t>
      </w:r>
      <w:r w:rsidR="00E14A72" w:rsidRPr="006C10B4">
        <w:t>refuse</w:t>
      </w:r>
      <w:r w:rsidR="00724468" w:rsidRPr="006C10B4">
        <w:t xml:space="preserve"> </w:t>
      </w:r>
      <w:r w:rsidR="00CD6F29">
        <w:t>farm business loan</w:t>
      </w:r>
      <w:r w:rsidR="00724468" w:rsidRPr="006C10B4">
        <w:t>s</w:t>
      </w:r>
      <w:r w:rsidR="00293DE6">
        <w:t xml:space="preserve"> is developed and applied by the Corporation</w:t>
      </w:r>
      <w:r>
        <w:t>.</w:t>
      </w:r>
    </w:p>
    <w:p w14:paraId="406A3784" w14:textId="77777777" w:rsidR="00C03465" w:rsidRDefault="00C03465" w:rsidP="001048F0">
      <w:pPr>
        <w:pStyle w:val="RIC2"/>
      </w:pPr>
      <w:r>
        <w:t>The internal review procedure</w:t>
      </w:r>
      <w:r w:rsidR="00241722">
        <w:t xml:space="preserve"> is required to be transparent, robust and fair. Specifically the internal review procedure</w:t>
      </w:r>
      <w:r>
        <w:t>:</w:t>
      </w:r>
    </w:p>
    <w:p w14:paraId="406A3785" w14:textId="77777777" w:rsidR="00F11FAF" w:rsidRPr="000C38F6" w:rsidRDefault="00084700" w:rsidP="009F372D">
      <w:pPr>
        <w:pStyle w:val="RIC3"/>
      </w:pPr>
      <w:r>
        <w:t xml:space="preserve">will require the internal review to </w:t>
      </w:r>
      <w:r w:rsidR="009F372D">
        <w:t xml:space="preserve">be carried out by </w:t>
      </w:r>
      <w:r w:rsidR="00F11FAF">
        <w:t>a perso</w:t>
      </w:r>
      <w:r w:rsidR="00F11FAF" w:rsidRPr="000C38F6">
        <w:t>n</w:t>
      </w:r>
      <w:r w:rsidR="00A72B55" w:rsidRPr="000C38F6">
        <w:t xml:space="preserve"> </w:t>
      </w:r>
      <w:r w:rsidR="009F372D" w:rsidRPr="000C38F6">
        <w:t xml:space="preserve">who was not </w:t>
      </w:r>
      <w:r w:rsidR="0039249F">
        <w:t>the primary decision-maker</w:t>
      </w:r>
      <w:r w:rsidR="0039249F" w:rsidRPr="000C38F6">
        <w:t xml:space="preserve"> </w:t>
      </w:r>
      <w:r w:rsidR="009F372D" w:rsidRPr="000C38F6">
        <w:t>in the original decision;</w:t>
      </w:r>
    </w:p>
    <w:p w14:paraId="406A3786" w14:textId="77777777" w:rsidR="00B97B42" w:rsidRPr="000C38F6" w:rsidRDefault="00F11FAF" w:rsidP="009F372D">
      <w:pPr>
        <w:pStyle w:val="RIC3"/>
      </w:pPr>
      <w:r w:rsidRPr="000C38F6">
        <w:t xml:space="preserve">will require the decision on the internal review to be made by an officer within the Corporation who was not </w:t>
      </w:r>
      <w:r w:rsidR="0039249F">
        <w:t xml:space="preserve">the primary decision-maker </w:t>
      </w:r>
      <w:r w:rsidRPr="000C38F6">
        <w:t>in the original decision (who may be the same person referred to in paragraph (a));</w:t>
      </w:r>
      <w:r w:rsidR="0064230C" w:rsidRPr="000C38F6">
        <w:t xml:space="preserve"> and</w:t>
      </w:r>
    </w:p>
    <w:p w14:paraId="406A3787" w14:textId="77777777" w:rsidR="0064230C" w:rsidRDefault="0064230C" w:rsidP="009F372D">
      <w:pPr>
        <w:pStyle w:val="RIC3"/>
      </w:pPr>
      <w:r>
        <w:t>must be consistent with principles of procedural fairness.</w:t>
      </w:r>
    </w:p>
    <w:p w14:paraId="406A3788" w14:textId="77777777" w:rsidR="009F372D" w:rsidRPr="00270236" w:rsidRDefault="009F372D" w:rsidP="009F372D">
      <w:pPr>
        <w:pStyle w:val="RIC2"/>
      </w:pPr>
      <w:r w:rsidRPr="00270236">
        <w:t xml:space="preserve">The Corporation must </w:t>
      </w:r>
      <w:r w:rsidR="005D0BA4" w:rsidRPr="00270236">
        <w:t xml:space="preserve">include details of </w:t>
      </w:r>
      <w:r w:rsidR="005D5582">
        <w:t xml:space="preserve">the </w:t>
      </w:r>
      <w:r w:rsidRPr="00270236">
        <w:t xml:space="preserve">right to request an internal review </w:t>
      </w:r>
      <w:r w:rsidR="0083585D" w:rsidRPr="00270236">
        <w:t xml:space="preserve">of application decisions </w:t>
      </w:r>
      <w:r w:rsidRPr="00270236">
        <w:t>and the process for requesting such a review</w:t>
      </w:r>
      <w:r w:rsidR="005D0BA4" w:rsidRPr="00270236">
        <w:t xml:space="preserve"> in the </w:t>
      </w:r>
      <w:r w:rsidR="00A73C48">
        <w:t xml:space="preserve">farm business </w:t>
      </w:r>
      <w:r w:rsidR="005D0BA4" w:rsidRPr="00270236">
        <w:t>loan guidelines</w:t>
      </w:r>
      <w:r w:rsidRPr="00270236">
        <w:t>.</w:t>
      </w:r>
    </w:p>
    <w:p w14:paraId="406A3789" w14:textId="77777777" w:rsidR="00AA3D31" w:rsidRPr="00916CD5" w:rsidRDefault="00AA3D31" w:rsidP="00811CCE">
      <w:pPr>
        <w:pStyle w:val="RIC1"/>
      </w:pPr>
      <w:r>
        <w:t>Service provision</w:t>
      </w:r>
    </w:p>
    <w:p w14:paraId="406A378A" w14:textId="77777777" w:rsidR="00AA3D31" w:rsidRPr="00CA7BC1" w:rsidRDefault="00AA3D31" w:rsidP="00BD6A38">
      <w:pPr>
        <w:pStyle w:val="RIC2"/>
        <w:numPr>
          <w:ilvl w:val="0"/>
          <w:numId w:val="0"/>
        </w:numPr>
        <w:ind w:left="567"/>
      </w:pPr>
      <w:r w:rsidRPr="00CA7BC1">
        <w:t xml:space="preserve">The Corporation </w:t>
      </w:r>
      <w:r w:rsidR="0064230C">
        <w:t>is expected to</w:t>
      </w:r>
      <w:r w:rsidR="0064230C" w:rsidRPr="00CA7BC1">
        <w:t xml:space="preserve"> </w:t>
      </w:r>
      <w:r w:rsidRPr="00CA7BC1">
        <w:t>develop and implement service level standards</w:t>
      </w:r>
      <w:r w:rsidR="0020448B">
        <w:t xml:space="preserve"> </w:t>
      </w:r>
      <w:r w:rsidRPr="00CA7BC1">
        <w:t xml:space="preserve">to ensure the Corporation and any </w:t>
      </w:r>
      <w:r w:rsidR="009F16F5">
        <w:t xml:space="preserve">external service provider </w:t>
      </w:r>
      <w:r w:rsidRPr="00CA7BC1">
        <w:t>contracted by the Corporation to deliver services on its behalf, treat applicants and stakeholders in a fair, transparent and timely manner.</w:t>
      </w:r>
      <w:r w:rsidR="0020448B">
        <w:t xml:space="preserve"> These standards should be developed in accordance with benchmarked best practice standards.</w:t>
      </w:r>
    </w:p>
    <w:p w14:paraId="406A378B" w14:textId="77777777" w:rsidR="00AA3D31" w:rsidRPr="008C5B33" w:rsidRDefault="00AA3D31" w:rsidP="00811CCE">
      <w:pPr>
        <w:pStyle w:val="RIC1"/>
      </w:pPr>
      <w:r>
        <w:t>Support</w:t>
      </w:r>
      <w:r w:rsidR="00633E63">
        <w:t xml:space="preserve"> from responsible Ministers</w:t>
      </w:r>
    </w:p>
    <w:p w14:paraId="406A378C" w14:textId="77777777" w:rsidR="00AA3D31" w:rsidRDefault="00AA3D31" w:rsidP="00C32549">
      <w:pPr>
        <w:pStyle w:val="RICFollow"/>
      </w:pPr>
      <w:r w:rsidRPr="00CA7BC1">
        <w:t xml:space="preserve">The Corporation must consider, and use as appropriate, the support made available by </w:t>
      </w:r>
      <w:r w:rsidR="00A845EB">
        <w:t>responsible Ministers</w:t>
      </w:r>
      <w:r w:rsidRPr="00CA7BC1">
        <w:t xml:space="preserve"> to assist in its establishment. The </w:t>
      </w:r>
      <w:r w:rsidR="00EC26F1">
        <w:t>Commonwealth</w:t>
      </w:r>
      <w:r w:rsidR="002C1473">
        <w:t>, through the Department of Agriculture and Water Resources,</w:t>
      </w:r>
      <w:r w:rsidRPr="00CA7BC1">
        <w:t xml:space="preserve"> will provide guidance and options </w:t>
      </w:r>
      <w:r w:rsidR="00B950DD">
        <w:t xml:space="preserve">including </w:t>
      </w:r>
      <w:r w:rsidRPr="00CA7BC1">
        <w:t>to establish organisational structures, logistical arrangements and corporate</w:t>
      </w:r>
      <w:r w:rsidR="00A845EB">
        <w:t xml:space="preserve"> and operational </w:t>
      </w:r>
      <w:r w:rsidRPr="00CA7BC1">
        <w:t xml:space="preserve">policies, as well as draft </w:t>
      </w:r>
      <w:r w:rsidR="003842BD">
        <w:t>program</w:t>
      </w:r>
      <w:r w:rsidRPr="00CA7BC1">
        <w:t xml:space="preserve"> guidelines and documentation to assist with</w:t>
      </w:r>
      <w:r w:rsidRPr="00CA7BC1" w:rsidDel="008E6C23">
        <w:t xml:space="preserve"> </w:t>
      </w:r>
      <w:r w:rsidRPr="00CA7BC1">
        <w:t>procurement processes.</w:t>
      </w:r>
    </w:p>
    <w:p w14:paraId="406A378D" w14:textId="77777777" w:rsidR="00AA3D31" w:rsidRPr="008C5B33" w:rsidRDefault="00AA3D31" w:rsidP="00811CCE">
      <w:pPr>
        <w:pStyle w:val="RIC1"/>
      </w:pPr>
      <w:r w:rsidRPr="008C5B33">
        <w:t>Communication</w:t>
      </w:r>
      <w:r>
        <w:t xml:space="preserve"> and stakeholder engagement</w:t>
      </w:r>
    </w:p>
    <w:p w14:paraId="406A378E" w14:textId="77777777" w:rsidR="00AA3D31" w:rsidRPr="00CA7BC1" w:rsidRDefault="00AA3D31" w:rsidP="00C32549">
      <w:pPr>
        <w:pStyle w:val="RIC2"/>
      </w:pPr>
      <w:r w:rsidRPr="00CA7BC1">
        <w:t xml:space="preserve">For </w:t>
      </w:r>
      <w:r w:rsidR="00356DB9">
        <w:t>farm business loan</w:t>
      </w:r>
      <w:r w:rsidRPr="00CA7BC1">
        <w:t xml:space="preserve">s the Corporation </w:t>
      </w:r>
      <w:r w:rsidR="0055495F">
        <w:t>must</w:t>
      </w:r>
      <w:r w:rsidR="0055495F" w:rsidRPr="00CA7BC1">
        <w:t xml:space="preserve"> </w:t>
      </w:r>
      <w:r w:rsidRPr="00CA7BC1">
        <w:t xml:space="preserve">undertake ongoing engagement with relevant industry stakeholders to ensure loan products offered can respond to issues as they emerge. The Corporation will undertake communication activities to promote the Corporation and manage and drive demand of </w:t>
      </w:r>
      <w:r w:rsidR="003842BD">
        <w:t>program</w:t>
      </w:r>
      <w:r w:rsidRPr="00CA7BC1">
        <w:t>s, ensuring in-need eligible farm businesses are aware of, and have ready access to, concessional finance.</w:t>
      </w:r>
    </w:p>
    <w:p w14:paraId="406A378F" w14:textId="77777777" w:rsidR="00AA3D31" w:rsidRPr="00CA7BC1" w:rsidRDefault="00AA3D31" w:rsidP="00C32549">
      <w:pPr>
        <w:pStyle w:val="RIC2"/>
      </w:pPr>
      <w:r w:rsidRPr="00CA7BC1">
        <w:t xml:space="preserve">For the </w:t>
      </w:r>
      <w:r w:rsidR="0029469C">
        <w:t xml:space="preserve">water infrastructure loans </w:t>
      </w:r>
      <w:r w:rsidRPr="00CA7BC1">
        <w:t xml:space="preserve">the Corporation </w:t>
      </w:r>
      <w:r w:rsidR="0055495F">
        <w:t>must</w:t>
      </w:r>
      <w:r w:rsidR="0055495F" w:rsidRPr="00CA7BC1">
        <w:t xml:space="preserve"> </w:t>
      </w:r>
      <w:r w:rsidRPr="00CA7BC1">
        <w:t xml:space="preserve">undertake ongoing engagement with </w:t>
      </w:r>
      <w:r w:rsidR="000C23A7">
        <w:t>S</w:t>
      </w:r>
      <w:r w:rsidR="000C23A7" w:rsidRPr="00CA7BC1">
        <w:t xml:space="preserve">tate </w:t>
      </w:r>
      <w:r w:rsidRPr="00CA7BC1">
        <w:t xml:space="preserve">and </w:t>
      </w:r>
      <w:r w:rsidR="000C23A7">
        <w:t>T</w:t>
      </w:r>
      <w:r w:rsidRPr="00CA7BC1">
        <w:t>erritory governments</w:t>
      </w:r>
      <w:r w:rsidR="009E6AFD">
        <w:t xml:space="preserve"> and proponents, where appropriate,</w:t>
      </w:r>
      <w:r w:rsidRPr="00CA7BC1">
        <w:t xml:space="preserve"> to promote the availability of </w:t>
      </w:r>
      <w:r w:rsidR="003F2993">
        <w:t>water infrastructure loans</w:t>
      </w:r>
      <w:r w:rsidRPr="00CA7BC1">
        <w:t xml:space="preserve">. </w:t>
      </w:r>
    </w:p>
    <w:p w14:paraId="406A3790" w14:textId="77777777" w:rsidR="00AA3D31" w:rsidRPr="000C38F6" w:rsidRDefault="00AA3D31" w:rsidP="00C32549">
      <w:pPr>
        <w:pStyle w:val="RIC2"/>
      </w:pPr>
      <w:r w:rsidRPr="00CA7BC1">
        <w:t xml:space="preserve">The Corporation </w:t>
      </w:r>
      <w:r w:rsidR="0055495F">
        <w:t>must</w:t>
      </w:r>
      <w:r w:rsidR="0055495F" w:rsidRPr="00CA7BC1">
        <w:t xml:space="preserve"> </w:t>
      </w:r>
      <w:r w:rsidRPr="00CA7BC1">
        <w:t xml:space="preserve">also work flexibly and constructively with </w:t>
      </w:r>
      <w:r w:rsidR="000C23A7">
        <w:t>Commonwealth</w:t>
      </w:r>
      <w:r w:rsidR="00866D22">
        <w:t xml:space="preserve"> entities</w:t>
      </w:r>
      <w:r w:rsidRPr="00CA7BC1">
        <w:t xml:space="preserve"> to ensure the </w:t>
      </w:r>
      <w:r w:rsidRPr="000C38F6">
        <w:t xml:space="preserve">implementation and ongoing administration of </w:t>
      </w:r>
      <w:r w:rsidR="003F2993" w:rsidRPr="000C38F6">
        <w:t xml:space="preserve">both farm business loans and water infrastructure loans </w:t>
      </w:r>
      <w:r w:rsidR="009541DA" w:rsidRPr="000C38F6">
        <w:t>are undertaken in a manner that is</w:t>
      </w:r>
      <w:r w:rsidR="003F2993" w:rsidRPr="000C38F6">
        <w:t xml:space="preserve"> </w:t>
      </w:r>
      <w:r w:rsidR="009541DA" w:rsidRPr="000C38F6">
        <w:t xml:space="preserve">consistent </w:t>
      </w:r>
      <w:r w:rsidRPr="000C38F6">
        <w:t>with broader government policy and support</w:t>
      </w:r>
      <w:r w:rsidR="009541DA" w:rsidRPr="000C38F6">
        <w:t>s</w:t>
      </w:r>
      <w:r w:rsidRPr="000C38F6">
        <w:t xml:space="preserve"> timely responses to emerging issues </w:t>
      </w:r>
      <w:r w:rsidR="009541DA" w:rsidRPr="000C38F6">
        <w:t>and/</w:t>
      </w:r>
      <w:r w:rsidRPr="000C38F6">
        <w:t xml:space="preserve">or industry-specific crises. </w:t>
      </w:r>
    </w:p>
    <w:p w14:paraId="406A3791" w14:textId="77777777" w:rsidR="00D834E1" w:rsidRPr="000C38F6" w:rsidRDefault="00D834E1" w:rsidP="00D834E1">
      <w:pPr>
        <w:pStyle w:val="RIC1"/>
      </w:pPr>
      <w:r w:rsidRPr="000C38F6">
        <w:t>Reporting</w:t>
      </w:r>
    </w:p>
    <w:p w14:paraId="406A3792" w14:textId="77777777" w:rsidR="009E6AFD" w:rsidRDefault="00D834E1" w:rsidP="00D834E1">
      <w:pPr>
        <w:pStyle w:val="RIC2"/>
      </w:pPr>
      <w:r w:rsidRPr="00CA7BC1">
        <w:t xml:space="preserve">The Corporation must provide a </w:t>
      </w:r>
      <w:r>
        <w:t>farm business loan</w:t>
      </w:r>
      <w:r w:rsidRPr="00CA7BC1">
        <w:t xml:space="preserve"> report to the </w:t>
      </w:r>
      <w:r>
        <w:t>r</w:t>
      </w:r>
      <w:r w:rsidRPr="00CA7BC1">
        <w:t>esponsible Ministers as at the end of every March, June, September and December</w:t>
      </w:r>
      <w:r w:rsidR="005F04BF">
        <w:t xml:space="preserve"> in respect of each farm business loan program it administer</w:t>
      </w:r>
      <w:r w:rsidR="006D4BCD">
        <w:t>s</w:t>
      </w:r>
      <w:r w:rsidRPr="00CA7BC1">
        <w:t xml:space="preserve">. </w:t>
      </w:r>
      <w:r w:rsidR="007D1570">
        <w:t>The farm business loan report is</w:t>
      </w:r>
      <w:r w:rsidR="007D1570" w:rsidRPr="007D1570">
        <w:t xml:space="preserve"> </w:t>
      </w:r>
      <w:r w:rsidR="007D1570">
        <w:t>to include information regarding the uptake of loans</w:t>
      </w:r>
      <w:r w:rsidR="005F04BF">
        <w:t xml:space="preserve"> for each program</w:t>
      </w:r>
      <w:r w:rsidR="007D1570">
        <w:t>, details of the loan portfolio</w:t>
      </w:r>
      <w:r w:rsidR="004F58A7">
        <w:t>,</w:t>
      </w:r>
      <w:r w:rsidR="007D1570">
        <w:t xml:space="preserve"> financial performance information</w:t>
      </w:r>
      <w:r w:rsidR="004F58A7">
        <w:t xml:space="preserve"> and any other matters requested by the responsible Ministers</w:t>
      </w:r>
      <w:r w:rsidR="007D1570">
        <w:t xml:space="preserve">. </w:t>
      </w:r>
    </w:p>
    <w:p w14:paraId="406A3793" w14:textId="77777777" w:rsidR="00D834E1" w:rsidRDefault="00D834E1" w:rsidP="00D834E1">
      <w:pPr>
        <w:pStyle w:val="RIC2"/>
      </w:pPr>
      <w:r w:rsidRPr="00CA7BC1">
        <w:t xml:space="preserve">The Corporation must provide a </w:t>
      </w:r>
      <w:r>
        <w:t>water infrastructure loan r</w:t>
      </w:r>
      <w:r w:rsidRPr="00CA7BC1">
        <w:t xml:space="preserve">eport to the </w:t>
      </w:r>
      <w:r>
        <w:t>r</w:t>
      </w:r>
      <w:r w:rsidRPr="00CA7BC1">
        <w:t>esponsible Ministers</w:t>
      </w:r>
      <w:r w:rsidR="00252506">
        <w:t>,</w:t>
      </w:r>
      <w:r w:rsidRPr="00CA7BC1">
        <w:t xml:space="preserve"> </w:t>
      </w:r>
      <w:r w:rsidR="00FD3F02">
        <w:t xml:space="preserve">and the </w:t>
      </w:r>
      <w:r w:rsidR="00252506">
        <w:t xml:space="preserve">Minister </w:t>
      </w:r>
      <w:r w:rsidR="00C94B54">
        <w:t xml:space="preserve">with policy </w:t>
      </w:r>
      <w:r w:rsidR="00252506">
        <w:t>responsib</w:t>
      </w:r>
      <w:r w:rsidR="00C94B54">
        <w:t>i</w:t>
      </w:r>
      <w:r w:rsidR="00252506">
        <w:t>l</w:t>
      </w:r>
      <w:r w:rsidR="00C94B54">
        <w:t>ity</w:t>
      </w:r>
      <w:r w:rsidR="00252506">
        <w:t xml:space="preserve"> for the water infrastructure loan facility,</w:t>
      </w:r>
      <w:r w:rsidRPr="00CA7BC1">
        <w:t xml:space="preserve"> as at the end of every </w:t>
      </w:r>
      <w:r>
        <w:t>financial year</w:t>
      </w:r>
      <w:r w:rsidRPr="00CA7BC1">
        <w:t xml:space="preserve">. </w:t>
      </w:r>
      <w:r w:rsidR="007D1570">
        <w:t xml:space="preserve">The water infrastructure loan report is to include details regarding the uptake of </w:t>
      </w:r>
      <w:r w:rsidR="005F04BF">
        <w:t xml:space="preserve">water infrastructure </w:t>
      </w:r>
      <w:r w:rsidR="007D1570">
        <w:t>loans, the progress of funded water infrastructure projects</w:t>
      </w:r>
      <w:r w:rsidR="004F58A7">
        <w:t>,</w:t>
      </w:r>
      <w:r w:rsidR="007D1570">
        <w:t xml:space="preserve"> financial performance information</w:t>
      </w:r>
      <w:r w:rsidR="004F58A7">
        <w:t xml:space="preserve"> and any other matters requested by the responsible Ministers</w:t>
      </w:r>
      <w:r w:rsidR="007D1570">
        <w:t>.</w:t>
      </w:r>
    </w:p>
    <w:p w14:paraId="406A3794" w14:textId="77777777" w:rsidR="00D834E1" w:rsidRPr="00CA7BC1" w:rsidRDefault="00D834E1" w:rsidP="00D834E1">
      <w:pPr>
        <w:pStyle w:val="RIC2"/>
      </w:pPr>
      <w:r w:rsidRPr="00CA7BC1">
        <w:t>The Corporation must provide</w:t>
      </w:r>
      <w:r>
        <w:t xml:space="preserve"> any </w:t>
      </w:r>
      <w:r w:rsidRPr="00CA7BC1">
        <w:t xml:space="preserve">additional information </w:t>
      </w:r>
      <w:r>
        <w:t xml:space="preserve">requested </w:t>
      </w:r>
      <w:r w:rsidRPr="00CA7BC1">
        <w:t xml:space="preserve">to either </w:t>
      </w:r>
      <w:r>
        <w:t>r</w:t>
      </w:r>
      <w:r w:rsidRPr="00CA7BC1">
        <w:t xml:space="preserve">esponsible Minister as </w:t>
      </w:r>
      <w:r>
        <w:t xml:space="preserve">and when </w:t>
      </w:r>
      <w:r w:rsidRPr="00CA7BC1">
        <w:t>requested.</w:t>
      </w:r>
    </w:p>
    <w:p w14:paraId="406A3795" w14:textId="77777777" w:rsidR="00AA3D31" w:rsidRPr="007968CF" w:rsidRDefault="0029469C" w:rsidP="00811CCE">
      <w:pPr>
        <w:pStyle w:val="RIC1"/>
      </w:pPr>
      <w:r>
        <w:t>Other a</w:t>
      </w:r>
      <w:r w:rsidR="00C32549">
        <w:t>dvice</w:t>
      </w:r>
    </w:p>
    <w:p w14:paraId="406A3796" w14:textId="77777777" w:rsidR="00AA3D31" w:rsidRPr="00CA7BC1" w:rsidRDefault="00AA3D31" w:rsidP="00C32549">
      <w:pPr>
        <w:pStyle w:val="RIC2"/>
      </w:pPr>
      <w:r w:rsidRPr="00CA7BC1">
        <w:t xml:space="preserve">The Corporation </w:t>
      </w:r>
      <w:r w:rsidR="0064230C">
        <w:t xml:space="preserve">is expected </w:t>
      </w:r>
      <w:r w:rsidR="000D4586">
        <w:t>t</w:t>
      </w:r>
      <w:r w:rsidR="0064230C">
        <w:t>o</w:t>
      </w:r>
      <w:r w:rsidR="0064230C" w:rsidRPr="00CA7BC1">
        <w:t xml:space="preserve"> </w:t>
      </w:r>
      <w:r w:rsidRPr="00CA7BC1">
        <w:t xml:space="preserve">proactively advise </w:t>
      </w:r>
      <w:r w:rsidR="00EC26F1">
        <w:t xml:space="preserve">the </w:t>
      </w:r>
      <w:r w:rsidR="000C23A7">
        <w:t>Commonwealth</w:t>
      </w:r>
      <w:r w:rsidR="00225195">
        <w:t xml:space="preserve"> </w:t>
      </w:r>
      <w:r w:rsidRPr="00CA7BC1">
        <w:t xml:space="preserve">on matters that will improve the operation and policy outcomes of </w:t>
      </w:r>
      <w:r w:rsidR="006F4F80">
        <w:t>both farm business loans and water infrastructure loans</w:t>
      </w:r>
      <w:r w:rsidRPr="00CA7BC1">
        <w:t>.</w:t>
      </w:r>
    </w:p>
    <w:p w14:paraId="406A3797" w14:textId="77777777" w:rsidR="00AA3D31" w:rsidRPr="00CA7BC1" w:rsidRDefault="00AA3D31" w:rsidP="00C32549">
      <w:pPr>
        <w:pStyle w:val="RIC2"/>
      </w:pPr>
      <w:r w:rsidRPr="00CA7BC1">
        <w:t xml:space="preserve">For </w:t>
      </w:r>
      <w:r w:rsidR="00356DB9">
        <w:t>farm business loan</w:t>
      </w:r>
      <w:r w:rsidRPr="00CA7BC1">
        <w:t xml:space="preserve">s, the Corporation will keep abreast of ongoing and emerging agricultural industry issues to manage demand for finance and ensure assistance is reaching </w:t>
      </w:r>
      <w:r w:rsidR="00C249BB">
        <w:t xml:space="preserve">eligible farm businesses </w:t>
      </w:r>
      <w:r w:rsidR="00EF50F5">
        <w:t xml:space="preserve">that are </w:t>
      </w:r>
      <w:r w:rsidRPr="00CA7BC1">
        <w:t>most in need.</w:t>
      </w:r>
    </w:p>
    <w:p w14:paraId="406A3798" w14:textId="77777777" w:rsidR="000B48CB" w:rsidRPr="00CA7BC1" w:rsidRDefault="000B48CB" w:rsidP="000B48CB">
      <w:pPr>
        <w:pStyle w:val="RIC2"/>
      </w:pPr>
      <w:r>
        <w:t xml:space="preserve">For water infrastructure loans, </w:t>
      </w:r>
      <w:r w:rsidRPr="00CA7BC1">
        <w:t xml:space="preserve">the Corporation will keep abreast of the </w:t>
      </w:r>
      <w:r>
        <w:t>Commonwealth’</w:t>
      </w:r>
      <w:r w:rsidRPr="00CA7BC1">
        <w:t>s water infrastructure priorities and advise</w:t>
      </w:r>
      <w:r>
        <w:t xml:space="preserve"> r</w:t>
      </w:r>
      <w:r w:rsidRPr="00CA7BC1">
        <w:t xml:space="preserve">esponsible Ministers </w:t>
      </w:r>
      <w:r w:rsidR="00F57066">
        <w:t xml:space="preserve">and the Minister with policy responsibility for the water infrastructure loan facility </w:t>
      </w:r>
      <w:r w:rsidRPr="00CA7BC1">
        <w:t xml:space="preserve">on potential </w:t>
      </w:r>
      <w:r>
        <w:t xml:space="preserve">water infrastructure </w:t>
      </w:r>
      <w:r w:rsidRPr="00CA7BC1">
        <w:t>projects</w:t>
      </w:r>
      <w:r>
        <w:t>, including potential projects</w:t>
      </w:r>
      <w:r w:rsidR="009512DC">
        <w:t xml:space="preserve"> </w:t>
      </w:r>
      <w:r w:rsidR="009512DC" w:rsidRPr="00CA7BC1">
        <w:t xml:space="preserve">that are identified by either the Corporation or the </w:t>
      </w:r>
      <w:r w:rsidR="009512DC">
        <w:t>Commonwealth</w:t>
      </w:r>
      <w:r w:rsidR="00C818B6">
        <w:t>.</w:t>
      </w:r>
      <w:r w:rsidRPr="00CA7BC1">
        <w:t xml:space="preserve"> </w:t>
      </w:r>
    </w:p>
    <w:p w14:paraId="406A3799" w14:textId="77777777" w:rsidR="00AA3D31" w:rsidRDefault="00AA3D31" w:rsidP="00C32549">
      <w:pPr>
        <w:pStyle w:val="RIC2"/>
      </w:pPr>
      <w:r w:rsidRPr="00CA7BC1">
        <w:t xml:space="preserve">On request, the Corporation will provide advice to </w:t>
      </w:r>
      <w:r w:rsidR="006F4F80">
        <w:t>r</w:t>
      </w:r>
      <w:r w:rsidRPr="00CA7BC1">
        <w:t>esponsible Ministers on the application of this Operating Mandate to an emerging issue or industry crisis</w:t>
      </w:r>
      <w:r w:rsidR="00A845EB">
        <w:t xml:space="preserve">, including </w:t>
      </w:r>
      <w:r w:rsidR="00A845EB" w:rsidRPr="00A845EB">
        <w:t xml:space="preserve">how, where appropriate, the </w:t>
      </w:r>
      <w:r w:rsidR="00A845EB">
        <w:t xml:space="preserve">Corporation can </w:t>
      </w:r>
      <w:r w:rsidR="00A845EB" w:rsidRPr="00A845EB">
        <w:t>respond.</w:t>
      </w:r>
    </w:p>
    <w:p w14:paraId="406A379A" w14:textId="77777777" w:rsidR="00591257" w:rsidRDefault="00591257" w:rsidP="00591257">
      <w:pPr>
        <w:pStyle w:val="RIC2"/>
      </w:pPr>
      <w:r w:rsidRPr="00CA7BC1">
        <w:t xml:space="preserve">On request, the Corporation will provide advice to </w:t>
      </w:r>
      <w:r>
        <w:t>r</w:t>
      </w:r>
      <w:r w:rsidRPr="00CA7BC1">
        <w:t xml:space="preserve">esponsible Ministers on the application </w:t>
      </w:r>
      <w:r>
        <w:t>of this Operating Mandate to water infrastructure loans</w:t>
      </w:r>
      <w:r w:rsidR="002B28A5">
        <w:t>.</w:t>
      </w:r>
    </w:p>
    <w:p w14:paraId="406A379B" w14:textId="77777777" w:rsidR="00D834E1" w:rsidRPr="00FA063B" w:rsidRDefault="00D834E1" w:rsidP="00D834E1">
      <w:pPr>
        <w:pStyle w:val="RIC1"/>
      </w:pPr>
      <w:r w:rsidRPr="00FA063B">
        <w:t>Corporate Governance</w:t>
      </w:r>
    </w:p>
    <w:p w14:paraId="406A379C" w14:textId="77777777" w:rsidR="00D834E1" w:rsidRPr="00CA7BC1" w:rsidRDefault="00D834E1" w:rsidP="00D834E1">
      <w:pPr>
        <w:pStyle w:val="RICFollow"/>
      </w:pPr>
      <w:r w:rsidRPr="00CA7BC1">
        <w:t xml:space="preserve">The Corporation </w:t>
      </w:r>
      <w:r w:rsidR="000D4586">
        <w:t>is expected to</w:t>
      </w:r>
      <w:r w:rsidR="000D4586" w:rsidRPr="00CA7BC1">
        <w:t xml:space="preserve"> </w:t>
      </w:r>
      <w:r w:rsidRPr="00CA7BC1">
        <w:t xml:space="preserve">have regard to </w:t>
      </w:r>
      <w:r>
        <w:t xml:space="preserve">principles of </w:t>
      </w:r>
      <w:r w:rsidRPr="00CA7BC1">
        <w:t xml:space="preserve">best practice in determining its approach to corporate </w:t>
      </w:r>
      <w:r w:rsidRPr="00C32549">
        <w:t>governance</w:t>
      </w:r>
      <w:r w:rsidRPr="00CA7BC1">
        <w:t xml:space="preserve"> principles</w:t>
      </w:r>
      <w:r w:rsidR="00280599">
        <w:t xml:space="preserve">, including </w:t>
      </w:r>
      <w:r w:rsidRPr="00CA7BC1">
        <w:t xml:space="preserve">environmental, social and governance issues. </w:t>
      </w:r>
    </w:p>
    <w:p w14:paraId="406A379D" w14:textId="77777777" w:rsidR="00D834E1" w:rsidRPr="004173C1" w:rsidRDefault="00D834E1" w:rsidP="00D834E1">
      <w:pPr>
        <w:pStyle w:val="RIC1"/>
      </w:pPr>
      <w:r w:rsidRPr="004173C1">
        <w:t>Reputation</w:t>
      </w:r>
    </w:p>
    <w:p w14:paraId="406A379E" w14:textId="77777777" w:rsidR="00D834E1" w:rsidRPr="00CA7BC1" w:rsidRDefault="00D834E1" w:rsidP="00D834E1">
      <w:pPr>
        <w:pStyle w:val="RICFollow"/>
      </w:pPr>
      <w:r w:rsidRPr="00CA7BC1">
        <w:t xml:space="preserve">The Corporation must not act in a way that is likely to cause damage to the </w:t>
      </w:r>
      <w:r>
        <w:t>Commonwealth</w:t>
      </w:r>
      <w:r w:rsidRPr="00CA7BC1">
        <w:t>’s reputation.</w:t>
      </w:r>
    </w:p>
    <w:p w14:paraId="406A379F" w14:textId="77777777" w:rsidR="009512DC" w:rsidRPr="00CD57A6" w:rsidRDefault="00B76D2E" w:rsidP="009512DC">
      <w:pPr>
        <w:pStyle w:val="Heading2"/>
      </w:pPr>
      <w:r w:rsidRPr="008F1EA3">
        <w:rPr>
          <w:rFonts w:eastAsia="Times New Roman"/>
          <w:szCs w:val="24"/>
          <w:lang w:eastAsia="en-AU"/>
        </w:rPr>
        <w:br w:type="page"/>
      </w:r>
    </w:p>
    <w:p w14:paraId="406A37A0" w14:textId="77777777" w:rsidR="009512DC" w:rsidRPr="00CD57A6" w:rsidRDefault="009512DC" w:rsidP="009512DC">
      <w:pPr>
        <w:pStyle w:val="Heading2"/>
        <w:rPr>
          <w:rFonts w:eastAsia="Arial"/>
        </w:rPr>
      </w:pPr>
      <w:r w:rsidRPr="00CD57A6">
        <w:t xml:space="preserve">SCHEDULE 1 </w:t>
      </w:r>
      <w:r>
        <w:t>–</w:t>
      </w:r>
      <w:r w:rsidRPr="00CD57A6">
        <w:t xml:space="preserve"> </w:t>
      </w:r>
      <w:r>
        <w:t>FARM BUSINESS CONCESSIONAL LOANS PROGRAM</w:t>
      </w:r>
    </w:p>
    <w:p w14:paraId="406A37A1" w14:textId="77777777" w:rsidR="0013138C" w:rsidRPr="0013138C" w:rsidRDefault="0013138C" w:rsidP="009512DC">
      <w:pPr>
        <w:rPr>
          <w:rFonts w:ascii="Times New Roman" w:eastAsia="Calibri" w:hAnsi="Times New Roman" w:cs="Times New Roman"/>
          <w:b/>
          <w:color w:val="000000"/>
          <w:sz w:val="24"/>
          <w:szCs w:val="24"/>
        </w:rPr>
      </w:pPr>
      <w:r w:rsidRPr="0013138C">
        <w:rPr>
          <w:rFonts w:ascii="Times New Roman" w:eastAsia="Calibri" w:hAnsi="Times New Roman" w:cs="Times New Roman"/>
          <w:b/>
          <w:color w:val="000000"/>
          <w:sz w:val="24"/>
          <w:szCs w:val="24"/>
        </w:rPr>
        <w:t>Policy objectives</w:t>
      </w:r>
    </w:p>
    <w:p w14:paraId="406A37A2" w14:textId="77777777" w:rsidR="0013138C" w:rsidRPr="0013138C" w:rsidRDefault="0013138C" w:rsidP="0013138C">
      <w:pPr>
        <w:spacing w:after="200" w:line="276" w:lineRule="auto"/>
        <w:rPr>
          <w:rFonts w:ascii="Times New Roman" w:eastAsia="Calibri" w:hAnsi="Times New Roman" w:cs="Times New Roman"/>
          <w:color w:val="000000"/>
          <w:sz w:val="24"/>
          <w:szCs w:val="24"/>
        </w:rPr>
      </w:pPr>
      <w:r w:rsidRPr="0013138C">
        <w:rPr>
          <w:rFonts w:ascii="Times New Roman" w:eastAsia="Calibri" w:hAnsi="Times New Roman" w:cs="Times New Roman"/>
          <w:color w:val="000000"/>
          <w:sz w:val="24"/>
          <w:szCs w:val="24"/>
        </w:rPr>
        <w:t xml:space="preserve">Farm business </w:t>
      </w:r>
      <w:r w:rsidR="006D4BCD">
        <w:rPr>
          <w:rFonts w:ascii="Times New Roman" w:eastAsia="Calibri" w:hAnsi="Times New Roman" w:cs="Times New Roman"/>
          <w:color w:val="000000"/>
          <w:sz w:val="24"/>
          <w:szCs w:val="24"/>
        </w:rPr>
        <w:t xml:space="preserve">concessional </w:t>
      </w:r>
      <w:r w:rsidRPr="0013138C">
        <w:rPr>
          <w:rFonts w:ascii="Times New Roman" w:eastAsia="Calibri" w:hAnsi="Times New Roman" w:cs="Times New Roman"/>
          <w:color w:val="000000"/>
          <w:sz w:val="24"/>
          <w:szCs w:val="24"/>
        </w:rPr>
        <w:t xml:space="preserve">loans seek to support the long-term strength, resilience and profitability of </w:t>
      </w:r>
      <w:r w:rsidR="001911B7">
        <w:rPr>
          <w:rFonts w:ascii="Times New Roman" w:eastAsia="Calibri" w:hAnsi="Times New Roman" w:cs="Times New Roman"/>
          <w:color w:val="000000"/>
          <w:sz w:val="24"/>
          <w:szCs w:val="24"/>
        </w:rPr>
        <w:t xml:space="preserve">Australian </w:t>
      </w:r>
      <w:r w:rsidRPr="0013138C">
        <w:rPr>
          <w:rFonts w:ascii="Times New Roman" w:eastAsia="Calibri" w:hAnsi="Times New Roman" w:cs="Times New Roman"/>
          <w:color w:val="000000"/>
          <w:sz w:val="24"/>
          <w:szCs w:val="24"/>
        </w:rPr>
        <w:t>farm businesses by helping them to:</w:t>
      </w:r>
    </w:p>
    <w:p w14:paraId="406A37A3" w14:textId="77777777" w:rsidR="0013138C" w:rsidRPr="009A2F45" w:rsidRDefault="0013138C" w:rsidP="009A2F45">
      <w:pPr>
        <w:pStyle w:val="RIC3"/>
      </w:pPr>
      <w:r w:rsidRPr="009A2F45">
        <w:t>build and maintain diversity in the markets they supply and take advantage of new and emerging opportunities acr</w:t>
      </w:r>
      <w:r w:rsidR="00AB2F7B" w:rsidRPr="009A2F45">
        <w:t>oss Australia and overseas; or</w:t>
      </w:r>
    </w:p>
    <w:p w14:paraId="406A37A4" w14:textId="77777777" w:rsidR="00953F8A" w:rsidRPr="009A2F45" w:rsidRDefault="0013138C" w:rsidP="009A2F45">
      <w:pPr>
        <w:pStyle w:val="RIC3"/>
      </w:pPr>
      <w:r w:rsidRPr="009A2F45">
        <w:t>prepare for, manage through and recover from periods of drought.</w:t>
      </w:r>
    </w:p>
    <w:p w14:paraId="406A37A5" w14:textId="77777777" w:rsidR="00953F8A" w:rsidRPr="00953F8A" w:rsidRDefault="007623ED" w:rsidP="00953F8A">
      <w:pPr>
        <w:spacing w:after="200" w:line="276" w:lineRule="auto"/>
        <w:ind w:left="426" w:hanging="425"/>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Loan specifications</w:t>
      </w:r>
    </w:p>
    <w:p w14:paraId="406A37A6" w14:textId="77777777" w:rsidR="001B0056" w:rsidRPr="001B0056" w:rsidRDefault="001B0056" w:rsidP="00953F8A">
      <w:pPr>
        <w:pStyle w:val="RIC2"/>
        <w:numPr>
          <w:ilvl w:val="0"/>
          <w:numId w:val="0"/>
        </w:numPr>
        <w:ind w:left="567" w:hanging="567"/>
        <w:rPr>
          <w:i/>
        </w:rPr>
      </w:pPr>
      <w:r>
        <w:rPr>
          <w:i/>
        </w:rPr>
        <w:t xml:space="preserve">Offering farm business </w:t>
      </w:r>
      <w:r w:rsidR="00880756">
        <w:rPr>
          <w:i/>
        </w:rPr>
        <w:t xml:space="preserve">concessional </w:t>
      </w:r>
      <w:r>
        <w:rPr>
          <w:i/>
        </w:rPr>
        <w:t>loans</w:t>
      </w:r>
    </w:p>
    <w:p w14:paraId="406A37A7" w14:textId="77777777" w:rsidR="00953F8A" w:rsidRPr="00CA7BC1" w:rsidRDefault="00953F8A" w:rsidP="003663EB">
      <w:pPr>
        <w:pStyle w:val="RIC2"/>
        <w:numPr>
          <w:ilvl w:val="0"/>
          <w:numId w:val="0"/>
        </w:numPr>
      </w:pPr>
      <w:r w:rsidRPr="00CA7BC1">
        <w:t xml:space="preserve">The </w:t>
      </w:r>
      <w:r w:rsidRPr="005D66A2">
        <w:t xml:space="preserve">maximum amount of an </w:t>
      </w:r>
      <w:r w:rsidR="006C6ECB" w:rsidRPr="005D66A2">
        <w:t xml:space="preserve">applicant’s </w:t>
      </w:r>
      <w:r w:rsidRPr="005D66A2">
        <w:t>farm business</w:t>
      </w:r>
      <w:r w:rsidR="00880756" w:rsidRPr="005D66A2">
        <w:t xml:space="preserve"> concessional</w:t>
      </w:r>
      <w:r w:rsidRPr="005D66A2">
        <w:t xml:space="preserve"> loan</w:t>
      </w:r>
      <w:r w:rsidR="003663EB" w:rsidRPr="005D66A2">
        <w:t xml:space="preserve"> or loans</w:t>
      </w:r>
      <w:r w:rsidRPr="005D66A2">
        <w:t xml:space="preserve"> is the lesser</w:t>
      </w:r>
      <w:r w:rsidRPr="00CA7BC1">
        <w:t xml:space="preserve"> of:</w:t>
      </w:r>
    </w:p>
    <w:p w14:paraId="406A37A8" w14:textId="77777777" w:rsidR="00953F8A" w:rsidRPr="00107417" w:rsidRDefault="00953F8A" w:rsidP="00AF2C1B">
      <w:pPr>
        <w:pStyle w:val="RIC3"/>
        <w:numPr>
          <w:ilvl w:val="2"/>
          <w:numId w:val="11"/>
        </w:numPr>
      </w:pPr>
      <w:r w:rsidRPr="00107417">
        <w:t>an amount that would result in the farm business having 50</w:t>
      </w:r>
      <w:r w:rsidR="00836CD1">
        <w:t xml:space="preserve"> per cent</w:t>
      </w:r>
      <w:r w:rsidRPr="00107417">
        <w:t xml:space="preserve"> of its total debt in Commonwealth funded concessional loans; or</w:t>
      </w:r>
    </w:p>
    <w:p w14:paraId="406A37A9" w14:textId="77777777" w:rsidR="003663EB" w:rsidRDefault="00953F8A" w:rsidP="00107417">
      <w:pPr>
        <w:pStyle w:val="RIC3"/>
      </w:pPr>
      <w:r w:rsidRPr="00107417">
        <w:t>$1 million</w:t>
      </w:r>
      <w:r w:rsidR="003663EB">
        <w:t xml:space="preserve"> </w:t>
      </w:r>
      <w:r w:rsidR="006C6ECB">
        <w:t>in total.</w:t>
      </w:r>
    </w:p>
    <w:p w14:paraId="406A37AA" w14:textId="77777777" w:rsidR="00A405DE" w:rsidRPr="00A405DE" w:rsidRDefault="00A405DE" w:rsidP="00DF0852">
      <w:pPr>
        <w:pStyle w:val="RIC2"/>
        <w:numPr>
          <w:ilvl w:val="0"/>
          <w:numId w:val="0"/>
        </w:numPr>
        <w:spacing w:before="60" w:after="60" w:line="240" w:lineRule="auto"/>
        <w:ind w:left="1134" w:hanging="567"/>
        <w:rPr>
          <w:sz w:val="20"/>
          <w:szCs w:val="20"/>
        </w:rPr>
      </w:pPr>
      <w:r w:rsidRPr="00A405DE">
        <w:rPr>
          <w:sz w:val="20"/>
          <w:szCs w:val="20"/>
        </w:rPr>
        <w:t xml:space="preserve">Note: </w:t>
      </w:r>
      <w:r w:rsidR="00DC6B28">
        <w:rPr>
          <w:sz w:val="20"/>
          <w:szCs w:val="20"/>
        </w:rPr>
        <w:tab/>
      </w:r>
      <w:r w:rsidRPr="00A405DE">
        <w:rPr>
          <w:sz w:val="20"/>
          <w:szCs w:val="20"/>
        </w:rPr>
        <w:t xml:space="preserve">‘Total debt’ is the sum total of debt established on commercial terms, at commercial interest rates, plus all Commonwealth funded concessional loans provided to the farm business; and </w:t>
      </w:r>
    </w:p>
    <w:p w14:paraId="406A37AB" w14:textId="77777777" w:rsidR="00A405DE" w:rsidRPr="00A405DE" w:rsidRDefault="00A405DE" w:rsidP="00DF0852">
      <w:pPr>
        <w:pStyle w:val="RIC2"/>
        <w:numPr>
          <w:ilvl w:val="0"/>
          <w:numId w:val="0"/>
        </w:numPr>
        <w:spacing w:before="60" w:after="60" w:line="240" w:lineRule="auto"/>
        <w:ind w:left="1134"/>
        <w:rPr>
          <w:sz w:val="20"/>
          <w:szCs w:val="20"/>
        </w:rPr>
      </w:pPr>
      <w:r w:rsidRPr="00A405DE">
        <w:rPr>
          <w:sz w:val="20"/>
          <w:szCs w:val="20"/>
        </w:rPr>
        <w:t>‘Commonwealth funded concessional loans’ includes the Commonwealth loans identified in the program guidelines.</w:t>
      </w:r>
    </w:p>
    <w:p w14:paraId="406A37AC" w14:textId="77777777" w:rsidR="00953F8A" w:rsidRPr="00CA7BC1" w:rsidRDefault="00953F8A" w:rsidP="009A2F45">
      <w:pPr>
        <w:pStyle w:val="RIC2"/>
        <w:numPr>
          <w:ilvl w:val="0"/>
          <w:numId w:val="0"/>
        </w:numPr>
      </w:pPr>
      <w:r w:rsidRPr="00CA7BC1">
        <w:t xml:space="preserve">The Corporation has discretion to set the terms and conditions upon which a </w:t>
      </w:r>
      <w:r>
        <w:t>farm business</w:t>
      </w:r>
      <w:r w:rsidR="00880756">
        <w:t xml:space="preserve"> concessional</w:t>
      </w:r>
      <w:r>
        <w:t xml:space="preserve"> loan</w:t>
      </w:r>
      <w:r w:rsidRPr="00CA7BC1">
        <w:t xml:space="preserve"> is made, provided that the </w:t>
      </w:r>
      <w:r>
        <w:t>farm business</w:t>
      </w:r>
      <w:r w:rsidR="00880756">
        <w:t xml:space="preserve"> concessional</w:t>
      </w:r>
      <w:r>
        <w:t xml:space="preserve"> </w:t>
      </w:r>
      <w:r w:rsidRPr="00CA7BC1">
        <w:t>loan:</w:t>
      </w:r>
    </w:p>
    <w:p w14:paraId="406A37AD" w14:textId="77777777" w:rsidR="00992067" w:rsidRDefault="00992067" w:rsidP="00AF2C1B">
      <w:pPr>
        <w:pStyle w:val="RIC3"/>
        <w:numPr>
          <w:ilvl w:val="2"/>
          <w:numId w:val="5"/>
        </w:numPr>
      </w:pPr>
      <w:r>
        <w:t>falls within the definition of a ‘farm business loan’ in the Act;</w:t>
      </w:r>
    </w:p>
    <w:p w14:paraId="406A37AE" w14:textId="77777777" w:rsidR="00953F8A" w:rsidRPr="00CA7BC1" w:rsidRDefault="00953F8A" w:rsidP="00AF2C1B">
      <w:pPr>
        <w:pStyle w:val="RIC3"/>
        <w:numPr>
          <w:ilvl w:val="2"/>
          <w:numId w:val="5"/>
        </w:numPr>
      </w:pPr>
      <w:r w:rsidRPr="00CA7BC1">
        <w:t>ha</w:t>
      </w:r>
      <w:r>
        <w:t>s</w:t>
      </w:r>
      <w:r w:rsidRPr="00CA7BC1">
        <w:t xml:space="preserve"> a</w:t>
      </w:r>
      <w:r>
        <w:t>n initial</w:t>
      </w:r>
      <w:r w:rsidRPr="00CA7BC1">
        <w:t xml:space="preserve"> loan term of ten years; </w:t>
      </w:r>
    </w:p>
    <w:p w14:paraId="406A37AF" w14:textId="77777777" w:rsidR="00953F8A" w:rsidRPr="00CA7BC1" w:rsidRDefault="00953F8A" w:rsidP="00AF2C1B">
      <w:pPr>
        <w:pStyle w:val="RIC3"/>
        <w:numPr>
          <w:ilvl w:val="2"/>
          <w:numId w:val="5"/>
        </w:numPr>
      </w:pPr>
      <w:r w:rsidRPr="00CA7BC1">
        <w:t>ha</w:t>
      </w:r>
      <w:r>
        <w:t>s</w:t>
      </w:r>
      <w:r w:rsidRPr="00CA7BC1">
        <w:t xml:space="preserve"> an </w:t>
      </w:r>
      <w:r w:rsidR="003A003E">
        <w:t xml:space="preserve">initial </w:t>
      </w:r>
      <w:r w:rsidRPr="00CA7BC1">
        <w:t>interest-only period of five years; and</w:t>
      </w:r>
    </w:p>
    <w:p w14:paraId="406A37B0" w14:textId="77777777" w:rsidR="00953F8A" w:rsidRPr="00CA7BC1" w:rsidRDefault="00953F8A" w:rsidP="00AF2C1B">
      <w:pPr>
        <w:pStyle w:val="RIC3"/>
        <w:numPr>
          <w:ilvl w:val="2"/>
          <w:numId w:val="5"/>
        </w:numPr>
      </w:pPr>
      <w:r w:rsidRPr="00CA7BC1">
        <w:t>allow</w:t>
      </w:r>
      <w:r>
        <w:t>s</w:t>
      </w:r>
      <w:r w:rsidRPr="00CA7BC1">
        <w:t xml:space="preserve"> full or partial early repayment </w:t>
      </w:r>
      <w:r w:rsidR="009541DA">
        <w:t xml:space="preserve">(of principal and/or interest) </w:t>
      </w:r>
      <w:r w:rsidRPr="00CA7BC1">
        <w:t xml:space="preserve">at any time without penalty. </w:t>
      </w:r>
    </w:p>
    <w:p w14:paraId="406A37B1" w14:textId="77777777" w:rsidR="00953F8A" w:rsidRPr="004229EF" w:rsidRDefault="00953F8A" w:rsidP="009A2F45">
      <w:pPr>
        <w:pStyle w:val="RICSub"/>
        <w:ind w:left="0"/>
      </w:pPr>
      <w:r>
        <w:t>Loan security and capacity to repay</w:t>
      </w:r>
    </w:p>
    <w:p w14:paraId="406A37B2" w14:textId="77777777" w:rsidR="00953F8A" w:rsidRDefault="00953F8A" w:rsidP="009A2F45">
      <w:pPr>
        <w:pStyle w:val="RIC2"/>
        <w:numPr>
          <w:ilvl w:val="0"/>
          <w:numId w:val="0"/>
        </w:numPr>
        <w:ind w:left="567" w:hanging="567"/>
      </w:pPr>
      <w:r>
        <w:t xml:space="preserve">The Corporation must not approve a farm business </w:t>
      </w:r>
      <w:r w:rsidR="00880756">
        <w:t xml:space="preserve">concessional </w:t>
      </w:r>
      <w:r>
        <w:t>loan application unless:</w:t>
      </w:r>
    </w:p>
    <w:p w14:paraId="406A37B3" w14:textId="77777777" w:rsidR="00953F8A" w:rsidRDefault="00953F8A" w:rsidP="00AF2C1B">
      <w:pPr>
        <w:pStyle w:val="RIC3"/>
        <w:numPr>
          <w:ilvl w:val="2"/>
          <w:numId w:val="3"/>
        </w:numPr>
      </w:pPr>
      <w:r>
        <w:t xml:space="preserve">the </w:t>
      </w:r>
      <w:r w:rsidR="00250614">
        <w:t>farm business</w:t>
      </w:r>
      <w:r>
        <w:t xml:space="preserve"> is assessed as having the capacity to repay the loan; and</w:t>
      </w:r>
    </w:p>
    <w:p w14:paraId="406A37B4" w14:textId="77777777" w:rsidR="00953F8A" w:rsidRDefault="00953F8A" w:rsidP="00AF2C1B">
      <w:pPr>
        <w:pStyle w:val="RIC3"/>
        <w:numPr>
          <w:ilvl w:val="2"/>
          <w:numId w:val="3"/>
        </w:numPr>
      </w:pPr>
      <w:r>
        <w:t xml:space="preserve">sufficient security for the loan is provided by the </w:t>
      </w:r>
      <w:r w:rsidR="00250614">
        <w:t>farm business.</w:t>
      </w:r>
    </w:p>
    <w:p w14:paraId="406A37B5" w14:textId="77777777" w:rsidR="00953F8A" w:rsidRPr="00CA7BC1" w:rsidRDefault="00953F8A" w:rsidP="009A2F45">
      <w:pPr>
        <w:pStyle w:val="RIC2"/>
        <w:numPr>
          <w:ilvl w:val="0"/>
          <w:numId w:val="0"/>
        </w:numPr>
        <w:ind w:left="567" w:hanging="567"/>
      </w:pPr>
      <w:r w:rsidRPr="00CA7BC1">
        <w:t xml:space="preserve">The Board has discretion to determine what security it requires for each </w:t>
      </w:r>
      <w:r>
        <w:t>farm business loan</w:t>
      </w:r>
      <w:r w:rsidRPr="00CA7BC1">
        <w:t>.</w:t>
      </w:r>
    </w:p>
    <w:p w14:paraId="406A37B6" w14:textId="77777777" w:rsidR="00953F8A" w:rsidRPr="00CA7BC1" w:rsidRDefault="00953F8A" w:rsidP="009A2F45">
      <w:pPr>
        <w:pStyle w:val="RIC2"/>
        <w:numPr>
          <w:ilvl w:val="0"/>
          <w:numId w:val="0"/>
        </w:numPr>
      </w:pPr>
      <w:r w:rsidRPr="00CA7BC1">
        <w:t xml:space="preserve">The Corporation must develop guidelines regarding the type of security that it will consider for a </w:t>
      </w:r>
      <w:r>
        <w:t xml:space="preserve">farm business </w:t>
      </w:r>
      <w:r w:rsidR="00880756">
        <w:t xml:space="preserve">concessional </w:t>
      </w:r>
      <w:r>
        <w:t>loan</w:t>
      </w:r>
      <w:r w:rsidRPr="00CA7BC1">
        <w:t xml:space="preserve">. The Corporation must consider at least the following types of security: </w:t>
      </w:r>
    </w:p>
    <w:p w14:paraId="406A37B7" w14:textId="77777777" w:rsidR="00953F8A" w:rsidRPr="00CA7BC1" w:rsidRDefault="00953F8A" w:rsidP="00AF2C1B">
      <w:pPr>
        <w:pStyle w:val="RIC3"/>
        <w:numPr>
          <w:ilvl w:val="2"/>
          <w:numId w:val="4"/>
        </w:numPr>
      </w:pPr>
      <w:r w:rsidRPr="00CA7BC1">
        <w:t>registered mortgage over land;</w:t>
      </w:r>
    </w:p>
    <w:p w14:paraId="406A37B8" w14:textId="77777777" w:rsidR="00953F8A" w:rsidRPr="00CA7BC1" w:rsidRDefault="00953F8A" w:rsidP="00AF2C1B">
      <w:pPr>
        <w:pStyle w:val="RIC3"/>
        <w:numPr>
          <w:ilvl w:val="2"/>
          <w:numId w:val="4"/>
        </w:numPr>
      </w:pPr>
      <w:r w:rsidRPr="00CA7BC1">
        <w:t>registered livestock mortgage; and</w:t>
      </w:r>
    </w:p>
    <w:p w14:paraId="406A37B9" w14:textId="77777777" w:rsidR="00953F8A" w:rsidRPr="00CA7BC1" w:rsidRDefault="00953F8A" w:rsidP="00AF2C1B">
      <w:pPr>
        <w:pStyle w:val="RIC3"/>
        <w:numPr>
          <w:ilvl w:val="2"/>
          <w:numId w:val="4"/>
        </w:numPr>
      </w:pPr>
      <w:r w:rsidRPr="00CA7BC1">
        <w:t>registered security interest in water rights.</w:t>
      </w:r>
    </w:p>
    <w:p w14:paraId="406A37BA" w14:textId="77777777" w:rsidR="0013138C" w:rsidRPr="0013138C" w:rsidRDefault="0013138C" w:rsidP="0013138C">
      <w:pPr>
        <w:spacing w:before="240" w:after="200" w:line="276" w:lineRule="auto"/>
        <w:rPr>
          <w:rFonts w:ascii="Times New Roman" w:eastAsia="Calibri" w:hAnsi="Times New Roman" w:cs="Times New Roman"/>
          <w:b/>
          <w:color w:val="000000"/>
          <w:sz w:val="24"/>
          <w:szCs w:val="24"/>
        </w:rPr>
      </w:pPr>
      <w:r w:rsidRPr="0013138C">
        <w:rPr>
          <w:rFonts w:ascii="Times New Roman" w:eastAsia="Calibri" w:hAnsi="Times New Roman" w:cs="Times New Roman"/>
          <w:b/>
          <w:color w:val="000000"/>
          <w:sz w:val="24"/>
          <w:szCs w:val="24"/>
        </w:rPr>
        <w:t>Mandatory requirements</w:t>
      </w:r>
    </w:p>
    <w:p w14:paraId="406A37BB" w14:textId="77777777" w:rsidR="0013138C" w:rsidRPr="0013138C" w:rsidRDefault="0013138C" w:rsidP="0013138C">
      <w:pPr>
        <w:spacing w:after="200" w:line="276" w:lineRule="auto"/>
        <w:ind w:left="426" w:hanging="425"/>
        <w:rPr>
          <w:rFonts w:ascii="Times New Roman" w:eastAsia="Calibri" w:hAnsi="Times New Roman" w:cs="Times New Roman"/>
          <w:b/>
          <w:i/>
          <w:color w:val="000000"/>
          <w:sz w:val="24"/>
          <w:szCs w:val="24"/>
        </w:rPr>
      </w:pPr>
      <w:r w:rsidRPr="0013138C">
        <w:rPr>
          <w:rFonts w:ascii="Times New Roman" w:eastAsia="Calibri" w:hAnsi="Times New Roman" w:cs="Times New Roman"/>
          <w:i/>
          <w:color w:val="000000"/>
          <w:sz w:val="24"/>
          <w:szCs w:val="24"/>
        </w:rPr>
        <w:t>Eligibility</w:t>
      </w:r>
    </w:p>
    <w:p w14:paraId="406A37BC" w14:textId="77777777" w:rsidR="00C85F71" w:rsidRDefault="00D84595" w:rsidP="00C85F71">
      <w:pPr>
        <w:spacing w:after="20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farm business will only be eligible for a farm business </w:t>
      </w:r>
      <w:r w:rsidR="00880756">
        <w:rPr>
          <w:rFonts w:ascii="Times New Roman" w:eastAsia="Calibri" w:hAnsi="Times New Roman" w:cs="Times New Roman"/>
          <w:color w:val="000000"/>
          <w:sz w:val="24"/>
          <w:szCs w:val="24"/>
        </w:rPr>
        <w:t xml:space="preserve">concessional </w:t>
      </w:r>
      <w:r>
        <w:rPr>
          <w:rFonts w:ascii="Times New Roman" w:eastAsia="Calibri" w:hAnsi="Times New Roman" w:cs="Times New Roman"/>
          <w:color w:val="000000"/>
          <w:sz w:val="24"/>
          <w:szCs w:val="24"/>
        </w:rPr>
        <w:t>loan if the loan falls within the definition of ‘farm business loan’ in the Act.</w:t>
      </w:r>
      <w:r w:rsidR="00C85F71">
        <w:rPr>
          <w:rFonts w:ascii="Times New Roman" w:eastAsia="Calibri" w:hAnsi="Times New Roman" w:cs="Times New Roman"/>
          <w:color w:val="000000"/>
          <w:sz w:val="24"/>
          <w:szCs w:val="24"/>
        </w:rPr>
        <w:t xml:space="preserve"> Generally, eligible farm businesses </w:t>
      </w:r>
      <w:r w:rsidR="00315BAC">
        <w:rPr>
          <w:rFonts w:ascii="Times New Roman" w:eastAsia="Calibri" w:hAnsi="Times New Roman" w:cs="Times New Roman"/>
          <w:color w:val="000000"/>
          <w:sz w:val="24"/>
          <w:szCs w:val="24"/>
        </w:rPr>
        <w:t xml:space="preserve">will </w:t>
      </w:r>
      <w:r w:rsidR="00C85F71">
        <w:rPr>
          <w:rFonts w:ascii="Times New Roman" w:eastAsia="Calibri" w:hAnsi="Times New Roman" w:cs="Times New Roman"/>
          <w:color w:val="000000"/>
          <w:sz w:val="24"/>
          <w:szCs w:val="24"/>
        </w:rPr>
        <w:t>either:</w:t>
      </w:r>
    </w:p>
    <w:p w14:paraId="406A37BD" w14:textId="77777777" w:rsidR="00C85F71" w:rsidRDefault="00FE0383" w:rsidP="00AF2C1B">
      <w:pPr>
        <w:pStyle w:val="RIC3"/>
        <w:numPr>
          <w:ilvl w:val="2"/>
          <w:numId w:val="8"/>
        </w:numPr>
        <w:rPr>
          <w:rFonts w:eastAsia="Calibri"/>
          <w:color w:val="000000"/>
          <w:szCs w:val="24"/>
        </w:rPr>
      </w:pPr>
      <w:r>
        <w:rPr>
          <w:rFonts w:eastAsia="Calibri"/>
          <w:color w:val="000000"/>
          <w:szCs w:val="24"/>
        </w:rPr>
        <w:t xml:space="preserve">solely or </w:t>
      </w:r>
      <w:r w:rsidR="00C85F71">
        <w:rPr>
          <w:rFonts w:eastAsia="Calibri"/>
          <w:color w:val="000000"/>
          <w:szCs w:val="24"/>
        </w:rPr>
        <w:t xml:space="preserve">mainly supply, or intend to </w:t>
      </w:r>
      <w:r>
        <w:rPr>
          <w:rFonts w:eastAsia="Calibri"/>
          <w:color w:val="000000"/>
          <w:szCs w:val="24"/>
        </w:rPr>
        <w:t xml:space="preserve">solely or </w:t>
      </w:r>
      <w:r w:rsidR="00C85F71">
        <w:rPr>
          <w:rFonts w:eastAsia="Calibri"/>
          <w:color w:val="000000"/>
          <w:szCs w:val="24"/>
        </w:rPr>
        <w:t>mainly supply, products interstate or outside Australia; or</w:t>
      </w:r>
    </w:p>
    <w:p w14:paraId="406A37BE" w14:textId="77777777" w:rsidR="00C85F71" w:rsidRDefault="00C85F71" w:rsidP="00AF2C1B">
      <w:pPr>
        <w:pStyle w:val="RIC3"/>
        <w:numPr>
          <w:ilvl w:val="2"/>
          <w:numId w:val="8"/>
        </w:numPr>
        <w:rPr>
          <w:rFonts w:eastAsia="Calibri"/>
          <w:color w:val="000000"/>
          <w:szCs w:val="24"/>
        </w:rPr>
      </w:pPr>
      <w:r>
        <w:rPr>
          <w:rFonts w:eastAsia="Calibri"/>
          <w:color w:val="000000"/>
          <w:szCs w:val="24"/>
        </w:rPr>
        <w:t xml:space="preserve">be located </w:t>
      </w:r>
      <w:r w:rsidR="00D16B60">
        <w:rPr>
          <w:rFonts w:eastAsia="Calibri"/>
          <w:color w:val="000000"/>
          <w:szCs w:val="24"/>
        </w:rPr>
        <w:t>in an ‘affected area’ as defined in the Desertification Convention and</w:t>
      </w:r>
      <w:r w:rsidR="00C65AD2">
        <w:rPr>
          <w:rFonts w:eastAsia="Calibri"/>
          <w:color w:val="000000"/>
          <w:szCs w:val="24"/>
        </w:rPr>
        <w:t xml:space="preserve"> have a drought management plan</w:t>
      </w:r>
      <w:r w:rsidR="00CF50BD" w:rsidRPr="00CF50BD">
        <w:rPr>
          <w:rFonts w:eastAsia="Calibri"/>
          <w:color w:val="000000"/>
          <w:szCs w:val="24"/>
        </w:rPr>
        <w:t xml:space="preserve"> </w:t>
      </w:r>
      <w:r w:rsidR="00CF50BD">
        <w:rPr>
          <w:rFonts w:eastAsia="Calibri"/>
          <w:color w:val="000000"/>
          <w:szCs w:val="24"/>
        </w:rPr>
        <w:t>which outlines the</w:t>
      </w:r>
      <w:r w:rsidR="00CF50BD" w:rsidRPr="00CF50BD">
        <w:rPr>
          <w:rFonts w:eastAsia="Calibri"/>
          <w:color w:val="000000"/>
          <w:szCs w:val="24"/>
        </w:rPr>
        <w:t xml:space="preserve"> </w:t>
      </w:r>
      <w:r w:rsidR="00CF50BD">
        <w:rPr>
          <w:rFonts w:eastAsia="Calibri"/>
          <w:color w:val="000000"/>
          <w:szCs w:val="24"/>
        </w:rPr>
        <w:t>activities the loan will be spent on</w:t>
      </w:r>
      <w:r w:rsidR="00C65AD2">
        <w:rPr>
          <w:rFonts w:eastAsia="Calibri"/>
          <w:color w:val="000000"/>
          <w:szCs w:val="24"/>
        </w:rPr>
        <w:t>.</w:t>
      </w:r>
    </w:p>
    <w:p w14:paraId="406A37BF" w14:textId="77777777" w:rsidR="0013138C" w:rsidRPr="00C85F71" w:rsidRDefault="009E6AFD" w:rsidP="00C85F71">
      <w:pPr>
        <w:spacing w:after="200" w:line="276" w:lineRule="auto"/>
      </w:pPr>
      <w:r>
        <w:rPr>
          <w:rFonts w:ascii="Times New Roman" w:eastAsia="Calibri" w:hAnsi="Times New Roman" w:cs="Times New Roman"/>
          <w:color w:val="000000"/>
          <w:sz w:val="24"/>
          <w:szCs w:val="24"/>
        </w:rPr>
        <w:t>In addition, e</w:t>
      </w:r>
      <w:r w:rsidR="0013138C" w:rsidRPr="0013138C">
        <w:rPr>
          <w:rFonts w:ascii="Times New Roman" w:eastAsia="Calibri" w:hAnsi="Times New Roman" w:cs="Times New Roman"/>
          <w:color w:val="000000"/>
          <w:sz w:val="24"/>
          <w:szCs w:val="24"/>
        </w:rPr>
        <w:t>ligible farm businesses are those:</w:t>
      </w:r>
    </w:p>
    <w:p w14:paraId="406A37C0" w14:textId="77777777" w:rsidR="0013138C" w:rsidRPr="00C85F71" w:rsidRDefault="0013138C" w:rsidP="00AF2C1B">
      <w:pPr>
        <w:pStyle w:val="RIC3"/>
        <w:numPr>
          <w:ilvl w:val="2"/>
          <w:numId w:val="12"/>
        </w:numPr>
        <w:rPr>
          <w:color w:val="000000"/>
        </w:rPr>
      </w:pPr>
      <w:r w:rsidRPr="00C85F71">
        <w:rPr>
          <w:color w:val="000000"/>
        </w:rPr>
        <w:t>who are in financial need of a concessional loan;</w:t>
      </w:r>
    </w:p>
    <w:p w14:paraId="406A37C1" w14:textId="77777777" w:rsidR="0013138C" w:rsidRPr="005D66A2" w:rsidRDefault="0013138C" w:rsidP="00AF2C1B">
      <w:pPr>
        <w:pStyle w:val="RIC3"/>
        <w:numPr>
          <w:ilvl w:val="2"/>
          <w:numId w:val="7"/>
        </w:numPr>
        <w:rPr>
          <w:color w:val="000000"/>
        </w:rPr>
      </w:pPr>
      <w:r w:rsidRPr="003004C9">
        <w:rPr>
          <w:color w:val="000000"/>
        </w:rPr>
        <w:t xml:space="preserve">where at least one member of the farm business is an </w:t>
      </w:r>
      <w:r w:rsidR="001D228F" w:rsidRPr="005D66A2">
        <w:rPr>
          <w:color w:val="000000"/>
        </w:rPr>
        <w:t xml:space="preserve">Australian </w:t>
      </w:r>
      <w:r w:rsidR="009541DA" w:rsidRPr="005D66A2">
        <w:rPr>
          <w:color w:val="000000"/>
        </w:rPr>
        <w:t xml:space="preserve">citizen or a </w:t>
      </w:r>
      <w:r w:rsidR="001D228F" w:rsidRPr="005D66A2">
        <w:rPr>
          <w:color w:val="000000"/>
        </w:rPr>
        <w:t>permanent resident</w:t>
      </w:r>
      <w:r w:rsidR="009541DA" w:rsidRPr="005D66A2">
        <w:rPr>
          <w:color w:val="000000"/>
        </w:rPr>
        <w:t xml:space="preserve"> as defined in the </w:t>
      </w:r>
      <w:r w:rsidR="00883B49" w:rsidRPr="005D66A2">
        <w:rPr>
          <w:color w:val="000000"/>
        </w:rPr>
        <w:t xml:space="preserve">program </w:t>
      </w:r>
      <w:r w:rsidR="009541DA" w:rsidRPr="005D66A2">
        <w:rPr>
          <w:color w:val="000000"/>
        </w:rPr>
        <w:t>guidelines</w:t>
      </w:r>
      <w:r w:rsidR="00F12B37" w:rsidRPr="005D66A2">
        <w:rPr>
          <w:color w:val="000000"/>
        </w:rPr>
        <w:t>;</w:t>
      </w:r>
    </w:p>
    <w:p w14:paraId="406A37C2" w14:textId="77777777" w:rsidR="0013138C" w:rsidRPr="009A2F45" w:rsidRDefault="0013138C" w:rsidP="00AF2C1B">
      <w:pPr>
        <w:pStyle w:val="RIC3"/>
        <w:numPr>
          <w:ilvl w:val="2"/>
          <w:numId w:val="7"/>
        </w:numPr>
        <w:rPr>
          <w:color w:val="000000"/>
        </w:rPr>
      </w:pPr>
      <w:r w:rsidRPr="009A2F45">
        <w:t>that</w:t>
      </w:r>
      <w:r w:rsidRPr="003004C9">
        <w:rPr>
          <w:color w:val="000000"/>
        </w:rPr>
        <w:t xml:space="preserve"> are assessed as financially viable, or as having sound prospects of a return to financial viability within the term of the concessional loan;</w:t>
      </w:r>
    </w:p>
    <w:p w14:paraId="406A37C3" w14:textId="77777777" w:rsidR="0013138C" w:rsidRPr="009A2F45" w:rsidRDefault="0013138C" w:rsidP="00AF2C1B">
      <w:pPr>
        <w:pStyle w:val="RIC3"/>
        <w:numPr>
          <w:ilvl w:val="2"/>
          <w:numId w:val="7"/>
        </w:numPr>
        <w:rPr>
          <w:color w:val="000000"/>
        </w:rPr>
      </w:pPr>
      <w:r w:rsidRPr="009A2F45">
        <w:t>that</w:t>
      </w:r>
      <w:r w:rsidRPr="003004C9">
        <w:rPr>
          <w:color w:val="000000"/>
        </w:rPr>
        <w:t xml:space="preserve"> have existing commercial debt and the support of their commercial lender to the proposed concessional loan;</w:t>
      </w:r>
    </w:p>
    <w:p w14:paraId="406A37C4" w14:textId="77777777" w:rsidR="0013138C" w:rsidRPr="003004C9" w:rsidRDefault="0013138C" w:rsidP="00AF2C1B">
      <w:pPr>
        <w:pStyle w:val="RIC3"/>
        <w:numPr>
          <w:ilvl w:val="2"/>
          <w:numId w:val="7"/>
        </w:numPr>
        <w:rPr>
          <w:color w:val="000000"/>
        </w:rPr>
      </w:pPr>
      <w:r w:rsidRPr="009A2F45">
        <w:t>that</w:t>
      </w:r>
      <w:r w:rsidRPr="003004C9">
        <w:rPr>
          <w:color w:val="000000"/>
        </w:rPr>
        <w:t xml:space="preserve"> undertake all primary production aspects of the business wholly within Australia;</w:t>
      </w:r>
    </w:p>
    <w:p w14:paraId="406A37C5" w14:textId="77777777" w:rsidR="0013138C" w:rsidRPr="003004C9" w:rsidRDefault="0013138C" w:rsidP="00AF2C1B">
      <w:pPr>
        <w:pStyle w:val="RIC3"/>
        <w:numPr>
          <w:ilvl w:val="2"/>
          <w:numId w:val="7"/>
        </w:numPr>
        <w:rPr>
          <w:color w:val="000000"/>
        </w:rPr>
      </w:pPr>
      <w:r w:rsidRPr="009A2F45">
        <w:t>where</w:t>
      </w:r>
      <w:r w:rsidRPr="003004C9">
        <w:rPr>
          <w:color w:val="000000"/>
        </w:rPr>
        <w:t xml:space="preserve"> at least one member:</w:t>
      </w:r>
    </w:p>
    <w:p w14:paraId="406A37C6" w14:textId="77777777" w:rsidR="00646D19" w:rsidRPr="009A2F45" w:rsidRDefault="0013138C" w:rsidP="00D16B60">
      <w:pPr>
        <w:pStyle w:val="RIC3"/>
        <w:numPr>
          <w:ilvl w:val="0"/>
          <w:numId w:val="0"/>
        </w:numPr>
        <w:ind w:left="2279" w:hanging="720"/>
        <w:rPr>
          <w:color w:val="000000"/>
        </w:rPr>
      </w:pPr>
      <w:r w:rsidRPr="003004C9">
        <w:rPr>
          <w:color w:val="000000"/>
        </w:rPr>
        <w:t>i.</w:t>
      </w:r>
      <w:r w:rsidRPr="003004C9">
        <w:rPr>
          <w:color w:val="000000"/>
        </w:rPr>
        <w:tab/>
      </w:r>
      <w:r w:rsidRPr="009A2F45">
        <w:t>has</w:t>
      </w:r>
      <w:r w:rsidRPr="003004C9">
        <w:rPr>
          <w:color w:val="000000"/>
        </w:rPr>
        <w:t xml:space="preserve"> </w:t>
      </w:r>
      <w:r w:rsidR="00646D19">
        <w:rPr>
          <w:color w:val="000000"/>
        </w:rPr>
        <w:t xml:space="preserve">experience </w:t>
      </w:r>
      <w:r w:rsidRPr="003004C9">
        <w:rPr>
          <w:color w:val="000000"/>
        </w:rPr>
        <w:t>operat</w:t>
      </w:r>
      <w:r w:rsidR="00646D19">
        <w:rPr>
          <w:color w:val="000000"/>
        </w:rPr>
        <w:t>ing</w:t>
      </w:r>
      <w:r w:rsidRPr="003004C9">
        <w:rPr>
          <w:color w:val="000000"/>
        </w:rPr>
        <w:t xml:space="preserve"> </w:t>
      </w:r>
      <w:r w:rsidR="00646D19">
        <w:rPr>
          <w:color w:val="000000"/>
        </w:rPr>
        <w:t xml:space="preserve">a </w:t>
      </w:r>
      <w:r w:rsidRPr="003004C9">
        <w:rPr>
          <w:color w:val="000000"/>
        </w:rPr>
        <w:t>farm business</w:t>
      </w:r>
      <w:r w:rsidR="00D52A64">
        <w:rPr>
          <w:color w:val="000000"/>
        </w:rPr>
        <w:t>; and</w:t>
      </w:r>
      <w:r w:rsidRPr="003004C9">
        <w:rPr>
          <w:color w:val="000000"/>
        </w:rPr>
        <w:t xml:space="preserve"> </w:t>
      </w:r>
    </w:p>
    <w:p w14:paraId="406A37C7" w14:textId="77777777" w:rsidR="00646D19" w:rsidRDefault="0013138C" w:rsidP="00D16B60">
      <w:pPr>
        <w:pStyle w:val="RIC3"/>
        <w:numPr>
          <w:ilvl w:val="0"/>
          <w:numId w:val="0"/>
        </w:numPr>
        <w:ind w:left="2279" w:hanging="720"/>
        <w:rPr>
          <w:color w:val="000000"/>
        </w:rPr>
      </w:pPr>
      <w:r w:rsidRPr="009A2F45">
        <w:rPr>
          <w:color w:val="000000"/>
        </w:rPr>
        <w:t>ii.</w:t>
      </w:r>
      <w:r w:rsidRPr="009A2F45">
        <w:rPr>
          <w:color w:val="000000"/>
        </w:rPr>
        <w:tab/>
      </w:r>
      <w:r w:rsidR="00646D19">
        <w:rPr>
          <w:color w:val="000000"/>
        </w:rPr>
        <w:t xml:space="preserve">has the farm business as their principal business pursuit </w:t>
      </w:r>
      <w:r w:rsidR="00D32C8A">
        <w:rPr>
          <w:color w:val="000000"/>
        </w:rPr>
        <w:t>(</w:t>
      </w:r>
      <w:r w:rsidR="00646D19">
        <w:rPr>
          <w:color w:val="000000"/>
        </w:rPr>
        <w:t>in terms of being where they contribute the majority of their labour and where they derive the majority of their income</w:t>
      </w:r>
      <w:r w:rsidR="00D32C8A">
        <w:rPr>
          <w:color w:val="000000"/>
        </w:rPr>
        <w:t>)</w:t>
      </w:r>
    </w:p>
    <w:p w14:paraId="406A37C8" w14:textId="77777777" w:rsidR="0013138C" w:rsidRPr="003004C9" w:rsidRDefault="0013138C" w:rsidP="00AF2C1B">
      <w:pPr>
        <w:pStyle w:val="RIC3"/>
        <w:numPr>
          <w:ilvl w:val="2"/>
          <w:numId w:val="7"/>
        </w:numPr>
        <w:rPr>
          <w:color w:val="000000"/>
        </w:rPr>
      </w:pPr>
      <w:r w:rsidRPr="003004C9">
        <w:rPr>
          <w:color w:val="000000"/>
        </w:rPr>
        <w:t>that operate as a sole trader, partnership, trust or private company;</w:t>
      </w:r>
    </w:p>
    <w:p w14:paraId="406A37C9" w14:textId="77777777" w:rsidR="0013138C" w:rsidRPr="009A2F45" w:rsidRDefault="0013138C" w:rsidP="00AF2C1B">
      <w:pPr>
        <w:pStyle w:val="RIC3"/>
        <w:numPr>
          <w:ilvl w:val="2"/>
          <w:numId w:val="7"/>
        </w:numPr>
        <w:rPr>
          <w:color w:val="000000"/>
        </w:rPr>
      </w:pPr>
      <w:r w:rsidRPr="003004C9">
        <w:rPr>
          <w:color w:val="000000"/>
        </w:rPr>
        <w:t>that are registered for tax purposes in Australia with an Australian Business Number (ABN) and registered for G</w:t>
      </w:r>
      <w:r w:rsidRPr="009A2F45">
        <w:rPr>
          <w:color w:val="000000"/>
        </w:rPr>
        <w:t>ST; and</w:t>
      </w:r>
    </w:p>
    <w:p w14:paraId="406A37CA" w14:textId="77777777" w:rsidR="0013138C" w:rsidRPr="003004C9" w:rsidRDefault="0013138C" w:rsidP="00AF2C1B">
      <w:pPr>
        <w:pStyle w:val="RIC3"/>
        <w:numPr>
          <w:ilvl w:val="2"/>
          <w:numId w:val="7"/>
        </w:numPr>
        <w:rPr>
          <w:color w:val="000000"/>
        </w:rPr>
      </w:pPr>
      <w:r w:rsidRPr="003004C9">
        <w:rPr>
          <w:color w:val="000000"/>
        </w:rPr>
        <w:t>that are not under external administration or bankruptcy.</w:t>
      </w:r>
    </w:p>
    <w:p w14:paraId="406A37CB" w14:textId="77777777" w:rsidR="000C7E5B" w:rsidRDefault="000C7E5B" w:rsidP="0013138C">
      <w:pPr>
        <w:spacing w:after="200" w:line="276" w:lineRule="auto"/>
        <w:ind w:left="426" w:hanging="425"/>
        <w:rPr>
          <w:rFonts w:ascii="Times New Roman" w:eastAsia="Calibri" w:hAnsi="Times New Roman" w:cs="Times New Roman"/>
          <w:i/>
          <w:color w:val="000000"/>
          <w:sz w:val="24"/>
          <w:szCs w:val="24"/>
        </w:rPr>
      </w:pPr>
    </w:p>
    <w:p w14:paraId="406A37CC" w14:textId="77777777" w:rsidR="000C7E5B" w:rsidRDefault="000C7E5B" w:rsidP="0013138C">
      <w:pPr>
        <w:spacing w:after="200" w:line="276" w:lineRule="auto"/>
        <w:ind w:left="426" w:hanging="425"/>
        <w:rPr>
          <w:rFonts w:ascii="Times New Roman" w:eastAsia="Calibri" w:hAnsi="Times New Roman" w:cs="Times New Roman"/>
          <w:i/>
          <w:color w:val="000000"/>
          <w:sz w:val="24"/>
          <w:szCs w:val="24"/>
        </w:rPr>
      </w:pPr>
    </w:p>
    <w:p w14:paraId="406A37CD" w14:textId="77777777" w:rsidR="000C7E5B" w:rsidRDefault="000C7E5B" w:rsidP="0013138C">
      <w:pPr>
        <w:spacing w:after="200" w:line="276" w:lineRule="auto"/>
        <w:ind w:left="426" w:hanging="425"/>
        <w:rPr>
          <w:rFonts w:ascii="Times New Roman" w:eastAsia="Calibri" w:hAnsi="Times New Roman" w:cs="Times New Roman"/>
          <w:i/>
          <w:color w:val="000000"/>
          <w:sz w:val="24"/>
          <w:szCs w:val="24"/>
        </w:rPr>
      </w:pPr>
    </w:p>
    <w:p w14:paraId="406A37CE" w14:textId="77777777" w:rsidR="0013138C" w:rsidRPr="0013138C" w:rsidRDefault="0013138C" w:rsidP="0013138C">
      <w:pPr>
        <w:spacing w:after="200" w:line="276" w:lineRule="auto"/>
        <w:ind w:left="426" w:hanging="425"/>
        <w:rPr>
          <w:rFonts w:ascii="Times New Roman" w:eastAsia="Calibri" w:hAnsi="Times New Roman" w:cs="Times New Roman"/>
          <w:i/>
          <w:color w:val="000000"/>
          <w:sz w:val="24"/>
          <w:szCs w:val="24"/>
        </w:rPr>
      </w:pPr>
      <w:r w:rsidRPr="0013138C">
        <w:rPr>
          <w:rFonts w:ascii="Times New Roman" w:eastAsia="Calibri" w:hAnsi="Times New Roman" w:cs="Times New Roman"/>
          <w:i/>
          <w:color w:val="000000"/>
          <w:sz w:val="24"/>
          <w:szCs w:val="24"/>
        </w:rPr>
        <w:t>Approved loan purpose</w:t>
      </w:r>
    </w:p>
    <w:p w14:paraId="406A37CF" w14:textId="77777777" w:rsidR="001D228F" w:rsidRPr="001D228F" w:rsidRDefault="001D228F" w:rsidP="001D228F">
      <w:pPr>
        <w:spacing w:after="200" w:line="276" w:lineRule="auto"/>
        <w:rPr>
          <w:rFonts w:ascii="Times New Roman" w:eastAsia="Calibri" w:hAnsi="Times New Roman" w:cs="Times New Roman"/>
          <w:color w:val="000000"/>
          <w:sz w:val="24"/>
          <w:szCs w:val="24"/>
        </w:rPr>
      </w:pPr>
      <w:r w:rsidRPr="001D228F">
        <w:rPr>
          <w:rFonts w:ascii="Times New Roman" w:eastAsia="Calibri" w:hAnsi="Times New Roman" w:cs="Times New Roman"/>
          <w:color w:val="000000"/>
          <w:sz w:val="24"/>
          <w:szCs w:val="24"/>
        </w:rPr>
        <w:t>Broadly, farm business</w:t>
      </w:r>
      <w:r w:rsidR="003520CE">
        <w:rPr>
          <w:rFonts w:ascii="Times New Roman" w:eastAsia="Calibri" w:hAnsi="Times New Roman" w:cs="Times New Roman"/>
          <w:color w:val="000000"/>
          <w:sz w:val="24"/>
          <w:szCs w:val="24"/>
        </w:rPr>
        <w:t xml:space="preserve"> concessional</w:t>
      </w:r>
      <w:r w:rsidRPr="001D228F">
        <w:rPr>
          <w:rFonts w:ascii="Times New Roman" w:eastAsia="Calibri" w:hAnsi="Times New Roman" w:cs="Times New Roman"/>
          <w:color w:val="000000"/>
          <w:sz w:val="24"/>
          <w:szCs w:val="24"/>
        </w:rPr>
        <w:t xml:space="preserve"> loans </w:t>
      </w:r>
      <w:r w:rsidR="00B21A21">
        <w:rPr>
          <w:rFonts w:ascii="Times New Roman" w:eastAsia="Calibri" w:hAnsi="Times New Roman" w:cs="Times New Roman"/>
          <w:color w:val="000000"/>
          <w:sz w:val="24"/>
          <w:szCs w:val="24"/>
        </w:rPr>
        <w:t>will</w:t>
      </w:r>
      <w:r w:rsidR="00B21A21" w:rsidRPr="001D228F">
        <w:rPr>
          <w:rFonts w:ascii="Times New Roman" w:eastAsia="Calibri" w:hAnsi="Times New Roman" w:cs="Times New Roman"/>
          <w:color w:val="000000"/>
          <w:sz w:val="24"/>
          <w:szCs w:val="24"/>
        </w:rPr>
        <w:t xml:space="preserve"> </w:t>
      </w:r>
      <w:r w:rsidRPr="001D228F">
        <w:rPr>
          <w:rFonts w:ascii="Times New Roman" w:eastAsia="Calibri" w:hAnsi="Times New Roman" w:cs="Times New Roman"/>
          <w:color w:val="000000"/>
          <w:sz w:val="24"/>
          <w:szCs w:val="24"/>
        </w:rPr>
        <w:t xml:space="preserve">be made available for debt restructuring, and new debt for operating expenses, productivity enhancements, drought preparedness, management and recovery activities, in line with the policy objectives of the </w:t>
      </w:r>
      <w:r w:rsidR="003842BD">
        <w:rPr>
          <w:rFonts w:ascii="Times New Roman" w:eastAsia="Calibri" w:hAnsi="Times New Roman" w:cs="Times New Roman"/>
          <w:color w:val="000000"/>
          <w:sz w:val="24"/>
          <w:szCs w:val="24"/>
        </w:rPr>
        <w:t>program</w:t>
      </w:r>
      <w:r w:rsidRPr="001D228F">
        <w:rPr>
          <w:rFonts w:ascii="Times New Roman" w:eastAsia="Calibri" w:hAnsi="Times New Roman" w:cs="Times New Roman"/>
          <w:color w:val="000000"/>
          <w:sz w:val="24"/>
          <w:szCs w:val="24"/>
        </w:rPr>
        <w:t>.</w:t>
      </w:r>
    </w:p>
    <w:p w14:paraId="406A37D0" w14:textId="77777777" w:rsidR="008F5D1C" w:rsidRDefault="001D228F" w:rsidP="003E5B66">
      <w:pPr>
        <w:spacing w:after="200" w:line="276" w:lineRule="auto"/>
        <w:rPr>
          <w:rFonts w:ascii="Times New Roman" w:eastAsia="Calibri" w:hAnsi="Times New Roman" w:cs="Times New Roman"/>
          <w:color w:val="000000"/>
          <w:sz w:val="24"/>
          <w:szCs w:val="24"/>
        </w:rPr>
      </w:pPr>
      <w:r w:rsidRPr="001D228F">
        <w:rPr>
          <w:rFonts w:ascii="Times New Roman" w:eastAsia="Calibri" w:hAnsi="Times New Roman" w:cs="Times New Roman"/>
          <w:color w:val="000000"/>
          <w:sz w:val="24"/>
          <w:szCs w:val="24"/>
        </w:rPr>
        <w:t>Specific eligible and non-</w:t>
      </w:r>
      <w:r>
        <w:rPr>
          <w:rFonts w:ascii="Times New Roman" w:eastAsia="Calibri" w:hAnsi="Times New Roman" w:cs="Times New Roman"/>
          <w:color w:val="000000"/>
          <w:sz w:val="24"/>
          <w:szCs w:val="24"/>
        </w:rPr>
        <w:t>eligible loan purposes will be</w:t>
      </w:r>
      <w:r w:rsidRPr="001D228F">
        <w:rPr>
          <w:rFonts w:ascii="Times New Roman" w:eastAsia="Calibri" w:hAnsi="Times New Roman" w:cs="Times New Roman"/>
          <w:color w:val="000000"/>
          <w:sz w:val="24"/>
          <w:szCs w:val="24"/>
        </w:rPr>
        <w:t xml:space="preserve"> outlined in </w:t>
      </w:r>
      <w:r w:rsidR="003842BD">
        <w:rPr>
          <w:rFonts w:ascii="Times New Roman" w:eastAsia="Calibri" w:hAnsi="Times New Roman" w:cs="Times New Roman"/>
          <w:color w:val="000000"/>
          <w:sz w:val="24"/>
          <w:szCs w:val="24"/>
        </w:rPr>
        <w:t>program</w:t>
      </w:r>
      <w:r w:rsidRPr="001D228F">
        <w:rPr>
          <w:rFonts w:ascii="Times New Roman" w:eastAsia="Calibri" w:hAnsi="Times New Roman" w:cs="Times New Roman"/>
          <w:color w:val="000000"/>
          <w:sz w:val="24"/>
          <w:szCs w:val="24"/>
        </w:rPr>
        <w:t xml:space="preserve"> guidelines.</w:t>
      </w:r>
    </w:p>
    <w:p w14:paraId="406A37D1" w14:textId="77777777" w:rsidR="000C7E5B" w:rsidRDefault="000C7E5B">
      <w:pPr>
        <w:spacing w:before="0" w:after="200" w:line="276" w:lineRule="auto"/>
        <w:rPr>
          <w:rFonts w:ascii="Times New Roman" w:eastAsia="Calibri" w:hAnsi="Times New Roman" w:cs="Times New Roman"/>
          <w:b/>
          <w:sz w:val="24"/>
        </w:rPr>
      </w:pPr>
      <w:r>
        <w:br w:type="page"/>
      </w:r>
    </w:p>
    <w:p w14:paraId="406A37D2" w14:textId="77777777" w:rsidR="00B76D2E" w:rsidRDefault="00A04BD9" w:rsidP="00B76D2E">
      <w:pPr>
        <w:pStyle w:val="Heading2"/>
      </w:pPr>
      <w:r>
        <w:t>SCHEDULE 2 – WATER INFRASTRUCTURE LOANS</w:t>
      </w:r>
    </w:p>
    <w:p w14:paraId="406A37D3" w14:textId="77777777" w:rsidR="004E41BD" w:rsidRPr="004E41BD" w:rsidRDefault="004E41BD" w:rsidP="004E41BD">
      <w:pPr>
        <w:spacing w:before="240" w:after="200" w:line="276" w:lineRule="auto"/>
        <w:rPr>
          <w:rFonts w:ascii="Times New Roman" w:eastAsia="Calibri" w:hAnsi="Times New Roman" w:cs="Times New Roman"/>
          <w:b/>
          <w:color w:val="000000"/>
          <w:sz w:val="24"/>
          <w:szCs w:val="24"/>
        </w:rPr>
      </w:pPr>
      <w:r w:rsidRPr="004E41BD">
        <w:rPr>
          <w:rFonts w:ascii="Times New Roman" w:eastAsia="Calibri" w:hAnsi="Times New Roman" w:cs="Times New Roman"/>
          <w:b/>
          <w:color w:val="000000"/>
          <w:sz w:val="24"/>
          <w:szCs w:val="24"/>
        </w:rPr>
        <w:t>Policy objectives</w:t>
      </w:r>
    </w:p>
    <w:p w14:paraId="406A37D4" w14:textId="77777777" w:rsidR="002F619E" w:rsidRDefault="004E41BD" w:rsidP="004E41BD">
      <w:pPr>
        <w:spacing w:after="200" w:line="276" w:lineRule="auto"/>
        <w:rPr>
          <w:rFonts w:ascii="Times New Roman" w:eastAsia="Calibri" w:hAnsi="Times New Roman" w:cs="Times New Roman"/>
          <w:color w:val="000000"/>
          <w:sz w:val="24"/>
          <w:szCs w:val="24"/>
        </w:rPr>
      </w:pPr>
      <w:r w:rsidRPr="004E41BD">
        <w:rPr>
          <w:rFonts w:ascii="Times New Roman" w:eastAsia="Calibri" w:hAnsi="Times New Roman" w:cs="Times New Roman"/>
          <w:color w:val="000000"/>
          <w:sz w:val="24"/>
          <w:szCs w:val="24"/>
        </w:rPr>
        <w:t xml:space="preserve">The </w:t>
      </w:r>
      <w:r w:rsidR="00AB2F7B">
        <w:rPr>
          <w:rFonts w:ascii="Times New Roman" w:eastAsia="Calibri" w:hAnsi="Times New Roman" w:cs="Times New Roman"/>
          <w:color w:val="000000"/>
          <w:sz w:val="24"/>
          <w:szCs w:val="24"/>
        </w:rPr>
        <w:t>w</w:t>
      </w:r>
      <w:r w:rsidRPr="004E41BD">
        <w:rPr>
          <w:rFonts w:ascii="Times New Roman" w:eastAsia="Calibri" w:hAnsi="Times New Roman" w:cs="Times New Roman"/>
          <w:color w:val="000000"/>
          <w:sz w:val="24"/>
          <w:szCs w:val="24"/>
        </w:rPr>
        <w:t xml:space="preserve">ater </w:t>
      </w:r>
      <w:r w:rsidR="00AB2F7B">
        <w:rPr>
          <w:rFonts w:ascii="Times New Roman" w:eastAsia="Calibri" w:hAnsi="Times New Roman" w:cs="Times New Roman"/>
          <w:color w:val="000000"/>
          <w:sz w:val="24"/>
          <w:szCs w:val="24"/>
        </w:rPr>
        <w:t>i</w:t>
      </w:r>
      <w:r w:rsidRPr="004E41BD">
        <w:rPr>
          <w:rFonts w:ascii="Times New Roman" w:eastAsia="Calibri" w:hAnsi="Times New Roman" w:cs="Times New Roman"/>
          <w:color w:val="000000"/>
          <w:sz w:val="24"/>
          <w:szCs w:val="24"/>
        </w:rPr>
        <w:t xml:space="preserve">nfrastructure </w:t>
      </w:r>
      <w:r w:rsidR="00AB2F7B">
        <w:rPr>
          <w:rFonts w:ascii="Times New Roman" w:eastAsia="Calibri" w:hAnsi="Times New Roman" w:cs="Times New Roman"/>
          <w:color w:val="000000"/>
          <w:sz w:val="24"/>
          <w:szCs w:val="24"/>
        </w:rPr>
        <w:t>l</w:t>
      </w:r>
      <w:r w:rsidRPr="004E41BD">
        <w:rPr>
          <w:rFonts w:ascii="Times New Roman" w:eastAsia="Calibri" w:hAnsi="Times New Roman" w:cs="Times New Roman"/>
          <w:color w:val="000000"/>
          <w:sz w:val="24"/>
          <w:szCs w:val="24"/>
        </w:rPr>
        <w:t xml:space="preserve">oan </w:t>
      </w:r>
      <w:r w:rsidR="00AB2F7B">
        <w:rPr>
          <w:rFonts w:ascii="Times New Roman" w:eastAsia="Calibri" w:hAnsi="Times New Roman" w:cs="Times New Roman"/>
          <w:color w:val="000000"/>
          <w:sz w:val="24"/>
          <w:szCs w:val="24"/>
        </w:rPr>
        <w:t>f</w:t>
      </w:r>
      <w:r w:rsidRPr="004E41BD">
        <w:rPr>
          <w:rFonts w:ascii="Times New Roman" w:eastAsia="Calibri" w:hAnsi="Times New Roman" w:cs="Times New Roman"/>
          <w:color w:val="000000"/>
          <w:sz w:val="24"/>
          <w:szCs w:val="24"/>
        </w:rPr>
        <w:t>acility provide</w:t>
      </w:r>
      <w:r w:rsidR="0055495F">
        <w:rPr>
          <w:rFonts w:ascii="Times New Roman" w:eastAsia="Calibri" w:hAnsi="Times New Roman" w:cs="Times New Roman"/>
          <w:color w:val="000000"/>
          <w:sz w:val="24"/>
          <w:szCs w:val="24"/>
        </w:rPr>
        <w:t>s</w:t>
      </w:r>
      <w:r w:rsidRPr="004E41BD">
        <w:rPr>
          <w:rFonts w:ascii="Times New Roman" w:eastAsia="Calibri" w:hAnsi="Times New Roman" w:cs="Times New Roman"/>
          <w:color w:val="000000"/>
          <w:sz w:val="24"/>
          <w:szCs w:val="24"/>
        </w:rPr>
        <w:t xml:space="preserve"> a mechanism for the </w:t>
      </w:r>
      <w:r w:rsidR="000C23A7" w:rsidRPr="00225195">
        <w:rPr>
          <w:rFonts w:ascii="Times New Roman" w:eastAsia="Calibri" w:hAnsi="Times New Roman" w:cs="Times New Roman"/>
          <w:color w:val="000000"/>
          <w:sz w:val="24"/>
          <w:szCs w:val="24"/>
        </w:rPr>
        <w:t>Commonwealth</w:t>
      </w:r>
      <w:r w:rsidR="000C23A7">
        <w:t xml:space="preserve"> </w:t>
      </w:r>
      <w:r w:rsidRPr="004E41BD">
        <w:rPr>
          <w:rFonts w:ascii="Times New Roman" w:eastAsia="Calibri" w:hAnsi="Times New Roman" w:cs="Times New Roman"/>
          <w:color w:val="000000"/>
          <w:sz w:val="24"/>
          <w:szCs w:val="24"/>
        </w:rPr>
        <w:t xml:space="preserve">to work in partnership with the </w:t>
      </w:r>
      <w:r w:rsidR="00AB2F7B">
        <w:rPr>
          <w:rFonts w:ascii="Times New Roman" w:eastAsia="Calibri" w:hAnsi="Times New Roman" w:cs="Times New Roman"/>
          <w:color w:val="000000"/>
          <w:sz w:val="24"/>
          <w:szCs w:val="24"/>
        </w:rPr>
        <w:t>S</w:t>
      </w:r>
      <w:r w:rsidRPr="004E41BD">
        <w:rPr>
          <w:rFonts w:ascii="Times New Roman" w:eastAsia="Calibri" w:hAnsi="Times New Roman" w:cs="Times New Roman"/>
          <w:color w:val="000000"/>
          <w:sz w:val="24"/>
          <w:szCs w:val="24"/>
        </w:rPr>
        <w:t xml:space="preserve">tates and </w:t>
      </w:r>
      <w:r w:rsidR="00AB2F7B">
        <w:rPr>
          <w:rFonts w:ascii="Times New Roman" w:eastAsia="Calibri" w:hAnsi="Times New Roman" w:cs="Times New Roman"/>
          <w:color w:val="000000"/>
          <w:sz w:val="24"/>
          <w:szCs w:val="24"/>
        </w:rPr>
        <w:t>T</w:t>
      </w:r>
      <w:r w:rsidRPr="004E41BD">
        <w:rPr>
          <w:rFonts w:ascii="Times New Roman" w:eastAsia="Calibri" w:hAnsi="Times New Roman" w:cs="Times New Roman"/>
          <w:color w:val="000000"/>
          <w:sz w:val="24"/>
          <w:szCs w:val="24"/>
        </w:rPr>
        <w:t>erritories</w:t>
      </w:r>
      <w:r w:rsidR="009125E6">
        <w:rPr>
          <w:rFonts w:ascii="Times New Roman" w:eastAsia="Calibri" w:hAnsi="Times New Roman" w:cs="Times New Roman"/>
          <w:color w:val="000000"/>
          <w:sz w:val="24"/>
          <w:szCs w:val="24"/>
        </w:rPr>
        <w:t xml:space="preserve"> and their private sector partners</w:t>
      </w:r>
      <w:r w:rsidRPr="004E41BD">
        <w:rPr>
          <w:rFonts w:ascii="Times New Roman" w:eastAsia="Calibri" w:hAnsi="Times New Roman" w:cs="Times New Roman"/>
          <w:color w:val="000000"/>
          <w:sz w:val="24"/>
          <w:szCs w:val="24"/>
        </w:rPr>
        <w:t xml:space="preserve"> to finance </w:t>
      </w:r>
      <w:r w:rsidR="009125E6">
        <w:rPr>
          <w:rFonts w:ascii="Times New Roman" w:eastAsia="Calibri" w:hAnsi="Times New Roman" w:cs="Times New Roman"/>
          <w:color w:val="000000"/>
          <w:sz w:val="24"/>
          <w:szCs w:val="24"/>
        </w:rPr>
        <w:t xml:space="preserve">the construction or enhancement of major </w:t>
      </w:r>
      <w:r w:rsidRPr="004E41BD">
        <w:rPr>
          <w:rFonts w:ascii="Times New Roman" w:eastAsia="Calibri" w:hAnsi="Times New Roman" w:cs="Times New Roman"/>
          <w:color w:val="000000"/>
          <w:sz w:val="24"/>
          <w:szCs w:val="24"/>
        </w:rPr>
        <w:t>water infrastructure projects</w:t>
      </w:r>
      <w:r w:rsidR="009125E6">
        <w:rPr>
          <w:rFonts w:ascii="Times New Roman" w:eastAsia="Calibri" w:hAnsi="Times New Roman" w:cs="Times New Roman"/>
          <w:color w:val="000000"/>
          <w:sz w:val="24"/>
          <w:szCs w:val="24"/>
        </w:rPr>
        <w:t>.</w:t>
      </w:r>
      <w:r w:rsidRPr="004E41BD">
        <w:rPr>
          <w:rFonts w:ascii="Times New Roman" w:eastAsia="Calibri" w:hAnsi="Times New Roman" w:cs="Times New Roman"/>
          <w:color w:val="000000"/>
          <w:sz w:val="24"/>
          <w:szCs w:val="24"/>
        </w:rPr>
        <w:t xml:space="preserve"> </w:t>
      </w:r>
      <w:r w:rsidR="009125E6">
        <w:rPr>
          <w:rFonts w:ascii="Times New Roman" w:eastAsia="Calibri" w:hAnsi="Times New Roman" w:cs="Times New Roman"/>
          <w:color w:val="000000"/>
          <w:sz w:val="24"/>
          <w:szCs w:val="24"/>
        </w:rPr>
        <w:t xml:space="preserve">These projects must be economically viable and </w:t>
      </w:r>
      <w:r w:rsidRPr="004E41BD">
        <w:rPr>
          <w:rFonts w:ascii="Times New Roman" w:eastAsia="Calibri" w:hAnsi="Times New Roman" w:cs="Times New Roman"/>
          <w:color w:val="000000"/>
          <w:sz w:val="24"/>
          <w:szCs w:val="24"/>
        </w:rPr>
        <w:t xml:space="preserve">support sustainable </w:t>
      </w:r>
      <w:r w:rsidR="00821E5E">
        <w:rPr>
          <w:rFonts w:ascii="Times New Roman" w:eastAsia="Calibri" w:hAnsi="Times New Roman" w:cs="Times New Roman"/>
          <w:color w:val="000000"/>
          <w:sz w:val="24"/>
          <w:szCs w:val="24"/>
        </w:rPr>
        <w:t>primary</w:t>
      </w:r>
      <w:r w:rsidRPr="004E41BD">
        <w:rPr>
          <w:rFonts w:ascii="Times New Roman" w:eastAsia="Calibri" w:hAnsi="Times New Roman" w:cs="Times New Roman"/>
          <w:color w:val="000000"/>
          <w:sz w:val="24"/>
          <w:szCs w:val="24"/>
        </w:rPr>
        <w:t xml:space="preserve"> industries</w:t>
      </w:r>
      <w:r w:rsidR="00E428FA">
        <w:rPr>
          <w:rFonts w:ascii="Times New Roman" w:eastAsia="Calibri" w:hAnsi="Times New Roman" w:cs="Times New Roman"/>
          <w:color w:val="000000"/>
          <w:sz w:val="24"/>
          <w:szCs w:val="24"/>
        </w:rPr>
        <w:t>, including agriculture</w:t>
      </w:r>
      <w:r w:rsidRPr="004E41BD">
        <w:rPr>
          <w:rFonts w:ascii="Times New Roman" w:eastAsia="Calibri" w:hAnsi="Times New Roman" w:cs="Times New Roman"/>
          <w:color w:val="000000"/>
          <w:sz w:val="24"/>
          <w:szCs w:val="24"/>
        </w:rPr>
        <w:t xml:space="preserve"> and the long-term growth and development of regional Australia. </w:t>
      </w:r>
      <w:r w:rsidR="00895FC7" w:rsidRPr="004E41BD">
        <w:rPr>
          <w:rFonts w:ascii="Times New Roman" w:eastAsia="Calibri" w:hAnsi="Times New Roman" w:cs="Times New Roman"/>
          <w:color w:val="000000"/>
          <w:sz w:val="24"/>
          <w:szCs w:val="24"/>
        </w:rPr>
        <w:t xml:space="preserve">The </w:t>
      </w:r>
      <w:r w:rsidR="00895FC7">
        <w:rPr>
          <w:rFonts w:ascii="Times New Roman" w:eastAsia="Calibri" w:hAnsi="Times New Roman" w:cs="Times New Roman"/>
          <w:color w:val="000000"/>
          <w:sz w:val="24"/>
          <w:szCs w:val="24"/>
        </w:rPr>
        <w:t>w</w:t>
      </w:r>
      <w:r w:rsidR="00895FC7" w:rsidRPr="004E41BD">
        <w:rPr>
          <w:rFonts w:ascii="Times New Roman" w:eastAsia="Calibri" w:hAnsi="Times New Roman" w:cs="Times New Roman"/>
          <w:color w:val="000000"/>
          <w:sz w:val="24"/>
          <w:szCs w:val="24"/>
        </w:rPr>
        <w:t xml:space="preserve">ater </w:t>
      </w:r>
      <w:r w:rsidR="00895FC7">
        <w:rPr>
          <w:rFonts w:ascii="Times New Roman" w:eastAsia="Calibri" w:hAnsi="Times New Roman" w:cs="Times New Roman"/>
          <w:color w:val="000000"/>
          <w:sz w:val="24"/>
          <w:szCs w:val="24"/>
        </w:rPr>
        <w:t>i</w:t>
      </w:r>
      <w:r w:rsidR="00895FC7" w:rsidRPr="004E41BD">
        <w:rPr>
          <w:rFonts w:ascii="Times New Roman" w:eastAsia="Calibri" w:hAnsi="Times New Roman" w:cs="Times New Roman"/>
          <w:color w:val="000000"/>
          <w:sz w:val="24"/>
          <w:szCs w:val="24"/>
        </w:rPr>
        <w:t xml:space="preserve">nfrastructure </w:t>
      </w:r>
      <w:r w:rsidR="00895FC7">
        <w:rPr>
          <w:rFonts w:ascii="Times New Roman" w:eastAsia="Calibri" w:hAnsi="Times New Roman" w:cs="Times New Roman"/>
          <w:color w:val="000000"/>
          <w:sz w:val="24"/>
          <w:szCs w:val="24"/>
        </w:rPr>
        <w:t>l</w:t>
      </w:r>
      <w:r w:rsidR="00895FC7" w:rsidRPr="004E41BD">
        <w:rPr>
          <w:rFonts w:ascii="Times New Roman" w:eastAsia="Calibri" w:hAnsi="Times New Roman" w:cs="Times New Roman"/>
          <w:color w:val="000000"/>
          <w:sz w:val="24"/>
          <w:szCs w:val="24"/>
        </w:rPr>
        <w:t xml:space="preserve">oan </w:t>
      </w:r>
      <w:r w:rsidR="00895FC7">
        <w:rPr>
          <w:rFonts w:ascii="Times New Roman" w:eastAsia="Calibri" w:hAnsi="Times New Roman" w:cs="Times New Roman"/>
          <w:color w:val="000000"/>
          <w:sz w:val="24"/>
          <w:szCs w:val="24"/>
        </w:rPr>
        <w:t>f</w:t>
      </w:r>
      <w:r w:rsidR="00895FC7" w:rsidRPr="004E41BD">
        <w:rPr>
          <w:rFonts w:ascii="Times New Roman" w:eastAsia="Calibri" w:hAnsi="Times New Roman" w:cs="Times New Roman"/>
          <w:color w:val="000000"/>
          <w:sz w:val="24"/>
          <w:szCs w:val="24"/>
        </w:rPr>
        <w:t>acility</w:t>
      </w:r>
      <w:r w:rsidR="00895FC7">
        <w:rPr>
          <w:rFonts w:ascii="Times New Roman" w:eastAsia="Calibri" w:hAnsi="Times New Roman" w:cs="Times New Roman"/>
          <w:color w:val="000000"/>
          <w:sz w:val="24"/>
          <w:szCs w:val="24"/>
        </w:rPr>
        <w:t xml:space="preserve"> </w:t>
      </w:r>
      <w:r w:rsidR="0064230C">
        <w:rPr>
          <w:rFonts w:ascii="Times New Roman" w:eastAsia="Calibri" w:hAnsi="Times New Roman" w:cs="Times New Roman"/>
          <w:color w:val="000000"/>
          <w:sz w:val="24"/>
          <w:szCs w:val="24"/>
        </w:rPr>
        <w:t xml:space="preserve">terms </w:t>
      </w:r>
      <w:r w:rsidR="00895FC7">
        <w:rPr>
          <w:rFonts w:ascii="Times New Roman" w:eastAsia="Calibri" w:hAnsi="Times New Roman" w:cs="Times New Roman"/>
          <w:color w:val="000000"/>
          <w:sz w:val="24"/>
          <w:szCs w:val="24"/>
        </w:rPr>
        <w:t xml:space="preserve">will </w:t>
      </w:r>
      <w:r w:rsidR="009F0863">
        <w:rPr>
          <w:rFonts w:ascii="Times New Roman" w:eastAsia="Calibri" w:hAnsi="Times New Roman" w:cs="Times New Roman"/>
          <w:color w:val="000000"/>
          <w:sz w:val="24"/>
          <w:szCs w:val="24"/>
        </w:rPr>
        <w:t xml:space="preserve">require </w:t>
      </w:r>
      <w:r w:rsidR="005151ED">
        <w:rPr>
          <w:rFonts w:ascii="Times New Roman" w:eastAsia="Calibri" w:hAnsi="Times New Roman" w:cs="Times New Roman"/>
          <w:color w:val="000000"/>
          <w:sz w:val="24"/>
          <w:szCs w:val="24"/>
        </w:rPr>
        <w:t xml:space="preserve">water </w:t>
      </w:r>
      <w:r w:rsidR="009F0863">
        <w:rPr>
          <w:rFonts w:ascii="Times New Roman" w:eastAsia="Calibri" w:hAnsi="Times New Roman" w:cs="Times New Roman"/>
          <w:color w:val="000000"/>
          <w:sz w:val="24"/>
          <w:szCs w:val="24"/>
        </w:rPr>
        <w:t xml:space="preserve">to be </w:t>
      </w:r>
      <w:r w:rsidR="00895FC7">
        <w:rPr>
          <w:rFonts w:ascii="Times New Roman" w:eastAsia="Calibri" w:hAnsi="Times New Roman" w:cs="Times New Roman"/>
          <w:color w:val="000000"/>
          <w:sz w:val="24"/>
          <w:szCs w:val="24"/>
        </w:rPr>
        <w:t xml:space="preserve">managed in accordance with the </w:t>
      </w:r>
      <w:r w:rsidR="00895FC7" w:rsidRPr="00225195">
        <w:rPr>
          <w:rFonts w:ascii="Times New Roman" w:eastAsia="Calibri" w:hAnsi="Times New Roman" w:cs="Times New Roman"/>
          <w:color w:val="000000"/>
          <w:sz w:val="24"/>
          <w:szCs w:val="24"/>
        </w:rPr>
        <w:t>National Water Initiative—the Council of Australian Governments’ national blueprint for water reform</w:t>
      </w:r>
      <w:r w:rsidR="00C97479">
        <w:rPr>
          <w:rFonts w:ascii="Times New Roman" w:eastAsia="Calibri" w:hAnsi="Times New Roman" w:cs="Times New Roman"/>
          <w:color w:val="000000"/>
          <w:sz w:val="24"/>
          <w:szCs w:val="24"/>
        </w:rPr>
        <w:t>, as updated from time to time</w:t>
      </w:r>
      <w:r w:rsidR="00895FC7" w:rsidRPr="00225195">
        <w:rPr>
          <w:rFonts w:ascii="Times New Roman" w:eastAsia="Calibri" w:hAnsi="Times New Roman" w:cs="Times New Roman"/>
          <w:color w:val="000000"/>
          <w:sz w:val="24"/>
          <w:szCs w:val="24"/>
        </w:rPr>
        <w:t>.</w:t>
      </w:r>
    </w:p>
    <w:p w14:paraId="406A37D5" w14:textId="77777777" w:rsidR="004E41BD" w:rsidRPr="004E41BD" w:rsidRDefault="004E41BD" w:rsidP="004E41BD">
      <w:pPr>
        <w:spacing w:after="200" w:line="276" w:lineRule="auto"/>
        <w:rPr>
          <w:rFonts w:ascii="Times New Roman" w:eastAsia="Calibri" w:hAnsi="Times New Roman" w:cs="Times New Roman"/>
          <w:color w:val="000000"/>
          <w:sz w:val="24"/>
          <w:szCs w:val="24"/>
        </w:rPr>
      </w:pPr>
      <w:r w:rsidRPr="004E41BD">
        <w:rPr>
          <w:rFonts w:ascii="Times New Roman" w:eastAsia="Calibri" w:hAnsi="Times New Roman" w:cs="Times New Roman"/>
          <w:color w:val="000000"/>
          <w:sz w:val="24"/>
          <w:szCs w:val="24"/>
        </w:rPr>
        <w:t xml:space="preserve">The investment </w:t>
      </w:r>
      <w:r w:rsidR="00895FC7" w:rsidRPr="004E41BD">
        <w:rPr>
          <w:rFonts w:ascii="Times New Roman" w:eastAsia="Calibri" w:hAnsi="Times New Roman" w:cs="Times New Roman"/>
          <w:color w:val="000000"/>
          <w:sz w:val="24"/>
          <w:szCs w:val="24"/>
        </w:rPr>
        <w:t>priori</w:t>
      </w:r>
      <w:r w:rsidR="00895FC7">
        <w:rPr>
          <w:rFonts w:ascii="Times New Roman" w:eastAsia="Calibri" w:hAnsi="Times New Roman" w:cs="Times New Roman"/>
          <w:color w:val="000000"/>
          <w:sz w:val="24"/>
          <w:szCs w:val="24"/>
        </w:rPr>
        <w:t>ty</w:t>
      </w:r>
      <w:r w:rsidRPr="004E41BD">
        <w:rPr>
          <w:rFonts w:ascii="Times New Roman" w:eastAsia="Calibri" w:hAnsi="Times New Roman" w:cs="Times New Roman"/>
          <w:color w:val="000000"/>
          <w:sz w:val="24"/>
          <w:szCs w:val="24"/>
        </w:rPr>
        <w:t xml:space="preserve"> </w:t>
      </w:r>
      <w:r w:rsidR="00895FC7">
        <w:rPr>
          <w:rFonts w:ascii="Times New Roman" w:eastAsia="Calibri" w:hAnsi="Times New Roman" w:cs="Times New Roman"/>
          <w:color w:val="000000"/>
          <w:sz w:val="24"/>
          <w:szCs w:val="24"/>
        </w:rPr>
        <w:t xml:space="preserve">is </w:t>
      </w:r>
      <w:r w:rsidRPr="004E41BD">
        <w:rPr>
          <w:rFonts w:ascii="Times New Roman" w:eastAsia="Calibri" w:hAnsi="Times New Roman" w:cs="Times New Roman"/>
          <w:color w:val="000000"/>
          <w:sz w:val="24"/>
          <w:szCs w:val="24"/>
        </w:rPr>
        <w:t>for water infrastructure that, if developed, will provide secure and affordable water supplies to support the growth of regional economies and communities.</w:t>
      </w:r>
    </w:p>
    <w:p w14:paraId="406A37D6" w14:textId="77777777" w:rsidR="004E41BD" w:rsidRDefault="004E41BD" w:rsidP="004E41BD">
      <w:pPr>
        <w:spacing w:after="200" w:line="276" w:lineRule="auto"/>
        <w:rPr>
          <w:rFonts w:ascii="Times New Roman" w:eastAsia="Calibri" w:hAnsi="Times New Roman" w:cs="Times New Roman"/>
          <w:color w:val="000000"/>
          <w:sz w:val="24"/>
          <w:szCs w:val="24"/>
        </w:rPr>
      </w:pPr>
      <w:r w:rsidRPr="004E41BD">
        <w:rPr>
          <w:rFonts w:ascii="Times New Roman" w:eastAsia="Calibri" w:hAnsi="Times New Roman" w:cs="Times New Roman"/>
          <w:color w:val="000000"/>
          <w:sz w:val="24"/>
          <w:szCs w:val="24"/>
        </w:rPr>
        <w:t>Preference should be given to water infrastructure, such as dams, weirs, pipelines, managed groundwater (aquifer) recharge and wastewater reuse schemes that deliver broad public benefits, including through increased regional water availability and security for water users.</w:t>
      </w:r>
    </w:p>
    <w:p w14:paraId="406A37D7" w14:textId="77777777" w:rsidR="00D531FC" w:rsidRPr="004E41BD" w:rsidRDefault="00D531FC" w:rsidP="00D531FC">
      <w:pPr>
        <w:spacing w:after="200" w:line="276" w:lineRule="auto"/>
        <w:rPr>
          <w:rFonts w:ascii="Times New Roman" w:eastAsia="Calibri" w:hAnsi="Times New Roman" w:cs="Times New Roman"/>
          <w:color w:val="000000"/>
          <w:sz w:val="24"/>
          <w:szCs w:val="24"/>
        </w:rPr>
      </w:pPr>
      <w:r w:rsidRPr="004E41BD">
        <w:rPr>
          <w:rFonts w:ascii="Times New Roman" w:eastAsia="Calibri" w:hAnsi="Times New Roman" w:cs="Times New Roman"/>
          <w:color w:val="000000"/>
          <w:sz w:val="24"/>
          <w:szCs w:val="24"/>
        </w:rPr>
        <w:t xml:space="preserve">Ensuring sufficient and appropriately treated water for critical human needs is a core responsibility of the </w:t>
      </w:r>
      <w:r>
        <w:rPr>
          <w:rFonts w:ascii="Times New Roman" w:eastAsia="Calibri" w:hAnsi="Times New Roman" w:cs="Times New Roman"/>
          <w:color w:val="000000"/>
          <w:sz w:val="24"/>
          <w:szCs w:val="24"/>
        </w:rPr>
        <w:t>S</w:t>
      </w:r>
      <w:r w:rsidRPr="004E41BD">
        <w:rPr>
          <w:rFonts w:ascii="Times New Roman" w:eastAsia="Calibri" w:hAnsi="Times New Roman" w:cs="Times New Roman"/>
          <w:color w:val="000000"/>
          <w:sz w:val="24"/>
          <w:szCs w:val="24"/>
        </w:rPr>
        <w:t xml:space="preserve">tates and </w:t>
      </w:r>
      <w:r>
        <w:rPr>
          <w:rFonts w:ascii="Times New Roman" w:eastAsia="Calibri" w:hAnsi="Times New Roman" w:cs="Times New Roman"/>
          <w:color w:val="000000"/>
          <w:sz w:val="24"/>
          <w:szCs w:val="24"/>
        </w:rPr>
        <w:t>T</w:t>
      </w:r>
      <w:r w:rsidRPr="004E41BD">
        <w:rPr>
          <w:rFonts w:ascii="Times New Roman" w:eastAsia="Calibri" w:hAnsi="Times New Roman" w:cs="Times New Roman"/>
          <w:color w:val="000000"/>
          <w:sz w:val="24"/>
          <w:szCs w:val="24"/>
        </w:rPr>
        <w:t xml:space="preserve">erritories, and as such, water infrastructure storage and supply systems primarily for urban and potable use are </w:t>
      </w:r>
      <w:r>
        <w:rPr>
          <w:rFonts w:ascii="Times New Roman" w:eastAsia="Calibri" w:hAnsi="Times New Roman" w:cs="Times New Roman"/>
          <w:color w:val="000000"/>
          <w:sz w:val="24"/>
          <w:szCs w:val="24"/>
        </w:rPr>
        <w:t>not eligible for a water infrastructure loan</w:t>
      </w:r>
      <w:r w:rsidRPr="004E41BD">
        <w:rPr>
          <w:rFonts w:ascii="Times New Roman" w:eastAsia="Calibri" w:hAnsi="Times New Roman" w:cs="Times New Roman"/>
          <w:color w:val="000000"/>
          <w:sz w:val="24"/>
          <w:szCs w:val="24"/>
        </w:rPr>
        <w:t xml:space="preserve">. </w:t>
      </w:r>
    </w:p>
    <w:p w14:paraId="406A37D8" w14:textId="77777777" w:rsidR="004E41BD" w:rsidRPr="004E41BD" w:rsidRDefault="004E41BD" w:rsidP="004E41BD">
      <w:pPr>
        <w:spacing w:before="240" w:after="200" w:line="276" w:lineRule="auto"/>
        <w:rPr>
          <w:rFonts w:ascii="Times New Roman" w:eastAsia="Calibri" w:hAnsi="Times New Roman" w:cs="Times New Roman"/>
          <w:b/>
          <w:color w:val="000000"/>
          <w:sz w:val="24"/>
          <w:szCs w:val="24"/>
        </w:rPr>
      </w:pPr>
      <w:r w:rsidRPr="004E41BD">
        <w:rPr>
          <w:rFonts w:ascii="Times New Roman" w:eastAsia="Calibri" w:hAnsi="Times New Roman" w:cs="Times New Roman"/>
          <w:b/>
          <w:color w:val="000000"/>
          <w:sz w:val="24"/>
          <w:szCs w:val="24"/>
        </w:rPr>
        <w:t>Eligibility requirements</w:t>
      </w:r>
    </w:p>
    <w:p w14:paraId="406A37D9" w14:textId="77777777" w:rsidR="004E41BD" w:rsidRPr="004E41BD" w:rsidRDefault="001B4249" w:rsidP="004E41BD">
      <w:pPr>
        <w:spacing w:after="20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An </w:t>
      </w:r>
      <w:r w:rsidR="00241722">
        <w:rPr>
          <w:rFonts w:ascii="Times New Roman" w:eastAsia="Calibri" w:hAnsi="Times New Roman" w:cs="Times New Roman"/>
          <w:color w:val="000000"/>
          <w:sz w:val="24"/>
          <w:szCs w:val="24"/>
        </w:rPr>
        <w:t>application</w:t>
      </w:r>
      <w:r w:rsidR="00D64ACA">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for a water infrastructure loan must:</w:t>
      </w:r>
    </w:p>
    <w:p w14:paraId="406A37DA" w14:textId="77777777" w:rsidR="001B4249" w:rsidRPr="003004C9" w:rsidRDefault="001B4249" w:rsidP="009B120F">
      <w:pPr>
        <w:pStyle w:val="RIC3"/>
        <w:numPr>
          <w:ilvl w:val="2"/>
          <w:numId w:val="10"/>
        </w:numPr>
        <w:rPr>
          <w:color w:val="000000"/>
        </w:rPr>
      </w:pPr>
      <w:r w:rsidRPr="003004C9">
        <w:rPr>
          <w:color w:val="000000"/>
        </w:rPr>
        <w:t>be made by a State or Territory;</w:t>
      </w:r>
    </w:p>
    <w:p w14:paraId="406A37DB" w14:textId="77777777" w:rsidR="001B4249" w:rsidRPr="009A2F45" w:rsidRDefault="001B4249" w:rsidP="009B120F">
      <w:pPr>
        <w:pStyle w:val="RIC3"/>
        <w:numPr>
          <w:ilvl w:val="2"/>
          <w:numId w:val="10"/>
        </w:numPr>
        <w:rPr>
          <w:color w:val="000000"/>
        </w:rPr>
      </w:pPr>
      <w:r w:rsidRPr="003004C9">
        <w:rPr>
          <w:color w:val="000000"/>
        </w:rPr>
        <w:t xml:space="preserve">have written support of the </w:t>
      </w:r>
      <w:r w:rsidR="00AB2F7B" w:rsidRPr="003004C9">
        <w:rPr>
          <w:color w:val="000000"/>
        </w:rPr>
        <w:t xml:space="preserve">State </w:t>
      </w:r>
      <w:r w:rsidRPr="003004C9">
        <w:rPr>
          <w:color w:val="000000"/>
        </w:rPr>
        <w:t xml:space="preserve">or </w:t>
      </w:r>
      <w:r w:rsidR="00AB2F7B" w:rsidRPr="009A2F45">
        <w:rPr>
          <w:color w:val="000000"/>
        </w:rPr>
        <w:t xml:space="preserve">Territory </w:t>
      </w:r>
      <w:r w:rsidR="00914EA6">
        <w:rPr>
          <w:color w:val="000000"/>
        </w:rPr>
        <w:t>M</w:t>
      </w:r>
      <w:r w:rsidRPr="009A2F45">
        <w:rPr>
          <w:color w:val="000000"/>
        </w:rPr>
        <w:t>inister responsible for water infrastructure;</w:t>
      </w:r>
    </w:p>
    <w:p w14:paraId="406A37DC" w14:textId="77777777" w:rsidR="001B4249" w:rsidRPr="00D23CFA" w:rsidRDefault="001B4249" w:rsidP="00D23CFA">
      <w:pPr>
        <w:pStyle w:val="RIC3"/>
        <w:numPr>
          <w:ilvl w:val="2"/>
          <w:numId w:val="10"/>
        </w:numPr>
        <w:rPr>
          <w:color w:val="000000"/>
        </w:rPr>
      </w:pPr>
      <w:r w:rsidRPr="00D23CFA">
        <w:rPr>
          <w:color w:val="000000"/>
        </w:rPr>
        <w:t>be seeking a loan amount that:</w:t>
      </w:r>
    </w:p>
    <w:p w14:paraId="406A37DD" w14:textId="77777777" w:rsidR="001B4249" w:rsidRPr="009A2F45" w:rsidRDefault="001B4249" w:rsidP="009A2F45">
      <w:pPr>
        <w:pStyle w:val="RIC3"/>
        <w:numPr>
          <w:ilvl w:val="0"/>
          <w:numId w:val="0"/>
        </w:numPr>
        <w:ind w:left="1560"/>
        <w:rPr>
          <w:color w:val="000000"/>
        </w:rPr>
      </w:pPr>
      <w:r w:rsidRPr="009A2F45">
        <w:rPr>
          <w:color w:val="000000"/>
        </w:rPr>
        <w:t>i.</w:t>
      </w:r>
      <w:r w:rsidRPr="009A2F45">
        <w:rPr>
          <w:color w:val="000000"/>
        </w:rPr>
        <w:tab/>
        <w:t xml:space="preserve">does not result </w:t>
      </w:r>
      <w:r w:rsidR="00AB2F7B" w:rsidRPr="009A2F45">
        <w:rPr>
          <w:color w:val="000000"/>
        </w:rPr>
        <w:t xml:space="preserve">in </w:t>
      </w:r>
      <w:r w:rsidRPr="009A2F45">
        <w:rPr>
          <w:color w:val="000000"/>
        </w:rPr>
        <w:t xml:space="preserve">total Commonwealth funded finance for the </w:t>
      </w:r>
      <w:r w:rsidR="005151ED">
        <w:rPr>
          <w:color w:val="000000"/>
        </w:rPr>
        <w:t>water infrastructure</w:t>
      </w:r>
      <w:r w:rsidRPr="009A2F45">
        <w:rPr>
          <w:color w:val="000000"/>
        </w:rPr>
        <w:t xml:space="preserve"> project exceeding 49 per cent of the to</w:t>
      </w:r>
      <w:r w:rsidR="00AB2F7B" w:rsidRPr="009A2F45">
        <w:rPr>
          <w:color w:val="000000"/>
        </w:rPr>
        <w:t>t</w:t>
      </w:r>
      <w:r w:rsidRPr="009A2F45">
        <w:rPr>
          <w:color w:val="000000"/>
        </w:rPr>
        <w:t>al project cost; and</w:t>
      </w:r>
    </w:p>
    <w:p w14:paraId="406A37DE" w14:textId="77777777" w:rsidR="001B4249" w:rsidRPr="009A2F45" w:rsidRDefault="001B4249" w:rsidP="009A2F45">
      <w:pPr>
        <w:pStyle w:val="RIC3"/>
        <w:numPr>
          <w:ilvl w:val="0"/>
          <w:numId w:val="0"/>
        </w:numPr>
        <w:ind w:left="1560"/>
        <w:rPr>
          <w:color w:val="000000"/>
        </w:rPr>
      </w:pPr>
      <w:r w:rsidRPr="009A2F45">
        <w:rPr>
          <w:color w:val="000000"/>
        </w:rPr>
        <w:t>ii.</w:t>
      </w:r>
      <w:r w:rsidRPr="009A2F45">
        <w:rPr>
          <w:color w:val="000000"/>
        </w:rPr>
        <w:tab/>
        <w:t>is at least $50 million, and</w:t>
      </w:r>
    </w:p>
    <w:p w14:paraId="406A37DF" w14:textId="77777777" w:rsidR="004E41BD" w:rsidRPr="009A2F45" w:rsidRDefault="001B4249" w:rsidP="00D23CFA">
      <w:pPr>
        <w:pStyle w:val="RIC3"/>
        <w:numPr>
          <w:ilvl w:val="2"/>
          <w:numId w:val="10"/>
        </w:numPr>
        <w:rPr>
          <w:color w:val="000000"/>
        </w:rPr>
      </w:pPr>
      <w:r w:rsidRPr="003004C9">
        <w:rPr>
          <w:color w:val="000000"/>
        </w:rPr>
        <w:t xml:space="preserve">be for </w:t>
      </w:r>
      <w:r w:rsidR="004E41BD" w:rsidRPr="003004C9">
        <w:rPr>
          <w:color w:val="000000"/>
        </w:rPr>
        <w:t xml:space="preserve">the construction of water infrastructure, including but </w:t>
      </w:r>
      <w:r w:rsidRPr="003004C9">
        <w:rPr>
          <w:color w:val="000000"/>
        </w:rPr>
        <w:t xml:space="preserve">not </w:t>
      </w:r>
      <w:r w:rsidR="004E41BD" w:rsidRPr="009A2F45">
        <w:rPr>
          <w:color w:val="000000"/>
        </w:rPr>
        <w:t xml:space="preserve">limited to: dams, weirs and pipelines; managed groundwater (aquifer) </w:t>
      </w:r>
      <w:r w:rsidRPr="009A2F45">
        <w:rPr>
          <w:color w:val="000000"/>
        </w:rPr>
        <w:t>recharge</w:t>
      </w:r>
      <w:r w:rsidR="004E41BD" w:rsidRPr="009A2F45">
        <w:rPr>
          <w:color w:val="000000"/>
        </w:rPr>
        <w:t xml:space="preserve"> and wastewater reuse schemes</w:t>
      </w:r>
      <w:r w:rsidRPr="009A2F45">
        <w:rPr>
          <w:color w:val="000000"/>
        </w:rPr>
        <w:t xml:space="preserve"> that:</w:t>
      </w:r>
    </w:p>
    <w:p w14:paraId="406A37E0" w14:textId="77777777" w:rsidR="004E41BD" w:rsidRPr="009A2F45" w:rsidRDefault="001B4249" w:rsidP="009A2F45">
      <w:pPr>
        <w:pStyle w:val="RIC3"/>
        <w:numPr>
          <w:ilvl w:val="0"/>
          <w:numId w:val="0"/>
        </w:numPr>
        <w:ind w:left="1560"/>
        <w:rPr>
          <w:color w:val="000000"/>
        </w:rPr>
      </w:pPr>
      <w:r w:rsidRPr="009A2F45">
        <w:rPr>
          <w:color w:val="000000"/>
        </w:rPr>
        <w:t>i</w:t>
      </w:r>
      <w:r w:rsidR="004E41BD" w:rsidRPr="009A2F45">
        <w:rPr>
          <w:color w:val="000000"/>
        </w:rPr>
        <w:t>.</w:t>
      </w:r>
      <w:r w:rsidR="004E41BD" w:rsidRPr="009A2F45">
        <w:rPr>
          <w:color w:val="000000"/>
        </w:rPr>
        <w:tab/>
      </w:r>
      <w:r w:rsidRPr="009A2F45">
        <w:rPr>
          <w:color w:val="000000"/>
        </w:rPr>
        <w:t xml:space="preserve">is </w:t>
      </w:r>
      <w:r w:rsidR="004E41BD" w:rsidRPr="009A2F45">
        <w:rPr>
          <w:color w:val="000000"/>
        </w:rPr>
        <w:t xml:space="preserve">ready to </w:t>
      </w:r>
      <w:r w:rsidR="000A4B06">
        <w:rPr>
          <w:color w:val="000000"/>
        </w:rPr>
        <w:t xml:space="preserve">commence construction or will commence </w:t>
      </w:r>
      <w:r w:rsidR="004E41BD" w:rsidRPr="009A2F45">
        <w:rPr>
          <w:color w:val="000000"/>
        </w:rPr>
        <w:t xml:space="preserve">construction within 12 months of </w:t>
      </w:r>
      <w:r w:rsidRPr="009A2F45">
        <w:rPr>
          <w:color w:val="000000"/>
        </w:rPr>
        <w:t>funding being agreed;</w:t>
      </w:r>
      <w:r w:rsidR="009D684B" w:rsidRPr="009A2F45">
        <w:rPr>
          <w:color w:val="000000"/>
        </w:rPr>
        <w:t xml:space="preserve"> and</w:t>
      </w:r>
    </w:p>
    <w:p w14:paraId="406A37E1" w14:textId="77777777" w:rsidR="004E41BD" w:rsidRDefault="001B4249" w:rsidP="009A2F45">
      <w:pPr>
        <w:pStyle w:val="RIC3"/>
        <w:numPr>
          <w:ilvl w:val="0"/>
          <w:numId w:val="0"/>
        </w:numPr>
        <w:ind w:left="1560"/>
        <w:rPr>
          <w:color w:val="000000"/>
        </w:rPr>
      </w:pPr>
      <w:r w:rsidRPr="009A2F45">
        <w:rPr>
          <w:color w:val="000000"/>
        </w:rPr>
        <w:t>ii</w:t>
      </w:r>
      <w:r w:rsidR="004E41BD" w:rsidRPr="009A2F45">
        <w:rPr>
          <w:color w:val="000000"/>
        </w:rPr>
        <w:t>.</w:t>
      </w:r>
      <w:r w:rsidR="004E41BD" w:rsidRPr="009A2F45">
        <w:rPr>
          <w:color w:val="000000"/>
        </w:rPr>
        <w:tab/>
        <w:t>ha</w:t>
      </w:r>
      <w:r w:rsidRPr="009A2F45">
        <w:rPr>
          <w:color w:val="000000"/>
        </w:rPr>
        <w:t>s</w:t>
      </w:r>
      <w:r w:rsidR="004E41BD" w:rsidRPr="009A2F45">
        <w:rPr>
          <w:color w:val="000000"/>
        </w:rPr>
        <w:t xml:space="preserve"> </w:t>
      </w:r>
      <w:r w:rsidR="005151ED">
        <w:rPr>
          <w:color w:val="000000"/>
        </w:rPr>
        <w:t xml:space="preserve">or will have </w:t>
      </w:r>
      <w:r w:rsidR="004E41BD" w:rsidRPr="009A2F45">
        <w:rPr>
          <w:color w:val="000000"/>
        </w:rPr>
        <w:t>all relevant Commonwealth and state regulatory and planning approvals in place</w:t>
      </w:r>
      <w:r w:rsidR="009D684B" w:rsidRPr="009A2F45">
        <w:rPr>
          <w:color w:val="000000"/>
        </w:rPr>
        <w:t>.</w:t>
      </w:r>
    </w:p>
    <w:p w14:paraId="406A37E2" w14:textId="77777777" w:rsidR="009C1E2E" w:rsidRPr="00DD79E7" w:rsidRDefault="009B7490" w:rsidP="00DD1EFC">
      <w:pPr>
        <w:pStyle w:val="RIC3"/>
        <w:numPr>
          <w:ilvl w:val="2"/>
          <w:numId w:val="10"/>
        </w:numPr>
        <w:rPr>
          <w:color w:val="000000"/>
        </w:rPr>
      </w:pPr>
      <w:r w:rsidRPr="00DD79E7">
        <w:rPr>
          <w:color w:val="000000"/>
        </w:rPr>
        <w:t>be seeking a</w:t>
      </w:r>
      <w:r w:rsidR="009C1E2E" w:rsidRPr="00DD79E7">
        <w:rPr>
          <w:color w:val="000000"/>
        </w:rPr>
        <w:t xml:space="preserve"> loan term of 15 years</w:t>
      </w:r>
      <w:r w:rsidR="00044F37" w:rsidRPr="00DD79E7">
        <w:rPr>
          <w:color w:val="000000"/>
        </w:rPr>
        <w:t xml:space="preserve"> or less</w:t>
      </w:r>
      <w:r w:rsidR="009C1E2E" w:rsidRPr="00DD79E7">
        <w:rPr>
          <w:color w:val="000000"/>
        </w:rPr>
        <w:t>, which may include an interest-only construction period up to a maximum of five years.</w:t>
      </w:r>
    </w:p>
    <w:p w14:paraId="406A37E3" w14:textId="77777777" w:rsidR="004E41BD" w:rsidRPr="004E41BD" w:rsidRDefault="00D531FC" w:rsidP="00310CF9">
      <w:pPr>
        <w:keepNext/>
        <w:spacing w:before="240" w:after="200" w:line="276"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Mandatory </w:t>
      </w:r>
      <w:r w:rsidR="00914EA6">
        <w:rPr>
          <w:rFonts w:ascii="Times New Roman" w:eastAsia="Calibri" w:hAnsi="Times New Roman" w:cs="Times New Roman"/>
          <w:b/>
          <w:color w:val="000000"/>
          <w:sz w:val="24"/>
          <w:szCs w:val="24"/>
        </w:rPr>
        <w:t>a</w:t>
      </w:r>
      <w:r w:rsidR="004E41BD" w:rsidRPr="004E41BD">
        <w:rPr>
          <w:rFonts w:ascii="Times New Roman" w:eastAsia="Calibri" w:hAnsi="Times New Roman" w:cs="Times New Roman"/>
          <w:b/>
          <w:color w:val="000000"/>
          <w:sz w:val="24"/>
          <w:szCs w:val="24"/>
        </w:rPr>
        <w:t>ssessment</w:t>
      </w:r>
      <w:r w:rsidR="004E41BD">
        <w:rPr>
          <w:rFonts w:ascii="Times New Roman" w:eastAsia="Calibri" w:hAnsi="Times New Roman" w:cs="Times New Roman"/>
          <w:b/>
          <w:color w:val="000000"/>
          <w:sz w:val="24"/>
          <w:szCs w:val="24"/>
        </w:rPr>
        <w:t xml:space="preserve"> criteria</w:t>
      </w:r>
    </w:p>
    <w:p w14:paraId="406A37E4" w14:textId="77777777" w:rsidR="004E41BD" w:rsidRPr="004E41BD" w:rsidRDefault="00310CF9" w:rsidP="004E41BD">
      <w:pPr>
        <w:spacing w:after="20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The Board must not recommend approving an application for a water infrastructure loan unless the following criteria are satisfied</w:t>
      </w:r>
      <w:r w:rsidR="004E41BD" w:rsidRPr="004E41BD">
        <w:rPr>
          <w:rFonts w:ascii="Times New Roman" w:eastAsia="Calibri" w:hAnsi="Times New Roman" w:cs="Times New Roman"/>
          <w:color w:val="000000"/>
          <w:sz w:val="24"/>
          <w:szCs w:val="24"/>
        </w:rPr>
        <w:t>:</w:t>
      </w:r>
    </w:p>
    <w:p w14:paraId="406A37E5" w14:textId="77777777" w:rsidR="004E41BD" w:rsidRPr="009A2F45" w:rsidRDefault="00310CF9" w:rsidP="009B120F">
      <w:pPr>
        <w:pStyle w:val="RIC3"/>
        <w:numPr>
          <w:ilvl w:val="2"/>
          <w:numId w:val="9"/>
        </w:numPr>
        <w:rPr>
          <w:color w:val="000000"/>
        </w:rPr>
      </w:pPr>
      <w:r w:rsidRPr="003004C9">
        <w:rPr>
          <w:color w:val="000000"/>
        </w:rPr>
        <w:t>T</w:t>
      </w:r>
      <w:r w:rsidR="004E41BD" w:rsidRPr="003004C9">
        <w:rPr>
          <w:color w:val="000000"/>
        </w:rPr>
        <w:t xml:space="preserve">here is a clear need for the </w:t>
      </w:r>
      <w:r w:rsidR="005151ED">
        <w:rPr>
          <w:color w:val="000000"/>
        </w:rPr>
        <w:t xml:space="preserve">water </w:t>
      </w:r>
      <w:r w:rsidR="004E41BD" w:rsidRPr="003004C9">
        <w:rPr>
          <w:color w:val="000000"/>
        </w:rPr>
        <w:t xml:space="preserve">infrastructure, and that the </w:t>
      </w:r>
      <w:r w:rsidR="005151ED">
        <w:rPr>
          <w:color w:val="000000"/>
        </w:rPr>
        <w:t xml:space="preserve">water </w:t>
      </w:r>
      <w:r w:rsidR="004E41BD" w:rsidRPr="003004C9">
        <w:rPr>
          <w:color w:val="000000"/>
        </w:rPr>
        <w:t xml:space="preserve">infrastructure is </w:t>
      </w:r>
      <w:r w:rsidR="004E41BD" w:rsidRPr="009A2F45">
        <w:rPr>
          <w:color w:val="000000"/>
        </w:rPr>
        <w:t>significant and in the national interest</w:t>
      </w:r>
      <w:r w:rsidRPr="009A2F45">
        <w:rPr>
          <w:color w:val="000000"/>
        </w:rPr>
        <w:t>.</w:t>
      </w:r>
    </w:p>
    <w:p w14:paraId="406A37E6" w14:textId="77777777" w:rsidR="004E41BD" w:rsidRPr="009A2F45" w:rsidRDefault="00310CF9" w:rsidP="00D23CFA">
      <w:pPr>
        <w:pStyle w:val="RIC3"/>
        <w:numPr>
          <w:ilvl w:val="2"/>
          <w:numId w:val="6"/>
        </w:numPr>
        <w:rPr>
          <w:color w:val="000000"/>
        </w:rPr>
      </w:pPr>
      <w:r w:rsidRPr="003004C9">
        <w:rPr>
          <w:color w:val="000000"/>
        </w:rPr>
        <w:t>T</w:t>
      </w:r>
      <w:r w:rsidR="004E41BD" w:rsidRPr="003004C9">
        <w:rPr>
          <w:color w:val="000000"/>
        </w:rPr>
        <w:t xml:space="preserve">he proposed </w:t>
      </w:r>
      <w:r w:rsidR="005151ED">
        <w:rPr>
          <w:color w:val="000000"/>
        </w:rPr>
        <w:t>water infrastructure</w:t>
      </w:r>
      <w:r w:rsidR="004E41BD" w:rsidRPr="003004C9">
        <w:rPr>
          <w:color w:val="000000"/>
        </w:rPr>
        <w:t xml:space="preserve"> project will be of public benefit and support long-term regional economic growth and development—with the capacity to supply multiple water users and produce benefits to the broader economy, community </w:t>
      </w:r>
      <w:r w:rsidR="004E41BD" w:rsidRPr="009A2F45">
        <w:rPr>
          <w:color w:val="000000"/>
        </w:rPr>
        <w:t>and environment</w:t>
      </w:r>
      <w:r w:rsidRPr="009A2F45">
        <w:rPr>
          <w:color w:val="000000"/>
        </w:rPr>
        <w:t>.</w:t>
      </w:r>
    </w:p>
    <w:p w14:paraId="406A37E7" w14:textId="77777777" w:rsidR="004E41BD" w:rsidRPr="009A2F45" w:rsidRDefault="00310CF9" w:rsidP="00D23CFA">
      <w:pPr>
        <w:pStyle w:val="RIC3"/>
        <w:numPr>
          <w:ilvl w:val="2"/>
          <w:numId w:val="6"/>
        </w:numPr>
        <w:rPr>
          <w:color w:val="000000"/>
        </w:rPr>
      </w:pPr>
      <w:r w:rsidRPr="003004C9">
        <w:rPr>
          <w:color w:val="000000"/>
        </w:rPr>
        <w:t>T</w:t>
      </w:r>
      <w:r w:rsidR="004E41BD" w:rsidRPr="003004C9">
        <w:rPr>
          <w:color w:val="000000"/>
        </w:rPr>
        <w:t xml:space="preserve">he proposed </w:t>
      </w:r>
      <w:r w:rsidR="005151ED">
        <w:rPr>
          <w:color w:val="000000"/>
        </w:rPr>
        <w:t xml:space="preserve">water infrastructure </w:t>
      </w:r>
      <w:r w:rsidR="004E41BD" w:rsidRPr="003004C9">
        <w:rPr>
          <w:color w:val="000000"/>
        </w:rPr>
        <w:t xml:space="preserve">project is economically viable over </w:t>
      </w:r>
      <w:r w:rsidR="00752630">
        <w:rPr>
          <w:color w:val="000000"/>
        </w:rPr>
        <w:t xml:space="preserve">its </w:t>
      </w:r>
      <w:r w:rsidR="004E41BD" w:rsidRPr="003004C9">
        <w:rPr>
          <w:color w:val="000000"/>
        </w:rPr>
        <w:t>proposed operational life and is supported by a clear and credible business case</w:t>
      </w:r>
      <w:r w:rsidRPr="009A2F45">
        <w:rPr>
          <w:color w:val="000000"/>
        </w:rPr>
        <w:t>.</w:t>
      </w:r>
    </w:p>
    <w:p w14:paraId="406A37E8" w14:textId="77777777" w:rsidR="004E41BD" w:rsidRPr="009A2F45" w:rsidRDefault="00310CF9" w:rsidP="00D23CFA">
      <w:pPr>
        <w:pStyle w:val="RIC3"/>
        <w:numPr>
          <w:ilvl w:val="2"/>
          <w:numId w:val="6"/>
        </w:numPr>
        <w:rPr>
          <w:color w:val="000000"/>
        </w:rPr>
      </w:pPr>
      <w:r w:rsidRPr="003004C9">
        <w:rPr>
          <w:color w:val="000000"/>
        </w:rPr>
        <w:t>T</w:t>
      </w:r>
      <w:r w:rsidR="004E41BD" w:rsidRPr="003004C9">
        <w:rPr>
          <w:color w:val="000000"/>
        </w:rPr>
        <w:t xml:space="preserve">he proposed </w:t>
      </w:r>
      <w:r w:rsidR="005151ED">
        <w:rPr>
          <w:color w:val="000000"/>
        </w:rPr>
        <w:t xml:space="preserve">water infrastructure </w:t>
      </w:r>
      <w:r w:rsidR="004E41BD" w:rsidRPr="003004C9">
        <w:rPr>
          <w:color w:val="000000"/>
        </w:rPr>
        <w:t xml:space="preserve">project and any related water resources will be managed in accordance with </w:t>
      </w:r>
      <w:r w:rsidRPr="009A2F45">
        <w:rPr>
          <w:color w:val="000000"/>
        </w:rPr>
        <w:t>the principles of the National Water Initiative</w:t>
      </w:r>
      <w:r w:rsidR="00241722" w:rsidRPr="00241722">
        <w:rPr>
          <w:rFonts w:eastAsia="Calibri"/>
          <w:color w:val="000000"/>
          <w:szCs w:val="24"/>
        </w:rPr>
        <w:t xml:space="preserve"> </w:t>
      </w:r>
      <w:r w:rsidR="00241722" w:rsidRPr="00225195">
        <w:rPr>
          <w:rFonts w:eastAsia="Calibri"/>
          <w:color w:val="000000"/>
          <w:szCs w:val="24"/>
        </w:rPr>
        <w:t>—the Council of Australian Governments’ national blueprint for water reform</w:t>
      </w:r>
      <w:r w:rsidR="00241722">
        <w:rPr>
          <w:rFonts w:eastAsia="Calibri"/>
          <w:color w:val="000000"/>
          <w:szCs w:val="24"/>
        </w:rPr>
        <w:t>, as updated from time to time</w:t>
      </w:r>
      <w:r w:rsidRPr="009A2F45">
        <w:rPr>
          <w:color w:val="000000"/>
        </w:rPr>
        <w:t>.</w:t>
      </w:r>
    </w:p>
    <w:p w14:paraId="406A37E9" w14:textId="77777777" w:rsidR="004E41BD" w:rsidRDefault="00310CF9" w:rsidP="00D23CFA">
      <w:pPr>
        <w:pStyle w:val="RIC3"/>
        <w:numPr>
          <w:ilvl w:val="2"/>
          <w:numId w:val="6"/>
        </w:numPr>
        <w:rPr>
          <w:color w:val="000000"/>
        </w:rPr>
      </w:pPr>
      <w:r w:rsidRPr="009A2F45">
        <w:t>T</w:t>
      </w:r>
      <w:r w:rsidR="004E41BD" w:rsidRPr="009A2F45">
        <w:t>he</w:t>
      </w:r>
      <w:r w:rsidR="004E41BD" w:rsidRPr="003004C9">
        <w:rPr>
          <w:color w:val="000000"/>
        </w:rPr>
        <w:t xml:space="preserve"> proposed </w:t>
      </w:r>
      <w:r w:rsidR="005151ED">
        <w:rPr>
          <w:color w:val="000000"/>
        </w:rPr>
        <w:t>water infrastructure</w:t>
      </w:r>
      <w:r w:rsidR="004E41BD" w:rsidRPr="003004C9">
        <w:rPr>
          <w:color w:val="000000"/>
        </w:rPr>
        <w:t xml:space="preserve"> project is unlikely to proceed, or will only proceed at a much later date, or with a limited scope, without assistance from the Commonwealth.</w:t>
      </w:r>
    </w:p>
    <w:p w14:paraId="406A37EA" w14:textId="77777777" w:rsidR="00B8225F" w:rsidRPr="000055CD" w:rsidRDefault="00B8225F" w:rsidP="00D23CFA">
      <w:pPr>
        <w:pStyle w:val="RIC3"/>
        <w:numPr>
          <w:ilvl w:val="2"/>
          <w:numId w:val="6"/>
        </w:numPr>
        <w:rPr>
          <w:color w:val="000000"/>
          <w:szCs w:val="24"/>
        </w:rPr>
      </w:pPr>
      <w:r>
        <w:t xml:space="preserve">The proposed water infrastructure project has received the regulatory and planning approvals required to proceed to </w:t>
      </w:r>
      <w:r w:rsidRPr="000055CD">
        <w:rPr>
          <w:szCs w:val="24"/>
        </w:rPr>
        <w:t>construction</w:t>
      </w:r>
      <w:r w:rsidR="000055CD" w:rsidRPr="000055CD">
        <w:rPr>
          <w:szCs w:val="24"/>
        </w:rPr>
        <w:t xml:space="preserve"> or that evidence is provided </w:t>
      </w:r>
      <w:r w:rsidR="000055CD">
        <w:rPr>
          <w:szCs w:val="24"/>
        </w:rPr>
        <w:t xml:space="preserve">demonstrating </w:t>
      </w:r>
      <w:r w:rsidR="000055CD" w:rsidRPr="000055CD">
        <w:rPr>
          <w:szCs w:val="24"/>
        </w:rPr>
        <w:t>that such approvals are in the advanced stages of being attained</w:t>
      </w:r>
      <w:r w:rsidRPr="000055CD">
        <w:rPr>
          <w:szCs w:val="24"/>
        </w:rPr>
        <w:t>.</w:t>
      </w:r>
    </w:p>
    <w:p w14:paraId="406A37EB" w14:textId="77777777" w:rsidR="004E41BD" w:rsidRDefault="00310CF9" w:rsidP="00D23CFA">
      <w:pPr>
        <w:pStyle w:val="RIC3"/>
        <w:numPr>
          <w:ilvl w:val="2"/>
          <w:numId w:val="6"/>
        </w:numPr>
        <w:rPr>
          <w:color w:val="000000"/>
        </w:rPr>
      </w:pPr>
      <w:r w:rsidRPr="003004C9">
        <w:rPr>
          <w:color w:val="000000"/>
        </w:rPr>
        <w:t>T</w:t>
      </w:r>
      <w:r w:rsidR="004E41BD" w:rsidRPr="003004C9">
        <w:rPr>
          <w:color w:val="000000"/>
        </w:rPr>
        <w:t xml:space="preserve">here is clear and credible plan to fully engage and consult with </w:t>
      </w:r>
      <w:r w:rsidR="004E41BD" w:rsidRPr="009A2F45">
        <w:rPr>
          <w:color w:val="000000"/>
        </w:rPr>
        <w:t xml:space="preserve">affected stakeholders and communities, including an Indigenous engagement strategy that sets out objectives for Indigenous participation, procurement and employment in the proposed </w:t>
      </w:r>
      <w:r w:rsidR="005151ED">
        <w:rPr>
          <w:color w:val="000000"/>
        </w:rPr>
        <w:t xml:space="preserve">water infrastructure </w:t>
      </w:r>
      <w:r w:rsidR="004E41BD" w:rsidRPr="009A2F45">
        <w:rPr>
          <w:color w:val="000000"/>
        </w:rPr>
        <w:t>project</w:t>
      </w:r>
      <w:r w:rsidRPr="009A2F45">
        <w:rPr>
          <w:color w:val="000000"/>
        </w:rPr>
        <w:t>.</w:t>
      </w:r>
    </w:p>
    <w:p w14:paraId="406A37EC" w14:textId="77777777" w:rsidR="004E41BD" w:rsidRPr="003F151C" w:rsidRDefault="00B8225F" w:rsidP="00D23CFA">
      <w:pPr>
        <w:pStyle w:val="RIC3"/>
        <w:numPr>
          <w:ilvl w:val="2"/>
          <w:numId w:val="6"/>
        </w:numPr>
        <w:rPr>
          <w:rFonts w:eastAsia="Calibri"/>
          <w:color w:val="000000"/>
          <w:szCs w:val="24"/>
        </w:rPr>
      </w:pPr>
      <w:r>
        <w:rPr>
          <w:color w:val="000000"/>
        </w:rPr>
        <w:t xml:space="preserve">The proposed water infrastructure project is sufficiently co-funded such that finance from all Commonwealth sources will not exceed 49 </w:t>
      </w:r>
      <w:r w:rsidR="00836CD1">
        <w:rPr>
          <w:color w:val="000000"/>
        </w:rPr>
        <w:t>per cent</w:t>
      </w:r>
      <w:r>
        <w:rPr>
          <w:color w:val="000000"/>
        </w:rPr>
        <w:t xml:space="preserve"> of the total project cost.</w:t>
      </w:r>
    </w:p>
    <w:sectPr w:rsidR="004E41BD" w:rsidRPr="003F151C" w:rsidSect="007249F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A37F2" w14:textId="77777777" w:rsidR="0054486E" w:rsidRDefault="0054486E" w:rsidP="00384174">
      <w:pPr>
        <w:spacing w:before="0" w:after="0"/>
      </w:pPr>
      <w:r>
        <w:separator/>
      </w:r>
    </w:p>
  </w:endnote>
  <w:endnote w:type="continuationSeparator" w:id="0">
    <w:p w14:paraId="406A37F3" w14:textId="77777777" w:rsidR="0054486E" w:rsidRDefault="0054486E" w:rsidP="00384174">
      <w:pPr>
        <w:spacing w:before="0" w:after="0"/>
      </w:pPr>
      <w:r>
        <w:continuationSeparator/>
      </w:r>
    </w:p>
  </w:endnote>
  <w:endnote w:type="continuationNotice" w:id="1">
    <w:p w14:paraId="406A37F4" w14:textId="77777777" w:rsidR="0054486E" w:rsidRDefault="0054486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194039"/>
      <w:docPartObj>
        <w:docPartGallery w:val="Page Numbers (Bottom of Page)"/>
        <w:docPartUnique/>
      </w:docPartObj>
    </w:sdtPr>
    <w:sdtEndPr>
      <w:rPr>
        <w:rFonts w:ascii="Times New Roman" w:hAnsi="Times New Roman" w:cs="Times New Roman"/>
        <w:noProof/>
        <w:sz w:val="20"/>
        <w:szCs w:val="20"/>
      </w:rPr>
    </w:sdtEndPr>
    <w:sdtContent>
      <w:p w14:paraId="406A37F5" w14:textId="77777777" w:rsidR="008F29D8" w:rsidRPr="00006598" w:rsidRDefault="008F29D8" w:rsidP="00006598">
        <w:pPr>
          <w:pStyle w:val="Footer"/>
          <w:jc w:val="center"/>
          <w:rPr>
            <w:rFonts w:ascii="Times New Roman" w:hAnsi="Times New Roman" w:cs="Times New Roman"/>
            <w:sz w:val="20"/>
            <w:szCs w:val="20"/>
          </w:rPr>
        </w:pPr>
        <w:r>
          <w:tab/>
        </w:r>
        <w:r w:rsidRPr="00384174">
          <w:rPr>
            <w:rFonts w:ascii="Times New Roman" w:hAnsi="Times New Roman" w:cs="Times New Roman"/>
            <w:sz w:val="20"/>
            <w:szCs w:val="20"/>
          </w:rPr>
          <w:fldChar w:fldCharType="begin"/>
        </w:r>
        <w:r w:rsidRPr="00384174">
          <w:rPr>
            <w:rFonts w:ascii="Times New Roman" w:hAnsi="Times New Roman" w:cs="Times New Roman"/>
            <w:sz w:val="20"/>
            <w:szCs w:val="20"/>
          </w:rPr>
          <w:instrText xml:space="preserve"> PAGE   \* MERGEFORMAT </w:instrText>
        </w:r>
        <w:r w:rsidRPr="00384174">
          <w:rPr>
            <w:rFonts w:ascii="Times New Roman" w:hAnsi="Times New Roman" w:cs="Times New Roman"/>
            <w:sz w:val="20"/>
            <w:szCs w:val="20"/>
          </w:rPr>
          <w:fldChar w:fldCharType="separate"/>
        </w:r>
        <w:r w:rsidR="00173392">
          <w:rPr>
            <w:rFonts w:ascii="Times New Roman" w:hAnsi="Times New Roman" w:cs="Times New Roman"/>
            <w:noProof/>
            <w:sz w:val="20"/>
            <w:szCs w:val="20"/>
          </w:rPr>
          <w:t>2</w:t>
        </w:r>
        <w:r w:rsidRPr="00384174">
          <w:rPr>
            <w:rFonts w:ascii="Times New Roman" w:hAnsi="Times New Roman" w:cs="Times New Roman"/>
            <w:noProof/>
            <w:sz w:val="20"/>
            <w:szCs w:val="20"/>
          </w:rPr>
          <w:fldChar w:fldCharType="end"/>
        </w:r>
        <w:r>
          <w:rPr>
            <w:rFonts w:ascii="Times New Roman" w:hAnsi="Times New Roman" w:cs="Times New Roman"/>
            <w:noProof/>
            <w:sz w:val="20"/>
            <w:szCs w:val="20"/>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A37EF" w14:textId="77777777" w:rsidR="0054486E" w:rsidRDefault="0054486E" w:rsidP="00384174">
      <w:pPr>
        <w:spacing w:before="0" w:after="0"/>
      </w:pPr>
      <w:r>
        <w:separator/>
      </w:r>
    </w:p>
  </w:footnote>
  <w:footnote w:type="continuationSeparator" w:id="0">
    <w:p w14:paraId="406A37F0" w14:textId="77777777" w:rsidR="0054486E" w:rsidRDefault="0054486E" w:rsidP="00384174">
      <w:pPr>
        <w:spacing w:before="0" w:after="0"/>
      </w:pPr>
      <w:r>
        <w:continuationSeparator/>
      </w:r>
    </w:p>
  </w:footnote>
  <w:footnote w:type="continuationNotice" w:id="1">
    <w:p w14:paraId="406A37F1" w14:textId="77777777" w:rsidR="0054486E" w:rsidRDefault="0054486E">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55B69"/>
    <w:multiLevelType w:val="multilevel"/>
    <w:tmpl w:val="26422E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AAD74D9"/>
    <w:multiLevelType w:val="hybridMultilevel"/>
    <w:tmpl w:val="DA406A60"/>
    <w:lvl w:ilvl="0" w:tplc="53EE617A">
      <w:start w:val="1"/>
      <w:numFmt w:val="decimal"/>
      <w:pStyle w:val="Heading3"/>
      <w:lvlText w:val="%1."/>
      <w:lvlJc w:val="left"/>
      <w:pPr>
        <w:tabs>
          <w:tab w:val="num" w:pos="720"/>
        </w:tabs>
        <w:ind w:left="720" w:hanging="567"/>
      </w:pPr>
      <w:rPr>
        <w:rFonts w:hint="default"/>
        <w:b/>
        <w:i w:val="0"/>
        <w:color w:val="auto"/>
        <w:sz w:val="24"/>
      </w:rPr>
    </w:lvl>
    <w:lvl w:ilvl="1" w:tplc="A154C130">
      <w:start w:val="1"/>
      <w:numFmt w:val="bullet"/>
      <w:lvlText w:val="o"/>
      <w:lvlJc w:val="left"/>
      <w:pPr>
        <w:tabs>
          <w:tab w:val="num" w:pos="1593"/>
        </w:tabs>
        <w:ind w:left="1593" w:hanging="360"/>
      </w:pPr>
      <w:rPr>
        <w:rFonts w:ascii="Courier New" w:hAnsi="Courier New" w:cs="Courier New" w:hint="default"/>
      </w:rPr>
    </w:lvl>
    <w:lvl w:ilvl="2" w:tplc="D6AABD08" w:tentative="1">
      <w:start w:val="1"/>
      <w:numFmt w:val="bullet"/>
      <w:lvlText w:val=""/>
      <w:lvlJc w:val="left"/>
      <w:pPr>
        <w:tabs>
          <w:tab w:val="num" w:pos="2313"/>
        </w:tabs>
        <w:ind w:left="2313" w:hanging="360"/>
      </w:pPr>
      <w:rPr>
        <w:rFonts w:ascii="Wingdings" w:hAnsi="Wingdings" w:hint="default"/>
      </w:rPr>
    </w:lvl>
    <w:lvl w:ilvl="3" w:tplc="588202BA" w:tentative="1">
      <w:start w:val="1"/>
      <w:numFmt w:val="bullet"/>
      <w:lvlText w:val=""/>
      <w:lvlJc w:val="left"/>
      <w:pPr>
        <w:tabs>
          <w:tab w:val="num" w:pos="3033"/>
        </w:tabs>
        <w:ind w:left="3033" w:hanging="360"/>
      </w:pPr>
      <w:rPr>
        <w:rFonts w:ascii="Symbol" w:hAnsi="Symbol" w:hint="default"/>
      </w:rPr>
    </w:lvl>
    <w:lvl w:ilvl="4" w:tplc="06E86FCC" w:tentative="1">
      <w:start w:val="1"/>
      <w:numFmt w:val="bullet"/>
      <w:lvlText w:val="o"/>
      <w:lvlJc w:val="left"/>
      <w:pPr>
        <w:tabs>
          <w:tab w:val="num" w:pos="3753"/>
        </w:tabs>
        <w:ind w:left="3753" w:hanging="360"/>
      </w:pPr>
      <w:rPr>
        <w:rFonts w:ascii="Courier New" w:hAnsi="Courier New" w:cs="Courier New" w:hint="default"/>
      </w:rPr>
    </w:lvl>
    <w:lvl w:ilvl="5" w:tplc="3F3AE8CE" w:tentative="1">
      <w:start w:val="1"/>
      <w:numFmt w:val="bullet"/>
      <w:lvlText w:val=""/>
      <w:lvlJc w:val="left"/>
      <w:pPr>
        <w:tabs>
          <w:tab w:val="num" w:pos="4473"/>
        </w:tabs>
        <w:ind w:left="4473" w:hanging="360"/>
      </w:pPr>
      <w:rPr>
        <w:rFonts w:ascii="Wingdings" w:hAnsi="Wingdings" w:hint="default"/>
      </w:rPr>
    </w:lvl>
    <w:lvl w:ilvl="6" w:tplc="C82CF854" w:tentative="1">
      <w:start w:val="1"/>
      <w:numFmt w:val="bullet"/>
      <w:lvlText w:val=""/>
      <w:lvlJc w:val="left"/>
      <w:pPr>
        <w:tabs>
          <w:tab w:val="num" w:pos="5193"/>
        </w:tabs>
        <w:ind w:left="5193" w:hanging="360"/>
      </w:pPr>
      <w:rPr>
        <w:rFonts w:ascii="Symbol" w:hAnsi="Symbol" w:hint="default"/>
      </w:rPr>
    </w:lvl>
    <w:lvl w:ilvl="7" w:tplc="7806FF60" w:tentative="1">
      <w:start w:val="1"/>
      <w:numFmt w:val="bullet"/>
      <w:lvlText w:val="o"/>
      <w:lvlJc w:val="left"/>
      <w:pPr>
        <w:tabs>
          <w:tab w:val="num" w:pos="5913"/>
        </w:tabs>
        <w:ind w:left="5913" w:hanging="360"/>
      </w:pPr>
      <w:rPr>
        <w:rFonts w:ascii="Courier New" w:hAnsi="Courier New" w:cs="Courier New" w:hint="default"/>
      </w:rPr>
    </w:lvl>
    <w:lvl w:ilvl="8" w:tplc="997C9918" w:tentative="1">
      <w:start w:val="1"/>
      <w:numFmt w:val="bullet"/>
      <w:lvlText w:val=""/>
      <w:lvlJc w:val="left"/>
      <w:pPr>
        <w:tabs>
          <w:tab w:val="num" w:pos="6633"/>
        </w:tabs>
        <w:ind w:left="6633" w:hanging="360"/>
      </w:pPr>
      <w:rPr>
        <w:rFonts w:ascii="Wingdings" w:hAnsi="Wingdings" w:hint="default"/>
      </w:rPr>
    </w:lvl>
  </w:abstractNum>
  <w:abstractNum w:abstractNumId="2" w15:restartNumberingAfterBreak="0">
    <w:nsid w:val="42FD2792"/>
    <w:multiLevelType w:val="hybridMultilevel"/>
    <w:tmpl w:val="6BF635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61F70D62"/>
    <w:multiLevelType w:val="hybridMultilevel"/>
    <w:tmpl w:val="E9DC1E7A"/>
    <w:lvl w:ilvl="0" w:tplc="7D0EFA6E">
      <w:numFmt w:val="bullet"/>
      <w:lvlText w:val="-"/>
      <w:lvlJc w:val="left"/>
      <w:pPr>
        <w:ind w:left="720" w:hanging="360"/>
      </w:pPr>
      <w:rPr>
        <w:rFonts w:ascii="Calibri" w:eastAsiaTheme="minorHAnsi"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A23A0F"/>
    <w:multiLevelType w:val="hybridMultilevel"/>
    <w:tmpl w:val="3FE83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C75991"/>
    <w:multiLevelType w:val="multilevel"/>
    <w:tmpl w:val="F7F043C2"/>
    <w:lvl w:ilvl="0">
      <w:start w:val="1"/>
      <w:numFmt w:val="decimal"/>
      <w:pStyle w:val="RIC1"/>
      <w:lvlText w:val="%1."/>
      <w:lvlJc w:val="left"/>
      <w:pPr>
        <w:ind w:left="567" w:hanging="567"/>
      </w:pPr>
      <w:rPr>
        <w:rFonts w:hint="default"/>
      </w:rPr>
    </w:lvl>
    <w:lvl w:ilvl="1">
      <w:start w:val="1"/>
      <w:numFmt w:val="decimal"/>
      <w:pStyle w:val="RIC2"/>
      <w:lvlText w:val="(%2)"/>
      <w:lvlJc w:val="left"/>
      <w:pPr>
        <w:ind w:left="8506" w:hanging="567"/>
      </w:pPr>
      <w:rPr>
        <w:rFonts w:hint="default"/>
      </w:rPr>
    </w:lvl>
    <w:lvl w:ilvl="2">
      <w:start w:val="1"/>
      <w:numFmt w:val="lowerLetter"/>
      <w:pStyle w:val="RIC3"/>
      <w:lvlText w:val="(%3)"/>
      <w:lvlJc w:val="left"/>
      <w:pPr>
        <w:ind w:left="1134" w:hanging="567"/>
      </w:pPr>
      <w:rPr>
        <w:rFonts w:hint="default"/>
      </w:rPr>
    </w:lvl>
    <w:lvl w:ilvl="3">
      <w:start w:val="1"/>
      <w:numFmt w:val="lowerRoman"/>
      <w:lvlText w:val="%4."/>
      <w:lvlJc w:val="righ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num>
  <w:num w:numId="17">
    <w:abstractNumId w:val="2"/>
  </w:num>
  <w:num w:numId="18">
    <w:abstractNumId w:val="3"/>
  </w:num>
  <w:num w:numId="1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2E"/>
    <w:rsid w:val="00000C64"/>
    <w:rsid w:val="00002826"/>
    <w:rsid w:val="0000464F"/>
    <w:rsid w:val="000055CD"/>
    <w:rsid w:val="00006598"/>
    <w:rsid w:val="00011D53"/>
    <w:rsid w:val="00024307"/>
    <w:rsid w:val="000266F8"/>
    <w:rsid w:val="00026F9A"/>
    <w:rsid w:val="00027161"/>
    <w:rsid w:val="00030FE5"/>
    <w:rsid w:val="00035552"/>
    <w:rsid w:val="00035BF1"/>
    <w:rsid w:val="000367DB"/>
    <w:rsid w:val="00044F37"/>
    <w:rsid w:val="000464B2"/>
    <w:rsid w:val="000512E4"/>
    <w:rsid w:val="00052689"/>
    <w:rsid w:val="000537FE"/>
    <w:rsid w:val="00053C5B"/>
    <w:rsid w:val="00053DC3"/>
    <w:rsid w:val="00054CAD"/>
    <w:rsid w:val="00054F47"/>
    <w:rsid w:val="00056612"/>
    <w:rsid w:val="00057902"/>
    <w:rsid w:val="00057B3D"/>
    <w:rsid w:val="00060CC9"/>
    <w:rsid w:val="000623F7"/>
    <w:rsid w:val="0006290A"/>
    <w:rsid w:val="00063C0A"/>
    <w:rsid w:val="00063E86"/>
    <w:rsid w:val="0006432D"/>
    <w:rsid w:val="00066FE0"/>
    <w:rsid w:val="00070C76"/>
    <w:rsid w:val="00070DC7"/>
    <w:rsid w:val="00073244"/>
    <w:rsid w:val="00075928"/>
    <w:rsid w:val="00076DE4"/>
    <w:rsid w:val="00084700"/>
    <w:rsid w:val="00084E61"/>
    <w:rsid w:val="0009263C"/>
    <w:rsid w:val="00092F3D"/>
    <w:rsid w:val="0009351F"/>
    <w:rsid w:val="00095E24"/>
    <w:rsid w:val="000A4B06"/>
    <w:rsid w:val="000A5B2F"/>
    <w:rsid w:val="000A7324"/>
    <w:rsid w:val="000B0AFF"/>
    <w:rsid w:val="000B1B5C"/>
    <w:rsid w:val="000B48CB"/>
    <w:rsid w:val="000B6661"/>
    <w:rsid w:val="000C0385"/>
    <w:rsid w:val="000C06F8"/>
    <w:rsid w:val="000C23A7"/>
    <w:rsid w:val="000C29A9"/>
    <w:rsid w:val="000C38F6"/>
    <w:rsid w:val="000C7E5B"/>
    <w:rsid w:val="000D0384"/>
    <w:rsid w:val="000D4586"/>
    <w:rsid w:val="000E6F77"/>
    <w:rsid w:val="000F00B2"/>
    <w:rsid w:val="000F04D1"/>
    <w:rsid w:val="000F0D90"/>
    <w:rsid w:val="000F109E"/>
    <w:rsid w:val="000F381E"/>
    <w:rsid w:val="000F4D3F"/>
    <w:rsid w:val="000F4F7B"/>
    <w:rsid w:val="000F7940"/>
    <w:rsid w:val="00100600"/>
    <w:rsid w:val="001048F0"/>
    <w:rsid w:val="00107417"/>
    <w:rsid w:val="00110B29"/>
    <w:rsid w:val="00112144"/>
    <w:rsid w:val="00124745"/>
    <w:rsid w:val="0013138C"/>
    <w:rsid w:val="001316F9"/>
    <w:rsid w:val="0013171A"/>
    <w:rsid w:val="001347BD"/>
    <w:rsid w:val="00134D03"/>
    <w:rsid w:val="001356E6"/>
    <w:rsid w:val="00140E9A"/>
    <w:rsid w:val="00143F07"/>
    <w:rsid w:val="00145617"/>
    <w:rsid w:val="00157015"/>
    <w:rsid w:val="00157B2C"/>
    <w:rsid w:val="00160A6B"/>
    <w:rsid w:val="00166F32"/>
    <w:rsid w:val="00171809"/>
    <w:rsid w:val="00173392"/>
    <w:rsid w:val="00174525"/>
    <w:rsid w:val="00174686"/>
    <w:rsid w:val="00175E7A"/>
    <w:rsid w:val="00177C9F"/>
    <w:rsid w:val="0018256C"/>
    <w:rsid w:val="00182D27"/>
    <w:rsid w:val="00185C58"/>
    <w:rsid w:val="00187A17"/>
    <w:rsid w:val="00190861"/>
    <w:rsid w:val="001911B7"/>
    <w:rsid w:val="00191FD7"/>
    <w:rsid w:val="0019263C"/>
    <w:rsid w:val="0019389D"/>
    <w:rsid w:val="00194037"/>
    <w:rsid w:val="0019485C"/>
    <w:rsid w:val="00195703"/>
    <w:rsid w:val="001A136E"/>
    <w:rsid w:val="001A5753"/>
    <w:rsid w:val="001A6562"/>
    <w:rsid w:val="001B0056"/>
    <w:rsid w:val="001B1DB4"/>
    <w:rsid w:val="001B1F6A"/>
    <w:rsid w:val="001B246C"/>
    <w:rsid w:val="001B4249"/>
    <w:rsid w:val="001B48A8"/>
    <w:rsid w:val="001C146C"/>
    <w:rsid w:val="001C3CD8"/>
    <w:rsid w:val="001D228F"/>
    <w:rsid w:val="001D7204"/>
    <w:rsid w:val="001D74CA"/>
    <w:rsid w:val="001E03BE"/>
    <w:rsid w:val="001E347B"/>
    <w:rsid w:val="001E4A4B"/>
    <w:rsid w:val="001F06AC"/>
    <w:rsid w:val="001F1191"/>
    <w:rsid w:val="001F5564"/>
    <w:rsid w:val="001F6E62"/>
    <w:rsid w:val="00202157"/>
    <w:rsid w:val="0020448B"/>
    <w:rsid w:val="00205158"/>
    <w:rsid w:val="0021074B"/>
    <w:rsid w:val="002145CA"/>
    <w:rsid w:val="00215C7A"/>
    <w:rsid w:val="00216381"/>
    <w:rsid w:val="00216A11"/>
    <w:rsid w:val="00220050"/>
    <w:rsid w:val="00224566"/>
    <w:rsid w:val="00225195"/>
    <w:rsid w:val="00225B72"/>
    <w:rsid w:val="002271D8"/>
    <w:rsid w:val="00227386"/>
    <w:rsid w:val="0023229F"/>
    <w:rsid w:val="00232D8B"/>
    <w:rsid w:val="002347BA"/>
    <w:rsid w:val="002358C3"/>
    <w:rsid w:val="0023727D"/>
    <w:rsid w:val="00241722"/>
    <w:rsid w:val="00242F0D"/>
    <w:rsid w:val="00243486"/>
    <w:rsid w:val="002438FB"/>
    <w:rsid w:val="00243C35"/>
    <w:rsid w:val="002452B8"/>
    <w:rsid w:val="00245A6A"/>
    <w:rsid w:val="00247D31"/>
    <w:rsid w:val="0025018C"/>
    <w:rsid w:val="00250614"/>
    <w:rsid w:val="00252506"/>
    <w:rsid w:val="0025686D"/>
    <w:rsid w:val="00256D16"/>
    <w:rsid w:val="00257351"/>
    <w:rsid w:val="002614EA"/>
    <w:rsid w:val="0026391F"/>
    <w:rsid w:val="00265AEB"/>
    <w:rsid w:val="00266293"/>
    <w:rsid w:val="00270236"/>
    <w:rsid w:val="00270359"/>
    <w:rsid w:val="00271385"/>
    <w:rsid w:val="00273DE1"/>
    <w:rsid w:val="00276954"/>
    <w:rsid w:val="00277CEC"/>
    <w:rsid w:val="00280599"/>
    <w:rsid w:val="0028330F"/>
    <w:rsid w:val="002838FB"/>
    <w:rsid w:val="00284EAD"/>
    <w:rsid w:val="00287854"/>
    <w:rsid w:val="00292324"/>
    <w:rsid w:val="00293BBE"/>
    <w:rsid w:val="00293DE6"/>
    <w:rsid w:val="00294281"/>
    <w:rsid w:val="0029469C"/>
    <w:rsid w:val="002A29F5"/>
    <w:rsid w:val="002A42B6"/>
    <w:rsid w:val="002A51DF"/>
    <w:rsid w:val="002B014D"/>
    <w:rsid w:val="002B2838"/>
    <w:rsid w:val="002B28A5"/>
    <w:rsid w:val="002B4FBF"/>
    <w:rsid w:val="002B790E"/>
    <w:rsid w:val="002C1473"/>
    <w:rsid w:val="002C54DA"/>
    <w:rsid w:val="002C57DF"/>
    <w:rsid w:val="002C6CC2"/>
    <w:rsid w:val="002D16FB"/>
    <w:rsid w:val="002D1F34"/>
    <w:rsid w:val="002D41D6"/>
    <w:rsid w:val="002E0ECA"/>
    <w:rsid w:val="002E53B9"/>
    <w:rsid w:val="002E7820"/>
    <w:rsid w:val="002E7CC8"/>
    <w:rsid w:val="002F45ED"/>
    <w:rsid w:val="002F46AE"/>
    <w:rsid w:val="002F619E"/>
    <w:rsid w:val="002F6837"/>
    <w:rsid w:val="002F7569"/>
    <w:rsid w:val="003004C9"/>
    <w:rsid w:val="00300F52"/>
    <w:rsid w:val="003049A7"/>
    <w:rsid w:val="00305D2D"/>
    <w:rsid w:val="00307278"/>
    <w:rsid w:val="00310755"/>
    <w:rsid w:val="00310AB7"/>
    <w:rsid w:val="00310CC4"/>
    <w:rsid w:val="00310CF9"/>
    <w:rsid w:val="00312D98"/>
    <w:rsid w:val="00315BAC"/>
    <w:rsid w:val="00321154"/>
    <w:rsid w:val="0032122B"/>
    <w:rsid w:val="003233AA"/>
    <w:rsid w:val="003257B4"/>
    <w:rsid w:val="0033657E"/>
    <w:rsid w:val="0033666D"/>
    <w:rsid w:val="00337068"/>
    <w:rsid w:val="00340800"/>
    <w:rsid w:val="00342D65"/>
    <w:rsid w:val="0035089A"/>
    <w:rsid w:val="003520CE"/>
    <w:rsid w:val="00352A69"/>
    <w:rsid w:val="00356DB9"/>
    <w:rsid w:val="003578EE"/>
    <w:rsid w:val="00357FA4"/>
    <w:rsid w:val="00360D16"/>
    <w:rsid w:val="0036219E"/>
    <w:rsid w:val="00362FA1"/>
    <w:rsid w:val="00364238"/>
    <w:rsid w:val="00365E2B"/>
    <w:rsid w:val="003663EB"/>
    <w:rsid w:val="003774B5"/>
    <w:rsid w:val="00382DA2"/>
    <w:rsid w:val="00383819"/>
    <w:rsid w:val="00384174"/>
    <w:rsid w:val="003842BD"/>
    <w:rsid w:val="00384677"/>
    <w:rsid w:val="003862DC"/>
    <w:rsid w:val="003866DA"/>
    <w:rsid w:val="00387B23"/>
    <w:rsid w:val="0039249F"/>
    <w:rsid w:val="00395451"/>
    <w:rsid w:val="00395F40"/>
    <w:rsid w:val="003978B1"/>
    <w:rsid w:val="003A003E"/>
    <w:rsid w:val="003A136D"/>
    <w:rsid w:val="003A3E7E"/>
    <w:rsid w:val="003B0582"/>
    <w:rsid w:val="003B3600"/>
    <w:rsid w:val="003B3699"/>
    <w:rsid w:val="003C10F4"/>
    <w:rsid w:val="003C1B1C"/>
    <w:rsid w:val="003C2415"/>
    <w:rsid w:val="003D0135"/>
    <w:rsid w:val="003D325A"/>
    <w:rsid w:val="003D3811"/>
    <w:rsid w:val="003E07B8"/>
    <w:rsid w:val="003E2EE2"/>
    <w:rsid w:val="003E3C14"/>
    <w:rsid w:val="003E5B66"/>
    <w:rsid w:val="003F151C"/>
    <w:rsid w:val="003F2993"/>
    <w:rsid w:val="003F33C6"/>
    <w:rsid w:val="003F3519"/>
    <w:rsid w:val="003F36BD"/>
    <w:rsid w:val="003F6AF9"/>
    <w:rsid w:val="003F6F7B"/>
    <w:rsid w:val="004004BB"/>
    <w:rsid w:val="00401312"/>
    <w:rsid w:val="004057AF"/>
    <w:rsid w:val="0041185D"/>
    <w:rsid w:val="004118C6"/>
    <w:rsid w:val="00413A73"/>
    <w:rsid w:val="00414871"/>
    <w:rsid w:val="004171EC"/>
    <w:rsid w:val="0041748C"/>
    <w:rsid w:val="00423284"/>
    <w:rsid w:val="00425926"/>
    <w:rsid w:val="0043067B"/>
    <w:rsid w:val="00430C95"/>
    <w:rsid w:val="00432FD9"/>
    <w:rsid w:val="00433F52"/>
    <w:rsid w:val="004348FD"/>
    <w:rsid w:val="004430CB"/>
    <w:rsid w:val="0044424F"/>
    <w:rsid w:val="00447C54"/>
    <w:rsid w:val="00447EF7"/>
    <w:rsid w:val="00452C0D"/>
    <w:rsid w:val="0047362F"/>
    <w:rsid w:val="00473810"/>
    <w:rsid w:val="00484A94"/>
    <w:rsid w:val="004927F8"/>
    <w:rsid w:val="004A0583"/>
    <w:rsid w:val="004A1176"/>
    <w:rsid w:val="004A2BE2"/>
    <w:rsid w:val="004A3AD4"/>
    <w:rsid w:val="004A630A"/>
    <w:rsid w:val="004B3970"/>
    <w:rsid w:val="004B4DCC"/>
    <w:rsid w:val="004B4E8F"/>
    <w:rsid w:val="004B5258"/>
    <w:rsid w:val="004B6B59"/>
    <w:rsid w:val="004C2127"/>
    <w:rsid w:val="004D3673"/>
    <w:rsid w:val="004D3E89"/>
    <w:rsid w:val="004D63B3"/>
    <w:rsid w:val="004E0210"/>
    <w:rsid w:val="004E335A"/>
    <w:rsid w:val="004E41BD"/>
    <w:rsid w:val="004E6FA2"/>
    <w:rsid w:val="004E7AF3"/>
    <w:rsid w:val="004F0533"/>
    <w:rsid w:val="004F3146"/>
    <w:rsid w:val="004F4EB0"/>
    <w:rsid w:val="004F58A7"/>
    <w:rsid w:val="004F69CF"/>
    <w:rsid w:val="0050225B"/>
    <w:rsid w:val="005053E8"/>
    <w:rsid w:val="00510A1C"/>
    <w:rsid w:val="00510E0C"/>
    <w:rsid w:val="005151ED"/>
    <w:rsid w:val="0051612E"/>
    <w:rsid w:val="00516B8A"/>
    <w:rsid w:val="00517563"/>
    <w:rsid w:val="00517B4D"/>
    <w:rsid w:val="0052358C"/>
    <w:rsid w:val="00527B9A"/>
    <w:rsid w:val="00527E62"/>
    <w:rsid w:val="005328EC"/>
    <w:rsid w:val="00533D8A"/>
    <w:rsid w:val="005347C9"/>
    <w:rsid w:val="0053574B"/>
    <w:rsid w:val="00535D40"/>
    <w:rsid w:val="00540A2F"/>
    <w:rsid w:val="005429B8"/>
    <w:rsid w:val="005434AD"/>
    <w:rsid w:val="0054486E"/>
    <w:rsid w:val="00544E78"/>
    <w:rsid w:val="005469C2"/>
    <w:rsid w:val="00546B87"/>
    <w:rsid w:val="00550E92"/>
    <w:rsid w:val="00551073"/>
    <w:rsid w:val="00551386"/>
    <w:rsid w:val="00552FCF"/>
    <w:rsid w:val="0055495F"/>
    <w:rsid w:val="005578AE"/>
    <w:rsid w:val="00557E42"/>
    <w:rsid w:val="00560447"/>
    <w:rsid w:val="00561427"/>
    <w:rsid w:val="0056539B"/>
    <w:rsid w:val="0057098C"/>
    <w:rsid w:val="00570FC6"/>
    <w:rsid w:val="00575384"/>
    <w:rsid w:val="00583AFB"/>
    <w:rsid w:val="005867EE"/>
    <w:rsid w:val="0059065D"/>
    <w:rsid w:val="00591224"/>
    <w:rsid w:val="00591257"/>
    <w:rsid w:val="00596E95"/>
    <w:rsid w:val="005A356A"/>
    <w:rsid w:val="005A6335"/>
    <w:rsid w:val="005A6AD9"/>
    <w:rsid w:val="005A7CA4"/>
    <w:rsid w:val="005B69FE"/>
    <w:rsid w:val="005B7387"/>
    <w:rsid w:val="005C0146"/>
    <w:rsid w:val="005C42F9"/>
    <w:rsid w:val="005C4762"/>
    <w:rsid w:val="005D05B4"/>
    <w:rsid w:val="005D0BA4"/>
    <w:rsid w:val="005D1533"/>
    <w:rsid w:val="005D534D"/>
    <w:rsid w:val="005D5582"/>
    <w:rsid w:val="005D66A2"/>
    <w:rsid w:val="005D74D3"/>
    <w:rsid w:val="005E06BD"/>
    <w:rsid w:val="005E3296"/>
    <w:rsid w:val="005E600F"/>
    <w:rsid w:val="005E6CA3"/>
    <w:rsid w:val="005E6DAA"/>
    <w:rsid w:val="005E77F4"/>
    <w:rsid w:val="005F0075"/>
    <w:rsid w:val="005F04BF"/>
    <w:rsid w:val="005F0F23"/>
    <w:rsid w:val="005F10E3"/>
    <w:rsid w:val="005F37DF"/>
    <w:rsid w:val="0060190A"/>
    <w:rsid w:val="00602F7D"/>
    <w:rsid w:val="00611222"/>
    <w:rsid w:val="00612F10"/>
    <w:rsid w:val="00612FE0"/>
    <w:rsid w:val="006240EC"/>
    <w:rsid w:val="00627866"/>
    <w:rsid w:val="00627A26"/>
    <w:rsid w:val="00631100"/>
    <w:rsid w:val="00633E63"/>
    <w:rsid w:val="00635AC5"/>
    <w:rsid w:val="0064230C"/>
    <w:rsid w:val="00646D19"/>
    <w:rsid w:val="00666C15"/>
    <w:rsid w:val="0067352C"/>
    <w:rsid w:val="00674D2A"/>
    <w:rsid w:val="00675308"/>
    <w:rsid w:val="00676838"/>
    <w:rsid w:val="0068071A"/>
    <w:rsid w:val="006810BC"/>
    <w:rsid w:val="00687027"/>
    <w:rsid w:val="00693047"/>
    <w:rsid w:val="00696594"/>
    <w:rsid w:val="00697C9F"/>
    <w:rsid w:val="006A412A"/>
    <w:rsid w:val="006A7375"/>
    <w:rsid w:val="006A75A5"/>
    <w:rsid w:val="006B0733"/>
    <w:rsid w:val="006B220E"/>
    <w:rsid w:val="006B4CF6"/>
    <w:rsid w:val="006B50EC"/>
    <w:rsid w:val="006C0CE2"/>
    <w:rsid w:val="006C10B4"/>
    <w:rsid w:val="006C27C1"/>
    <w:rsid w:val="006C5452"/>
    <w:rsid w:val="006C6ECB"/>
    <w:rsid w:val="006D3167"/>
    <w:rsid w:val="006D4BCD"/>
    <w:rsid w:val="006D4CAF"/>
    <w:rsid w:val="006D7EC5"/>
    <w:rsid w:val="006D7EDC"/>
    <w:rsid w:val="006E7CF0"/>
    <w:rsid w:val="006F2769"/>
    <w:rsid w:val="006F30A8"/>
    <w:rsid w:val="006F4BE6"/>
    <w:rsid w:val="006F4F80"/>
    <w:rsid w:val="006F5554"/>
    <w:rsid w:val="007014D0"/>
    <w:rsid w:val="0070189D"/>
    <w:rsid w:val="0070266F"/>
    <w:rsid w:val="007032AD"/>
    <w:rsid w:val="007055F0"/>
    <w:rsid w:val="00707044"/>
    <w:rsid w:val="00712D4C"/>
    <w:rsid w:val="00712FE5"/>
    <w:rsid w:val="00720360"/>
    <w:rsid w:val="00721DB4"/>
    <w:rsid w:val="00723C08"/>
    <w:rsid w:val="00724468"/>
    <w:rsid w:val="007249F8"/>
    <w:rsid w:val="007261B7"/>
    <w:rsid w:val="00736795"/>
    <w:rsid w:val="007377A1"/>
    <w:rsid w:val="007429BB"/>
    <w:rsid w:val="00744434"/>
    <w:rsid w:val="0074594D"/>
    <w:rsid w:val="00746A6E"/>
    <w:rsid w:val="00752630"/>
    <w:rsid w:val="00753DBC"/>
    <w:rsid w:val="00753FDE"/>
    <w:rsid w:val="00755DBC"/>
    <w:rsid w:val="00756650"/>
    <w:rsid w:val="00756B31"/>
    <w:rsid w:val="00757009"/>
    <w:rsid w:val="00760342"/>
    <w:rsid w:val="00761062"/>
    <w:rsid w:val="0076128B"/>
    <w:rsid w:val="007623ED"/>
    <w:rsid w:val="00762BF8"/>
    <w:rsid w:val="00764673"/>
    <w:rsid w:val="0077332B"/>
    <w:rsid w:val="00773D63"/>
    <w:rsid w:val="00775683"/>
    <w:rsid w:val="00783A30"/>
    <w:rsid w:val="00784BAC"/>
    <w:rsid w:val="00786EBC"/>
    <w:rsid w:val="007903EE"/>
    <w:rsid w:val="00792A9B"/>
    <w:rsid w:val="00794461"/>
    <w:rsid w:val="0079618F"/>
    <w:rsid w:val="00796F4F"/>
    <w:rsid w:val="00797C09"/>
    <w:rsid w:val="00797CD6"/>
    <w:rsid w:val="007A23C7"/>
    <w:rsid w:val="007A45CB"/>
    <w:rsid w:val="007A6BAF"/>
    <w:rsid w:val="007B19F8"/>
    <w:rsid w:val="007B20D3"/>
    <w:rsid w:val="007B25BA"/>
    <w:rsid w:val="007B2B43"/>
    <w:rsid w:val="007B41CB"/>
    <w:rsid w:val="007B4C4C"/>
    <w:rsid w:val="007B7B56"/>
    <w:rsid w:val="007C0CF0"/>
    <w:rsid w:val="007C5A29"/>
    <w:rsid w:val="007D0413"/>
    <w:rsid w:val="007D1570"/>
    <w:rsid w:val="007D1EB4"/>
    <w:rsid w:val="007D3778"/>
    <w:rsid w:val="007D3B46"/>
    <w:rsid w:val="007D3C88"/>
    <w:rsid w:val="007E290C"/>
    <w:rsid w:val="007E2A93"/>
    <w:rsid w:val="007E3C6F"/>
    <w:rsid w:val="007F3126"/>
    <w:rsid w:val="007F3FFF"/>
    <w:rsid w:val="0080183F"/>
    <w:rsid w:val="00803B3C"/>
    <w:rsid w:val="00805CF5"/>
    <w:rsid w:val="0081186C"/>
    <w:rsid w:val="00811CCE"/>
    <w:rsid w:val="00811D4A"/>
    <w:rsid w:val="00813877"/>
    <w:rsid w:val="00816D49"/>
    <w:rsid w:val="00821E5E"/>
    <w:rsid w:val="00822F42"/>
    <w:rsid w:val="00825958"/>
    <w:rsid w:val="00826F93"/>
    <w:rsid w:val="00831FB8"/>
    <w:rsid w:val="0083585D"/>
    <w:rsid w:val="00836CD1"/>
    <w:rsid w:val="00842E06"/>
    <w:rsid w:val="008521A8"/>
    <w:rsid w:val="00863730"/>
    <w:rsid w:val="008641DA"/>
    <w:rsid w:val="00864C27"/>
    <w:rsid w:val="00866D22"/>
    <w:rsid w:val="00873844"/>
    <w:rsid w:val="00876E61"/>
    <w:rsid w:val="00880756"/>
    <w:rsid w:val="00883B49"/>
    <w:rsid w:val="008846F8"/>
    <w:rsid w:val="00884B93"/>
    <w:rsid w:val="00891B7B"/>
    <w:rsid w:val="00892C5A"/>
    <w:rsid w:val="00895FC7"/>
    <w:rsid w:val="00896EE1"/>
    <w:rsid w:val="008C066C"/>
    <w:rsid w:val="008D1FEC"/>
    <w:rsid w:val="008D42D9"/>
    <w:rsid w:val="008E0C04"/>
    <w:rsid w:val="008E4351"/>
    <w:rsid w:val="008E6FE0"/>
    <w:rsid w:val="008F028A"/>
    <w:rsid w:val="008F0754"/>
    <w:rsid w:val="008F29D8"/>
    <w:rsid w:val="008F38E0"/>
    <w:rsid w:val="008F58A2"/>
    <w:rsid w:val="008F5CBC"/>
    <w:rsid w:val="008F5D1C"/>
    <w:rsid w:val="008F6C7B"/>
    <w:rsid w:val="00905F74"/>
    <w:rsid w:val="00911304"/>
    <w:rsid w:val="009113B5"/>
    <w:rsid w:val="009125E6"/>
    <w:rsid w:val="0091282A"/>
    <w:rsid w:val="00914EA6"/>
    <w:rsid w:val="00915901"/>
    <w:rsid w:val="00916F5F"/>
    <w:rsid w:val="009229F8"/>
    <w:rsid w:val="00923C12"/>
    <w:rsid w:val="009244FF"/>
    <w:rsid w:val="00926E85"/>
    <w:rsid w:val="00931CEC"/>
    <w:rsid w:val="00936381"/>
    <w:rsid w:val="00937F14"/>
    <w:rsid w:val="0094309C"/>
    <w:rsid w:val="00943698"/>
    <w:rsid w:val="00946D75"/>
    <w:rsid w:val="00950D6A"/>
    <w:rsid w:val="009512DC"/>
    <w:rsid w:val="00952757"/>
    <w:rsid w:val="00953C50"/>
    <w:rsid w:val="00953F8A"/>
    <w:rsid w:val="0095416F"/>
    <w:rsid w:val="009541DA"/>
    <w:rsid w:val="009550B3"/>
    <w:rsid w:val="009568E4"/>
    <w:rsid w:val="00956BA9"/>
    <w:rsid w:val="00957F2A"/>
    <w:rsid w:val="00960397"/>
    <w:rsid w:val="009605A7"/>
    <w:rsid w:val="00960FA1"/>
    <w:rsid w:val="0096467C"/>
    <w:rsid w:val="00970299"/>
    <w:rsid w:val="0097248D"/>
    <w:rsid w:val="0097271F"/>
    <w:rsid w:val="00975BBE"/>
    <w:rsid w:val="00977B2D"/>
    <w:rsid w:val="00984707"/>
    <w:rsid w:val="00992067"/>
    <w:rsid w:val="0099482B"/>
    <w:rsid w:val="00995073"/>
    <w:rsid w:val="00995689"/>
    <w:rsid w:val="009A2F45"/>
    <w:rsid w:val="009A3BB6"/>
    <w:rsid w:val="009A43D0"/>
    <w:rsid w:val="009A4D70"/>
    <w:rsid w:val="009A6AF9"/>
    <w:rsid w:val="009A78F3"/>
    <w:rsid w:val="009B120F"/>
    <w:rsid w:val="009B4B6C"/>
    <w:rsid w:val="009B7490"/>
    <w:rsid w:val="009C0180"/>
    <w:rsid w:val="009C05E5"/>
    <w:rsid w:val="009C1E2E"/>
    <w:rsid w:val="009C386C"/>
    <w:rsid w:val="009C4442"/>
    <w:rsid w:val="009C50E9"/>
    <w:rsid w:val="009C54EB"/>
    <w:rsid w:val="009C5B84"/>
    <w:rsid w:val="009C6D96"/>
    <w:rsid w:val="009D0673"/>
    <w:rsid w:val="009D0837"/>
    <w:rsid w:val="009D410F"/>
    <w:rsid w:val="009D4A7F"/>
    <w:rsid w:val="009D684B"/>
    <w:rsid w:val="009D7E3A"/>
    <w:rsid w:val="009E3223"/>
    <w:rsid w:val="009E52CF"/>
    <w:rsid w:val="009E68D9"/>
    <w:rsid w:val="009E6AFD"/>
    <w:rsid w:val="009F0863"/>
    <w:rsid w:val="009F1404"/>
    <w:rsid w:val="009F16F5"/>
    <w:rsid w:val="009F296E"/>
    <w:rsid w:val="009F372D"/>
    <w:rsid w:val="009F5E0E"/>
    <w:rsid w:val="009F7F4D"/>
    <w:rsid w:val="00A02EB2"/>
    <w:rsid w:val="00A03F77"/>
    <w:rsid w:val="00A04BD9"/>
    <w:rsid w:val="00A13B64"/>
    <w:rsid w:val="00A15CE4"/>
    <w:rsid w:val="00A233F2"/>
    <w:rsid w:val="00A260F3"/>
    <w:rsid w:val="00A266CE"/>
    <w:rsid w:val="00A26FBC"/>
    <w:rsid w:val="00A3211F"/>
    <w:rsid w:val="00A32E2B"/>
    <w:rsid w:val="00A33CF2"/>
    <w:rsid w:val="00A33FBA"/>
    <w:rsid w:val="00A349B9"/>
    <w:rsid w:val="00A369E2"/>
    <w:rsid w:val="00A37884"/>
    <w:rsid w:val="00A405DE"/>
    <w:rsid w:val="00A41167"/>
    <w:rsid w:val="00A41429"/>
    <w:rsid w:val="00A422FD"/>
    <w:rsid w:val="00A45431"/>
    <w:rsid w:val="00A47D5E"/>
    <w:rsid w:val="00A51576"/>
    <w:rsid w:val="00A5693B"/>
    <w:rsid w:val="00A64763"/>
    <w:rsid w:val="00A658A4"/>
    <w:rsid w:val="00A72225"/>
    <w:rsid w:val="00A72B55"/>
    <w:rsid w:val="00A73C48"/>
    <w:rsid w:val="00A775C1"/>
    <w:rsid w:val="00A777DF"/>
    <w:rsid w:val="00A80929"/>
    <w:rsid w:val="00A845EB"/>
    <w:rsid w:val="00A927DA"/>
    <w:rsid w:val="00A93691"/>
    <w:rsid w:val="00A95941"/>
    <w:rsid w:val="00A972DB"/>
    <w:rsid w:val="00AA12E3"/>
    <w:rsid w:val="00AA3C08"/>
    <w:rsid w:val="00AA3D31"/>
    <w:rsid w:val="00AB2F7B"/>
    <w:rsid w:val="00AB535D"/>
    <w:rsid w:val="00AB7020"/>
    <w:rsid w:val="00AC4736"/>
    <w:rsid w:val="00AC5017"/>
    <w:rsid w:val="00AC696B"/>
    <w:rsid w:val="00AD3F2C"/>
    <w:rsid w:val="00AD5A32"/>
    <w:rsid w:val="00AD5DE0"/>
    <w:rsid w:val="00AE106E"/>
    <w:rsid w:val="00AE1D61"/>
    <w:rsid w:val="00AE3EB5"/>
    <w:rsid w:val="00AF2C1B"/>
    <w:rsid w:val="00B01439"/>
    <w:rsid w:val="00B05965"/>
    <w:rsid w:val="00B07C6E"/>
    <w:rsid w:val="00B10871"/>
    <w:rsid w:val="00B12EA7"/>
    <w:rsid w:val="00B1517B"/>
    <w:rsid w:val="00B173CA"/>
    <w:rsid w:val="00B21A21"/>
    <w:rsid w:val="00B33061"/>
    <w:rsid w:val="00B3430A"/>
    <w:rsid w:val="00B34758"/>
    <w:rsid w:val="00B503D0"/>
    <w:rsid w:val="00B522D9"/>
    <w:rsid w:val="00B550CB"/>
    <w:rsid w:val="00B568CC"/>
    <w:rsid w:val="00B57B00"/>
    <w:rsid w:val="00B614A7"/>
    <w:rsid w:val="00B67CBC"/>
    <w:rsid w:val="00B710C7"/>
    <w:rsid w:val="00B71EC6"/>
    <w:rsid w:val="00B754C2"/>
    <w:rsid w:val="00B7565F"/>
    <w:rsid w:val="00B75F9F"/>
    <w:rsid w:val="00B76D2E"/>
    <w:rsid w:val="00B8056B"/>
    <w:rsid w:val="00B8225F"/>
    <w:rsid w:val="00B84123"/>
    <w:rsid w:val="00B85DB1"/>
    <w:rsid w:val="00B9131C"/>
    <w:rsid w:val="00B92261"/>
    <w:rsid w:val="00B93E8E"/>
    <w:rsid w:val="00B94787"/>
    <w:rsid w:val="00B95013"/>
    <w:rsid w:val="00B950DD"/>
    <w:rsid w:val="00B97B42"/>
    <w:rsid w:val="00BA215D"/>
    <w:rsid w:val="00BA4A53"/>
    <w:rsid w:val="00BA7120"/>
    <w:rsid w:val="00BB1482"/>
    <w:rsid w:val="00BB2DDC"/>
    <w:rsid w:val="00BB59D1"/>
    <w:rsid w:val="00BB794C"/>
    <w:rsid w:val="00BC4C20"/>
    <w:rsid w:val="00BC77C5"/>
    <w:rsid w:val="00BD03CA"/>
    <w:rsid w:val="00BD0584"/>
    <w:rsid w:val="00BD2D5C"/>
    <w:rsid w:val="00BD60BF"/>
    <w:rsid w:val="00BD6A38"/>
    <w:rsid w:val="00BD70D0"/>
    <w:rsid w:val="00BE28FB"/>
    <w:rsid w:val="00BE4C37"/>
    <w:rsid w:val="00BF089A"/>
    <w:rsid w:val="00BF2C80"/>
    <w:rsid w:val="00BF558B"/>
    <w:rsid w:val="00C03465"/>
    <w:rsid w:val="00C0361A"/>
    <w:rsid w:val="00C040FA"/>
    <w:rsid w:val="00C05BF9"/>
    <w:rsid w:val="00C06E50"/>
    <w:rsid w:val="00C10573"/>
    <w:rsid w:val="00C13434"/>
    <w:rsid w:val="00C13AB8"/>
    <w:rsid w:val="00C249BB"/>
    <w:rsid w:val="00C25604"/>
    <w:rsid w:val="00C3118E"/>
    <w:rsid w:val="00C32549"/>
    <w:rsid w:val="00C3293F"/>
    <w:rsid w:val="00C332EC"/>
    <w:rsid w:val="00C344B9"/>
    <w:rsid w:val="00C35113"/>
    <w:rsid w:val="00C35436"/>
    <w:rsid w:val="00C43535"/>
    <w:rsid w:val="00C4537A"/>
    <w:rsid w:val="00C45AEF"/>
    <w:rsid w:val="00C45BE6"/>
    <w:rsid w:val="00C502A6"/>
    <w:rsid w:val="00C51D43"/>
    <w:rsid w:val="00C55849"/>
    <w:rsid w:val="00C62F76"/>
    <w:rsid w:val="00C64BC7"/>
    <w:rsid w:val="00C6529D"/>
    <w:rsid w:val="00C65AD2"/>
    <w:rsid w:val="00C700D8"/>
    <w:rsid w:val="00C74705"/>
    <w:rsid w:val="00C75200"/>
    <w:rsid w:val="00C773B1"/>
    <w:rsid w:val="00C80A9E"/>
    <w:rsid w:val="00C818B6"/>
    <w:rsid w:val="00C83611"/>
    <w:rsid w:val="00C83C40"/>
    <w:rsid w:val="00C84A8D"/>
    <w:rsid w:val="00C85F71"/>
    <w:rsid w:val="00C906E3"/>
    <w:rsid w:val="00C94B54"/>
    <w:rsid w:val="00C94EC1"/>
    <w:rsid w:val="00C9651B"/>
    <w:rsid w:val="00C968FD"/>
    <w:rsid w:val="00C96BC1"/>
    <w:rsid w:val="00C97479"/>
    <w:rsid w:val="00C97807"/>
    <w:rsid w:val="00C97DD9"/>
    <w:rsid w:val="00CA0737"/>
    <w:rsid w:val="00CA7BC1"/>
    <w:rsid w:val="00CB12AE"/>
    <w:rsid w:val="00CB2369"/>
    <w:rsid w:val="00CB3A6F"/>
    <w:rsid w:val="00CB4958"/>
    <w:rsid w:val="00CC0190"/>
    <w:rsid w:val="00CC6326"/>
    <w:rsid w:val="00CC6BB8"/>
    <w:rsid w:val="00CC799F"/>
    <w:rsid w:val="00CD2F53"/>
    <w:rsid w:val="00CD3202"/>
    <w:rsid w:val="00CD3D8E"/>
    <w:rsid w:val="00CD3E37"/>
    <w:rsid w:val="00CD4118"/>
    <w:rsid w:val="00CD6F29"/>
    <w:rsid w:val="00CD7386"/>
    <w:rsid w:val="00CD75F7"/>
    <w:rsid w:val="00CD7C3C"/>
    <w:rsid w:val="00CE2CCB"/>
    <w:rsid w:val="00CE75DB"/>
    <w:rsid w:val="00CF22E8"/>
    <w:rsid w:val="00CF50BD"/>
    <w:rsid w:val="00CF61B9"/>
    <w:rsid w:val="00CF7051"/>
    <w:rsid w:val="00D05124"/>
    <w:rsid w:val="00D12117"/>
    <w:rsid w:val="00D158CE"/>
    <w:rsid w:val="00D16B60"/>
    <w:rsid w:val="00D17048"/>
    <w:rsid w:val="00D1755E"/>
    <w:rsid w:val="00D216E1"/>
    <w:rsid w:val="00D21D3A"/>
    <w:rsid w:val="00D236A1"/>
    <w:rsid w:val="00D23CFA"/>
    <w:rsid w:val="00D2435A"/>
    <w:rsid w:val="00D2568D"/>
    <w:rsid w:val="00D25890"/>
    <w:rsid w:val="00D25C00"/>
    <w:rsid w:val="00D25E24"/>
    <w:rsid w:val="00D328E7"/>
    <w:rsid w:val="00D32C8A"/>
    <w:rsid w:val="00D42051"/>
    <w:rsid w:val="00D429EA"/>
    <w:rsid w:val="00D45A34"/>
    <w:rsid w:val="00D5134E"/>
    <w:rsid w:val="00D529D0"/>
    <w:rsid w:val="00D52A64"/>
    <w:rsid w:val="00D531FC"/>
    <w:rsid w:val="00D54BFD"/>
    <w:rsid w:val="00D6194B"/>
    <w:rsid w:val="00D61C6A"/>
    <w:rsid w:val="00D635DE"/>
    <w:rsid w:val="00D63D60"/>
    <w:rsid w:val="00D64ACA"/>
    <w:rsid w:val="00D6587F"/>
    <w:rsid w:val="00D750E1"/>
    <w:rsid w:val="00D81F39"/>
    <w:rsid w:val="00D834E1"/>
    <w:rsid w:val="00D84595"/>
    <w:rsid w:val="00D85587"/>
    <w:rsid w:val="00D85841"/>
    <w:rsid w:val="00D90E75"/>
    <w:rsid w:val="00D91660"/>
    <w:rsid w:val="00D92C8E"/>
    <w:rsid w:val="00D938B8"/>
    <w:rsid w:val="00D96A3A"/>
    <w:rsid w:val="00D97401"/>
    <w:rsid w:val="00D97D3A"/>
    <w:rsid w:val="00DB3E4C"/>
    <w:rsid w:val="00DC6B28"/>
    <w:rsid w:val="00DD1EFC"/>
    <w:rsid w:val="00DD2463"/>
    <w:rsid w:val="00DD2C37"/>
    <w:rsid w:val="00DD46A5"/>
    <w:rsid w:val="00DD5432"/>
    <w:rsid w:val="00DD79E7"/>
    <w:rsid w:val="00DE0649"/>
    <w:rsid w:val="00DE0C36"/>
    <w:rsid w:val="00DE2B85"/>
    <w:rsid w:val="00DE5E78"/>
    <w:rsid w:val="00DE6C83"/>
    <w:rsid w:val="00DF0852"/>
    <w:rsid w:val="00DF1B05"/>
    <w:rsid w:val="00DF29EF"/>
    <w:rsid w:val="00DF6BBE"/>
    <w:rsid w:val="00DF78B4"/>
    <w:rsid w:val="00DF7B7B"/>
    <w:rsid w:val="00E06779"/>
    <w:rsid w:val="00E07CF0"/>
    <w:rsid w:val="00E14A72"/>
    <w:rsid w:val="00E21BD5"/>
    <w:rsid w:val="00E24677"/>
    <w:rsid w:val="00E25D0C"/>
    <w:rsid w:val="00E271C2"/>
    <w:rsid w:val="00E274F7"/>
    <w:rsid w:val="00E276EE"/>
    <w:rsid w:val="00E34BC4"/>
    <w:rsid w:val="00E35B01"/>
    <w:rsid w:val="00E35FB3"/>
    <w:rsid w:val="00E364BB"/>
    <w:rsid w:val="00E3737A"/>
    <w:rsid w:val="00E37FA3"/>
    <w:rsid w:val="00E403B4"/>
    <w:rsid w:val="00E428FA"/>
    <w:rsid w:val="00E42D3F"/>
    <w:rsid w:val="00E445DC"/>
    <w:rsid w:val="00E55035"/>
    <w:rsid w:val="00E56795"/>
    <w:rsid w:val="00E62B3F"/>
    <w:rsid w:val="00E63460"/>
    <w:rsid w:val="00E637C4"/>
    <w:rsid w:val="00E63F89"/>
    <w:rsid w:val="00E74692"/>
    <w:rsid w:val="00E76C79"/>
    <w:rsid w:val="00E81724"/>
    <w:rsid w:val="00E84C9F"/>
    <w:rsid w:val="00E857BE"/>
    <w:rsid w:val="00E85CA3"/>
    <w:rsid w:val="00E8619C"/>
    <w:rsid w:val="00E97506"/>
    <w:rsid w:val="00EB48D2"/>
    <w:rsid w:val="00EB4F9D"/>
    <w:rsid w:val="00EB7B3D"/>
    <w:rsid w:val="00EC22F3"/>
    <w:rsid w:val="00EC26F1"/>
    <w:rsid w:val="00EC2E36"/>
    <w:rsid w:val="00EC39E4"/>
    <w:rsid w:val="00ED17CC"/>
    <w:rsid w:val="00ED1F9E"/>
    <w:rsid w:val="00ED2060"/>
    <w:rsid w:val="00ED6635"/>
    <w:rsid w:val="00EE007D"/>
    <w:rsid w:val="00EE2D6E"/>
    <w:rsid w:val="00EE5136"/>
    <w:rsid w:val="00EE7CDB"/>
    <w:rsid w:val="00EF1634"/>
    <w:rsid w:val="00EF39A7"/>
    <w:rsid w:val="00EF3F9F"/>
    <w:rsid w:val="00EF50F5"/>
    <w:rsid w:val="00EF68B7"/>
    <w:rsid w:val="00F0073F"/>
    <w:rsid w:val="00F0205B"/>
    <w:rsid w:val="00F051A4"/>
    <w:rsid w:val="00F10E40"/>
    <w:rsid w:val="00F11819"/>
    <w:rsid w:val="00F11FAF"/>
    <w:rsid w:val="00F12B37"/>
    <w:rsid w:val="00F2280B"/>
    <w:rsid w:val="00F25CBF"/>
    <w:rsid w:val="00F31CC9"/>
    <w:rsid w:val="00F33EAF"/>
    <w:rsid w:val="00F360F9"/>
    <w:rsid w:val="00F401A8"/>
    <w:rsid w:val="00F43AC6"/>
    <w:rsid w:val="00F43E10"/>
    <w:rsid w:val="00F50E28"/>
    <w:rsid w:val="00F50F7B"/>
    <w:rsid w:val="00F53596"/>
    <w:rsid w:val="00F55219"/>
    <w:rsid w:val="00F559B1"/>
    <w:rsid w:val="00F56A45"/>
    <w:rsid w:val="00F57066"/>
    <w:rsid w:val="00F57CB8"/>
    <w:rsid w:val="00F61FEF"/>
    <w:rsid w:val="00F6203B"/>
    <w:rsid w:val="00F622E9"/>
    <w:rsid w:val="00F63980"/>
    <w:rsid w:val="00F63A02"/>
    <w:rsid w:val="00F71805"/>
    <w:rsid w:val="00F71A45"/>
    <w:rsid w:val="00F81185"/>
    <w:rsid w:val="00F8228D"/>
    <w:rsid w:val="00F858D5"/>
    <w:rsid w:val="00F921B2"/>
    <w:rsid w:val="00F93262"/>
    <w:rsid w:val="00F95225"/>
    <w:rsid w:val="00F96844"/>
    <w:rsid w:val="00FA0ADE"/>
    <w:rsid w:val="00FB4DA3"/>
    <w:rsid w:val="00FB5706"/>
    <w:rsid w:val="00FB630F"/>
    <w:rsid w:val="00FC25AD"/>
    <w:rsid w:val="00FC3C99"/>
    <w:rsid w:val="00FD04E9"/>
    <w:rsid w:val="00FD1789"/>
    <w:rsid w:val="00FD190F"/>
    <w:rsid w:val="00FD3F02"/>
    <w:rsid w:val="00FD40F4"/>
    <w:rsid w:val="00FD450C"/>
    <w:rsid w:val="00FD4C96"/>
    <w:rsid w:val="00FD52B9"/>
    <w:rsid w:val="00FD56BD"/>
    <w:rsid w:val="00FD6136"/>
    <w:rsid w:val="00FE0383"/>
    <w:rsid w:val="00FF69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6A371B"/>
  <w15:docId w15:val="{ABB9CDDB-0FB2-4489-82A8-9C4EFB5C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rsid w:val="00B76D2E"/>
    <w:pPr>
      <w:spacing w:before="120" w:after="120" w:line="240" w:lineRule="auto"/>
    </w:pPr>
    <w:rPr>
      <w:rFonts w:ascii="Arial" w:hAnsi="Arial"/>
    </w:rPr>
  </w:style>
  <w:style w:type="paragraph" w:styleId="Heading1">
    <w:name w:val="heading 1"/>
    <w:basedOn w:val="Normal"/>
    <w:next w:val="Normal"/>
    <w:link w:val="Heading1Char"/>
    <w:uiPriority w:val="9"/>
    <w:qFormat/>
    <w:rsid w:val="00B76D2E"/>
    <w:pPr>
      <w:spacing w:before="0" w:after="0" w:line="252" w:lineRule="auto"/>
      <w:outlineLvl w:val="0"/>
    </w:pPr>
    <w:rPr>
      <w:rFonts w:eastAsia="Calibri" w:cs="Times New Roman"/>
      <w:sz w:val="40"/>
    </w:rPr>
  </w:style>
  <w:style w:type="paragraph" w:styleId="Heading2">
    <w:name w:val="heading 2"/>
    <w:basedOn w:val="Normal"/>
    <w:next w:val="Normal"/>
    <w:link w:val="Heading2Char"/>
    <w:uiPriority w:val="9"/>
    <w:unhideWhenUsed/>
    <w:qFormat/>
    <w:rsid w:val="00B76D2E"/>
    <w:pPr>
      <w:keepNext/>
      <w:tabs>
        <w:tab w:val="left" w:pos="567"/>
        <w:tab w:val="left" w:pos="3544"/>
        <w:tab w:val="left" w:pos="3969"/>
        <w:tab w:val="left" w:pos="8080"/>
        <w:tab w:val="right" w:pos="9072"/>
      </w:tabs>
      <w:spacing w:before="60" w:after="60" w:line="252" w:lineRule="auto"/>
      <w:ind w:right="284"/>
      <w:outlineLvl w:val="1"/>
    </w:pPr>
    <w:rPr>
      <w:rFonts w:ascii="Times New Roman" w:eastAsia="Calibri" w:hAnsi="Times New Roman" w:cs="Times New Roman"/>
      <w:b/>
      <w:sz w:val="24"/>
    </w:rPr>
  </w:style>
  <w:style w:type="paragraph" w:styleId="Heading3">
    <w:name w:val="heading 3"/>
    <w:basedOn w:val="Normal"/>
    <w:next w:val="Normal"/>
    <w:link w:val="Heading3Char"/>
    <w:uiPriority w:val="9"/>
    <w:unhideWhenUsed/>
    <w:qFormat/>
    <w:rsid w:val="00B76D2E"/>
    <w:pPr>
      <w:keepNext/>
      <w:numPr>
        <w:numId w:val="1"/>
      </w:numPr>
      <w:spacing w:after="200" w:line="276" w:lineRule="auto"/>
      <w:ind w:right="284"/>
      <w:outlineLvl w:val="2"/>
    </w:pPr>
    <w:rPr>
      <w:rFonts w:ascii="Times New Roman" w:eastAsia="Calibri"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2">
    <w:name w:val="Style12"/>
    <w:basedOn w:val="TableNormal"/>
    <w:uiPriority w:val="99"/>
    <w:rsid w:val="00B76D2E"/>
    <w:pPr>
      <w:spacing w:after="0" w:line="240" w:lineRule="auto"/>
    </w:pPr>
    <w:rPr>
      <w:rFonts w:ascii="Arial" w:hAnsi="Arial"/>
      <w:color w:val="000000"/>
      <w:sz w:val="20"/>
    </w:rPr>
    <w:tblPr>
      <w:tblBorders>
        <w:bottom w:val="single" w:sz="2" w:space="0" w:color="005677"/>
        <w:insideH w:val="single" w:sz="2" w:space="0" w:color="005677"/>
      </w:tblBorders>
      <w:tblCellMar>
        <w:top w:w="85" w:type="dxa"/>
        <w:bottom w:w="85" w:type="dxa"/>
      </w:tblCellMar>
    </w:tblPr>
    <w:tcPr>
      <w:shd w:val="clear" w:color="auto" w:fill="auto"/>
      <w:vAlign w:val="center"/>
    </w:tcPr>
    <w:tblStylePr w:type="firstRow">
      <w:pPr>
        <w:jc w:val="left"/>
      </w:pPr>
      <w:rPr>
        <w:rFonts w:ascii="Arial" w:hAnsi="Arial"/>
        <w:b/>
        <w:color w:val="FFFFFF"/>
        <w:sz w:val="20"/>
      </w:rPr>
      <w:tblPr/>
      <w:tcPr>
        <w:shd w:val="clear" w:color="auto" w:fill="005677"/>
      </w:tcPr>
    </w:tblStylePr>
    <w:tblStylePr w:type="lastRow">
      <w:pPr>
        <w:jc w:val="left"/>
      </w:pPr>
      <w:rPr>
        <w:rFonts w:ascii="Arial" w:hAnsi="Arial"/>
        <w:b/>
      </w:rPr>
    </w:tblStylePr>
    <w:tblStylePr w:type="firstCol">
      <w:rPr>
        <w:b/>
      </w:rPr>
    </w:tblStylePr>
  </w:style>
  <w:style w:type="table" w:customStyle="1" w:styleId="Style111">
    <w:name w:val="Style111"/>
    <w:basedOn w:val="TableNormal"/>
    <w:uiPriority w:val="99"/>
    <w:rsid w:val="00B76D2E"/>
    <w:pPr>
      <w:spacing w:after="0" w:line="240" w:lineRule="auto"/>
    </w:pPr>
    <w:rPr>
      <w:rFonts w:ascii="Arial" w:hAnsi="Arial"/>
      <w:color w:val="000000"/>
      <w:sz w:val="20"/>
    </w:rPr>
    <w:tblPr>
      <w:tblBorders>
        <w:bottom w:val="single" w:sz="2" w:space="0" w:color="005677"/>
        <w:insideH w:val="single" w:sz="2" w:space="0" w:color="005677"/>
      </w:tblBorders>
      <w:tblCellMar>
        <w:top w:w="85" w:type="dxa"/>
        <w:bottom w:w="85" w:type="dxa"/>
      </w:tblCellMar>
    </w:tblPr>
    <w:tcPr>
      <w:shd w:val="clear" w:color="auto" w:fill="auto"/>
      <w:vAlign w:val="center"/>
    </w:tcPr>
    <w:tblStylePr w:type="firstRow">
      <w:pPr>
        <w:jc w:val="left"/>
      </w:pPr>
      <w:rPr>
        <w:rFonts w:ascii="Arial" w:hAnsi="Arial"/>
        <w:b/>
        <w:color w:val="FFFFFF"/>
        <w:sz w:val="20"/>
      </w:rPr>
      <w:tblPr/>
      <w:tcPr>
        <w:shd w:val="clear" w:color="auto" w:fill="005677"/>
      </w:tcPr>
    </w:tblStylePr>
    <w:tblStylePr w:type="lastRow">
      <w:pPr>
        <w:jc w:val="left"/>
      </w:pPr>
      <w:rPr>
        <w:rFonts w:ascii="Arial" w:hAnsi="Arial"/>
        <w:b/>
      </w:rPr>
    </w:tblStylePr>
    <w:tblStylePr w:type="firstCol">
      <w:rPr>
        <w:b/>
      </w:rPr>
    </w:tblStylePr>
  </w:style>
  <w:style w:type="character" w:customStyle="1" w:styleId="Heading1Char">
    <w:name w:val="Heading 1 Char"/>
    <w:basedOn w:val="DefaultParagraphFont"/>
    <w:link w:val="Heading1"/>
    <w:uiPriority w:val="9"/>
    <w:rsid w:val="00B76D2E"/>
    <w:rPr>
      <w:rFonts w:ascii="Arial" w:eastAsia="Calibri" w:hAnsi="Arial" w:cs="Times New Roman"/>
      <w:sz w:val="40"/>
    </w:rPr>
  </w:style>
  <w:style w:type="character" w:customStyle="1" w:styleId="Heading2Char">
    <w:name w:val="Heading 2 Char"/>
    <w:basedOn w:val="DefaultParagraphFont"/>
    <w:link w:val="Heading2"/>
    <w:uiPriority w:val="9"/>
    <w:rsid w:val="00B76D2E"/>
    <w:rPr>
      <w:rFonts w:ascii="Times New Roman" w:eastAsia="Calibri" w:hAnsi="Times New Roman" w:cs="Times New Roman"/>
      <w:b/>
      <w:sz w:val="24"/>
    </w:rPr>
  </w:style>
  <w:style w:type="character" w:customStyle="1" w:styleId="Heading3Char">
    <w:name w:val="Heading 3 Char"/>
    <w:basedOn w:val="DefaultParagraphFont"/>
    <w:link w:val="Heading3"/>
    <w:uiPriority w:val="9"/>
    <w:rsid w:val="00B76D2E"/>
    <w:rPr>
      <w:rFonts w:ascii="Times New Roman" w:eastAsia="Calibri" w:hAnsi="Times New Roman" w:cs="Times New Roman"/>
      <w:b/>
      <w:sz w:val="24"/>
      <w:szCs w:val="24"/>
    </w:rPr>
  </w:style>
  <w:style w:type="paragraph" w:styleId="BalloonText">
    <w:name w:val="Balloon Text"/>
    <w:basedOn w:val="Normal"/>
    <w:link w:val="BalloonTextChar"/>
    <w:uiPriority w:val="99"/>
    <w:semiHidden/>
    <w:unhideWhenUsed/>
    <w:rsid w:val="00B76D2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D2E"/>
    <w:rPr>
      <w:rFonts w:ascii="Tahoma" w:hAnsi="Tahoma" w:cs="Tahoma"/>
      <w:sz w:val="16"/>
      <w:szCs w:val="16"/>
    </w:rPr>
  </w:style>
  <w:style w:type="character" w:styleId="CommentReference">
    <w:name w:val="annotation reference"/>
    <w:basedOn w:val="DefaultParagraphFont"/>
    <w:uiPriority w:val="99"/>
    <w:unhideWhenUsed/>
    <w:rsid w:val="00AA3D31"/>
    <w:rPr>
      <w:sz w:val="16"/>
      <w:szCs w:val="16"/>
    </w:rPr>
  </w:style>
  <w:style w:type="paragraph" w:styleId="CommentText">
    <w:name w:val="annotation text"/>
    <w:basedOn w:val="Normal"/>
    <w:link w:val="CommentTextChar"/>
    <w:uiPriority w:val="99"/>
    <w:unhideWhenUsed/>
    <w:rsid w:val="00AA3D31"/>
    <w:pPr>
      <w:spacing w:before="0"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AA3D31"/>
    <w:rPr>
      <w:sz w:val="20"/>
      <w:szCs w:val="20"/>
    </w:rPr>
  </w:style>
  <w:style w:type="paragraph" w:customStyle="1" w:styleId="RIC1">
    <w:name w:val="RIC 1"/>
    <w:qFormat/>
    <w:rsid w:val="009D7E3A"/>
    <w:pPr>
      <w:keepNext/>
      <w:numPr>
        <w:numId w:val="2"/>
      </w:numPr>
      <w:spacing w:before="240"/>
    </w:pPr>
    <w:rPr>
      <w:rFonts w:ascii="Times New Roman" w:hAnsi="Times New Roman" w:cs="Times New Roman"/>
      <w:b/>
      <w:sz w:val="24"/>
      <w:szCs w:val="24"/>
    </w:rPr>
  </w:style>
  <w:style w:type="paragraph" w:customStyle="1" w:styleId="RICFollow">
    <w:name w:val="RIC Follow"/>
    <w:qFormat/>
    <w:rsid w:val="00C32549"/>
    <w:pPr>
      <w:spacing w:before="120"/>
      <w:ind w:left="567"/>
    </w:pPr>
    <w:rPr>
      <w:rFonts w:ascii="Times New Roman" w:eastAsia="Times New Roman" w:hAnsi="Times New Roman" w:cs="Times New Roman"/>
      <w:color w:val="000000"/>
      <w:sz w:val="24"/>
      <w:szCs w:val="20"/>
      <w:lang w:eastAsia="en-AU"/>
    </w:rPr>
  </w:style>
  <w:style w:type="paragraph" w:customStyle="1" w:styleId="RIC2">
    <w:name w:val="RIC 2"/>
    <w:qFormat/>
    <w:rsid w:val="00EE7CDB"/>
    <w:pPr>
      <w:numPr>
        <w:ilvl w:val="1"/>
        <w:numId w:val="2"/>
      </w:numPr>
      <w:spacing w:before="120"/>
      <w:ind w:left="567"/>
    </w:pPr>
    <w:rPr>
      <w:rFonts w:ascii="Times New Roman" w:eastAsia="Times New Roman" w:hAnsi="Times New Roman" w:cs="Times New Roman"/>
      <w:color w:val="000000"/>
      <w:sz w:val="24"/>
      <w:szCs w:val="23"/>
      <w:lang w:eastAsia="en-AU"/>
    </w:rPr>
  </w:style>
  <w:style w:type="paragraph" w:customStyle="1" w:styleId="RIC3">
    <w:name w:val="RIC 3"/>
    <w:qFormat/>
    <w:rsid w:val="003004C9"/>
    <w:pPr>
      <w:numPr>
        <w:ilvl w:val="2"/>
        <w:numId w:val="2"/>
      </w:numPr>
      <w:spacing w:before="120" w:after="120"/>
    </w:pPr>
    <w:rPr>
      <w:rFonts w:ascii="Times New Roman" w:hAnsi="Times New Roman" w:cs="Times New Roman"/>
      <w:sz w:val="24"/>
      <w:szCs w:val="23"/>
      <w:lang w:eastAsia="en-AU"/>
    </w:rPr>
  </w:style>
  <w:style w:type="paragraph" w:customStyle="1" w:styleId="RICComment">
    <w:name w:val="RIC Comment"/>
    <w:basedOn w:val="RICFollow"/>
    <w:qFormat/>
    <w:rsid w:val="00AA3D31"/>
    <w:rPr>
      <w:b/>
      <w:i/>
    </w:rPr>
  </w:style>
  <w:style w:type="paragraph" w:styleId="ListParagraph">
    <w:name w:val="List Paragraph"/>
    <w:basedOn w:val="Normal"/>
    <w:uiPriority w:val="34"/>
    <w:qFormat/>
    <w:rsid w:val="00CA7BC1"/>
    <w:pPr>
      <w:ind w:left="720"/>
      <w:contextualSpacing/>
    </w:pPr>
  </w:style>
  <w:style w:type="paragraph" w:styleId="CommentSubject">
    <w:name w:val="annotation subject"/>
    <w:basedOn w:val="CommentText"/>
    <w:next w:val="CommentText"/>
    <w:link w:val="CommentSubjectChar"/>
    <w:uiPriority w:val="99"/>
    <w:semiHidden/>
    <w:unhideWhenUsed/>
    <w:rsid w:val="00B57B00"/>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B57B00"/>
    <w:rPr>
      <w:rFonts w:ascii="Arial" w:hAnsi="Arial"/>
      <w:b/>
      <w:bCs/>
      <w:sz w:val="20"/>
      <w:szCs w:val="20"/>
    </w:rPr>
  </w:style>
  <w:style w:type="paragraph" w:customStyle="1" w:styleId="RICSub">
    <w:name w:val="RIC Sub"/>
    <w:basedOn w:val="Normal"/>
    <w:uiPriority w:val="98"/>
    <w:rsid w:val="009D7E3A"/>
    <w:pPr>
      <w:keepNext/>
      <w:spacing w:after="200" w:line="276" w:lineRule="auto"/>
      <w:ind w:left="567"/>
    </w:pPr>
    <w:rPr>
      <w:rFonts w:ascii="Times New Roman" w:hAnsi="Times New Roman"/>
      <w:i/>
      <w:sz w:val="24"/>
      <w:lang w:eastAsia="en-AU"/>
    </w:rPr>
  </w:style>
  <w:style w:type="paragraph" w:styleId="Header">
    <w:name w:val="header"/>
    <w:basedOn w:val="Normal"/>
    <w:link w:val="HeaderChar"/>
    <w:uiPriority w:val="99"/>
    <w:unhideWhenUsed/>
    <w:rsid w:val="00384174"/>
    <w:pPr>
      <w:tabs>
        <w:tab w:val="center" w:pos="4513"/>
        <w:tab w:val="right" w:pos="9026"/>
      </w:tabs>
      <w:spacing w:before="0" w:after="0"/>
    </w:pPr>
  </w:style>
  <w:style w:type="character" w:customStyle="1" w:styleId="HeaderChar">
    <w:name w:val="Header Char"/>
    <w:basedOn w:val="DefaultParagraphFont"/>
    <w:link w:val="Header"/>
    <w:uiPriority w:val="99"/>
    <w:rsid w:val="00384174"/>
    <w:rPr>
      <w:rFonts w:ascii="Arial" w:hAnsi="Arial"/>
    </w:rPr>
  </w:style>
  <w:style w:type="paragraph" w:styleId="Footer">
    <w:name w:val="footer"/>
    <w:basedOn w:val="Normal"/>
    <w:link w:val="FooterChar"/>
    <w:uiPriority w:val="99"/>
    <w:unhideWhenUsed/>
    <w:rsid w:val="00384174"/>
    <w:pPr>
      <w:tabs>
        <w:tab w:val="center" w:pos="4513"/>
        <w:tab w:val="right" w:pos="9026"/>
      </w:tabs>
      <w:spacing w:before="0" w:after="0"/>
    </w:pPr>
  </w:style>
  <w:style w:type="character" w:customStyle="1" w:styleId="FooterChar">
    <w:name w:val="Footer Char"/>
    <w:basedOn w:val="DefaultParagraphFont"/>
    <w:link w:val="Footer"/>
    <w:uiPriority w:val="99"/>
    <w:rsid w:val="00384174"/>
    <w:rPr>
      <w:rFonts w:ascii="Arial" w:hAnsi="Arial"/>
    </w:rPr>
  </w:style>
  <w:style w:type="paragraph" w:styleId="Revision">
    <w:name w:val="Revision"/>
    <w:hidden/>
    <w:uiPriority w:val="99"/>
    <w:semiHidden/>
    <w:rsid w:val="002145CA"/>
    <w:pPr>
      <w:spacing w:after="0" w:line="240" w:lineRule="auto"/>
    </w:pPr>
    <w:rPr>
      <w:rFonts w:ascii="Arial" w:hAnsi="Arial"/>
    </w:rPr>
  </w:style>
  <w:style w:type="character" w:styleId="Hyperlink">
    <w:name w:val="Hyperlink"/>
    <w:basedOn w:val="DefaultParagraphFont"/>
    <w:uiPriority w:val="99"/>
    <w:unhideWhenUsed/>
    <w:rsid w:val="002D16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82007">
      <w:bodyDiv w:val="1"/>
      <w:marLeft w:val="0"/>
      <w:marRight w:val="0"/>
      <w:marTop w:val="0"/>
      <w:marBottom w:val="0"/>
      <w:divBdr>
        <w:top w:val="none" w:sz="0" w:space="0" w:color="auto"/>
        <w:left w:val="none" w:sz="0" w:space="0" w:color="auto"/>
        <w:bottom w:val="none" w:sz="0" w:space="0" w:color="auto"/>
        <w:right w:val="none" w:sz="0" w:space="0" w:color="auto"/>
      </w:divBdr>
    </w:div>
    <w:div w:id="224418091">
      <w:bodyDiv w:val="1"/>
      <w:marLeft w:val="0"/>
      <w:marRight w:val="0"/>
      <w:marTop w:val="0"/>
      <w:marBottom w:val="0"/>
      <w:divBdr>
        <w:top w:val="none" w:sz="0" w:space="0" w:color="auto"/>
        <w:left w:val="none" w:sz="0" w:space="0" w:color="auto"/>
        <w:bottom w:val="none" w:sz="0" w:space="0" w:color="auto"/>
        <w:right w:val="none" w:sz="0" w:space="0" w:color="auto"/>
      </w:divBdr>
    </w:div>
    <w:div w:id="496042236">
      <w:bodyDiv w:val="1"/>
      <w:marLeft w:val="0"/>
      <w:marRight w:val="0"/>
      <w:marTop w:val="0"/>
      <w:marBottom w:val="0"/>
      <w:divBdr>
        <w:top w:val="none" w:sz="0" w:space="0" w:color="auto"/>
        <w:left w:val="none" w:sz="0" w:space="0" w:color="auto"/>
        <w:bottom w:val="none" w:sz="0" w:space="0" w:color="auto"/>
        <w:right w:val="none" w:sz="0" w:space="0" w:color="auto"/>
      </w:divBdr>
    </w:div>
    <w:div w:id="524834079">
      <w:bodyDiv w:val="1"/>
      <w:marLeft w:val="0"/>
      <w:marRight w:val="0"/>
      <w:marTop w:val="0"/>
      <w:marBottom w:val="0"/>
      <w:divBdr>
        <w:top w:val="none" w:sz="0" w:space="0" w:color="auto"/>
        <w:left w:val="none" w:sz="0" w:space="0" w:color="auto"/>
        <w:bottom w:val="none" w:sz="0" w:space="0" w:color="auto"/>
        <w:right w:val="none" w:sz="0" w:space="0" w:color="auto"/>
      </w:divBdr>
    </w:div>
    <w:div w:id="651758328">
      <w:bodyDiv w:val="1"/>
      <w:marLeft w:val="0"/>
      <w:marRight w:val="0"/>
      <w:marTop w:val="0"/>
      <w:marBottom w:val="0"/>
      <w:divBdr>
        <w:top w:val="none" w:sz="0" w:space="0" w:color="auto"/>
        <w:left w:val="none" w:sz="0" w:space="0" w:color="auto"/>
        <w:bottom w:val="none" w:sz="0" w:space="0" w:color="auto"/>
        <w:right w:val="none" w:sz="0" w:space="0" w:color="auto"/>
      </w:divBdr>
    </w:div>
    <w:div w:id="1277836570">
      <w:bodyDiv w:val="1"/>
      <w:marLeft w:val="0"/>
      <w:marRight w:val="0"/>
      <w:marTop w:val="0"/>
      <w:marBottom w:val="0"/>
      <w:divBdr>
        <w:top w:val="none" w:sz="0" w:space="0" w:color="auto"/>
        <w:left w:val="none" w:sz="0" w:space="0" w:color="auto"/>
        <w:bottom w:val="none" w:sz="0" w:space="0" w:color="auto"/>
        <w:right w:val="none" w:sz="0" w:space="0" w:color="auto"/>
      </w:divBdr>
    </w:div>
    <w:div w:id="1278365376">
      <w:bodyDiv w:val="1"/>
      <w:marLeft w:val="0"/>
      <w:marRight w:val="0"/>
      <w:marTop w:val="0"/>
      <w:marBottom w:val="0"/>
      <w:divBdr>
        <w:top w:val="none" w:sz="0" w:space="0" w:color="auto"/>
        <w:left w:val="none" w:sz="0" w:space="0" w:color="auto"/>
        <w:bottom w:val="none" w:sz="0" w:space="0" w:color="auto"/>
        <w:right w:val="none" w:sz="0" w:space="0" w:color="auto"/>
      </w:divBdr>
    </w:div>
    <w:div w:id="1410731557">
      <w:bodyDiv w:val="1"/>
      <w:marLeft w:val="0"/>
      <w:marRight w:val="0"/>
      <w:marTop w:val="0"/>
      <w:marBottom w:val="0"/>
      <w:divBdr>
        <w:top w:val="none" w:sz="0" w:space="0" w:color="auto"/>
        <w:left w:val="none" w:sz="0" w:space="0" w:color="auto"/>
        <w:bottom w:val="none" w:sz="0" w:space="0" w:color="auto"/>
        <w:right w:val="none" w:sz="0" w:space="0" w:color="auto"/>
      </w:divBdr>
    </w:div>
    <w:div w:id="181871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4F195BC-BBF2-4CBB-8737-47BA3119AE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C111DA821AB784A973524711E234AE6" ma:contentTypeVersion="" ma:contentTypeDescription="PDMS Document Site Content Type" ma:contentTypeScope="" ma:versionID="dbfcf63fd082b51126db8cc5adbab730">
  <xsd:schema xmlns:xsd="http://www.w3.org/2001/XMLSchema" xmlns:xs="http://www.w3.org/2001/XMLSchema" xmlns:p="http://schemas.microsoft.com/office/2006/metadata/properties" xmlns:ns2="C4F195BC-BBF2-4CBB-8737-47BA3119AEBE" targetNamespace="http://schemas.microsoft.com/office/2006/metadata/properties" ma:root="true" ma:fieldsID="93e49752d27dff988e62e8a15212f039" ns2:_="">
    <xsd:import namespace="C4F195BC-BBF2-4CBB-8737-47BA3119AEB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195BC-BBF2-4CBB-8737-47BA3119AEB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97A75-DDCD-46A9-BFAD-FCA96BF201D3}">
  <ds:schemaRefs>
    <ds:schemaRef ds:uri="http://schemas.microsoft.com/office/2006/metadata/properties"/>
    <ds:schemaRef ds:uri="C4F195BC-BBF2-4CBB-8737-47BA3119AEBE"/>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81E995B9-8614-4F95-8747-534759253CBE}">
  <ds:schemaRefs>
    <ds:schemaRef ds:uri="http://schemas.microsoft.com/sharepoint/v3/contenttype/forms"/>
  </ds:schemaRefs>
</ds:datastoreItem>
</file>

<file path=customXml/itemProps3.xml><?xml version="1.0" encoding="utf-8"?>
<ds:datastoreItem xmlns:ds="http://schemas.openxmlformats.org/officeDocument/2006/customXml" ds:itemID="{D8E542CD-41BC-44A5-96FC-AD85FDDA8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195BC-BBF2-4CBB-8737-47BA3119A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61574-1240-4F88-AA4F-17A92EF2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4017</Words>
  <Characters>22897</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Regional Investment Corporation Operating Mandate Direction 2018</vt:lpstr>
    </vt:vector>
  </TitlesOfParts>
  <Company>Department of Industry, Innovation and Science</Company>
  <LinksUpToDate>false</LinksUpToDate>
  <CharactersWithSpaces>26861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Investment Corporation Operating Mandate Direction 2018</dc:title>
  <dc:subject>RIC Operating Mandate</dc:subject>
  <dc:creator>Laura.Olsson@agriculture.gov.au</dc:creator>
  <cp:keywords/>
  <dc:description/>
  <cp:lastModifiedBy>Norman, Joshua</cp:lastModifiedBy>
  <cp:revision>2</cp:revision>
  <cp:lastPrinted>2018-05-09T23:02:00Z</cp:lastPrinted>
  <dcterms:created xsi:type="dcterms:W3CDTF">2018-06-12T03:42:00Z</dcterms:created>
  <dcterms:modified xsi:type="dcterms:W3CDTF">2018-06-12T03:42:00Z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heckForSharePointFields">
    <vt:lpwstr>False</vt:lpwstr>
  </property>
  <property fmtid="{D5CDD505-2E9C-101B-9397-08002B2CF9AE}" pid="7" name="Template Filename">
    <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WSFooter">
    <vt:lpwstr>22812741</vt:lpwstr>
  </property>
  <property fmtid="{D5CDD505-2E9C-101B-9397-08002B2CF9AE}" pid="11" name="ContentTypeId">
    <vt:lpwstr>0x010100266966F133664895A6EE3632470D45F5009C111DA821AB784A973524711E234AE6</vt:lpwstr>
  </property>
</Properties>
</file>