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CCA34" w14:textId="77777777" w:rsidR="002F5E5A" w:rsidRPr="00C04ACC" w:rsidRDefault="002F5E5A" w:rsidP="001C56C1">
      <w:pPr>
        <w:spacing w:after="220" w:line="240" w:lineRule="auto"/>
        <w:jc w:val="center"/>
        <w:rPr>
          <w:rFonts w:ascii="Times New Roman" w:hAnsi="Times New Roman" w:cs="Times New Roman"/>
          <w:b/>
        </w:rPr>
      </w:pPr>
      <w:r w:rsidRPr="00C04ACC">
        <w:rPr>
          <w:rFonts w:ascii="Times New Roman" w:hAnsi="Times New Roman" w:cs="Times New Roman"/>
          <w:b/>
        </w:rPr>
        <w:t>EXPLANATORY STATEMENT</w:t>
      </w:r>
    </w:p>
    <w:p w14:paraId="75F5E89B" w14:textId="77777777" w:rsidR="002F5E5A" w:rsidRPr="00C04ACC" w:rsidRDefault="002F5E5A" w:rsidP="001C56C1">
      <w:pPr>
        <w:spacing w:after="220" w:line="240" w:lineRule="auto"/>
        <w:jc w:val="center"/>
        <w:rPr>
          <w:rFonts w:ascii="Times New Roman" w:hAnsi="Times New Roman" w:cs="Times New Roman"/>
          <w:i/>
        </w:rPr>
      </w:pPr>
      <w:r w:rsidRPr="00C04ACC">
        <w:rPr>
          <w:rFonts w:ascii="Times New Roman" w:hAnsi="Times New Roman" w:cs="Times New Roman"/>
          <w:i/>
        </w:rPr>
        <w:t>Safety, Rehabilitation and Compensation Act 1988</w:t>
      </w:r>
    </w:p>
    <w:p w14:paraId="1F98EFCB" w14:textId="4520F028" w:rsidR="000E0166" w:rsidRPr="00C04ACC" w:rsidRDefault="002F5E5A" w:rsidP="000E0166">
      <w:pPr>
        <w:spacing w:after="220" w:line="240" w:lineRule="auto"/>
        <w:jc w:val="center"/>
        <w:rPr>
          <w:rFonts w:ascii="Times New Roman" w:hAnsi="Times New Roman" w:cs="Times New Roman"/>
        </w:rPr>
      </w:pPr>
      <w:r w:rsidRPr="00C04ACC">
        <w:rPr>
          <w:rFonts w:ascii="Times New Roman" w:hAnsi="Times New Roman" w:cs="Times New Roman"/>
        </w:rPr>
        <w:t xml:space="preserve">Issued by the </w:t>
      </w:r>
      <w:r w:rsidR="002448AC" w:rsidRPr="00C04ACC">
        <w:rPr>
          <w:rFonts w:ascii="Times New Roman" w:hAnsi="Times New Roman" w:cs="Times New Roman"/>
          <w:lang w:val="en"/>
        </w:rPr>
        <w:t>Minister for Small and Family Business, the Workplace and Deregulation</w:t>
      </w:r>
    </w:p>
    <w:p w14:paraId="14AB77DA" w14:textId="6AAC6E05" w:rsidR="000E0166" w:rsidRPr="00C04ACC" w:rsidRDefault="000E0166" w:rsidP="000E0166">
      <w:pPr>
        <w:jc w:val="center"/>
        <w:rPr>
          <w:rFonts w:ascii="Times New Roman" w:hAnsi="Times New Roman" w:cs="Times New Roman"/>
          <w:b/>
          <w:lang w:eastAsia="en-AU"/>
        </w:rPr>
      </w:pPr>
      <w:r w:rsidRPr="00C04ACC">
        <w:rPr>
          <w:rFonts w:ascii="Times New Roman" w:hAnsi="Times New Roman" w:cs="Times New Roman"/>
          <w:b/>
        </w:rPr>
        <w:t xml:space="preserve">Safety, Rehabilitation and Compensation </w:t>
      </w:r>
      <w:r w:rsidR="0037749F">
        <w:rPr>
          <w:rFonts w:ascii="Times New Roman" w:hAnsi="Times New Roman" w:cs="Times New Roman"/>
          <w:b/>
        </w:rPr>
        <w:t xml:space="preserve">Directions </w:t>
      </w:r>
      <w:r w:rsidR="00C334D5">
        <w:rPr>
          <w:rFonts w:ascii="Times New Roman" w:hAnsi="Times New Roman" w:cs="Times New Roman"/>
          <w:b/>
        </w:rPr>
        <w:t xml:space="preserve">Amendment </w:t>
      </w:r>
      <w:r w:rsidRPr="00C04ACC">
        <w:rPr>
          <w:rFonts w:ascii="Times New Roman" w:hAnsi="Times New Roman" w:cs="Times New Roman"/>
          <w:b/>
        </w:rPr>
        <w:t>Instrument 2018</w:t>
      </w:r>
    </w:p>
    <w:p w14:paraId="790BCC26" w14:textId="66F438DF" w:rsidR="0037749F" w:rsidRPr="009E32BC" w:rsidRDefault="00603317" w:rsidP="00C04ACC">
      <w:pPr>
        <w:spacing w:line="240" w:lineRule="auto"/>
        <w:rPr>
          <w:rFonts w:ascii="Times New Roman" w:hAnsi="Times New Roman" w:cs="Times New Roman"/>
        </w:rPr>
      </w:pPr>
      <w:r w:rsidRPr="009E32BC">
        <w:rPr>
          <w:rFonts w:ascii="Times New Roman" w:hAnsi="Times New Roman" w:cs="Times New Roman"/>
        </w:rPr>
        <w:t xml:space="preserve">The </w:t>
      </w:r>
      <w:r w:rsidRPr="009E32BC">
        <w:rPr>
          <w:rFonts w:ascii="Times New Roman" w:hAnsi="Times New Roman" w:cs="Times New Roman"/>
          <w:i/>
        </w:rPr>
        <w:t xml:space="preserve">Safety, Rehabilitation and Compensation Act 1988 </w:t>
      </w:r>
      <w:r w:rsidR="00F038EA" w:rsidRPr="009E32BC">
        <w:rPr>
          <w:rFonts w:ascii="Times New Roman" w:hAnsi="Times New Roman" w:cs="Times New Roman"/>
        </w:rPr>
        <w:t>(SRC Act</w:t>
      </w:r>
      <w:r w:rsidRPr="009E32BC">
        <w:rPr>
          <w:rFonts w:ascii="Times New Roman" w:hAnsi="Times New Roman" w:cs="Times New Roman"/>
        </w:rPr>
        <w:t xml:space="preserve">) </w:t>
      </w:r>
      <w:r w:rsidRPr="009E32BC">
        <w:rPr>
          <w:rFonts w:ascii="Times New Roman" w:hAnsi="Times New Roman" w:cs="Times New Roman"/>
          <w:lang w:eastAsia="en-AU"/>
        </w:rPr>
        <w:t>establishes the Commonwealth workers’ compensation and rehabilitation scheme</w:t>
      </w:r>
      <w:r w:rsidRPr="009E32BC">
        <w:rPr>
          <w:rFonts w:ascii="Times New Roman" w:hAnsi="Times New Roman" w:cs="Times New Roman"/>
        </w:rPr>
        <w:t xml:space="preserve"> for employees of the Commonwealth, Commonwealth authorities and licensed corporations. </w:t>
      </w:r>
    </w:p>
    <w:p w14:paraId="5BFC8CB7" w14:textId="309975A0" w:rsidR="0037749F" w:rsidRPr="009E32BC" w:rsidRDefault="0054298A" w:rsidP="00C04AC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B4096" w:rsidRPr="009E32BC">
        <w:rPr>
          <w:rFonts w:ascii="Times New Roman" w:hAnsi="Times New Roman" w:cs="Times New Roman"/>
        </w:rPr>
        <w:t xml:space="preserve">he </w:t>
      </w:r>
      <w:proofErr w:type="gramStart"/>
      <w:r w:rsidR="007B4096" w:rsidRPr="009E32BC">
        <w:rPr>
          <w:rFonts w:ascii="Times New Roman" w:hAnsi="Times New Roman" w:cs="Times New Roman"/>
        </w:rPr>
        <w:t>Safety, Rehabilitation and Compensation Commission (the Commission)</w:t>
      </w:r>
      <w:r>
        <w:rPr>
          <w:rFonts w:ascii="Times New Roman" w:hAnsi="Times New Roman" w:cs="Times New Roman"/>
        </w:rPr>
        <w:t xml:space="preserve"> is established by the SRC Act</w:t>
      </w:r>
      <w:proofErr w:type="gramEnd"/>
      <w:r w:rsidR="00D42CF0" w:rsidRPr="009E32BC">
        <w:rPr>
          <w:rFonts w:ascii="Times New Roman" w:hAnsi="Times New Roman" w:cs="Times New Roman"/>
        </w:rPr>
        <w:t>. The Commission</w:t>
      </w:r>
      <w:r w:rsidR="00E43336">
        <w:rPr>
          <w:rFonts w:ascii="Times New Roman" w:hAnsi="Times New Roman" w:cs="Times New Roman"/>
        </w:rPr>
        <w:t xml:space="preserve"> </w:t>
      </w:r>
      <w:r w:rsidR="007B4096" w:rsidRPr="009E32BC">
        <w:rPr>
          <w:rFonts w:ascii="Times New Roman" w:hAnsi="Times New Roman" w:cs="Times New Roman"/>
        </w:rPr>
        <w:t>has a number of func</w:t>
      </w:r>
      <w:r w:rsidR="00D42CF0" w:rsidRPr="009E32BC">
        <w:rPr>
          <w:rFonts w:ascii="Times New Roman" w:hAnsi="Times New Roman" w:cs="Times New Roman"/>
        </w:rPr>
        <w:t xml:space="preserve">tions and powers under the SRC Act, including the granting of licences </w:t>
      </w:r>
      <w:r>
        <w:rPr>
          <w:rFonts w:ascii="Times New Roman" w:hAnsi="Times New Roman" w:cs="Times New Roman"/>
        </w:rPr>
        <w:t xml:space="preserve">to eligible applicants </w:t>
      </w:r>
      <w:r w:rsidR="00D42CF0" w:rsidRPr="009E32BC">
        <w:rPr>
          <w:rFonts w:ascii="Times New Roman" w:hAnsi="Times New Roman" w:cs="Times New Roman"/>
        </w:rPr>
        <w:t>under Part VIII of the Act</w:t>
      </w:r>
      <w:r w:rsidR="00E43336">
        <w:rPr>
          <w:rFonts w:ascii="Times New Roman" w:hAnsi="Times New Roman" w:cs="Times New Roman"/>
        </w:rPr>
        <w:t>.</w:t>
      </w:r>
    </w:p>
    <w:p w14:paraId="2F29FFE5" w14:textId="2B4FB599" w:rsidR="00D42CF0" w:rsidRPr="009E32BC" w:rsidRDefault="007B4096" w:rsidP="00316F79">
      <w:pPr>
        <w:spacing w:line="240" w:lineRule="auto"/>
        <w:rPr>
          <w:rFonts w:ascii="Times New Roman" w:hAnsi="Times New Roman" w:cs="Times New Roman"/>
          <w:lang w:val="en"/>
        </w:rPr>
      </w:pPr>
      <w:r w:rsidRPr="009E32BC">
        <w:rPr>
          <w:rFonts w:ascii="Times New Roman" w:hAnsi="Times New Roman" w:cs="Times New Roman"/>
        </w:rPr>
        <w:t xml:space="preserve">Pursuant to section 89D of the SRC Act, </w:t>
      </w:r>
      <w:r w:rsidR="00316F79" w:rsidRPr="009E32BC">
        <w:rPr>
          <w:rFonts w:ascii="Times New Roman" w:hAnsi="Times New Roman" w:cs="Times New Roman"/>
        </w:rPr>
        <w:t xml:space="preserve">the Minister may </w:t>
      </w:r>
      <w:r w:rsidR="00316F79" w:rsidRPr="009E32BC">
        <w:rPr>
          <w:rFonts w:ascii="Times New Roman" w:hAnsi="Times New Roman" w:cs="Times New Roman"/>
          <w:lang w:val="en"/>
        </w:rPr>
        <w:t>give a direction to the Commission with respect to the performance of its functions</w:t>
      </w:r>
      <w:r w:rsidR="00E43336">
        <w:rPr>
          <w:rFonts w:ascii="Times New Roman" w:hAnsi="Times New Roman" w:cs="Times New Roman"/>
          <w:lang w:val="en"/>
        </w:rPr>
        <w:t xml:space="preserve"> and</w:t>
      </w:r>
      <w:r w:rsidR="00316F79" w:rsidRPr="009E32BC">
        <w:rPr>
          <w:rFonts w:ascii="Times New Roman" w:hAnsi="Times New Roman" w:cs="Times New Roman"/>
          <w:lang w:val="en"/>
        </w:rPr>
        <w:t xml:space="preserve"> the exercise of its powers under the SRC Act</w:t>
      </w:r>
      <w:r w:rsidR="00316F79" w:rsidRPr="009E32BC">
        <w:rPr>
          <w:rFonts w:ascii="Times New Roman" w:hAnsi="Times New Roman" w:cs="Times New Roman"/>
          <w:iCs/>
          <w:lang w:val="en"/>
        </w:rPr>
        <w:t>.</w:t>
      </w:r>
      <w:r w:rsidR="00D42CF0" w:rsidRPr="009E32BC">
        <w:rPr>
          <w:rFonts w:ascii="Times New Roman" w:hAnsi="Times New Roman" w:cs="Times New Roman"/>
          <w:iCs/>
          <w:lang w:val="en"/>
        </w:rPr>
        <w:t xml:space="preserve"> Section 101 of the SRC Act provides that </w:t>
      </w:r>
      <w:r w:rsidR="00D42CF0" w:rsidRPr="009E32BC">
        <w:rPr>
          <w:rFonts w:ascii="Times New Roman" w:hAnsi="Times New Roman" w:cs="Times New Roman"/>
          <w:lang w:val="en"/>
        </w:rPr>
        <w:t xml:space="preserve">the Minister's power to give directions to the Commission under section 89D of the SRC Act extends to directions concerning any matter relating to the grant of </w:t>
      </w:r>
      <w:proofErr w:type="spellStart"/>
      <w:r w:rsidR="00D42CF0" w:rsidRPr="009E32BC">
        <w:rPr>
          <w:rFonts w:ascii="Times New Roman" w:hAnsi="Times New Roman" w:cs="Times New Roman"/>
          <w:lang w:val="en"/>
        </w:rPr>
        <w:t>licences</w:t>
      </w:r>
      <w:proofErr w:type="spellEnd"/>
      <w:r w:rsidR="00D42CF0" w:rsidRPr="009E32BC">
        <w:rPr>
          <w:rFonts w:ascii="Times New Roman" w:hAnsi="Times New Roman" w:cs="Times New Roman"/>
          <w:lang w:val="en"/>
        </w:rPr>
        <w:t xml:space="preserve"> under Part VIII of the Act.</w:t>
      </w:r>
    </w:p>
    <w:p w14:paraId="532277C0" w14:textId="2BF671A5" w:rsidR="00D42CF0" w:rsidRPr="009E32BC" w:rsidRDefault="00D42CF0" w:rsidP="00316F79">
      <w:pPr>
        <w:spacing w:line="240" w:lineRule="auto"/>
        <w:rPr>
          <w:rFonts w:ascii="Times New Roman" w:hAnsi="Times New Roman" w:cs="Times New Roman"/>
          <w:lang w:val="en"/>
        </w:rPr>
      </w:pPr>
      <w:r w:rsidRPr="009E32BC">
        <w:rPr>
          <w:rFonts w:ascii="Times New Roman" w:hAnsi="Times New Roman" w:cs="Times New Roman"/>
          <w:lang w:val="en"/>
        </w:rPr>
        <w:t xml:space="preserve">On and from 1 April 2002, </w:t>
      </w:r>
      <w:r w:rsidR="00E13444" w:rsidRPr="009E32BC">
        <w:rPr>
          <w:rFonts w:ascii="Times New Roman" w:hAnsi="Times New Roman" w:cs="Times New Roman"/>
          <w:lang w:val="en"/>
        </w:rPr>
        <w:t xml:space="preserve">the </w:t>
      </w:r>
      <w:r w:rsidRPr="009E32BC">
        <w:rPr>
          <w:rFonts w:ascii="Times New Roman" w:hAnsi="Times New Roman" w:cs="Times New Roman"/>
          <w:lang w:val="en"/>
        </w:rPr>
        <w:t xml:space="preserve">Commission </w:t>
      </w:r>
      <w:r w:rsidR="00E13444" w:rsidRPr="009E32BC">
        <w:rPr>
          <w:rFonts w:ascii="Times New Roman" w:hAnsi="Times New Roman" w:cs="Times New Roman"/>
          <w:lang w:val="en"/>
        </w:rPr>
        <w:t xml:space="preserve">has been subject to the </w:t>
      </w:r>
      <w:r w:rsidR="009E32BC">
        <w:rPr>
          <w:rFonts w:ascii="Times New Roman" w:hAnsi="Times New Roman" w:cs="Times New Roman"/>
          <w:lang w:val="en"/>
        </w:rPr>
        <w:t xml:space="preserve">Ministerial </w:t>
      </w:r>
      <w:r w:rsidR="00E13444" w:rsidRPr="009E32BC">
        <w:rPr>
          <w:rFonts w:ascii="Times New Roman" w:hAnsi="Times New Roman" w:cs="Times New Roman"/>
          <w:lang w:val="en"/>
        </w:rPr>
        <w:t xml:space="preserve">directions </w:t>
      </w:r>
      <w:r w:rsidR="0054298A">
        <w:rPr>
          <w:rFonts w:ascii="Times New Roman" w:hAnsi="Times New Roman" w:cs="Times New Roman"/>
          <w:lang w:val="en"/>
        </w:rPr>
        <w:t xml:space="preserve">contained in </w:t>
      </w:r>
      <w:r w:rsidR="00146E70" w:rsidRPr="009E32BC">
        <w:rPr>
          <w:rFonts w:ascii="Times New Roman" w:hAnsi="Times New Roman" w:cs="Times New Roman"/>
          <w:lang w:val="en"/>
        </w:rPr>
        <w:t xml:space="preserve">the </w:t>
      </w:r>
      <w:r w:rsidRPr="009E32BC">
        <w:rPr>
          <w:rFonts w:ascii="Times New Roman" w:hAnsi="Times New Roman" w:cs="Times New Roman"/>
          <w:i/>
          <w:lang w:val="en"/>
        </w:rPr>
        <w:t>Safety, Rehabilitation and Compensation Direction 2002</w:t>
      </w:r>
      <w:r w:rsidRPr="009E32BC">
        <w:rPr>
          <w:rFonts w:ascii="Times New Roman" w:hAnsi="Times New Roman" w:cs="Times New Roman"/>
          <w:lang w:val="en"/>
        </w:rPr>
        <w:t xml:space="preserve"> (the Directions)</w:t>
      </w:r>
      <w:r w:rsidR="00146E70" w:rsidRPr="009E32BC">
        <w:rPr>
          <w:rFonts w:ascii="Times New Roman" w:hAnsi="Times New Roman" w:cs="Times New Roman"/>
          <w:lang w:val="en"/>
        </w:rPr>
        <w:t>.</w:t>
      </w:r>
      <w:r w:rsidR="00E13444" w:rsidRPr="009E32BC">
        <w:rPr>
          <w:rFonts w:ascii="Times New Roman" w:hAnsi="Times New Roman" w:cs="Times New Roman"/>
          <w:lang w:val="en"/>
        </w:rPr>
        <w:t xml:space="preserve"> </w:t>
      </w:r>
      <w:r w:rsidRPr="009E32BC">
        <w:rPr>
          <w:rFonts w:ascii="Times New Roman" w:hAnsi="Times New Roman" w:cs="Times New Roman"/>
          <w:lang w:val="en"/>
        </w:rPr>
        <w:t xml:space="preserve">  </w:t>
      </w:r>
    </w:p>
    <w:p w14:paraId="57645E89" w14:textId="28729039" w:rsidR="00E13444" w:rsidRPr="00C55D31" w:rsidRDefault="00D42CF0" w:rsidP="00C04ACC">
      <w:pPr>
        <w:spacing w:line="240" w:lineRule="auto"/>
        <w:rPr>
          <w:rFonts w:ascii="Times New Roman" w:hAnsi="Times New Roman" w:cs="Times New Roman"/>
          <w:lang w:val="en"/>
        </w:rPr>
      </w:pPr>
      <w:r w:rsidRPr="009E32BC">
        <w:rPr>
          <w:rFonts w:ascii="Times New Roman" w:hAnsi="Times New Roman" w:cs="Times New Roman"/>
          <w:lang w:val="en"/>
        </w:rPr>
        <w:t xml:space="preserve">This instrument amends the Directions </w:t>
      </w:r>
      <w:r w:rsidR="00F95C6B" w:rsidRPr="009E32BC">
        <w:rPr>
          <w:rFonts w:ascii="Times New Roman" w:hAnsi="Times New Roman" w:cs="Times New Roman"/>
          <w:lang w:val="en"/>
        </w:rPr>
        <w:t xml:space="preserve">to </w:t>
      </w:r>
      <w:r w:rsidR="00F95C6B" w:rsidRPr="00C55D31">
        <w:rPr>
          <w:rFonts w:ascii="Times New Roman" w:hAnsi="Times New Roman" w:cs="Times New Roman"/>
          <w:lang w:val="en"/>
        </w:rPr>
        <w:t xml:space="preserve">exclude the Australian Capital Territory (ACT), a </w:t>
      </w:r>
      <w:r w:rsidR="0054298A">
        <w:rPr>
          <w:rFonts w:ascii="Times New Roman" w:hAnsi="Times New Roman" w:cs="Times New Roman"/>
          <w:lang w:val="en"/>
        </w:rPr>
        <w:t xml:space="preserve">declared </w:t>
      </w:r>
      <w:r w:rsidR="00F95C6B" w:rsidRPr="00C55D31">
        <w:rPr>
          <w:rFonts w:ascii="Times New Roman" w:hAnsi="Times New Roman" w:cs="Times New Roman"/>
          <w:lang w:val="en"/>
        </w:rPr>
        <w:t xml:space="preserve">Commonwealth authority under the SRC Act, from sections 4 and 9 of the Directions. </w:t>
      </w:r>
      <w:r w:rsidR="00C55D31">
        <w:rPr>
          <w:rFonts w:ascii="Times New Roman" w:hAnsi="Times New Roman" w:cs="Times New Roman"/>
          <w:lang w:val="en"/>
        </w:rPr>
        <w:t xml:space="preserve">Accordingly, from the commencement of this instrument, </w:t>
      </w:r>
      <w:r w:rsidR="009E32BC" w:rsidRPr="00C55D31">
        <w:rPr>
          <w:rFonts w:ascii="Times New Roman" w:hAnsi="Times New Roman" w:cs="Times New Roman"/>
          <w:lang w:val="en"/>
        </w:rPr>
        <w:t xml:space="preserve">the </w:t>
      </w:r>
      <w:r w:rsidR="00E13444" w:rsidRPr="00C55D31">
        <w:rPr>
          <w:rFonts w:ascii="Times New Roman" w:hAnsi="Times New Roman" w:cs="Times New Roman"/>
          <w:lang w:val="en"/>
        </w:rPr>
        <w:t>Commission</w:t>
      </w:r>
      <w:r w:rsidR="00C55D31">
        <w:rPr>
          <w:rFonts w:ascii="Times New Roman" w:hAnsi="Times New Roman" w:cs="Times New Roman"/>
          <w:lang w:val="en"/>
        </w:rPr>
        <w:t xml:space="preserve"> </w:t>
      </w:r>
      <w:proofErr w:type="gramStart"/>
      <w:r w:rsidR="00C55D31">
        <w:rPr>
          <w:rFonts w:ascii="Times New Roman" w:hAnsi="Times New Roman" w:cs="Times New Roman"/>
          <w:lang w:val="en"/>
        </w:rPr>
        <w:t>is no</w:t>
      </w:r>
      <w:r w:rsidR="00E13444" w:rsidRPr="00C55D31">
        <w:rPr>
          <w:rFonts w:ascii="Times New Roman" w:hAnsi="Times New Roman" w:cs="Times New Roman"/>
          <w:lang w:val="en"/>
        </w:rPr>
        <w:t xml:space="preserve"> </w:t>
      </w:r>
      <w:r w:rsidR="0054298A">
        <w:rPr>
          <w:rFonts w:ascii="Times New Roman" w:hAnsi="Times New Roman" w:cs="Times New Roman"/>
          <w:lang w:val="en"/>
        </w:rPr>
        <w:t xml:space="preserve">longer </w:t>
      </w:r>
      <w:r w:rsidR="009E32BC" w:rsidRPr="00C55D31">
        <w:rPr>
          <w:rFonts w:ascii="Times New Roman" w:hAnsi="Times New Roman" w:cs="Times New Roman"/>
          <w:lang w:val="en"/>
        </w:rPr>
        <w:t>directed</w:t>
      </w:r>
      <w:proofErr w:type="gramEnd"/>
      <w:r w:rsidR="009E32BC" w:rsidRPr="00C55D31">
        <w:rPr>
          <w:rFonts w:ascii="Times New Roman" w:hAnsi="Times New Roman" w:cs="Times New Roman"/>
          <w:lang w:val="en"/>
        </w:rPr>
        <w:t xml:space="preserve"> to</w:t>
      </w:r>
      <w:r w:rsidR="00E13444" w:rsidRPr="00C55D31">
        <w:rPr>
          <w:rFonts w:ascii="Times New Roman" w:hAnsi="Times New Roman" w:cs="Times New Roman"/>
          <w:lang w:val="en"/>
        </w:rPr>
        <w:t>:</w:t>
      </w:r>
    </w:p>
    <w:p w14:paraId="7E17148A" w14:textId="77777777" w:rsidR="00E13444" w:rsidRPr="00C55D31" w:rsidRDefault="00E13444" w:rsidP="00C04AC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lang w:val="en"/>
        </w:rPr>
      </w:pPr>
      <w:r w:rsidRPr="00C55D31">
        <w:rPr>
          <w:rFonts w:ascii="Times New Roman" w:hAnsi="Times New Roman" w:cs="Times New Roman"/>
          <w:lang w:val="en"/>
        </w:rPr>
        <w:t xml:space="preserve">be satisfied that claims for compensation made by employees of the ACT will be managed by one of the parties prescribed by section 4 of the Directions in order to be satisfied that it is appropriate to grant the ACT a </w:t>
      </w:r>
      <w:proofErr w:type="spellStart"/>
      <w:r w:rsidRPr="00C55D31">
        <w:rPr>
          <w:rFonts w:ascii="Times New Roman" w:hAnsi="Times New Roman" w:cs="Times New Roman"/>
          <w:lang w:val="en"/>
        </w:rPr>
        <w:t>licence</w:t>
      </w:r>
      <w:proofErr w:type="spellEnd"/>
      <w:r w:rsidRPr="00C55D31">
        <w:rPr>
          <w:rFonts w:ascii="Times New Roman" w:hAnsi="Times New Roman" w:cs="Times New Roman"/>
          <w:lang w:val="en"/>
        </w:rPr>
        <w:t>; and</w:t>
      </w:r>
    </w:p>
    <w:p w14:paraId="47606D20" w14:textId="261DD923" w:rsidR="00F95C6B" w:rsidRPr="00C55D31" w:rsidRDefault="00E13444" w:rsidP="00C04AC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lang w:val="en"/>
        </w:rPr>
      </w:pPr>
      <w:proofErr w:type="spellStart"/>
      <w:proofErr w:type="gramStart"/>
      <w:r w:rsidRPr="00C55D31">
        <w:rPr>
          <w:rFonts w:ascii="Times New Roman" w:hAnsi="Times New Roman" w:cs="Times New Roman"/>
          <w:lang w:val="en"/>
        </w:rPr>
        <w:t>authorise</w:t>
      </w:r>
      <w:proofErr w:type="spellEnd"/>
      <w:proofErr w:type="gramEnd"/>
      <w:r w:rsidRPr="00C55D31">
        <w:rPr>
          <w:rFonts w:ascii="Times New Roman" w:hAnsi="Times New Roman" w:cs="Times New Roman"/>
          <w:lang w:val="en"/>
        </w:rPr>
        <w:t xml:space="preserve"> only the parties prescribed by section 9 of the Directions to manage claims on behalf of the ACT.</w:t>
      </w:r>
    </w:p>
    <w:p w14:paraId="1864253B" w14:textId="4B17D70B" w:rsidR="00477352" w:rsidRPr="00C04ACC" w:rsidRDefault="00477352" w:rsidP="0025133B">
      <w:pPr>
        <w:spacing w:line="240" w:lineRule="auto"/>
        <w:rPr>
          <w:rFonts w:ascii="Times New Roman" w:hAnsi="Times New Roman" w:cs="Times New Roman"/>
        </w:rPr>
      </w:pPr>
      <w:r w:rsidRPr="00C04ACC">
        <w:rPr>
          <w:rFonts w:ascii="Times New Roman" w:hAnsi="Times New Roman" w:cs="Times New Roman"/>
          <w:b/>
        </w:rPr>
        <w:t>Consultation</w:t>
      </w:r>
    </w:p>
    <w:p w14:paraId="514825AC" w14:textId="2D73FBD7" w:rsidR="00C00379" w:rsidRPr="00C854B3" w:rsidRDefault="00B80829" w:rsidP="00C854B3">
      <w:pPr>
        <w:spacing w:after="240" w:line="240" w:lineRule="auto"/>
        <w:rPr>
          <w:rFonts w:ascii="Times New Roman" w:eastAsia="Calibri" w:hAnsi="Times New Roman" w:cs="Times New Roman"/>
        </w:rPr>
      </w:pPr>
      <w:r w:rsidRPr="0040391E">
        <w:rPr>
          <w:rFonts w:ascii="Times New Roman" w:hAnsi="Times New Roman" w:cs="Times New Roman"/>
        </w:rPr>
        <w:t>C</w:t>
      </w:r>
      <w:r w:rsidR="00C854B3">
        <w:rPr>
          <w:rFonts w:ascii="Times New Roman" w:hAnsi="Times New Roman" w:cs="Times New Roman"/>
        </w:rPr>
        <w:t xml:space="preserve">onsultation </w:t>
      </w:r>
      <w:proofErr w:type="gramStart"/>
      <w:r w:rsidR="00C854B3">
        <w:rPr>
          <w:rFonts w:ascii="Times New Roman" w:hAnsi="Times New Roman" w:cs="Times New Roman"/>
        </w:rPr>
        <w:t>was undertaken</w:t>
      </w:r>
      <w:proofErr w:type="gramEnd"/>
      <w:r w:rsidR="00C854B3">
        <w:rPr>
          <w:rFonts w:ascii="Times New Roman" w:hAnsi="Times New Roman" w:cs="Times New Roman"/>
        </w:rPr>
        <w:t xml:space="preserve"> w</w:t>
      </w:r>
      <w:r w:rsidR="00B25641">
        <w:rPr>
          <w:rFonts w:ascii="Times New Roman" w:eastAsia="Calibri" w:hAnsi="Times New Roman" w:cs="Times New Roman"/>
        </w:rPr>
        <w:t xml:space="preserve">ith </w:t>
      </w:r>
      <w:r w:rsidR="00C854B3" w:rsidRPr="00B25641">
        <w:rPr>
          <w:rFonts w:ascii="Times New Roman" w:eastAsia="Calibri" w:hAnsi="Times New Roman" w:cs="Times New Roman"/>
        </w:rPr>
        <w:t xml:space="preserve">the ACT and </w:t>
      </w:r>
      <w:proofErr w:type="spellStart"/>
      <w:r w:rsidR="00B25641">
        <w:rPr>
          <w:rFonts w:ascii="Times New Roman" w:eastAsia="Calibri" w:hAnsi="Times New Roman" w:cs="Times New Roman"/>
        </w:rPr>
        <w:t>Comcare</w:t>
      </w:r>
      <w:proofErr w:type="spellEnd"/>
      <w:r w:rsidR="00C854B3" w:rsidRPr="00B25641">
        <w:rPr>
          <w:rFonts w:ascii="Times New Roman" w:eastAsia="Calibri" w:hAnsi="Times New Roman" w:cs="Times New Roman"/>
        </w:rPr>
        <w:t>.</w:t>
      </w:r>
      <w:r w:rsidR="0054298A" w:rsidRPr="00B41BB4" w:rsidDel="0054298A">
        <w:rPr>
          <w:rFonts w:ascii="Times New Roman" w:eastAsia="Calibri" w:hAnsi="Times New Roman" w:cs="Times New Roman"/>
        </w:rPr>
        <w:t xml:space="preserve"> </w:t>
      </w:r>
    </w:p>
    <w:p w14:paraId="303A0BC0" w14:textId="66FE9FDF" w:rsidR="00300378" w:rsidRPr="00C04ACC" w:rsidRDefault="00300378" w:rsidP="00F20957">
      <w:pPr>
        <w:spacing w:after="240" w:line="240" w:lineRule="auto"/>
        <w:rPr>
          <w:rFonts w:ascii="Times New Roman" w:eastAsia="Calibri" w:hAnsi="Times New Roman" w:cs="Times New Roman"/>
          <w:b/>
        </w:rPr>
      </w:pPr>
      <w:r w:rsidRPr="00C04ACC">
        <w:rPr>
          <w:rFonts w:ascii="Times New Roman" w:eastAsia="Calibri" w:hAnsi="Times New Roman" w:cs="Times New Roman"/>
          <w:b/>
        </w:rPr>
        <w:t>R</w:t>
      </w:r>
      <w:r w:rsidR="00E204DD" w:rsidRPr="00C04ACC">
        <w:rPr>
          <w:rFonts w:ascii="Times New Roman" w:eastAsia="Calibri" w:hAnsi="Times New Roman" w:cs="Times New Roman"/>
          <w:b/>
        </w:rPr>
        <w:t xml:space="preserve">egulation </w:t>
      </w:r>
      <w:r w:rsidRPr="00C04ACC">
        <w:rPr>
          <w:rFonts w:ascii="Times New Roman" w:eastAsia="Calibri" w:hAnsi="Times New Roman" w:cs="Times New Roman"/>
          <w:b/>
        </w:rPr>
        <w:t>I</w:t>
      </w:r>
      <w:r w:rsidR="00E204DD" w:rsidRPr="00C04ACC">
        <w:rPr>
          <w:rFonts w:ascii="Times New Roman" w:eastAsia="Calibri" w:hAnsi="Times New Roman" w:cs="Times New Roman"/>
          <w:b/>
        </w:rPr>
        <w:t xml:space="preserve">mpact </w:t>
      </w:r>
      <w:r w:rsidRPr="00C04ACC">
        <w:rPr>
          <w:rFonts w:ascii="Times New Roman" w:eastAsia="Calibri" w:hAnsi="Times New Roman" w:cs="Times New Roman"/>
          <w:b/>
        </w:rPr>
        <w:t>S</w:t>
      </w:r>
      <w:r w:rsidR="00E204DD" w:rsidRPr="00C04ACC">
        <w:rPr>
          <w:rFonts w:ascii="Times New Roman" w:eastAsia="Calibri" w:hAnsi="Times New Roman" w:cs="Times New Roman"/>
          <w:b/>
        </w:rPr>
        <w:t>tatement</w:t>
      </w:r>
    </w:p>
    <w:p w14:paraId="0157189B" w14:textId="1618F042" w:rsidR="000023B3" w:rsidRPr="001C7725" w:rsidRDefault="000023B3" w:rsidP="0013445B">
      <w:pPr>
        <w:spacing w:after="220" w:line="240" w:lineRule="auto"/>
        <w:rPr>
          <w:rFonts w:ascii="Times New Roman" w:eastAsia="Calibri" w:hAnsi="Times New Roman" w:cs="Times New Roman"/>
        </w:rPr>
      </w:pPr>
      <w:r w:rsidRPr="001C7725">
        <w:rPr>
          <w:rFonts w:ascii="Times New Roman" w:eastAsia="Calibri" w:hAnsi="Times New Roman" w:cs="Times New Roman"/>
        </w:rPr>
        <w:t xml:space="preserve">The Office of Best Practice Regulation </w:t>
      </w:r>
      <w:proofErr w:type="gramStart"/>
      <w:r w:rsidR="0013445B" w:rsidRPr="001C7725">
        <w:rPr>
          <w:rFonts w:ascii="Times New Roman" w:hAnsi="Times New Roman" w:cs="Times New Roman"/>
          <w:lang w:eastAsia="en-AU"/>
        </w:rPr>
        <w:t xml:space="preserve">was consulted regarding this declaration and indicated that a Regulatory Impact Statement was not </w:t>
      </w:r>
      <w:r w:rsidR="0013445B" w:rsidRPr="001C7725">
        <w:rPr>
          <w:rFonts w:ascii="Times New Roman" w:hAnsi="Times New Roman" w:cs="Times New Roman"/>
          <w:color w:val="000000" w:themeColor="text1"/>
          <w:lang w:eastAsia="en-AU"/>
        </w:rPr>
        <w:t>required</w:t>
      </w:r>
      <w:proofErr w:type="gramEnd"/>
      <w:r w:rsidR="0013445B" w:rsidRPr="001C7725">
        <w:rPr>
          <w:rFonts w:ascii="Times New Roman" w:hAnsi="Times New Roman" w:cs="Times New Roman"/>
          <w:color w:val="000000" w:themeColor="text1"/>
          <w:lang w:eastAsia="en-AU"/>
        </w:rPr>
        <w:t xml:space="preserve"> (OBPR ID: </w:t>
      </w:r>
      <w:r w:rsidR="00B25641">
        <w:rPr>
          <w:rFonts w:ascii="Times New Roman" w:hAnsi="Times New Roman" w:cs="Times New Roman"/>
          <w:color w:val="000000" w:themeColor="text1"/>
        </w:rPr>
        <w:t>23838</w:t>
      </w:r>
      <w:bookmarkStart w:id="0" w:name="_GoBack"/>
      <w:bookmarkEnd w:id="0"/>
      <w:r w:rsidR="0013445B" w:rsidRPr="001C7725">
        <w:rPr>
          <w:rFonts w:ascii="Times New Roman" w:hAnsi="Times New Roman" w:cs="Times New Roman"/>
          <w:color w:val="000000" w:themeColor="text1"/>
        </w:rPr>
        <w:t>)</w:t>
      </w:r>
      <w:r w:rsidR="0013445B" w:rsidRPr="001C7725">
        <w:rPr>
          <w:rFonts w:ascii="Times New Roman" w:hAnsi="Times New Roman" w:cs="Times New Roman"/>
          <w:color w:val="000000" w:themeColor="text1"/>
          <w:lang w:eastAsia="en-AU"/>
        </w:rPr>
        <w:t>.</w:t>
      </w:r>
    </w:p>
    <w:p w14:paraId="7C5D93BD" w14:textId="1AE2A17E" w:rsidR="0013445B" w:rsidRPr="001C7725" w:rsidRDefault="000023B3" w:rsidP="0013445B">
      <w:pPr>
        <w:spacing w:after="220" w:line="240" w:lineRule="auto"/>
        <w:rPr>
          <w:rFonts w:ascii="Times New Roman" w:eastAsia="Calibri" w:hAnsi="Times New Roman" w:cs="Times New Roman"/>
        </w:rPr>
      </w:pPr>
      <w:r w:rsidRPr="001C7725">
        <w:rPr>
          <w:rFonts w:ascii="Times New Roman" w:eastAsia="Calibri" w:hAnsi="Times New Roman" w:cs="Times New Roman"/>
        </w:rPr>
        <w:t xml:space="preserve">This instrument is a legislative instrument for the purposes of the </w:t>
      </w:r>
      <w:r w:rsidRPr="001C7725">
        <w:rPr>
          <w:rFonts w:ascii="Times New Roman" w:eastAsia="Calibri" w:hAnsi="Times New Roman" w:cs="Times New Roman"/>
          <w:i/>
        </w:rPr>
        <w:t>Legislation Act 2003</w:t>
      </w:r>
      <w:r w:rsidRPr="001C7725">
        <w:rPr>
          <w:rFonts w:ascii="Times New Roman" w:eastAsia="Calibri" w:hAnsi="Times New Roman" w:cs="Times New Roman"/>
        </w:rPr>
        <w:t>.</w:t>
      </w:r>
    </w:p>
    <w:p w14:paraId="2CF9AF39" w14:textId="65934B7C" w:rsidR="0013445B" w:rsidRPr="001C7725" w:rsidRDefault="0013445B" w:rsidP="0013445B">
      <w:pPr>
        <w:rPr>
          <w:rFonts w:ascii="Times New Roman" w:hAnsi="Times New Roman" w:cs="Times New Roman"/>
        </w:rPr>
      </w:pPr>
      <w:r w:rsidRPr="001C7725">
        <w:rPr>
          <w:rFonts w:ascii="Times New Roman" w:hAnsi="Times New Roman" w:cs="Times New Roman"/>
        </w:rPr>
        <w:t>Thi</w:t>
      </w:r>
      <w:r w:rsidR="00A05798" w:rsidRPr="001C7725">
        <w:rPr>
          <w:rFonts w:ascii="Times New Roman" w:hAnsi="Times New Roman" w:cs="Times New Roman"/>
        </w:rPr>
        <w:t xml:space="preserve">s instrument takes effect from </w:t>
      </w:r>
      <w:r w:rsidR="00681C69" w:rsidRPr="001C7725">
        <w:rPr>
          <w:rFonts w:ascii="Times New Roman" w:hAnsi="Times New Roman" w:cs="Times New Roman"/>
        </w:rPr>
        <w:t xml:space="preserve">the </w:t>
      </w:r>
      <w:r w:rsidR="001C7725" w:rsidRPr="001C7725">
        <w:rPr>
          <w:rFonts w:ascii="Times New Roman" w:hAnsi="Times New Roman" w:cs="Times New Roman"/>
        </w:rPr>
        <w:t xml:space="preserve">day after it </w:t>
      </w:r>
      <w:proofErr w:type="gramStart"/>
      <w:r w:rsidR="001C7725" w:rsidRPr="001C7725">
        <w:rPr>
          <w:rFonts w:ascii="Times New Roman" w:hAnsi="Times New Roman" w:cs="Times New Roman"/>
        </w:rPr>
        <w:t>is registered</w:t>
      </w:r>
      <w:proofErr w:type="gramEnd"/>
      <w:r w:rsidR="001C7725" w:rsidRPr="001C7725">
        <w:rPr>
          <w:rFonts w:ascii="Times New Roman" w:hAnsi="Times New Roman" w:cs="Times New Roman"/>
        </w:rPr>
        <w:t xml:space="preserve"> on the Federal Register of Legislation</w:t>
      </w:r>
      <w:r w:rsidR="00A05798" w:rsidRPr="001C7725">
        <w:rPr>
          <w:rFonts w:ascii="Times New Roman" w:hAnsi="Times New Roman" w:cs="Times New Roman"/>
        </w:rPr>
        <w:t>.</w:t>
      </w:r>
    </w:p>
    <w:p w14:paraId="58AE7AE3" w14:textId="77777777" w:rsidR="0013445B" w:rsidRPr="00C04ACC" w:rsidRDefault="0013445B" w:rsidP="009A1F57">
      <w:pPr>
        <w:spacing w:after="220" w:line="240" w:lineRule="auto"/>
        <w:rPr>
          <w:rFonts w:ascii="Times New Roman" w:eastAsia="Calibri" w:hAnsi="Times New Roman" w:cs="Times New Roman"/>
        </w:rPr>
        <w:sectPr w:rsidR="0013445B" w:rsidRPr="00C04ACC" w:rsidSect="00E73E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14:paraId="09445C03" w14:textId="77777777" w:rsidR="00E2522B" w:rsidRPr="00C04ACC" w:rsidRDefault="00E2522B" w:rsidP="00B22168">
      <w:pPr>
        <w:pageBreakBefore/>
        <w:spacing w:after="220" w:line="240" w:lineRule="auto"/>
        <w:jc w:val="center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hAnsi="Times New Roman" w:cs="Times New Roman"/>
        </w:rPr>
        <w:lastRenderedPageBreak/>
        <w:t>S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tatement of Compatibility with Human Rights</w:t>
      </w:r>
    </w:p>
    <w:p w14:paraId="5B7ADD50" w14:textId="25882955" w:rsidR="00503867" w:rsidRPr="00C04ACC" w:rsidRDefault="00E2522B" w:rsidP="00503867">
      <w:pPr>
        <w:spacing w:after="220" w:line="240" w:lineRule="auto"/>
        <w:jc w:val="center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iCs/>
          <w:lang w:eastAsia="en-AU"/>
        </w:rPr>
        <w:t>Prepared in accordance with Part 3 of the</w:t>
      </w:r>
      <w:r w:rsidRPr="00C04ACC">
        <w:rPr>
          <w:rFonts w:ascii="Times New Roman" w:eastAsia="Times New Roman" w:hAnsi="Times New Roman" w:cs="Times New Roman"/>
          <w:i/>
          <w:iCs/>
          <w:lang w:eastAsia="en-AU"/>
        </w:rPr>
        <w:t xml:space="preserve"> Human Rights (Parliamentary Scrutiny) Act 2011</w:t>
      </w:r>
    </w:p>
    <w:p w14:paraId="43F175D6" w14:textId="77777777" w:rsidR="00C854B3" w:rsidRPr="00C04ACC" w:rsidRDefault="00C854B3" w:rsidP="00C854B3">
      <w:pPr>
        <w:jc w:val="center"/>
        <w:rPr>
          <w:rFonts w:ascii="Times New Roman" w:hAnsi="Times New Roman" w:cs="Times New Roman"/>
          <w:b/>
          <w:lang w:eastAsia="en-AU"/>
        </w:rPr>
      </w:pPr>
      <w:r w:rsidRPr="00C04ACC">
        <w:rPr>
          <w:rFonts w:ascii="Times New Roman" w:hAnsi="Times New Roman" w:cs="Times New Roman"/>
          <w:b/>
        </w:rPr>
        <w:t xml:space="preserve">Safety, Rehabilitation and Compensation </w:t>
      </w:r>
      <w:r>
        <w:rPr>
          <w:rFonts w:ascii="Times New Roman" w:hAnsi="Times New Roman" w:cs="Times New Roman"/>
          <w:b/>
        </w:rPr>
        <w:t xml:space="preserve">Directions Amendment </w:t>
      </w:r>
      <w:r w:rsidRPr="00C04ACC">
        <w:rPr>
          <w:rFonts w:ascii="Times New Roman" w:hAnsi="Times New Roman" w:cs="Times New Roman"/>
          <w:b/>
        </w:rPr>
        <w:t>Instrument 2018</w:t>
      </w:r>
    </w:p>
    <w:p w14:paraId="11FBAF53" w14:textId="5DEF2308" w:rsidR="00135E16" w:rsidRPr="00135E16" w:rsidRDefault="00C26472" w:rsidP="009D23C6">
      <w:pPr>
        <w:spacing w:after="220" w:line="240" w:lineRule="auto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lang w:eastAsia="en-AU"/>
        </w:rPr>
        <w:t>This l</w:t>
      </w:r>
      <w:r w:rsidR="00E2522B" w:rsidRPr="00C04ACC">
        <w:rPr>
          <w:rFonts w:ascii="Times New Roman" w:eastAsia="Times New Roman" w:hAnsi="Times New Roman" w:cs="Times New Roman"/>
          <w:lang w:eastAsia="en-AU"/>
        </w:rPr>
        <w:t xml:space="preserve">egislative </w:t>
      </w:r>
      <w:r w:rsidRPr="00C04ACC">
        <w:rPr>
          <w:rFonts w:ascii="Times New Roman" w:eastAsia="Times New Roman" w:hAnsi="Times New Roman" w:cs="Times New Roman"/>
          <w:lang w:eastAsia="en-AU"/>
        </w:rPr>
        <w:t>i</w:t>
      </w:r>
      <w:r w:rsidR="00E2522B" w:rsidRPr="00C04ACC">
        <w:rPr>
          <w:rFonts w:ascii="Times New Roman" w:eastAsia="Times New Roman" w:hAnsi="Times New Roman" w:cs="Times New Roman"/>
          <w:lang w:eastAsia="en-AU"/>
        </w:rPr>
        <w:t xml:space="preserve">nstrument is compatible with the human rights and freedoms recognised or declared by the international instruments listed in section 3 of the </w:t>
      </w:r>
      <w:r w:rsidR="00E2522B" w:rsidRPr="00C04ACC">
        <w:rPr>
          <w:rFonts w:ascii="Times New Roman" w:eastAsia="Times New Roman" w:hAnsi="Times New Roman" w:cs="Times New Roman"/>
          <w:i/>
          <w:iCs/>
          <w:lang w:eastAsia="en-AU"/>
        </w:rPr>
        <w:t>Human Rights (Parliamentary Scrutiny) Act 2011</w:t>
      </w:r>
      <w:r w:rsidR="00E2522B" w:rsidRPr="00C04ACC">
        <w:rPr>
          <w:rFonts w:ascii="Times New Roman" w:eastAsia="Times New Roman" w:hAnsi="Times New Roman" w:cs="Times New Roman"/>
          <w:lang w:eastAsia="en-AU"/>
        </w:rPr>
        <w:t>.</w:t>
      </w:r>
    </w:p>
    <w:p w14:paraId="07AFAC91" w14:textId="05686BC9" w:rsidR="00E2522B" w:rsidRPr="00C04ACC" w:rsidRDefault="00E2522B" w:rsidP="009D23C6">
      <w:pPr>
        <w:spacing w:after="22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Overview of the </w:t>
      </w:r>
      <w:r w:rsidR="00C26472" w:rsidRPr="00C04ACC">
        <w:rPr>
          <w:rFonts w:ascii="Times New Roman" w:eastAsia="Times New Roman" w:hAnsi="Times New Roman" w:cs="Times New Roman"/>
          <w:b/>
          <w:bCs/>
          <w:lang w:eastAsia="en-AU"/>
        </w:rPr>
        <w:t>l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egislative </w:t>
      </w:r>
      <w:r w:rsidR="00C26472" w:rsidRPr="00C04ACC">
        <w:rPr>
          <w:rFonts w:ascii="Times New Roman" w:eastAsia="Times New Roman" w:hAnsi="Times New Roman" w:cs="Times New Roman"/>
          <w:b/>
          <w:bCs/>
          <w:lang w:eastAsia="en-AU"/>
        </w:rPr>
        <w:t>i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nstrument</w:t>
      </w:r>
    </w:p>
    <w:p w14:paraId="3F7CA974" w14:textId="77777777" w:rsidR="00E43336" w:rsidRPr="009E32BC" w:rsidRDefault="00E43336" w:rsidP="00E43336">
      <w:pPr>
        <w:spacing w:line="240" w:lineRule="auto"/>
        <w:rPr>
          <w:rFonts w:ascii="Times New Roman" w:hAnsi="Times New Roman" w:cs="Times New Roman"/>
        </w:rPr>
      </w:pPr>
      <w:r w:rsidRPr="009E32BC">
        <w:rPr>
          <w:rFonts w:ascii="Times New Roman" w:hAnsi="Times New Roman" w:cs="Times New Roman"/>
        </w:rPr>
        <w:t xml:space="preserve">The </w:t>
      </w:r>
      <w:r w:rsidRPr="009E32BC">
        <w:rPr>
          <w:rFonts w:ascii="Times New Roman" w:hAnsi="Times New Roman" w:cs="Times New Roman"/>
          <w:i/>
        </w:rPr>
        <w:t xml:space="preserve">Safety, Rehabilitation and Compensation Act 1988 </w:t>
      </w:r>
      <w:r w:rsidRPr="009E32BC">
        <w:rPr>
          <w:rFonts w:ascii="Times New Roman" w:hAnsi="Times New Roman" w:cs="Times New Roman"/>
        </w:rPr>
        <w:t xml:space="preserve">(SRC Act) </w:t>
      </w:r>
      <w:r w:rsidRPr="009E32BC">
        <w:rPr>
          <w:rFonts w:ascii="Times New Roman" w:hAnsi="Times New Roman" w:cs="Times New Roman"/>
          <w:lang w:eastAsia="en-AU"/>
        </w:rPr>
        <w:t>establishes the Commonwealth workers’ compensation and rehabilitation scheme</w:t>
      </w:r>
      <w:r w:rsidRPr="009E32BC">
        <w:rPr>
          <w:rFonts w:ascii="Times New Roman" w:hAnsi="Times New Roman" w:cs="Times New Roman"/>
        </w:rPr>
        <w:t xml:space="preserve"> for employees of the Commonwealth, Commonwealth authorities and licensed corporations. </w:t>
      </w:r>
    </w:p>
    <w:p w14:paraId="75E2C86E" w14:textId="77777777" w:rsidR="0054298A" w:rsidRPr="009E32BC" w:rsidRDefault="0054298A" w:rsidP="00542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E32BC">
        <w:rPr>
          <w:rFonts w:ascii="Times New Roman" w:hAnsi="Times New Roman" w:cs="Times New Roman"/>
        </w:rPr>
        <w:t xml:space="preserve">he </w:t>
      </w:r>
      <w:proofErr w:type="gramStart"/>
      <w:r w:rsidRPr="009E32BC">
        <w:rPr>
          <w:rFonts w:ascii="Times New Roman" w:hAnsi="Times New Roman" w:cs="Times New Roman"/>
        </w:rPr>
        <w:t>Safety, Rehabilitation and Compensation Commission (the Commission)</w:t>
      </w:r>
      <w:r>
        <w:rPr>
          <w:rFonts w:ascii="Times New Roman" w:hAnsi="Times New Roman" w:cs="Times New Roman"/>
        </w:rPr>
        <w:t xml:space="preserve"> is established by the SRC Act</w:t>
      </w:r>
      <w:proofErr w:type="gramEnd"/>
      <w:r w:rsidRPr="009E32BC">
        <w:rPr>
          <w:rFonts w:ascii="Times New Roman" w:hAnsi="Times New Roman" w:cs="Times New Roman"/>
        </w:rPr>
        <w:t>. The Commission</w:t>
      </w:r>
      <w:r>
        <w:rPr>
          <w:rFonts w:ascii="Times New Roman" w:hAnsi="Times New Roman" w:cs="Times New Roman"/>
        </w:rPr>
        <w:t xml:space="preserve"> </w:t>
      </w:r>
      <w:r w:rsidRPr="009E32BC">
        <w:rPr>
          <w:rFonts w:ascii="Times New Roman" w:hAnsi="Times New Roman" w:cs="Times New Roman"/>
        </w:rPr>
        <w:t xml:space="preserve">has a number of functions and powers under the SRC Act, including the granting of licences </w:t>
      </w:r>
      <w:r>
        <w:rPr>
          <w:rFonts w:ascii="Times New Roman" w:hAnsi="Times New Roman" w:cs="Times New Roman"/>
        </w:rPr>
        <w:t xml:space="preserve">to eligible applicants </w:t>
      </w:r>
      <w:r w:rsidRPr="009E32BC">
        <w:rPr>
          <w:rFonts w:ascii="Times New Roman" w:hAnsi="Times New Roman" w:cs="Times New Roman"/>
        </w:rPr>
        <w:t>under Part VIII of the Act</w:t>
      </w:r>
      <w:r>
        <w:rPr>
          <w:rFonts w:ascii="Times New Roman" w:hAnsi="Times New Roman" w:cs="Times New Roman"/>
        </w:rPr>
        <w:t>.</w:t>
      </w:r>
    </w:p>
    <w:p w14:paraId="68AA04F8" w14:textId="4EAF913C" w:rsidR="00E43336" w:rsidRPr="009E32BC" w:rsidRDefault="00E43336" w:rsidP="00E43336">
      <w:pPr>
        <w:spacing w:line="240" w:lineRule="auto"/>
        <w:rPr>
          <w:rFonts w:ascii="Times New Roman" w:hAnsi="Times New Roman" w:cs="Times New Roman"/>
          <w:lang w:val="en"/>
        </w:rPr>
      </w:pPr>
      <w:r w:rsidRPr="009E32BC">
        <w:rPr>
          <w:rFonts w:ascii="Times New Roman" w:hAnsi="Times New Roman" w:cs="Times New Roman"/>
        </w:rPr>
        <w:t xml:space="preserve">Pursuant to section 89D of the SRC Act, the Minister may </w:t>
      </w:r>
      <w:r w:rsidRPr="009E32BC">
        <w:rPr>
          <w:rFonts w:ascii="Times New Roman" w:hAnsi="Times New Roman" w:cs="Times New Roman"/>
          <w:lang w:val="en"/>
        </w:rPr>
        <w:t>give a direction to the Commission with respect to the performance of its functions</w:t>
      </w:r>
      <w:r>
        <w:rPr>
          <w:rFonts w:ascii="Times New Roman" w:hAnsi="Times New Roman" w:cs="Times New Roman"/>
          <w:lang w:val="en"/>
        </w:rPr>
        <w:t xml:space="preserve"> and</w:t>
      </w:r>
      <w:r w:rsidRPr="009E32BC">
        <w:rPr>
          <w:rFonts w:ascii="Times New Roman" w:hAnsi="Times New Roman" w:cs="Times New Roman"/>
          <w:lang w:val="en"/>
        </w:rPr>
        <w:t xml:space="preserve"> the exercise of its powers under the SRC Act</w:t>
      </w:r>
      <w:r w:rsidRPr="009E32BC">
        <w:rPr>
          <w:rFonts w:ascii="Times New Roman" w:hAnsi="Times New Roman" w:cs="Times New Roman"/>
          <w:iCs/>
          <w:lang w:val="en"/>
        </w:rPr>
        <w:t xml:space="preserve">. Section 101 of the SRC Act provides that </w:t>
      </w:r>
      <w:r w:rsidRPr="009E32BC">
        <w:rPr>
          <w:rFonts w:ascii="Times New Roman" w:hAnsi="Times New Roman" w:cs="Times New Roman"/>
          <w:lang w:val="en"/>
        </w:rPr>
        <w:t xml:space="preserve">the Minister's power to give directions to the Commission under section 89D of the SRC Act extends to directions concerning any matter relating to the grant of </w:t>
      </w:r>
      <w:proofErr w:type="spellStart"/>
      <w:r w:rsidRPr="009E32BC">
        <w:rPr>
          <w:rFonts w:ascii="Times New Roman" w:hAnsi="Times New Roman" w:cs="Times New Roman"/>
          <w:lang w:val="en"/>
        </w:rPr>
        <w:t>licences</w:t>
      </w:r>
      <w:proofErr w:type="spellEnd"/>
      <w:r w:rsidRPr="009E32BC">
        <w:rPr>
          <w:rFonts w:ascii="Times New Roman" w:hAnsi="Times New Roman" w:cs="Times New Roman"/>
          <w:lang w:val="en"/>
        </w:rPr>
        <w:t xml:space="preserve"> under Part VIII of the Act.</w:t>
      </w:r>
    </w:p>
    <w:p w14:paraId="5D8D85A5" w14:textId="406396C5" w:rsidR="00E43336" w:rsidRPr="009E32BC" w:rsidRDefault="00E43336" w:rsidP="00E43336">
      <w:pPr>
        <w:spacing w:line="240" w:lineRule="auto"/>
        <w:rPr>
          <w:rFonts w:ascii="Times New Roman" w:hAnsi="Times New Roman" w:cs="Times New Roman"/>
          <w:lang w:val="en"/>
        </w:rPr>
      </w:pPr>
      <w:r w:rsidRPr="009E32BC">
        <w:rPr>
          <w:rFonts w:ascii="Times New Roman" w:hAnsi="Times New Roman" w:cs="Times New Roman"/>
          <w:lang w:val="en"/>
        </w:rPr>
        <w:t xml:space="preserve">On and from 1 April 2002, the Commission has been subject to the </w:t>
      </w:r>
      <w:r>
        <w:rPr>
          <w:rFonts w:ascii="Times New Roman" w:hAnsi="Times New Roman" w:cs="Times New Roman"/>
          <w:lang w:val="en"/>
        </w:rPr>
        <w:t xml:space="preserve">Ministerial </w:t>
      </w:r>
      <w:r w:rsidRPr="009E32BC">
        <w:rPr>
          <w:rFonts w:ascii="Times New Roman" w:hAnsi="Times New Roman" w:cs="Times New Roman"/>
          <w:lang w:val="en"/>
        </w:rPr>
        <w:t xml:space="preserve">directions </w:t>
      </w:r>
      <w:r w:rsidR="00CB728C">
        <w:rPr>
          <w:rFonts w:ascii="Times New Roman" w:hAnsi="Times New Roman" w:cs="Times New Roman"/>
          <w:lang w:val="en"/>
        </w:rPr>
        <w:t xml:space="preserve">contained in </w:t>
      </w:r>
      <w:r w:rsidRPr="009E32BC">
        <w:rPr>
          <w:rFonts w:ascii="Times New Roman" w:hAnsi="Times New Roman" w:cs="Times New Roman"/>
          <w:lang w:val="en"/>
        </w:rPr>
        <w:t xml:space="preserve">the </w:t>
      </w:r>
      <w:r w:rsidRPr="009E32BC">
        <w:rPr>
          <w:rFonts w:ascii="Times New Roman" w:hAnsi="Times New Roman" w:cs="Times New Roman"/>
          <w:i/>
          <w:lang w:val="en"/>
        </w:rPr>
        <w:t>Safety, Rehabilitation and Compensation Direction 2002</w:t>
      </w:r>
      <w:r w:rsidRPr="009E32BC">
        <w:rPr>
          <w:rFonts w:ascii="Times New Roman" w:hAnsi="Times New Roman" w:cs="Times New Roman"/>
          <w:lang w:val="en"/>
        </w:rPr>
        <w:t xml:space="preserve"> (the Directions).   </w:t>
      </w:r>
    </w:p>
    <w:p w14:paraId="04B2D398" w14:textId="479BD397" w:rsidR="00D815DA" w:rsidRPr="00C55D31" w:rsidRDefault="00D815DA" w:rsidP="00D815DA">
      <w:pPr>
        <w:spacing w:line="240" w:lineRule="auto"/>
        <w:rPr>
          <w:rFonts w:ascii="Times New Roman" w:hAnsi="Times New Roman" w:cs="Times New Roman"/>
          <w:lang w:val="en"/>
        </w:rPr>
      </w:pPr>
      <w:r w:rsidRPr="009E32BC">
        <w:rPr>
          <w:rFonts w:ascii="Times New Roman" w:hAnsi="Times New Roman" w:cs="Times New Roman"/>
          <w:lang w:val="en"/>
        </w:rPr>
        <w:t xml:space="preserve">This instrument amends the Directions to </w:t>
      </w:r>
      <w:r w:rsidRPr="00C55D31">
        <w:rPr>
          <w:rFonts w:ascii="Times New Roman" w:hAnsi="Times New Roman" w:cs="Times New Roman"/>
          <w:lang w:val="en"/>
        </w:rPr>
        <w:t xml:space="preserve">exclude the Australian Capital Territory (ACT), a </w:t>
      </w:r>
      <w:r w:rsidR="00CB728C">
        <w:rPr>
          <w:rFonts w:ascii="Times New Roman" w:hAnsi="Times New Roman" w:cs="Times New Roman"/>
          <w:lang w:val="en"/>
        </w:rPr>
        <w:t xml:space="preserve">declared </w:t>
      </w:r>
      <w:r w:rsidRPr="00C55D31">
        <w:rPr>
          <w:rFonts w:ascii="Times New Roman" w:hAnsi="Times New Roman" w:cs="Times New Roman"/>
          <w:lang w:val="en"/>
        </w:rPr>
        <w:t xml:space="preserve">Commonwealth authority under the SRC Act, from sections 4 and 9 of the Directions. </w:t>
      </w:r>
      <w:r>
        <w:rPr>
          <w:rFonts w:ascii="Times New Roman" w:hAnsi="Times New Roman" w:cs="Times New Roman"/>
          <w:lang w:val="en"/>
        </w:rPr>
        <w:t xml:space="preserve">Accordingly, from the commencement of this instrument, </w:t>
      </w:r>
      <w:r w:rsidRPr="00C55D31">
        <w:rPr>
          <w:rFonts w:ascii="Times New Roman" w:hAnsi="Times New Roman" w:cs="Times New Roman"/>
          <w:lang w:val="en"/>
        </w:rPr>
        <w:t>the Commission</w:t>
      </w:r>
      <w:r>
        <w:rPr>
          <w:rFonts w:ascii="Times New Roman" w:hAnsi="Times New Roman" w:cs="Times New Roman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lang w:val="en"/>
        </w:rPr>
        <w:t>is no</w:t>
      </w:r>
      <w:r w:rsidRPr="00C55D31">
        <w:rPr>
          <w:rFonts w:ascii="Times New Roman" w:hAnsi="Times New Roman" w:cs="Times New Roman"/>
          <w:lang w:val="en"/>
        </w:rPr>
        <w:t xml:space="preserve"> </w:t>
      </w:r>
      <w:r w:rsidR="00CB728C">
        <w:rPr>
          <w:rFonts w:ascii="Times New Roman" w:hAnsi="Times New Roman" w:cs="Times New Roman"/>
          <w:lang w:val="en"/>
        </w:rPr>
        <w:t xml:space="preserve">longer </w:t>
      </w:r>
      <w:r w:rsidRPr="00C55D31">
        <w:rPr>
          <w:rFonts w:ascii="Times New Roman" w:hAnsi="Times New Roman" w:cs="Times New Roman"/>
          <w:lang w:val="en"/>
        </w:rPr>
        <w:t>directed</w:t>
      </w:r>
      <w:proofErr w:type="gramEnd"/>
      <w:r w:rsidRPr="00C55D31">
        <w:rPr>
          <w:rFonts w:ascii="Times New Roman" w:hAnsi="Times New Roman" w:cs="Times New Roman"/>
          <w:lang w:val="en"/>
        </w:rPr>
        <w:t xml:space="preserve"> to:</w:t>
      </w:r>
    </w:p>
    <w:p w14:paraId="5B6C2B5C" w14:textId="77777777" w:rsidR="00D815DA" w:rsidRPr="00C55D31" w:rsidRDefault="00D815DA" w:rsidP="00D815D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en"/>
        </w:rPr>
      </w:pPr>
      <w:r w:rsidRPr="00C55D31">
        <w:rPr>
          <w:rFonts w:ascii="Times New Roman" w:hAnsi="Times New Roman" w:cs="Times New Roman"/>
          <w:lang w:val="en"/>
        </w:rPr>
        <w:t xml:space="preserve">be satisfied that claims for compensation made by employees of the ACT will be managed by one of the parties prescribed by section 4 of the Directions in order to be satisfied that it is appropriate to grant the ACT a </w:t>
      </w:r>
      <w:proofErr w:type="spellStart"/>
      <w:r w:rsidRPr="00C55D31">
        <w:rPr>
          <w:rFonts w:ascii="Times New Roman" w:hAnsi="Times New Roman" w:cs="Times New Roman"/>
          <w:lang w:val="en"/>
        </w:rPr>
        <w:t>licence</w:t>
      </w:r>
      <w:proofErr w:type="spellEnd"/>
      <w:r w:rsidRPr="00C55D31">
        <w:rPr>
          <w:rFonts w:ascii="Times New Roman" w:hAnsi="Times New Roman" w:cs="Times New Roman"/>
          <w:lang w:val="en"/>
        </w:rPr>
        <w:t>; and</w:t>
      </w:r>
    </w:p>
    <w:p w14:paraId="5FC84AA7" w14:textId="77777777" w:rsidR="00D815DA" w:rsidRPr="00C55D31" w:rsidRDefault="00D815DA" w:rsidP="00D815D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en"/>
        </w:rPr>
      </w:pPr>
      <w:proofErr w:type="spellStart"/>
      <w:proofErr w:type="gramStart"/>
      <w:r w:rsidRPr="00C55D31">
        <w:rPr>
          <w:rFonts w:ascii="Times New Roman" w:hAnsi="Times New Roman" w:cs="Times New Roman"/>
          <w:lang w:val="en"/>
        </w:rPr>
        <w:t>authorise</w:t>
      </w:r>
      <w:proofErr w:type="spellEnd"/>
      <w:proofErr w:type="gramEnd"/>
      <w:r w:rsidRPr="00C55D31">
        <w:rPr>
          <w:rFonts w:ascii="Times New Roman" w:hAnsi="Times New Roman" w:cs="Times New Roman"/>
          <w:lang w:val="en"/>
        </w:rPr>
        <w:t xml:space="preserve"> only the parties prescribed by section 9 of the Directions to manage claims on behalf of the ACT.</w:t>
      </w:r>
    </w:p>
    <w:p w14:paraId="6812DAA0" w14:textId="22579973" w:rsidR="00E2522B" w:rsidRPr="00C04ACC" w:rsidRDefault="00E2522B" w:rsidP="00B22168">
      <w:pPr>
        <w:spacing w:after="220" w:line="240" w:lineRule="auto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Human rights implications</w:t>
      </w:r>
    </w:p>
    <w:p w14:paraId="22C2F0F6" w14:textId="77777777" w:rsidR="00612FB4" w:rsidRPr="00612FB4" w:rsidRDefault="00612FB4" w:rsidP="00612FB4">
      <w:pPr>
        <w:spacing w:after="220" w:line="240" w:lineRule="auto"/>
        <w:outlineLvl w:val="2"/>
        <w:rPr>
          <w:rFonts w:ascii="Times New Roman" w:eastAsia="Times New Roman" w:hAnsi="Times New Roman" w:cs="Times New Roman"/>
          <w:bCs/>
          <w:lang w:eastAsia="en-AU"/>
        </w:rPr>
      </w:pPr>
      <w:r w:rsidRPr="00612FB4">
        <w:rPr>
          <w:rFonts w:ascii="Times New Roman" w:eastAsia="Times New Roman" w:hAnsi="Times New Roman" w:cs="Times New Roman"/>
          <w:bCs/>
          <w:lang w:eastAsia="en-AU"/>
        </w:rPr>
        <w:t xml:space="preserve">Article 9 of the </w:t>
      </w:r>
      <w:r w:rsidRPr="00612FB4">
        <w:rPr>
          <w:rFonts w:ascii="Times New Roman" w:eastAsia="Times New Roman" w:hAnsi="Times New Roman" w:cs="Times New Roman"/>
          <w:bCs/>
          <w:i/>
          <w:lang w:eastAsia="en-AU"/>
        </w:rPr>
        <w:t>International Covenant on Economic, Social and Cultural Rights</w:t>
      </w:r>
      <w:r w:rsidRPr="00612FB4">
        <w:rPr>
          <w:rFonts w:ascii="Times New Roman" w:eastAsia="Times New Roman" w:hAnsi="Times New Roman" w:cs="Times New Roman"/>
          <w:bCs/>
          <w:lang w:eastAsia="en-AU"/>
        </w:rPr>
        <w:t xml:space="preserve"> provides for the right of everyone to social security, including social insurance. </w:t>
      </w:r>
      <w:proofErr w:type="gramStart"/>
      <w:r w:rsidRPr="00612FB4">
        <w:rPr>
          <w:rFonts w:ascii="Times New Roman" w:eastAsia="Times New Roman" w:hAnsi="Times New Roman" w:cs="Times New Roman"/>
          <w:bCs/>
          <w:lang w:eastAsia="en-AU"/>
        </w:rPr>
        <w:t>General Comment 19 by the Committee on Economic, Social and Cultural Rights elaborates on Article 9, stating that the ‘States parties should … ensure the protection of workers who are injured in the course of employment or other productive work’.</w:t>
      </w:r>
      <w:r w:rsidRPr="00612FB4">
        <w:rPr>
          <w:rFonts w:ascii="Times New Roman" w:eastAsia="Times New Roman" w:hAnsi="Times New Roman" w:cs="Times New Roman"/>
          <w:bCs/>
          <w:vertAlign w:val="superscript"/>
          <w:lang w:eastAsia="en-AU"/>
        </w:rPr>
        <w:footnoteReference w:customMarkFollows="1" w:id="1"/>
        <w:t>1</w:t>
      </w:r>
      <w:r w:rsidRPr="00612FB4">
        <w:rPr>
          <w:rFonts w:ascii="Times New Roman" w:eastAsia="Times New Roman" w:hAnsi="Times New Roman" w:cs="Times New Roman"/>
          <w:bCs/>
          <w:lang w:eastAsia="en-AU"/>
        </w:rPr>
        <w:t xml:space="preserve"> Workers’ compensation is analogous to social insurance in that it provides payment of wages and medical costs to employees for injuries occurring as a result of their employment.</w:t>
      </w:r>
      <w:proofErr w:type="gramEnd"/>
      <w:r w:rsidRPr="00612FB4">
        <w:rPr>
          <w:rFonts w:ascii="Times New Roman" w:eastAsia="Times New Roman" w:hAnsi="Times New Roman" w:cs="Times New Roman"/>
          <w:bCs/>
          <w:lang w:eastAsia="en-AU"/>
        </w:rPr>
        <w:t xml:space="preserve"> </w:t>
      </w:r>
    </w:p>
    <w:p w14:paraId="24918B7C" w14:textId="77777777" w:rsidR="00C71300" w:rsidRDefault="00612FB4" w:rsidP="00612FB4">
      <w:pPr>
        <w:spacing w:after="220" w:line="240" w:lineRule="auto"/>
        <w:outlineLvl w:val="2"/>
        <w:rPr>
          <w:rFonts w:ascii="Times New Roman" w:hAnsi="Times New Roman" w:cs="Times New Roman"/>
          <w:bCs/>
        </w:rPr>
      </w:pPr>
      <w:r w:rsidRPr="00612FB4">
        <w:rPr>
          <w:rFonts w:ascii="Times New Roman" w:hAnsi="Times New Roman" w:cs="Times New Roman"/>
        </w:rPr>
        <w:t xml:space="preserve">The SRC Act provides </w:t>
      </w:r>
      <w:r w:rsidR="00EB0B5A">
        <w:rPr>
          <w:rFonts w:ascii="Times New Roman" w:hAnsi="Times New Roman" w:cs="Times New Roman"/>
        </w:rPr>
        <w:t>rehabilitation, compensation and other benefits to, or in respect of, injured employees</w:t>
      </w:r>
      <w:r w:rsidRPr="00612FB4">
        <w:rPr>
          <w:rFonts w:ascii="Times New Roman" w:hAnsi="Times New Roman" w:cs="Times New Roman"/>
        </w:rPr>
        <w:t>.</w:t>
      </w:r>
      <w:r w:rsidRPr="00612FB4">
        <w:rPr>
          <w:rFonts w:ascii="Times New Roman" w:hAnsi="Times New Roman" w:cs="Times New Roman"/>
          <w:bCs/>
        </w:rPr>
        <w:t xml:space="preserve"> </w:t>
      </w:r>
    </w:p>
    <w:p w14:paraId="0CC7078C" w14:textId="43801AD1" w:rsidR="00612FB4" w:rsidRPr="00C71300" w:rsidRDefault="00284724" w:rsidP="00612FB4">
      <w:pPr>
        <w:spacing w:after="220" w:line="240" w:lineRule="auto"/>
        <w:outlineLvl w:val="2"/>
        <w:rPr>
          <w:rFonts w:ascii="Times New Roman" w:hAnsi="Times New Roman" w:cs="Times New Roman"/>
          <w:bCs/>
        </w:rPr>
      </w:pPr>
      <w:r w:rsidRPr="00612FB4">
        <w:rPr>
          <w:rFonts w:ascii="Times New Roman" w:hAnsi="Times New Roman" w:cs="Times New Roman"/>
        </w:rPr>
        <w:t>Th</w:t>
      </w:r>
      <w:r w:rsidR="00CB728C">
        <w:rPr>
          <w:rFonts w:ascii="Times New Roman" w:hAnsi="Times New Roman" w:cs="Times New Roman"/>
        </w:rPr>
        <w:t>i</w:t>
      </w:r>
      <w:r w:rsidR="00C71300">
        <w:rPr>
          <w:rFonts w:ascii="Times New Roman" w:hAnsi="Times New Roman" w:cs="Times New Roman"/>
        </w:rPr>
        <w:t>s</w:t>
      </w:r>
      <w:r w:rsidRPr="00612FB4">
        <w:rPr>
          <w:rFonts w:ascii="Times New Roman" w:hAnsi="Times New Roman" w:cs="Times New Roman"/>
        </w:rPr>
        <w:t xml:space="preserve"> instrument</w:t>
      </w:r>
      <w:r w:rsidR="00CB728C">
        <w:rPr>
          <w:rFonts w:ascii="Times New Roman" w:hAnsi="Times New Roman" w:cs="Times New Roman"/>
        </w:rPr>
        <w:t xml:space="preserve">, which </w:t>
      </w:r>
      <w:proofErr w:type="gramStart"/>
      <w:r w:rsidR="00CB728C">
        <w:rPr>
          <w:rFonts w:ascii="Times New Roman" w:hAnsi="Times New Roman" w:cs="Times New Roman"/>
        </w:rPr>
        <w:t>is made</w:t>
      </w:r>
      <w:proofErr w:type="gramEnd"/>
      <w:r w:rsidR="00CB728C">
        <w:rPr>
          <w:rFonts w:ascii="Times New Roman" w:hAnsi="Times New Roman" w:cs="Times New Roman"/>
        </w:rPr>
        <w:t xml:space="preserve"> under the SRC Act,</w:t>
      </w:r>
      <w:r w:rsidR="00635E28" w:rsidRPr="00612FB4">
        <w:rPr>
          <w:rFonts w:ascii="Times New Roman" w:hAnsi="Times New Roman" w:cs="Times New Roman"/>
        </w:rPr>
        <w:t xml:space="preserve"> </w:t>
      </w:r>
      <w:r w:rsidR="00612FB4" w:rsidRPr="00612FB4">
        <w:rPr>
          <w:rFonts w:ascii="Times New Roman" w:hAnsi="Times New Roman" w:cs="Times New Roman"/>
          <w:bCs/>
        </w:rPr>
        <w:t>engages but does not limit human rights</w:t>
      </w:r>
      <w:r w:rsidRPr="00612FB4">
        <w:rPr>
          <w:rFonts w:ascii="Times New Roman" w:hAnsi="Times New Roman" w:cs="Times New Roman"/>
        </w:rPr>
        <w:t xml:space="preserve">. It </w:t>
      </w:r>
      <w:r w:rsidR="00612FB4" w:rsidRPr="00612FB4">
        <w:rPr>
          <w:rFonts w:ascii="Times New Roman" w:hAnsi="Times New Roman" w:cs="Times New Roman"/>
        </w:rPr>
        <w:t xml:space="preserve">effectively </w:t>
      </w:r>
      <w:r w:rsidR="00611689">
        <w:rPr>
          <w:rFonts w:ascii="Times New Roman" w:hAnsi="Times New Roman" w:cs="Times New Roman"/>
        </w:rPr>
        <w:t>permits</w:t>
      </w:r>
      <w:r w:rsidR="00612FB4" w:rsidRPr="00612FB4">
        <w:rPr>
          <w:rFonts w:ascii="Times New Roman" w:hAnsi="Times New Roman" w:cs="Times New Roman"/>
        </w:rPr>
        <w:t xml:space="preserve"> the ACT to </w:t>
      </w:r>
      <w:r w:rsidR="00CB728C" w:rsidRPr="00CB728C">
        <w:rPr>
          <w:rFonts w:ascii="Times New Roman" w:hAnsi="Times New Roman" w:cs="Times New Roman"/>
        </w:rPr>
        <w:t xml:space="preserve">enter into a contract with another person for the management, on the </w:t>
      </w:r>
      <w:r w:rsidR="00CB728C">
        <w:rPr>
          <w:rFonts w:ascii="Times New Roman" w:hAnsi="Times New Roman" w:cs="Times New Roman"/>
        </w:rPr>
        <w:t xml:space="preserve">ACT’s </w:t>
      </w:r>
      <w:r w:rsidR="00CB728C" w:rsidRPr="00CB728C">
        <w:rPr>
          <w:rFonts w:ascii="Times New Roman" w:hAnsi="Times New Roman" w:cs="Times New Roman"/>
        </w:rPr>
        <w:t xml:space="preserve">behalf, of </w:t>
      </w:r>
      <w:r w:rsidR="00EB0B5A">
        <w:rPr>
          <w:rFonts w:ascii="Times New Roman" w:hAnsi="Times New Roman" w:cs="Times New Roman"/>
        </w:rPr>
        <w:t xml:space="preserve">any SRC Act </w:t>
      </w:r>
      <w:r w:rsidR="00CB728C" w:rsidRPr="00CB728C">
        <w:rPr>
          <w:rFonts w:ascii="Times New Roman" w:hAnsi="Times New Roman" w:cs="Times New Roman"/>
        </w:rPr>
        <w:t xml:space="preserve">claims that the </w:t>
      </w:r>
      <w:r w:rsidR="00CB728C">
        <w:rPr>
          <w:rFonts w:ascii="Times New Roman" w:hAnsi="Times New Roman" w:cs="Times New Roman"/>
        </w:rPr>
        <w:t xml:space="preserve">ACT </w:t>
      </w:r>
      <w:r w:rsidR="00EB0B5A">
        <w:rPr>
          <w:rFonts w:ascii="Times New Roman" w:hAnsi="Times New Roman" w:cs="Times New Roman"/>
        </w:rPr>
        <w:t>may be</w:t>
      </w:r>
      <w:r w:rsidR="00CB728C" w:rsidRPr="00CB728C">
        <w:rPr>
          <w:rFonts w:ascii="Times New Roman" w:hAnsi="Times New Roman" w:cs="Times New Roman"/>
        </w:rPr>
        <w:t xml:space="preserve"> authorised to manage</w:t>
      </w:r>
      <w:r w:rsidR="00EB0B5A">
        <w:rPr>
          <w:rFonts w:ascii="Times New Roman" w:hAnsi="Times New Roman" w:cs="Times New Roman"/>
        </w:rPr>
        <w:t xml:space="preserve"> under a licence</w:t>
      </w:r>
      <w:r w:rsidR="00CB728C" w:rsidRPr="00CB728C">
        <w:rPr>
          <w:rFonts w:ascii="Times New Roman" w:hAnsi="Times New Roman" w:cs="Times New Roman"/>
        </w:rPr>
        <w:t>.</w:t>
      </w:r>
      <w:r w:rsidR="00263903">
        <w:rPr>
          <w:rFonts w:ascii="Times New Roman" w:hAnsi="Times New Roman" w:cs="Times New Roman"/>
        </w:rPr>
        <w:t xml:space="preserve"> </w:t>
      </w:r>
    </w:p>
    <w:p w14:paraId="499E3462" w14:textId="63F2F253" w:rsidR="00612FB4" w:rsidRDefault="00CB728C" w:rsidP="003F0C25">
      <w:pPr>
        <w:spacing w:after="22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This</w:t>
      </w:r>
      <w:r w:rsidR="00612FB4" w:rsidRPr="00612FB4">
        <w:rPr>
          <w:rFonts w:ascii="Times New Roman" w:hAnsi="Times New Roman" w:cs="Times New Roman"/>
          <w:bCs/>
        </w:rPr>
        <w:t xml:space="preserve"> instrument does not </w:t>
      </w:r>
      <w:r>
        <w:rPr>
          <w:rFonts w:ascii="Times New Roman" w:hAnsi="Times New Roman" w:cs="Times New Roman"/>
          <w:bCs/>
        </w:rPr>
        <w:t>alter</w:t>
      </w:r>
      <w:r w:rsidRPr="00612FB4">
        <w:rPr>
          <w:rFonts w:ascii="Times New Roman" w:hAnsi="Times New Roman" w:cs="Times New Roman"/>
          <w:bCs/>
        </w:rPr>
        <w:t xml:space="preserve"> </w:t>
      </w:r>
      <w:r w:rsidR="00612FB4" w:rsidRPr="00612FB4">
        <w:rPr>
          <w:rFonts w:ascii="Times New Roman" w:hAnsi="Times New Roman" w:cs="Times New Roman"/>
          <w:bCs/>
        </w:rPr>
        <w:t>the workers’ compensation rights</w:t>
      </w:r>
      <w:r>
        <w:rPr>
          <w:rFonts w:ascii="Times New Roman" w:hAnsi="Times New Roman" w:cs="Times New Roman"/>
          <w:bCs/>
        </w:rPr>
        <w:t>, entitlements or obligations</w:t>
      </w:r>
      <w:r w:rsidR="00612FB4" w:rsidRPr="00612FB4">
        <w:rPr>
          <w:rFonts w:ascii="Times New Roman" w:hAnsi="Times New Roman" w:cs="Times New Roman"/>
          <w:bCs/>
        </w:rPr>
        <w:t xml:space="preserve"> of ACT</w:t>
      </w:r>
      <w:r w:rsidR="00612FB4">
        <w:rPr>
          <w:rFonts w:ascii="Times New Roman" w:hAnsi="Times New Roman" w:cs="Times New Roman"/>
          <w:bCs/>
        </w:rPr>
        <w:t xml:space="preserve"> </w:t>
      </w:r>
      <w:r w:rsidR="00612FB4" w:rsidRPr="00612FB4">
        <w:rPr>
          <w:rFonts w:ascii="Times New Roman" w:hAnsi="Times New Roman" w:cs="Times New Roman"/>
          <w:bCs/>
        </w:rPr>
        <w:t>employees and so does not limit the right to social security.</w:t>
      </w:r>
    </w:p>
    <w:p w14:paraId="2DB17FAD" w14:textId="50499939" w:rsidR="00E2522B" w:rsidRPr="00C04ACC" w:rsidRDefault="00E2522B" w:rsidP="00B71DED">
      <w:pPr>
        <w:spacing w:after="220" w:line="240" w:lineRule="auto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Conclusion</w:t>
      </w:r>
    </w:p>
    <w:p w14:paraId="0D7BD4B6" w14:textId="28CE1325" w:rsidR="00E2522B" w:rsidRPr="003F0C25" w:rsidRDefault="00A65D43" w:rsidP="009D23C6">
      <w:pPr>
        <w:spacing w:after="220" w:line="240" w:lineRule="auto"/>
        <w:rPr>
          <w:rFonts w:ascii="Times New Roman" w:hAnsi="Times New Roman" w:cs="Times New Roman"/>
        </w:rPr>
      </w:pPr>
      <w:r w:rsidRPr="003F0C25">
        <w:rPr>
          <w:rFonts w:ascii="Times New Roman" w:hAnsi="Times New Roman" w:cs="Times New Roman"/>
        </w:rPr>
        <w:t>This legislative instrument</w:t>
      </w:r>
      <w:r w:rsidR="00E2522B" w:rsidRPr="003F0C25">
        <w:rPr>
          <w:rFonts w:ascii="Times New Roman" w:hAnsi="Times New Roman" w:cs="Times New Roman"/>
        </w:rPr>
        <w:t xml:space="preserve"> is compatible with human rights</w:t>
      </w:r>
      <w:r w:rsidR="003F0C25" w:rsidRPr="003F0C25">
        <w:rPr>
          <w:rFonts w:ascii="Times New Roman" w:hAnsi="Times New Roman" w:cs="Times New Roman"/>
        </w:rPr>
        <w:t xml:space="preserve"> because it does not raise any human rights issues.</w:t>
      </w:r>
    </w:p>
    <w:p w14:paraId="629BFAD2" w14:textId="4A9EDD78" w:rsidR="00E2522B" w:rsidRPr="00C04ACC" w:rsidRDefault="00AA56B9" w:rsidP="00F0469F">
      <w:pPr>
        <w:spacing w:after="220" w:line="240" w:lineRule="auto"/>
        <w:jc w:val="center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T</w:t>
      </w:r>
      <w:r w:rsidR="00E2522B"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he Hon 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Craig </w:t>
      </w:r>
      <w:proofErr w:type="spellStart"/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Laundy</w:t>
      </w:r>
      <w:proofErr w:type="spellEnd"/>
    </w:p>
    <w:p w14:paraId="0BFC686E" w14:textId="18E6879A" w:rsidR="00C36E8F" w:rsidRPr="00C04ACC" w:rsidRDefault="00AA56B9" w:rsidP="00475DDA">
      <w:pPr>
        <w:spacing w:after="220" w:line="240" w:lineRule="auto"/>
        <w:jc w:val="center"/>
        <w:rPr>
          <w:rFonts w:ascii="Times New Roman" w:hAnsi="Times New Roman" w:cs="Times New Roman"/>
        </w:rPr>
      </w:pPr>
      <w:r w:rsidRPr="00C04ACC">
        <w:rPr>
          <w:rFonts w:ascii="Times New Roman" w:eastAsia="Times New Roman" w:hAnsi="Times New Roman" w:cs="Times New Roman"/>
          <w:bCs/>
          <w:lang w:eastAsia="en-AU"/>
        </w:rPr>
        <w:t xml:space="preserve">Minister </w:t>
      </w:r>
      <w:r w:rsidRPr="00C04ACC">
        <w:rPr>
          <w:rFonts w:ascii="Times New Roman" w:hAnsi="Times New Roman" w:cs="Times New Roman"/>
          <w:lang w:val="en"/>
        </w:rPr>
        <w:t>for Small and Family Business, the Workplace and Deregulation</w:t>
      </w:r>
    </w:p>
    <w:sectPr w:rsidR="00C36E8F" w:rsidRPr="00C04ACC" w:rsidSect="00E73EF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8206" w14:textId="77777777" w:rsidR="00032460" w:rsidRDefault="00032460" w:rsidP="002F5E5A">
      <w:pPr>
        <w:spacing w:after="0" w:line="240" w:lineRule="auto"/>
      </w:pPr>
      <w:r>
        <w:separator/>
      </w:r>
    </w:p>
  </w:endnote>
  <w:endnote w:type="continuationSeparator" w:id="0">
    <w:p w14:paraId="1E55AE35" w14:textId="77777777" w:rsidR="00032460" w:rsidRDefault="00032460" w:rsidP="002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D1F5" w14:textId="77777777" w:rsidR="00083BE9" w:rsidRDefault="00083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751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CF5E75" w14:textId="225CDA60" w:rsidR="00AE40AC" w:rsidRPr="006B03DD" w:rsidRDefault="00AE40AC">
        <w:pPr>
          <w:pStyle w:val="Footer"/>
          <w:jc w:val="center"/>
          <w:rPr>
            <w:rFonts w:ascii="Times New Roman" w:hAnsi="Times New Roman" w:cs="Times New Roman"/>
          </w:rPr>
        </w:pPr>
        <w:r w:rsidRPr="006B03DD">
          <w:rPr>
            <w:rFonts w:ascii="Times New Roman" w:hAnsi="Times New Roman" w:cs="Times New Roman"/>
          </w:rPr>
          <w:fldChar w:fldCharType="begin"/>
        </w:r>
        <w:r w:rsidRPr="006B03DD">
          <w:rPr>
            <w:rFonts w:ascii="Times New Roman" w:hAnsi="Times New Roman" w:cs="Times New Roman"/>
          </w:rPr>
          <w:instrText xml:space="preserve"> PAGE   \* MERGEFORMAT </w:instrText>
        </w:r>
        <w:r w:rsidRPr="006B03DD">
          <w:rPr>
            <w:rFonts w:ascii="Times New Roman" w:hAnsi="Times New Roman" w:cs="Times New Roman"/>
          </w:rPr>
          <w:fldChar w:fldCharType="separate"/>
        </w:r>
        <w:r w:rsidR="00B25641">
          <w:rPr>
            <w:rFonts w:ascii="Times New Roman" w:hAnsi="Times New Roman" w:cs="Times New Roman"/>
            <w:noProof/>
          </w:rPr>
          <w:t>3</w:t>
        </w:r>
        <w:r w:rsidRPr="006B03D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679ED2" w14:textId="77777777" w:rsidR="00AE40AC" w:rsidRDefault="00AE4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4C61" w14:textId="77777777" w:rsidR="00083BE9" w:rsidRDefault="0008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740F" w14:textId="77777777" w:rsidR="00032460" w:rsidRDefault="00032460" w:rsidP="002F5E5A">
      <w:pPr>
        <w:spacing w:after="0" w:line="240" w:lineRule="auto"/>
      </w:pPr>
      <w:r>
        <w:separator/>
      </w:r>
    </w:p>
  </w:footnote>
  <w:footnote w:type="continuationSeparator" w:id="0">
    <w:p w14:paraId="199937D6" w14:textId="77777777" w:rsidR="00032460" w:rsidRDefault="00032460" w:rsidP="002F5E5A">
      <w:pPr>
        <w:spacing w:after="0" w:line="240" w:lineRule="auto"/>
      </w:pPr>
      <w:r>
        <w:continuationSeparator/>
      </w:r>
    </w:p>
  </w:footnote>
  <w:footnote w:id="1">
    <w:p w14:paraId="22A99825" w14:textId="77777777" w:rsidR="00612FB4" w:rsidRDefault="00612FB4" w:rsidP="00612FB4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Pr="006A3185">
        <w:rPr>
          <w:rFonts w:asciiTheme="minorHAnsi" w:hAnsiTheme="minorHAnsi" w:cstheme="minorHAnsi"/>
          <w:sz w:val="16"/>
        </w:rPr>
        <w:t xml:space="preserve">Committee on Economic, Social and Cultural Rights, </w:t>
      </w:r>
      <w:r w:rsidRPr="006A3185">
        <w:rPr>
          <w:rFonts w:asciiTheme="minorHAnsi" w:hAnsiTheme="minorHAnsi" w:cstheme="minorHAnsi"/>
          <w:i/>
          <w:sz w:val="16"/>
        </w:rPr>
        <w:t>General Comment 19: The Right to Social Security (art. 9)</w:t>
      </w:r>
      <w:r w:rsidRPr="006A3185">
        <w:rPr>
          <w:rFonts w:asciiTheme="minorHAnsi" w:hAnsiTheme="minorHAnsi" w:cstheme="minorHAnsi"/>
          <w:sz w:val="16"/>
        </w:rPr>
        <w:t>, U.N. Doc E/C.12/GC/19 (2008), [17].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2381" w14:textId="77777777" w:rsidR="00083BE9" w:rsidRDefault="00083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3A40" w14:textId="3930BC9C" w:rsidR="00083BE9" w:rsidRDefault="00083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71C6" w14:textId="77777777" w:rsidR="00083BE9" w:rsidRDefault="0008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270"/>
    <w:multiLevelType w:val="hybridMultilevel"/>
    <w:tmpl w:val="03B801EA"/>
    <w:lvl w:ilvl="0" w:tplc="CE704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B73"/>
    <w:multiLevelType w:val="hybridMultilevel"/>
    <w:tmpl w:val="8A649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4A21"/>
    <w:multiLevelType w:val="hybridMultilevel"/>
    <w:tmpl w:val="82DCC7A6"/>
    <w:lvl w:ilvl="0" w:tplc="D9D8BDA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550"/>
    <w:multiLevelType w:val="hybridMultilevel"/>
    <w:tmpl w:val="389E87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D0C739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876"/>
    <w:multiLevelType w:val="hybridMultilevel"/>
    <w:tmpl w:val="82DCC7A6"/>
    <w:lvl w:ilvl="0" w:tplc="D9D8BDA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3872"/>
    <w:multiLevelType w:val="multilevel"/>
    <w:tmpl w:val="4AC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C04561"/>
    <w:multiLevelType w:val="hybridMultilevel"/>
    <w:tmpl w:val="389E87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D0C739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78B6"/>
    <w:multiLevelType w:val="hybridMultilevel"/>
    <w:tmpl w:val="B30A0AE2"/>
    <w:lvl w:ilvl="0" w:tplc="885007BA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5FCC"/>
    <w:multiLevelType w:val="hybridMultilevel"/>
    <w:tmpl w:val="8A649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B75DD"/>
    <w:multiLevelType w:val="hybridMultilevel"/>
    <w:tmpl w:val="03B801EA"/>
    <w:lvl w:ilvl="0" w:tplc="CE704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28B5"/>
    <w:multiLevelType w:val="hybridMultilevel"/>
    <w:tmpl w:val="8AD23AE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757543B"/>
    <w:multiLevelType w:val="multilevel"/>
    <w:tmpl w:val="26FC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853B1"/>
    <w:multiLevelType w:val="hybridMultilevel"/>
    <w:tmpl w:val="03B801EA"/>
    <w:lvl w:ilvl="0" w:tplc="CE704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FC"/>
    <w:rsid w:val="0000202F"/>
    <w:rsid w:val="000023B3"/>
    <w:rsid w:val="000044AB"/>
    <w:rsid w:val="00005836"/>
    <w:rsid w:val="00012FEC"/>
    <w:rsid w:val="00013A66"/>
    <w:rsid w:val="00015276"/>
    <w:rsid w:val="0001701E"/>
    <w:rsid w:val="00022B3B"/>
    <w:rsid w:val="00025FAA"/>
    <w:rsid w:val="00032460"/>
    <w:rsid w:val="000354FE"/>
    <w:rsid w:val="0004722F"/>
    <w:rsid w:val="000512E9"/>
    <w:rsid w:val="00053695"/>
    <w:rsid w:val="00062B89"/>
    <w:rsid w:val="00067997"/>
    <w:rsid w:val="0007043B"/>
    <w:rsid w:val="000709B9"/>
    <w:rsid w:val="0007758A"/>
    <w:rsid w:val="00080876"/>
    <w:rsid w:val="00080D64"/>
    <w:rsid w:val="00081941"/>
    <w:rsid w:val="00083BE9"/>
    <w:rsid w:val="00084025"/>
    <w:rsid w:val="00085E69"/>
    <w:rsid w:val="00090306"/>
    <w:rsid w:val="00093625"/>
    <w:rsid w:val="00093D7F"/>
    <w:rsid w:val="00095B9B"/>
    <w:rsid w:val="000A3A1E"/>
    <w:rsid w:val="000A74C1"/>
    <w:rsid w:val="000B096B"/>
    <w:rsid w:val="000B2E36"/>
    <w:rsid w:val="000B47DD"/>
    <w:rsid w:val="000B49B8"/>
    <w:rsid w:val="000B6924"/>
    <w:rsid w:val="000C1092"/>
    <w:rsid w:val="000C4B8D"/>
    <w:rsid w:val="000D00C0"/>
    <w:rsid w:val="000D286E"/>
    <w:rsid w:val="000D5EE3"/>
    <w:rsid w:val="000D5F4D"/>
    <w:rsid w:val="000E0166"/>
    <w:rsid w:val="000E233F"/>
    <w:rsid w:val="000E4F31"/>
    <w:rsid w:val="000F430C"/>
    <w:rsid w:val="000F4A0D"/>
    <w:rsid w:val="000F7A1F"/>
    <w:rsid w:val="00105466"/>
    <w:rsid w:val="00105612"/>
    <w:rsid w:val="001079BE"/>
    <w:rsid w:val="00110419"/>
    <w:rsid w:val="00111B8D"/>
    <w:rsid w:val="001163FF"/>
    <w:rsid w:val="0012237D"/>
    <w:rsid w:val="001223F2"/>
    <w:rsid w:val="0013445B"/>
    <w:rsid w:val="00134AB7"/>
    <w:rsid w:val="00135E16"/>
    <w:rsid w:val="001377C5"/>
    <w:rsid w:val="00140E4B"/>
    <w:rsid w:val="0014257C"/>
    <w:rsid w:val="00146E70"/>
    <w:rsid w:val="00150191"/>
    <w:rsid w:val="00150469"/>
    <w:rsid w:val="001520E9"/>
    <w:rsid w:val="001524DB"/>
    <w:rsid w:val="0015326D"/>
    <w:rsid w:val="001541E2"/>
    <w:rsid w:val="00160589"/>
    <w:rsid w:val="00162836"/>
    <w:rsid w:val="001658A5"/>
    <w:rsid w:val="00171094"/>
    <w:rsid w:val="00173065"/>
    <w:rsid w:val="001741E2"/>
    <w:rsid w:val="00184BEF"/>
    <w:rsid w:val="00184CDF"/>
    <w:rsid w:val="00185414"/>
    <w:rsid w:val="00187ACC"/>
    <w:rsid w:val="001919AE"/>
    <w:rsid w:val="00192AA7"/>
    <w:rsid w:val="00194826"/>
    <w:rsid w:val="001957C8"/>
    <w:rsid w:val="001B099C"/>
    <w:rsid w:val="001B74CE"/>
    <w:rsid w:val="001C56C1"/>
    <w:rsid w:val="001C590A"/>
    <w:rsid w:val="001C6880"/>
    <w:rsid w:val="001C7725"/>
    <w:rsid w:val="001D2385"/>
    <w:rsid w:val="001D381E"/>
    <w:rsid w:val="001D70BF"/>
    <w:rsid w:val="001E536B"/>
    <w:rsid w:val="001F0C94"/>
    <w:rsid w:val="001F3C5E"/>
    <w:rsid w:val="001F3D56"/>
    <w:rsid w:val="001F70FB"/>
    <w:rsid w:val="002014C5"/>
    <w:rsid w:val="00203035"/>
    <w:rsid w:val="00211841"/>
    <w:rsid w:val="00221EB7"/>
    <w:rsid w:val="00237288"/>
    <w:rsid w:val="002448AC"/>
    <w:rsid w:val="002465B6"/>
    <w:rsid w:val="0025133B"/>
    <w:rsid w:val="00251A52"/>
    <w:rsid w:val="002617AD"/>
    <w:rsid w:val="00261EA3"/>
    <w:rsid w:val="00263903"/>
    <w:rsid w:val="00264441"/>
    <w:rsid w:val="002649F8"/>
    <w:rsid w:val="00264B46"/>
    <w:rsid w:val="002652C6"/>
    <w:rsid w:val="00265B18"/>
    <w:rsid w:val="002704CE"/>
    <w:rsid w:val="00272741"/>
    <w:rsid w:val="002740CE"/>
    <w:rsid w:val="002748DD"/>
    <w:rsid w:val="00275533"/>
    <w:rsid w:val="00281247"/>
    <w:rsid w:val="0028380E"/>
    <w:rsid w:val="00284724"/>
    <w:rsid w:val="00285EE5"/>
    <w:rsid w:val="002912AC"/>
    <w:rsid w:val="00294D8A"/>
    <w:rsid w:val="00295A3D"/>
    <w:rsid w:val="002B04FD"/>
    <w:rsid w:val="002B1E30"/>
    <w:rsid w:val="002B212F"/>
    <w:rsid w:val="002B22DD"/>
    <w:rsid w:val="002B30D7"/>
    <w:rsid w:val="002B3B01"/>
    <w:rsid w:val="002B4142"/>
    <w:rsid w:val="002B6980"/>
    <w:rsid w:val="002B72C4"/>
    <w:rsid w:val="002B7D27"/>
    <w:rsid w:val="002B7E8F"/>
    <w:rsid w:val="002C2CB0"/>
    <w:rsid w:val="002C3760"/>
    <w:rsid w:val="002D2D64"/>
    <w:rsid w:val="002E4B7A"/>
    <w:rsid w:val="002F2069"/>
    <w:rsid w:val="002F28DA"/>
    <w:rsid w:val="002F36E5"/>
    <w:rsid w:val="002F5E5A"/>
    <w:rsid w:val="002F642C"/>
    <w:rsid w:val="002F76D5"/>
    <w:rsid w:val="00300378"/>
    <w:rsid w:val="003005CD"/>
    <w:rsid w:val="003008AA"/>
    <w:rsid w:val="0030092E"/>
    <w:rsid w:val="00301619"/>
    <w:rsid w:val="00302E4F"/>
    <w:rsid w:val="0030364E"/>
    <w:rsid w:val="00307C89"/>
    <w:rsid w:val="00315006"/>
    <w:rsid w:val="00316F79"/>
    <w:rsid w:val="00317B80"/>
    <w:rsid w:val="003214FD"/>
    <w:rsid w:val="00324BB9"/>
    <w:rsid w:val="003253AC"/>
    <w:rsid w:val="00326B4F"/>
    <w:rsid w:val="00332A11"/>
    <w:rsid w:val="00333480"/>
    <w:rsid w:val="0033638A"/>
    <w:rsid w:val="003374CD"/>
    <w:rsid w:val="00337D3B"/>
    <w:rsid w:val="003411CF"/>
    <w:rsid w:val="00341D12"/>
    <w:rsid w:val="00341FCF"/>
    <w:rsid w:val="00342C0A"/>
    <w:rsid w:val="00352499"/>
    <w:rsid w:val="00360C0A"/>
    <w:rsid w:val="003630E1"/>
    <w:rsid w:val="0037098B"/>
    <w:rsid w:val="00370A26"/>
    <w:rsid w:val="00370FF2"/>
    <w:rsid w:val="00374E1C"/>
    <w:rsid w:val="003766FE"/>
    <w:rsid w:val="00377045"/>
    <w:rsid w:val="0037749F"/>
    <w:rsid w:val="0038244B"/>
    <w:rsid w:val="00386D00"/>
    <w:rsid w:val="00393BF9"/>
    <w:rsid w:val="0039557E"/>
    <w:rsid w:val="003973B4"/>
    <w:rsid w:val="003A04AB"/>
    <w:rsid w:val="003A11BC"/>
    <w:rsid w:val="003A2255"/>
    <w:rsid w:val="003A397A"/>
    <w:rsid w:val="003B0001"/>
    <w:rsid w:val="003C2EC7"/>
    <w:rsid w:val="003C4EDD"/>
    <w:rsid w:val="003D1C54"/>
    <w:rsid w:val="003D55D0"/>
    <w:rsid w:val="003D6C6E"/>
    <w:rsid w:val="003F0C25"/>
    <w:rsid w:val="003F0E01"/>
    <w:rsid w:val="003F2FB1"/>
    <w:rsid w:val="003F5066"/>
    <w:rsid w:val="003F5A5D"/>
    <w:rsid w:val="0040391E"/>
    <w:rsid w:val="00406A72"/>
    <w:rsid w:val="00406D7B"/>
    <w:rsid w:val="00406F85"/>
    <w:rsid w:val="004119F0"/>
    <w:rsid w:val="004122A4"/>
    <w:rsid w:val="004133BE"/>
    <w:rsid w:val="00413F57"/>
    <w:rsid w:val="00414F23"/>
    <w:rsid w:val="00415393"/>
    <w:rsid w:val="004166C2"/>
    <w:rsid w:val="00425A05"/>
    <w:rsid w:val="00426110"/>
    <w:rsid w:val="004269AD"/>
    <w:rsid w:val="0043263A"/>
    <w:rsid w:val="00433596"/>
    <w:rsid w:val="00440B98"/>
    <w:rsid w:val="00446218"/>
    <w:rsid w:val="00447C7F"/>
    <w:rsid w:val="00455C0D"/>
    <w:rsid w:val="0045626F"/>
    <w:rsid w:val="00461517"/>
    <w:rsid w:val="00461C07"/>
    <w:rsid w:val="00463C10"/>
    <w:rsid w:val="00464C48"/>
    <w:rsid w:val="004652CB"/>
    <w:rsid w:val="00466153"/>
    <w:rsid w:val="00467A29"/>
    <w:rsid w:val="0047143E"/>
    <w:rsid w:val="00473406"/>
    <w:rsid w:val="00475DDA"/>
    <w:rsid w:val="00476A9E"/>
    <w:rsid w:val="00477352"/>
    <w:rsid w:val="00477B04"/>
    <w:rsid w:val="004801A4"/>
    <w:rsid w:val="00480CBB"/>
    <w:rsid w:val="00481966"/>
    <w:rsid w:val="004848A2"/>
    <w:rsid w:val="00485099"/>
    <w:rsid w:val="00485D8E"/>
    <w:rsid w:val="004928EC"/>
    <w:rsid w:val="004A61B2"/>
    <w:rsid w:val="004A62F5"/>
    <w:rsid w:val="004A768C"/>
    <w:rsid w:val="004A772F"/>
    <w:rsid w:val="004B1E99"/>
    <w:rsid w:val="004B3A25"/>
    <w:rsid w:val="004B580A"/>
    <w:rsid w:val="004C111F"/>
    <w:rsid w:val="004C247A"/>
    <w:rsid w:val="004C7DEC"/>
    <w:rsid w:val="004D1320"/>
    <w:rsid w:val="004D2A44"/>
    <w:rsid w:val="004D359D"/>
    <w:rsid w:val="004D3BA4"/>
    <w:rsid w:val="004D4C37"/>
    <w:rsid w:val="004D50B5"/>
    <w:rsid w:val="004D5EB5"/>
    <w:rsid w:val="004D7E00"/>
    <w:rsid w:val="004E0016"/>
    <w:rsid w:val="004F0815"/>
    <w:rsid w:val="004F0BE5"/>
    <w:rsid w:val="00503867"/>
    <w:rsid w:val="00505792"/>
    <w:rsid w:val="00512417"/>
    <w:rsid w:val="005126B8"/>
    <w:rsid w:val="005138AB"/>
    <w:rsid w:val="00515F15"/>
    <w:rsid w:val="005173B5"/>
    <w:rsid w:val="005213F4"/>
    <w:rsid w:val="00523C86"/>
    <w:rsid w:val="00535813"/>
    <w:rsid w:val="005408BD"/>
    <w:rsid w:val="00541178"/>
    <w:rsid w:val="0054298A"/>
    <w:rsid w:val="00543D87"/>
    <w:rsid w:val="00557FB0"/>
    <w:rsid w:val="00560B86"/>
    <w:rsid w:val="005652DE"/>
    <w:rsid w:val="005672FE"/>
    <w:rsid w:val="005676C4"/>
    <w:rsid w:val="0057253C"/>
    <w:rsid w:val="005755EA"/>
    <w:rsid w:val="00582095"/>
    <w:rsid w:val="00583889"/>
    <w:rsid w:val="00585CAF"/>
    <w:rsid w:val="005914B7"/>
    <w:rsid w:val="005923A6"/>
    <w:rsid w:val="00592426"/>
    <w:rsid w:val="00593C72"/>
    <w:rsid w:val="005A1847"/>
    <w:rsid w:val="005A263A"/>
    <w:rsid w:val="005A3172"/>
    <w:rsid w:val="005A6497"/>
    <w:rsid w:val="005B66D3"/>
    <w:rsid w:val="005C0351"/>
    <w:rsid w:val="005C0938"/>
    <w:rsid w:val="005C5730"/>
    <w:rsid w:val="005D173D"/>
    <w:rsid w:val="005D2757"/>
    <w:rsid w:val="005D48B7"/>
    <w:rsid w:val="005D5223"/>
    <w:rsid w:val="005D676B"/>
    <w:rsid w:val="005D7A5C"/>
    <w:rsid w:val="005E5D35"/>
    <w:rsid w:val="005E7D69"/>
    <w:rsid w:val="005F1069"/>
    <w:rsid w:val="005F18BF"/>
    <w:rsid w:val="005F2976"/>
    <w:rsid w:val="005F3386"/>
    <w:rsid w:val="0060012E"/>
    <w:rsid w:val="00603317"/>
    <w:rsid w:val="00606DF2"/>
    <w:rsid w:val="00607894"/>
    <w:rsid w:val="00610BB3"/>
    <w:rsid w:val="00611689"/>
    <w:rsid w:val="00612C70"/>
    <w:rsid w:val="00612FB4"/>
    <w:rsid w:val="006151A0"/>
    <w:rsid w:val="00615AF0"/>
    <w:rsid w:val="00621A12"/>
    <w:rsid w:val="00623DC5"/>
    <w:rsid w:val="00627996"/>
    <w:rsid w:val="006347DB"/>
    <w:rsid w:val="00635E28"/>
    <w:rsid w:val="006452C0"/>
    <w:rsid w:val="00650937"/>
    <w:rsid w:val="006525C0"/>
    <w:rsid w:val="00652A94"/>
    <w:rsid w:val="006534A8"/>
    <w:rsid w:val="00654D1E"/>
    <w:rsid w:val="0066049E"/>
    <w:rsid w:val="0066366C"/>
    <w:rsid w:val="00666C3B"/>
    <w:rsid w:val="00667397"/>
    <w:rsid w:val="00674991"/>
    <w:rsid w:val="006749E6"/>
    <w:rsid w:val="00674ADE"/>
    <w:rsid w:val="00681C69"/>
    <w:rsid w:val="00682707"/>
    <w:rsid w:val="006835A9"/>
    <w:rsid w:val="00683C09"/>
    <w:rsid w:val="00684F75"/>
    <w:rsid w:val="0068554A"/>
    <w:rsid w:val="00686EE7"/>
    <w:rsid w:val="006878AA"/>
    <w:rsid w:val="006915D7"/>
    <w:rsid w:val="00692C87"/>
    <w:rsid w:val="00692F9B"/>
    <w:rsid w:val="00696D57"/>
    <w:rsid w:val="006977F7"/>
    <w:rsid w:val="006A1D37"/>
    <w:rsid w:val="006A3185"/>
    <w:rsid w:val="006A3346"/>
    <w:rsid w:val="006B03DD"/>
    <w:rsid w:val="006B61B2"/>
    <w:rsid w:val="006C1833"/>
    <w:rsid w:val="006C3EEA"/>
    <w:rsid w:val="006C4117"/>
    <w:rsid w:val="006D16C0"/>
    <w:rsid w:val="006D33C5"/>
    <w:rsid w:val="006D4DD0"/>
    <w:rsid w:val="006E1405"/>
    <w:rsid w:val="006E335E"/>
    <w:rsid w:val="006E38CA"/>
    <w:rsid w:val="006E3CD1"/>
    <w:rsid w:val="006E6DA2"/>
    <w:rsid w:val="006E7737"/>
    <w:rsid w:val="006F13F1"/>
    <w:rsid w:val="006F1C8D"/>
    <w:rsid w:val="006F66CB"/>
    <w:rsid w:val="006F6F4D"/>
    <w:rsid w:val="006F7DB6"/>
    <w:rsid w:val="00703865"/>
    <w:rsid w:val="00710747"/>
    <w:rsid w:val="00710B0A"/>
    <w:rsid w:val="007137AA"/>
    <w:rsid w:val="00713C8D"/>
    <w:rsid w:val="00714873"/>
    <w:rsid w:val="00715111"/>
    <w:rsid w:val="00721B74"/>
    <w:rsid w:val="007304C9"/>
    <w:rsid w:val="0073198C"/>
    <w:rsid w:val="00731F96"/>
    <w:rsid w:val="00735D55"/>
    <w:rsid w:val="00736535"/>
    <w:rsid w:val="007368C4"/>
    <w:rsid w:val="00737E8C"/>
    <w:rsid w:val="0074079D"/>
    <w:rsid w:val="00746F97"/>
    <w:rsid w:val="00751362"/>
    <w:rsid w:val="00756A91"/>
    <w:rsid w:val="00761664"/>
    <w:rsid w:val="0076325D"/>
    <w:rsid w:val="007655B0"/>
    <w:rsid w:val="00765D63"/>
    <w:rsid w:val="00771B9E"/>
    <w:rsid w:val="00773819"/>
    <w:rsid w:val="007809A9"/>
    <w:rsid w:val="00782064"/>
    <w:rsid w:val="007830F2"/>
    <w:rsid w:val="007831AC"/>
    <w:rsid w:val="00783B85"/>
    <w:rsid w:val="0078528B"/>
    <w:rsid w:val="00787ECA"/>
    <w:rsid w:val="00790823"/>
    <w:rsid w:val="007919CB"/>
    <w:rsid w:val="00791E7D"/>
    <w:rsid w:val="007A260C"/>
    <w:rsid w:val="007A4D7E"/>
    <w:rsid w:val="007B2CA6"/>
    <w:rsid w:val="007B4096"/>
    <w:rsid w:val="007C097C"/>
    <w:rsid w:val="007C151D"/>
    <w:rsid w:val="007D0C09"/>
    <w:rsid w:val="007D2D3B"/>
    <w:rsid w:val="007D4946"/>
    <w:rsid w:val="007D743C"/>
    <w:rsid w:val="007D7660"/>
    <w:rsid w:val="007E7D28"/>
    <w:rsid w:val="007F0FB0"/>
    <w:rsid w:val="007F10D3"/>
    <w:rsid w:val="007F32A7"/>
    <w:rsid w:val="007F5D03"/>
    <w:rsid w:val="007F74D0"/>
    <w:rsid w:val="00801983"/>
    <w:rsid w:val="008034D7"/>
    <w:rsid w:val="00804185"/>
    <w:rsid w:val="008069F6"/>
    <w:rsid w:val="008226AE"/>
    <w:rsid w:val="00831920"/>
    <w:rsid w:val="00832752"/>
    <w:rsid w:val="0083349A"/>
    <w:rsid w:val="00833EB9"/>
    <w:rsid w:val="00836BD5"/>
    <w:rsid w:val="008464BC"/>
    <w:rsid w:val="008518BE"/>
    <w:rsid w:val="00851DB0"/>
    <w:rsid w:val="008556D6"/>
    <w:rsid w:val="00865DF6"/>
    <w:rsid w:val="00870803"/>
    <w:rsid w:val="0087159F"/>
    <w:rsid w:val="00871C6F"/>
    <w:rsid w:val="00881BB0"/>
    <w:rsid w:val="008828F9"/>
    <w:rsid w:val="00883573"/>
    <w:rsid w:val="00883CDD"/>
    <w:rsid w:val="00893A78"/>
    <w:rsid w:val="00893ED9"/>
    <w:rsid w:val="008956BA"/>
    <w:rsid w:val="008A0481"/>
    <w:rsid w:val="008A45C3"/>
    <w:rsid w:val="008A559D"/>
    <w:rsid w:val="008A5CDB"/>
    <w:rsid w:val="008A6200"/>
    <w:rsid w:val="008B0AE3"/>
    <w:rsid w:val="008B7BC4"/>
    <w:rsid w:val="008C326F"/>
    <w:rsid w:val="008C3F02"/>
    <w:rsid w:val="008C4D53"/>
    <w:rsid w:val="008C57F8"/>
    <w:rsid w:val="008D1265"/>
    <w:rsid w:val="008D75ED"/>
    <w:rsid w:val="008E0C2E"/>
    <w:rsid w:val="008E2498"/>
    <w:rsid w:val="008E3CA7"/>
    <w:rsid w:val="008E76DD"/>
    <w:rsid w:val="008E7DF7"/>
    <w:rsid w:val="008F020C"/>
    <w:rsid w:val="008F184D"/>
    <w:rsid w:val="008F3E13"/>
    <w:rsid w:val="008F5687"/>
    <w:rsid w:val="008F6F82"/>
    <w:rsid w:val="008F7DD8"/>
    <w:rsid w:val="00901439"/>
    <w:rsid w:val="0090372B"/>
    <w:rsid w:val="00904A92"/>
    <w:rsid w:val="00906B6C"/>
    <w:rsid w:val="00910097"/>
    <w:rsid w:val="00913672"/>
    <w:rsid w:val="00914572"/>
    <w:rsid w:val="00924151"/>
    <w:rsid w:val="00927D27"/>
    <w:rsid w:val="00930CF2"/>
    <w:rsid w:val="009322B7"/>
    <w:rsid w:val="009331F6"/>
    <w:rsid w:val="00933A51"/>
    <w:rsid w:val="00934DF0"/>
    <w:rsid w:val="00936651"/>
    <w:rsid w:val="00936EBB"/>
    <w:rsid w:val="00945060"/>
    <w:rsid w:val="0095251D"/>
    <w:rsid w:val="00957CB8"/>
    <w:rsid w:val="009607FE"/>
    <w:rsid w:val="00963EF7"/>
    <w:rsid w:val="0096590B"/>
    <w:rsid w:val="00967FF5"/>
    <w:rsid w:val="009726E3"/>
    <w:rsid w:val="00972B18"/>
    <w:rsid w:val="009746AA"/>
    <w:rsid w:val="009772CD"/>
    <w:rsid w:val="00977625"/>
    <w:rsid w:val="00984DE5"/>
    <w:rsid w:val="009869A4"/>
    <w:rsid w:val="00990AD8"/>
    <w:rsid w:val="00991D12"/>
    <w:rsid w:val="009A0304"/>
    <w:rsid w:val="009A1F57"/>
    <w:rsid w:val="009A343C"/>
    <w:rsid w:val="009A4E05"/>
    <w:rsid w:val="009B6E6B"/>
    <w:rsid w:val="009C04BD"/>
    <w:rsid w:val="009C0A5A"/>
    <w:rsid w:val="009C2D95"/>
    <w:rsid w:val="009D23C6"/>
    <w:rsid w:val="009D3893"/>
    <w:rsid w:val="009D674B"/>
    <w:rsid w:val="009E04FE"/>
    <w:rsid w:val="009E32BC"/>
    <w:rsid w:val="009E44E8"/>
    <w:rsid w:val="009E6799"/>
    <w:rsid w:val="009F1863"/>
    <w:rsid w:val="009F7687"/>
    <w:rsid w:val="009F7807"/>
    <w:rsid w:val="00A01E94"/>
    <w:rsid w:val="00A025CC"/>
    <w:rsid w:val="00A05539"/>
    <w:rsid w:val="00A05798"/>
    <w:rsid w:val="00A05E5A"/>
    <w:rsid w:val="00A060F5"/>
    <w:rsid w:val="00A1219F"/>
    <w:rsid w:val="00A14BC5"/>
    <w:rsid w:val="00A20DE7"/>
    <w:rsid w:val="00A22805"/>
    <w:rsid w:val="00A26884"/>
    <w:rsid w:val="00A27587"/>
    <w:rsid w:val="00A327B2"/>
    <w:rsid w:val="00A334DC"/>
    <w:rsid w:val="00A34277"/>
    <w:rsid w:val="00A367F9"/>
    <w:rsid w:val="00A37544"/>
    <w:rsid w:val="00A37BCE"/>
    <w:rsid w:val="00A43C4D"/>
    <w:rsid w:val="00A43D09"/>
    <w:rsid w:val="00A460A4"/>
    <w:rsid w:val="00A471CE"/>
    <w:rsid w:val="00A504DF"/>
    <w:rsid w:val="00A55A33"/>
    <w:rsid w:val="00A61632"/>
    <w:rsid w:val="00A621EE"/>
    <w:rsid w:val="00A62EF0"/>
    <w:rsid w:val="00A63C2D"/>
    <w:rsid w:val="00A65D43"/>
    <w:rsid w:val="00A663FC"/>
    <w:rsid w:val="00A70436"/>
    <w:rsid w:val="00A71799"/>
    <w:rsid w:val="00A71D36"/>
    <w:rsid w:val="00A72D8F"/>
    <w:rsid w:val="00A77866"/>
    <w:rsid w:val="00A80454"/>
    <w:rsid w:val="00A81D2B"/>
    <w:rsid w:val="00A8489B"/>
    <w:rsid w:val="00A90322"/>
    <w:rsid w:val="00A947BD"/>
    <w:rsid w:val="00A96277"/>
    <w:rsid w:val="00AA0C4F"/>
    <w:rsid w:val="00AA2332"/>
    <w:rsid w:val="00AA44D5"/>
    <w:rsid w:val="00AA56B9"/>
    <w:rsid w:val="00AC1BE1"/>
    <w:rsid w:val="00AC797B"/>
    <w:rsid w:val="00AC7D80"/>
    <w:rsid w:val="00AD0EE6"/>
    <w:rsid w:val="00AD4D0D"/>
    <w:rsid w:val="00AD64A9"/>
    <w:rsid w:val="00AE3398"/>
    <w:rsid w:val="00AE362E"/>
    <w:rsid w:val="00AE40AC"/>
    <w:rsid w:val="00AE4623"/>
    <w:rsid w:val="00AF3EC2"/>
    <w:rsid w:val="00AF63EE"/>
    <w:rsid w:val="00B0199F"/>
    <w:rsid w:val="00B02308"/>
    <w:rsid w:val="00B02F81"/>
    <w:rsid w:val="00B11160"/>
    <w:rsid w:val="00B15843"/>
    <w:rsid w:val="00B15C2C"/>
    <w:rsid w:val="00B1734C"/>
    <w:rsid w:val="00B215A5"/>
    <w:rsid w:val="00B22168"/>
    <w:rsid w:val="00B22EE7"/>
    <w:rsid w:val="00B24CC2"/>
    <w:rsid w:val="00B25641"/>
    <w:rsid w:val="00B267DA"/>
    <w:rsid w:val="00B3292B"/>
    <w:rsid w:val="00B37EA2"/>
    <w:rsid w:val="00B40190"/>
    <w:rsid w:val="00B41363"/>
    <w:rsid w:val="00B41707"/>
    <w:rsid w:val="00B513AF"/>
    <w:rsid w:val="00B660E9"/>
    <w:rsid w:val="00B71DED"/>
    <w:rsid w:val="00B743B5"/>
    <w:rsid w:val="00B80829"/>
    <w:rsid w:val="00B83089"/>
    <w:rsid w:val="00B90B19"/>
    <w:rsid w:val="00B932BC"/>
    <w:rsid w:val="00B94042"/>
    <w:rsid w:val="00B94272"/>
    <w:rsid w:val="00B96205"/>
    <w:rsid w:val="00B96607"/>
    <w:rsid w:val="00B9771E"/>
    <w:rsid w:val="00BA4D8A"/>
    <w:rsid w:val="00BA5A14"/>
    <w:rsid w:val="00BB15D1"/>
    <w:rsid w:val="00BB182E"/>
    <w:rsid w:val="00BB20FF"/>
    <w:rsid w:val="00BB4DEE"/>
    <w:rsid w:val="00BC1B0D"/>
    <w:rsid w:val="00BC4C57"/>
    <w:rsid w:val="00BD1821"/>
    <w:rsid w:val="00BD7363"/>
    <w:rsid w:val="00BE129D"/>
    <w:rsid w:val="00BE2D51"/>
    <w:rsid w:val="00BE775A"/>
    <w:rsid w:val="00BF5355"/>
    <w:rsid w:val="00BF5739"/>
    <w:rsid w:val="00BF6247"/>
    <w:rsid w:val="00BF78D6"/>
    <w:rsid w:val="00BF7B83"/>
    <w:rsid w:val="00C00379"/>
    <w:rsid w:val="00C04087"/>
    <w:rsid w:val="00C04ACC"/>
    <w:rsid w:val="00C071FB"/>
    <w:rsid w:val="00C10A46"/>
    <w:rsid w:val="00C11242"/>
    <w:rsid w:val="00C15EA1"/>
    <w:rsid w:val="00C16519"/>
    <w:rsid w:val="00C16B0C"/>
    <w:rsid w:val="00C211EE"/>
    <w:rsid w:val="00C26472"/>
    <w:rsid w:val="00C30A95"/>
    <w:rsid w:val="00C32939"/>
    <w:rsid w:val="00C334D5"/>
    <w:rsid w:val="00C3623C"/>
    <w:rsid w:val="00C36E8F"/>
    <w:rsid w:val="00C40083"/>
    <w:rsid w:val="00C439A7"/>
    <w:rsid w:val="00C45AC9"/>
    <w:rsid w:val="00C4612C"/>
    <w:rsid w:val="00C4678B"/>
    <w:rsid w:val="00C46B29"/>
    <w:rsid w:val="00C516C9"/>
    <w:rsid w:val="00C51A11"/>
    <w:rsid w:val="00C520CE"/>
    <w:rsid w:val="00C55D31"/>
    <w:rsid w:val="00C56ED6"/>
    <w:rsid w:val="00C64942"/>
    <w:rsid w:val="00C65C0B"/>
    <w:rsid w:val="00C67FCD"/>
    <w:rsid w:val="00C71300"/>
    <w:rsid w:val="00C810C5"/>
    <w:rsid w:val="00C81696"/>
    <w:rsid w:val="00C854B3"/>
    <w:rsid w:val="00C90FFD"/>
    <w:rsid w:val="00C91A36"/>
    <w:rsid w:val="00C9777A"/>
    <w:rsid w:val="00CA0E48"/>
    <w:rsid w:val="00CB728C"/>
    <w:rsid w:val="00CB7644"/>
    <w:rsid w:val="00CC0B7F"/>
    <w:rsid w:val="00CC28A0"/>
    <w:rsid w:val="00CC704C"/>
    <w:rsid w:val="00CD2342"/>
    <w:rsid w:val="00CD3B8E"/>
    <w:rsid w:val="00CE1D26"/>
    <w:rsid w:val="00CE306F"/>
    <w:rsid w:val="00CE65F8"/>
    <w:rsid w:val="00CF342C"/>
    <w:rsid w:val="00CF41DC"/>
    <w:rsid w:val="00CF554B"/>
    <w:rsid w:val="00CF6151"/>
    <w:rsid w:val="00D04EB7"/>
    <w:rsid w:val="00D069A3"/>
    <w:rsid w:val="00D10849"/>
    <w:rsid w:val="00D21832"/>
    <w:rsid w:val="00D24AF0"/>
    <w:rsid w:val="00D26322"/>
    <w:rsid w:val="00D27374"/>
    <w:rsid w:val="00D42CF0"/>
    <w:rsid w:val="00D47750"/>
    <w:rsid w:val="00D56AE8"/>
    <w:rsid w:val="00D648BE"/>
    <w:rsid w:val="00D6581D"/>
    <w:rsid w:val="00D67DC6"/>
    <w:rsid w:val="00D74CB4"/>
    <w:rsid w:val="00D75395"/>
    <w:rsid w:val="00D815DA"/>
    <w:rsid w:val="00D8488C"/>
    <w:rsid w:val="00D85512"/>
    <w:rsid w:val="00D92EFE"/>
    <w:rsid w:val="00D9638C"/>
    <w:rsid w:val="00DA1AFC"/>
    <w:rsid w:val="00DA1B16"/>
    <w:rsid w:val="00DA4251"/>
    <w:rsid w:val="00DA4645"/>
    <w:rsid w:val="00DA56E3"/>
    <w:rsid w:val="00DA59A2"/>
    <w:rsid w:val="00DA680F"/>
    <w:rsid w:val="00DA6C96"/>
    <w:rsid w:val="00DB397C"/>
    <w:rsid w:val="00DB48EB"/>
    <w:rsid w:val="00DC0538"/>
    <w:rsid w:val="00DC1F9A"/>
    <w:rsid w:val="00DC3340"/>
    <w:rsid w:val="00DC6ED9"/>
    <w:rsid w:val="00DC73B0"/>
    <w:rsid w:val="00DD2522"/>
    <w:rsid w:val="00DD7D6F"/>
    <w:rsid w:val="00DE0CF3"/>
    <w:rsid w:val="00DE0F37"/>
    <w:rsid w:val="00DE4A6F"/>
    <w:rsid w:val="00DE5A89"/>
    <w:rsid w:val="00DE7DA2"/>
    <w:rsid w:val="00DF0FE2"/>
    <w:rsid w:val="00DF6D4A"/>
    <w:rsid w:val="00E000C0"/>
    <w:rsid w:val="00E0062D"/>
    <w:rsid w:val="00E0076E"/>
    <w:rsid w:val="00E00951"/>
    <w:rsid w:val="00E019B2"/>
    <w:rsid w:val="00E02ECE"/>
    <w:rsid w:val="00E057AD"/>
    <w:rsid w:val="00E11D15"/>
    <w:rsid w:val="00E13444"/>
    <w:rsid w:val="00E204DD"/>
    <w:rsid w:val="00E22118"/>
    <w:rsid w:val="00E22F5E"/>
    <w:rsid w:val="00E24211"/>
    <w:rsid w:val="00E24A84"/>
    <w:rsid w:val="00E24C83"/>
    <w:rsid w:val="00E2522B"/>
    <w:rsid w:val="00E27E6B"/>
    <w:rsid w:val="00E33309"/>
    <w:rsid w:val="00E33312"/>
    <w:rsid w:val="00E43336"/>
    <w:rsid w:val="00E43E76"/>
    <w:rsid w:val="00E44D42"/>
    <w:rsid w:val="00E50A26"/>
    <w:rsid w:val="00E51CF6"/>
    <w:rsid w:val="00E525C4"/>
    <w:rsid w:val="00E538A6"/>
    <w:rsid w:val="00E57CB8"/>
    <w:rsid w:val="00E62543"/>
    <w:rsid w:val="00E65D99"/>
    <w:rsid w:val="00E7161A"/>
    <w:rsid w:val="00E73EF2"/>
    <w:rsid w:val="00E74B52"/>
    <w:rsid w:val="00E752D3"/>
    <w:rsid w:val="00E75E83"/>
    <w:rsid w:val="00E80540"/>
    <w:rsid w:val="00E84FA7"/>
    <w:rsid w:val="00E90735"/>
    <w:rsid w:val="00E90CFA"/>
    <w:rsid w:val="00E9197C"/>
    <w:rsid w:val="00E91ECC"/>
    <w:rsid w:val="00E9609F"/>
    <w:rsid w:val="00EA0F16"/>
    <w:rsid w:val="00EA7B3F"/>
    <w:rsid w:val="00EB0B5A"/>
    <w:rsid w:val="00EB378B"/>
    <w:rsid w:val="00EB5BE4"/>
    <w:rsid w:val="00EC065B"/>
    <w:rsid w:val="00EC6AD4"/>
    <w:rsid w:val="00EC73AB"/>
    <w:rsid w:val="00ED6D37"/>
    <w:rsid w:val="00ED6DE0"/>
    <w:rsid w:val="00EE0D7B"/>
    <w:rsid w:val="00EE16F9"/>
    <w:rsid w:val="00EE29AC"/>
    <w:rsid w:val="00EE3577"/>
    <w:rsid w:val="00EE4A5E"/>
    <w:rsid w:val="00EE5C3B"/>
    <w:rsid w:val="00EE7934"/>
    <w:rsid w:val="00EF4F03"/>
    <w:rsid w:val="00F010A6"/>
    <w:rsid w:val="00F01476"/>
    <w:rsid w:val="00F02175"/>
    <w:rsid w:val="00F03293"/>
    <w:rsid w:val="00F038EA"/>
    <w:rsid w:val="00F03B73"/>
    <w:rsid w:val="00F0469F"/>
    <w:rsid w:val="00F123BA"/>
    <w:rsid w:val="00F1241E"/>
    <w:rsid w:val="00F131D8"/>
    <w:rsid w:val="00F15059"/>
    <w:rsid w:val="00F151DF"/>
    <w:rsid w:val="00F17467"/>
    <w:rsid w:val="00F175F0"/>
    <w:rsid w:val="00F20957"/>
    <w:rsid w:val="00F2209D"/>
    <w:rsid w:val="00F247B0"/>
    <w:rsid w:val="00F27B3F"/>
    <w:rsid w:val="00F27B88"/>
    <w:rsid w:val="00F337ED"/>
    <w:rsid w:val="00F3450B"/>
    <w:rsid w:val="00F35DCC"/>
    <w:rsid w:val="00F375FE"/>
    <w:rsid w:val="00F3776E"/>
    <w:rsid w:val="00F4175A"/>
    <w:rsid w:val="00F43BA5"/>
    <w:rsid w:val="00F460AA"/>
    <w:rsid w:val="00F52D75"/>
    <w:rsid w:val="00F546BF"/>
    <w:rsid w:val="00F57A20"/>
    <w:rsid w:val="00F613A7"/>
    <w:rsid w:val="00F64D78"/>
    <w:rsid w:val="00F67B72"/>
    <w:rsid w:val="00F71315"/>
    <w:rsid w:val="00F72C94"/>
    <w:rsid w:val="00F73147"/>
    <w:rsid w:val="00F76B10"/>
    <w:rsid w:val="00F82A05"/>
    <w:rsid w:val="00F84D24"/>
    <w:rsid w:val="00F84E14"/>
    <w:rsid w:val="00F85298"/>
    <w:rsid w:val="00F85780"/>
    <w:rsid w:val="00F931B5"/>
    <w:rsid w:val="00F94A58"/>
    <w:rsid w:val="00F95C6B"/>
    <w:rsid w:val="00FA09BD"/>
    <w:rsid w:val="00FA68AF"/>
    <w:rsid w:val="00FA722E"/>
    <w:rsid w:val="00FB0957"/>
    <w:rsid w:val="00FB3522"/>
    <w:rsid w:val="00FB3A91"/>
    <w:rsid w:val="00FB7261"/>
    <w:rsid w:val="00FC0726"/>
    <w:rsid w:val="00FD02FC"/>
    <w:rsid w:val="00FD232A"/>
    <w:rsid w:val="00FD5AC7"/>
    <w:rsid w:val="00FD654B"/>
    <w:rsid w:val="00FE0511"/>
    <w:rsid w:val="00FE0689"/>
    <w:rsid w:val="00FE20A9"/>
    <w:rsid w:val="00FE439B"/>
    <w:rsid w:val="00FE4CDC"/>
    <w:rsid w:val="00FE77B8"/>
    <w:rsid w:val="00FE7F7C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10CE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F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2F5E5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unhideWhenUsed/>
    <w:rsid w:val="002F5E5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F5E5A"/>
    <w:rPr>
      <w:sz w:val="16"/>
      <w:szCs w:val="16"/>
    </w:rPr>
  </w:style>
  <w:style w:type="paragraph" w:customStyle="1" w:styleId="Definition">
    <w:name w:val="Definition"/>
    <w:aliases w:val="dd"/>
    <w:basedOn w:val="Normal"/>
    <w:rsid w:val="00C45A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8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aliases w:val="ss2"/>
    <w:basedOn w:val="Normal"/>
    <w:rsid w:val="008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8518B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518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A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 Points,CV text,Colorful List - Accent 11,Dot pt,F5 List Paragraph,Indicator Text,L,List Paragraph Char Char Char,List Paragraph1,List Paragraph11,List Paragraph12,MAIN CONTENT,No Spacing1,Numbered Para 1,Recommendation,列"/>
    <w:basedOn w:val="Normal"/>
    <w:link w:val="ListParagraphChar"/>
    <w:uiPriority w:val="34"/>
    <w:qFormat/>
    <w:rsid w:val="00AE462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3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A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A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2B7"/>
    <w:rPr>
      <w:color w:val="0000FF" w:themeColor="hyperlink"/>
      <w:u w:val="single"/>
    </w:rPr>
  </w:style>
  <w:style w:type="paragraph" w:customStyle="1" w:styleId="Default">
    <w:name w:val="Default"/>
    <w:rsid w:val="004B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61">
    <w:name w:val="Pa16++1"/>
    <w:basedOn w:val="Default"/>
    <w:next w:val="Default"/>
    <w:uiPriority w:val="99"/>
    <w:rsid w:val="005B66D3"/>
    <w:pPr>
      <w:spacing w:line="201" w:lineRule="atLeast"/>
    </w:pPr>
    <w:rPr>
      <w:rFonts w:ascii="Gotham Light" w:hAnsi="Gotham Light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A7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2F"/>
  </w:style>
  <w:style w:type="paragraph" w:styleId="Footer">
    <w:name w:val="footer"/>
    <w:basedOn w:val="Normal"/>
    <w:link w:val="FooterChar"/>
    <w:uiPriority w:val="99"/>
    <w:unhideWhenUsed/>
    <w:rsid w:val="004A7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2F"/>
  </w:style>
  <w:style w:type="character" w:customStyle="1" w:styleId="ListParagraphChar">
    <w:name w:val="List Paragraph Char"/>
    <w:aliases w:val="Bullet 1 Char,Bullet Points Char,CV text Char,Colorful List - Accent 11 Char,Dot pt Char,F5 List Paragraph Char,Indicator Text Char,L Char,List Paragraph Char Char Char Char,List Paragraph1 Char,List Paragraph11 Char,No Spacing1 Char"/>
    <w:basedOn w:val="DefaultParagraphFont"/>
    <w:link w:val="ListParagraph"/>
    <w:uiPriority w:val="34"/>
    <w:locked/>
    <w:rsid w:val="00302E4F"/>
  </w:style>
  <w:style w:type="character" w:styleId="FollowedHyperlink">
    <w:name w:val="FollowedHyperlink"/>
    <w:basedOn w:val="DefaultParagraphFont"/>
    <w:uiPriority w:val="99"/>
    <w:semiHidden/>
    <w:unhideWhenUsed/>
    <w:rsid w:val="00FE77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80D64"/>
  </w:style>
  <w:style w:type="table" w:styleId="TableGrid">
    <w:name w:val="Table Grid"/>
    <w:basedOn w:val="TableNormal"/>
    <w:uiPriority w:val="59"/>
    <w:rsid w:val="0071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T">
    <w:name w:val="ShortT"/>
    <w:basedOn w:val="Normal"/>
    <w:next w:val="Normal"/>
    <w:qFormat/>
    <w:rsid w:val="002448AC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455C0D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A3D3-4110-4A99-A4A4-5EDAE21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128A154B.dotm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2018-06-18T06:48:00Z</dcterms:created>
  <dcterms:modified xsi:type="dcterms:W3CDTF">2018-06-18T06:52:00Z</dcterms:modified>
</cp:coreProperties>
</file>