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D165E" w14:textId="77777777" w:rsidR="00431566" w:rsidRPr="00F8782D" w:rsidRDefault="00431566" w:rsidP="00431566">
      <w:pPr>
        <w:pStyle w:val="Title"/>
        <w:pBdr>
          <w:bottom w:val="single" w:sz="4" w:space="4" w:color="auto"/>
        </w:pBdr>
        <w:spacing w:before="0" w:after="300"/>
        <w:contextualSpacing/>
        <w:rPr>
          <w:rFonts w:eastAsia="Times New Roman"/>
          <w:spacing w:val="5"/>
          <w:kern w:val="28"/>
          <w:sz w:val="28"/>
          <w:szCs w:val="52"/>
          <w:lang w:eastAsia="en-AU"/>
        </w:rPr>
      </w:pPr>
      <w:bookmarkStart w:id="0" w:name="_GoBack"/>
      <w:bookmarkEnd w:id="0"/>
      <w:r w:rsidRPr="00F8782D">
        <w:rPr>
          <w:rFonts w:eastAsia="Times New Roman"/>
          <w:spacing w:val="5"/>
          <w:kern w:val="28"/>
          <w:sz w:val="28"/>
          <w:szCs w:val="52"/>
          <w:lang w:eastAsia="en-AU"/>
        </w:rPr>
        <w:t>Explanatory Statement</w:t>
      </w:r>
    </w:p>
    <w:p w14:paraId="13A14C96" w14:textId="77777777" w:rsidR="008F5F73" w:rsidRPr="00F8782D" w:rsidRDefault="008F5F73" w:rsidP="00211FBC">
      <w:pPr>
        <w:pStyle w:val="Title"/>
        <w:keepNext/>
        <w:keepLines/>
        <w:spacing w:before="0"/>
        <w:rPr>
          <w:szCs w:val="24"/>
        </w:rPr>
      </w:pPr>
    </w:p>
    <w:p w14:paraId="579A907B" w14:textId="476F4B1C" w:rsidR="00211FBC" w:rsidRPr="00F8782D" w:rsidRDefault="00211FBC" w:rsidP="00211FBC">
      <w:pPr>
        <w:pStyle w:val="Title"/>
        <w:keepNext/>
        <w:keepLines/>
        <w:spacing w:before="0"/>
        <w:rPr>
          <w:szCs w:val="24"/>
        </w:rPr>
      </w:pPr>
      <w:r w:rsidRPr="00F8782D">
        <w:rPr>
          <w:szCs w:val="24"/>
        </w:rPr>
        <w:t>Circulated by the Minister for Education and Training</w:t>
      </w:r>
    </w:p>
    <w:p w14:paraId="5FA5ACC0" w14:textId="030EDE9C" w:rsidR="00211FBC" w:rsidRPr="00F8782D" w:rsidRDefault="00211FBC" w:rsidP="00211FBC">
      <w:pPr>
        <w:keepLines/>
        <w:spacing w:before="0" w:after="240"/>
        <w:jc w:val="center"/>
        <w:rPr>
          <w:b/>
          <w:i/>
          <w:szCs w:val="24"/>
        </w:rPr>
      </w:pPr>
      <w:r w:rsidRPr="00F8782D">
        <w:rPr>
          <w:b/>
          <w:i/>
          <w:szCs w:val="24"/>
        </w:rPr>
        <w:t xml:space="preserve">Child Care Subsidy </w:t>
      </w:r>
      <w:r w:rsidR="0097044C" w:rsidRPr="00F8782D">
        <w:rPr>
          <w:b/>
          <w:i/>
          <w:szCs w:val="24"/>
        </w:rPr>
        <w:t>Secretary’s</w:t>
      </w:r>
      <w:r w:rsidR="00043CC3" w:rsidRPr="00F8782D">
        <w:rPr>
          <w:b/>
          <w:i/>
          <w:szCs w:val="24"/>
        </w:rPr>
        <w:t xml:space="preserve"> Amendment</w:t>
      </w:r>
      <w:r w:rsidRPr="00F8782D">
        <w:rPr>
          <w:b/>
          <w:i/>
          <w:szCs w:val="24"/>
        </w:rPr>
        <w:t xml:space="preserve"> Rules</w:t>
      </w:r>
      <w:r w:rsidR="00043CC3" w:rsidRPr="00F8782D">
        <w:rPr>
          <w:b/>
          <w:i/>
          <w:szCs w:val="24"/>
        </w:rPr>
        <w:t xml:space="preserve"> (No. </w:t>
      </w:r>
      <w:r w:rsidR="0097044C" w:rsidRPr="00F8782D">
        <w:rPr>
          <w:b/>
          <w:i/>
          <w:szCs w:val="24"/>
        </w:rPr>
        <w:t>1</w:t>
      </w:r>
      <w:r w:rsidR="00043CC3" w:rsidRPr="00F8782D">
        <w:rPr>
          <w:b/>
          <w:i/>
          <w:szCs w:val="24"/>
        </w:rPr>
        <w:t>) 2018</w:t>
      </w:r>
    </w:p>
    <w:p w14:paraId="71E13B6E" w14:textId="77777777" w:rsidR="00211FBC" w:rsidRPr="00F8782D" w:rsidRDefault="00211FBC" w:rsidP="00211FBC">
      <w:pPr>
        <w:keepLines/>
        <w:spacing w:before="0" w:after="240"/>
        <w:jc w:val="both"/>
        <w:rPr>
          <w:b/>
          <w:sz w:val="26"/>
          <w:szCs w:val="26"/>
        </w:rPr>
      </w:pPr>
      <w:r w:rsidRPr="00F8782D">
        <w:rPr>
          <w:b/>
          <w:sz w:val="26"/>
          <w:szCs w:val="26"/>
        </w:rPr>
        <w:t>Summary</w:t>
      </w:r>
    </w:p>
    <w:p w14:paraId="68B1EA90" w14:textId="6EE125EC" w:rsidR="00211FBC" w:rsidRPr="00F8782D" w:rsidRDefault="00211FBC" w:rsidP="00CC50F4">
      <w:pPr>
        <w:keepLines/>
        <w:spacing w:before="0" w:after="240"/>
        <w:jc w:val="both"/>
        <w:rPr>
          <w:szCs w:val="24"/>
        </w:rPr>
      </w:pPr>
      <w:r w:rsidRPr="00F8782D">
        <w:rPr>
          <w:szCs w:val="24"/>
        </w:rPr>
        <w:t xml:space="preserve">The </w:t>
      </w:r>
      <w:r w:rsidRPr="00F8782D">
        <w:rPr>
          <w:i/>
          <w:szCs w:val="24"/>
        </w:rPr>
        <w:t xml:space="preserve">Child Care Subsidy </w:t>
      </w:r>
      <w:r w:rsidR="00F8782D" w:rsidRPr="00F8782D">
        <w:rPr>
          <w:i/>
          <w:szCs w:val="24"/>
        </w:rPr>
        <w:t>Secretary’s</w:t>
      </w:r>
      <w:r w:rsidRPr="00F8782D">
        <w:rPr>
          <w:i/>
          <w:szCs w:val="24"/>
        </w:rPr>
        <w:t xml:space="preserve"> </w:t>
      </w:r>
      <w:r w:rsidR="00043CC3" w:rsidRPr="00F8782D">
        <w:rPr>
          <w:i/>
          <w:szCs w:val="24"/>
        </w:rPr>
        <w:t xml:space="preserve">Amendment </w:t>
      </w:r>
      <w:r w:rsidRPr="00F8782D">
        <w:rPr>
          <w:i/>
          <w:szCs w:val="24"/>
        </w:rPr>
        <w:t xml:space="preserve">Rules </w:t>
      </w:r>
      <w:r w:rsidR="00043CC3" w:rsidRPr="00F8782D">
        <w:rPr>
          <w:i/>
          <w:szCs w:val="24"/>
        </w:rPr>
        <w:t>(No. 1) 2018</w:t>
      </w:r>
      <w:r w:rsidRPr="00F8782D">
        <w:rPr>
          <w:szCs w:val="24"/>
        </w:rPr>
        <w:t xml:space="preserve"> (the </w:t>
      </w:r>
      <w:r w:rsidR="00043CC3" w:rsidRPr="00F8782D">
        <w:rPr>
          <w:szCs w:val="24"/>
        </w:rPr>
        <w:t>Rules</w:t>
      </w:r>
      <w:r w:rsidRPr="00F8782D">
        <w:rPr>
          <w:szCs w:val="24"/>
        </w:rPr>
        <w:t xml:space="preserve">) are made under subsection </w:t>
      </w:r>
      <w:proofErr w:type="gramStart"/>
      <w:r w:rsidRPr="00F8782D">
        <w:rPr>
          <w:szCs w:val="24"/>
        </w:rPr>
        <w:t>85GB(</w:t>
      </w:r>
      <w:proofErr w:type="gramEnd"/>
      <w:r w:rsidR="00F97609">
        <w:rPr>
          <w:szCs w:val="24"/>
        </w:rPr>
        <w:t>2</w:t>
      </w:r>
      <w:r w:rsidRPr="00F8782D">
        <w:rPr>
          <w:szCs w:val="24"/>
        </w:rPr>
        <w:t xml:space="preserve">) of the </w:t>
      </w:r>
      <w:r w:rsidRPr="00F8782D">
        <w:rPr>
          <w:i/>
          <w:szCs w:val="24"/>
        </w:rPr>
        <w:t>A New Tax System (Family Assistance) Act 1999</w:t>
      </w:r>
      <w:r w:rsidRPr="00F8782D">
        <w:rPr>
          <w:szCs w:val="24"/>
        </w:rPr>
        <w:t xml:space="preserve"> </w:t>
      </w:r>
      <w:r w:rsidR="002619B2" w:rsidRPr="00F8782D">
        <w:rPr>
          <w:szCs w:val="24"/>
        </w:rPr>
        <w:t>(the Assistance Act).</w:t>
      </w:r>
      <w:r w:rsidRPr="00F8782D">
        <w:rPr>
          <w:szCs w:val="24"/>
        </w:rPr>
        <w:t xml:space="preserve"> </w:t>
      </w:r>
    </w:p>
    <w:p w14:paraId="3FE3D067" w14:textId="132F06E7" w:rsidR="00254751" w:rsidRPr="00F97609" w:rsidRDefault="00211FBC" w:rsidP="00CC50F4">
      <w:pPr>
        <w:pStyle w:val="BodyText2"/>
        <w:keepLines/>
        <w:rPr>
          <w:szCs w:val="24"/>
        </w:rPr>
      </w:pPr>
      <w:r w:rsidRPr="00F97609">
        <w:rPr>
          <w:szCs w:val="24"/>
        </w:rPr>
        <w:t xml:space="preserve">The </w:t>
      </w:r>
      <w:r w:rsidR="002619B2" w:rsidRPr="00F97609">
        <w:rPr>
          <w:szCs w:val="24"/>
        </w:rPr>
        <w:t xml:space="preserve">Rules amend the </w:t>
      </w:r>
      <w:r w:rsidR="002619B2" w:rsidRPr="00F97609">
        <w:rPr>
          <w:i/>
          <w:szCs w:val="24"/>
        </w:rPr>
        <w:t xml:space="preserve">Child Care Subsidy </w:t>
      </w:r>
      <w:r w:rsidR="00F8782D" w:rsidRPr="00F97609">
        <w:rPr>
          <w:i/>
          <w:szCs w:val="24"/>
        </w:rPr>
        <w:t xml:space="preserve">Secretary’s </w:t>
      </w:r>
      <w:r w:rsidR="002619B2" w:rsidRPr="00F97609">
        <w:rPr>
          <w:i/>
          <w:szCs w:val="24"/>
        </w:rPr>
        <w:t>Rules 2017</w:t>
      </w:r>
      <w:r w:rsidR="002619B2" w:rsidRPr="00F97609">
        <w:rPr>
          <w:szCs w:val="24"/>
        </w:rPr>
        <w:t xml:space="preserve"> </w:t>
      </w:r>
      <w:r w:rsidR="00F97609" w:rsidRPr="00F97609">
        <w:rPr>
          <w:szCs w:val="24"/>
        </w:rPr>
        <w:t>(F2017L01463</w:t>
      </w:r>
      <w:r w:rsidR="004F3ED6" w:rsidRPr="00F97609">
        <w:rPr>
          <w:szCs w:val="24"/>
        </w:rPr>
        <w:t xml:space="preserve">) </w:t>
      </w:r>
      <w:r w:rsidR="002619B2" w:rsidRPr="00F97609">
        <w:rPr>
          <w:szCs w:val="24"/>
        </w:rPr>
        <w:t xml:space="preserve">(Principal Rules) and </w:t>
      </w:r>
      <w:r w:rsidRPr="00F97609">
        <w:rPr>
          <w:szCs w:val="24"/>
        </w:rPr>
        <w:t xml:space="preserve">prescribe matters that are </w:t>
      </w:r>
      <w:r w:rsidR="000522EE" w:rsidRPr="00F97609">
        <w:rPr>
          <w:szCs w:val="24"/>
        </w:rPr>
        <w:t>permitted</w:t>
      </w:r>
      <w:r w:rsidRPr="00F97609">
        <w:rPr>
          <w:szCs w:val="24"/>
        </w:rPr>
        <w:t xml:space="preserve"> as</w:t>
      </w:r>
      <w:r w:rsidR="002619B2" w:rsidRPr="00F97609">
        <w:rPr>
          <w:szCs w:val="24"/>
        </w:rPr>
        <w:t xml:space="preserve"> empowered by the </w:t>
      </w:r>
      <w:r w:rsidR="000522EE" w:rsidRPr="00F97609">
        <w:rPr>
          <w:szCs w:val="24"/>
        </w:rPr>
        <w:t>Assistance Act</w:t>
      </w:r>
      <w:r w:rsidR="00254751" w:rsidRPr="00F97609">
        <w:rPr>
          <w:szCs w:val="24"/>
        </w:rPr>
        <w:t xml:space="preserve"> and the </w:t>
      </w:r>
      <w:r w:rsidR="00254751" w:rsidRPr="00F97609">
        <w:rPr>
          <w:i/>
          <w:szCs w:val="24"/>
        </w:rPr>
        <w:t xml:space="preserve">A New Tax System (Family Assistance) (Administration) Act 1999 </w:t>
      </w:r>
      <w:r w:rsidR="00254751" w:rsidRPr="00F97609">
        <w:rPr>
          <w:szCs w:val="24"/>
        </w:rPr>
        <w:t>(the Administration Act).</w:t>
      </w:r>
    </w:p>
    <w:p w14:paraId="21F0EBE7" w14:textId="61426AD2" w:rsidR="00254751" w:rsidRPr="00646C53" w:rsidRDefault="00BB015F" w:rsidP="00CC50F4">
      <w:pPr>
        <w:spacing w:after="240"/>
        <w:jc w:val="both"/>
        <w:rPr>
          <w:i/>
        </w:rPr>
      </w:pPr>
      <w:proofErr w:type="gramStart"/>
      <w:r w:rsidRPr="00646C53">
        <w:t xml:space="preserve">The amendments to the Principal Rules </w:t>
      </w:r>
      <w:r w:rsidR="00785F96">
        <w:t>also rely on</w:t>
      </w:r>
      <w:r w:rsidRPr="00646C53">
        <w:t xml:space="preserve"> subsection 33(3) of the </w:t>
      </w:r>
      <w:r w:rsidRPr="00646C53">
        <w:rPr>
          <w:i/>
        </w:rPr>
        <w:t>Acts Interpretation Act 1901</w:t>
      </w:r>
      <w:r w:rsidR="00785F96">
        <w:t xml:space="preserve">, which </w:t>
      </w:r>
      <w:r w:rsidR="00785F96" w:rsidRPr="00785F96">
        <w:t>states that “</w:t>
      </w:r>
      <w:r w:rsidR="00254751" w:rsidRPr="00785F96">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646C53" w:rsidRPr="00785F96">
        <w:t>”</w:t>
      </w:r>
      <w:r w:rsidR="00254751" w:rsidRPr="00785F96">
        <w:t>.</w:t>
      </w:r>
      <w:proofErr w:type="gramEnd"/>
    </w:p>
    <w:p w14:paraId="35750B01" w14:textId="3B57BDBE" w:rsidR="009928EF" w:rsidRDefault="00BB015F" w:rsidP="009928EF">
      <w:pPr>
        <w:spacing w:after="240"/>
        <w:jc w:val="both"/>
      </w:pPr>
      <w:r w:rsidRPr="00646C53">
        <w:t xml:space="preserve">The Rules </w:t>
      </w:r>
      <w:proofErr w:type="gramStart"/>
      <w:r w:rsidRPr="00646C53">
        <w:t>are made</w:t>
      </w:r>
      <w:proofErr w:type="gramEnd"/>
      <w:r w:rsidRPr="00646C53">
        <w:t xml:space="preserve"> prior to the commencement of section 85GB of the Assistance Act as permitted by section 4 of the </w:t>
      </w:r>
      <w:r w:rsidRPr="00646C53">
        <w:rPr>
          <w:i/>
        </w:rPr>
        <w:t>Acts Interpretation Act 1901</w:t>
      </w:r>
      <w:r w:rsidRPr="00646C53">
        <w:t>.</w:t>
      </w:r>
      <w:r w:rsidR="004F3ED6" w:rsidRPr="00646C53">
        <w:t xml:space="preserve"> Section 85GB </w:t>
      </w:r>
      <w:r w:rsidR="00AD7E81" w:rsidRPr="00646C53">
        <w:t>was</w:t>
      </w:r>
      <w:r w:rsidR="004F3ED6" w:rsidRPr="00646C53">
        <w:t xml:space="preserve"> inserted</w:t>
      </w:r>
      <w:r w:rsidR="00AD7E81" w:rsidRPr="00646C53">
        <w:t xml:space="preserve"> into the Assistance Act</w:t>
      </w:r>
      <w:r w:rsidR="004F3ED6" w:rsidRPr="00646C53">
        <w:t xml:space="preserve"> through </w:t>
      </w:r>
      <w:r w:rsidR="00AD7E81" w:rsidRPr="00646C53">
        <w:t>Schedule 1 to</w:t>
      </w:r>
      <w:r w:rsidR="004F3ED6" w:rsidRPr="00646C53">
        <w:t xml:space="preserve"> the </w:t>
      </w:r>
      <w:r w:rsidR="004F3ED6" w:rsidRPr="00646C53">
        <w:rPr>
          <w:i/>
        </w:rPr>
        <w:t>Family Assistance Legislation Amendment (Jobs for Families Child Care Package) Act 2017</w:t>
      </w:r>
      <w:r w:rsidR="005109C8">
        <w:rPr>
          <w:i/>
        </w:rPr>
        <w:t xml:space="preserve"> </w:t>
      </w:r>
      <w:r w:rsidR="005109C8">
        <w:t>(</w:t>
      </w:r>
      <w:r w:rsidR="00DA6EB0">
        <w:t>the Amendment</w:t>
      </w:r>
      <w:r w:rsidR="005109C8">
        <w:t xml:space="preserve"> Act)</w:t>
      </w:r>
      <w:r w:rsidR="004F3ED6" w:rsidRPr="00646C53">
        <w:rPr>
          <w:i/>
        </w:rPr>
        <w:t xml:space="preserve">, </w:t>
      </w:r>
      <w:r w:rsidR="004F3ED6" w:rsidRPr="00646C53">
        <w:t xml:space="preserve">which commences on 2 July 2018. These Rules will </w:t>
      </w:r>
      <w:r w:rsidR="00B13071" w:rsidRPr="00646C53">
        <w:t xml:space="preserve">also </w:t>
      </w:r>
      <w:r w:rsidR="004F3ED6" w:rsidRPr="00646C53">
        <w:t>commence on 2 July 201</w:t>
      </w:r>
      <w:r w:rsidR="00AD7E81" w:rsidRPr="00646C53">
        <w:t xml:space="preserve">8, </w:t>
      </w:r>
      <w:r w:rsidR="00B13071" w:rsidRPr="00646C53">
        <w:t>immediately following</w:t>
      </w:r>
      <w:r w:rsidR="00AD7E81" w:rsidRPr="00646C53">
        <w:t xml:space="preserve"> the commencement of the enabling provision the Principal Rules.</w:t>
      </w:r>
    </w:p>
    <w:p w14:paraId="4EE1EA26" w14:textId="5C561E57" w:rsidR="006F72FA" w:rsidRDefault="00367FB4" w:rsidP="004E4FC7">
      <w:pPr>
        <w:spacing w:before="0" w:after="240"/>
        <w:rPr>
          <w:szCs w:val="24"/>
        </w:rPr>
      </w:pPr>
      <w:r w:rsidRPr="00DD09EC">
        <w:rPr>
          <w:szCs w:val="24"/>
        </w:rPr>
        <w:t>In particular, the Rules deal with</w:t>
      </w:r>
      <w:r>
        <w:rPr>
          <w:szCs w:val="24"/>
        </w:rPr>
        <w:t xml:space="preserve"> a range of</w:t>
      </w:r>
      <w:r w:rsidRPr="00DD09EC">
        <w:rPr>
          <w:szCs w:val="24"/>
        </w:rPr>
        <w:t xml:space="preserve"> technical changes to </w:t>
      </w:r>
      <w:r w:rsidR="00785F96">
        <w:rPr>
          <w:szCs w:val="24"/>
        </w:rPr>
        <w:t>refer to</w:t>
      </w:r>
      <w:r w:rsidRPr="00DD09EC">
        <w:rPr>
          <w:szCs w:val="24"/>
        </w:rPr>
        <w:t xml:space="preserve"> in home care</w:t>
      </w:r>
      <w:r w:rsidR="00785F96">
        <w:rPr>
          <w:szCs w:val="24"/>
        </w:rPr>
        <w:t xml:space="preserve"> (IHC)</w:t>
      </w:r>
      <w:r w:rsidRPr="00DD09EC">
        <w:rPr>
          <w:szCs w:val="24"/>
        </w:rPr>
        <w:t xml:space="preserve"> </w:t>
      </w:r>
      <w:r w:rsidR="00C226D7">
        <w:rPr>
          <w:szCs w:val="24"/>
        </w:rPr>
        <w:t xml:space="preserve">providers, </w:t>
      </w:r>
      <w:r w:rsidR="00AC604E" w:rsidRPr="00DD09EC">
        <w:rPr>
          <w:szCs w:val="24"/>
        </w:rPr>
        <w:t>services</w:t>
      </w:r>
      <w:r w:rsidR="00AC604E" w:rsidRPr="00DD09EC" w:rsidDel="00AC604E">
        <w:rPr>
          <w:szCs w:val="24"/>
        </w:rPr>
        <w:t xml:space="preserve"> </w:t>
      </w:r>
      <w:r w:rsidRPr="00DD09EC">
        <w:rPr>
          <w:szCs w:val="24"/>
        </w:rPr>
        <w:t xml:space="preserve">and </w:t>
      </w:r>
      <w:r w:rsidR="00AC604E" w:rsidRPr="00DD09EC">
        <w:rPr>
          <w:szCs w:val="24"/>
        </w:rPr>
        <w:t>educators</w:t>
      </w:r>
      <w:r>
        <w:rPr>
          <w:szCs w:val="24"/>
        </w:rPr>
        <w:t>, including</w:t>
      </w:r>
      <w:r w:rsidR="00190D76">
        <w:rPr>
          <w:szCs w:val="24"/>
        </w:rPr>
        <w:t xml:space="preserve"> </w:t>
      </w:r>
      <w:r w:rsidR="006F72FA">
        <w:rPr>
          <w:lang w:eastAsia="en-AU"/>
        </w:rPr>
        <w:t xml:space="preserve">applications for provider and </w:t>
      </w:r>
      <w:r w:rsidR="00EE2605">
        <w:rPr>
          <w:lang w:eastAsia="en-AU"/>
        </w:rPr>
        <w:t xml:space="preserve">child care </w:t>
      </w:r>
      <w:r w:rsidR="006F72FA">
        <w:rPr>
          <w:lang w:eastAsia="en-AU"/>
        </w:rPr>
        <w:t>service approval</w:t>
      </w:r>
      <w:r w:rsidR="004854D2">
        <w:rPr>
          <w:lang w:eastAsia="en-AU"/>
        </w:rPr>
        <w:t>,</w:t>
      </w:r>
      <w:r w:rsidR="00C226D7">
        <w:rPr>
          <w:lang w:eastAsia="en-AU"/>
        </w:rPr>
        <w:t xml:space="preserve"> </w:t>
      </w:r>
      <w:r w:rsidR="004508E1">
        <w:rPr>
          <w:lang w:eastAsia="en-AU"/>
        </w:rPr>
        <w:t>a</w:t>
      </w:r>
      <w:r w:rsidR="00C226D7">
        <w:rPr>
          <w:lang w:eastAsia="en-AU"/>
        </w:rPr>
        <w:t>nd</w:t>
      </w:r>
      <w:r w:rsidR="004508E1">
        <w:rPr>
          <w:lang w:eastAsia="en-AU"/>
        </w:rPr>
        <w:t xml:space="preserve"> </w:t>
      </w:r>
      <w:r w:rsidR="006F72FA">
        <w:rPr>
          <w:szCs w:val="24"/>
          <w:lang w:eastAsia="en-AU"/>
        </w:rPr>
        <w:t xml:space="preserve">requirements for </w:t>
      </w:r>
      <w:r w:rsidR="0066253E">
        <w:rPr>
          <w:szCs w:val="24"/>
          <w:lang w:eastAsia="en-AU"/>
        </w:rPr>
        <w:t xml:space="preserve">approved </w:t>
      </w:r>
      <w:r w:rsidR="006F72FA">
        <w:rPr>
          <w:szCs w:val="24"/>
          <w:lang w:eastAsia="en-AU"/>
        </w:rPr>
        <w:t>providers to issue statements of entitlement to individuals, and to make and keep written records.</w:t>
      </w:r>
    </w:p>
    <w:p w14:paraId="67B8C73C" w14:textId="5D45137B" w:rsidR="00211FBC" w:rsidRPr="00646C53" w:rsidRDefault="00211FBC" w:rsidP="00785F96">
      <w:pPr>
        <w:keepNext/>
        <w:keepLines/>
        <w:spacing w:before="0" w:after="240"/>
        <w:jc w:val="both"/>
        <w:rPr>
          <w:b/>
          <w:sz w:val="26"/>
          <w:szCs w:val="26"/>
        </w:rPr>
      </w:pPr>
      <w:r w:rsidRPr="00646C53">
        <w:rPr>
          <w:b/>
          <w:sz w:val="26"/>
          <w:szCs w:val="26"/>
        </w:rPr>
        <w:t>Background</w:t>
      </w:r>
    </w:p>
    <w:p w14:paraId="36C04302" w14:textId="207C1482" w:rsidR="00211FBC" w:rsidRPr="0097044C" w:rsidRDefault="00211FBC" w:rsidP="00785F96">
      <w:pPr>
        <w:keepNext/>
        <w:keepLines/>
        <w:spacing w:before="0" w:after="240"/>
        <w:jc w:val="both"/>
        <w:rPr>
          <w:szCs w:val="24"/>
          <w:highlight w:val="yellow"/>
        </w:rPr>
      </w:pPr>
      <w:proofErr w:type="gramStart"/>
      <w:r w:rsidRPr="00646C53">
        <w:rPr>
          <w:szCs w:val="24"/>
        </w:rPr>
        <w:t xml:space="preserve">The </w:t>
      </w:r>
      <w:r w:rsidR="00254751" w:rsidRPr="00646C53">
        <w:rPr>
          <w:szCs w:val="24"/>
        </w:rPr>
        <w:t>Principal Rules</w:t>
      </w:r>
      <w:r w:rsidR="004508E1">
        <w:rPr>
          <w:szCs w:val="24"/>
        </w:rPr>
        <w:t>,</w:t>
      </w:r>
      <w:r w:rsidR="00254751" w:rsidRPr="00646C53">
        <w:rPr>
          <w:szCs w:val="24"/>
        </w:rPr>
        <w:t xml:space="preserve"> made on 7 November 2017</w:t>
      </w:r>
      <w:r w:rsidR="004508E1">
        <w:rPr>
          <w:szCs w:val="24"/>
        </w:rPr>
        <w:t>,</w:t>
      </w:r>
      <w:r w:rsidR="00254751" w:rsidRPr="00646C53">
        <w:rPr>
          <w:szCs w:val="24"/>
        </w:rPr>
        <w:t xml:space="preserve"> </w:t>
      </w:r>
      <w:r w:rsidRPr="00646C53">
        <w:rPr>
          <w:szCs w:val="24"/>
        </w:rPr>
        <w:t xml:space="preserve">give </w:t>
      </w:r>
      <w:r w:rsidRPr="00DD09EC">
        <w:rPr>
          <w:szCs w:val="24"/>
        </w:rPr>
        <w:t xml:space="preserve">effect to </w:t>
      </w:r>
      <w:r w:rsidR="00DD09EC" w:rsidRPr="00DD09EC">
        <w:rPr>
          <w:szCs w:val="24"/>
        </w:rPr>
        <w:t xml:space="preserve">a </w:t>
      </w:r>
      <w:r w:rsidR="00DD09EC" w:rsidRPr="00DD09EC">
        <w:rPr>
          <w:szCs w:val="24"/>
          <w:lang w:eastAsia="en-AU"/>
        </w:rPr>
        <w:t>range of administrative and machinery matters to enable the operation of the new child care subsidy</w:t>
      </w:r>
      <w:r w:rsidR="00DD09EC">
        <w:rPr>
          <w:szCs w:val="24"/>
          <w:lang w:eastAsia="en-AU"/>
        </w:rPr>
        <w:t xml:space="preserve"> </w:t>
      </w:r>
      <w:r w:rsidR="0066253E">
        <w:rPr>
          <w:szCs w:val="24"/>
          <w:lang w:eastAsia="en-AU"/>
        </w:rPr>
        <w:t xml:space="preserve">(CCS) </w:t>
      </w:r>
      <w:r w:rsidR="00DD09EC">
        <w:rPr>
          <w:szCs w:val="24"/>
          <w:lang w:eastAsia="en-AU"/>
        </w:rPr>
        <w:t>payment and approval regime, including making claim</w:t>
      </w:r>
      <w:r w:rsidR="00785F96">
        <w:rPr>
          <w:szCs w:val="24"/>
          <w:lang w:eastAsia="en-AU"/>
        </w:rPr>
        <w:t>s</w:t>
      </w:r>
      <w:r w:rsidR="00DD09EC">
        <w:rPr>
          <w:szCs w:val="24"/>
          <w:lang w:eastAsia="en-AU"/>
        </w:rPr>
        <w:t xml:space="preserve"> for </w:t>
      </w:r>
      <w:r w:rsidR="0066253E">
        <w:rPr>
          <w:szCs w:val="24"/>
          <w:lang w:eastAsia="en-AU"/>
        </w:rPr>
        <w:t>CCS</w:t>
      </w:r>
      <w:r w:rsidR="004508E1">
        <w:rPr>
          <w:szCs w:val="24"/>
          <w:lang w:eastAsia="en-AU"/>
        </w:rPr>
        <w:t>,</w:t>
      </w:r>
      <w:r w:rsidR="00DD09EC">
        <w:rPr>
          <w:szCs w:val="24"/>
          <w:lang w:eastAsia="en-AU"/>
        </w:rPr>
        <w:t xml:space="preserve"> applications for provider and </w:t>
      </w:r>
      <w:r w:rsidR="0066253E">
        <w:rPr>
          <w:szCs w:val="24"/>
          <w:lang w:eastAsia="en-AU"/>
        </w:rPr>
        <w:t xml:space="preserve">child care </w:t>
      </w:r>
      <w:r w:rsidR="00DD09EC">
        <w:rPr>
          <w:szCs w:val="24"/>
          <w:lang w:eastAsia="en-AU"/>
        </w:rPr>
        <w:t>service approval</w:t>
      </w:r>
      <w:r w:rsidR="004508E1">
        <w:rPr>
          <w:szCs w:val="24"/>
          <w:lang w:eastAsia="en-AU"/>
        </w:rPr>
        <w:t>,</w:t>
      </w:r>
      <w:r w:rsidR="00DD09EC">
        <w:rPr>
          <w:szCs w:val="24"/>
          <w:lang w:eastAsia="en-AU"/>
        </w:rPr>
        <w:t xml:space="preserve"> complying written arrangements</w:t>
      </w:r>
      <w:r w:rsidR="004508E1">
        <w:rPr>
          <w:szCs w:val="24"/>
          <w:lang w:eastAsia="en-AU"/>
        </w:rPr>
        <w:t>,</w:t>
      </w:r>
      <w:r w:rsidR="00DD09EC">
        <w:rPr>
          <w:szCs w:val="24"/>
          <w:lang w:eastAsia="en-AU"/>
        </w:rPr>
        <w:t xml:space="preserve"> requirements for </w:t>
      </w:r>
      <w:r w:rsidR="0066253E">
        <w:rPr>
          <w:szCs w:val="24"/>
          <w:lang w:eastAsia="en-AU"/>
        </w:rPr>
        <w:t xml:space="preserve">approved </w:t>
      </w:r>
      <w:r w:rsidR="00DD09EC">
        <w:rPr>
          <w:szCs w:val="24"/>
          <w:lang w:eastAsia="en-AU"/>
        </w:rPr>
        <w:t>providers to issue statements of entitlement to individuals and to make and keep written records.</w:t>
      </w:r>
      <w:proofErr w:type="gramEnd"/>
      <w:r w:rsidR="00DD09EC">
        <w:rPr>
          <w:szCs w:val="24"/>
          <w:lang w:eastAsia="en-AU"/>
        </w:rPr>
        <w:t xml:space="preserve"> </w:t>
      </w:r>
      <w:r w:rsidRPr="0097044C">
        <w:rPr>
          <w:szCs w:val="24"/>
          <w:highlight w:val="yellow"/>
        </w:rPr>
        <w:t xml:space="preserve"> </w:t>
      </w:r>
    </w:p>
    <w:p w14:paraId="1FE36B7B" w14:textId="24B630E6" w:rsidR="00DE393C" w:rsidRPr="00A2135D" w:rsidRDefault="00837319" w:rsidP="00837319">
      <w:pPr>
        <w:keepLines/>
        <w:spacing w:before="0" w:after="240"/>
        <w:jc w:val="both"/>
        <w:rPr>
          <w:szCs w:val="24"/>
        </w:rPr>
      </w:pPr>
      <w:r w:rsidRPr="00A2135D">
        <w:rPr>
          <w:szCs w:val="24"/>
        </w:rPr>
        <w:t>The Rules amend the Principal Rules</w:t>
      </w:r>
      <w:r w:rsidR="00DE393C" w:rsidRPr="00A2135D">
        <w:rPr>
          <w:szCs w:val="24"/>
        </w:rPr>
        <w:t xml:space="preserve"> </w:t>
      </w:r>
      <w:r w:rsidRPr="00A2135D">
        <w:rPr>
          <w:szCs w:val="24"/>
        </w:rPr>
        <w:t xml:space="preserve">by prescribing </w:t>
      </w:r>
      <w:r w:rsidR="00DD09EC" w:rsidRPr="00A2135D">
        <w:rPr>
          <w:szCs w:val="24"/>
        </w:rPr>
        <w:t>technical consequential changes</w:t>
      </w:r>
      <w:r w:rsidR="001F1129">
        <w:rPr>
          <w:szCs w:val="24"/>
        </w:rPr>
        <w:t xml:space="preserve"> to expand current req</w:t>
      </w:r>
      <w:r w:rsidR="00190D76">
        <w:rPr>
          <w:szCs w:val="24"/>
        </w:rPr>
        <w:t>uirements for family day care (FDC)</w:t>
      </w:r>
      <w:r w:rsidR="001F1129">
        <w:rPr>
          <w:szCs w:val="24"/>
        </w:rPr>
        <w:t xml:space="preserve"> </w:t>
      </w:r>
      <w:r w:rsidR="004508E1">
        <w:rPr>
          <w:szCs w:val="24"/>
        </w:rPr>
        <w:t xml:space="preserve">providers, </w:t>
      </w:r>
      <w:proofErr w:type="gramStart"/>
      <w:r w:rsidR="004508E1">
        <w:rPr>
          <w:szCs w:val="24"/>
        </w:rPr>
        <w:t>child care</w:t>
      </w:r>
      <w:proofErr w:type="gramEnd"/>
      <w:r w:rsidR="004508E1">
        <w:rPr>
          <w:szCs w:val="24"/>
        </w:rPr>
        <w:t xml:space="preserve"> </w:t>
      </w:r>
      <w:r w:rsidR="001F1129">
        <w:rPr>
          <w:szCs w:val="24"/>
        </w:rPr>
        <w:t>service</w:t>
      </w:r>
      <w:r w:rsidR="00190D76">
        <w:rPr>
          <w:szCs w:val="24"/>
        </w:rPr>
        <w:t>s</w:t>
      </w:r>
      <w:r w:rsidR="001F1129">
        <w:rPr>
          <w:szCs w:val="24"/>
        </w:rPr>
        <w:t xml:space="preserve"> and educators</w:t>
      </w:r>
      <w:r w:rsidR="00DE393C" w:rsidRPr="00A2135D">
        <w:rPr>
          <w:szCs w:val="24"/>
        </w:rPr>
        <w:t xml:space="preserve"> to </w:t>
      </w:r>
      <w:r w:rsidR="0066253E">
        <w:rPr>
          <w:szCs w:val="24"/>
        </w:rPr>
        <w:t>IHC</w:t>
      </w:r>
      <w:r w:rsidR="00DE393C" w:rsidRPr="00A2135D">
        <w:rPr>
          <w:szCs w:val="24"/>
        </w:rPr>
        <w:t xml:space="preserve"> </w:t>
      </w:r>
      <w:r w:rsidR="00C226D7">
        <w:rPr>
          <w:szCs w:val="24"/>
        </w:rPr>
        <w:t xml:space="preserve">providers, </w:t>
      </w:r>
      <w:r w:rsidR="004508E1">
        <w:rPr>
          <w:szCs w:val="24"/>
        </w:rPr>
        <w:t xml:space="preserve">child care </w:t>
      </w:r>
      <w:r w:rsidR="00AC604E" w:rsidRPr="00A2135D">
        <w:rPr>
          <w:szCs w:val="24"/>
        </w:rPr>
        <w:t xml:space="preserve">services </w:t>
      </w:r>
      <w:r w:rsidR="00DD09EC" w:rsidRPr="00A2135D">
        <w:rPr>
          <w:szCs w:val="24"/>
        </w:rPr>
        <w:t xml:space="preserve">and </w:t>
      </w:r>
      <w:r w:rsidR="00190D76">
        <w:rPr>
          <w:szCs w:val="24"/>
        </w:rPr>
        <w:t>educators</w:t>
      </w:r>
      <w:r w:rsidR="00DE393C" w:rsidRPr="00A2135D">
        <w:rPr>
          <w:szCs w:val="24"/>
        </w:rPr>
        <w:t xml:space="preserve">. </w:t>
      </w:r>
    </w:p>
    <w:p w14:paraId="2D4FEBBC" w14:textId="38EBC562" w:rsidR="002A2A77" w:rsidRPr="00A2135D" w:rsidRDefault="00065B90" w:rsidP="00BF2918">
      <w:pPr>
        <w:pStyle w:val="BodyText2"/>
        <w:keepNext/>
        <w:keepLines/>
        <w:rPr>
          <w:szCs w:val="24"/>
          <w:u w:val="single"/>
        </w:rPr>
      </w:pPr>
      <w:r w:rsidRPr="00A2135D">
        <w:rPr>
          <w:szCs w:val="24"/>
          <w:u w:val="single"/>
        </w:rPr>
        <w:lastRenderedPageBreak/>
        <w:t>In home care</w:t>
      </w:r>
    </w:p>
    <w:p w14:paraId="318413FD" w14:textId="2CF45A8E" w:rsidR="00EC4C83" w:rsidRPr="00785F96" w:rsidRDefault="00837319" w:rsidP="00785F96">
      <w:pPr>
        <w:pStyle w:val="BodyText2"/>
        <w:keepLines/>
        <w:rPr>
          <w:szCs w:val="24"/>
        </w:rPr>
      </w:pPr>
      <w:r w:rsidRPr="00A2135D">
        <w:rPr>
          <w:szCs w:val="24"/>
        </w:rPr>
        <w:t>From 2 July 201</w:t>
      </w:r>
      <w:r w:rsidR="009D5534" w:rsidRPr="00A2135D">
        <w:rPr>
          <w:szCs w:val="24"/>
        </w:rPr>
        <w:t>8</w:t>
      </w:r>
      <w:r w:rsidRPr="00A2135D">
        <w:rPr>
          <w:szCs w:val="24"/>
        </w:rPr>
        <w:t>,</w:t>
      </w:r>
      <w:r w:rsidR="00B854AE" w:rsidRPr="00A2135D">
        <w:rPr>
          <w:szCs w:val="24"/>
        </w:rPr>
        <w:t xml:space="preserve"> the </w:t>
      </w:r>
      <w:r w:rsidR="001D631D" w:rsidRPr="00A2135D">
        <w:rPr>
          <w:szCs w:val="24"/>
        </w:rPr>
        <w:t xml:space="preserve">new </w:t>
      </w:r>
      <w:r w:rsidR="00B854AE" w:rsidRPr="00A2135D">
        <w:rPr>
          <w:szCs w:val="24"/>
        </w:rPr>
        <w:t xml:space="preserve">IHC program will be delivered through a brokerage model </w:t>
      </w:r>
      <w:r w:rsidR="009D5534" w:rsidRPr="00A2135D">
        <w:rPr>
          <w:szCs w:val="24"/>
        </w:rPr>
        <w:t xml:space="preserve">with </w:t>
      </w:r>
      <w:r w:rsidR="00B854AE" w:rsidRPr="00A2135D">
        <w:rPr>
          <w:szCs w:val="24"/>
        </w:rPr>
        <w:t>IHC Support Agencies</w:t>
      </w:r>
      <w:r w:rsidR="009D5534" w:rsidRPr="00A2135D">
        <w:rPr>
          <w:szCs w:val="24"/>
        </w:rPr>
        <w:t xml:space="preserve"> servicing each </w:t>
      </w:r>
      <w:proofErr w:type="gramStart"/>
      <w:r w:rsidR="009D5534" w:rsidRPr="00A2135D">
        <w:rPr>
          <w:szCs w:val="24"/>
        </w:rPr>
        <w:t>state a</w:t>
      </w:r>
      <w:r w:rsidR="00C36987" w:rsidRPr="00A2135D">
        <w:rPr>
          <w:szCs w:val="24"/>
        </w:rPr>
        <w:t xml:space="preserve">nd territory and assisting the </w:t>
      </w:r>
      <w:r w:rsidR="00190D76">
        <w:rPr>
          <w:szCs w:val="24"/>
        </w:rPr>
        <w:t>Department of Education</w:t>
      </w:r>
      <w:proofErr w:type="gramEnd"/>
      <w:r w:rsidR="00190D76">
        <w:rPr>
          <w:szCs w:val="24"/>
        </w:rPr>
        <w:t xml:space="preserve"> and Training (the </w:t>
      </w:r>
      <w:r w:rsidR="00C36987" w:rsidRPr="00A2135D">
        <w:rPr>
          <w:szCs w:val="24"/>
        </w:rPr>
        <w:t>d</w:t>
      </w:r>
      <w:r w:rsidR="009D5534" w:rsidRPr="00A2135D">
        <w:rPr>
          <w:szCs w:val="24"/>
        </w:rPr>
        <w:t>epartment</w:t>
      </w:r>
      <w:r w:rsidR="00190D76">
        <w:rPr>
          <w:szCs w:val="24"/>
        </w:rPr>
        <w:t>)</w:t>
      </w:r>
      <w:r w:rsidR="009D5534" w:rsidRPr="00A2135D">
        <w:rPr>
          <w:szCs w:val="24"/>
        </w:rPr>
        <w:t xml:space="preserve"> in administering the IHC program. </w:t>
      </w:r>
      <w:r w:rsidR="00B854AE" w:rsidRPr="00A2135D">
        <w:rPr>
          <w:szCs w:val="24"/>
        </w:rPr>
        <w:t>T</w:t>
      </w:r>
      <w:r w:rsidR="00FB7F13" w:rsidRPr="00A2135D">
        <w:rPr>
          <w:szCs w:val="24"/>
        </w:rPr>
        <w:t xml:space="preserve">he new arrangements </w:t>
      </w:r>
      <w:r w:rsidR="004508E1">
        <w:rPr>
          <w:szCs w:val="24"/>
        </w:rPr>
        <w:t>replace</w:t>
      </w:r>
      <w:r w:rsidR="00FB7F13" w:rsidRPr="00A2135D">
        <w:rPr>
          <w:szCs w:val="24"/>
        </w:rPr>
        <w:t xml:space="preserve"> the</w:t>
      </w:r>
      <w:r w:rsidR="00B854AE" w:rsidRPr="00A2135D">
        <w:rPr>
          <w:szCs w:val="24"/>
        </w:rPr>
        <w:t xml:space="preserve"> existing</w:t>
      </w:r>
      <w:r w:rsidR="00FB7F13" w:rsidRPr="00A2135D">
        <w:rPr>
          <w:szCs w:val="24"/>
        </w:rPr>
        <w:t xml:space="preserve"> </w:t>
      </w:r>
      <w:r w:rsidR="00B854AE" w:rsidRPr="00A2135D">
        <w:rPr>
          <w:szCs w:val="24"/>
        </w:rPr>
        <w:t>IHC</w:t>
      </w:r>
      <w:r w:rsidR="00FB7F13" w:rsidRPr="00A2135D">
        <w:rPr>
          <w:szCs w:val="24"/>
        </w:rPr>
        <w:t xml:space="preserve"> program and the </w:t>
      </w:r>
      <w:r w:rsidR="00C36987" w:rsidRPr="00A2135D">
        <w:rPr>
          <w:szCs w:val="24"/>
        </w:rPr>
        <w:t>ceasing Interim Home</w:t>
      </w:r>
      <w:r w:rsidR="00FB2656" w:rsidRPr="00A2135D">
        <w:rPr>
          <w:szCs w:val="24"/>
        </w:rPr>
        <w:t xml:space="preserve"> Based Carer (‘</w:t>
      </w:r>
      <w:r w:rsidR="00FB7F13" w:rsidRPr="00A2135D">
        <w:rPr>
          <w:szCs w:val="24"/>
        </w:rPr>
        <w:t>Nanny Pilot</w:t>
      </w:r>
      <w:r w:rsidR="00FB2656" w:rsidRPr="00A2135D">
        <w:rPr>
          <w:szCs w:val="24"/>
        </w:rPr>
        <w:t>’)</w:t>
      </w:r>
      <w:r w:rsidR="00FB7F13" w:rsidRPr="00A2135D">
        <w:rPr>
          <w:szCs w:val="24"/>
        </w:rPr>
        <w:t xml:space="preserve"> Programme, </w:t>
      </w:r>
      <w:r w:rsidR="004508E1">
        <w:rPr>
          <w:szCs w:val="24"/>
        </w:rPr>
        <w:t>to</w:t>
      </w:r>
      <w:r w:rsidR="004508E1" w:rsidRPr="00A2135D">
        <w:rPr>
          <w:szCs w:val="24"/>
        </w:rPr>
        <w:t xml:space="preserve"> </w:t>
      </w:r>
      <w:r w:rsidR="00DB4949" w:rsidRPr="00A2135D">
        <w:rPr>
          <w:szCs w:val="24"/>
        </w:rPr>
        <w:t xml:space="preserve">align with the </w:t>
      </w:r>
      <w:r w:rsidR="00DA6EB0">
        <w:rPr>
          <w:szCs w:val="24"/>
        </w:rPr>
        <w:t xml:space="preserve">Australian Government’s </w:t>
      </w:r>
      <w:r w:rsidR="00DB4949" w:rsidRPr="00A2135D">
        <w:rPr>
          <w:szCs w:val="24"/>
        </w:rPr>
        <w:t xml:space="preserve">new </w:t>
      </w:r>
      <w:proofErr w:type="gramStart"/>
      <w:r w:rsidR="00DB4949" w:rsidRPr="00A2135D">
        <w:rPr>
          <w:szCs w:val="24"/>
        </w:rPr>
        <w:t>child care</w:t>
      </w:r>
      <w:proofErr w:type="gramEnd"/>
      <w:r w:rsidR="00DB4949" w:rsidRPr="00A2135D">
        <w:rPr>
          <w:szCs w:val="24"/>
        </w:rPr>
        <w:t xml:space="preserve"> package. The re</w:t>
      </w:r>
      <w:r w:rsidR="00325039">
        <w:rPr>
          <w:szCs w:val="24"/>
        </w:rPr>
        <w:t>fined</w:t>
      </w:r>
      <w:r w:rsidR="00DB4949" w:rsidRPr="00A2135D">
        <w:rPr>
          <w:szCs w:val="24"/>
        </w:rPr>
        <w:t xml:space="preserve"> IHC program is intended to assist parents and carers who are unable to access other approved forms of </w:t>
      </w:r>
      <w:proofErr w:type="gramStart"/>
      <w:r w:rsidR="00DB4949" w:rsidRPr="00A2135D">
        <w:rPr>
          <w:szCs w:val="24"/>
        </w:rPr>
        <w:t>child care</w:t>
      </w:r>
      <w:proofErr w:type="gramEnd"/>
      <w:r w:rsidR="00DB4949" w:rsidRPr="00A2135D">
        <w:rPr>
          <w:szCs w:val="24"/>
        </w:rPr>
        <w:t>, such as those who work non-standard hours, are geographically isolated or have families with challenging and complex needs</w:t>
      </w:r>
      <w:r w:rsidR="00C36987" w:rsidRPr="00A2135D">
        <w:rPr>
          <w:szCs w:val="24"/>
        </w:rPr>
        <w:t>.</w:t>
      </w:r>
    </w:p>
    <w:p w14:paraId="182ED2A6" w14:textId="021D1A3C" w:rsidR="00211FBC" w:rsidRPr="00980BEF" w:rsidRDefault="00211FBC" w:rsidP="00431566">
      <w:pPr>
        <w:keepLines/>
        <w:spacing w:before="240" w:after="240"/>
        <w:jc w:val="both"/>
        <w:rPr>
          <w:b/>
          <w:sz w:val="26"/>
          <w:szCs w:val="26"/>
        </w:rPr>
      </w:pPr>
      <w:r w:rsidRPr="00980BEF">
        <w:rPr>
          <w:b/>
          <w:sz w:val="26"/>
          <w:szCs w:val="26"/>
        </w:rPr>
        <w:t>Consultation</w:t>
      </w:r>
    </w:p>
    <w:p w14:paraId="4785928D" w14:textId="3016FB57" w:rsidR="00A837AF" w:rsidRDefault="00A837AF" w:rsidP="00A837AF">
      <w:pPr>
        <w:shd w:val="clear" w:color="auto" w:fill="FFFFFF"/>
        <w:spacing w:after="240"/>
        <w:jc w:val="both"/>
        <w:rPr>
          <w:szCs w:val="24"/>
        </w:rPr>
      </w:pPr>
      <w:r w:rsidRPr="00AE424F">
        <w:rPr>
          <w:szCs w:val="24"/>
        </w:rPr>
        <w:t xml:space="preserve">In developing the policy </w:t>
      </w:r>
      <w:r w:rsidR="009823BE">
        <w:rPr>
          <w:szCs w:val="24"/>
        </w:rPr>
        <w:t>enshrined in</w:t>
      </w:r>
      <w:r w:rsidRPr="00AE424F">
        <w:rPr>
          <w:szCs w:val="24"/>
        </w:rPr>
        <w:t xml:space="preserve"> these Rules, the department </w:t>
      </w:r>
      <w:r w:rsidRPr="00A837AF">
        <w:rPr>
          <w:szCs w:val="24"/>
        </w:rPr>
        <w:t xml:space="preserve">consulted extensively with </w:t>
      </w:r>
      <w:r w:rsidRPr="00AE424F">
        <w:rPr>
          <w:szCs w:val="24"/>
        </w:rPr>
        <w:t xml:space="preserve">a wide range of stakeholders including providers and relevant Government departments and agencies through targeted consultation </w:t>
      </w:r>
      <w:r w:rsidR="009823BE">
        <w:rPr>
          <w:szCs w:val="24"/>
        </w:rPr>
        <w:t xml:space="preserve">including </w:t>
      </w:r>
      <w:r w:rsidRPr="00AE424F">
        <w:rPr>
          <w:szCs w:val="24"/>
        </w:rPr>
        <w:t>on the draft In Home Care National Guidelines and exposure draft of the Rules.</w:t>
      </w:r>
    </w:p>
    <w:p w14:paraId="1165A101" w14:textId="6E72DBBA" w:rsidR="009823BE" w:rsidRPr="00AE424F" w:rsidRDefault="009823BE" w:rsidP="00A837AF">
      <w:pPr>
        <w:shd w:val="clear" w:color="auto" w:fill="FFFFFF"/>
        <w:spacing w:after="240"/>
        <w:jc w:val="both"/>
        <w:rPr>
          <w:szCs w:val="24"/>
        </w:rPr>
      </w:pPr>
      <w:r w:rsidRPr="00AE424F">
        <w:rPr>
          <w:szCs w:val="24"/>
        </w:rPr>
        <w:t xml:space="preserve">The independent evaluations of the previous IHC program and ceasing Nanny Pilot Programme </w:t>
      </w:r>
      <w:proofErr w:type="gramStart"/>
      <w:r w:rsidRPr="00AE424F">
        <w:rPr>
          <w:szCs w:val="24"/>
        </w:rPr>
        <w:t>were taken</w:t>
      </w:r>
      <w:proofErr w:type="gramEnd"/>
      <w:r w:rsidRPr="00AE424F">
        <w:rPr>
          <w:szCs w:val="24"/>
        </w:rPr>
        <w:t xml:space="preserve"> into consideration in the development of the policy for the new IHC.</w:t>
      </w:r>
    </w:p>
    <w:p w14:paraId="3DA23F91" w14:textId="090627A6" w:rsidR="00211FBC" w:rsidRPr="00980BEF" w:rsidRDefault="006231C9" w:rsidP="00431566">
      <w:pPr>
        <w:keepLines/>
        <w:spacing w:before="240" w:after="240"/>
        <w:jc w:val="both"/>
        <w:rPr>
          <w:b/>
          <w:sz w:val="26"/>
          <w:szCs w:val="26"/>
        </w:rPr>
      </w:pPr>
      <w:r>
        <w:rPr>
          <w:b/>
          <w:sz w:val="26"/>
          <w:szCs w:val="26"/>
        </w:rPr>
        <w:t>Regulation</w:t>
      </w:r>
      <w:r w:rsidR="00AA2FB8" w:rsidRPr="00980BEF">
        <w:rPr>
          <w:b/>
          <w:sz w:val="26"/>
          <w:szCs w:val="26"/>
        </w:rPr>
        <w:t xml:space="preserve"> Impact Statement</w:t>
      </w:r>
    </w:p>
    <w:p w14:paraId="646F11BD" w14:textId="46C89129" w:rsidR="00A837AF" w:rsidRPr="00AE424F" w:rsidRDefault="00A837AF" w:rsidP="00A837AF">
      <w:pPr>
        <w:shd w:val="clear" w:color="auto" w:fill="FFFFFF"/>
        <w:spacing w:before="100" w:beforeAutospacing="1" w:after="240"/>
        <w:jc w:val="both"/>
        <w:rPr>
          <w:szCs w:val="24"/>
        </w:rPr>
      </w:pPr>
      <w:r w:rsidRPr="00AE424F">
        <w:rPr>
          <w:szCs w:val="24"/>
        </w:rPr>
        <w:t xml:space="preserve">The Rules expand on the </w:t>
      </w:r>
      <w:r w:rsidR="00002308">
        <w:rPr>
          <w:szCs w:val="24"/>
        </w:rPr>
        <w:t xml:space="preserve">practical application of the </w:t>
      </w:r>
      <w:r w:rsidRPr="00AE424F">
        <w:rPr>
          <w:szCs w:val="24"/>
        </w:rPr>
        <w:t>policy objectives of particular provisions in the Assistance Act and Administration Act</w:t>
      </w:r>
      <w:r w:rsidR="00002308">
        <w:rPr>
          <w:szCs w:val="24"/>
        </w:rPr>
        <w:t xml:space="preserve">. </w:t>
      </w:r>
      <w:r w:rsidRPr="00AE424F">
        <w:rPr>
          <w:szCs w:val="24"/>
        </w:rPr>
        <w:t xml:space="preserve">It is also expected that the new, enhanced IT system will reduce regulatory burden currently experienced by families and the </w:t>
      </w:r>
      <w:proofErr w:type="gramStart"/>
      <w:r w:rsidRPr="00AE424F">
        <w:rPr>
          <w:szCs w:val="24"/>
        </w:rPr>
        <w:t>child care</w:t>
      </w:r>
      <w:proofErr w:type="gramEnd"/>
      <w:r w:rsidRPr="00AE424F">
        <w:rPr>
          <w:szCs w:val="24"/>
        </w:rPr>
        <w:t xml:space="preserve"> sector. </w:t>
      </w:r>
    </w:p>
    <w:p w14:paraId="14085B73" w14:textId="084E1F71" w:rsidR="00A837AF" w:rsidRPr="00AE424F" w:rsidRDefault="00A837AF" w:rsidP="00A837AF">
      <w:pPr>
        <w:shd w:val="clear" w:color="auto" w:fill="FFFFFF"/>
        <w:spacing w:before="100" w:beforeAutospacing="1" w:after="240"/>
        <w:jc w:val="both"/>
        <w:rPr>
          <w:szCs w:val="24"/>
        </w:rPr>
      </w:pPr>
      <w:r w:rsidRPr="00AE424F">
        <w:rPr>
          <w:szCs w:val="24"/>
        </w:rPr>
        <w:t xml:space="preserve">OBPR advised an additional </w:t>
      </w:r>
      <w:r w:rsidR="006231C9">
        <w:rPr>
          <w:szCs w:val="24"/>
        </w:rPr>
        <w:t>Regulation</w:t>
      </w:r>
      <w:r w:rsidR="006B7D3C">
        <w:rPr>
          <w:szCs w:val="24"/>
        </w:rPr>
        <w:t xml:space="preserve"> Impact Statement (</w:t>
      </w:r>
      <w:r w:rsidRPr="00AE424F">
        <w:rPr>
          <w:szCs w:val="24"/>
        </w:rPr>
        <w:t>RIS</w:t>
      </w:r>
      <w:r w:rsidR="006B7D3C">
        <w:rPr>
          <w:szCs w:val="24"/>
        </w:rPr>
        <w:t>)</w:t>
      </w:r>
      <w:r w:rsidRPr="00AE424F">
        <w:rPr>
          <w:szCs w:val="24"/>
        </w:rPr>
        <w:t xml:space="preserve"> for the Rules was not required, as the Rules are simply giving effect to the policy intent of the </w:t>
      </w:r>
      <w:proofErr w:type="gramStart"/>
      <w:r w:rsidRPr="00AE424F">
        <w:rPr>
          <w:szCs w:val="24"/>
        </w:rPr>
        <w:t>child care</w:t>
      </w:r>
      <w:proofErr w:type="gramEnd"/>
      <w:r w:rsidRPr="00AE424F">
        <w:rPr>
          <w:szCs w:val="24"/>
        </w:rPr>
        <w:t xml:space="preserve"> package (OBPR ID 22401).</w:t>
      </w:r>
    </w:p>
    <w:p w14:paraId="1FA911D0" w14:textId="77777777" w:rsidR="00A837AF" w:rsidRPr="00AE424F" w:rsidRDefault="00A837AF" w:rsidP="00A837AF">
      <w:pPr>
        <w:shd w:val="clear" w:color="auto" w:fill="FFFFFF"/>
        <w:spacing w:before="100" w:beforeAutospacing="1" w:after="240"/>
        <w:jc w:val="both"/>
        <w:rPr>
          <w:szCs w:val="24"/>
        </w:rPr>
      </w:pPr>
      <w:r w:rsidRPr="00AE424F">
        <w:rPr>
          <w:szCs w:val="24"/>
        </w:rPr>
        <w:t xml:space="preserve">Specific to the new IHC program, OBPR determined that it was deemed to have minor regulatory impact to business, community organisations and individuals, therefore a RIS was not required (OBPR ID 22882). </w:t>
      </w:r>
    </w:p>
    <w:p w14:paraId="6756E566" w14:textId="323DB7A4" w:rsidR="006B7D3C" w:rsidRPr="0040268D" w:rsidRDefault="006B7D3C" w:rsidP="00487312">
      <w:pPr>
        <w:keepNext/>
        <w:keepLines/>
        <w:spacing w:before="0" w:after="240"/>
        <w:jc w:val="both"/>
        <w:rPr>
          <w:b/>
          <w:szCs w:val="24"/>
        </w:rPr>
      </w:pPr>
    </w:p>
    <w:p w14:paraId="0E387C96" w14:textId="77777777" w:rsidR="006B7D3C" w:rsidRPr="0097044C" w:rsidRDefault="006B7D3C" w:rsidP="00591F2A">
      <w:pPr>
        <w:keepNext/>
        <w:keepLines/>
        <w:spacing w:before="240" w:after="240"/>
        <w:jc w:val="both"/>
        <w:rPr>
          <w:b/>
          <w:szCs w:val="24"/>
          <w:highlight w:val="yellow"/>
        </w:rPr>
        <w:sectPr w:rsidR="006B7D3C" w:rsidRPr="0097044C" w:rsidSect="00043CC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1440" w:left="1440" w:header="720" w:footer="720" w:gutter="0"/>
          <w:cols w:space="720"/>
          <w:titlePg/>
        </w:sectPr>
      </w:pPr>
    </w:p>
    <w:p w14:paraId="1D583418" w14:textId="77777777" w:rsidR="00431566" w:rsidRPr="00980BEF" w:rsidRDefault="00211FBC" w:rsidP="00431566">
      <w:pPr>
        <w:keepLines/>
        <w:spacing w:before="240" w:after="240"/>
        <w:jc w:val="both"/>
        <w:rPr>
          <w:b/>
          <w:sz w:val="26"/>
          <w:szCs w:val="26"/>
        </w:rPr>
      </w:pPr>
      <w:r w:rsidRPr="00980BEF">
        <w:rPr>
          <w:b/>
          <w:sz w:val="26"/>
          <w:szCs w:val="26"/>
        </w:rPr>
        <w:lastRenderedPageBreak/>
        <w:t>Explanation of the provisions</w:t>
      </w:r>
    </w:p>
    <w:p w14:paraId="5B46D1E0" w14:textId="77777777" w:rsidR="00431566" w:rsidRPr="00980BEF" w:rsidRDefault="00211FBC" w:rsidP="00431566">
      <w:pPr>
        <w:keepLines/>
        <w:spacing w:before="240" w:after="240"/>
        <w:jc w:val="both"/>
        <w:rPr>
          <w:b/>
          <w:szCs w:val="24"/>
          <w:u w:val="single"/>
        </w:rPr>
      </w:pPr>
      <w:r w:rsidRPr="00980BEF">
        <w:rPr>
          <w:b/>
          <w:szCs w:val="24"/>
          <w:u w:val="single"/>
        </w:rPr>
        <w:t>Preliminary</w:t>
      </w:r>
    </w:p>
    <w:p w14:paraId="4A8F4CC8" w14:textId="77777777" w:rsidR="00431566" w:rsidRPr="00980BEF" w:rsidRDefault="006A396A" w:rsidP="00431566">
      <w:pPr>
        <w:keepLines/>
        <w:spacing w:before="240" w:after="240"/>
        <w:jc w:val="both"/>
        <w:rPr>
          <w:szCs w:val="24"/>
        </w:rPr>
      </w:pPr>
      <w:r w:rsidRPr="00980BEF">
        <w:rPr>
          <w:szCs w:val="24"/>
        </w:rPr>
        <w:t>This</w:t>
      </w:r>
      <w:r w:rsidR="00211FBC" w:rsidRPr="00980BEF">
        <w:rPr>
          <w:szCs w:val="24"/>
        </w:rPr>
        <w:t xml:space="preserve"> contains preliminary matters relating to the name of the rules, commencement, authority and definitions.</w:t>
      </w:r>
    </w:p>
    <w:p w14:paraId="69F1C611" w14:textId="3A4DE02C" w:rsidR="00431566" w:rsidRPr="00980BEF" w:rsidRDefault="00211FBC" w:rsidP="00431566">
      <w:pPr>
        <w:keepLines/>
        <w:spacing w:before="240" w:after="240"/>
        <w:jc w:val="both"/>
        <w:rPr>
          <w:szCs w:val="24"/>
        </w:rPr>
      </w:pPr>
      <w:r w:rsidRPr="00980BEF">
        <w:rPr>
          <w:b/>
          <w:szCs w:val="24"/>
        </w:rPr>
        <w:t>Section 1</w:t>
      </w:r>
      <w:r w:rsidRPr="00980BEF">
        <w:rPr>
          <w:szCs w:val="24"/>
        </w:rPr>
        <w:t xml:space="preserve"> states the name of the instrument as the </w:t>
      </w:r>
      <w:r w:rsidR="00DC5F82" w:rsidRPr="00980BEF">
        <w:rPr>
          <w:i/>
          <w:szCs w:val="24"/>
        </w:rPr>
        <w:t xml:space="preserve">Child Care Subsidy </w:t>
      </w:r>
      <w:r w:rsidR="00980BEF" w:rsidRPr="00980BEF">
        <w:rPr>
          <w:i/>
          <w:szCs w:val="24"/>
        </w:rPr>
        <w:t>Secretary’s</w:t>
      </w:r>
      <w:r w:rsidR="00DC5F82" w:rsidRPr="00980BEF">
        <w:rPr>
          <w:i/>
          <w:szCs w:val="24"/>
        </w:rPr>
        <w:t xml:space="preserve"> Amendment Rules (No. </w:t>
      </w:r>
      <w:r w:rsidR="00980BEF" w:rsidRPr="00980BEF">
        <w:rPr>
          <w:i/>
          <w:szCs w:val="24"/>
        </w:rPr>
        <w:t>1</w:t>
      </w:r>
      <w:r w:rsidR="00DC5F82" w:rsidRPr="00980BEF">
        <w:rPr>
          <w:i/>
          <w:szCs w:val="24"/>
        </w:rPr>
        <w:t xml:space="preserve">) 2018 </w:t>
      </w:r>
      <w:r w:rsidR="00DC5F82" w:rsidRPr="00980BEF">
        <w:rPr>
          <w:szCs w:val="24"/>
        </w:rPr>
        <w:t>(the Rules).</w:t>
      </w:r>
    </w:p>
    <w:p w14:paraId="781FC72A" w14:textId="527CA2F7" w:rsidR="00431566" w:rsidRPr="00CA1B2C" w:rsidRDefault="00211FBC" w:rsidP="00431566">
      <w:pPr>
        <w:keepLines/>
        <w:spacing w:before="240" w:after="240"/>
        <w:jc w:val="both"/>
        <w:rPr>
          <w:szCs w:val="24"/>
          <w:highlight w:val="yellow"/>
        </w:rPr>
      </w:pPr>
      <w:r w:rsidRPr="00980BEF">
        <w:rPr>
          <w:b/>
          <w:szCs w:val="24"/>
        </w:rPr>
        <w:t>Section 2</w:t>
      </w:r>
      <w:r w:rsidRPr="00980BEF">
        <w:rPr>
          <w:szCs w:val="24"/>
        </w:rPr>
        <w:t xml:space="preserve"> states that all provisions of the </w:t>
      </w:r>
      <w:r w:rsidR="00DC5F82" w:rsidRPr="00980BEF">
        <w:rPr>
          <w:szCs w:val="24"/>
        </w:rPr>
        <w:t>Rules</w:t>
      </w:r>
      <w:r w:rsidRPr="00980BEF">
        <w:rPr>
          <w:szCs w:val="24"/>
        </w:rPr>
        <w:t xml:space="preserve"> commence on 2 July 2018, </w:t>
      </w:r>
      <w:r w:rsidR="00DC5F82" w:rsidRPr="00980BEF">
        <w:rPr>
          <w:szCs w:val="24"/>
        </w:rPr>
        <w:t xml:space="preserve">immediately after the commencement of </w:t>
      </w:r>
      <w:r w:rsidR="00174F97" w:rsidRPr="00980BEF">
        <w:rPr>
          <w:szCs w:val="24"/>
        </w:rPr>
        <w:t>the Principal Rules</w:t>
      </w:r>
      <w:r w:rsidR="00EB0EB5" w:rsidRPr="00980BEF">
        <w:rPr>
          <w:szCs w:val="24"/>
        </w:rPr>
        <w:t>, which commence on 2 July 2018</w:t>
      </w:r>
      <w:r w:rsidR="00DC5F82" w:rsidRPr="00980BEF">
        <w:rPr>
          <w:szCs w:val="24"/>
        </w:rPr>
        <w:t>.</w:t>
      </w:r>
      <w:r w:rsidR="001D631D" w:rsidRPr="00980BEF">
        <w:rPr>
          <w:szCs w:val="24"/>
        </w:rPr>
        <w:t xml:space="preserve"> </w:t>
      </w:r>
    </w:p>
    <w:p w14:paraId="0BA651C7" w14:textId="72906C09" w:rsidR="00431566" w:rsidRPr="00980BEF" w:rsidRDefault="00211FBC" w:rsidP="00431566">
      <w:pPr>
        <w:keepLines/>
        <w:spacing w:before="240" w:after="240"/>
        <w:jc w:val="both"/>
        <w:rPr>
          <w:szCs w:val="24"/>
        </w:rPr>
      </w:pPr>
      <w:r w:rsidRPr="00980BEF">
        <w:rPr>
          <w:b/>
          <w:szCs w:val="24"/>
        </w:rPr>
        <w:t>Section 3</w:t>
      </w:r>
      <w:r w:rsidRPr="00980BEF">
        <w:rPr>
          <w:szCs w:val="24"/>
        </w:rPr>
        <w:t xml:space="preserve"> states that the </w:t>
      </w:r>
      <w:r w:rsidR="00980BEF" w:rsidRPr="00980BEF">
        <w:rPr>
          <w:szCs w:val="24"/>
        </w:rPr>
        <w:t>Secretary</w:t>
      </w:r>
      <w:r w:rsidRPr="00980BEF">
        <w:rPr>
          <w:szCs w:val="24"/>
        </w:rPr>
        <w:t xml:space="preserve"> is authorised to make the </w:t>
      </w:r>
      <w:r w:rsidR="00DC5F82" w:rsidRPr="00980BEF">
        <w:rPr>
          <w:szCs w:val="24"/>
        </w:rPr>
        <w:t>Rules</w:t>
      </w:r>
      <w:r w:rsidRPr="00980BEF">
        <w:rPr>
          <w:szCs w:val="24"/>
        </w:rPr>
        <w:t xml:space="preserve"> under subsection </w:t>
      </w:r>
      <w:proofErr w:type="gramStart"/>
      <w:r w:rsidRPr="00980BEF">
        <w:rPr>
          <w:szCs w:val="24"/>
        </w:rPr>
        <w:t>85GB</w:t>
      </w:r>
      <w:r w:rsidR="00980BEF" w:rsidRPr="00980BEF">
        <w:rPr>
          <w:szCs w:val="24"/>
        </w:rPr>
        <w:t>(</w:t>
      </w:r>
      <w:proofErr w:type="gramEnd"/>
      <w:r w:rsidR="00980BEF" w:rsidRPr="00980BEF">
        <w:rPr>
          <w:szCs w:val="24"/>
        </w:rPr>
        <w:t>2</w:t>
      </w:r>
      <w:r w:rsidRPr="00980BEF">
        <w:rPr>
          <w:szCs w:val="24"/>
        </w:rPr>
        <w:t xml:space="preserve">) of </w:t>
      </w:r>
      <w:r w:rsidR="00DC5F82" w:rsidRPr="00980BEF">
        <w:rPr>
          <w:szCs w:val="24"/>
        </w:rPr>
        <w:t xml:space="preserve">the </w:t>
      </w:r>
      <w:r w:rsidRPr="00980BEF">
        <w:rPr>
          <w:szCs w:val="24"/>
        </w:rPr>
        <w:t>Assistance Act</w:t>
      </w:r>
      <w:r w:rsidR="00DC5F82" w:rsidRPr="00980BEF">
        <w:rPr>
          <w:szCs w:val="24"/>
        </w:rPr>
        <w:t>.</w:t>
      </w:r>
      <w:r w:rsidRPr="00980BEF">
        <w:rPr>
          <w:szCs w:val="24"/>
        </w:rPr>
        <w:t xml:space="preserve"> </w:t>
      </w:r>
    </w:p>
    <w:p w14:paraId="687118AB" w14:textId="77777777" w:rsidR="00431566" w:rsidRPr="00980BEF" w:rsidRDefault="00211FBC" w:rsidP="00431566">
      <w:pPr>
        <w:keepLines/>
        <w:spacing w:before="240" w:after="240"/>
        <w:jc w:val="both"/>
        <w:rPr>
          <w:szCs w:val="24"/>
        </w:rPr>
      </w:pPr>
      <w:r w:rsidRPr="00980BEF">
        <w:rPr>
          <w:b/>
          <w:szCs w:val="24"/>
        </w:rPr>
        <w:t>Section 4</w:t>
      </w:r>
      <w:r w:rsidRPr="00980BEF">
        <w:rPr>
          <w:szCs w:val="24"/>
        </w:rPr>
        <w:t xml:space="preserve"> contains</w:t>
      </w:r>
      <w:r w:rsidR="001D631D" w:rsidRPr="00980BEF">
        <w:rPr>
          <w:szCs w:val="24"/>
        </w:rPr>
        <w:t xml:space="preserve"> a</w:t>
      </w:r>
      <w:r w:rsidRPr="00980BEF">
        <w:rPr>
          <w:szCs w:val="24"/>
        </w:rPr>
        <w:t xml:space="preserve"> </w:t>
      </w:r>
      <w:r w:rsidR="00DC07E8" w:rsidRPr="00980BEF">
        <w:rPr>
          <w:szCs w:val="24"/>
        </w:rPr>
        <w:t xml:space="preserve">definition </w:t>
      </w:r>
      <w:r w:rsidR="001D631D" w:rsidRPr="00980BEF">
        <w:rPr>
          <w:szCs w:val="24"/>
        </w:rPr>
        <w:t>and is self-explanatory</w:t>
      </w:r>
      <w:r w:rsidRPr="00980BEF">
        <w:rPr>
          <w:szCs w:val="24"/>
        </w:rPr>
        <w:t xml:space="preserve">. </w:t>
      </w:r>
    </w:p>
    <w:p w14:paraId="33792369" w14:textId="0F39BB8B" w:rsidR="00431566" w:rsidRPr="00980BEF" w:rsidRDefault="00626754" w:rsidP="00431566">
      <w:pPr>
        <w:keepLines/>
        <w:spacing w:before="240" w:after="240"/>
        <w:jc w:val="both"/>
        <w:rPr>
          <w:szCs w:val="24"/>
        </w:rPr>
      </w:pPr>
      <w:r w:rsidRPr="00980BEF">
        <w:rPr>
          <w:b/>
          <w:szCs w:val="24"/>
        </w:rPr>
        <w:t>Section 5</w:t>
      </w:r>
      <w:r w:rsidRPr="00980BEF">
        <w:rPr>
          <w:szCs w:val="24"/>
        </w:rPr>
        <w:t xml:space="preserve"> </w:t>
      </w:r>
      <w:r w:rsidR="00DC07E8" w:rsidRPr="00980BEF">
        <w:rPr>
          <w:szCs w:val="24"/>
        </w:rPr>
        <w:t xml:space="preserve">provides that the Principal Rules </w:t>
      </w:r>
      <w:proofErr w:type="gramStart"/>
      <w:r w:rsidR="00DC07E8" w:rsidRPr="00980BEF">
        <w:rPr>
          <w:szCs w:val="24"/>
        </w:rPr>
        <w:t>are</w:t>
      </w:r>
      <w:proofErr w:type="gramEnd"/>
      <w:r w:rsidR="00DC07E8" w:rsidRPr="00980BEF">
        <w:rPr>
          <w:szCs w:val="24"/>
        </w:rPr>
        <w:t xml:space="preserve"> amended as set out </w:t>
      </w:r>
      <w:r w:rsidR="00785F96">
        <w:rPr>
          <w:szCs w:val="24"/>
        </w:rPr>
        <w:t>in the various items in the Schedule to the Rules (as described below)</w:t>
      </w:r>
      <w:r w:rsidR="00DC07E8" w:rsidRPr="00980BEF">
        <w:rPr>
          <w:szCs w:val="24"/>
        </w:rPr>
        <w:t>.</w:t>
      </w:r>
    </w:p>
    <w:p w14:paraId="60B72B72" w14:textId="77777777" w:rsidR="00431566" w:rsidRPr="005109C8" w:rsidRDefault="00626754" w:rsidP="00431566">
      <w:pPr>
        <w:keepLines/>
        <w:spacing w:before="240" w:after="240"/>
        <w:jc w:val="both"/>
        <w:rPr>
          <w:b/>
          <w:szCs w:val="24"/>
          <w:u w:val="single"/>
        </w:rPr>
      </w:pPr>
      <w:r w:rsidRPr="005109C8">
        <w:rPr>
          <w:b/>
          <w:szCs w:val="24"/>
          <w:u w:val="single"/>
        </w:rPr>
        <w:t xml:space="preserve">Schedule – Amendments to Principal Rules </w:t>
      </w:r>
    </w:p>
    <w:p w14:paraId="51A43D99" w14:textId="36DFFDD0" w:rsidR="00174F97" w:rsidRPr="00CF4DD3" w:rsidRDefault="00626754" w:rsidP="00431566">
      <w:pPr>
        <w:keepLines/>
        <w:spacing w:before="240" w:after="240"/>
        <w:jc w:val="both"/>
        <w:rPr>
          <w:szCs w:val="24"/>
        </w:rPr>
      </w:pPr>
      <w:r w:rsidRPr="005109C8">
        <w:rPr>
          <w:b/>
          <w:szCs w:val="24"/>
        </w:rPr>
        <w:t>Item 1</w:t>
      </w:r>
      <w:r w:rsidRPr="005109C8">
        <w:rPr>
          <w:szCs w:val="24"/>
        </w:rPr>
        <w:t xml:space="preserve"> </w:t>
      </w:r>
      <w:r w:rsidR="00312E19" w:rsidRPr="005109C8">
        <w:rPr>
          <w:szCs w:val="24"/>
        </w:rPr>
        <w:t xml:space="preserve">replaces the </w:t>
      </w:r>
      <w:r w:rsidR="005109C8" w:rsidRPr="005109C8">
        <w:rPr>
          <w:szCs w:val="24"/>
        </w:rPr>
        <w:t>c</w:t>
      </w:r>
      <w:r w:rsidR="00D33250" w:rsidRPr="005109C8">
        <w:rPr>
          <w:szCs w:val="24"/>
        </w:rPr>
        <w:t>ommencement information table</w:t>
      </w:r>
      <w:r w:rsidR="00D13ED8" w:rsidRPr="005109C8">
        <w:rPr>
          <w:szCs w:val="24"/>
        </w:rPr>
        <w:t xml:space="preserve"> in subsection </w:t>
      </w:r>
      <w:r w:rsidR="00D33250" w:rsidRPr="005109C8">
        <w:rPr>
          <w:szCs w:val="24"/>
        </w:rPr>
        <w:t>2</w:t>
      </w:r>
      <w:r w:rsidR="00D13ED8" w:rsidRPr="005109C8">
        <w:rPr>
          <w:szCs w:val="24"/>
        </w:rPr>
        <w:t>(1) of the Principal Rules</w:t>
      </w:r>
      <w:r w:rsidR="00312E19" w:rsidRPr="005109C8">
        <w:rPr>
          <w:szCs w:val="24"/>
        </w:rPr>
        <w:t xml:space="preserve">, </w:t>
      </w:r>
      <w:r w:rsidR="00174F97" w:rsidRPr="005109C8">
        <w:rPr>
          <w:szCs w:val="24"/>
        </w:rPr>
        <w:t xml:space="preserve">confirming that the </w:t>
      </w:r>
      <w:r w:rsidR="00174F97" w:rsidRPr="00CF4DD3">
        <w:rPr>
          <w:szCs w:val="24"/>
        </w:rPr>
        <w:t xml:space="preserve">whole </w:t>
      </w:r>
      <w:r w:rsidR="005109C8" w:rsidRPr="00CF4DD3">
        <w:rPr>
          <w:szCs w:val="24"/>
        </w:rPr>
        <w:t>of these</w:t>
      </w:r>
      <w:r w:rsidR="00174F97" w:rsidRPr="00CF4DD3">
        <w:rPr>
          <w:szCs w:val="24"/>
        </w:rPr>
        <w:t xml:space="preserve"> Rules are to commence on 2 July 2018</w:t>
      </w:r>
      <w:r w:rsidR="005109C8" w:rsidRPr="00CF4DD3">
        <w:rPr>
          <w:szCs w:val="24"/>
        </w:rPr>
        <w:t xml:space="preserve">, immediately after the commencement of the </w:t>
      </w:r>
      <w:r w:rsidR="00F85736">
        <w:rPr>
          <w:szCs w:val="24"/>
        </w:rPr>
        <w:t>Amendment</w:t>
      </w:r>
      <w:r w:rsidR="005109C8" w:rsidRPr="00CF4DD3">
        <w:rPr>
          <w:szCs w:val="24"/>
        </w:rPr>
        <w:t xml:space="preserve"> Act</w:t>
      </w:r>
      <w:r w:rsidR="00174F97" w:rsidRPr="00CF4DD3">
        <w:rPr>
          <w:szCs w:val="24"/>
        </w:rPr>
        <w:t>,</w:t>
      </w:r>
      <w:r w:rsidR="005109C8" w:rsidRPr="00CF4DD3">
        <w:rPr>
          <w:szCs w:val="24"/>
        </w:rPr>
        <w:t xml:space="preserve"> </w:t>
      </w:r>
      <w:r w:rsidR="00174F97" w:rsidRPr="00CF4DD3">
        <w:rPr>
          <w:szCs w:val="24"/>
        </w:rPr>
        <w:t>with the exception of paragraph 10(</w:t>
      </w:r>
      <w:proofErr w:type="spellStart"/>
      <w:r w:rsidR="00174F97" w:rsidRPr="00CF4DD3">
        <w:rPr>
          <w:szCs w:val="24"/>
        </w:rPr>
        <w:t>ia</w:t>
      </w:r>
      <w:proofErr w:type="spellEnd"/>
      <w:r w:rsidR="00174F97" w:rsidRPr="00CF4DD3">
        <w:rPr>
          <w:szCs w:val="24"/>
        </w:rPr>
        <w:t xml:space="preserve">) which is to commence on 14 January 2019. </w:t>
      </w:r>
      <w:r w:rsidR="00785F96">
        <w:rPr>
          <w:szCs w:val="24"/>
        </w:rPr>
        <w:t>New paragraph 10(</w:t>
      </w:r>
      <w:proofErr w:type="spellStart"/>
      <w:r w:rsidR="00785F96">
        <w:rPr>
          <w:szCs w:val="24"/>
        </w:rPr>
        <w:t>ia</w:t>
      </w:r>
      <w:proofErr w:type="spellEnd"/>
      <w:r w:rsidR="00785F96">
        <w:rPr>
          <w:szCs w:val="24"/>
        </w:rPr>
        <w:t xml:space="preserve">) will commence later than other provisions to ensure that </w:t>
      </w:r>
      <w:r w:rsidR="009823BE">
        <w:rPr>
          <w:szCs w:val="24"/>
        </w:rPr>
        <w:t>providers</w:t>
      </w:r>
      <w:r w:rsidR="00785F96">
        <w:rPr>
          <w:szCs w:val="24"/>
        </w:rPr>
        <w:t xml:space="preserve"> and </w:t>
      </w:r>
      <w:r w:rsidR="009823BE">
        <w:rPr>
          <w:szCs w:val="24"/>
        </w:rPr>
        <w:t xml:space="preserve">third party </w:t>
      </w:r>
      <w:r w:rsidR="00785F96">
        <w:rPr>
          <w:szCs w:val="24"/>
        </w:rPr>
        <w:t>software</w:t>
      </w:r>
      <w:r w:rsidR="009823BE">
        <w:rPr>
          <w:szCs w:val="24"/>
        </w:rPr>
        <w:t xml:space="preserve"> providers</w:t>
      </w:r>
      <w:r w:rsidR="00785F96">
        <w:rPr>
          <w:szCs w:val="24"/>
        </w:rPr>
        <w:t xml:space="preserve"> </w:t>
      </w:r>
      <w:r w:rsidR="00FE44CA">
        <w:rPr>
          <w:szCs w:val="24"/>
        </w:rPr>
        <w:t xml:space="preserve">have an additional period after the commencement day to ensure that statements of entitlement can include details about actual </w:t>
      </w:r>
      <w:r w:rsidR="00920684">
        <w:rPr>
          <w:szCs w:val="24"/>
        </w:rPr>
        <w:t xml:space="preserve">(physical) </w:t>
      </w:r>
      <w:r w:rsidR="00FE44CA">
        <w:rPr>
          <w:szCs w:val="24"/>
        </w:rPr>
        <w:t>attendance times (in addition to session times)</w:t>
      </w:r>
      <w:r w:rsidR="009823BE">
        <w:rPr>
          <w:szCs w:val="24"/>
        </w:rPr>
        <w:t xml:space="preserve"> in their IT systems</w:t>
      </w:r>
      <w:r w:rsidR="00FE44CA">
        <w:rPr>
          <w:szCs w:val="24"/>
        </w:rPr>
        <w:t>.</w:t>
      </w:r>
    </w:p>
    <w:p w14:paraId="166558CF" w14:textId="36428CCE" w:rsidR="005109C8" w:rsidRPr="00CF4DD3" w:rsidRDefault="005109C8" w:rsidP="005109C8">
      <w:pPr>
        <w:keepLines/>
        <w:spacing w:before="240" w:after="240"/>
        <w:jc w:val="both"/>
        <w:rPr>
          <w:szCs w:val="24"/>
        </w:rPr>
      </w:pPr>
      <w:r w:rsidRPr="00CF4DD3">
        <w:rPr>
          <w:b/>
          <w:szCs w:val="24"/>
        </w:rPr>
        <w:t>Item 2</w:t>
      </w:r>
      <w:r w:rsidRPr="00CF4DD3">
        <w:rPr>
          <w:szCs w:val="24"/>
        </w:rPr>
        <w:t xml:space="preserve"> replaces th</w:t>
      </w:r>
      <w:r w:rsidR="00AD4AC3">
        <w:rPr>
          <w:szCs w:val="24"/>
        </w:rPr>
        <w:t>e definition of “educator” in s</w:t>
      </w:r>
      <w:r w:rsidRPr="00CF4DD3">
        <w:rPr>
          <w:szCs w:val="24"/>
        </w:rPr>
        <w:t xml:space="preserve">ection 4 of the Principal Rules, which has been extended to include an IHC educator. </w:t>
      </w:r>
    </w:p>
    <w:p w14:paraId="64B8A310" w14:textId="2417B4DA" w:rsidR="00D13ED8" w:rsidRPr="00CF4DD3" w:rsidRDefault="00B91BC1" w:rsidP="00431566">
      <w:pPr>
        <w:keepLines/>
        <w:spacing w:before="240" w:after="240"/>
        <w:jc w:val="both"/>
        <w:rPr>
          <w:szCs w:val="24"/>
        </w:rPr>
      </w:pPr>
      <w:r w:rsidRPr="00CF4DD3">
        <w:rPr>
          <w:b/>
          <w:szCs w:val="24"/>
        </w:rPr>
        <w:t>Item</w:t>
      </w:r>
      <w:r w:rsidR="00D13ED8" w:rsidRPr="00CF4DD3">
        <w:rPr>
          <w:b/>
          <w:szCs w:val="24"/>
        </w:rPr>
        <w:t xml:space="preserve"> </w:t>
      </w:r>
      <w:r w:rsidR="005109C8" w:rsidRPr="00CF4DD3">
        <w:rPr>
          <w:b/>
          <w:szCs w:val="24"/>
        </w:rPr>
        <w:t>3</w:t>
      </w:r>
      <w:r w:rsidR="00D13ED8" w:rsidRPr="00CF4DD3">
        <w:rPr>
          <w:b/>
          <w:szCs w:val="24"/>
        </w:rPr>
        <w:t xml:space="preserve"> </w:t>
      </w:r>
      <w:r w:rsidR="00D13ED8" w:rsidRPr="00CF4DD3">
        <w:rPr>
          <w:szCs w:val="24"/>
        </w:rPr>
        <w:t>insert</w:t>
      </w:r>
      <w:r w:rsidRPr="00CF4DD3">
        <w:rPr>
          <w:szCs w:val="24"/>
        </w:rPr>
        <w:t>s</w:t>
      </w:r>
      <w:r w:rsidR="00D13ED8" w:rsidRPr="00CF4DD3">
        <w:rPr>
          <w:szCs w:val="24"/>
        </w:rPr>
        <w:t xml:space="preserve"> the definitions for “IHC educ</w:t>
      </w:r>
      <w:r w:rsidRPr="00CF4DD3">
        <w:rPr>
          <w:szCs w:val="24"/>
        </w:rPr>
        <w:t>ator” and “IHC service” into section 4</w:t>
      </w:r>
      <w:r w:rsidR="00D13ED8" w:rsidRPr="00CF4DD3">
        <w:rPr>
          <w:szCs w:val="24"/>
        </w:rPr>
        <w:t xml:space="preserve"> of the Principal Rules. </w:t>
      </w:r>
    </w:p>
    <w:p w14:paraId="462E3159" w14:textId="4A18DFA4" w:rsidR="00AF57B7" w:rsidRDefault="00D13ED8" w:rsidP="00431566">
      <w:pPr>
        <w:keepLines/>
        <w:spacing w:before="240" w:after="240"/>
        <w:jc w:val="both"/>
        <w:rPr>
          <w:szCs w:val="24"/>
        </w:rPr>
      </w:pPr>
      <w:r w:rsidRPr="009B4A74">
        <w:rPr>
          <w:b/>
          <w:szCs w:val="24"/>
        </w:rPr>
        <w:t xml:space="preserve">Item </w:t>
      </w:r>
      <w:r w:rsidR="004E09D4" w:rsidRPr="009B4A74">
        <w:rPr>
          <w:b/>
          <w:szCs w:val="24"/>
        </w:rPr>
        <w:t>4</w:t>
      </w:r>
      <w:r w:rsidRPr="009B4A74">
        <w:rPr>
          <w:szCs w:val="24"/>
        </w:rPr>
        <w:t xml:space="preserve"> </w:t>
      </w:r>
      <w:r w:rsidR="00B91BC1" w:rsidRPr="009B4A74">
        <w:rPr>
          <w:szCs w:val="24"/>
        </w:rPr>
        <w:t xml:space="preserve">inserts </w:t>
      </w:r>
      <w:r w:rsidR="00FA7E62" w:rsidRPr="009B4A74">
        <w:rPr>
          <w:szCs w:val="24"/>
        </w:rPr>
        <w:t>“</w:t>
      </w:r>
      <w:r w:rsidR="00C44CFE">
        <w:rPr>
          <w:szCs w:val="24"/>
        </w:rPr>
        <w:t xml:space="preserve">or an </w:t>
      </w:r>
      <w:r w:rsidR="00FA7E62" w:rsidRPr="009B4A74">
        <w:rPr>
          <w:szCs w:val="24"/>
        </w:rPr>
        <w:t>IHC service”</w:t>
      </w:r>
      <w:r w:rsidR="00B45233">
        <w:rPr>
          <w:szCs w:val="24"/>
        </w:rPr>
        <w:t xml:space="preserve"> into sub</w:t>
      </w:r>
      <w:r w:rsidR="00FA7E62" w:rsidRPr="009B4A74">
        <w:rPr>
          <w:szCs w:val="24"/>
        </w:rPr>
        <w:t>paragraph 6(n</w:t>
      </w:r>
      <w:proofErr w:type="gramStart"/>
      <w:r w:rsidR="00FA7E62" w:rsidRPr="009B4A74">
        <w:rPr>
          <w:szCs w:val="24"/>
        </w:rPr>
        <w:t>)(</w:t>
      </w:r>
      <w:proofErr w:type="gramEnd"/>
      <w:r w:rsidR="00FA7E62" w:rsidRPr="009B4A74">
        <w:rPr>
          <w:szCs w:val="24"/>
        </w:rPr>
        <w:t>vii)</w:t>
      </w:r>
      <w:r w:rsidR="00645155">
        <w:rPr>
          <w:szCs w:val="24"/>
        </w:rPr>
        <w:t xml:space="preserve"> so that the requirement to provide </w:t>
      </w:r>
      <w:r w:rsidR="00645155" w:rsidRPr="00645155">
        <w:rPr>
          <w:szCs w:val="24"/>
        </w:rPr>
        <w:t>a declaration</w:t>
      </w:r>
      <w:r w:rsidR="00645155">
        <w:rPr>
          <w:szCs w:val="24"/>
        </w:rPr>
        <w:t xml:space="preserve"> applies to the provider of both an </w:t>
      </w:r>
      <w:r w:rsidR="00920684">
        <w:rPr>
          <w:szCs w:val="24"/>
        </w:rPr>
        <w:t>FDC</w:t>
      </w:r>
      <w:r w:rsidR="00645155">
        <w:rPr>
          <w:szCs w:val="24"/>
        </w:rPr>
        <w:t xml:space="preserve"> service and an IHC service in an </w:t>
      </w:r>
      <w:r w:rsidR="00FA7E62" w:rsidRPr="009B4A74">
        <w:rPr>
          <w:szCs w:val="24"/>
        </w:rPr>
        <w:t xml:space="preserve">application for approval </w:t>
      </w:r>
      <w:r w:rsidR="00B45233">
        <w:rPr>
          <w:szCs w:val="24"/>
        </w:rPr>
        <w:t xml:space="preserve">under </w:t>
      </w:r>
      <w:r w:rsidR="00E51444">
        <w:rPr>
          <w:szCs w:val="24"/>
        </w:rPr>
        <w:t>sub</w:t>
      </w:r>
      <w:r w:rsidR="00B45233">
        <w:rPr>
          <w:szCs w:val="24"/>
        </w:rPr>
        <w:t>paragraph</w:t>
      </w:r>
      <w:r w:rsidR="00FA7E62" w:rsidRPr="009B4A74">
        <w:rPr>
          <w:szCs w:val="24"/>
        </w:rPr>
        <w:t xml:space="preserve"> </w:t>
      </w:r>
      <w:r w:rsidR="00CF4DD3" w:rsidRPr="009B4A74">
        <w:rPr>
          <w:szCs w:val="24"/>
        </w:rPr>
        <w:t>194A(2)(b) of the Administration Act</w:t>
      </w:r>
      <w:r w:rsidR="009B4A74">
        <w:rPr>
          <w:szCs w:val="24"/>
        </w:rPr>
        <w:t>.</w:t>
      </w:r>
      <w:r w:rsidR="00645155">
        <w:rPr>
          <w:szCs w:val="24"/>
        </w:rPr>
        <w:t xml:space="preserve"> </w:t>
      </w:r>
    </w:p>
    <w:p w14:paraId="78B8DFFF" w14:textId="0C15A3AC" w:rsidR="00005A15" w:rsidRPr="00CF4DD3" w:rsidRDefault="00005A15" w:rsidP="00431566">
      <w:pPr>
        <w:keepLines/>
        <w:spacing w:before="240" w:after="240"/>
        <w:jc w:val="both"/>
        <w:rPr>
          <w:szCs w:val="24"/>
        </w:rPr>
      </w:pPr>
      <w:r>
        <w:rPr>
          <w:b/>
          <w:szCs w:val="24"/>
        </w:rPr>
        <w:t>Item</w:t>
      </w:r>
      <w:r w:rsidR="000161CC">
        <w:rPr>
          <w:b/>
          <w:szCs w:val="24"/>
        </w:rPr>
        <w:t>s</w:t>
      </w:r>
      <w:r>
        <w:rPr>
          <w:b/>
          <w:szCs w:val="24"/>
        </w:rPr>
        <w:t xml:space="preserve"> 5</w:t>
      </w:r>
      <w:r w:rsidR="000161CC">
        <w:rPr>
          <w:b/>
          <w:szCs w:val="24"/>
        </w:rPr>
        <w:t xml:space="preserve"> </w:t>
      </w:r>
      <w:r w:rsidR="000161CC" w:rsidRPr="007A4671">
        <w:rPr>
          <w:szCs w:val="24"/>
        </w:rPr>
        <w:t>and</w:t>
      </w:r>
      <w:r w:rsidR="000161CC">
        <w:rPr>
          <w:b/>
          <w:szCs w:val="24"/>
        </w:rPr>
        <w:t xml:space="preserve"> 6</w:t>
      </w:r>
      <w:r>
        <w:rPr>
          <w:b/>
          <w:szCs w:val="24"/>
        </w:rPr>
        <w:t xml:space="preserve"> </w:t>
      </w:r>
      <w:r>
        <w:rPr>
          <w:szCs w:val="24"/>
        </w:rPr>
        <w:t xml:space="preserve">insert new paragraph (o) into section 6, </w:t>
      </w:r>
      <w:r w:rsidRPr="00E51444">
        <w:rPr>
          <w:szCs w:val="24"/>
        </w:rPr>
        <w:t xml:space="preserve">which </w:t>
      </w:r>
      <w:r>
        <w:rPr>
          <w:szCs w:val="24"/>
        </w:rPr>
        <w:t xml:space="preserve">will ensure that evidence of contact with an </w:t>
      </w:r>
      <w:r w:rsidR="002C05FB">
        <w:rPr>
          <w:szCs w:val="24"/>
        </w:rPr>
        <w:t>IHC</w:t>
      </w:r>
      <w:r>
        <w:rPr>
          <w:szCs w:val="24"/>
        </w:rPr>
        <w:t xml:space="preserve"> Support Agency is </w:t>
      </w:r>
      <w:r w:rsidRPr="00E51444">
        <w:rPr>
          <w:szCs w:val="24"/>
        </w:rPr>
        <w:t xml:space="preserve">required to be included </w:t>
      </w:r>
      <w:proofErr w:type="gramStart"/>
      <w:r w:rsidRPr="00E51444">
        <w:rPr>
          <w:szCs w:val="24"/>
        </w:rPr>
        <w:t xml:space="preserve">in an application </w:t>
      </w:r>
      <w:r>
        <w:rPr>
          <w:szCs w:val="24"/>
        </w:rPr>
        <w:t>for approval in respect of an IHC</w:t>
      </w:r>
      <w:r w:rsidRPr="00E51444">
        <w:rPr>
          <w:szCs w:val="24"/>
        </w:rPr>
        <w:t xml:space="preserve"> service under </w:t>
      </w:r>
      <w:r>
        <w:rPr>
          <w:szCs w:val="24"/>
        </w:rPr>
        <w:t>section 194A of the Administration Act</w:t>
      </w:r>
      <w:proofErr w:type="gramEnd"/>
      <w:r w:rsidRPr="00E51444">
        <w:rPr>
          <w:szCs w:val="24"/>
        </w:rPr>
        <w:t>.</w:t>
      </w:r>
      <w:r>
        <w:rPr>
          <w:szCs w:val="24"/>
        </w:rPr>
        <w:t xml:space="preserve">  </w:t>
      </w:r>
    </w:p>
    <w:p w14:paraId="49D7BF28" w14:textId="3534A62C" w:rsidR="00B45233" w:rsidRPr="00B45233" w:rsidRDefault="00B91BC1" w:rsidP="00431566">
      <w:pPr>
        <w:keepLines/>
        <w:spacing w:before="240" w:after="240"/>
        <w:jc w:val="both"/>
        <w:rPr>
          <w:szCs w:val="24"/>
        </w:rPr>
      </w:pPr>
      <w:r w:rsidRPr="00B45233">
        <w:rPr>
          <w:b/>
          <w:szCs w:val="24"/>
        </w:rPr>
        <w:t xml:space="preserve">Item </w:t>
      </w:r>
      <w:r w:rsidR="000161CC">
        <w:rPr>
          <w:b/>
          <w:szCs w:val="24"/>
        </w:rPr>
        <w:t>7</w:t>
      </w:r>
      <w:r w:rsidR="009B4A74" w:rsidRPr="00B45233">
        <w:rPr>
          <w:b/>
          <w:szCs w:val="24"/>
        </w:rPr>
        <w:t xml:space="preserve"> </w:t>
      </w:r>
      <w:r w:rsidR="00B379B0" w:rsidRPr="00B45233">
        <w:rPr>
          <w:szCs w:val="24"/>
        </w:rPr>
        <w:t xml:space="preserve">clarifies that the prescribed </w:t>
      </w:r>
      <w:r w:rsidR="00B45233" w:rsidRPr="00B45233">
        <w:rPr>
          <w:szCs w:val="24"/>
        </w:rPr>
        <w:t xml:space="preserve">information </w:t>
      </w:r>
      <w:r w:rsidR="00870936" w:rsidRPr="00B45233">
        <w:rPr>
          <w:szCs w:val="24"/>
        </w:rPr>
        <w:t xml:space="preserve">under </w:t>
      </w:r>
      <w:r w:rsidR="00B45233" w:rsidRPr="00B45233">
        <w:rPr>
          <w:szCs w:val="24"/>
        </w:rPr>
        <w:t>section 7 may not apply to every application</w:t>
      </w:r>
      <w:r w:rsidR="00FE44CA">
        <w:rPr>
          <w:szCs w:val="24"/>
        </w:rPr>
        <w:t xml:space="preserve"> (due to the amendments made by items, </w:t>
      </w:r>
      <w:proofErr w:type="gramStart"/>
      <w:r w:rsidR="00FE44CA">
        <w:rPr>
          <w:szCs w:val="24"/>
        </w:rPr>
        <w:t>6</w:t>
      </w:r>
      <w:proofErr w:type="gramEnd"/>
      <w:r w:rsidR="00FE44CA">
        <w:rPr>
          <w:szCs w:val="24"/>
        </w:rPr>
        <w:t>, 7 and 8, as below)</w:t>
      </w:r>
      <w:r w:rsidR="00B45233" w:rsidRPr="00B45233">
        <w:rPr>
          <w:szCs w:val="24"/>
        </w:rPr>
        <w:t>.</w:t>
      </w:r>
    </w:p>
    <w:p w14:paraId="16C8795D" w14:textId="50C78BC4" w:rsidR="00E51444" w:rsidRDefault="00005A15" w:rsidP="00E51444">
      <w:pPr>
        <w:keepLines/>
        <w:spacing w:before="240" w:after="240"/>
        <w:jc w:val="both"/>
        <w:rPr>
          <w:szCs w:val="24"/>
        </w:rPr>
      </w:pPr>
      <w:r>
        <w:rPr>
          <w:b/>
          <w:szCs w:val="24"/>
        </w:rPr>
        <w:t xml:space="preserve">Item </w:t>
      </w:r>
      <w:r w:rsidR="000161CC">
        <w:rPr>
          <w:b/>
          <w:szCs w:val="24"/>
        </w:rPr>
        <w:t>8</w:t>
      </w:r>
      <w:r w:rsidR="00E51444" w:rsidRPr="00E51444">
        <w:rPr>
          <w:b/>
          <w:szCs w:val="24"/>
        </w:rPr>
        <w:t xml:space="preserve"> </w:t>
      </w:r>
      <w:r w:rsidR="00E51444" w:rsidRPr="00E51444">
        <w:rPr>
          <w:szCs w:val="24"/>
        </w:rPr>
        <w:t xml:space="preserve">inserts “or an IHC service” into subparagraph 7(c)(vii) </w:t>
      </w:r>
      <w:r w:rsidR="00645155">
        <w:rPr>
          <w:szCs w:val="24"/>
        </w:rPr>
        <w:t xml:space="preserve">so that the requirement to provide </w:t>
      </w:r>
      <w:r w:rsidR="00645155" w:rsidRPr="00645155">
        <w:rPr>
          <w:szCs w:val="24"/>
        </w:rPr>
        <w:t xml:space="preserve">a declaration </w:t>
      </w:r>
      <w:r w:rsidR="00645155">
        <w:rPr>
          <w:szCs w:val="24"/>
        </w:rPr>
        <w:t xml:space="preserve">applies to the </w:t>
      </w:r>
      <w:r w:rsidR="00920684">
        <w:rPr>
          <w:szCs w:val="24"/>
        </w:rPr>
        <w:t xml:space="preserve">approved </w:t>
      </w:r>
      <w:r w:rsidR="00645155">
        <w:rPr>
          <w:szCs w:val="24"/>
        </w:rPr>
        <w:t xml:space="preserve">provider of both an FDC service and an IHC service in an </w:t>
      </w:r>
      <w:r w:rsidR="00E51444" w:rsidRPr="00E51444">
        <w:rPr>
          <w:szCs w:val="24"/>
        </w:rPr>
        <w:t>application to add a</w:t>
      </w:r>
      <w:r w:rsidR="00920684">
        <w:rPr>
          <w:szCs w:val="24"/>
        </w:rPr>
        <w:t xml:space="preserve"> child care</w:t>
      </w:r>
      <w:r w:rsidR="00E51444" w:rsidRPr="00E51444">
        <w:rPr>
          <w:szCs w:val="24"/>
        </w:rPr>
        <w:t xml:space="preserve"> service under subparagraph 196A(2)(b) of the Administration Act.</w:t>
      </w:r>
      <w:r w:rsidR="00AF57B7">
        <w:rPr>
          <w:szCs w:val="24"/>
        </w:rPr>
        <w:t xml:space="preserve">  </w:t>
      </w:r>
    </w:p>
    <w:p w14:paraId="57FC28BB" w14:textId="1387F5FD" w:rsidR="00D96AD6" w:rsidRDefault="004706B7" w:rsidP="000161CC">
      <w:pPr>
        <w:keepLines/>
        <w:spacing w:before="240" w:after="240"/>
        <w:jc w:val="both"/>
        <w:rPr>
          <w:szCs w:val="24"/>
        </w:rPr>
      </w:pPr>
      <w:r w:rsidRPr="00816A40">
        <w:rPr>
          <w:b/>
          <w:szCs w:val="24"/>
        </w:rPr>
        <w:lastRenderedPageBreak/>
        <w:t>Item</w:t>
      </w:r>
      <w:r w:rsidR="000161CC">
        <w:rPr>
          <w:b/>
          <w:szCs w:val="24"/>
        </w:rPr>
        <w:t>s</w:t>
      </w:r>
      <w:r w:rsidRPr="00816A40">
        <w:rPr>
          <w:b/>
          <w:szCs w:val="24"/>
        </w:rPr>
        <w:t xml:space="preserve"> </w:t>
      </w:r>
      <w:r w:rsidR="000161CC">
        <w:rPr>
          <w:b/>
          <w:szCs w:val="24"/>
        </w:rPr>
        <w:t xml:space="preserve">9 </w:t>
      </w:r>
      <w:r w:rsidR="000161CC" w:rsidRPr="007A4671">
        <w:rPr>
          <w:szCs w:val="24"/>
        </w:rPr>
        <w:t>and</w:t>
      </w:r>
      <w:r w:rsidR="000161CC">
        <w:rPr>
          <w:b/>
          <w:szCs w:val="24"/>
        </w:rPr>
        <w:t xml:space="preserve"> 10 </w:t>
      </w:r>
      <w:r w:rsidR="00FE44CA">
        <w:rPr>
          <w:szCs w:val="24"/>
        </w:rPr>
        <w:t>insert new paragraph (d</w:t>
      </w:r>
      <w:r w:rsidR="00D96AD6">
        <w:rPr>
          <w:szCs w:val="24"/>
        </w:rPr>
        <w:t xml:space="preserve">) into section 7, </w:t>
      </w:r>
      <w:r w:rsidR="00D96AD6" w:rsidRPr="00E51444">
        <w:rPr>
          <w:szCs w:val="24"/>
        </w:rPr>
        <w:t xml:space="preserve">which </w:t>
      </w:r>
      <w:r w:rsidR="00FE44CA">
        <w:rPr>
          <w:szCs w:val="24"/>
        </w:rPr>
        <w:t xml:space="preserve">will ensure that evidence of contact with an </w:t>
      </w:r>
      <w:r w:rsidR="002C05FB">
        <w:rPr>
          <w:szCs w:val="24"/>
        </w:rPr>
        <w:t>IHC</w:t>
      </w:r>
      <w:r w:rsidR="00FE44CA">
        <w:rPr>
          <w:szCs w:val="24"/>
        </w:rPr>
        <w:t xml:space="preserve"> Support Agency is </w:t>
      </w:r>
      <w:r w:rsidR="00D96AD6" w:rsidRPr="00E51444">
        <w:rPr>
          <w:szCs w:val="24"/>
        </w:rPr>
        <w:t>required to be included in an application to add a</w:t>
      </w:r>
      <w:r w:rsidR="00FE44CA">
        <w:rPr>
          <w:szCs w:val="24"/>
        </w:rPr>
        <w:t>n IHC</w:t>
      </w:r>
      <w:r w:rsidR="00D96AD6" w:rsidRPr="00E51444">
        <w:rPr>
          <w:szCs w:val="24"/>
        </w:rPr>
        <w:t xml:space="preserve"> service under subparagraph 196A(2)(b) of the Administration Act.</w:t>
      </w:r>
      <w:r w:rsidR="00D96AD6">
        <w:rPr>
          <w:szCs w:val="24"/>
        </w:rPr>
        <w:t xml:space="preserve">  </w:t>
      </w:r>
    </w:p>
    <w:p w14:paraId="086FCC4E" w14:textId="61F49A30" w:rsidR="009E6599" w:rsidRDefault="00CC32D4" w:rsidP="00431566">
      <w:pPr>
        <w:keepLines/>
        <w:spacing w:before="240" w:after="240"/>
        <w:jc w:val="both"/>
        <w:rPr>
          <w:szCs w:val="24"/>
        </w:rPr>
      </w:pPr>
      <w:r w:rsidRPr="00D96AD6">
        <w:rPr>
          <w:b/>
          <w:szCs w:val="24"/>
        </w:rPr>
        <w:t xml:space="preserve">Item </w:t>
      </w:r>
      <w:r w:rsidR="00005A15">
        <w:rPr>
          <w:b/>
          <w:szCs w:val="24"/>
        </w:rPr>
        <w:t>1</w:t>
      </w:r>
      <w:r w:rsidR="000161CC">
        <w:rPr>
          <w:b/>
          <w:szCs w:val="24"/>
        </w:rPr>
        <w:t>1</w:t>
      </w:r>
      <w:r>
        <w:rPr>
          <w:b/>
          <w:szCs w:val="24"/>
        </w:rPr>
        <w:t xml:space="preserve"> </w:t>
      </w:r>
      <w:r>
        <w:rPr>
          <w:szCs w:val="24"/>
        </w:rPr>
        <w:t>replaces paragraph 10(</w:t>
      </w:r>
      <w:proofErr w:type="spellStart"/>
      <w:r>
        <w:rPr>
          <w:szCs w:val="24"/>
        </w:rPr>
        <w:t>i</w:t>
      </w:r>
      <w:proofErr w:type="spellEnd"/>
      <w:r>
        <w:rPr>
          <w:szCs w:val="24"/>
        </w:rPr>
        <w:t xml:space="preserve">) </w:t>
      </w:r>
      <w:r w:rsidR="00F27273">
        <w:rPr>
          <w:szCs w:val="24"/>
        </w:rPr>
        <w:t>with two new paragraphs</w:t>
      </w:r>
      <w:r w:rsidR="009E6599">
        <w:rPr>
          <w:szCs w:val="24"/>
        </w:rPr>
        <w:t>.</w:t>
      </w:r>
      <w:r w:rsidR="00F27273">
        <w:rPr>
          <w:szCs w:val="24"/>
        </w:rPr>
        <w:t xml:space="preserve"> New paragraph 10(</w:t>
      </w:r>
      <w:proofErr w:type="spellStart"/>
      <w:r w:rsidR="00F27273">
        <w:rPr>
          <w:szCs w:val="24"/>
        </w:rPr>
        <w:t>i</w:t>
      </w:r>
      <w:proofErr w:type="spellEnd"/>
      <w:r w:rsidR="00F27273">
        <w:rPr>
          <w:szCs w:val="24"/>
        </w:rPr>
        <w:t xml:space="preserve">) will apply immediately from 2 July 2018 to ensure that statements of entitlement need to contain </w:t>
      </w:r>
      <w:r w:rsidR="00F27273" w:rsidRPr="00F82AAC">
        <w:t>daily and weekly totals of the number of hours of care provided during the statement period</w:t>
      </w:r>
      <w:r w:rsidR="00F27273">
        <w:t xml:space="preserve">, including </w:t>
      </w:r>
      <w:r w:rsidR="00F27273" w:rsidRPr="00F82AAC">
        <w:t>start and end times for each session of care</w:t>
      </w:r>
      <w:r w:rsidR="00F27273">
        <w:t>. New paragraph 10(</w:t>
      </w:r>
      <w:proofErr w:type="spellStart"/>
      <w:r w:rsidR="00F27273">
        <w:t>ia</w:t>
      </w:r>
      <w:proofErr w:type="spellEnd"/>
      <w:r w:rsidR="00F27273">
        <w:t>) will apply from 14 January 2019 and, from that time, will also (in addition to the details required by paragraph 10(</w:t>
      </w:r>
      <w:proofErr w:type="spellStart"/>
      <w:r w:rsidR="00F27273">
        <w:t>i</w:t>
      </w:r>
      <w:proofErr w:type="spellEnd"/>
      <w:r w:rsidR="00F27273">
        <w:t xml:space="preserve">)) require statements of entitlement to include </w:t>
      </w:r>
      <w:r w:rsidR="00F27273" w:rsidRPr="00F82AAC">
        <w:t>daily and weekly totals of the number of hours of</w:t>
      </w:r>
      <w:r w:rsidR="00F27273">
        <w:t xml:space="preserve"> the child’s</w:t>
      </w:r>
      <w:r w:rsidR="00F27273" w:rsidRPr="00F82AAC">
        <w:t xml:space="preserve"> </w:t>
      </w:r>
      <w:r w:rsidR="00F27273">
        <w:t xml:space="preserve">physical attendance during the statement period, including </w:t>
      </w:r>
      <w:r w:rsidR="00F27273" w:rsidRPr="00F82AAC">
        <w:t>start and end times of the child’s physical attendance</w:t>
      </w:r>
      <w:r w:rsidR="00F27273">
        <w:t>.</w:t>
      </w:r>
    </w:p>
    <w:p w14:paraId="39443C44" w14:textId="7FCC14E0" w:rsidR="0051033D" w:rsidRDefault="00CC7338" w:rsidP="00431566">
      <w:pPr>
        <w:keepLines/>
        <w:spacing w:before="240" w:after="240"/>
        <w:jc w:val="both"/>
        <w:rPr>
          <w:szCs w:val="24"/>
        </w:rPr>
      </w:pPr>
      <w:r w:rsidRPr="00D96AD6">
        <w:rPr>
          <w:b/>
          <w:szCs w:val="24"/>
        </w:rPr>
        <w:t xml:space="preserve">Item </w:t>
      </w:r>
      <w:r w:rsidR="00F27273">
        <w:rPr>
          <w:b/>
          <w:szCs w:val="24"/>
        </w:rPr>
        <w:t>1</w:t>
      </w:r>
      <w:r w:rsidR="000161CC">
        <w:rPr>
          <w:b/>
          <w:szCs w:val="24"/>
        </w:rPr>
        <w:t>2</w:t>
      </w:r>
      <w:r w:rsidR="00D21553">
        <w:rPr>
          <w:b/>
          <w:szCs w:val="24"/>
        </w:rPr>
        <w:t xml:space="preserve"> </w:t>
      </w:r>
      <w:r w:rsidR="00D21553">
        <w:rPr>
          <w:szCs w:val="24"/>
        </w:rPr>
        <w:t>inserts new paragraph (</w:t>
      </w:r>
      <w:proofErr w:type="spellStart"/>
      <w:r w:rsidR="00D21553">
        <w:rPr>
          <w:szCs w:val="24"/>
        </w:rPr>
        <w:t>b</w:t>
      </w:r>
      <w:r w:rsidR="002B5234">
        <w:rPr>
          <w:szCs w:val="24"/>
        </w:rPr>
        <w:t>a</w:t>
      </w:r>
      <w:proofErr w:type="spellEnd"/>
      <w:r w:rsidR="00D21553">
        <w:rPr>
          <w:szCs w:val="24"/>
        </w:rPr>
        <w:t>) into section 11</w:t>
      </w:r>
      <w:r w:rsidR="002B5234">
        <w:rPr>
          <w:szCs w:val="24"/>
        </w:rPr>
        <w:t xml:space="preserve">, </w:t>
      </w:r>
      <w:r w:rsidR="0051033D">
        <w:rPr>
          <w:szCs w:val="24"/>
        </w:rPr>
        <w:t xml:space="preserve">so that </w:t>
      </w:r>
      <w:r w:rsidR="00F2343F">
        <w:rPr>
          <w:szCs w:val="24"/>
        </w:rPr>
        <w:t xml:space="preserve">an IHC service is required </w:t>
      </w:r>
      <w:r w:rsidR="002B5234" w:rsidRPr="002B5234">
        <w:rPr>
          <w:szCs w:val="24"/>
        </w:rPr>
        <w:t xml:space="preserve">to </w:t>
      </w:r>
      <w:r w:rsidR="0051033D">
        <w:rPr>
          <w:szCs w:val="24"/>
        </w:rPr>
        <w:t xml:space="preserve">provide </w:t>
      </w:r>
      <w:r w:rsidR="0051033D" w:rsidRPr="0051033D">
        <w:rPr>
          <w:szCs w:val="24"/>
        </w:rPr>
        <w:t>the address and contact number of the premises</w:t>
      </w:r>
      <w:r w:rsidR="00F2343F">
        <w:rPr>
          <w:szCs w:val="24"/>
        </w:rPr>
        <w:t xml:space="preserve">, </w:t>
      </w:r>
      <w:r w:rsidR="0051033D">
        <w:rPr>
          <w:szCs w:val="24"/>
        </w:rPr>
        <w:t>when care is provided</w:t>
      </w:r>
      <w:r w:rsidR="0051033D" w:rsidRPr="0051033D">
        <w:rPr>
          <w:szCs w:val="24"/>
        </w:rPr>
        <w:t xml:space="preserve"> at premises other than the </w:t>
      </w:r>
      <w:r w:rsidR="0051033D" w:rsidRPr="002B5234">
        <w:rPr>
          <w:szCs w:val="24"/>
        </w:rPr>
        <w:t xml:space="preserve">residential premises referred to at subsection 48A(9) of the </w:t>
      </w:r>
      <w:r w:rsidR="00920684" w:rsidRPr="001B78B0">
        <w:rPr>
          <w:i/>
          <w:szCs w:val="24"/>
        </w:rPr>
        <w:t xml:space="preserve">Child </w:t>
      </w:r>
      <w:r w:rsidR="0051033D" w:rsidRPr="001B78B0">
        <w:rPr>
          <w:i/>
          <w:szCs w:val="24"/>
        </w:rPr>
        <w:t>Care Subsidy Minister’s Rules 2017</w:t>
      </w:r>
      <w:r w:rsidR="0051033D" w:rsidRPr="002B5234">
        <w:rPr>
          <w:szCs w:val="24"/>
        </w:rPr>
        <w:t xml:space="preserve"> due to exceptional circumstances</w:t>
      </w:r>
      <w:r w:rsidR="0051033D">
        <w:rPr>
          <w:szCs w:val="24"/>
        </w:rPr>
        <w:t>.</w:t>
      </w:r>
    </w:p>
    <w:p w14:paraId="138E48F3" w14:textId="6A26BD86" w:rsidR="00FD564B" w:rsidRPr="00CA1B2C" w:rsidRDefault="00FD564B" w:rsidP="00496460">
      <w:pPr>
        <w:keepLines/>
        <w:spacing w:before="240" w:after="240"/>
        <w:jc w:val="both"/>
        <w:rPr>
          <w:szCs w:val="24"/>
          <w:highlight w:val="yellow"/>
        </w:rPr>
      </w:pPr>
    </w:p>
    <w:p w14:paraId="6B41A36E" w14:textId="32DD2805" w:rsidR="00FD564B" w:rsidRPr="0097044C" w:rsidRDefault="00FD564B" w:rsidP="00496460">
      <w:pPr>
        <w:keepLines/>
        <w:spacing w:before="240" w:after="240"/>
        <w:jc w:val="both"/>
        <w:rPr>
          <w:szCs w:val="24"/>
          <w:highlight w:val="yellow"/>
        </w:rPr>
      </w:pPr>
    </w:p>
    <w:p w14:paraId="69551A16" w14:textId="34B8DEC9" w:rsidR="00FD564B" w:rsidRPr="0097044C" w:rsidRDefault="00FD564B" w:rsidP="00496460">
      <w:pPr>
        <w:keepLines/>
        <w:spacing w:before="240" w:after="240"/>
        <w:jc w:val="both"/>
        <w:rPr>
          <w:szCs w:val="24"/>
          <w:highlight w:val="yellow"/>
        </w:rPr>
      </w:pPr>
    </w:p>
    <w:p w14:paraId="33478EFA" w14:textId="69BF3B39" w:rsidR="00FD564B" w:rsidRPr="0097044C" w:rsidRDefault="00FD564B" w:rsidP="00496460">
      <w:pPr>
        <w:keepLines/>
        <w:spacing w:before="240" w:after="240"/>
        <w:jc w:val="both"/>
        <w:rPr>
          <w:szCs w:val="24"/>
          <w:highlight w:val="yellow"/>
        </w:rPr>
      </w:pPr>
    </w:p>
    <w:p w14:paraId="684FEDD8" w14:textId="18EC5B8E" w:rsidR="00FD564B" w:rsidRPr="0097044C" w:rsidRDefault="00FD564B" w:rsidP="00496460">
      <w:pPr>
        <w:keepLines/>
        <w:spacing w:before="240" w:after="240"/>
        <w:jc w:val="both"/>
        <w:rPr>
          <w:szCs w:val="24"/>
          <w:highlight w:val="yellow"/>
        </w:rPr>
      </w:pPr>
    </w:p>
    <w:p w14:paraId="3E810425" w14:textId="77777777" w:rsidR="00FD564B" w:rsidRPr="0097044C" w:rsidRDefault="00FD564B" w:rsidP="00496460">
      <w:pPr>
        <w:keepLines/>
        <w:spacing w:before="240" w:after="240"/>
        <w:jc w:val="both"/>
        <w:rPr>
          <w:szCs w:val="24"/>
          <w:highlight w:val="yellow"/>
        </w:rPr>
      </w:pPr>
    </w:p>
    <w:p w14:paraId="48297ACE" w14:textId="1FAD83E4" w:rsidR="00F50468" w:rsidRPr="0097044C" w:rsidRDefault="00F50468" w:rsidP="00496460">
      <w:pPr>
        <w:keepLines/>
        <w:spacing w:before="240" w:after="240"/>
        <w:jc w:val="both"/>
        <w:rPr>
          <w:szCs w:val="24"/>
          <w:highlight w:val="yellow"/>
        </w:rPr>
      </w:pPr>
    </w:p>
    <w:p w14:paraId="5EA97FB8" w14:textId="3AE298BA" w:rsidR="00F50468" w:rsidRPr="0097044C" w:rsidRDefault="00F50468" w:rsidP="00496460">
      <w:pPr>
        <w:keepLines/>
        <w:spacing w:before="240" w:after="240"/>
        <w:jc w:val="both"/>
        <w:rPr>
          <w:szCs w:val="24"/>
          <w:highlight w:val="yellow"/>
        </w:rPr>
      </w:pPr>
    </w:p>
    <w:p w14:paraId="47F67F36" w14:textId="77777777" w:rsidR="001A6260" w:rsidRDefault="001A6260">
      <w:pPr>
        <w:spacing w:before="0" w:after="200" w:line="276" w:lineRule="auto"/>
        <w:rPr>
          <w:rFonts w:eastAsiaTheme="majorEastAsia"/>
          <w:b/>
          <w:spacing w:val="5"/>
          <w:kern w:val="28"/>
          <w:sz w:val="28"/>
          <w:szCs w:val="52"/>
        </w:rPr>
      </w:pPr>
      <w:r>
        <w:rPr>
          <w:rFonts w:eastAsiaTheme="majorEastAsia"/>
          <w:spacing w:val="5"/>
          <w:kern w:val="28"/>
          <w:sz w:val="28"/>
          <w:szCs w:val="52"/>
        </w:rPr>
        <w:br w:type="page"/>
      </w:r>
    </w:p>
    <w:p w14:paraId="348001DB" w14:textId="24C5811A" w:rsidR="00FB5F13" w:rsidRPr="001A6260" w:rsidRDefault="00FB5F13" w:rsidP="00FB5F13">
      <w:pPr>
        <w:pStyle w:val="Title"/>
        <w:pBdr>
          <w:bottom w:val="single" w:sz="4" w:space="4" w:color="000000" w:themeColor="text1"/>
        </w:pBdr>
        <w:spacing w:before="0" w:after="300"/>
        <w:contextualSpacing/>
        <w:rPr>
          <w:rFonts w:eastAsiaTheme="majorEastAsia"/>
          <w:spacing w:val="5"/>
          <w:kern w:val="28"/>
          <w:sz w:val="28"/>
          <w:szCs w:val="52"/>
        </w:rPr>
      </w:pPr>
      <w:r w:rsidRPr="001A6260">
        <w:rPr>
          <w:rFonts w:eastAsiaTheme="majorEastAsia"/>
          <w:spacing w:val="5"/>
          <w:kern w:val="28"/>
          <w:sz w:val="28"/>
          <w:szCs w:val="52"/>
        </w:rPr>
        <w:lastRenderedPageBreak/>
        <w:t>Statement of Compatibility with Human Rights</w:t>
      </w:r>
    </w:p>
    <w:p w14:paraId="2DD41057" w14:textId="77777777" w:rsidR="00FB5F13" w:rsidRPr="001A6260" w:rsidRDefault="00FB5F13" w:rsidP="00FB5F13">
      <w:pPr>
        <w:jc w:val="center"/>
        <w:rPr>
          <w:szCs w:val="24"/>
        </w:rPr>
      </w:pPr>
      <w:r w:rsidRPr="001A6260">
        <w:rPr>
          <w:i/>
          <w:szCs w:val="24"/>
        </w:rPr>
        <w:t>Prepared in accordance with Part 3 of the Human Rights (Parliamentary Scrutiny) Act 2011</w:t>
      </w:r>
    </w:p>
    <w:p w14:paraId="0070A09F" w14:textId="13B0A25F" w:rsidR="00EB0EB5" w:rsidRPr="001A6260" w:rsidRDefault="00EB0EB5" w:rsidP="00EB0EB5">
      <w:pPr>
        <w:keepLines/>
        <w:spacing w:before="0" w:after="240"/>
        <w:jc w:val="center"/>
        <w:rPr>
          <w:b/>
          <w:i/>
          <w:sz w:val="26"/>
          <w:szCs w:val="26"/>
        </w:rPr>
      </w:pPr>
      <w:r w:rsidRPr="001A6260">
        <w:rPr>
          <w:b/>
          <w:sz w:val="26"/>
          <w:szCs w:val="26"/>
        </w:rPr>
        <w:br/>
      </w:r>
      <w:r w:rsidR="00FB5F13" w:rsidRPr="001A6260">
        <w:rPr>
          <w:b/>
          <w:i/>
          <w:sz w:val="26"/>
          <w:szCs w:val="26"/>
        </w:rPr>
        <w:t xml:space="preserve">Child Care Subsidy </w:t>
      </w:r>
      <w:r w:rsidR="00F97D65" w:rsidRPr="001A6260">
        <w:rPr>
          <w:b/>
          <w:i/>
          <w:sz w:val="26"/>
          <w:szCs w:val="26"/>
        </w:rPr>
        <w:t>Secretary’s</w:t>
      </w:r>
      <w:r w:rsidR="00FB5F13" w:rsidRPr="001A6260">
        <w:rPr>
          <w:b/>
          <w:i/>
          <w:sz w:val="26"/>
          <w:szCs w:val="26"/>
        </w:rPr>
        <w:t xml:space="preserve"> Amendment Rules (No. 1) 2018</w:t>
      </w:r>
    </w:p>
    <w:p w14:paraId="7BCEAA75" w14:textId="52992041" w:rsidR="00EB0EB5" w:rsidRPr="001A6260" w:rsidRDefault="00EB0EB5" w:rsidP="00EB0EB5">
      <w:pPr>
        <w:shd w:val="clear" w:color="auto" w:fill="FFFFFF"/>
        <w:spacing w:before="100" w:beforeAutospacing="1" w:after="100" w:afterAutospacing="1"/>
        <w:jc w:val="both"/>
        <w:rPr>
          <w:szCs w:val="24"/>
          <w:lang w:eastAsia="en-AU"/>
        </w:rPr>
      </w:pPr>
      <w:r w:rsidRPr="001A6260">
        <w:rPr>
          <w:szCs w:val="24"/>
          <w:lang w:eastAsia="en-AU"/>
        </w:rPr>
        <w:t>Th</w:t>
      </w:r>
      <w:r w:rsidR="00AB064F">
        <w:rPr>
          <w:szCs w:val="24"/>
          <w:lang w:eastAsia="en-AU"/>
        </w:rPr>
        <w:t>e</w:t>
      </w:r>
      <w:r w:rsidRPr="001A6260">
        <w:rPr>
          <w:szCs w:val="24"/>
          <w:lang w:eastAsia="en-AU"/>
        </w:rPr>
        <w:t xml:space="preserve"> </w:t>
      </w:r>
      <w:r w:rsidR="00AB064F" w:rsidRPr="001A6260">
        <w:rPr>
          <w:i/>
          <w:szCs w:val="24"/>
        </w:rPr>
        <w:t>Child Care Subsidy Secretary’s Amendment Rules (No. 1) 2018</w:t>
      </w:r>
      <w:r w:rsidR="00AB064F" w:rsidRPr="001A6260">
        <w:rPr>
          <w:szCs w:val="24"/>
        </w:rPr>
        <w:t xml:space="preserve"> (the Rules) </w:t>
      </w:r>
      <w:r w:rsidRPr="001A6260">
        <w:rPr>
          <w:szCs w:val="24"/>
          <w:lang w:eastAsia="en-AU"/>
        </w:rPr>
        <w:t xml:space="preserve">is compatible with the human rights and freedoms recognised or declared in the international instruments listed in section 3 of the </w:t>
      </w:r>
      <w:r w:rsidRPr="001A6260">
        <w:rPr>
          <w:i/>
          <w:iCs/>
          <w:szCs w:val="24"/>
          <w:lang w:eastAsia="en-AU"/>
        </w:rPr>
        <w:t>Human Rights (Parliamentary Scrutiny) Act 2011</w:t>
      </w:r>
      <w:r w:rsidRPr="001A6260">
        <w:rPr>
          <w:szCs w:val="24"/>
          <w:lang w:eastAsia="en-AU"/>
        </w:rPr>
        <w:t>.</w:t>
      </w:r>
    </w:p>
    <w:p w14:paraId="426E3B46" w14:textId="77777777" w:rsidR="00EB0EB5" w:rsidRPr="001A6260" w:rsidRDefault="00EB0EB5" w:rsidP="00FB5F13">
      <w:pPr>
        <w:pStyle w:val="Heading2"/>
        <w:keepLines/>
        <w:spacing w:after="120"/>
        <w:rPr>
          <w:rFonts w:ascii="Times New Roman" w:eastAsiaTheme="majorEastAsia" w:hAnsi="Times New Roman"/>
          <w:bCs/>
          <w:szCs w:val="26"/>
        </w:rPr>
      </w:pPr>
      <w:r w:rsidRPr="001A6260">
        <w:rPr>
          <w:rFonts w:ascii="Times New Roman" w:eastAsiaTheme="majorEastAsia" w:hAnsi="Times New Roman"/>
          <w:bCs/>
          <w:szCs w:val="26"/>
        </w:rPr>
        <w:t>Overview of the Legislative Instrument</w:t>
      </w:r>
    </w:p>
    <w:p w14:paraId="76B42C76" w14:textId="43EC6F19" w:rsidR="00EB0EB5" w:rsidRPr="001A6260" w:rsidRDefault="00EB0EB5" w:rsidP="00EB0EB5">
      <w:pPr>
        <w:keepLines/>
        <w:spacing w:before="0" w:after="240"/>
        <w:jc w:val="both"/>
        <w:rPr>
          <w:szCs w:val="24"/>
        </w:rPr>
      </w:pPr>
      <w:r w:rsidRPr="001A6260">
        <w:rPr>
          <w:szCs w:val="24"/>
        </w:rPr>
        <w:t xml:space="preserve">The Rules are made under subsection </w:t>
      </w:r>
      <w:proofErr w:type="gramStart"/>
      <w:r w:rsidRPr="001A6260">
        <w:rPr>
          <w:szCs w:val="24"/>
        </w:rPr>
        <w:t>85GB(</w:t>
      </w:r>
      <w:proofErr w:type="gramEnd"/>
      <w:r w:rsidR="001A6260" w:rsidRPr="001A6260">
        <w:rPr>
          <w:szCs w:val="24"/>
        </w:rPr>
        <w:t>2</w:t>
      </w:r>
      <w:r w:rsidRPr="001A6260">
        <w:rPr>
          <w:szCs w:val="24"/>
        </w:rPr>
        <w:t xml:space="preserve">) of the </w:t>
      </w:r>
      <w:r w:rsidRPr="001A6260">
        <w:rPr>
          <w:i/>
          <w:szCs w:val="24"/>
        </w:rPr>
        <w:t>A New Tax System (Family Assistance) Act 1999</w:t>
      </w:r>
      <w:r w:rsidRPr="001A6260">
        <w:rPr>
          <w:szCs w:val="24"/>
        </w:rPr>
        <w:t xml:space="preserve"> (the</w:t>
      </w:r>
      <w:r w:rsidR="00EB3E65">
        <w:rPr>
          <w:szCs w:val="24"/>
        </w:rPr>
        <w:t xml:space="preserve"> </w:t>
      </w:r>
      <w:r w:rsidRPr="001A6260">
        <w:rPr>
          <w:szCs w:val="24"/>
        </w:rPr>
        <w:t xml:space="preserve">Assistance Act). </w:t>
      </w:r>
    </w:p>
    <w:p w14:paraId="791AAC6A" w14:textId="181048EC" w:rsidR="00EB0EB5" w:rsidRPr="001A6260" w:rsidRDefault="00EB0EB5" w:rsidP="00EB0EB5">
      <w:pPr>
        <w:pStyle w:val="BodyText2"/>
        <w:keepLines/>
        <w:rPr>
          <w:szCs w:val="24"/>
        </w:rPr>
      </w:pPr>
      <w:r w:rsidRPr="001A6260">
        <w:rPr>
          <w:szCs w:val="24"/>
        </w:rPr>
        <w:t xml:space="preserve">The Rules amend the </w:t>
      </w:r>
      <w:r w:rsidRPr="001A6260">
        <w:rPr>
          <w:i/>
          <w:szCs w:val="24"/>
        </w:rPr>
        <w:t xml:space="preserve">Child Care Subsidy </w:t>
      </w:r>
      <w:r w:rsidR="001A6260" w:rsidRPr="001A6260">
        <w:rPr>
          <w:i/>
          <w:szCs w:val="24"/>
        </w:rPr>
        <w:t xml:space="preserve">Secretary’s </w:t>
      </w:r>
      <w:r w:rsidRPr="001A6260">
        <w:rPr>
          <w:i/>
          <w:szCs w:val="24"/>
        </w:rPr>
        <w:t>Rules 2017</w:t>
      </w:r>
      <w:r w:rsidRPr="001A6260">
        <w:rPr>
          <w:szCs w:val="24"/>
        </w:rPr>
        <w:t xml:space="preserve"> (Principal Rules) and prescribe matters that are permitted as empowered by the Assistance Act or the </w:t>
      </w:r>
      <w:r w:rsidRPr="001A6260">
        <w:rPr>
          <w:i/>
          <w:szCs w:val="24"/>
        </w:rPr>
        <w:t xml:space="preserve">A New Tax System (Family Assistance) (Administration) Act 1999 </w:t>
      </w:r>
      <w:r w:rsidRPr="001A6260">
        <w:rPr>
          <w:szCs w:val="24"/>
        </w:rPr>
        <w:t>(the Administration Act).</w:t>
      </w:r>
    </w:p>
    <w:p w14:paraId="686E37A1" w14:textId="77777777" w:rsidR="00FF7EC5" w:rsidRDefault="00FF7EC5" w:rsidP="00FF7EC5">
      <w:pPr>
        <w:spacing w:before="0" w:after="240"/>
        <w:rPr>
          <w:szCs w:val="24"/>
        </w:rPr>
      </w:pPr>
      <w:r w:rsidRPr="00DD09EC">
        <w:rPr>
          <w:szCs w:val="24"/>
        </w:rPr>
        <w:t>In particular, the Rules deal with</w:t>
      </w:r>
      <w:r>
        <w:rPr>
          <w:szCs w:val="24"/>
        </w:rPr>
        <w:t xml:space="preserve"> a range of</w:t>
      </w:r>
      <w:r w:rsidRPr="00DD09EC">
        <w:rPr>
          <w:szCs w:val="24"/>
        </w:rPr>
        <w:t xml:space="preserve"> technical changes to </w:t>
      </w:r>
      <w:r>
        <w:rPr>
          <w:szCs w:val="24"/>
        </w:rPr>
        <w:t>refer to</w:t>
      </w:r>
      <w:r w:rsidRPr="00DD09EC">
        <w:rPr>
          <w:szCs w:val="24"/>
        </w:rPr>
        <w:t xml:space="preserve"> in home care</w:t>
      </w:r>
      <w:r>
        <w:rPr>
          <w:szCs w:val="24"/>
        </w:rPr>
        <w:t xml:space="preserve"> (IHC)</w:t>
      </w:r>
      <w:r w:rsidRPr="00DD09EC">
        <w:rPr>
          <w:szCs w:val="24"/>
        </w:rPr>
        <w:t xml:space="preserve"> </w:t>
      </w:r>
      <w:r>
        <w:rPr>
          <w:szCs w:val="24"/>
        </w:rPr>
        <w:t xml:space="preserve">providers, </w:t>
      </w:r>
      <w:r w:rsidRPr="00DD09EC">
        <w:rPr>
          <w:szCs w:val="24"/>
        </w:rPr>
        <w:t>services</w:t>
      </w:r>
      <w:r w:rsidRPr="00DD09EC" w:rsidDel="00AC604E">
        <w:rPr>
          <w:szCs w:val="24"/>
        </w:rPr>
        <w:t xml:space="preserve"> </w:t>
      </w:r>
      <w:r w:rsidRPr="00DD09EC">
        <w:rPr>
          <w:szCs w:val="24"/>
        </w:rPr>
        <w:t>and educators</w:t>
      </w:r>
      <w:r>
        <w:rPr>
          <w:szCs w:val="24"/>
        </w:rPr>
        <w:t xml:space="preserve">, including </w:t>
      </w:r>
      <w:r>
        <w:rPr>
          <w:lang w:eastAsia="en-AU"/>
        </w:rPr>
        <w:t xml:space="preserve">applications for provider and child care service approval and </w:t>
      </w:r>
      <w:r>
        <w:rPr>
          <w:szCs w:val="24"/>
          <w:lang w:eastAsia="en-AU"/>
        </w:rPr>
        <w:t>requirements for approved providers to issue statements of entitlement to individuals, and to make and keep written records.</w:t>
      </w:r>
    </w:p>
    <w:p w14:paraId="26E72DAC" w14:textId="77777777" w:rsidR="00EB0EB5" w:rsidRPr="00DB58FD" w:rsidRDefault="00EB0EB5" w:rsidP="00EB0EB5">
      <w:pPr>
        <w:shd w:val="clear" w:color="auto" w:fill="FFFFFF"/>
        <w:spacing w:before="100" w:beforeAutospacing="1" w:after="100" w:afterAutospacing="1"/>
        <w:jc w:val="both"/>
        <w:rPr>
          <w:rFonts w:eastAsiaTheme="majorEastAsia"/>
          <w:b/>
          <w:bCs/>
          <w:sz w:val="26"/>
          <w:szCs w:val="26"/>
        </w:rPr>
      </w:pPr>
      <w:r w:rsidRPr="00DB58FD">
        <w:rPr>
          <w:rFonts w:eastAsiaTheme="majorEastAsia"/>
          <w:b/>
          <w:bCs/>
          <w:sz w:val="26"/>
          <w:szCs w:val="26"/>
        </w:rPr>
        <w:t>Human rights implications</w:t>
      </w:r>
    </w:p>
    <w:p w14:paraId="0DCFF74E" w14:textId="37C87F0C" w:rsidR="00EB0EB5" w:rsidRPr="00DB58FD" w:rsidRDefault="00EB0EB5" w:rsidP="00EB0EB5">
      <w:pPr>
        <w:shd w:val="clear" w:color="auto" w:fill="FFFFFF"/>
        <w:spacing w:before="100" w:beforeAutospacing="1" w:after="100" w:afterAutospacing="1"/>
        <w:jc w:val="both"/>
        <w:rPr>
          <w:szCs w:val="24"/>
          <w:lang w:eastAsia="en-AU"/>
        </w:rPr>
      </w:pPr>
      <w:r w:rsidRPr="00DB58FD">
        <w:rPr>
          <w:szCs w:val="24"/>
          <w:lang w:eastAsia="en-AU"/>
        </w:rPr>
        <w:t xml:space="preserve">The </w:t>
      </w:r>
      <w:r w:rsidR="00920684">
        <w:rPr>
          <w:szCs w:val="24"/>
          <w:lang w:eastAsia="en-AU"/>
        </w:rPr>
        <w:t>R</w:t>
      </w:r>
      <w:r w:rsidRPr="00DB58FD">
        <w:rPr>
          <w:szCs w:val="24"/>
          <w:lang w:eastAsia="en-AU"/>
        </w:rPr>
        <w:t>ules engage the following rights:</w:t>
      </w:r>
    </w:p>
    <w:p w14:paraId="0D5D05E4" w14:textId="3AB6B82F" w:rsidR="00C309BA" w:rsidRPr="002A7870" w:rsidRDefault="00EB0EB5" w:rsidP="00C309BA">
      <w:pPr>
        <w:numPr>
          <w:ilvl w:val="0"/>
          <w:numId w:val="6"/>
        </w:numPr>
        <w:shd w:val="clear" w:color="auto" w:fill="FFFFFF"/>
        <w:spacing w:before="100" w:beforeAutospacing="1" w:after="100" w:afterAutospacing="1"/>
        <w:jc w:val="both"/>
        <w:rPr>
          <w:szCs w:val="24"/>
          <w:lang w:eastAsia="en-AU"/>
        </w:rPr>
      </w:pPr>
      <w:r w:rsidRPr="00C309BA">
        <w:rPr>
          <w:szCs w:val="24"/>
          <w:lang w:eastAsia="en-AU"/>
        </w:rPr>
        <w:t xml:space="preserve">the </w:t>
      </w:r>
      <w:r w:rsidR="00C309BA" w:rsidRPr="002A7870">
        <w:rPr>
          <w:szCs w:val="24"/>
          <w:lang w:eastAsia="en-AU"/>
        </w:rPr>
        <w:t>rights of</w:t>
      </w:r>
      <w:r w:rsidR="002F6FB9">
        <w:rPr>
          <w:szCs w:val="24"/>
          <w:lang w:eastAsia="en-AU"/>
        </w:rPr>
        <w:t xml:space="preserve"> children and parents</w:t>
      </w:r>
      <w:r w:rsidR="00C309BA" w:rsidRPr="002A7870">
        <w:rPr>
          <w:szCs w:val="24"/>
          <w:lang w:eastAsia="en-AU"/>
        </w:rPr>
        <w:t xml:space="preserve"> under the Convention on the Rights of the Child (CRC), particularly Article 3, 18(2), 19 and 27;</w:t>
      </w:r>
    </w:p>
    <w:p w14:paraId="3BB16AFF" w14:textId="1FD48070" w:rsidR="00EB0EB5" w:rsidRPr="00C309BA" w:rsidRDefault="00EB0EB5" w:rsidP="00710BAF">
      <w:pPr>
        <w:numPr>
          <w:ilvl w:val="0"/>
          <w:numId w:val="6"/>
        </w:numPr>
        <w:shd w:val="clear" w:color="auto" w:fill="FFFFFF"/>
        <w:spacing w:before="100" w:beforeAutospacing="1" w:after="100" w:afterAutospacing="1"/>
        <w:jc w:val="both"/>
        <w:rPr>
          <w:szCs w:val="24"/>
          <w:lang w:eastAsia="en-AU"/>
        </w:rPr>
      </w:pPr>
      <w:r w:rsidRPr="00C309BA">
        <w:rPr>
          <w:szCs w:val="24"/>
          <w:lang w:eastAsia="en-AU"/>
        </w:rPr>
        <w:t xml:space="preserve">the right to work and the right to social security under Articles 6 and 9 of the </w:t>
      </w:r>
      <w:r w:rsidRPr="00C309BA">
        <w:rPr>
          <w:i/>
          <w:szCs w:val="24"/>
          <w:lang w:eastAsia="en-AU"/>
        </w:rPr>
        <w:t>International Covenant on Economic, Social and Cultural Rights</w:t>
      </w:r>
      <w:r w:rsidRPr="00C309BA">
        <w:rPr>
          <w:szCs w:val="24"/>
          <w:lang w:eastAsia="en-AU"/>
        </w:rPr>
        <w:t xml:space="preserve"> (ICESCR);</w:t>
      </w:r>
      <w:r w:rsidR="00A10988" w:rsidRPr="00C309BA">
        <w:rPr>
          <w:szCs w:val="24"/>
          <w:lang w:eastAsia="en-AU"/>
        </w:rPr>
        <w:t xml:space="preserve"> </w:t>
      </w:r>
    </w:p>
    <w:p w14:paraId="16BB0A65" w14:textId="19FE771E" w:rsidR="00C309BA" w:rsidRPr="002A7870" w:rsidRDefault="00C309BA" w:rsidP="00C309BA">
      <w:pPr>
        <w:numPr>
          <w:ilvl w:val="0"/>
          <w:numId w:val="6"/>
        </w:numPr>
        <w:shd w:val="clear" w:color="auto" w:fill="FFFFFF"/>
        <w:spacing w:before="100" w:beforeAutospacing="1" w:after="100" w:afterAutospacing="1"/>
        <w:jc w:val="both"/>
        <w:rPr>
          <w:szCs w:val="24"/>
          <w:lang w:eastAsia="en-AU"/>
        </w:rPr>
      </w:pPr>
      <w:r w:rsidRPr="00C309BA">
        <w:rPr>
          <w:szCs w:val="24"/>
          <w:lang w:eastAsia="en-AU"/>
        </w:rPr>
        <w:t xml:space="preserve">the right </w:t>
      </w:r>
      <w:r w:rsidRPr="002A7870">
        <w:rPr>
          <w:szCs w:val="24"/>
          <w:lang w:eastAsia="en-AU"/>
        </w:rPr>
        <w:t>to protection against arbitrary and unlawful interferences with privacy, family and home under Article 17 of the International Covenant on Civil and Political Rights (ICCPR)</w:t>
      </w:r>
      <w:r>
        <w:rPr>
          <w:szCs w:val="24"/>
          <w:lang w:eastAsia="en-AU"/>
        </w:rPr>
        <w:t>, and under Article 16 of the CRC.</w:t>
      </w:r>
    </w:p>
    <w:p w14:paraId="7D5E493C" w14:textId="4C35427B" w:rsidR="00EB0EB5" w:rsidRPr="00C83712" w:rsidRDefault="00EB0EB5" w:rsidP="00EB0EB5">
      <w:pPr>
        <w:shd w:val="clear" w:color="auto" w:fill="FFFFFF"/>
        <w:spacing w:before="100" w:beforeAutospacing="1" w:after="100" w:afterAutospacing="1"/>
        <w:jc w:val="both"/>
        <w:rPr>
          <w:b/>
          <w:szCs w:val="24"/>
          <w:lang w:eastAsia="en-AU"/>
        </w:rPr>
      </w:pPr>
      <w:r w:rsidRPr="00C83712">
        <w:rPr>
          <w:b/>
          <w:i/>
          <w:szCs w:val="24"/>
          <w:lang w:eastAsia="en-AU"/>
        </w:rPr>
        <w:t xml:space="preserve">Rights of </w:t>
      </w:r>
      <w:r w:rsidR="002F6FB9">
        <w:rPr>
          <w:b/>
          <w:i/>
          <w:szCs w:val="24"/>
          <w:lang w:eastAsia="en-AU"/>
        </w:rPr>
        <w:t>children and parents</w:t>
      </w:r>
      <w:r w:rsidRPr="00C83712">
        <w:rPr>
          <w:b/>
          <w:i/>
          <w:szCs w:val="24"/>
          <w:lang w:eastAsia="en-AU"/>
        </w:rPr>
        <w:t xml:space="preserve"> </w:t>
      </w:r>
    </w:p>
    <w:p w14:paraId="252C8027" w14:textId="77777777" w:rsidR="00EB0EB5" w:rsidRPr="00C83712" w:rsidRDefault="00EB0EB5" w:rsidP="00EB0EB5">
      <w:pPr>
        <w:shd w:val="clear" w:color="auto" w:fill="FFFFFF"/>
        <w:spacing w:before="100" w:beforeAutospacing="1" w:after="100" w:afterAutospacing="1"/>
        <w:jc w:val="both"/>
        <w:rPr>
          <w:szCs w:val="24"/>
          <w:lang w:eastAsia="en-AU"/>
        </w:rPr>
      </w:pPr>
      <w:r w:rsidRPr="00C83712">
        <w:rPr>
          <w:szCs w:val="24"/>
          <w:lang w:eastAsia="en-AU"/>
        </w:rPr>
        <w:t>Article 3(1) of the CRC requires that in all actions concerning children, the best interests of the child shall be a primary consideration. Article 3(3) requires institutions and services responsible for the care of children to conform to standards</w:t>
      </w:r>
      <w:r w:rsidRPr="00C83712">
        <w:t xml:space="preserve"> </w:t>
      </w:r>
      <w:r w:rsidRPr="00C83712">
        <w:rPr>
          <w:szCs w:val="24"/>
          <w:lang w:eastAsia="en-AU"/>
        </w:rPr>
        <w:t xml:space="preserve">established by competent authorities, particularly in the areas of safety and health. </w:t>
      </w:r>
    </w:p>
    <w:p w14:paraId="373D2DA9" w14:textId="77777777" w:rsidR="00EB0EB5" w:rsidRPr="00C83712" w:rsidRDefault="00EB0EB5" w:rsidP="00EB0EB5">
      <w:pPr>
        <w:shd w:val="clear" w:color="auto" w:fill="FFFFFF"/>
        <w:spacing w:before="100" w:beforeAutospacing="1" w:after="100" w:afterAutospacing="1"/>
        <w:jc w:val="both"/>
        <w:rPr>
          <w:szCs w:val="24"/>
          <w:lang w:eastAsia="en-AU"/>
        </w:rPr>
      </w:pPr>
      <w:r w:rsidRPr="00C83712">
        <w:rPr>
          <w:szCs w:val="24"/>
          <w:lang w:eastAsia="en-AU"/>
        </w:rPr>
        <w:t>Article 18(2) also requires State Parties to provide appropriate assistance to parents and legal guardians in the performance of their child-rearing responsibilities and ensure the development of institutions, facilities and services for the care of children.</w:t>
      </w:r>
    </w:p>
    <w:p w14:paraId="548D3F07" w14:textId="400FFDA5" w:rsidR="00C309BA" w:rsidRDefault="00C309BA" w:rsidP="002E517A">
      <w:pPr>
        <w:shd w:val="clear" w:color="auto" w:fill="FFFFFF"/>
        <w:spacing w:before="100" w:beforeAutospacing="1" w:after="100" w:afterAutospacing="1"/>
        <w:jc w:val="both"/>
        <w:rPr>
          <w:szCs w:val="24"/>
          <w:lang w:eastAsia="en-AU"/>
        </w:rPr>
      </w:pPr>
      <w:r>
        <w:rPr>
          <w:szCs w:val="24"/>
          <w:lang w:eastAsia="en-AU"/>
        </w:rPr>
        <w:t xml:space="preserve">Although primary responsibility for ensuring child care services and staff are appropriately qualified, and that care provided conforms to certain quality and safety standards rests with the </w:t>
      </w:r>
      <w:r>
        <w:rPr>
          <w:szCs w:val="24"/>
          <w:lang w:eastAsia="en-AU"/>
        </w:rPr>
        <w:lastRenderedPageBreak/>
        <w:t xml:space="preserve">State and Territory authorities, the Commonwealth has also taken steps to supplement and complement those regimes. The </w:t>
      </w:r>
      <w:r w:rsidR="00904E24">
        <w:rPr>
          <w:szCs w:val="24"/>
          <w:lang w:eastAsia="en-AU"/>
        </w:rPr>
        <w:t>R</w:t>
      </w:r>
      <w:r>
        <w:rPr>
          <w:szCs w:val="24"/>
          <w:lang w:eastAsia="en-AU"/>
        </w:rPr>
        <w:t xml:space="preserve">ules therefore reflect an increasing recognition of the importance of cooperation between the various levels of government.  </w:t>
      </w:r>
    </w:p>
    <w:p w14:paraId="49B7CF87" w14:textId="2449E288" w:rsidR="00C309BA" w:rsidRPr="002A7870" w:rsidRDefault="00C309BA" w:rsidP="002E517A">
      <w:pPr>
        <w:shd w:val="clear" w:color="auto" w:fill="FFFFFF"/>
        <w:spacing w:before="100" w:beforeAutospacing="1" w:after="100" w:afterAutospacing="1"/>
        <w:jc w:val="both"/>
        <w:rPr>
          <w:szCs w:val="24"/>
        </w:rPr>
      </w:pPr>
      <w:r w:rsidRPr="002A7870">
        <w:rPr>
          <w:szCs w:val="24"/>
        </w:rPr>
        <w:t xml:space="preserve">The </w:t>
      </w:r>
      <w:r>
        <w:rPr>
          <w:szCs w:val="24"/>
        </w:rPr>
        <w:t>R</w:t>
      </w:r>
      <w:r w:rsidR="00F27273">
        <w:rPr>
          <w:szCs w:val="24"/>
        </w:rPr>
        <w:t>ules supplement</w:t>
      </w:r>
      <w:r w:rsidRPr="002A7870">
        <w:rPr>
          <w:szCs w:val="24"/>
        </w:rPr>
        <w:t xml:space="preserve"> the requirements in the Administration Act in order to enable the proper administration and oversight of care provided to children under the </w:t>
      </w:r>
      <w:r w:rsidR="00AA2101">
        <w:rPr>
          <w:szCs w:val="24"/>
        </w:rPr>
        <w:t xml:space="preserve">Australian Government’s </w:t>
      </w:r>
      <w:r w:rsidR="004B21EC">
        <w:rPr>
          <w:szCs w:val="24"/>
        </w:rPr>
        <w:t xml:space="preserve">new </w:t>
      </w:r>
      <w:proofErr w:type="gramStart"/>
      <w:r w:rsidR="004B21EC">
        <w:rPr>
          <w:szCs w:val="24"/>
        </w:rPr>
        <w:t>c</w:t>
      </w:r>
      <w:r w:rsidRPr="002A7870">
        <w:rPr>
          <w:szCs w:val="24"/>
        </w:rPr>
        <w:t xml:space="preserve">hild </w:t>
      </w:r>
      <w:r w:rsidR="004B21EC">
        <w:rPr>
          <w:szCs w:val="24"/>
        </w:rPr>
        <w:t>c</w:t>
      </w:r>
      <w:r w:rsidRPr="002A7870">
        <w:rPr>
          <w:szCs w:val="24"/>
        </w:rPr>
        <w:t>are</w:t>
      </w:r>
      <w:proofErr w:type="gramEnd"/>
      <w:r w:rsidRPr="002A7870">
        <w:rPr>
          <w:szCs w:val="24"/>
        </w:rPr>
        <w:t xml:space="preserve"> </w:t>
      </w:r>
      <w:r w:rsidR="004B21EC">
        <w:rPr>
          <w:szCs w:val="24"/>
        </w:rPr>
        <w:t>p</w:t>
      </w:r>
      <w:r w:rsidRPr="002A7870">
        <w:rPr>
          <w:szCs w:val="24"/>
        </w:rPr>
        <w:t xml:space="preserve">ackage. The </w:t>
      </w:r>
      <w:r w:rsidR="004B21EC">
        <w:rPr>
          <w:szCs w:val="24"/>
        </w:rPr>
        <w:t>R</w:t>
      </w:r>
      <w:r w:rsidRPr="002A7870">
        <w:rPr>
          <w:szCs w:val="24"/>
        </w:rPr>
        <w:t xml:space="preserve">ules also furthers Article 3(3) of the CRC by implementing mechanisms that allows for the proper assessment of the suitability of provider, </w:t>
      </w:r>
      <w:proofErr w:type="gramStart"/>
      <w:r w:rsidR="004B21EC">
        <w:rPr>
          <w:szCs w:val="24"/>
        </w:rPr>
        <w:t>child care</w:t>
      </w:r>
      <w:proofErr w:type="gramEnd"/>
      <w:r w:rsidR="004B21EC">
        <w:rPr>
          <w:szCs w:val="24"/>
        </w:rPr>
        <w:t xml:space="preserve"> </w:t>
      </w:r>
      <w:r w:rsidRPr="002A7870">
        <w:rPr>
          <w:szCs w:val="24"/>
        </w:rPr>
        <w:t xml:space="preserve">service and staff. </w:t>
      </w:r>
    </w:p>
    <w:p w14:paraId="2BA13BAC" w14:textId="097CE974" w:rsidR="00C309BA" w:rsidRPr="002A7870" w:rsidRDefault="00C309BA" w:rsidP="002E517A">
      <w:pPr>
        <w:shd w:val="clear" w:color="auto" w:fill="FFFFFF"/>
        <w:spacing w:before="100" w:beforeAutospacing="1" w:after="100" w:afterAutospacing="1"/>
        <w:jc w:val="both"/>
        <w:rPr>
          <w:szCs w:val="24"/>
          <w:lang w:eastAsia="en-AU"/>
        </w:rPr>
      </w:pPr>
      <w:r w:rsidRPr="002A7870">
        <w:rPr>
          <w:szCs w:val="24"/>
          <w:lang w:eastAsia="en-AU"/>
        </w:rPr>
        <w:t xml:space="preserve">In particular, Part 3 of the </w:t>
      </w:r>
      <w:r w:rsidR="004B21EC">
        <w:rPr>
          <w:szCs w:val="24"/>
          <w:lang w:eastAsia="en-AU"/>
        </w:rPr>
        <w:t>R</w:t>
      </w:r>
      <w:r w:rsidRPr="002A7870">
        <w:rPr>
          <w:szCs w:val="24"/>
          <w:lang w:eastAsia="en-AU"/>
        </w:rPr>
        <w:t xml:space="preserve">ules requires additional information to be contained in an application for provider’s approval under section 194A of the Administration Act or in an application to vary a provider’s approval under section 196A of the Administration Act. </w:t>
      </w:r>
      <w:proofErr w:type="gramStart"/>
      <w:r w:rsidRPr="002A7870">
        <w:rPr>
          <w:szCs w:val="24"/>
          <w:lang w:eastAsia="en-AU"/>
        </w:rPr>
        <w:t xml:space="preserve">The information and evidence required in Part 3 helps to ensure that there is sufficient information to verify the legitimacy of a potential provider and </w:t>
      </w:r>
      <w:r w:rsidR="004B21EC">
        <w:rPr>
          <w:szCs w:val="24"/>
          <w:lang w:eastAsia="en-AU"/>
        </w:rPr>
        <w:t xml:space="preserve">child care </w:t>
      </w:r>
      <w:r w:rsidRPr="002A7870">
        <w:rPr>
          <w:szCs w:val="24"/>
          <w:lang w:eastAsia="en-AU"/>
        </w:rPr>
        <w:t xml:space="preserve">service, and to allow for the assessment of whether an applicant is a suitable person to operate a child care service including </w:t>
      </w:r>
      <w:r>
        <w:rPr>
          <w:szCs w:val="24"/>
          <w:lang w:eastAsia="en-AU"/>
        </w:rPr>
        <w:t xml:space="preserve">by reference to </w:t>
      </w:r>
      <w:r w:rsidRPr="002A7870">
        <w:rPr>
          <w:szCs w:val="24"/>
          <w:lang w:eastAsia="en-AU"/>
        </w:rPr>
        <w:t>its staff or key personnel</w:t>
      </w:r>
      <w:r>
        <w:rPr>
          <w:szCs w:val="24"/>
          <w:lang w:eastAsia="en-AU"/>
        </w:rPr>
        <w:t xml:space="preserve"> (to complement Part 4 of the </w:t>
      </w:r>
      <w:r w:rsidR="004B21EC" w:rsidRPr="00AA2101">
        <w:rPr>
          <w:i/>
          <w:szCs w:val="24"/>
          <w:lang w:eastAsia="en-AU"/>
        </w:rPr>
        <w:t>Child Care</w:t>
      </w:r>
      <w:r w:rsidR="003C3E2C" w:rsidRPr="00AA2101">
        <w:rPr>
          <w:i/>
          <w:szCs w:val="24"/>
          <w:lang w:eastAsia="en-AU"/>
        </w:rPr>
        <w:t xml:space="preserve"> Subsidy</w:t>
      </w:r>
      <w:r w:rsidR="004B21EC" w:rsidRPr="00AA2101">
        <w:rPr>
          <w:i/>
          <w:szCs w:val="24"/>
          <w:lang w:eastAsia="en-AU"/>
        </w:rPr>
        <w:t xml:space="preserve"> </w:t>
      </w:r>
      <w:r w:rsidRPr="00AA2101">
        <w:rPr>
          <w:i/>
          <w:szCs w:val="24"/>
          <w:lang w:eastAsia="en-AU"/>
        </w:rPr>
        <w:t>Minister’s Rules</w:t>
      </w:r>
      <w:r w:rsidR="004B21EC" w:rsidRPr="00AA2101">
        <w:rPr>
          <w:i/>
          <w:szCs w:val="24"/>
          <w:lang w:eastAsia="en-AU"/>
        </w:rPr>
        <w:t xml:space="preserve"> 2017</w:t>
      </w:r>
      <w:r>
        <w:rPr>
          <w:szCs w:val="24"/>
          <w:lang w:eastAsia="en-AU"/>
        </w:rPr>
        <w:t>)</w:t>
      </w:r>
      <w:r w:rsidRPr="002A7870">
        <w:rPr>
          <w:szCs w:val="24"/>
          <w:lang w:eastAsia="en-AU"/>
        </w:rPr>
        <w:t>.</w:t>
      </w:r>
      <w:proofErr w:type="gramEnd"/>
      <w:r w:rsidRPr="002A7870">
        <w:rPr>
          <w:szCs w:val="24"/>
          <w:lang w:eastAsia="en-AU"/>
        </w:rPr>
        <w:t xml:space="preserve"> An applicant is required to include details of </w:t>
      </w:r>
      <w:r w:rsidRPr="002A7870">
        <w:rPr>
          <w:szCs w:val="24"/>
        </w:rPr>
        <w:t xml:space="preserve">working with children cards, </w:t>
      </w:r>
      <w:r w:rsidRPr="002A7870">
        <w:rPr>
          <w:szCs w:val="24"/>
          <w:lang w:eastAsia="en-AU"/>
        </w:rPr>
        <w:t>and various background checks in relation to each person with management or control of the provider and th</w:t>
      </w:r>
      <w:r>
        <w:rPr>
          <w:szCs w:val="24"/>
          <w:lang w:eastAsia="en-AU"/>
        </w:rPr>
        <w:t>ose with responsibility for the</w:t>
      </w:r>
      <w:r w:rsidRPr="002A7870">
        <w:rPr>
          <w:szCs w:val="24"/>
          <w:lang w:eastAsia="en-AU"/>
        </w:rPr>
        <w:t xml:space="preserve"> day-to-day operation of the </w:t>
      </w:r>
      <w:proofErr w:type="gramStart"/>
      <w:r w:rsidR="004B21EC">
        <w:rPr>
          <w:szCs w:val="24"/>
          <w:lang w:eastAsia="en-AU"/>
        </w:rPr>
        <w:t>child care</w:t>
      </w:r>
      <w:proofErr w:type="gramEnd"/>
      <w:r w:rsidR="004B21EC">
        <w:rPr>
          <w:szCs w:val="24"/>
          <w:lang w:eastAsia="en-AU"/>
        </w:rPr>
        <w:t xml:space="preserve"> </w:t>
      </w:r>
      <w:r w:rsidRPr="002A7870">
        <w:rPr>
          <w:szCs w:val="24"/>
          <w:lang w:eastAsia="en-AU"/>
        </w:rPr>
        <w:t xml:space="preserve">service. These measures </w:t>
      </w:r>
      <w:proofErr w:type="gramStart"/>
      <w:r w:rsidRPr="002A7870">
        <w:rPr>
          <w:szCs w:val="24"/>
          <w:lang w:eastAsia="en-AU"/>
        </w:rPr>
        <w:t>are intended</w:t>
      </w:r>
      <w:proofErr w:type="gramEnd"/>
      <w:r w:rsidRPr="002A7870">
        <w:rPr>
          <w:szCs w:val="24"/>
          <w:lang w:eastAsia="en-AU"/>
        </w:rPr>
        <w:t xml:space="preserve"> to ensure that </w:t>
      </w:r>
      <w:r w:rsidR="004B21EC">
        <w:rPr>
          <w:szCs w:val="24"/>
          <w:lang w:eastAsia="en-AU"/>
        </w:rPr>
        <w:t xml:space="preserve">approved </w:t>
      </w:r>
      <w:r w:rsidRPr="002A7870">
        <w:rPr>
          <w:szCs w:val="24"/>
          <w:lang w:eastAsia="en-AU"/>
        </w:rPr>
        <w:t xml:space="preserve">providers, </w:t>
      </w:r>
      <w:r>
        <w:rPr>
          <w:szCs w:val="24"/>
          <w:lang w:eastAsia="en-AU"/>
        </w:rPr>
        <w:t>persons with management or control,</w:t>
      </w:r>
      <w:r w:rsidRPr="002A7870">
        <w:rPr>
          <w:szCs w:val="24"/>
          <w:lang w:eastAsia="en-AU"/>
        </w:rPr>
        <w:t xml:space="preserve"> and educators</w:t>
      </w:r>
      <w:r>
        <w:rPr>
          <w:szCs w:val="24"/>
          <w:lang w:eastAsia="en-AU"/>
        </w:rPr>
        <w:t>,</w:t>
      </w:r>
      <w:r w:rsidRPr="002A7870">
        <w:rPr>
          <w:szCs w:val="24"/>
          <w:lang w:eastAsia="en-AU"/>
        </w:rPr>
        <w:t xml:space="preserve"> can be appropriately assessed</w:t>
      </w:r>
      <w:r>
        <w:rPr>
          <w:szCs w:val="24"/>
          <w:lang w:eastAsia="en-AU"/>
        </w:rPr>
        <w:t>,</w:t>
      </w:r>
      <w:r w:rsidRPr="002A7870">
        <w:rPr>
          <w:szCs w:val="24"/>
          <w:lang w:eastAsia="en-AU"/>
        </w:rPr>
        <w:t xml:space="preserve"> to ensure that children receive an appropriate standard of care and education</w:t>
      </w:r>
      <w:r>
        <w:rPr>
          <w:szCs w:val="24"/>
          <w:lang w:eastAsia="en-AU"/>
        </w:rPr>
        <w:t>. The measures t</w:t>
      </w:r>
      <w:r w:rsidRPr="002A7870">
        <w:rPr>
          <w:szCs w:val="24"/>
          <w:lang w:eastAsia="en-AU"/>
        </w:rPr>
        <w:t>herefore promote the rights of the child</w:t>
      </w:r>
      <w:r>
        <w:rPr>
          <w:szCs w:val="24"/>
          <w:lang w:eastAsia="en-AU"/>
        </w:rPr>
        <w:t>, as well as furthering</w:t>
      </w:r>
      <w:r w:rsidRPr="002A7870">
        <w:rPr>
          <w:szCs w:val="24"/>
          <w:lang w:eastAsia="en-AU"/>
        </w:rPr>
        <w:t xml:space="preserve"> Article 18(2) of the CRC by facilitating the proper development of institutions, facilities and services for the care of children.</w:t>
      </w:r>
    </w:p>
    <w:p w14:paraId="40564CC9" w14:textId="2EB88F90" w:rsidR="00EB0EB5" w:rsidRDefault="00C309BA" w:rsidP="00EB0EB5">
      <w:pPr>
        <w:shd w:val="clear" w:color="auto" w:fill="FFFFFF"/>
        <w:spacing w:before="100" w:beforeAutospacing="1" w:after="100" w:afterAutospacing="1"/>
        <w:jc w:val="both"/>
        <w:rPr>
          <w:szCs w:val="24"/>
          <w:lang w:eastAsia="en-AU"/>
        </w:rPr>
      </w:pPr>
      <w:r w:rsidRPr="002A7870">
        <w:rPr>
          <w:szCs w:val="24"/>
        </w:rPr>
        <w:t xml:space="preserve">Article 19 of the CRC requires that appropriate measures </w:t>
      </w:r>
      <w:proofErr w:type="gramStart"/>
      <w:r w:rsidRPr="002A7870">
        <w:rPr>
          <w:szCs w:val="24"/>
        </w:rPr>
        <w:t>are</w:t>
      </w:r>
      <w:proofErr w:type="gramEnd"/>
      <w:r w:rsidRPr="002A7870">
        <w:rPr>
          <w:szCs w:val="24"/>
        </w:rPr>
        <w:t xml:space="preserve"> taken to protect the child from all forms of physical or mental violence, injury or abuse, neglect or negligent treatment, maltreatment or exploitation. </w:t>
      </w:r>
      <w:r w:rsidR="00EB0EB5" w:rsidRPr="00C83712">
        <w:rPr>
          <w:szCs w:val="24"/>
          <w:lang w:eastAsia="en-AU"/>
        </w:rPr>
        <w:t xml:space="preserve">Article 23 recognises the right of the disabled child to special care and ensure the extension of assistance, subject to available resources, to the child and those responsible for his or her care, for which is appropriate to the child's condition and to the circumstances of the parents or others caring for the child. </w:t>
      </w:r>
    </w:p>
    <w:p w14:paraId="06EB2FEB" w14:textId="1814CC61" w:rsidR="00C309BA" w:rsidRPr="00F27273" w:rsidRDefault="00C309BA" w:rsidP="002E517A">
      <w:pPr>
        <w:shd w:val="clear" w:color="auto" w:fill="FFFFFF"/>
        <w:spacing w:before="100" w:beforeAutospacing="1" w:after="100" w:afterAutospacing="1"/>
        <w:jc w:val="both"/>
        <w:rPr>
          <w:szCs w:val="24"/>
        </w:rPr>
      </w:pPr>
      <w:r w:rsidRPr="00C309BA">
        <w:rPr>
          <w:szCs w:val="24"/>
        </w:rPr>
        <w:t xml:space="preserve">In addition to the initial assessment of suitability before a provider in respect of a service may be approved, Division 3 Part 4 of the </w:t>
      </w:r>
      <w:r w:rsidR="004B21EC">
        <w:rPr>
          <w:szCs w:val="24"/>
        </w:rPr>
        <w:t>R</w:t>
      </w:r>
      <w:r w:rsidRPr="00C309BA">
        <w:rPr>
          <w:szCs w:val="24"/>
        </w:rPr>
        <w:t>ules require a</w:t>
      </w:r>
      <w:r w:rsidR="004B21EC">
        <w:rPr>
          <w:szCs w:val="24"/>
        </w:rPr>
        <w:t xml:space="preserve">n approved </w:t>
      </w:r>
      <w:r w:rsidRPr="00C309BA">
        <w:rPr>
          <w:szCs w:val="24"/>
        </w:rPr>
        <w:t>provider to make and keep a written record of certain information and events including those relating to matters of where a child is at risk of serious abuse or neglect. This particular record making and keeping requirement supplements section 204K of the Administration Act where a</w:t>
      </w:r>
      <w:r w:rsidR="004B21EC">
        <w:rPr>
          <w:szCs w:val="24"/>
        </w:rPr>
        <w:t>n approved</w:t>
      </w:r>
      <w:r w:rsidRPr="00C309BA">
        <w:rPr>
          <w:szCs w:val="24"/>
        </w:rPr>
        <w:t xml:space="preserve"> provider is required to notify the relevant State or Territory authority when a child is considered at risk of serious abuse or neglect. Records must be made and retained relating to premises where care is provided </w:t>
      </w:r>
      <w:proofErr w:type="gramStart"/>
      <w:r w:rsidRPr="00C309BA">
        <w:rPr>
          <w:szCs w:val="24"/>
        </w:rPr>
        <w:t>and also</w:t>
      </w:r>
      <w:proofErr w:type="gramEnd"/>
      <w:r w:rsidRPr="00C309BA">
        <w:rPr>
          <w:szCs w:val="24"/>
        </w:rPr>
        <w:t xml:space="preserve"> any evidence or information in relation to the background checks as required under both the </w:t>
      </w:r>
      <w:r w:rsidR="004B21EC">
        <w:rPr>
          <w:szCs w:val="24"/>
        </w:rPr>
        <w:t>R</w:t>
      </w:r>
      <w:r w:rsidRPr="00C309BA">
        <w:rPr>
          <w:szCs w:val="24"/>
        </w:rPr>
        <w:t xml:space="preserve">ules and </w:t>
      </w:r>
      <w:r w:rsidR="004B21EC">
        <w:rPr>
          <w:szCs w:val="24"/>
        </w:rPr>
        <w:t xml:space="preserve">the </w:t>
      </w:r>
      <w:r w:rsidR="004B21EC" w:rsidRPr="002C05FB">
        <w:rPr>
          <w:i/>
          <w:szCs w:val="24"/>
        </w:rPr>
        <w:t xml:space="preserve">Child Care Subsidy </w:t>
      </w:r>
      <w:r w:rsidRPr="002C05FB">
        <w:rPr>
          <w:i/>
          <w:szCs w:val="24"/>
        </w:rPr>
        <w:t xml:space="preserve">Minister’s </w:t>
      </w:r>
      <w:r w:rsidR="004B21EC" w:rsidRPr="002C05FB">
        <w:rPr>
          <w:i/>
          <w:szCs w:val="24"/>
        </w:rPr>
        <w:t>R</w:t>
      </w:r>
      <w:r w:rsidRPr="002C05FB">
        <w:rPr>
          <w:i/>
          <w:szCs w:val="24"/>
        </w:rPr>
        <w:t>ules</w:t>
      </w:r>
      <w:r w:rsidR="004B21EC" w:rsidRPr="002C05FB">
        <w:rPr>
          <w:i/>
          <w:szCs w:val="24"/>
        </w:rPr>
        <w:t xml:space="preserve"> 2017</w:t>
      </w:r>
      <w:r w:rsidRPr="00C309BA">
        <w:rPr>
          <w:szCs w:val="24"/>
        </w:rPr>
        <w:t xml:space="preserve">. The failure to make or keep such records constitutes an offence and a civil penalty liability. This measure ensures </w:t>
      </w:r>
      <w:r w:rsidR="00F27273">
        <w:rPr>
          <w:szCs w:val="24"/>
        </w:rPr>
        <w:t>investigation and inspection of records,</w:t>
      </w:r>
      <w:r w:rsidRPr="00C309BA">
        <w:rPr>
          <w:szCs w:val="24"/>
        </w:rPr>
        <w:t xml:space="preserve"> where necessary, including for child protection and safety </w:t>
      </w:r>
      <w:r w:rsidRPr="00F27273">
        <w:rPr>
          <w:szCs w:val="24"/>
        </w:rPr>
        <w:t>purposes</w:t>
      </w:r>
      <w:r w:rsidR="00F27273" w:rsidRPr="00F27273">
        <w:rPr>
          <w:szCs w:val="24"/>
        </w:rPr>
        <w:t>.</w:t>
      </w:r>
    </w:p>
    <w:p w14:paraId="46ACFEE9" w14:textId="746C840F" w:rsidR="00C309BA" w:rsidRPr="00C309BA" w:rsidRDefault="00EB0EB5" w:rsidP="002E517A">
      <w:pPr>
        <w:shd w:val="clear" w:color="auto" w:fill="FFFFFF"/>
        <w:spacing w:before="100" w:beforeAutospacing="1" w:after="100" w:afterAutospacing="1"/>
        <w:jc w:val="both"/>
        <w:rPr>
          <w:szCs w:val="24"/>
        </w:rPr>
      </w:pPr>
      <w:r w:rsidRPr="00C309BA">
        <w:rPr>
          <w:szCs w:val="24"/>
          <w:lang w:eastAsia="en-AU"/>
        </w:rPr>
        <w:t>IHC service</w:t>
      </w:r>
      <w:r w:rsidR="00FA3418" w:rsidRPr="00C309BA">
        <w:rPr>
          <w:szCs w:val="24"/>
          <w:lang w:eastAsia="en-AU"/>
        </w:rPr>
        <w:t>s</w:t>
      </w:r>
      <w:r w:rsidRPr="00C309BA">
        <w:rPr>
          <w:szCs w:val="24"/>
          <w:lang w:eastAsia="en-AU"/>
        </w:rPr>
        <w:t xml:space="preserve"> provide early childhood education and care for families for whom other approved care types are not available or appropriate. This care type ensures that children can have access to quality care to support their learning and development when their families’ circumstances prevent them from attending other type of </w:t>
      </w:r>
      <w:proofErr w:type="gramStart"/>
      <w:r w:rsidRPr="00C309BA">
        <w:rPr>
          <w:szCs w:val="24"/>
          <w:lang w:eastAsia="en-AU"/>
        </w:rPr>
        <w:t>child care</w:t>
      </w:r>
      <w:proofErr w:type="gramEnd"/>
      <w:r w:rsidRPr="00C309BA">
        <w:rPr>
          <w:szCs w:val="24"/>
          <w:lang w:eastAsia="en-AU"/>
        </w:rPr>
        <w:t xml:space="preserve"> services.</w:t>
      </w:r>
    </w:p>
    <w:p w14:paraId="6145E8EE" w14:textId="4B3CF42D" w:rsidR="00C309BA" w:rsidRPr="00C309BA" w:rsidRDefault="00EB0EB5" w:rsidP="002E517A">
      <w:pPr>
        <w:shd w:val="clear" w:color="auto" w:fill="FFFFFF"/>
        <w:spacing w:before="100" w:beforeAutospacing="1" w:after="100" w:afterAutospacing="1"/>
        <w:jc w:val="both"/>
        <w:rPr>
          <w:szCs w:val="24"/>
        </w:rPr>
      </w:pPr>
      <w:r w:rsidRPr="00C309BA">
        <w:rPr>
          <w:szCs w:val="24"/>
          <w:lang w:eastAsia="en-AU"/>
        </w:rPr>
        <w:lastRenderedPageBreak/>
        <w:t xml:space="preserve">IHC Support Agencies </w:t>
      </w:r>
      <w:proofErr w:type="gramStart"/>
      <w:r w:rsidR="002F3B4F">
        <w:rPr>
          <w:szCs w:val="24"/>
          <w:lang w:eastAsia="en-AU"/>
        </w:rPr>
        <w:t>have been</w:t>
      </w:r>
      <w:r w:rsidRPr="00C309BA">
        <w:rPr>
          <w:szCs w:val="24"/>
          <w:lang w:eastAsia="en-AU"/>
        </w:rPr>
        <w:t xml:space="preserve"> established</w:t>
      </w:r>
      <w:proofErr w:type="gramEnd"/>
      <w:r w:rsidRPr="00C309BA">
        <w:rPr>
          <w:szCs w:val="24"/>
          <w:lang w:eastAsia="en-AU"/>
        </w:rPr>
        <w:t xml:space="preserve"> to advocate for families and to ensure </w:t>
      </w:r>
      <w:r w:rsidR="002F3B4F">
        <w:rPr>
          <w:szCs w:val="24"/>
          <w:lang w:eastAsia="en-AU"/>
        </w:rPr>
        <w:t xml:space="preserve">the support they receive </w:t>
      </w:r>
      <w:r w:rsidR="001C5455">
        <w:rPr>
          <w:szCs w:val="24"/>
          <w:lang w:eastAsia="en-AU"/>
        </w:rPr>
        <w:t>is</w:t>
      </w:r>
      <w:r w:rsidR="002F3B4F">
        <w:rPr>
          <w:szCs w:val="24"/>
          <w:lang w:eastAsia="en-AU"/>
        </w:rPr>
        <w:t xml:space="preserve"> tailored to their</w:t>
      </w:r>
      <w:r w:rsidRPr="00C309BA">
        <w:rPr>
          <w:szCs w:val="24"/>
          <w:lang w:eastAsia="en-AU"/>
        </w:rPr>
        <w:t xml:space="preserve"> need</w:t>
      </w:r>
      <w:r w:rsidR="002F3B4F">
        <w:rPr>
          <w:szCs w:val="24"/>
          <w:lang w:eastAsia="en-AU"/>
        </w:rPr>
        <w:t>s</w:t>
      </w:r>
      <w:r w:rsidRPr="00C309BA">
        <w:rPr>
          <w:szCs w:val="24"/>
          <w:lang w:eastAsia="en-AU"/>
        </w:rPr>
        <w:t>. Their role in providing recommendations to the Secretary on the allocation of places will help ensure places are available for those families who need care the most and support a more equitable distribution of places nationally. IHC Support Agencies will also establish referral pathways to disability and family support services to assist families to access the support they need.</w:t>
      </w:r>
    </w:p>
    <w:p w14:paraId="15D6B808" w14:textId="77777777" w:rsidR="00EB0EB5" w:rsidRPr="00C309BA" w:rsidRDefault="00EB0EB5" w:rsidP="00EB0EB5">
      <w:pPr>
        <w:shd w:val="clear" w:color="auto" w:fill="FFFFFF"/>
        <w:spacing w:before="100" w:beforeAutospacing="1" w:after="100" w:afterAutospacing="1"/>
        <w:jc w:val="both"/>
        <w:rPr>
          <w:b/>
          <w:szCs w:val="24"/>
          <w:lang w:eastAsia="en-AU"/>
        </w:rPr>
      </w:pPr>
      <w:r w:rsidRPr="00C309BA">
        <w:rPr>
          <w:b/>
          <w:i/>
          <w:szCs w:val="24"/>
          <w:lang w:eastAsia="en-AU"/>
        </w:rPr>
        <w:t xml:space="preserve">Right to an adequate standard of living </w:t>
      </w:r>
    </w:p>
    <w:p w14:paraId="695ED78E" w14:textId="0EA2546C" w:rsidR="00EB0EB5" w:rsidRPr="00C309BA" w:rsidRDefault="00EB0EB5" w:rsidP="00EB0EB5">
      <w:pPr>
        <w:shd w:val="clear" w:color="auto" w:fill="FFFFFF"/>
        <w:spacing w:before="100" w:beforeAutospacing="1" w:after="100" w:afterAutospacing="1"/>
        <w:jc w:val="both"/>
        <w:rPr>
          <w:szCs w:val="24"/>
          <w:lang w:eastAsia="en-AU"/>
        </w:rPr>
      </w:pPr>
      <w:r w:rsidRPr="00C309BA">
        <w:rPr>
          <w:szCs w:val="24"/>
          <w:lang w:eastAsia="en-AU"/>
        </w:rPr>
        <w:t xml:space="preserve">Article 27 of the CRC requires that States Parties recognise the right of every child to a standard of living adequate for the child’s physical, mental, spiritual, moral and social development. Article 27(3) requires States Parties to </w:t>
      </w:r>
      <w:proofErr w:type="gramStart"/>
      <w:r w:rsidRPr="00C309BA">
        <w:rPr>
          <w:szCs w:val="24"/>
          <w:lang w:eastAsia="en-AU"/>
        </w:rPr>
        <w:t>take appropriate measures</w:t>
      </w:r>
      <w:proofErr w:type="gramEnd"/>
      <w:r w:rsidRPr="00C309BA">
        <w:rPr>
          <w:szCs w:val="24"/>
          <w:lang w:eastAsia="en-AU"/>
        </w:rPr>
        <w:t xml:space="preserve"> to assist parents and others responsible for the child to support the child’s development.</w:t>
      </w:r>
    </w:p>
    <w:p w14:paraId="40B2C7B8" w14:textId="777CFDB8" w:rsidR="00EB0EB5" w:rsidRPr="002E517A" w:rsidRDefault="00EB0EB5" w:rsidP="00EB0EB5">
      <w:pPr>
        <w:shd w:val="clear" w:color="auto" w:fill="FFFFFF"/>
        <w:spacing w:before="100" w:beforeAutospacing="1" w:after="100" w:afterAutospacing="1"/>
        <w:jc w:val="both"/>
        <w:rPr>
          <w:szCs w:val="24"/>
          <w:lang w:eastAsia="en-AU"/>
        </w:rPr>
      </w:pPr>
      <w:r w:rsidRPr="002E517A">
        <w:rPr>
          <w:szCs w:val="24"/>
          <w:lang w:eastAsia="en-AU"/>
        </w:rPr>
        <w:t xml:space="preserve">In relation to </w:t>
      </w:r>
      <w:r w:rsidR="00F27273">
        <w:rPr>
          <w:szCs w:val="24"/>
          <w:lang w:eastAsia="en-AU"/>
        </w:rPr>
        <w:t>IHC</w:t>
      </w:r>
      <w:r w:rsidRPr="002E517A">
        <w:rPr>
          <w:szCs w:val="24"/>
          <w:lang w:eastAsia="en-AU"/>
        </w:rPr>
        <w:t xml:space="preserve">, these Rules enable children with unique family circumstances to have access to quality education and care in their family home. Where families do not have the ability to access other forms of approved </w:t>
      </w:r>
      <w:proofErr w:type="gramStart"/>
      <w:r w:rsidRPr="002E517A">
        <w:rPr>
          <w:szCs w:val="24"/>
          <w:lang w:eastAsia="en-AU"/>
        </w:rPr>
        <w:t>child care</w:t>
      </w:r>
      <w:proofErr w:type="gramEnd"/>
      <w:r w:rsidRPr="002E517A">
        <w:rPr>
          <w:szCs w:val="24"/>
          <w:lang w:eastAsia="en-AU"/>
        </w:rPr>
        <w:t xml:space="preserve">, these Rules </w:t>
      </w:r>
      <w:r w:rsidR="00F27273">
        <w:rPr>
          <w:szCs w:val="24"/>
          <w:lang w:eastAsia="en-AU"/>
        </w:rPr>
        <w:t>help ensure children have</w:t>
      </w:r>
      <w:r w:rsidRPr="002E517A">
        <w:rPr>
          <w:szCs w:val="24"/>
          <w:lang w:eastAsia="en-AU"/>
        </w:rPr>
        <w:t xml:space="preserve"> access to quality education and care tailored to meet the needs of </w:t>
      </w:r>
      <w:r w:rsidR="00F27273">
        <w:rPr>
          <w:szCs w:val="24"/>
          <w:lang w:eastAsia="en-AU"/>
        </w:rPr>
        <w:t>families and children</w:t>
      </w:r>
      <w:r w:rsidRPr="002E517A">
        <w:rPr>
          <w:szCs w:val="24"/>
          <w:lang w:eastAsia="en-AU"/>
        </w:rPr>
        <w:t xml:space="preserve">. </w:t>
      </w:r>
    </w:p>
    <w:p w14:paraId="3AFC6830" w14:textId="77777777" w:rsidR="00EB0EB5" w:rsidRPr="002E517A" w:rsidRDefault="00EB0EB5" w:rsidP="00EB0EB5">
      <w:pPr>
        <w:shd w:val="clear" w:color="auto" w:fill="FFFFFF"/>
        <w:spacing w:before="100" w:beforeAutospacing="1" w:after="100" w:afterAutospacing="1"/>
        <w:jc w:val="both"/>
        <w:rPr>
          <w:b/>
          <w:i/>
          <w:szCs w:val="24"/>
          <w:lang w:eastAsia="en-AU"/>
        </w:rPr>
      </w:pPr>
      <w:r w:rsidRPr="002E517A">
        <w:rPr>
          <w:b/>
          <w:i/>
          <w:szCs w:val="24"/>
          <w:lang w:eastAsia="en-AU"/>
        </w:rPr>
        <w:t>Right to work and social security</w:t>
      </w:r>
    </w:p>
    <w:p w14:paraId="0035C3EC" w14:textId="77777777" w:rsidR="00EB0EB5" w:rsidRPr="002E517A" w:rsidRDefault="00EB0EB5" w:rsidP="00EB0EB5">
      <w:pPr>
        <w:shd w:val="clear" w:color="auto" w:fill="FFFFFF"/>
        <w:spacing w:before="100" w:beforeAutospacing="1" w:after="100" w:afterAutospacing="1"/>
        <w:jc w:val="both"/>
        <w:rPr>
          <w:szCs w:val="24"/>
          <w:lang w:eastAsia="en-AU"/>
        </w:rPr>
      </w:pPr>
      <w:r w:rsidRPr="002E517A">
        <w:rPr>
          <w:szCs w:val="24"/>
          <w:lang w:eastAsia="en-AU"/>
        </w:rPr>
        <w:t>Article 6 of the ICESCR requires that States Parties recognise the right to work, including through developing policies and techniques to achieve steady economic, social and cultural development and full and productive employment. Article 9 recognises the right of everyone to social security.</w:t>
      </w:r>
    </w:p>
    <w:p w14:paraId="6335A63C" w14:textId="6ADB3107" w:rsidR="002E517A" w:rsidRPr="002A7870" w:rsidRDefault="002E517A" w:rsidP="002E517A">
      <w:pPr>
        <w:shd w:val="clear" w:color="auto" w:fill="FFFFFF"/>
        <w:spacing w:before="100" w:beforeAutospacing="1" w:after="100" w:afterAutospacing="1"/>
        <w:jc w:val="both"/>
        <w:rPr>
          <w:szCs w:val="24"/>
        </w:rPr>
      </w:pPr>
      <w:r w:rsidRPr="002A7870">
        <w:rPr>
          <w:szCs w:val="24"/>
        </w:rPr>
        <w:t xml:space="preserve">Under Part 4 of the </w:t>
      </w:r>
      <w:r w:rsidR="00F27273">
        <w:rPr>
          <w:szCs w:val="24"/>
        </w:rPr>
        <w:t>Principal Rules</w:t>
      </w:r>
      <w:r w:rsidRPr="002A7870">
        <w:rPr>
          <w:szCs w:val="24"/>
        </w:rPr>
        <w:t xml:space="preserve">, an approved provider is required to give individuals statements of entitlement outlining all the key information, including the individual’s breakdown of fee reduction, fees charged and the amount of sessions of care provided by the </w:t>
      </w:r>
      <w:r w:rsidR="004B21EC">
        <w:rPr>
          <w:szCs w:val="24"/>
        </w:rPr>
        <w:t xml:space="preserve">approved </w:t>
      </w:r>
      <w:proofErr w:type="gramStart"/>
      <w:r w:rsidR="004B21EC">
        <w:rPr>
          <w:szCs w:val="24"/>
        </w:rPr>
        <w:t>child care</w:t>
      </w:r>
      <w:proofErr w:type="gramEnd"/>
      <w:r w:rsidR="004B21EC">
        <w:rPr>
          <w:szCs w:val="24"/>
        </w:rPr>
        <w:t xml:space="preserve"> </w:t>
      </w:r>
      <w:r w:rsidRPr="002A7870">
        <w:rPr>
          <w:szCs w:val="24"/>
        </w:rPr>
        <w:t>service. This measure ensures that individuals are informed of the amount and extent of family assistance payment they are entitled to within a statement period, and therefore promoting their right to social security.</w:t>
      </w:r>
    </w:p>
    <w:p w14:paraId="29A9D6FA" w14:textId="70F1526B" w:rsidR="00EB0EB5" w:rsidRPr="002E517A" w:rsidRDefault="00EB0EB5" w:rsidP="00EB0EB5">
      <w:pPr>
        <w:shd w:val="clear" w:color="auto" w:fill="FFFFFF"/>
        <w:spacing w:before="100" w:beforeAutospacing="1" w:after="100" w:afterAutospacing="1"/>
        <w:jc w:val="both"/>
        <w:rPr>
          <w:szCs w:val="24"/>
          <w:lang w:eastAsia="en-AU"/>
        </w:rPr>
      </w:pPr>
      <w:r w:rsidRPr="002E517A">
        <w:rPr>
          <w:szCs w:val="24"/>
          <w:lang w:eastAsia="en-AU"/>
        </w:rPr>
        <w:t xml:space="preserve">The Government is maintaining its commitment to support workforce participation and assist working families with the cost of </w:t>
      </w:r>
      <w:proofErr w:type="gramStart"/>
      <w:r w:rsidRPr="002E517A">
        <w:rPr>
          <w:szCs w:val="24"/>
          <w:lang w:eastAsia="en-AU"/>
        </w:rPr>
        <w:t>child care</w:t>
      </w:r>
      <w:proofErr w:type="gramEnd"/>
      <w:r w:rsidRPr="002E517A">
        <w:rPr>
          <w:szCs w:val="24"/>
          <w:lang w:eastAsia="en-AU"/>
        </w:rPr>
        <w:t>. The right to work goes to the core objective of new C</w:t>
      </w:r>
      <w:r w:rsidR="008F11B3">
        <w:rPr>
          <w:szCs w:val="24"/>
          <w:lang w:eastAsia="en-AU"/>
        </w:rPr>
        <w:t xml:space="preserve">hild </w:t>
      </w:r>
      <w:r w:rsidRPr="002E517A">
        <w:rPr>
          <w:szCs w:val="24"/>
          <w:lang w:eastAsia="en-AU"/>
        </w:rPr>
        <w:t>C</w:t>
      </w:r>
      <w:r w:rsidR="008F11B3">
        <w:rPr>
          <w:szCs w:val="24"/>
          <w:lang w:eastAsia="en-AU"/>
        </w:rPr>
        <w:t xml:space="preserve">are </w:t>
      </w:r>
      <w:r w:rsidRPr="002E517A">
        <w:rPr>
          <w:szCs w:val="24"/>
          <w:lang w:eastAsia="en-AU"/>
        </w:rPr>
        <w:t>S</w:t>
      </w:r>
      <w:r w:rsidR="008F11B3">
        <w:rPr>
          <w:szCs w:val="24"/>
          <w:lang w:eastAsia="en-AU"/>
        </w:rPr>
        <w:t>ubsidy</w:t>
      </w:r>
      <w:r w:rsidRPr="002E517A">
        <w:rPr>
          <w:szCs w:val="24"/>
          <w:lang w:eastAsia="en-AU"/>
        </w:rPr>
        <w:t xml:space="preserve"> </w:t>
      </w:r>
      <w:r w:rsidR="008F11B3">
        <w:rPr>
          <w:szCs w:val="24"/>
          <w:lang w:eastAsia="en-AU"/>
        </w:rPr>
        <w:t xml:space="preserve">(CCS) </w:t>
      </w:r>
      <w:r w:rsidRPr="002E517A">
        <w:rPr>
          <w:szCs w:val="24"/>
          <w:lang w:eastAsia="en-AU"/>
        </w:rPr>
        <w:t>and A</w:t>
      </w:r>
      <w:r w:rsidR="008F11B3">
        <w:rPr>
          <w:szCs w:val="24"/>
          <w:lang w:eastAsia="en-AU"/>
        </w:rPr>
        <w:t xml:space="preserve">dditional </w:t>
      </w:r>
      <w:r w:rsidRPr="002E517A">
        <w:rPr>
          <w:szCs w:val="24"/>
          <w:lang w:eastAsia="en-AU"/>
        </w:rPr>
        <w:t>C</w:t>
      </w:r>
      <w:r w:rsidR="008F11B3">
        <w:rPr>
          <w:szCs w:val="24"/>
          <w:lang w:eastAsia="en-AU"/>
        </w:rPr>
        <w:t xml:space="preserve">hild </w:t>
      </w:r>
      <w:r w:rsidRPr="002E517A">
        <w:rPr>
          <w:szCs w:val="24"/>
          <w:lang w:eastAsia="en-AU"/>
        </w:rPr>
        <w:t>C</w:t>
      </w:r>
      <w:r w:rsidR="008F11B3">
        <w:rPr>
          <w:szCs w:val="24"/>
          <w:lang w:eastAsia="en-AU"/>
        </w:rPr>
        <w:t xml:space="preserve">are </w:t>
      </w:r>
      <w:r w:rsidRPr="002E517A">
        <w:rPr>
          <w:szCs w:val="24"/>
          <w:lang w:eastAsia="en-AU"/>
        </w:rPr>
        <w:t>S</w:t>
      </w:r>
      <w:r w:rsidR="008F11B3">
        <w:rPr>
          <w:szCs w:val="24"/>
          <w:lang w:eastAsia="en-AU"/>
        </w:rPr>
        <w:t>ubsidy</w:t>
      </w:r>
      <w:r w:rsidRPr="002E517A">
        <w:rPr>
          <w:szCs w:val="24"/>
          <w:lang w:eastAsia="en-AU"/>
        </w:rPr>
        <w:t xml:space="preserve"> </w:t>
      </w:r>
      <w:r w:rsidR="008F11B3">
        <w:rPr>
          <w:szCs w:val="24"/>
          <w:lang w:eastAsia="en-AU"/>
        </w:rPr>
        <w:t xml:space="preserve">(ACCS) </w:t>
      </w:r>
      <w:r w:rsidRPr="002E517A">
        <w:rPr>
          <w:szCs w:val="24"/>
          <w:lang w:eastAsia="en-AU"/>
        </w:rPr>
        <w:t xml:space="preserve">payments and the new IHC program, to help parents who want to work, or who want to work more. The Rules reinforce this commitment by ensuring </w:t>
      </w:r>
      <w:proofErr w:type="gramStart"/>
      <w:r w:rsidRPr="002E517A">
        <w:rPr>
          <w:szCs w:val="24"/>
          <w:lang w:eastAsia="en-AU"/>
        </w:rPr>
        <w:t>child care</w:t>
      </w:r>
      <w:proofErr w:type="gramEnd"/>
      <w:r w:rsidRPr="002E517A">
        <w:rPr>
          <w:szCs w:val="24"/>
          <w:lang w:eastAsia="en-AU"/>
        </w:rPr>
        <w:t xml:space="preserve"> fee assistance can be paid in a broader range of circumstances that will further the capacity of individuals to engage in work, study, training and other activities that promote workplace participation and engagement. </w:t>
      </w:r>
    </w:p>
    <w:p w14:paraId="73A90F08" w14:textId="7F76FAF2" w:rsidR="00EB0EB5" w:rsidRPr="002E517A" w:rsidRDefault="00B20615" w:rsidP="00EB0EB5">
      <w:pPr>
        <w:shd w:val="clear" w:color="auto" w:fill="FFFFFF"/>
        <w:spacing w:before="100" w:beforeAutospacing="1" w:after="100" w:afterAutospacing="1"/>
        <w:jc w:val="both"/>
        <w:rPr>
          <w:szCs w:val="24"/>
          <w:lang w:eastAsia="en-AU"/>
        </w:rPr>
      </w:pPr>
      <w:r>
        <w:rPr>
          <w:szCs w:val="24"/>
          <w:lang w:eastAsia="en-AU"/>
        </w:rPr>
        <w:t>T</w:t>
      </w:r>
      <w:r w:rsidR="00EB0EB5" w:rsidRPr="002E517A">
        <w:rPr>
          <w:szCs w:val="24"/>
          <w:lang w:eastAsia="en-AU"/>
        </w:rPr>
        <w:t xml:space="preserve">he Rules will support parents of children </w:t>
      </w:r>
      <w:r>
        <w:rPr>
          <w:szCs w:val="24"/>
          <w:lang w:eastAsia="en-AU"/>
        </w:rPr>
        <w:t xml:space="preserve">including those </w:t>
      </w:r>
      <w:r w:rsidR="00EB0EB5" w:rsidRPr="002E517A">
        <w:rPr>
          <w:szCs w:val="24"/>
          <w:lang w:eastAsia="en-AU"/>
        </w:rPr>
        <w:t>with disability</w:t>
      </w:r>
      <w:r w:rsidR="00CE6C43">
        <w:rPr>
          <w:szCs w:val="24"/>
          <w:lang w:eastAsia="en-AU"/>
        </w:rPr>
        <w:t xml:space="preserve"> by facilitating pathways to appropriate support</w:t>
      </w:r>
      <w:r w:rsidR="00EB0EB5" w:rsidRPr="002E517A">
        <w:rPr>
          <w:szCs w:val="24"/>
          <w:lang w:eastAsia="en-AU"/>
        </w:rPr>
        <w:t xml:space="preserve"> to </w:t>
      </w:r>
      <w:r w:rsidR="00CE6C43">
        <w:rPr>
          <w:szCs w:val="24"/>
          <w:lang w:eastAsia="en-AU"/>
        </w:rPr>
        <w:t xml:space="preserve">help </w:t>
      </w:r>
      <w:r w:rsidR="00EB0EB5" w:rsidRPr="002E517A">
        <w:rPr>
          <w:szCs w:val="24"/>
          <w:lang w:eastAsia="en-AU"/>
        </w:rPr>
        <w:t xml:space="preserve">maintain their workforce participation </w:t>
      </w:r>
      <w:r w:rsidR="00CE6C43">
        <w:rPr>
          <w:szCs w:val="24"/>
          <w:lang w:eastAsia="en-AU"/>
        </w:rPr>
        <w:t>and</w:t>
      </w:r>
      <w:r w:rsidR="00CE6C43" w:rsidRPr="002E517A">
        <w:rPr>
          <w:szCs w:val="24"/>
          <w:lang w:eastAsia="en-AU"/>
        </w:rPr>
        <w:t xml:space="preserve"> </w:t>
      </w:r>
      <w:r w:rsidR="00CE6C43">
        <w:rPr>
          <w:szCs w:val="24"/>
          <w:lang w:eastAsia="en-AU"/>
        </w:rPr>
        <w:t xml:space="preserve">provide </w:t>
      </w:r>
      <w:r w:rsidR="00EB0EB5" w:rsidRPr="002E517A">
        <w:rPr>
          <w:szCs w:val="24"/>
          <w:lang w:eastAsia="en-AU"/>
        </w:rPr>
        <w:t>access to subsidised child care for their children</w:t>
      </w:r>
      <w:r w:rsidR="009A141E">
        <w:rPr>
          <w:szCs w:val="24"/>
          <w:lang w:eastAsia="en-AU"/>
        </w:rPr>
        <w:t xml:space="preserve"> where necessary</w:t>
      </w:r>
      <w:r w:rsidR="00EB0EB5" w:rsidRPr="002E517A">
        <w:rPr>
          <w:szCs w:val="24"/>
          <w:lang w:eastAsia="en-AU"/>
        </w:rPr>
        <w:t>, without which these parents may have had to reduce their level of participation in the workforce or stop work altogether.</w:t>
      </w:r>
    </w:p>
    <w:p w14:paraId="37B2A8CF" w14:textId="7E16804E" w:rsidR="00EB0EB5" w:rsidRPr="002E517A" w:rsidRDefault="00EB0EB5" w:rsidP="00EB0EB5">
      <w:pPr>
        <w:shd w:val="clear" w:color="auto" w:fill="FFFFFF"/>
        <w:spacing w:before="100" w:beforeAutospacing="1" w:after="100" w:afterAutospacing="1"/>
        <w:jc w:val="both"/>
        <w:rPr>
          <w:szCs w:val="24"/>
          <w:lang w:eastAsia="en-AU"/>
        </w:rPr>
      </w:pPr>
      <w:r w:rsidRPr="002E517A">
        <w:rPr>
          <w:szCs w:val="24"/>
          <w:lang w:eastAsia="en-AU"/>
        </w:rPr>
        <w:t xml:space="preserve">The Rules will support workforce participation for families by providing a flexible option where the family is not able to access other types of approved </w:t>
      </w:r>
      <w:proofErr w:type="gramStart"/>
      <w:r w:rsidRPr="002E517A">
        <w:rPr>
          <w:szCs w:val="24"/>
          <w:lang w:eastAsia="en-AU"/>
        </w:rPr>
        <w:t>child care</w:t>
      </w:r>
      <w:proofErr w:type="gramEnd"/>
      <w:r w:rsidRPr="002E517A">
        <w:rPr>
          <w:szCs w:val="24"/>
          <w:lang w:eastAsia="en-AU"/>
        </w:rPr>
        <w:t xml:space="preserve"> services during the times care is required. </w:t>
      </w:r>
    </w:p>
    <w:p w14:paraId="5C02CD43" w14:textId="5405A57F" w:rsidR="00EB0EB5" w:rsidRPr="002E517A" w:rsidRDefault="00EB0EB5" w:rsidP="00EB0EB5">
      <w:pPr>
        <w:shd w:val="clear" w:color="auto" w:fill="FFFFFF"/>
        <w:spacing w:before="100" w:beforeAutospacing="1" w:after="100" w:afterAutospacing="1"/>
        <w:jc w:val="both"/>
        <w:rPr>
          <w:szCs w:val="24"/>
          <w:lang w:eastAsia="en-AU"/>
        </w:rPr>
      </w:pPr>
      <w:r w:rsidRPr="002E517A">
        <w:rPr>
          <w:szCs w:val="24"/>
          <w:lang w:eastAsia="en-AU"/>
        </w:rPr>
        <w:lastRenderedPageBreak/>
        <w:t>P</w:t>
      </w:r>
      <w:r w:rsidRPr="002E517A">
        <w:rPr>
          <w:szCs w:val="24"/>
        </w:rPr>
        <w:t xml:space="preserve">arents and carers who work non-standard hours or are geographically isolated face significant challenges with workforce participation where other forms of approved </w:t>
      </w:r>
      <w:proofErr w:type="gramStart"/>
      <w:r w:rsidRPr="002E517A">
        <w:rPr>
          <w:szCs w:val="24"/>
        </w:rPr>
        <w:t>child care</w:t>
      </w:r>
      <w:proofErr w:type="gramEnd"/>
      <w:r w:rsidRPr="002E517A">
        <w:rPr>
          <w:szCs w:val="24"/>
        </w:rPr>
        <w:t xml:space="preserve"> are not readily available. Similarly, workforce participation for families with challenging and complex needs are often inhibited. IHC supports such families through provision of access to education and care in the family home at times suitable for parents and carers, thereby facilitating increased workforce participation</w:t>
      </w:r>
      <w:r w:rsidR="00F27273">
        <w:rPr>
          <w:szCs w:val="24"/>
        </w:rPr>
        <w:t xml:space="preserve"> through access to </w:t>
      </w:r>
      <w:proofErr w:type="gramStart"/>
      <w:r w:rsidR="00F27273">
        <w:rPr>
          <w:szCs w:val="24"/>
        </w:rPr>
        <w:t>child care</w:t>
      </w:r>
      <w:proofErr w:type="gramEnd"/>
      <w:r w:rsidR="00F27273">
        <w:rPr>
          <w:szCs w:val="24"/>
        </w:rPr>
        <w:t xml:space="preserve"> fee subsidies</w:t>
      </w:r>
      <w:r w:rsidRPr="002E517A">
        <w:rPr>
          <w:szCs w:val="24"/>
        </w:rPr>
        <w:t>.</w:t>
      </w:r>
      <w:r w:rsidRPr="002E517A">
        <w:rPr>
          <w:szCs w:val="24"/>
          <w:lang w:eastAsia="en-AU"/>
        </w:rPr>
        <w:t xml:space="preserve"> </w:t>
      </w:r>
    </w:p>
    <w:p w14:paraId="3726F256" w14:textId="49ED0C29" w:rsidR="002E517A" w:rsidRPr="001D557F" w:rsidRDefault="002E517A" w:rsidP="002E517A">
      <w:pPr>
        <w:keepNext/>
        <w:shd w:val="clear" w:color="auto" w:fill="FFFFFF"/>
        <w:spacing w:before="100" w:beforeAutospacing="1" w:after="100" w:afterAutospacing="1"/>
        <w:jc w:val="both"/>
        <w:rPr>
          <w:b/>
          <w:i/>
          <w:szCs w:val="24"/>
          <w:lang w:eastAsia="en-AU"/>
        </w:rPr>
      </w:pPr>
      <w:r w:rsidRPr="001D557F">
        <w:rPr>
          <w:b/>
          <w:i/>
          <w:szCs w:val="24"/>
          <w:lang w:eastAsia="en-AU"/>
        </w:rPr>
        <w:t>Right to privacy</w:t>
      </w:r>
    </w:p>
    <w:p w14:paraId="298D1957" w14:textId="12861F1C" w:rsidR="002E517A" w:rsidRPr="002A7870" w:rsidRDefault="002E517A" w:rsidP="002E517A">
      <w:pPr>
        <w:shd w:val="clear" w:color="auto" w:fill="FFFFFF"/>
        <w:spacing w:before="100" w:beforeAutospacing="1" w:after="100" w:afterAutospacing="1"/>
        <w:jc w:val="both"/>
        <w:rPr>
          <w:szCs w:val="24"/>
        </w:rPr>
      </w:pPr>
      <w:r w:rsidRPr="001D557F">
        <w:rPr>
          <w:szCs w:val="24"/>
        </w:rPr>
        <w:t xml:space="preserve">Article 17 </w:t>
      </w:r>
      <w:r w:rsidRPr="001D557F">
        <w:rPr>
          <w:szCs w:val="24"/>
          <w:lang w:eastAsia="en-AU"/>
        </w:rPr>
        <w:t>of the ICCPR</w:t>
      </w:r>
      <w:r>
        <w:rPr>
          <w:szCs w:val="24"/>
          <w:lang w:eastAsia="en-AU"/>
        </w:rPr>
        <w:t xml:space="preserve"> and Article 16 of the CRC requires that no one shall be subject to arbitrary or unlawful interference with privacy</w:t>
      </w:r>
      <w:r w:rsidRPr="002A7870">
        <w:rPr>
          <w:szCs w:val="24"/>
        </w:rPr>
        <w:t xml:space="preserve">. Australia interprets the term ‘unlawful’ as </w:t>
      </w:r>
      <w:proofErr w:type="gramStart"/>
      <w:r w:rsidRPr="002A7870">
        <w:rPr>
          <w:szCs w:val="24"/>
        </w:rPr>
        <w:t>being taken</w:t>
      </w:r>
      <w:proofErr w:type="gramEnd"/>
      <w:r w:rsidRPr="002A7870">
        <w:rPr>
          <w:szCs w:val="24"/>
        </w:rPr>
        <w:t xml:space="preserve"> to mean that no interference should occur except in cases envisaged by the law and the law itself must comply with the provisions, aims and objectives of the ICCPR. Interference provided for by law can be arbitrary if the law is not in accordance with the provisions, aims and objectives of the ICCPR and is not reasonable in the particular circumstances. The Government has accepted that the term ‘arbitrary’ could encompass </w:t>
      </w:r>
      <w:proofErr w:type="gramStart"/>
      <w:r w:rsidRPr="002A7870">
        <w:rPr>
          <w:szCs w:val="24"/>
        </w:rPr>
        <w:t>interferences which</w:t>
      </w:r>
      <w:proofErr w:type="gramEnd"/>
      <w:r w:rsidRPr="002A7870">
        <w:rPr>
          <w:szCs w:val="24"/>
        </w:rPr>
        <w:t xml:space="preserve"> although lawful, would be ‘unreasonable’. ‘Reasonable interferences’ with privacy are measures based on reasonable and objective criteria which are proportional to the purpose for which they are adopted.</w:t>
      </w:r>
    </w:p>
    <w:p w14:paraId="2511F9A5" w14:textId="3E643F20" w:rsidR="002E517A" w:rsidRPr="002A7870" w:rsidRDefault="002E517A" w:rsidP="002E517A">
      <w:pPr>
        <w:shd w:val="clear" w:color="auto" w:fill="FFFFFF"/>
        <w:spacing w:before="100" w:beforeAutospacing="1" w:after="100" w:afterAutospacing="1"/>
        <w:jc w:val="both"/>
        <w:rPr>
          <w:szCs w:val="24"/>
        </w:rPr>
      </w:pPr>
      <w:r w:rsidRPr="002A7870">
        <w:rPr>
          <w:szCs w:val="24"/>
        </w:rPr>
        <w:t xml:space="preserve">The additional record making and keeping requirements in sections </w:t>
      </w:r>
      <w:r w:rsidR="002F6FB9">
        <w:rPr>
          <w:szCs w:val="24"/>
        </w:rPr>
        <w:t>6, 7, 10 and 11</w:t>
      </w:r>
      <w:r w:rsidRPr="002A7870">
        <w:rPr>
          <w:szCs w:val="24"/>
        </w:rPr>
        <w:t xml:space="preserve"> of the </w:t>
      </w:r>
      <w:r w:rsidR="008F11B3">
        <w:rPr>
          <w:szCs w:val="24"/>
        </w:rPr>
        <w:t>R</w:t>
      </w:r>
      <w:r w:rsidRPr="002A7870">
        <w:rPr>
          <w:szCs w:val="24"/>
        </w:rPr>
        <w:t xml:space="preserve">ules engage the right to privacy, as it involves personal or sensitive information (under the </w:t>
      </w:r>
      <w:r w:rsidRPr="0031565B">
        <w:rPr>
          <w:i/>
          <w:szCs w:val="24"/>
        </w:rPr>
        <w:t>Privacy Act 1988</w:t>
      </w:r>
      <w:r>
        <w:rPr>
          <w:i/>
          <w:szCs w:val="24"/>
        </w:rPr>
        <w:t xml:space="preserve"> </w:t>
      </w:r>
      <w:r>
        <w:rPr>
          <w:szCs w:val="24"/>
        </w:rPr>
        <w:t>(</w:t>
      </w:r>
      <w:proofErr w:type="spellStart"/>
      <w:r>
        <w:rPr>
          <w:szCs w:val="24"/>
        </w:rPr>
        <w:t>Cth</w:t>
      </w:r>
      <w:proofErr w:type="spellEnd"/>
      <w:r>
        <w:rPr>
          <w:szCs w:val="24"/>
        </w:rPr>
        <w:t>)</w:t>
      </w:r>
      <w:r w:rsidRPr="002A7870">
        <w:rPr>
          <w:szCs w:val="24"/>
        </w:rPr>
        <w:t>) relating to a child’s circumstances, an individual’s police background checks and residential address. The records required to be kept by the</w:t>
      </w:r>
      <w:r w:rsidR="008F11B3">
        <w:rPr>
          <w:szCs w:val="24"/>
        </w:rPr>
        <w:t xml:space="preserve"> approved child care</w:t>
      </w:r>
      <w:r w:rsidRPr="002A7870">
        <w:rPr>
          <w:szCs w:val="24"/>
        </w:rPr>
        <w:t xml:space="preserve"> service may be requested to be viewed by the Department</w:t>
      </w:r>
      <w:r w:rsidR="008F11B3">
        <w:rPr>
          <w:szCs w:val="24"/>
        </w:rPr>
        <w:t xml:space="preserve"> of Education and Training (the department)</w:t>
      </w:r>
      <w:r w:rsidRPr="002A7870">
        <w:rPr>
          <w:szCs w:val="24"/>
        </w:rPr>
        <w:t>, as part of verifying a person’s eligibility and/or entitlement to child care fee assistance, and ongoing monitoring of a</w:t>
      </w:r>
      <w:r w:rsidR="008F11B3">
        <w:rPr>
          <w:szCs w:val="24"/>
        </w:rPr>
        <w:t>n approved child care</w:t>
      </w:r>
      <w:r w:rsidRPr="002A7870">
        <w:rPr>
          <w:szCs w:val="24"/>
        </w:rPr>
        <w:t xml:space="preserve"> service’s compliance with the family assistance law. </w:t>
      </w:r>
    </w:p>
    <w:p w14:paraId="3DA2FD04" w14:textId="18B0AAEC" w:rsidR="002E517A" w:rsidRPr="002A7870" w:rsidRDefault="002E517A" w:rsidP="002E517A">
      <w:pPr>
        <w:shd w:val="clear" w:color="auto" w:fill="FFFFFF"/>
        <w:spacing w:before="100" w:beforeAutospacing="1" w:after="100" w:afterAutospacing="1"/>
        <w:jc w:val="both"/>
        <w:rPr>
          <w:szCs w:val="24"/>
        </w:rPr>
      </w:pPr>
      <w:r w:rsidRPr="002A7870">
        <w:rPr>
          <w:szCs w:val="24"/>
        </w:rPr>
        <w:t xml:space="preserve">Therefore, to the extent that the </w:t>
      </w:r>
      <w:r w:rsidR="008F11B3">
        <w:rPr>
          <w:szCs w:val="24"/>
        </w:rPr>
        <w:t>R</w:t>
      </w:r>
      <w:r w:rsidRPr="002A7870">
        <w:rPr>
          <w:szCs w:val="24"/>
        </w:rPr>
        <w:t xml:space="preserve">ules limits the right to privacy, that limitation is reasonable and proportionate because it supports an ongoing obligation upon </w:t>
      </w:r>
      <w:r w:rsidR="008F11B3">
        <w:rPr>
          <w:szCs w:val="24"/>
        </w:rPr>
        <w:t xml:space="preserve">approved </w:t>
      </w:r>
      <w:r w:rsidRPr="002A7870">
        <w:rPr>
          <w:szCs w:val="24"/>
        </w:rPr>
        <w:t xml:space="preserve">providers to provide accurate and complete information to assist the Secretary of the </w:t>
      </w:r>
      <w:r w:rsidR="008F11B3">
        <w:rPr>
          <w:szCs w:val="24"/>
        </w:rPr>
        <w:t>d</w:t>
      </w:r>
      <w:r w:rsidRPr="002A7870">
        <w:rPr>
          <w:szCs w:val="24"/>
        </w:rPr>
        <w:t xml:space="preserve">epartment to verify eligibility and calculate </w:t>
      </w:r>
      <w:r w:rsidR="008F11B3">
        <w:rPr>
          <w:szCs w:val="24"/>
        </w:rPr>
        <w:t>fee assistance</w:t>
      </w:r>
      <w:r w:rsidR="008F11B3" w:rsidRPr="002A7870">
        <w:rPr>
          <w:szCs w:val="24"/>
        </w:rPr>
        <w:t xml:space="preserve"> </w:t>
      </w:r>
      <w:r w:rsidRPr="002A7870">
        <w:rPr>
          <w:szCs w:val="24"/>
        </w:rPr>
        <w:t xml:space="preserve">entitlement, which underpins the integrity of the entire Commonwealth payments scheme. </w:t>
      </w:r>
      <w:proofErr w:type="gramStart"/>
      <w:r w:rsidRPr="002A7870">
        <w:rPr>
          <w:szCs w:val="24"/>
        </w:rPr>
        <w:t xml:space="preserve">In the absence of such obligations to keep records of information supporting claims for CCS or ACCS, and the ability to access such information by the </w:t>
      </w:r>
      <w:r w:rsidR="00336C0D">
        <w:rPr>
          <w:szCs w:val="24"/>
        </w:rPr>
        <w:t>d</w:t>
      </w:r>
      <w:r w:rsidRPr="002A7870">
        <w:rPr>
          <w:szCs w:val="24"/>
        </w:rPr>
        <w:t>epartment upon request to verify that care is being accurately reported, the Commonwealth would not be able to properly administer its child care payments scheme, leading to an increase of incorrect calculations and, in some cases, deliberate fraudulent activity.</w:t>
      </w:r>
      <w:proofErr w:type="gramEnd"/>
      <w:r w:rsidRPr="002A7870">
        <w:rPr>
          <w:szCs w:val="24"/>
        </w:rPr>
        <w:t xml:space="preserve"> These requirements do not go any further than what </w:t>
      </w:r>
      <w:r w:rsidR="00336C0D">
        <w:rPr>
          <w:szCs w:val="24"/>
        </w:rPr>
        <w:t xml:space="preserve">approved child </w:t>
      </w:r>
      <w:r w:rsidRPr="002A7870">
        <w:rPr>
          <w:szCs w:val="24"/>
        </w:rPr>
        <w:t xml:space="preserve">services are already obliged to do in that separate context, nor do they go any further than what is necessary to ensure the integrity of the </w:t>
      </w:r>
      <w:proofErr w:type="gramStart"/>
      <w:r w:rsidRPr="002A7870">
        <w:rPr>
          <w:szCs w:val="24"/>
        </w:rPr>
        <w:t>child care</w:t>
      </w:r>
      <w:proofErr w:type="gramEnd"/>
      <w:r w:rsidRPr="002A7870">
        <w:rPr>
          <w:szCs w:val="24"/>
        </w:rPr>
        <w:t xml:space="preserve"> payments scheme.</w:t>
      </w:r>
    </w:p>
    <w:p w14:paraId="30D166A2" w14:textId="74F3C103" w:rsidR="002E517A" w:rsidRDefault="002E517A" w:rsidP="002E517A">
      <w:pPr>
        <w:shd w:val="clear" w:color="auto" w:fill="FFFFFF"/>
        <w:spacing w:before="100" w:beforeAutospacing="1" w:after="100" w:afterAutospacing="1"/>
        <w:jc w:val="both"/>
        <w:rPr>
          <w:szCs w:val="24"/>
          <w:lang w:eastAsia="en-AU"/>
        </w:rPr>
      </w:pPr>
      <w:r>
        <w:rPr>
          <w:szCs w:val="24"/>
          <w:lang w:eastAsia="en-AU"/>
        </w:rPr>
        <w:t>Any limitation on the right to privacy is also reasonable and proportionate, given the objective is to allow the Secretary</w:t>
      </w:r>
      <w:r w:rsidR="00336C0D">
        <w:rPr>
          <w:szCs w:val="24"/>
          <w:lang w:eastAsia="en-AU"/>
        </w:rPr>
        <w:t xml:space="preserve"> of the department</w:t>
      </w:r>
      <w:r>
        <w:rPr>
          <w:szCs w:val="24"/>
          <w:lang w:eastAsia="en-AU"/>
        </w:rPr>
        <w:t xml:space="preserve"> to make robust decisions to only approve</w:t>
      </w:r>
      <w:r w:rsidR="005E7CB9">
        <w:rPr>
          <w:szCs w:val="24"/>
          <w:lang w:eastAsia="en-AU"/>
        </w:rPr>
        <w:t>d</w:t>
      </w:r>
      <w:r>
        <w:rPr>
          <w:szCs w:val="24"/>
          <w:lang w:eastAsia="en-AU"/>
        </w:rPr>
        <w:t xml:space="preserve"> providers and </w:t>
      </w:r>
      <w:r w:rsidR="00336C0D">
        <w:rPr>
          <w:szCs w:val="24"/>
          <w:lang w:eastAsia="en-AU"/>
        </w:rPr>
        <w:t xml:space="preserve">child care </w:t>
      </w:r>
      <w:r>
        <w:rPr>
          <w:szCs w:val="24"/>
          <w:lang w:eastAsia="en-AU"/>
        </w:rPr>
        <w:t xml:space="preserve">services which demonstrate suitability to provide child care services, which is ultimately in the best interests of the child. </w:t>
      </w:r>
      <w:r w:rsidRPr="00870CFF">
        <w:rPr>
          <w:szCs w:val="24"/>
          <w:lang w:eastAsia="en-AU"/>
        </w:rPr>
        <w:t xml:space="preserve">Further, there are a number of safeguards in place in relation to the information that </w:t>
      </w:r>
      <w:proofErr w:type="gramStart"/>
      <w:r w:rsidRPr="00870CFF">
        <w:rPr>
          <w:szCs w:val="24"/>
          <w:lang w:eastAsia="en-AU"/>
        </w:rPr>
        <w:t>is</w:t>
      </w:r>
      <w:r>
        <w:rPr>
          <w:szCs w:val="24"/>
          <w:lang w:eastAsia="en-AU"/>
        </w:rPr>
        <w:t xml:space="preserve"> collected and disclosed by the</w:t>
      </w:r>
      <w:r w:rsidR="00B15C2C">
        <w:rPr>
          <w:szCs w:val="24"/>
          <w:lang w:eastAsia="en-AU"/>
        </w:rPr>
        <w:t xml:space="preserve"> </w:t>
      </w:r>
      <w:r>
        <w:rPr>
          <w:szCs w:val="24"/>
          <w:lang w:eastAsia="en-AU"/>
        </w:rPr>
        <w:t>provider</w:t>
      </w:r>
      <w:proofErr w:type="gramEnd"/>
      <w:r w:rsidRPr="00870CFF">
        <w:rPr>
          <w:szCs w:val="24"/>
          <w:lang w:eastAsia="en-AU"/>
        </w:rPr>
        <w:t xml:space="preserve">. This includes that the </w:t>
      </w:r>
      <w:r w:rsidRPr="00FA0CB6">
        <w:rPr>
          <w:i/>
          <w:szCs w:val="24"/>
          <w:lang w:eastAsia="en-AU"/>
        </w:rPr>
        <w:t>Privacy Act 1988</w:t>
      </w:r>
      <w:r w:rsidRPr="00870CFF">
        <w:rPr>
          <w:szCs w:val="24"/>
          <w:lang w:eastAsia="en-AU"/>
        </w:rPr>
        <w:t xml:space="preserve"> applies in relation to the management by the</w:t>
      </w:r>
      <w:r w:rsidR="00336C0D">
        <w:rPr>
          <w:szCs w:val="24"/>
          <w:lang w:eastAsia="en-AU"/>
        </w:rPr>
        <w:t xml:space="preserve"> approved</w:t>
      </w:r>
      <w:r w:rsidRPr="00870CFF">
        <w:rPr>
          <w:szCs w:val="24"/>
          <w:lang w:eastAsia="en-AU"/>
        </w:rPr>
        <w:t xml:space="preserve"> </w:t>
      </w:r>
      <w:r>
        <w:rPr>
          <w:szCs w:val="24"/>
          <w:lang w:eastAsia="en-AU"/>
        </w:rPr>
        <w:t>provider of information collected</w:t>
      </w:r>
      <w:r w:rsidRPr="00870CFF">
        <w:rPr>
          <w:szCs w:val="24"/>
          <w:lang w:eastAsia="en-AU"/>
        </w:rPr>
        <w:t xml:space="preserve">. In addition, any information collected by the </w:t>
      </w:r>
      <w:r w:rsidR="00336C0D">
        <w:rPr>
          <w:szCs w:val="24"/>
          <w:lang w:eastAsia="en-AU"/>
        </w:rPr>
        <w:t xml:space="preserve">approved </w:t>
      </w:r>
      <w:r>
        <w:rPr>
          <w:szCs w:val="24"/>
          <w:lang w:eastAsia="en-AU"/>
        </w:rPr>
        <w:t>provider</w:t>
      </w:r>
      <w:r w:rsidRPr="00870CFF">
        <w:rPr>
          <w:szCs w:val="24"/>
          <w:lang w:eastAsia="en-AU"/>
        </w:rPr>
        <w:t xml:space="preserve"> and provided </w:t>
      </w:r>
      <w:r>
        <w:rPr>
          <w:szCs w:val="24"/>
          <w:lang w:eastAsia="en-AU"/>
        </w:rPr>
        <w:t>to</w:t>
      </w:r>
      <w:r w:rsidRPr="00870CFF">
        <w:rPr>
          <w:szCs w:val="24"/>
          <w:lang w:eastAsia="en-AU"/>
        </w:rPr>
        <w:t xml:space="preserve"> the Secretary</w:t>
      </w:r>
      <w:r w:rsidR="00336C0D">
        <w:rPr>
          <w:szCs w:val="24"/>
          <w:lang w:eastAsia="en-AU"/>
        </w:rPr>
        <w:t xml:space="preserve"> of the department</w:t>
      </w:r>
      <w:r w:rsidRPr="00870CFF">
        <w:rPr>
          <w:szCs w:val="24"/>
          <w:lang w:eastAsia="en-AU"/>
        </w:rPr>
        <w:t xml:space="preserve"> will, once it </w:t>
      </w:r>
      <w:proofErr w:type="gramStart"/>
      <w:r w:rsidRPr="00870CFF">
        <w:rPr>
          <w:szCs w:val="24"/>
          <w:lang w:eastAsia="en-AU"/>
        </w:rPr>
        <w:t xml:space="preserve">is obtained and recorded by the </w:t>
      </w:r>
      <w:r w:rsidRPr="00870CFF">
        <w:rPr>
          <w:szCs w:val="24"/>
          <w:lang w:eastAsia="en-AU"/>
        </w:rPr>
        <w:lastRenderedPageBreak/>
        <w:t>Secretary</w:t>
      </w:r>
      <w:proofErr w:type="gramEnd"/>
      <w:r w:rsidRPr="00870CFF">
        <w:rPr>
          <w:szCs w:val="24"/>
          <w:lang w:eastAsia="en-AU"/>
        </w:rPr>
        <w:t>, be subject to the confidentiality provisions in sections 161 to 168 of the Administration Act.</w:t>
      </w:r>
      <w:r>
        <w:rPr>
          <w:szCs w:val="24"/>
          <w:lang w:eastAsia="en-AU"/>
        </w:rPr>
        <w:t xml:space="preserve"> </w:t>
      </w:r>
      <w:r w:rsidRPr="00E53232">
        <w:rPr>
          <w:szCs w:val="24"/>
          <w:lang w:eastAsia="en-AU"/>
        </w:rPr>
        <w:t xml:space="preserve">This affords a considerably higher level of protection to such information than is imposed under the </w:t>
      </w:r>
      <w:r w:rsidRPr="00E53232">
        <w:rPr>
          <w:i/>
          <w:szCs w:val="24"/>
          <w:lang w:eastAsia="en-AU"/>
        </w:rPr>
        <w:t>Privacy Act 1988</w:t>
      </w:r>
      <w:r>
        <w:rPr>
          <w:szCs w:val="24"/>
          <w:lang w:eastAsia="en-AU"/>
        </w:rPr>
        <w:t>.</w:t>
      </w:r>
    </w:p>
    <w:p w14:paraId="1409B10D" w14:textId="77777777" w:rsidR="00EB0EB5" w:rsidRPr="001D557F" w:rsidRDefault="00EB0EB5" w:rsidP="00FB5F13">
      <w:pPr>
        <w:shd w:val="clear" w:color="auto" w:fill="FFFFFF"/>
        <w:spacing w:before="100" w:beforeAutospacing="1" w:after="100" w:afterAutospacing="1"/>
        <w:jc w:val="both"/>
        <w:rPr>
          <w:rFonts w:eastAsiaTheme="majorEastAsia"/>
          <w:b/>
          <w:bCs/>
          <w:sz w:val="26"/>
          <w:szCs w:val="26"/>
        </w:rPr>
      </w:pPr>
      <w:r w:rsidRPr="001D557F">
        <w:rPr>
          <w:rFonts w:eastAsiaTheme="majorEastAsia"/>
          <w:b/>
          <w:bCs/>
          <w:sz w:val="26"/>
          <w:szCs w:val="26"/>
        </w:rPr>
        <w:t>Conclusion</w:t>
      </w:r>
    </w:p>
    <w:p w14:paraId="52D9FA2A" w14:textId="117F42E0" w:rsidR="00EB0EB5" w:rsidRPr="001D557F" w:rsidRDefault="00EB0EB5" w:rsidP="00EB0EB5">
      <w:pPr>
        <w:keepNext/>
        <w:keepLines/>
        <w:shd w:val="clear" w:color="auto" w:fill="FFFFFF"/>
        <w:spacing w:before="100" w:beforeAutospacing="1" w:after="240"/>
        <w:jc w:val="both"/>
        <w:rPr>
          <w:szCs w:val="24"/>
          <w:lang w:eastAsia="en-AU"/>
        </w:rPr>
      </w:pPr>
      <w:r w:rsidRPr="001D557F">
        <w:rPr>
          <w:szCs w:val="24"/>
          <w:lang w:eastAsia="en-AU"/>
        </w:rPr>
        <w:t xml:space="preserve">The Rules are compatible with human rights. Measures in the Rules are compatible with and advance human rights under the CRC, ICESCR and CRPD. These measures ultimately enable parents who wish to work by providing avenues to child care fee assistance, with the aim that children can have access to care that promotes their development and wellbeing. </w:t>
      </w:r>
    </w:p>
    <w:p w14:paraId="5A35510F" w14:textId="77777777" w:rsidR="00FB5F13" w:rsidRPr="001D557F" w:rsidRDefault="00FB5F13" w:rsidP="00EB0EB5">
      <w:pPr>
        <w:keepNext/>
        <w:keepLines/>
        <w:shd w:val="clear" w:color="auto" w:fill="FFFFFF"/>
        <w:spacing w:before="100" w:beforeAutospacing="1" w:after="240"/>
        <w:jc w:val="both"/>
        <w:rPr>
          <w:szCs w:val="24"/>
          <w:lang w:eastAsia="en-AU"/>
        </w:rPr>
      </w:pPr>
    </w:p>
    <w:p w14:paraId="3BCB7999" w14:textId="3AF95320" w:rsidR="001D557F" w:rsidRPr="001D557F" w:rsidRDefault="001D557F" w:rsidP="001D557F">
      <w:pPr>
        <w:rPr>
          <w:b/>
          <w:bCs/>
        </w:rPr>
      </w:pPr>
      <w:r w:rsidRPr="001D557F">
        <w:rPr>
          <w:b/>
          <w:bCs/>
        </w:rPr>
        <w:t xml:space="preserve">Dr Michele </w:t>
      </w:r>
      <w:proofErr w:type="spellStart"/>
      <w:r w:rsidRPr="001D557F">
        <w:rPr>
          <w:b/>
          <w:bCs/>
        </w:rPr>
        <w:t>Bruniges</w:t>
      </w:r>
      <w:proofErr w:type="spellEnd"/>
      <w:r w:rsidR="00DD271F">
        <w:rPr>
          <w:b/>
          <w:bCs/>
        </w:rPr>
        <w:t xml:space="preserve"> AM</w:t>
      </w:r>
    </w:p>
    <w:p w14:paraId="03EC4063" w14:textId="24B84BC7" w:rsidR="001D557F" w:rsidRPr="002A7870" w:rsidRDefault="001D557F" w:rsidP="001D557F">
      <w:r w:rsidRPr="001D557F">
        <w:rPr>
          <w:b/>
          <w:bCs/>
        </w:rPr>
        <w:t>Secretary of the Department of Education and Training</w:t>
      </w:r>
      <w:r w:rsidRPr="002A7870">
        <w:rPr>
          <w:b/>
          <w:bCs/>
        </w:rPr>
        <w:t xml:space="preserve"> </w:t>
      </w:r>
    </w:p>
    <w:p w14:paraId="5568A83B" w14:textId="77777777" w:rsidR="00806086" w:rsidRPr="0097044C" w:rsidRDefault="00806086"/>
    <w:sectPr w:rsidR="00806086" w:rsidRPr="0097044C" w:rsidSect="00043CC3">
      <w:headerReference w:type="even" r:id="rId17"/>
      <w:headerReference w:type="default" r:id="rId18"/>
      <w:footerReference w:type="default" r:id="rId19"/>
      <w:headerReference w:type="first" r:id="rId20"/>
      <w:footerReference w:type="first" r:id="rId21"/>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166AE" w14:textId="77777777" w:rsidR="00781672" w:rsidRDefault="00781672" w:rsidP="00211FBC">
      <w:pPr>
        <w:spacing w:before="0" w:after="0"/>
      </w:pPr>
      <w:r>
        <w:separator/>
      </w:r>
    </w:p>
  </w:endnote>
  <w:endnote w:type="continuationSeparator" w:id="0">
    <w:p w14:paraId="41EA8266" w14:textId="77777777" w:rsidR="00781672" w:rsidRDefault="00781672" w:rsidP="00211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29DE" w14:textId="77777777" w:rsidR="00DD09EC" w:rsidRDefault="00DD0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78549"/>
      <w:docPartObj>
        <w:docPartGallery w:val="Page Numbers (Bottom of Page)"/>
        <w:docPartUnique/>
      </w:docPartObj>
    </w:sdtPr>
    <w:sdtEndPr>
      <w:rPr>
        <w:noProof/>
      </w:rPr>
    </w:sdtEndPr>
    <w:sdtContent>
      <w:p w14:paraId="3D0BD23F" w14:textId="616BAA57" w:rsidR="00781672" w:rsidRDefault="00781672">
        <w:pPr>
          <w:pStyle w:val="Footer"/>
          <w:jc w:val="center"/>
        </w:pPr>
        <w:r>
          <w:fldChar w:fldCharType="begin"/>
        </w:r>
        <w:r>
          <w:instrText xml:space="preserve"> PAGE   \* MERGEFORMAT </w:instrText>
        </w:r>
        <w:r>
          <w:fldChar w:fldCharType="separate"/>
        </w:r>
        <w:r w:rsidR="00C07DBE">
          <w:rPr>
            <w:noProof/>
          </w:rPr>
          <w:t>2</w:t>
        </w:r>
        <w:r>
          <w:rPr>
            <w:noProof/>
          </w:rPr>
          <w:fldChar w:fldCharType="end"/>
        </w:r>
      </w:p>
    </w:sdtContent>
  </w:sdt>
  <w:p w14:paraId="098D8871" w14:textId="77777777" w:rsidR="00781672" w:rsidRDefault="00781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7994"/>
      <w:docPartObj>
        <w:docPartGallery w:val="Page Numbers (Bottom of Page)"/>
        <w:docPartUnique/>
      </w:docPartObj>
    </w:sdtPr>
    <w:sdtEndPr>
      <w:rPr>
        <w:noProof/>
      </w:rPr>
    </w:sdtEndPr>
    <w:sdtContent>
      <w:p w14:paraId="08F7980A" w14:textId="7CE2A76B" w:rsidR="00781672" w:rsidRDefault="00781672">
        <w:pPr>
          <w:pStyle w:val="Footer"/>
          <w:jc w:val="center"/>
        </w:pPr>
        <w:r>
          <w:rPr>
            <w:noProof/>
            <w:lang w:eastAsia="en-AU"/>
          </w:rPr>
          <mc:AlternateContent>
            <mc:Choice Requires="wps">
              <w:drawing>
                <wp:anchor distT="0" distB="0" distL="114300" distR="114300" simplePos="0" relativeHeight="251655168" behindDoc="0" locked="1" layoutInCell="0" allowOverlap="1" wp14:anchorId="7D592202" wp14:editId="5F7A9A31">
                  <wp:simplePos x="0" y="0"/>
                  <wp:positionH relativeFrom="margin">
                    <wp:align>center</wp:align>
                  </wp:positionH>
                  <wp:positionV relativeFrom="page">
                    <wp:align>bottom</wp:align>
                  </wp:positionV>
                  <wp:extent cx="2867025" cy="457200"/>
                  <wp:effectExtent l="0" t="0" r="0" b="0"/>
                  <wp:wrapNone/>
                  <wp:docPr id="12" name="janusSEAL SC F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8331D2" w14:textId="77777777" w:rsidR="00781672" w:rsidRPr="00151299" w:rsidRDefault="00781672"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592202" id="_x0000_t202" coordsize="21600,21600" o:spt="202" path="m,l,21600r21600,l21600,xe">
                  <v:stroke joinstyle="miter"/>
                  <v:path gradientshapeok="t" o:connecttype="rect"/>
                </v:shapetype>
                <v:shape id="janusSEAL SC F_FirstPage_S_3" o:spid="_x0000_s1032" type="#_x0000_t202" style="position:absolute;left:0;text-align:left;margin-left:0;margin-top:0;width:225.75pt;height:36pt;z-index:25167052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" o:allowincell="f" filled="f" stroked="f" strokeweight=".5pt">
                  <v:textbox>
                    <w:txbxContent>
                      <w:p w14:paraId="4D8331D2" w14:textId="77777777" w:rsidR="00781672" w:rsidRPr="00151299" w:rsidRDefault="00781672"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3120" behindDoc="0" locked="1" layoutInCell="0" allowOverlap="1" wp14:anchorId="7D7A2031" wp14:editId="5131E233">
                  <wp:simplePos x="0" y="0"/>
                  <wp:positionH relativeFrom="margin">
                    <wp:align>center</wp:align>
                  </wp:positionH>
                  <wp:positionV relativeFrom="page">
                    <wp:align>bottom</wp:align>
                  </wp:positionV>
                  <wp:extent cx="2867025" cy="457200"/>
                  <wp:effectExtent l="0" t="0" r="0" b="0"/>
                  <wp:wrapNone/>
                  <wp:docPr id="10" name="janusSEAL SC F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D320A3"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A2031" id="janusSEAL SC F_FirstPage_S_2" o:spid="_x0000_s1033" type="#_x0000_t202" style="position:absolute;left:0;text-align:left;margin-left:0;margin-top:0;width:225.75pt;height:36pt;z-index:25166848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" o:allowincell="f" filled="f" stroked="f" strokeweight=".5pt">
                  <v:textbox>
                    <w:txbxContent>
                      <w:p w14:paraId="57D320A3"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1072" behindDoc="0" locked="1" layoutInCell="0" allowOverlap="1" wp14:anchorId="01BF95AC" wp14:editId="2DDDA47A">
                  <wp:simplePos x="0" y="0"/>
                  <wp:positionH relativeFrom="margin">
                    <wp:align>center</wp:align>
                  </wp:positionH>
                  <wp:positionV relativeFrom="page">
                    <wp:align>bottom</wp:align>
                  </wp:positionV>
                  <wp:extent cx="2867025" cy="457200"/>
                  <wp:effectExtent l="0" t="0" r="0" b="0"/>
                  <wp:wrapNone/>
                  <wp:docPr id="8" name="janusSEAL SC F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DDBADC"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F95AC" id="janusSEAL SC F_FirstPage" o:spid="_x0000_s1034" type="#_x0000_t202" style="position:absolute;left:0;text-align:left;margin-left:0;margin-top:0;width:225.75pt;height:36pt;z-index:25166643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" o:allowincell="f" filled="f" stroked="f" strokeweight=".5pt">
                  <v:textbox>
                    <w:txbxContent>
                      <w:p w14:paraId="35DDBADC"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fldChar w:fldCharType="begin"/>
        </w:r>
        <w:r>
          <w:instrText xml:space="preserve"> PAGE   \* MERGEFORMAT </w:instrText>
        </w:r>
        <w:r>
          <w:fldChar w:fldCharType="separate"/>
        </w:r>
        <w:r w:rsidR="00C07DBE">
          <w:rPr>
            <w:noProof/>
          </w:rPr>
          <w:t>1</w:t>
        </w:r>
        <w:r>
          <w:rPr>
            <w:noProof/>
          </w:rPr>
          <w:fldChar w:fldCharType="end"/>
        </w:r>
      </w:p>
    </w:sdtContent>
  </w:sdt>
  <w:p w14:paraId="1D90608C" w14:textId="77777777" w:rsidR="00781672" w:rsidRDefault="00781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48128"/>
      <w:docPartObj>
        <w:docPartGallery w:val="Page Numbers (Bottom of Page)"/>
        <w:docPartUnique/>
      </w:docPartObj>
    </w:sdtPr>
    <w:sdtEndPr>
      <w:rPr>
        <w:noProof/>
      </w:rPr>
    </w:sdtEndPr>
    <w:sdtContent>
      <w:p w14:paraId="0EB0F8EB" w14:textId="54013BD9" w:rsidR="00781672" w:rsidRDefault="00781672">
        <w:pPr>
          <w:pStyle w:val="Footer"/>
          <w:jc w:val="center"/>
        </w:pPr>
        <w:r>
          <w:fldChar w:fldCharType="begin"/>
        </w:r>
        <w:r>
          <w:instrText xml:space="preserve"> PAGE   \* MERGEFORMAT </w:instrText>
        </w:r>
        <w:r>
          <w:fldChar w:fldCharType="separate"/>
        </w:r>
        <w:r w:rsidR="00C07DBE">
          <w:rPr>
            <w:noProof/>
          </w:rPr>
          <w:t>9</w:t>
        </w:r>
        <w:r>
          <w:rPr>
            <w:noProof/>
          </w:rPr>
          <w:fldChar w:fldCharType="end"/>
        </w:r>
      </w:p>
    </w:sdtContent>
  </w:sdt>
  <w:p w14:paraId="364A0EFC" w14:textId="77777777" w:rsidR="00781672" w:rsidRDefault="007816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7279"/>
      <w:docPartObj>
        <w:docPartGallery w:val="Page Numbers (Bottom of Page)"/>
        <w:docPartUnique/>
      </w:docPartObj>
    </w:sdtPr>
    <w:sdtEndPr>
      <w:rPr>
        <w:noProof/>
      </w:rPr>
    </w:sdtEndPr>
    <w:sdtContent>
      <w:p w14:paraId="0B4E3AA4" w14:textId="1CEE24D2" w:rsidR="00781672" w:rsidRDefault="00781672">
        <w:pPr>
          <w:pStyle w:val="Footer"/>
          <w:jc w:val="center"/>
        </w:pPr>
        <w:r>
          <w:rPr>
            <w:noProof/>
            <w:lang w:eastAsia="en-AU"/>
          </w:rPr>
          <mc:AlternateContent>
            <mc:Choice Requires="wps">
              <w:drawing>
                <wp:anchor distT="0" distB="0" distL="114300" distR="114300" simplePos="0" relativeHeight="251667456" behindDoc="0" locked="1" layoutInCell="0" allowOverlap="1" wp14:anchorId="3B333A5F" wp14:editId="37532F05">
                  <wp:simplePos x="0" y="0"/>
                  <wp:positionH relativeFrom="margin">
                    <wp:align>center</wp:align>
                  </wp:positionH>
                  <wp:positionV relativeFrom="page">
                    <wp:align>bottom</wp:align>
                  </wp:positionV>
                  <wp:extent cx="2867025" cy="457200"/>
                  <wp:effectExtent l="0" t="0" r="0" b="0"/>
                  <wp:wrapNone/>
                  <wp:docPr id="22" name="janusSEAL SC F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DB4AFC" w14:textId="77777777" w:rsidR="00781672" w:rsidRPr="00151299" w:rsidRDefault="00781672"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333A5F" id="_x0000_t202" coordsize="21600,21600" o:spt="202" path="m,l,21600r21600,l21600,xe">
                  <v:stroke joinstyle="miter"/>
                  <v:path gradientshapeok="t" o:connecttype="rect"/>
                </v:shapetype>
                <v:shape id="_x0000_s1044" type="#_x0000_t202" style="position:absolute;left:0;text-align:left;margin-left:0;margin-top:0;width:225.75pt;height:36pt;z-index:25168384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" o:allowincell="f" filled="f" stroked="f" strokeweight=".5pt">
                  <v:textbox>
                    <w:txbxContent>
                      <w:p w14:paraId="10DB4AFC" w14:textId="77777777" w:rsidR="00781672" w:rsidRPr="00151299" w:rsidRDefault="00781672"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5408" behindDoc="0" locked="1" layoutInCell="0" allowOverlap="1" wp14:anchorId="0D3FAADC" wp14:editId="5E8A7DCE">
                  <wp:simplePos x="0" y="0"/>
                  <wp:positionH relativeFrom="margin">
                    <wp:align>center</wp:align>
                  </wp:positionH>
                  <wp:positionV relativeFrom="page">
                    <wp:align>bottom</wp:align>
                  </wp:positionV>
                  <wp:extent cx="2867025" cy="457200"/>
                  <wp:effectExtent l="0" t="0" r="0" b="0"/>
                  <wp:wrapNone/>
                  <wp:docPr id="23" name="janusSEAL SC F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F0006F"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FAADC" id="_x0000_s1045" type="#_x0000_t202" style="position:absolute;left:0;text-align:left;margin-left:0;margin-top:0;width:225.75pt;height:36pt;z-index:25168179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" o:allowincell="f" filled="f" stroked="f" strokeweight=".5pt">
                  <v:textbox>
                    <w:txbxContent>
                      <w:p w14:paraId="52F0006F"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3360" behindDoc="0" locked="1" layoutInCell="0" allowOverlap="1" wp14:anchorId="02093769" wp14:editId="369F5604">
                  <wp:simplePos x="0" y="0"/>
                  <wp:positionH relativeFrom="margin">
                    <wp:align>center</wp:align>
                  </wp:positionH>
                  <wp:positionV relativeFrom="page">
                    <wp:align>bottom</wp:align>
                  </wp:positionV>
                  <wp:extent cx="2867025" cy="457200"/>
                  <wp:effectExtent l="0" t="0" r="0" b="0"/>
                  <wp:wrapNone/>
                  <wp:docPr id="24" name="janusSEAL SC F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83BC2F"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93769" id="_x0000_s1046" type="#_x0000_t202" style="position:absolute;left:0;text-align:left;margin-left:0;margin-top:0;width:225.75pt;height:36pt;z-index:25167974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" o:allowincell="f" filled="f" stroked="f" strokeweight=".5pt">
                  <v:textbox>
                    <w:txbxContent>
                      <w:p w14:paraId="2783BC2F"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fldChar w:fldCharType="begin"/>
        </w:r>
        <w:r>
          <w:instrText xml:space="preserve"> PAGE   \* MERGEFORMAT </w:instrText>
        </w:r>
        <w:r>
          <w:fldChar w:fldCharType="separate"/>
        </w:r>
        <w:r w:rsidR="00C07DBE">
          <w:rPr>
            <w:noProof/>
          </w:rPr>
          <w:t>3</w:t>
        </w:r>
        <w:r>
          <w:rPr>
            <w:noProof/>
          </w:rPr>
          <w:fldChar w:fldCharType="end"/>
        </w:r>
      </w:p>
    </w:sdtContent>
  </w:sdt>
  <w:p w14:paraId="532C4ABE" w14:textId="77777777" w:rsidR="00781672" w:rsidRDefault="00781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F47C" w14:textId="77777777" w:rsidR="00781672" w:rsidRDefault="00781672" w:rsidP="00211FBC">
      <w:pPr>
        <w:spacing w:before="0" w:after="0"/>
      </w:pPr>
      <w:r>
        <w:separator/>
      </w:r>
    </w:p>
  </w:footnote>
  <w:footnote w:type="continuationSeparator" w:id="0">
    <w:p w14:paraId="25836762" w14:textId="77777777" w:rsidR="00781672" w:rsidRDefault="00781672" w:rsidP="00211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F354" w14:textId="77777777" w:rsidR="00781672" w:rsidRDefault="007816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21DE883" w14:textId="77777777" w:rsidR="00781672" w:rsidRDefault="00781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EA78" w14:textId="77777777" w:rsidR="00781672" w:rsidRDefault="00781672">
    <w:pPr>
      <w:pStyle w:val="Header"/>
      <w:framePr w:wrap="around" w:vAnchor="text" w:hAnchor="margin" w:xAlign="center" w:y="1"/>
      <w:pBdr>
        <w:bottom w:val="none" w:sz="0" w:space="0" w:color="auto"/>
      </w:pBdr>
      <w:rPr>
        <w:rStyle w:val="PageNumber"/>
      </w:rPr>
    </w:pPr>
    <w:r>
      <w:rPr>
        <w:noProof/>
        <w:lang w:eastAsia="en-AU"/>
      </w:rPr>
      <mc:AlternateContent>
        <mc:Choice Requires="wps">
          <w:drawing>
            <wp:anchor distT="0" distB="0" distL="114300" distR="114300" simplePos="0" relativeHeight="251646976" behindDoc="0" locked="1" layoutInCell="0" allowOverlap="1" wp14:anchorId="04B90690" wp14:editId="493D6587">
              <wp:simplePos x="0" y="0"/>
              <wp:positionH relativeFrom="margin">
                <wp:align>center</wp:align>
              </wp:positionH>
              <wp:positionV relativeFrom="page">
                <wp:posOffset>457200</wp:posOffset>
              </wp:positionV>
              <wp:extent cx="2867025" cy="45720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FBB09E"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B90690" id="_x0000_t202" coordsize="21600,21600" o:spt="202" path="m,l,21600r21600,l21600,xe">
              <v:stroke joinstyle="miter"/>
              <v:path gradientshapeok="t" o:connecttype="rect"/>
            </v:shapetype>
            <v:shape id="janusSEAL SC Header" o:spid="_x0000_s1026" type="#_x0000_t202" style="position:absolute;margin-left:0;margin-top:36pt;width:225.75pt;height:36pt;z-index:25165926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" o:allowincell="f" filled="f" stroked="f" strokeweight=".5pt">
              <v:textbox>
                <w:txbxContent>
                  <w:p w14:paraId="2AFBB09E"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p>
  <w:p w14:paraId="2DD5D749" w14:textId="77777777" w:rsidR="00781672" w:rsidRDefault="00781672">
    <w:pPr>
      <w:pStyle w:val="Header"/>
      <w:pBdr>
        <w:bottom w:val="none" w:sz="0" w:space="0" w:color="auto"/>
      </w:pBdr>
    </w:pPr>
    <w:r>
      <w:rPr>
        <w:noProof/>
        <w:lang w:eastAsia="en-AU"/>
      </w:rPr>
      <mc:AlternateContent>
        <mc:Choice Requires="wps">
          <w:drawing>
            <wp:anchor distT="0" distB="0" distL="114300" distR="114300" simplePos="0" relativeHeight="251654144" behindDoc="0" locked="1" layoutInCell="0" allowOverlap="1" wp14:anchorId="536CD41E" wp14:editId="11126834">
              <wp:simplePos x="0" y="0"/>
              <wp:positionH relativeFrom="margin">
                <wp:align>center</wp:align>
              </wp:positionH>
              <wp:positionV relativeFrom="page">
                <wp:align>bottom</wp:align>
              </wp:positionV>
              <wp:extent cx="2867025" cy="457200"/>
              <wp:effectExtent l="0" t="0" r="0" b="0"/>
              <wp:wrapNone/>
              <wp:docPr id="11" name="janusSEAL SC Foot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A1B474"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CD41E" id="janusSEAL SC Footer_S_3" o:spid="_x0000_s1027" type="#_x0000_t202" style="position:absolute;margin-left:0;margin-top:0;width:225.75pt;height:36pt;z-index:25166950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" o:allowincell="f" filled="f" stroked="f" strokeweight=".5pt">
              <v:textbox>
                <w:txbxContent>
                  <w:p w14:paraId="43A1B474"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2096" behindDoc="0" locked="1" layoutInCell="0" allowOverlap="1" wp14:anchorId="0A345C8C" wp14:editId="15CF2F8B">
              <wp:simplePos x="0" y="0"/>
              <wp:positionH relativeFrom="margin">
                <wp:align>center</wp:align>
              </wp:positionH>
              <wp:positionV relativeFrom="page">
                <wp:align>bottom</wp:align>
              </wp:positionV>
              <wp:extent cx="2867025" cy="457200"/>
              <wp:effectExtent l="0" t="0" r="0" b="0"/>
              <wp:wrapNone/>
              <wp:docPr id="9"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C4721D"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45C8C" id="janusSEAL SC Footer_S_2" o:spid="_x0000_s1028" type="#_x0000_t202" style="position:absolute;margin-left:0;margin-top:0;width:225.75pt;height:36pt;z-index:251667456;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" o:allowincell="f" filled="f" stroked="f" strokeweight=".5pt">
              <v:textbox>
                <w:txbxContent>
                  <w:p w14:paraId="39C4721D"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0048" behindDoc="0" locked="1" layoutInCell="0" allowOverlap="1" wp14:anchorId="485FA251" wp14:editId="17E2C775">
              <wp:simplePos x="0" y="0"/>
              <wp:positionH relativeFrom="margin">
                <wp:align>center</wp:align>
              </wp:positionH>
              <wp:positionV relativeFrom="page">
                <wp:align>bottom</wp:align>
              </wp:positionV>
              <wp:extent cx="2867025" cy="457200"/>
              <wp:effectExtent l="0" t="0" r="0" b="0"/>
              <wp:wrapNone/>
              <wp:docPr id="7" name="janusSEAL SC Foot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58D318"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FA251" id="janusSEAL SC Footer" o:spid="_x0000_s1029" type="#_x0000_t202" style="position:absolute;margin-left:0;margin-top:0;width:225.75pt;height:36pt;z-index:25166540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" o:allowincell="f" filled="f" stroked="f" strokeweight=".5pt">
              <v:textbox>
                <w:txbxContent>
                  <w:p w14:paraId="7058D318"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49024" behindDoc="0" locked="1" layoutInCell="0" allowOverlap="1" wp14:anchorId="720A98A9" wp14:editId="1B8F7E56">
              <wp:simplePos x="0" y="0"/>
              <wp:positionH relativeFrom="margin">
                <wp:align>center</wp:align>
              </wp:positionH>
              <wp:positionV relativeFrom="page">
                <wp:posOffset>457200</wp:posOffset>
              </wp:positionV>
              <wp:extent cx="2867025" cy="457200"/>
              <wp:effectExtent l="0" t="0" r="0" b="0"/>
              <wp:wrapNone/>
              <wp:docPr id="5" name="janusSEAL SC Head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3DDEA4" w14:textId="77777777" w:rsidR="00781672" w:rsidRPr="00151299" w:rsidRDefault="00781672"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A98A9" id="janusSEAL SC Header_S_3" o:spid="_x0000_s1030" type="#_x0000_t202" style="position:absolute;margin-left:0;margin-top:36pt;width:225.75pt;height:36pt;z-index:251663360;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" o:allowincell="f" filled="f" stroked="f" strokeweight=".5pt">
              <v:textbox>
                <w:txbxContent>
                  <w:p w14:paraId="1C3DDEA4" w14:textId="77777777" w:rsidR="00781672" w:rsidRPr="00151299" w:rsidRDefault="00781672"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48000" behindDoc="0" locked="1" layoutInCell="0" allowOverlap="1" wp14:anchorId="6AEE754B" wp14:editId="5916A618">
              <wp:simplePos x="0" y="0"/>
              <wp:positionH relativeFrom="margin">
                <wp:align>center</wp:align>
              </wp:positionH>
              <wp:positionV relativeFrom="page">
                <wp:posOffset>457200</wp:posOffset>
              </wp:positionV>
              <wp:extent cx="2867025" cy="457200"/>
              <wp:effectExtent l="0" t="0" r="0" b="0"/>
              <wp:wrapNone/>
              <wp:docPr id="3" name="janusSEAL SC Head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26D209"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EE754B" id="janusSEAL SC Header_S_2" o:spid="_x0000_s1031" type="#_x0000_t202" style="position:absolute;margin-left:0;margin-top:36pt;width:225.75pt;height:36pt;z-index:251661312;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" o:allowincell="f" filled="f" stroked="f" strokeweight=".5pt">
              <v:textbox>
                <w:txbxContent>
                  <w:p w14:paraId="7D26D209"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C527" w14:textId="5C4838A1" w:rsidR="00781672" w:rsidRPr="00FB5F13" w:rsidRDefault="00781672" w:rsidP="00431566">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DE93" w14:textId="77777777" w:rsidR="00781672" w:rsidRDefault="007816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2EA8A9" w14:textId="77777777" w:rsidR="00781672" w:rsidRDefault="007816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DDA8" w14:textId="77777777" w:rsidR="00781672" w:rsidRDefault="00781672">
    <w:pPr>
      <w:pStyle w:val="Header"/>
      <w:framePr w:wrap="around" w:vAnchor="text" w:hAnchor="margin" w:xAlign="center" w:y="1"/>
      <w:pBdr>
        <w:bottom w:val="none" w:sz="0" w:space="0" w:color="auto"/>
      </w:pBdr>
      <w:rPr>
        <w:rStyle w:val="PageNumber"/>
      </w:rPr>
    </w:pPr>
    <w:r>
      <w:rPr>
        <w:noProof/>
        <w:lang w:eastAsia="en-AU"/>
      </w:rPr>
      <mc:AlternateContent>
        <mc:Choice Requires="wps">
          <w:drawing>
            <wp:anchor distT="0" distB="0" distL="114300" distR="114300" simplePos="0" relativeHeight="251656192" behindDoc="0" locked="1" layoutInCell="0" allowOverlap="1" wp14:anchorId="524ECDC0" wp14:editId="34381225">
              <wp:simplePos x="0" y="0"/>
              <wp:positionH relativeFrom="margin">
                <wp:align>center</wp:align>
              </wp:positionH>
              <wp:positionV relativeFrom="page">
                <wp:posOffset>457200</wp:posOffset>
              </wp:positionV>
              <wp:extent cx="2867025" cy="457200"/>
              <wp:effectExtent l="0" t="0" r="0" b="0"/>
              <wp:wrapNone/>
              <wp:docPr id="13" name="janusSEAL SC Head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CAF9BF"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4ECDC0" id="_x0000_t202" coordsize="21600,21600" o:spt="202" path="m,l,21600r21600,l21600,xe">
              <v:stroke joinstyle="miter"/>
              <v:path gradientshapeok="t" o:connecttype="rect"/>
            </v:shapetype>
            <v:shape id="_x0000_s1035" type="#_x0000_t202" style="position:absolute;margin-left:0;margin-top:36pt;width:225.75pt;height:36pt;z-index:251672576;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" o:allowincell="f" filled="f" stroked="f" strokeweight=".5pt">
              <v:textbox>
                <w:txbxContent>
                  <w:p w14:paraId="71CAF9BF"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p>
  <w:p w14:paraId="06127424" w14:textId="77777777" w:rsidR="00781672" w:rsidRDefault="00781672">
    <w:pPr>
      <w:pStyle w:val="Header"/>
      <w:pBdr>
        <w:bottom w:val="none" w:sz="0" w:space="0" w:color="auto"/>
      </w:pBdr>
    </w:pPr>
    <w:r>
      <w:rPr>
        <w:noProof/>
        <w:lang w:eastAsia="en-AU"/>
      </w:rPr>
      <mc:AlternateContent>
        <mc:Choice Requires="wps">
          <w:drawing>
            <wp:anchor distT="0" distB="0" distL="114300" distR="114300" simplePos="0" relativeHeight="251666432" behindDoc="0" locked="1" layoutInCell="0" allowOverlap="1" wp14:anchorId="661CF5A6" wp14:editId="0008C3D7">
              <wp:simplePos x="0" y="0"/>
              <wp:positionH relativeFrom="margin">
                <wp:align>center</wp:align>
              </wp:positionH>
              <wp:positionV relativeFrom="page">
                <wp:align>bottom</wp:align>
              </wp:positionV>
              <wp:extent cx="2867025" cy="457200"/>
              <wp:effectExtent l="0" t="0" r="0" b="0"/>
              <wp:wrapNone/>
              <wp:docPr id="14" name="janusSEAL SC Foot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172AB5"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CF5A6" id="_x0000_s1036" type="#_x0000_t202" style="position:absolute;margin-left:0;margin-top:0;width:225.75pt;height:36pt;z-index:251682816;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" o:allowincell="f" filled="f" stroked="f" strokeweight=".5pt">
              <v:textbox>
                <w:txbxContent>
                  <w:p w14:paraId="21172AB5"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4384" behindDoc="0" locked="1" layoutInCell="0" allowOverlap="1" wp14:anchorId="6B4DBD1C" wp14:editId="205CC93F">
              <wp:simplePos x="0" y="0"/>
              <wp:positionH relativeFrom="margin">
                <wp:align>center</wp:align>
              </wp:positionH>
              <wp:positionV relativeFrom="page">
                <wp:align>bottom</wp:align>
              </wp:positionV>
              <wp:extent cx="2867025" cy="457200"/>
              <wp:effectExtent l="0" t="0" r="0" b="0"/>
              <wp:wrapNone/>
              <wp:docPr id="15"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B7D718"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DBD1C" id="_x0000_s1037" type="#_x0000_t202" style="position:absolute;margin-left:0;margin-top:0;width:225.75pt;height:36pt;z-index:25168076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" o:allowincell="f" filled="f" stroked="f" strokeweight=".5pt">
              <v:textbox>
                <w:txbxContent>
                  <w:p w14:paraId="4EB7D718"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2336" behindDoc="0" locked="1" layoutInCell="0" allowOverlap="1" wp14:anchorId="22A1308F" wp14:editId="1CD09A0B">
              <wp:simplePos x="0" y="0"/>
              <wp:positionH relativeFrom="margin">
                <wp:align>center</wp:align>
              </wp:positionH>
              <wp:positionV relativeFrom="page">
                <wp:align>bottom</wp:align>
              </wp:positionV>
              <wp:extent cx="2867025" cy="457200"/>
              <wp:effectExtent l="0" t="0" r="0" b="0"/>
              <wp:wrapNone/>
              <wp:docPr id="16" name="janusSEAL SC Foot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3CCB8F"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1308F" id="_x0000_s1038" type="#_x0000_t202" style="position:absolute;margin-left:0;margin-top:0;width:225.75pt;height:36pt;z-index:25167872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" o:allowincell="f" filled="f" stroked="f" strokeweight=".5pt">
              <v:textbox>
                <w:txbxContent>
                  <w:p w14:paraId="533CCB8F"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09B26567" wp14:editId="1BE8C5E2">
              <wp:simplePos x="0" y="0"/>
              <wp:positionH relativeFrom="margin">
                <wp:align>center</wp:align>
              </wp:positionH>
              <wp:positionV relativeFrom="page">
                <wp:posOffset>457200</wp:posOffset>
              </wp:positionV>
              <wp:extent cx="2867025" cy="457200"/>
              <wp:effectExtent l="0" t="0" r="0" b="0"/>
              <wp:wrapNone/>
              <wp:docPr id="17" name="janusSEAL SC Head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23BBE" w14:textId="77777777" w:rsidR="00781672" w:rsidRPr="00151299" w:rsidRDefault="00781672"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26567" id="_x0000_s1039" type="#_x0000_t202" style="position:absolute;margin-left:0;margin-top:36pt;width:225.75pt;height:36pt;z-index:251676672;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" o:allowincell="f" filled="f" stroked="f" strokeweight=".5pt">
              <v:textbox>
                <w:txbxContent>
                  <w:p w14:paraId="3F923BBE" w14:textId="77777777" w:rsidR="00781672" w:rsidRPr="00151299" w:rsidRDefault="00781672"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4BFC420C" wp14:editId="277EA31F">
              <wp:simplePos x="0" y="0"/>
              <wp:positionH relativeFrom="margin">
                <wp:align>center</wp:align>
              </wp:positionH>
              <wp:positionV relativeFrom="page">
                <wp:posOffset>457200</wp:posOffset>
              </wp:positionV>
              <wp:extent cx="2867025" cy="457200"/>
              <wp:effectExtent l="0" t="0" r="0" b="0"/>
              <wp:wrapNone/>
              <wp:docPr id="18" name="janusSEAL SC Head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31BC26"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C420C" id="_x0000_s1040" type="#_x0000_t202" style="position:absolute;margin-left:0;margin-top:36pt;width:225.75pt;height:36pt;z-index:25167462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" o:allowincell="f" filled="f" stroked="f" strokeweight=".5pt">
              <v:textbox>
                <w:txbxContent>
                  <w:p w14:paraId="0131BC26"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008A" w14:textId="77777777" w:rsidR="00781672" w:rsidRDefault="00781672" w:rsidP="00431566">
    <w:pPr>
      <w:pStyle w:val="Header"/>
      <w:pBdr>
        <w:bottom w:val="none" w:sz="0" w:space="0" w:color="auto"/>
      </w:pBdr>
    </w:pPr>
    <w:r>
      <w:rPr>
        <w:noProof/>
        <w:lang w:eastAsia="en-AU"/>
      </w:rPr>
      <mc:AlternateContent>
        <mc:Choice Requires="wps">
          <w:drawing>
            <wp:anchor distT="0" distB="0" distL="114300" distR="114300" simplePos="0" relativeHeight="251661312" behindDoc="0" locked="1" layoutInCell="0" allowOverlap="1" wp14:anchorId="4044B128" wp14:editId="264D1DA8">
              <wp:simplePos x="0" y="0"/>
              <wp:positionH relativeFrom="margin">
                <wp:align>center</wp:align>
              </wp:positionH>
              <wp:positionV relativeFrom="page">
                <wp:posOffset>457200</wp:posOffset>
              </wp:positionV>
              <wp:extent cx="2867025" cy="457200"/>
              <wp:effectExtent l="0" t="0" r="0" b="0"/>
              <wp:wrapNone/>
              <wp:docPr id="19" name="janusSEAL SC H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BF6748" w14:textId="77777777" w:rsidR="00781672" w:rsidRPr="00151299" w:rsidRDefault="00781672"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4B128" id="_x0000_t202" coordsize="21600,21600" o:spt="202" path="m,l,21600r21600,l21600,xe">
              <v:stroke joinstyle="miter"/>
              <v:path gradientshapeok="t" o:connecttype="rect"/>
            </v:shapetype>
            <v:shape id="janusSEAL SC H_FirstPage_S_3" o:spid="_x0000_s1041" type="#_x0000_t202" style="position:absolute;margin-left:0;margin-top:36pt;width:225.75pt;height:36pt;z-index:251677696;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" o:allowincell="f" filled="f" stroked="f" strokeweight=".5pt">
              <v:textbox>
                <w:txbxContent>
                  <w:p w14:paraId="17BF6748" w14:textId="77777777" w:rsidR="00781672" w:rsidRPr="00151299" w:rsidRDefault="00781672"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9264" behindDoc="0" locked="1" layoutInCell="0" allowOverlap="1" wp14:anchorId="77776C80" wp14:editId="3B8A6CBA">
              <wp:simplePos x="0" y="0"/>
              <wp:positionH relativeFrom="margin">
                <wp:align>center</wp:align>
              </wp:positionH>
              <wp:positionV relativeFrom="page">
                <wp:posOffset>457200</wp:posOffset>
              </wp:positionV>
              <wp:extent cx="2867025" cy="457200"/>
              <wp:effectExtent l="0" t="0" r="0" b="0"/>
              <wp:wrapNone/>
              <wp:docPr id="20" name="janusSEAL SC H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8E6086" w14:textId="77777777" w:rsidR="00781672" w:rsidRPr="00151299" w:rsidRDefault="00781672"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76C80" id="janusSEAL SC H_FirstPage_S_2" o:spid="_x0000_s1042" type="#_x0000_t202" style="position:absolute;margin-left:0;margin-top:36pt;width:225.75pt;height:36pt;z-index:25167564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" o:allowincell="f" filled="f" stroked="f" strokeweight=".5pt">
              <v:textbox>
                <w:txbxContent>
                  <w:p w14:paraId="3C8E6086" w14:textId="77777777" w:rsidR="00781672" w:rsidRPr="00151299" w:rsidRDefault="00781672"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7216" behindDoc="0" locked="1" layoutInCell="0" allowOverlap="1" wp14:anchorId="4879E9B8" wp14:editId="080822FF">
              <wp:simplePos x="0" y="0"/>
              <wp:positionH relativeFrom="margin">
                <wp:align>center</wp:align>
              </wp:positionH>
              <wp:positionV relativeFrom="page">
                <wp:posOffset>457200</wp:posOffset>
              </wp:positionV>
              <wp:extent cx="2867025" cy="457200"/>
              <wp:effectExtent l="0" t="0" r="0" b="0"/>
              <wp:wrapNone/>
              <wp:docPr id="21" name="janusSEAL SC H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0356C4" w14:textId="77777777" w:rsidR="00781672" w:rsidRPr="00151299" w:rsidRDefault="00781672"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79E9B8" id="janusSEAL SC H_FirstPage" o:spid="_x0000_s1043" type="#_x0000_t202" style="position:absolute;margin-left:0;margin-top:36pt;width:225.75pt;height:36pt;z-index:251673600;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" o:allowincell="f" filled="f" stroked="f" strokeweight=".5pt">
              <v:textbox>
                <w:txbxContent>
                  <w:p w14:paraId="220356C4" w14:textId="77777777" w:rsidR="00781672" w:rsidRPr="00151299" w:rsidRDefault="00781672" w:rsidP="00FC058B">
                    <w:pP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07E88"/>
    <w:multiLevelType w:val="hybridMultilevel"/>
    <w:tmpl w:val="465ED606"/>
    <w:lvl w:ilvl="0" w:tplc="38162412">
      <w:start w:val="2"/>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838F4"/>
    <w:multiLevelType w:val="hybridMultilevel"/>
    <w:tmpl w:val="3E3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F6869"/>
    <w:multiLevelType w:val="hybridMultilevel"/>
    <w:tmpl w:val="9378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94249"/>
    <w:multiLevelType w:val="hybridMultilevel"/>
    <w:tmpl w:val="35B6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2771F"/>
    <w:multiLevelType w:val="hybridMultilevel"/>
    <w:tmpl w:val="63BC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4B6D26"/>
    <w:multiLevelType w:val="hybridMultilevel"/>
    <w:tmpl w:val="471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C4319"/>
    <w:multiLevelType w:val="hybridMultilevel"/>
    <w:tmpl w:val="D4569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06FA7"/>
    <w:multiLevelType w:val="hybridMultilevel"/>
    <w:tmpl w:val="545C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E2860"/>
    <w:multiLevelType w:val="hybridMultilevel"/>
    <w:tmpl w:val="6692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F1FEF"/>
    <w:multiLevelType w:val="hybridMultilevel"/>
    <w:tmpl w:val="F84C2F76"/>
    <w:lvl w:ilvl="0" w:tplc="DC8476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B326799"/>
    <w:multiLevelType w:val="hybridMultilevel"/>
    <w:tmpl w:val="48E4C0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50045C"/>
    <w:multiLevelType w:val="hybridMultilevel"/>
    <w:tmpl w:val="E0AC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F158E"/>
    <w:multiLevelType w:val="hybridMultilevel"/>
    <w:tmpl w:val="4AAE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45D44"/>
    <w:multiLevelType w:val="hybridMultilevel"/>
    <w:tmpl w:val="82602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A5606"/>
    <w:multiLevelType w:val="hybridMultilevel"/>
    <w:tmpl w:val="F7669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4A33F79"/>
    <w:multiLevelType w:val="hybridMultilevel"/>
    <w:tmpl w:val="883E5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3F71A0"/>
    <w:multiLevelType w:val="hybridMultilevel"/>
    <w:tmpl w:val="CA3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435EFD"/>
    <w:multiLevelType w:val="hybridMultilevel"/>
    <w:tmpl w:val="D6BEE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2E030F"/>
    <w:multiLevelType w:val="hybridMultilevel"/>
    <w:tmpl w:val="F4CCE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51AB4"/>
    <w:multiLevelType w:val="hybridMultilevel"/>
    <w:tmpl w:val="3C98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30492"/>
    <w:multiLevelType w:val="hybridMultilevel"/>
    <w:tmpl w:val="2CA2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D543BC"/>
    <w:multiLevelType w:val="hybridMultilevel"/>
    <w:tmpl w:val="99D615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DF150F1"/>
    <w:multiLevelType w:val="hybridMultilevel"/>
    <w:tmpl w:val="C876E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1"/>
  </w:num>
  <w:num w:numId="5">
    <w:abstractNumId w:val="0"/>
  </w:num>
  <w:num w:numId="6">
    <w:abstractNumId w:val="24"/>
  </w:num>
  <w:num w:numId="7">
    <w:abstractNumId w:val="16"/>
  </w:num>
  <w:num w:numId="8">
    <w:abstractNumId w:val="18"/>
  </w:num>
  <w:num w:numId="9">
    <w:abstractNumId w:val="12"/>
  </w:num>
  <w:num w:numId="10">
    <w:abstractNumId w:val="4"/>
  </w:num>
  <w:num w:numId="11">
    <w:abstractNumId w:val="17"/>
  </w:num>
  <w:num w:numId="12">
    <w:abstractNumId w:val="6"/>
  </w:num>
  <w:num w:numId="13">
    <w:abstractNumId w:val="27"/>
  </w:num>
  <w:num w:numId="14">
    <w:abstractNumId w:val="10"/>
  </w:num>
  <w:num w:numId="15">
    <w:abstractNumId w:val="19"/>
  </w:num>
  <w:num w:numId="16">
    <w:abstractNumId w:val="21"/>
  </w:num>
  <w:num w:numId="17">
    <w:abstractNumId w:val="5"/>
  </w:num>
  <w:num w:numId="18">
    <w:abstractNumId w:val="15"/>
  </w:num>
  <w:num w:numId="19">
    <w:abstractNumId w:val="11"/>
  </w:num>
  <w:num w:numId="20">
    <w:abstractNumId w:val="26"/>
  </w:num>
  <w:num w:numId="21">
    <w:abstractNumId w:val="22"/>
  </w:num>
  <w:num w:numId="22">
    <w:abstractNumId w:val="20"/>
  </w:num>
  <w:num w:numId="23">
    <w:abstractNumId w:val="9"/>
  </w:num>
  <w:num w:numId="24">
    <w:abstractNumId w:val="14"/>
  </w:num>
  <w:num w:numId="25">
    <w:abstractNumId w:val="28"/>
  </w:num>
  <w:num w:numId="26">
    <w:abstractNumId w:val="25"/>
  </w:num>
  <w:num w:numId="27">
    <w:abstractNumId w:val="7"/>
  </w:num>
  <w:num w:numId="28">
    <w:abstractNumId w:val="13"/>
  </w:num>
  <w:num w:numId="2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BC"/>
    <w:rsid w:val="00001F8C"/>
    <w:rsid w:val="00002308"/>
    <w:rsid w:val="00002862"/>
    <w:rsid w:val="00005A15"/>
    <w:rsid w:val="00014EE1"/>
    <w:rsid w:val="000161CC"/>
    <w:rsid w:val="00022602"/>
    <w:rsid w:val="00025522"/>
    <w:rsid w:val="00027331"/>
    <w:rsid w:val="00032C56"/>
    <w:rsid w:val="00036068"/>
    <w:rsid w:val="000410CD"/>
    <w:rsid w:val="00043CC3"/>
    <w:rsid w:val="00043DCC"/>
    <w:rsid w:val="00051075"/>
    <w:rsid w:val="000522EE"/>
    <w:rsid w:val="00055302"/>
    <w:rsid w:val="0005682D"/>
    <w:rsid w:val="000631CA"/>
    <w:rsid w:val="00065B90"/>
    <w:rsid w:val="000671F7"/>
    <w:rsid w:val="000703A7"/>
    <w:rsid w:val="00070938"/>
    <w:rsid w:val="00071659"/>
    <w:rsid w:val="0007577E"/>
    <w:rsid w:val="00082218"/>
    <w:rsid w:val="00092AA7"/>
    <w:rsid w:val="00095F5A"/>
    <w:rsid w:val="0009704F"/>
    <w:rsid w:val="000A12AB"/>
    <w:rsid w:val="000A2FD6"/>
    <w:rsid w:val="000A60F6"/>
    <w:rsid w:val="000C7EE5"/>
    <w:rsid w:val="000D4A1E"/>
    <w:rsid w:val="000E00B9"/>
    <w:rsid w:val="000F4FF8"/>
    <w:rsid w:val="000F6B16"/>
    <w:rsid w:val="0010227F"/>
    <w:rsid w:val="001126FF"/>
    <w:rsid w:val="00124A73"/>
    <w:rsid w:val="00126EA8"/>
    <w:rsid w:val="0013067C"/>
    <w:rsid w:val="00132BD2"/>
    <w:rsid w:val="0013459F"/>
    <w:rsid w:val="00135C0F"/>
    <w:rsid w:val="00135F06"/>
    <w:rsid w:val="001374AC"/>
    <w:rsid w:val="00137778"/>
    <w:rsid w:val="00140004"/>
    <w:rsid w:val="001424B5"/>
    <w:rsid w:val="00145A54"/>
    <w:rsid w:val="00151299"/>
    <w:rsid w:val="00155B35"/>
    <w:rsid w:val="00161D84"/>
    <w:rsid w:val="00166FCB"/>
    <w:rsid w:val="0016714F"/>
    <w:rsid w:val="00170D5A"/>
    <w:rsid w:val="00173148"/>
    <w:rsid w:val="00174F97"/>
    <w:rsid w:val="00177A8F"/>
    <w:rsid w:val="001809A7"/>
    <w:rsid w:val="00181FF8"/>
    <w:rsid w:val="00183A4A"/>
    <w:rsid w:val="00190D76"/>
    <w:rsid w:val="00191567"/>
    <w:rsid w:val="00196790"/>
    <w:rsid w:val="001A5886"/>
    <w:rsid w:val="001A6260"/>
    <w:rsid w:val="001A647D"/>
    <w:rsid w:val="001B5D1C"/>
    <w:rsid w:val="001B7770"/>
    <w:rsid w:val="001B78B0"/>
    <w:rsid w:val="001C12B0"/>
    <w:rsid w:val="001C175D"/>
    <w:rsid w:val="001C1F9B"/>
    <w:rsid w:val="001C5455"/>
    <w:rsid w:val="001D3945"/>
    <w:rsid w:val="001D557F"/>
    <w:rsid w:val="001D631D"/>
    <w:rsid w:val="001E3811"/>
    <w:rsid w:val="001E5A04"/>
    <w:rsid w:val="001E742C"/>
    <w:rsid w:val="001F1129"/>
    <w:rsid w:val="001F6BE9"/>
    <w:rsid w:val="00202763"/>
    <w:rsid w:val="002062EE"/>
    <w:rsid w:val="00206DBD"/>
    <w:rsid w:val="00211173"/>
    <w:rsid w:val="002119C7"/>
    <w:rsid w:val="00211FBC"/>
    <w:rsid w:val="00215FFA"/>
    <w:rsid w:val="0021708E"/>
    <w:rsid w:val="00220A61"/>
    <w:rsid w:val="002343CB"/>
    <w:rsid w:val="00235A69"/>
    <w:rsid w:val="00243584"/>
    <w:rsid w:val="0024399D"/>
    <w:rsid w:val="00247206"/>
    <w:rsid w:val="00254751"/>
    <w:rsid w:val="00254EE6"/>
    <w:rsid w:val="002619B2"/>
    <w:rsid w:val="00267120"/>
    <w:rsid w:val="00271A55"/>
    <w:rsid w:val="00272BCC"/>
    <w:rsid w:val="00274914"/>
    <w:rsid w:val="002751D7"/>
    <w:rsid w:val="002773FB"/>
    <w:rsid w:val="0028554E"/>
    <w:rsid w:val="00286436"/>
    <w:rsid w:val="00286A8C"/>
    <w:rsid w:val="00287062"/>
    <w:rsid w:val="00290B87"/>
    <w:rsid w:val="0029103C"/>
    <w:rsid w:val="00291D3B"/>
    <w:rsid w:val="002A0125"/>
    <w:rsid w:val="002A2A77"/>
    <w:rsid w:val="002A7057"/>
    <w:rsid w:val="002B0A79"/>
    <w:rsid w:val="002B4283"/>
    <w:rsid w:val="002B4E61"/>
    <w:rsid w:val="002B5234"/>
    <w:rsid w:val="002B6C35"/>
    <w:rsid w:val="002C05FB"/>
    <w:rsid w:val="002C0BF8"/>
    <w:rsid w:val="002D0E89"/>
    <w:rsid w:val="002D353A"/>
    <w:rsid w:val="002E1D88"/>
    <w:rsid w:val="002E517A"/>
    <w:rsid w:val="002E5FE7"/>
    <w:rsid w:val="002E62E5"/>
    <w:rsid w:val="002E73E4"/>
    <w:rsid w:val="002F3B4F"/>
    <w:rsid w:val="002F6FB9"/>
    <w:rsid w:val="0030121A"/>
    <w:rsid w:val="00301225"/>
    <w:rsid w:val="003063CC"/>
    <w:rsid w:val="00310B82"/>
    <w:rsid w:val="00311B39"/>
    <w:rsid w:val="00312E19"/>
    <w:rsid w:val="00317D76"/>
    <w:rsid w:val="00325039"/>
    <w:rsid w:val="00330CE8"/>
    <w:rsid w:val="00333B40"/>
    <w:rsid w:val="00336C0D"/>
    <w:rsid w:val="00343036"/>
    <w:rsid w:val="00345986"/>
    <w:rsid w:val="00345D0E"/>
    <w:rsid w:val="00347982"/>
    <w:rsid w:val="00355CF4"/>
    <w:rsid w:val="00356D10"/>
    <w:rsid w:val="00361230"/>
    <w:rsid w:val="00366C79"/>
    <w:rsid w:val="00367FB4"/>
    <w:rsid w:val="003713FC"/>
    <w:rsid w:val="003729B7"/>
    <w:rsid w:val="00372A77"/>
    <w:rsid w:val="00376F8D"/>
    <w:rsid w:val="003847EC"/>
    <w:rsid w:val="00384830"/>
    <w:rsid w:val="00390AAC"/>
    <w:rsid w:val="003916F2"/>
    <w:rsid w:val="003A28BA"/>
    <w:rsid w:val="003B2C1D"/>
    <w:rsid w:val="003B4602"/>
    <w:rsid w:val="003B7A19"/>
    <w:rsid w:val="003C146D"/>
    <w:rsid w:val="003C2A0D"/>
    <w:rsid w:val="003C3E2C"/>
    <w:rsid w:val="003C689E"/>
    <w:rsid w:val="003D3A6A"/>
    <w:rsid w:val="003D562B"/>
    <w:rsid w:val="003E0416"/>
    <w:rsid w:val="003E087C"/>
    <w:rsid w:val="003E2672"/>
    <w:rsid w:val="003E7105"/>
    <w:rsid w:val="003F033F"/>
    <w:rsid w:val="003F3325"/>
    <w:rsid w:val="00401F9C"/>
    <w:rsid w:val="00404485"/>
    <w:rsid w:val="004070EE"/>
    <w:rsid w:val="00410C49"/>
    <w:rsid w:val="00413456"/>
    <w:rsid w:val="00420278"/>
    <w:rsid w:val="00421395"/>
    <w:rsid w:val="0042405F"/>
    <w:rsid w:val="00425E37"/>
    <w:rsid w:val="00427022"/>
    <w:rsid w:val="00430EF8"/>
    <w:rsid w:val="00431566"/>
    <w:rsid w:val="00432875"/>
    <w:rsid w:val="00433A07"/>
    <w:rsid w:val="00433CA0"/>
    <w:rsid w:val="00437411"/>
    <w:rsid w:val="00440E62"/>
    <w:rsid w:val="00442A30"/>
    <w:rsid w:val="00442BA5"/>
    <w:rsid w:val="00447E53"/>
    <w:rsid w:val="004508E1"/>
    <w:rsid w:val="00450F8E"/>
    <w:rsid w:val="0045560F"/>
    <w:rsid w:val="00456501"/>
    <w:rsid w:val="00467688"/>
    <w:rsid w:val="004706B7"/>
    <w:rsid w:val="00471381"/>
    <w:rsid w:val="0047360C"/>
    <w:rsid w:val="00480495"/>
    <w:rsid w:val="0048168B"/>
    <w:rsid w:val="00481CBC"/>
    <w:rsid w:val="0048510C"/>
    <w:rsid w:val="004854D2"/>
    <w:rsid w:val="00487312"/>
    <w:rsid w:val="00487C21"/>
    <w:rsid w:val="00490E34"/>
    <w:rsid w:val="00494563"/>
    <w:rsid w:val="00496460"/>
    <w:rsid w:val="004A494A"/>
    <w:rsid w:val="004A5DBA"/>
    <w:rsid w:val="004B21EC"/>
    <w:rsid w:val="004B5478"/>
    <w:rsid w:val="004B75E9"/>
    <w:rsid w:val="004C6AE4"/>
    <w:rsid w:val="004D1FAE"/>
    <w:rsid w:val="004D55AD"/>
    <w:rsid w:val="004E09D4"/>
    <w:rsid w:val="004E24FE"/>
    <w:rsid w:val="004E4E28"/>
    <w:rsid w:val="004E4FC7"/>
    <w:rsid w:val="004F3ED6"/>
    <w:rsid w:val="004F4450"/>
    <w:rsid w:val="004F74F1"/>
    <w:rsid w:val="004F7726"/>
    <w:rsid w:val="00501227"/>
    <w:rsid w:val="0050378F"/>
    <w:rsid w:val="00503F16"/>
    <w:rsid w:val="00505C6C"/>
    <w:rsid w:val="00506A92"/>
    <w:rsid w:val="0051033D"/>
    <w:rsid w:val="0051088B"/>
    <w:rsid w:val="005109C8"/>
    <w:rsid w:val="0051217F"/>
    <w:rsid w:val="0051246A"/>
    <w:rsid w:val="00517490"/>
    <w:rsid w:val="0052627D"/>
    <w:rsid w:val="00526EEF"/>
    <w:rsid w:val="005305AF"/>
    <w:rsid w:val="00530FF1"/>
    <w:rsid w:val="00531EBA"/>
    <w:rsid w:val="005370A4"/>
    <w:rsid w:val="00540E59"/>
    <w:rsid w:val="0054140C"/>
    <w:rsid w:val="00547A4D"/>
    <w:rsid w:val="00547B43"/>
    <w:rsid w:val="00547EBF"/>
    <w:rsid w:val="00550F9F"/>
    <w:rsid w:val="005625DC"/>
    <w:rsid w:val="0056364D"/>
    <w:rsid w:val="0056516A"/>
    <w:rsid w:val="005664EF"/>
    <w:rsid w:val="00566808"/>
    <w:rsid w:val="005711A1"/>
    <w:rsid w:val="00574523"/>
    <w:rsid w:val="00576F49"/>
    <w:rsid w:val="00587716"/>
    <w:rsid w:val="00591F2A"/>
    <w:rsid w:val="005A28E9"/>
    <w:rsid w:val="005A5A00"/>
    <w:rsid w:val="005A66EC"/>
    <w:rsid w:val="005A79F4"/>
    <w:rsid w:val="005A7DCC"/>
    <w:rsid w:val="005B6191"/>
    <w:rsid w:val="005B7697"/>
    <w:rsid w:val="005C3208"/>
    <w:rsid w:val="005D0B52"/>
    <w:rsid w:val="005D1969"/>
    <w:rsid w:val="005D2335"/>
    <w:rsid w:val="005D2E70"/>
    <w:rsid w:val="005D42FA"/>
    <w:rsid w:val="005D4590"/>
    <w:rsid w:val="005D4CCA"/>
    <w:rsid w:val="005E3BB2"/>
    <w:rsid w:val="005E41D4"/>
    <w:rsid w:val="005E66B4"/>
    <w:rsid w:val="005E7CB9"/>
    <w:rsid w:val="005F17DF"/>
    <w:rsid w:val="005F2654"/>
    <w:rsid w:val="005F2B74"/>
    <w:rsid w:val="00600A90"/>
    <w:rsid w:val="00601524"/>
    <w:rsid w:val="0060264E"/>
    <w:rsid w:val="00603281"/>
    <w:rsid w:val="00606F4F"/>
    <w:rsid w:val="006126A9"/>
    <w:rsid w:val="006214F4"/>
    <w:rsid w:val="006231C9"/>
    <w:rsid w:val="00623878"/>
    <w:rsid w:val="00626754"/>
    <w:rsid w:val="00627127"/>
    <w:rsid w:val="00636EE8"/>
    <w:rsid w:val="00640A53"/>
    <w:rsid w:val="00643075"/>
    <w:rsid w:val="00645155"/>
    <w:rsid w:val="00645A0C"/>
    <w:rsid w:val="00646C53"/>
    <w:rsid w:val="00647837"/>
    <w:rsid w:val="00650A3F"/>
    <w:rsid w:val="00651404"/>
    <w:rsid w:val="006540D0"/>
    <w:rsid w:val="006618D4"/>
    <w:rsid w:val="0066253E"/>
    <w:rsid w:val="006642F8"/>
    <w:rsid w:val="0066483D"/>
    <w:rsid w:val="006652B9"/>
    <w:rsid w:val="00671DEA"/>
    <w:rsid w:val="006767F5"/>
    <w:rsid w:val="0068293A"/>
    <w:rsid w:val="0068424B"/>
    <w:rsid w:val="00684CFF"/>
    <w:rsid w:val="00690EDE"/>
    <w:rsid w:val="006942CC"/>
    <w:rsid w:val="0069678A"/>
    <w:rsid w:val="006A1C42"/>
    <w:rsid w:val="006A3124"/>
    <w:rsid w:val="006A396A"/>
    <w:rsid w:val="006A3A19"/>
    <w:rsid w:val="006A3C2E"/>
    <w:rsid w:val="006A4B29"/>
    <w:rsid w:val="006B329D"/>
    <w:rsid w:val="006B7D3C"/>
    <w:rsid w:val="006C5D53"/>
    <w:rsid w:val="006D0BFE"/>
    <w:rsid w:val="006D2BA6"/>
    <w:rsid w:val="006E1083"/>
    <w:rsid w:val="006E13DE"/>
    <w:rsid w:val="006E693B"/>
    <w:rsid w:val="006F72FA"/>
    <w:rsid w:val="006F7388"/>
    <w:rsid w:val="00701BF4"/>
    <w:rsid w:val="007038DF"/>
    <w:rsid w:val="00711531"/>
    <w:rsid w:val="00713236"/>
    <w:rsid w:val="007206A0"/>
    <w:rsid w:val="00721292"/>
    <w:rsid w:val="007233C9"/>
    <w:rsid w:val="00723C59"/>
    <w:rsid w:val="007316F7"/>
    <w:rsid w:val="00734B65"/>
    <w:rsid w:val="00740495"/>
    <w:rsid w:val="00744E5B"/>
    <w:rsid w:val="0074657D"/>
    <w:rsid w:val="007568B5"/>
    <w:rsid w:val="007741C2"/>
    <w:rsid w:val="00781672"/>
    <w:rsid w:val="00784FF1"/>
    <w:rsid w:val="00785F8D"/>
    <w:rsid w:val="00785F96"/>
    <w:rsid w:val="007901CF"/>
    <w:rsid w:val="007905D8"/>
    <w:rsid w:val="007927A4"/>
    <w:rsid w:val="0079307F"/>
    <w:rsid w:val="007A0D10"/>
    <w:rsid w:val="007A4671"/>
    <w:rsid w:val="007B4AD1"/>
    <w:rsid w:val="007B6E2B"/>
    <w:rsid w:val="007B727B"/>
    <w:rsid w:val="007C1134"/>
    <w:rsid w:val="007C2173"/>
    <w:rsid w:val="007C5304"/>
    <w:rsid w:val="007D34A3"/>
    <w:rsid w:val="007D39D2"/>
    <w:rsid w:val="007D6617"/>
    <w:rsid w:val="007D7406"/>
    <w:rsid w:val="007E12D5"/>
    <w:rsid w:val="007E2B26"/>
    <w:rsid w:val="007E773B"/>
    <w:rsid w:val="007F43A5"/>
    <w:rsid w:val="007F52EA"/>
    <w:rsid w:val="007F5D7C"/>
    <w:rsid w:val="007F7123"/>
    <w:rsid w:val="008000DA"/>
    <w:rsid w:val="00803565"/>
    <w:rsid w:val="00806086"/>
    <w:rsid w:val="00813FE9"/>
    <w:rsid w:val="00816122"/>
    <w:rsid w:val="00816A40"/>
    <w:rsid w:val="00822196"/>
    <w:rsid w:val="00822BE6"/>
    <w:rsid w:val="0083411F"/>
    <w:rsid w:val="00837319"/>
    <w:rsid w:val="0084345B"/>
    <w:rsid w:val="0085535B"/>
    <w:rsid w:val="00857A69"/>
    <w:rsid w:val="00860FD9"/>
    <w:rsid w:val="00862017"/>
    <w:rsid w:val="008639ED"/>
    <w:rsid w:val="00870936"/>
    <w:rsid w:val="00872113"/>
    <w:rsid w:val="00874001"/>
    <w:rsid w:val="00877D55"/>
    <w:rsid w:val="00886972"/>
    <w:rsid w:val="008A170A"/>
    <w:rsid w:val="008A37CF"/>
    <w:rsid w:val="008A4C3B"/>
    <w:rsid w:val="008A505A"/>
    <w:rsid w:val="008A50D2"/>
    <w:rsid w:val="008B105D"/>
    <w:rsid w:val="008D4CA3"/>
    <w:rsid w:val="008D4DD4"/>
    <w:rsid w:val="008E42DF"/>
    <w:rsid w:val="008F0FB6"/>
    <w:rsid w:val="008F11B3"/>
    <w:rsid w:val="008F14E0"/>
    <w:rsid w:val="008F2E8E"/>
    <w:rsid w:val="008F589F"/>
    <w:rsid w:val="008F5F73"/>
    <w:rsid w:val="008F7C52"/>
    <w:rsid w:val="008F7F6B"/>
    <w:rsid w:val="00900964"/>
    <w:rsid w:val="00903E3A"/>
    <w:rsid w:val="00904E24"/>
    <w:rsid w:val="00906429"/>
    <w:rsid w:val="00906E30"/>
    <w:rsid w:val="009105A4"/>
    <w:rsid w:val="00916B33"/>
    <w:rsid w:val="00916D5C"/>
    <w:rsid w:val="00917E3E"/>
    <w:rsid w:val="00920567"/>
    <w:rsid w:val="00920684"/>
    <w:rsid w:val="00922AD2"/>
    <w:rsid w:val="00922F57"/>
    <w:rsid w:val="00925F67"/>
    <w:rsid w:val="0093396F"/>
    <w:rsid w:val="00934BEB"/>
    <w:rsid w:val="0093606A"/>
    <w:rsid w:val="009373C0"/>
    <w:rsid w:val="00940112"/>
    <w:rsid w:val="00940534"/>
    <w:rsid w:val="0094143E"/>
    <w:rsid w:val="0094478A"/>
    <w:rsid w:val="00944C23"/>
    <w:rsid w:val="009455D2"/>
    <w:rsid w:val="00956D84"/>
    <w:rsid w:val="0096283F"/>
    <w:rsid w:val="00963E9B"/>
    <w:rsid w:val="009650F2"/>
    <w:rsid w:val="00966574"/>
    <w:rsid w:val="0097044C"/>
    <w:rsid w:val="009725C3"/>
    <w:rsid w:val="00974F96"/>
    <w:rsid w:val="00980BEF"/>
    <w:rsid w:val="009823BE"/>
    <w:rsid w:val="009837FD"/>
    <w:rsid w:val="0098605F"/>
    <w:rsid w:val="0099092B"/>
    <w:rsid w:val="00990CD8"/>
    <w:rsid w:val="0099109C"/>
    <w:rsid w:val="00991A1B"/>
    <w:rsid w:val="009928EF"/>
    <w:rsid w:val="009A071B"/>
    <w:rsid w:val="009A141E"/>
    <w:rsid w:val="009A7138"/>
    <w:rsid w:val="009B4A74"/>
    <w:rsid w:val="009C093E"/>
    <w:rsid w:val="009D415C"/>
    <w:rsid w:val="009D52B7"/>
    <w:rsid w:val="009D5534"/>
    <w:rsid w:val="009E6599"/>
    <w:rsid w:val="009E708A"/>
    <w:rsid w:val="009E7D1C"/>
    <w:rsid w:val="009F01FF"/>
    <w:rsid w:val="009F0A74"/>
    <w:rsid w:val="00A06C89"/>
    <w:rsid w:val="00A07269"/>
    <w:rsid w:val="00A10988"/>
    <w:rsid w:val="00A17933"/>
    <w:rsid w:val="00A2135D"/>
    <w:rsid w:val="00A35977"/>
    <w:rsid w:val="00A41248"/>
    <w:rsid w:val="00A432C8"/>
    <w:rsid w:val="00A512FE"/>
    <w:rsid w:val="00A52489"/>
    <w:rsid w:val="00A52C73"/>
    <w:rsid w:val="00A532CC"/>
    <w:rsid w:val="00A55965"/>
    <w:rsid w:val="00A57662"/>
    <w:rsid w:val="00A577E2"/>
    <w:rsid w:val="00A6175C"/>
    <w:rsid w:val="00A6783B"/>
    <w:rsid w:val="00A72AE2"/>
    <w:rsid w:val="00A72E9D"/>
    <w:rsid w:val="00A734B0"/>
    <w:rsid w:val="00A752D3"/>
    <w:rsid w:val="00A76FFD"/>
    <w:rsid w:val="00A837AF"/>
    <w:rsid w:val="00A83BCE"/>
    <w:rsid w:val="00A91475"/>
    <w:rsid w:val="00A92D29"/>
    <w:rsid w:val="00AA1E5A"/>
    <w:rsid w:val="00AA2101"/>
    <w:rsid w:val="00AA2FB8"/>
    <w:rsid w:val="00AB064F"/>
    <w:rsid w:val="00AB0DBD"/>
    <w:rsid w:val="00AB0F91"/>
    <w:rsid w:val="00AB763A"/>
    <w:rsid w:val="00AC0DAD"/>
    <w:rsid w:val="00AC1742"/>
    <w:rsid w:val="00AC1BD5"/>
    <w:rsid w:val="00AC604E"/>
    <w:rsid w:val="00AD0133"/>
    <w:rsid w:val="00AD16B2"/>
    <w:rsid w:val="00AD3C7E"/>
    <w:rsid w:val="00AD4057"/>
    <w:rsid w:val="00AD4AC3"/>
    <w:rsid w:val="00AD4C17"/>
    <w:rsid w:val="00AD6AD8"/>
    <w:rsid w:val="00AD7E81"/>
    <w:rsid w:val="00AE1EC3"/>
    <w:rsid w:val="00AE2A9C"/>
    <w:rsid w:val="00AE424F"/>
    <w:rsid w:val="00AE4BA5"/>
    <w:rsid w:val="00AE69DA"/>
    <w:rsid w:val="00AE6C6A"/>
    <w:rsid w:val="00AF07E1"/>
    <w:rsid w:val="00AF14BF"/>
    <w:rsid w:val="00AF54D3"/>
    <w:rsid w:val="00AF57B7"/>
    <w:rsid w:val="00B05297"/>
    <w:rsid w:val="00B12E43"/>
    <w:rsid w:val="00B13071"/>
    <w:rsid w:val="00B13A8E"/>
    <w:rsid w:val="00B14171"/>
    <w:rsid w:val="00B15C2C"/>
    <w:rsid w:val="00B20615"/>
    <w:rsid w:val="00B21112"/>
    <w:rsid w:val="00B21555"/>
    <w:rsid w:val="00B21ED5"/>
    <w:rsid w:val="00B23D49"/>
    <w:rsid w:val="00B302F5"/>
    <w:rsid w:val="00B3119D"/>
    <w:rsid w:val="00B379B0"/>
    <w:rsid w:val="00B44C18"/>
    <w:rsid w:val="00B45233"/>
    <w:rsid w:val="00B55269"/>
    <w:rsid w:val="00B60D18"/>
    <w:rsid w:val="00B71BBC"/>
    <w:rsid w:val="00B8416F"/>
    <w:rsid w:val="00B854AE"/>
    <w:rsid w:val="00B870D8"/>
    <w:rsid w:val="00B91BC1"/>
    <w:rsid w:val="00B93D7E"/>
    <w:rsid w:val="00B94F50"/>
    <w:rsid w:val="00B96656"/>
    <w:rsid w:val="00B96D27"/>
    <w:rsid w:val="00BA4431"/>
    <w:rsid w:val="00BA45CA"/>
    <w:rsid w:val="00BA5A34"/>
    <w:rsid w:val="00BB015F"/>
    <w:rsid w:val="00BB2D5D"/>
    <w:rsid w:val="00BC7960"/>
    <w:rsid w:val="00BD50A8"/>
    <w:rsid w:val="00BD6458"/>
    <w:rsid w:val="00BD7444"/>
    <w:rsid w:val="00BE0DB9"/>
    <w:rsid w:val="00BE2A13"/>
    <w:rsid w:val="00BE6B13"/>
    <w:rsid w:val="00BE7416"/>
    <w:rsid w:val="00BF2918"/>
    <w:rsid w:val="00BF39C2"/>
    <w:rsid w:val="00BF573F"/>
    <w:rsid w:val="00C012A8"/>
    <w:rsid w:val="00C01EBD"/>
    <w:rsid w:val="00C03425"/>
    <w:rsid w:val="00C06A07"/>
    <w:rsid w:val="00C07BEA"/>
    <w:rsid w:val="00C07DBE"/>
    <w:rsid w:val="00C14C65"/>
    <w:rsid w:val="00C154E1"/>
    <w:rsid w:val="00C226D7"/>
    <w:rsid w:val="00C22D77"/>
    <w:rsid w:val="00C2337A"/>
    <w:rsid w:val="00C306DD"/>
    <w:rsid w:val="00C309BA"/>
    <w:rsid w:val="00C3201D"/>
    <w:rsid w:val="00C35DBD"/>
    <w:rsid w:val="00C36987"/>
    <w:rsid w:val="00C44CFE"/>
    <w:rsid w:val="00C44F60"/>
    <w:rsid w:val="00C55F98"/>
    <w:rsid w:val="00C5629A"/>
    <w:rsid w:val="00C576E5"/>
    <w:rsid w:val="00C63CA3"/>
    <w:rsid w:val="00C64054"/>
    <w:rsid w:val="00C8096A"/>
    <w:rsid w:val="00C82C84"/>
    <w:rsid w:val="00C83712"/>
    <w:rsid w:val="00C84A73"/>
    <w:rsid w:val="00C84EA4"/>
    <w:rsid w:val="00C851F4"/>
    <w:rsid w:val="00C92519"/>
    <w:rsid w:val="00CA1B2C"/>
    <w:rsid w:val="00CB0000"/>
    <w:rsid w:val="00CB0F5C"/>
    <w:rsid w:val="00CB2CF6"/>
    <w:rsid w:val="00CB41E3"/>
    <w:rsid w:val="00CB447E"/>
    <w:rsid w:val="00CB4656"/>
    <w:rsid w:val="00CB5D07"/>
    <w:rsid w:val="00CC0BAE"/>
    <w:rsid w:val="00CC32D4"/>
    <w:rsid w:val="00CC3C4A"/>
    <w:rsid w:val="00CC3DBA"/>
    <w:rsid w:val="00CC50F4"/>
    <w:rsid w:val="00CC7338"/>
    <w:rsid w:val="00CD386F"/>
    <w:rsid w:val="00CD510B"/>
    <w:rsid w:val="00CE15F8"/>
    <w:rsid w:val="00CE4E6E"/>
    <w:rsid w:val="00CE6C43"/>
    <w:rsid w:val="00CE6E23"/>
    <w:rsid w:val="00CF38DF"/>
    <w:rsid w:val="00CF4DD3"/>
    <w:rsid w:val="00CF6F62"/>
    <w:rsid w:val="00D01DA0"/>
    <w:rsid w:val="00D04B3B"/>
    <w:rsid w:val="00D07BB5"/>
    <w:rsid w:val="00D11FF6"/>
    <w:rsid w:val="00D13ED8"/>
    <w:rsid w:val="00D21553"/>
    <w:rsid w:val="00D22DCC"/>
    <w:rsid w:val="00D33250"/>
    <w:rsid w:val="00D36B94"/>
    <w:rsid w:val="00D41A5F"/>
    <w:rsid w:val="00D434EB"/>
    <w:rsid w:val="00D52F11"/>
    <w:rsid w:val="00D656EF"/>
    <w:rsid w:val="00D70578"/>
    <w:rsid w:val="00D828EB"/>
    <w:rsid w:val="00D87726"/>
    <w:rsid w:val="00D9042E"/>
    <w:rsid w:val="00D90A2D"/>
    <w:rsid w:val="00D932A1"/>
    <w:rsid w:val="00D94416"/>
    <w:rsid w:val="00D96AD6"/>
    <w:rsid w:val="00DA0F04"/>
    <w:rsid w:val="00DA4900"/>
    <w:rsid w:val="00DA6EB0"/>
    <w:rsid w:val="00DB0D92"/>
    <w:rsid w:val="00DB0F53"/>
    <w:rsid w:val="00DB1BEC"/>
    <w:rsid w:val="00DB4949"/>
    <w:rsid w:val="00DB4FFC"/>
    <w:rsid w:val="00DB58FD"/>
    <w:rsid w:val="00DB59A3"/>
    <w:rsid w:val="00DB59C2"/>
    <w:rsid w:val="00DC016E"/>
    <w:rsid w:val="00DC07E8"/>
    <w:rsid w:val="00DC184B"/>
    <w:rsid w:val="00DC1941"/>
    <w:rsid w:val="00DC2801"/>
    <w:rsid w:val="00DC5F82"/>
    <w:rsid w:val="00DD09EC"/>
    <w:rsid w:val="00DD1103"/>
    <w:rsid w:val="00DD271F"/>
    <w:rsid w:val="00DD65A1"/>
    <w:rsid w:val="00DE393C"/>
    <w:rsid w:val="00DE7124"/>
    <w:rsid w:val="00DF1CC9"/>
    <w:rsid w:val="00DF677C"/>
    <w:rsid w:val="00E05E33"/>
    <w:rsid w:val="00E10114"/>
    <w:rsid w:val="00E2402C"/>
    <w:rsid w:val="00E330EC"/>
    <w:rsid w:val="00E33353"/>
    <w:rsid w:val="00E43EA2"/>
    <w:rsid w:val="00E44D56"/>
    <w:rsid w:val="00E456AD"/>
    <w:rsid w:val="00E51444"/>
    <w:rsid w:val="00E54398"/>
    <w:rsid w:val="00E55189"/>
    <w:rsid w:val="00E57E2B"/>
    <w:rsid w:val="00E73104"/>
    <w:rsid w:val="00E75A00"/>
    <w:rsid w:val="00E84C10"/>
    <w:rsid w:val="00E851EE"/>
    <w:rsid w:val="00E920AA"/>
    <w:rsid w:val="00EA270D"/>
    <w:rsid w:val="00EA50FC"/>
    <w:rsid w:val="00EA5158"/>
    <w:rsid w:val="00EA570A"/>
    <w:rsid w:val="00EA5E8C"/>
    <w:rsid w:val="00EB0AE1"/>
    <w:rsid w:val="00EB0CB0"/>
    <w:rsid w:val="00EB0EB5"/>
    <w:rsid w:val="00EB1424"/>
    <w:rsid w:val="00EB3E65"/>
    <w:rsid w:val="00EB499B"/>
    <w:rsid w:val="00EB522B"/>
    <w:rsid w:val="00EB5E29"/>
    <w:rsid w:val="00EB5E47"/>
    <w:rsid w:val="00EB7692"/>
    <w:rsid w:val="00EC4C83"/>
    <w:rsid w:val="00ED3AE6"/>
    <w:rsid w:val="00ED6445"/>
    <w:rsid w:val="00EE2605"/>
    <w:rsid w:val="00EF3404"/>
    <w:rsid w:val="00F14147"/>
    <w:rsid w:val="00F204E1"/>
    <w:rsid w:val="00F21E58"/>
    <w:rsid w:val="00F2343F"/>
    <w:rsid w:val="00F27273"/>
    <w:rsid w:val="00F302A8"/>
    <w:rsid w:val="00F36BF7"/>
    <w:rsid w:val="00F40068"/>
    <w:rsid w:val="00F4163B"/>
    <w:rsid w:val="00F43823"/>
    <w:rsid w:val="00F46B72"/>
    <w:rsid w:val="00F4709B"/>
    <w:rsid w:val="00F50468"/>
    <w:rsid w:val="00F516AA"/>
    <w:rsid w:val="00F545DB"/>
    <w:rsid w:val="00F56CE5"/>
    <w:rsid w:val="00F56E61"/>
    <w:rsid w:val="00F67F53"/>
    <w:rsid w:val="00F70793"/>
    <w:rsid w:val="00F74403"/>
    <w:rsid w:val="00F74636"/>
    <w:rsid w:val="00F83DEA"/>
    <w:rsid w:val="00F83ECC"/>
    <w:rsid w:val="00F8536B"/>
    <w:rsid w:val="00F85736"/>
    <w:rsid w:val="00F869F0"/>
    <w:rsid w:val="00F8782D"/>
    <w:rsid w:val="00F92A05"/>
    <w:rsid w:val="00F93C72"/>
    <w:rsid w:val="00F97609"/>
    <w:rsid w:val="00F97D65"/>
    <w:rsid w:val="00FA1815"/>
    <w:rsid w:val="00FA3418"/>
    <w:rsid w:val="00FA3A84"/>
    <w:rsid w:val="00FA7E62"/>
    <w:rsid w:val="00FB16A5"/>
    <w:rsid w:val="00FB2656"/>
    <w:rsid w:val="00FB35D5"/>
    <w:rsid w:val="00FB5F13"/>
    <w:rsid w:val="00FB6965"/>
    <w:rsid w:val="00FB7F03"/>
    <w:rsid w:val="00FB7F13"/>
    <w:rsid w:val="00FC058B"/>
    <w:rsid w:val="00FC1F00"/>
    <w:rsid w:val="00FC449C"/>
    <w:rsid w:val="00FD1A69"/>
    <w:rsid w:val="00FD2B9B"/>
    <w:rsid w:val="00FD5318"/>
    <w:rsid w:val="00FD564B"/>
    <w:rsid w:val="00FE0F5A"/>
    <w:rsid w:val="00FE44CA"/>
    <w:rsid w:val="00FE7E84"/>
    <w:rsid w:val="00FF38C7"/>
    <w:rsid w:val="00FF4739"/>
    <w:rsid w:val="00FF4E03"/>
    <w:rsid w:val="00FF5663"/>
    <w:rsid w:val="00FF7E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58181"/>
  <w15:docId w15:val="{C59B2FFF-FFA9-43AF-82B2-CB34DAF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FBC"/>
    <w:pPr>
      <w:spacing w:before="60" w:after="60" w:line="240" w:lineRule="auto"/>
    </w:pPr>
    <w:rPr>
      <w:rFonts w:ascii="Times New Roman" w:eastAsia="SimSun" w:hAnsi="Times New Roman" w:cs="Times New Roman"/>
      <w:sz w:val="24"/>
      <w:szCs w:val="20"/>
    </w:rPr>
  </w:style>
  <w:style w:type="paragraph" w:styleId="Heading1">
    <w:name w:val="heading 1"/>
    <w:basedOn w:val="Normal"/>
    <w:next w:val="NormalIndent"/>
    <w:link w:val="Heading1Char"/>
    <w:qFormat/>
    <w:rsid w:val="00211FBC"/>
    <w:pPr>
      <w:keepNext/>
      <w:numPr>
        <w:numId w:val="1"/>
      </w:numPr>
      <w:spacing w:before="240"/>
      <w:outlineLvl w:val="0"/>
    </w:pPr>
    <w:rPr>
      <w:rFonts w:ascii="Arial" w:hAnsi="Arial"/>
      <w:b/>
      <w:kern w:val="28"/>
      <w:sz w:val="28"/>
    </w:rPr>
  </w:style>
  <w:style w:type="paragraph" w:styleId="Heading2">
    <w:name w:val="heading 2"/>
    <w:basedOn w:val="Normal"/>
    <w:next w:val="NormalIndent"/>
    <w:link w:val="Heading2Char"/>
    <w:uiPriority w:val="9"/>
    <w:qFormat/>
    <w:rsid w:val="00211FBC"/>
    <w:pPr>
      <w:keepNext/>
      <w:spacing w:before="240"/>
      <w:outlineLvl w:val="1"/>
    </w:pPr>
    <w:rPr>
      <w:rFonts w:ascii="Arial" w:hAnsi="Arial"/>
      <w:b/>
      <w:sz w:val="26"/>
    </w:rPr>
  </w:style>
  <w:style w:type="paragraph" w:styleId="Heading3">
    <w:name w:val="heading 3"/>
    <w:basedOn w:val="Normal"/>
    <w:next w:val="NormalIndent"/>
    <w:link w:val="Heading3Char"/>
    <w:qFormat/>
    <w:rsid w:val="00211FBC"/>
    <w:pPr>
      <w:keepNext/>
      <w:numPr>
        <w:ilvl w:val="2"/>
        <w:numId w:val="1"/>
      </w:numPr>
      <w:spacing w:before="240"/>
      <w:outlineLvl w:val="2"/>
    </w:pPr>
    <w:rPr>
      <w:rFonts w:ascii="Arial" w:hAnsi="Arial"/>
      <w:b/>
    </w:rPr>
  </w:style>
  <w:style w:type="paragraph" w:styleId="Heading4">
    <w:name w:val="heading 4"/>
    <w:basedOn w:val="Normal"/>
    <w:next w:val="NormalIndent"/>
    <w:link w:val="Heading4Char"/>
    <w:qFormat/>
    <w:rsid w:val="00211FBC"/>
    <w:pPr>
      <w:keepNext/>
      <w:numPr>
        <w:ilvl w:val="3"/>
        <w:numId w:val="1"/>
      </w:numPr>
      <w:spacing w:before="240"/>
      <w:outlineLvl w:val="3"/>
    </w:pPr>
    <w:rPr>
      <w:rFonts w:ascii="Arial" w:hAnsi="Arial"/>
      <w:b/>
      <w:sz w:val="22"/>
    </w:rPr>
  </w:style>
  <w:style w:type="paragraph" w:styleId="Heading5">
    <w:name w:val="heading 5"/>
    <w:basedOn w:val="Normal"/>
    <w:next w:val="Normal"/>
    <w:link w:val="Heading5Char"/>
    <w:qFormat/>
    <w:rsid w:val="00211FBC"/>
    <w:pPr>
      <w:numPr>
        <w:ilvl w:val="4"/>
        <w:numId w:val="1"/>
      </w:numPr>
      <w:spacing w:before="240"/>
      <w:outlineLvl w:val="4"/>
    </w:pPr>
    <w:rPr>
      <w:sz w:val="22"/>
    </w:rPr>
  </w:style>
  <w:style w:type="paragraph" w:styleId="Heading6">
    <w:name w:val="heading 6"/>
    <w:basedOn w:val="Normal"/>
    <w:next w:val="Normal"/>
    <w:link w:val="Heading6Char"/>
    <w:qFormat/>
    <w:rsid w:val="00211FBC"/>
    <w:pPr>
      <w:numPr>
        <w:ilvl w:val="5"/>
        <w:numId w:val="1"/>
      </w:numPr>
      <w:spacing w:before="240"/>
      <w:outlineLvl w:val="5"/>
    </w:pPr>
    <w:rPr>
      <w:i/>
      <w:sz w:val="22"/>
    </w:rPr>
  </w:style>
  <w:style w:type="paragraph" w:styleId="Heading7">
    <w:name w:val="heading 7"/>
    <w:basedOn w:val="Normal"/>
    <w:next w:val="Normal"/>
    <w:link w:val="Heading7Char"/>
    <w:qFormat/>
    <w:rsid w:val="00211FBC"/>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211FBC"/>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211FBC"/>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FBC"/>
    <w:rPr>
      <w:rFonts w:ascii="Arial" w:eastAsia="SimSun" w:hAnsi="Arial" w:cs="Times New Roman"/>
      <w:b/>
      <w:kern w:val="28"/>
      <w:sz w:val="28"/>
      <w:szCs w:val="20"/>
    </w:rPr>
  </w:style>
  <w:style w:type="character" w:customStyle="1" w:styleId="Heading2Char">
    <w:name w:val="Heading 2 Char"/>
    <w:basedOn w:val="DefaultParagraphFont"/>
    <w:link w:val="Heading2"/>
    <w:uiPriority w:val="9"/>
    <w:rsid w:val="00211FBC"/>
    <w:rPr>
      <w:rFonts w:ascii="Arial" w:eastAsia="SimSun" w:hAnsi="Arial" w:cs="Times New Roman"/>
      <w:b/>
      <w:sz w:val="26"/>
      <w:szCs w:val="20"/>
    </w:rPr>
  </w:style>
  <w:style w:type="character" w:customStyle="1" w:styleId="Heading3Char">
    <w:name w:val="Heading 3 Char"/>
    <w:basedOn w:val="DefaultParagraphFont"/>
    <w:link w:val="Heading3"/>
    <w:rsid w:val="00211FBC"/>
    <w:rPr>
      <w:rFonts w:ascii="Arial" w:eastAsia="SimSun" w:hAnsi="Arial" w:cs="Times New Roman"/>
      <w:b/>
      <w:sz w:val="24"/>
      <w:szCs w:val="20"/>
    </w:rPr>
  </w:style>
  <w:style w:type="character" w:customStyle="1" w:styleId="Heading4Char">
    <w:name w:val="Heading 4 Char"/>
    <w:basedOn w:val="DefaultParagraphFont"/>
    <w:link w:val="Heading4"/>
    <w:rsid w:val="00211FBC"/>
    <w:rPr>
      <w:rFonts w:ascii="Arial" w:eastAsia="SimSun" w:hAnsi="Arial" w:cs="Times New Roman"/>
      <w:b/>
      <w:szCs w:val="20"/>
    </w:rPr>
  </w:style>
  <w:style w:type="character" w:customStyle="1" w:styleId="Heading5Char">
    <w:name w:val="Heading 5 Char"/>
    <w:basedOn w:val="DefaultParagraphFont"/>
    <w:link w:val="Heading5"/>
    <w:rsid w:val="00211FBC"/>
    <w:rPr>
      <w:rFonts w:ascii="Times New Roman" w:eastAsia="SimSun" w:hAnsi="Times New Roman" w:cs="Times New Roman"/>
      <w:szCs w:val="20"/>
    </w:rPr>
  </w:style>
  <w:style w:type="character" w:customStyle="1" w:styleId="Heading6Char">
    <w:name w:val="Heading 6 Char"/>
    <w:basedOn w:val="DefaultParagraphFont"/>
    <w:link w:val="Heading6"/>
    <w:rsid w:val="00211FBC"/>
    <w:rPr>
      <w:rFonts w:ascii="Times New Roman" w:eastAsia="SimSun" w:hAnsi="Times New Roman" w:cs="Times New Roman"/>
      <w:i/>
      <w:szCs w:val="20"/>
    </w:rPr>
  </w:style>
  <w:style w:type="character" w:customStyle="1" w:styleId="Heading7Char">
    <w:name w:val="Heading 7 Char"/>
    <w:basedOn w:val="DefaultParagraphFont"/>
    <w:link w:val="Heading7"/>
    <w:rsid w:val="00211FBC"/>
    <w:rPr>
      <w:rFonts w:ascii="Arial" w:eastAsia="SimSun" w:hAnsi="Arial" w:cs="Times New Roman"/>
      <w:sz w:val="20"/>
      <w:szCs w:val="20"/>
    </w:rPr>
  </w:style>
  <w:style w:type="character" w:customStyle="1" w:styleId="Heading8Char">
    <w:name w:val="Heading 8 Char"/>
    <w:basedOn w:val="DefaultParagraphFont"/>
    <w:link w:val="Heading8"/>
    <w:rsid w:val="00211FBC"/>
    <w:rPr>
      <w:rFonts w:ascii="Arial" w:eastAsia="SimSun" w:hAnsi="Arial" w:cs="Times New Roman"/>
      <w:i/>
      <w:sz w:val="20"/>
      <w:szCs w:val="20"/>
    </w:rPr>
  </w:style>
  <w:style w:type="character" w:customStyle="1" w:styleId="Heading9Char">
    <w:name w:val="Heading 9 Char"/>
    <w:basedOn w:val="DefaultParagraphFont"/>
    <w:link w:val="Heading9"/>
    <w:rsid w:val="00211FBC"/>
    <w:rPr>
      <w:rFonts w:ascii="Arial" w:eastAsia="SimSun" w:hAnsi="Arial" w:cs="Times New Roman"/>
      <w:b/>
      <w:i/>
      <w:sz w:val="18"/>
      <w:szCs w:val="20"/>
    </w:rPr>
  </w:style>
  <w:style w:type="paragraph" w:styleId="NormalIndent">
    <w:name w:val="Normal Indent"/>
    <w:basedOn w:val="Normal"/>
    <w:semiHidden/>
    <w:rsid w:val="00211FBC"/>
    <w:pPr>
      <w:ind w:left="720"/>
    </w:pPr>
  </w:style>
  <w:style w:type="paragraph" w:styleId="Header">
    <w:name w:val="header"/>
    <w:basedOn w:val="Normal"/>
    <w:link w:val="HeaderChar"/>
    <w:semiHidden/>
    <w:rsid w:val="00211FBC"/>
    <w:pPr>
      <w:pBdr>
        <w:bottom w:val="single" w:sz="4" w:space="1" w:color="auto"/>
      </w:pBdr>
      <w:tabs>
        <w:tab w:val="center" w:pos="4153"/>
        <w:tab w:val="right" w:pos="8987"/>
      </w:tabs>
    </w:pPr>
    <w:rPr>
      <w:sz w:val="22"/>
    </w:rPr>
  </w:style>
  <w:style w:type="character" w:customStyle="1" w:styleId="HeaderChar">
    <w:name w:val="Header Char"/>
    <w:basedOn w:val="DefaultParagraphFont"/>
    <w:link w:val="Header"/>
    <w:semiHidden/>
    <w:rsid w:val="00211FBC"/>
    <w:rPr>
      <w:rFonts w:ascii="Times New Roman" w:eastAsia="SimSun" w:hAnsi="Times New Roman" w:cs="Times New Roman"/>
      <w:szCs w:val="20"/>
    </w:rPr>
  </w:style>
  <w:style w:type="paragraph" w:styleId="Footer">
    <w:name w:val="footer"/>
    <w:basedOn w:val="Normal"/>
    <w:link w:val="FooterChar"/>
    <w:uiPriority w:val="99"/>
    <w:rsid w:val="00211FBC"/>
    <w:pPr>
      <w:pBdr>
        <w:top w:val="single" w:sz="4" w:space="1" w:color="auto"/>
      </w:pBdr>
      <w:tabs>
        <w:tab w:val="center" w:pos="4153"/>
        <w:tab w:val="right" w:pos="8987"/>
      </w:tabs>
    </w:pPr>
    <w:rPr>
      <w:sz w:val="22"/>
    </w:rPr>
  </w:style>
  <w:style w:type="character" w:customStyle="1" w:styleId="FooterChar">
    <w:name w:val="Footer Char"/>
    <w:basedOn w:val="DefaultParagraphFont"/>
    <w:link w:val="Footer"/>
    <w:uiPriority w:val="99"/>
    <w:rsid w:val="00211FBC"/>
    <w:rPr>
      <w:rFonts w:ascii="Times New Roman" w:eastAsia="SimSun" w:hAnsi="Times New Roman" w:cs="Times New Roman"/>
      <w:szCs w:val="20"/>
    </w:rPr>
  </w:style>
  <w:style w:type="paragraph" w:styleId="ListBullet">
    <w:name w:val="List Bullet"/>
    <w:basedOn w:val="NormalIndent"/>
    <w:autoRedefine/>
    <w:semiHidden/>
    <w:rsid w:val="00211FBC"/>
    <w:pPr>
      <w:numPr>
        <w:numId w:val="2"/>
      </w:numPr>
    </w:pPr>
  </w:style>
  <w:style w:type="paragraph" w:styleId="ListBullet2">
    <w:name w:val="List Bullet 2"/>
    <w:basedOn w:val="NormalIndent"/>
    <w:autoRedefine/>
    <w:semiHidden/>
    <w:rsid w:val="00211FBC"/>
    <w:pPr>
      <w:numPr>
        <w:numId w:val="3"/>
      </w:numPr>
    </w:pPr>
  </w:style>
  <w:style w:type="paragraph" w:styleId="ListBullet3">
    <w:name w:val="List Bullet 3"/>
    <w:basedOn w:val="NormalIndent"/>
    <w:autoRedefine/>
    <w:semiHidden/>
    <w:rsid w:val="00211FBC"/>
    <w:pPr>
      <w:numPr>
        <w:numId w:val="4"/>
      </w:numPr>
    </w:pPr>
  </w:style>
  <w:style w:type="paragraph" w:styleId="ListBullet4">
    <w:name w:val="List Bullet 4"/>
    <w:basedOn w:val="NormalIndent"/>
    <w:autoRedefine/>
    <w:semiHidden/>
    <w:rsid w:val="00211FBC"/>
    <w:pPr>
      <w:numPr>
        <w:numId w:val="5"/>
      </w:numPr>
    </w:pPr>
  </w:style>
  <w:style w:type="paragraph" w:styleId="BodyText">
    <w:name w:val="Body Text"/>
    <w:basedOn w:val="Normal"/>
    <w:link w:val="BodyTextChar"/>
    <w:semiHidden/>
    <w:rsid w:val="00211FBC"/>
    <w:pPr>
      <w:jc w:val="center"/>
    </w:pPr>
    <w:rPr>
      <w:b/>
    </w:rPr>
  </w:style>
  <w:style w:type="character" w:customStyle="1" w:styleId="BodyTextChar">
    <w:name w:val="Body Text Char"/>
    <w:basedOn w:val="DefaultParagraphFont"/>
    <w:link w:val="BodyText"/>
    <w:semiHidden/>
    <w:rsid w:val="00211FBC"/>
    <w:rPr>
      <w:rFonts w:ascii="Times New Roman" w:eastAsia="SimSun" w:hAnsi="Times New Roman" w:cs="Times New Roman"/>
      <w:b/>
      <w:sz w:val="24"/>
      <w:szCs w:val="20"/>
    </w:rPr>
  </w:style>
  <w:style w:type="character" w:styleId="PageNumber">
    <w:name w:val="page number"/>
    <w:basedOn w:val="DefaultParagraphFont"/>
    <w:semiHidden/>
    <w:rsid w:val="00211FBC"/>
  </w:style>
  <w:style w:type="paragraph" w:styleId="Title">
    <w:name w:val="Title"/>
    <w:basedOn w:val="Normal"/>
    <w:link w:val="TitleChar"/>
    <w:uiPriority w:val="10"/>
    <w:qFormat/>
    <w:rsid w:val="00211FBC"/>
    <w:pPr>
      <w:spacing w:after="240"/>
      <w:jc w:val="center"/>
    </w:pPr>
    <w:rPr>
      <w:b/>
    </w:rPr>
  </w:style>
  <w:style w:type="character" w:customStyle="1" w:styleId="TitleChar">
    <w:name w:val="Title Char"/>
    <w:basedOn w:val="DefaultParagraphFont"/>
    <w:link w:val="Title"/>
    <w:uiPriority w:val="10"/>
    <w:rsid w:val="00211FBC"/>
    <w:rPr>
      <w:rFonts w:ascii="Times New Roman" w:eastAsia="SimSun" w:hAnsi="Times New Roman" w:cs="Times New Roman"/>
      <w:b/>
      <w:sz w:val="24"/>
      <w:szCs w:val="20"/>
    </w:rPr>
  </w:style>
  <w:style w:type="paragraph" w:styleId="BodyText2">
    <w:name w:val="Body Text 2"/>
    <w:basedOn w:val="Normal"/>
    <w:link w:val="BodyText2Char"/>
    <w:semiHidden/>
    <w:rsid w:val="00211FBC"/>
    <w:pPr>
      <w:spacing w:before="0" w:after="240"/>
      <w:jc w:val="both"/>
    </w:pPr>
  </w:style>
  <w:style w:type="character" w:customStyle="1" w:styleId="BodyText2Char">
    <w:name w:val="Body Text 2 Char"/>
    <w:basedOn w:val="DefaultParagraphFont"/>
    <w:link w:val="BodyText2"/>
    <w:semiHidden/>
    <w:rsid w:val="00211FBC"/>
    <w:rPr>
      <w:rFonts w:ascii="Times New Roman" w:eastAsia="SimSun" w:hAnsi="Times New Roman" w:cs="Times New Roman"/>
      <w:sz w:val="24"/>
      <w:szCs w:val="20"/>
    </w:rPr>
  </w:style>
  <w:style w:type="character" w:styleId="CommentReference">
    <w:name w:val="annotation reference"/>
    <w:uiPriority w:val="99"/>
    <w:semiHidden/>
    <w:unhideWhenUsed/>
    <w:rsid w:val="00211FBC"/>
    <w:rPr>
      <w:sz w:val="16"/>
      <w:szCs w:val="16"/>
    </w:rPr>
  </w:style>
  <w:style w:type="paragraph" w:styleId="CommentText">
    <w:name w:val="annotation text"/>
    <w:basedOn w:val="Normal"/>
    <w:link w:val="CommentTextChar"/>
    <w:uiPriority w:val="99"/>
    <w:unhideWhenUsed/>
    <w:rsid w:val="00211FBC"/>
    <w:rPr>
      <w:sz w:val="20"/>
    </w:rPr>
  </w:style>
  <w:style w:type="character" w:customStyle="1" w:styleId="CommentTextChar">
    <w:name w:val="Comment Text Char"/>
    <w:basedOn w:val="DefaultParagraphFont"/>
    <w:link w:val="CommentText"/>
    <w:uiPriority w:val="99"/>
    <w:rsid w:val="00211FB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FBC"/>
    <w:rPr>
      <w:b/>
      <w:bCs/>
    </w:rPr>
  </w:style>
  <w:style w:type="character" w:customStyle="1" w:styleId="CommentSubjectChar">
    <w:name w:val="Comment Subject Char"/>
    <w:basedOn w:val="CommentTextChar"/>
    <w:link w:val="CommentSubject"/>
    <w:uiPriority w:val="99"/>
    <w:semiHidden/>
    <w:rsid w:val="00211FBC"/>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211F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BC"/>
    <w:rPr>
      <w:rFonts w:ascii="Tahoma" w:eastAsia="SimSun" w:hAnsi="Tahoma" w:cs="Tahoma"/>
      <w:sz w:val="16"/>
      <w:szCs w:val="16"/>
    </w:rPr>
  </w:style>
  <w:style w:type="character" w:styleId="Hyperlink">
    <w:name w:val="Hyperlink"/>
    <w:uiPriority w:val="99"/>
    <w:unhideWhenUsed/>
    <w:rsid w:val="00211FBC"/>
    <w:rPr>
      <w:color w:val="0000FF"/>
      <w:u w:val="single"/>
    </w:rPr>
  </w:style>
  <w:style w:type="character" w:styleId="BookTitle">
    <w:name w:val="Book Title"/>
    <w:uiPriority w:val="33"/>
    <w:qFormat/>
    <w:rsid w:val="00211FBC"/>
  </w:style>
  <w:style w:type="paragraph" w:styleId="Revision">
    <w:name w:val="Revision"/>
    <w:hidden/>
    <w:uiPriority w:val="99"/>
    <w:semiHidden/>
    <w:rsid w:val="00211FBC"/>
    <w:pPr>
      <w:spacing w:after="0" w:line="240" w:lineRule="auto"/>
    </w:pPr>
    <w:rPr>
      <w:rFonts w:ascii="Times New Roman" w:eastAsia="SimSun" w:hAnsi="Times New Roman" w:cs="Times New Roman"/>
      <w:sz w:val="24"/>
      <w:szCs w:val="20"/>
    </w:rPr>
  </w:style>
  <w:style w:type="paragraph" w:customStyle="1" w:styleId="paragraph">
    <w:name w:val="paragraph"/>
    <w:aliases w:val="a"/>
    <w:basedOn w:val="Normal"/>
    <w:link w:val="paragraphChar"/>
    <w:rsid w:val="00211FBC"/>
    <w:pPr>
      <w:spacing w:before="100" w:beforeAutospacing="1" w:after="100" w:afterAutospacing="1"/>
    </w:pPr>
    <w:rPr>
      <w:szCs w:val="24"/>
      <w:lang w:eastAsia="en-AU"/>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11FBC"/>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link w:val="ListParagraph"/>
    <w:uiPriority w:val="34"/>
    <w:locked/>
    <w:rsid w:val="00211FBC"/>
    <w:rPr>
      <w:rFonts w:ascii="Calibri" w:eastAsia="Calibri" w:hAnsi="Calibri" w:cs="Times New Roman"/>
    </w:rPr>
  </w:style>
  <w:style w:type="paragraph" w:customStyle="1" w:styleId="Tabletext">
    <w:name w:val="Tabletext"/>
    <w:aliases w:val="tt"/>
    <w:basedOn w:val="Normal"/>
    <w:rsid w:val="00211FBC"/>
    <w:pPr>
      <w:spacing w:after="0" w:line="240" w:lineRule="atLeast"/>
    </w:pPr>
    <w:rPr>
      <w:rFonts w:eastAsia="Times New Roman"/>
      <w:sz w:val="20"/>
      <w:lang w:eastAsia="en-AU"/>
    </w:rPr>
  </w:style>
  <w:style w:type="paragraph" w:customStyle="1" w:styleId="ActHead8">
    <w:name w:val="ActHead 8"/>
    <w:aliases w:val="ad"/>
    <w:basedOn w:val="Normal"/>
    <w:next w:val="Normal"/>
    <w:qFormat/>
    <w:rsid w:val="00211FBC"/>
    <w:pPr>
      <w:keepNext/>
      <w:keepLines/>
      <w:spacing w:before="240" w:after="0"/>
      <w:ind w:left="1134" w:hanging="1134"/>
      <w:outlineLvl w:val="7"/>
    </w:pPr>
    <w:rPr>
      <w:rFonts w:ascii="Arial" w:eastAsia="Times New Roman" w:hAnsi="Arial"/>
      <w:b/>
      <w:kern w:val="28"/>
      <w:sz w:val="26"/>
      <w:lang w:eastAsia="en-AU"/>
    </w:rPr>
  </w:style>
  <w:style w:type="paragraph" w:customStyle="1" w:styleId="subsection">
    <w:name w:val="subsection"/>
    <w:aliases w:val="ss"/>
    <w:basedOn w:val="Normal"/>
    <w:link w:val="subsectionChar"/>
    <w:rsid w:val="00211FBC"/>
    <w:pPr>
      <w:tabs>
        <w:tab w:val="right" w:pos="1021"/>
      </w:tabs>
      <w:spacing w:before="180" w:after="0"/>
      <w:ind w:left="1134" w:hanging="1134"/>
    </w:pPr>
    <w:rPr>
      <w:rFonts w:eastAsia="Times New Roman"/>
      <w:sz w:val="22"/>
      <w:lang w:eastAsia="en-AU"/>
    </w:rPr>
  </w:style>
  <w:style w:type="character" w:customStyle="1" w:styleId="subsectionChar">
    <w:name w:val="subsection Char"/>
    <w:aliases w:val="ss Char"/>
    <w:link w:val="subsection"/>
    <w:locked/>
    <w:rsid w:val="00211FBC"/>
    <w:rPr>
      <w:rFonts w:ascii="Times New Roman" w:eastAsia="Times New Roman" w:hAnsi="Times New Roman" w:cs="Times New Roman"/>
      <w:szCs w:val="20"/>
      <w:lang w:eastAsia="en-AU"/>
    </w:rPr>
  </w:style>
  <w:style w:type="paragraph" w:customStyle="1" w:styleId="p1">
    <w:name w:val="p1"/>
    <w:basedOn w:val="Normal"/>
    <w:rsid w:val="00211FBC"/>
    <w:pPr>
      <w:spacing w:before="100" w:beforeAutospacing="1" w:after="100" w:afterAutospacing="1"/>
    </w:pPr>
    <w:rPr>
      <w:rFonts w:eastAsia="Times New Roman"/>
      <w:szCs w:val="24"/>
      <w:lang w:eastAsia="en-AU"/>
    </w:rPr>
  </w:style>
  <w:style w:type="character" w:customStyle="1" w:styleId="CharDivNo">
    <w:name w:val="CharDivNo"/>
    <w:uiPriority w:val="1"/>
    <w:qFormat/>
    <w:rsid w:val="00211FBC"/>
  </w:style>
  <w:style w:type="character" w:customStyle="1" w:styleId="paragraphChar">
    <w:name w:val="paragraph Char"/>
    <w:aliases w:val="a Char"/>
    <w:link w:val="paragraph"/>
    <w:locked/>
    <w:rsid w:val="0051246A"/>
    <w:rPr>
      <w:rFonts w:ascii="Times New Roman" w:eastAsia="SimSun" w:hAnsi="Times New Roman" w:cs="Times New Roman"/>
      <w:sz w:val="24"/>
      <w:szCs w:val="24"/>
      <w:lang w:eastAsia="en-AU"/>
    </w:rPr>
  </w:style>
  <w:style w:type="paragraph" w:customStyle="1" w:styleId="paragraphsub">
    <w:name w:val="paragraphsub"/>
    <w:basedOn w:val="Normal"/>
    <w:rsid w:val="00FA7E62"/>
    <w:pPr>
      <w:spacing w:before="100" w:beforeAutospacing="1" w:after="100" w:afterAutospacing="1"/>
    </w:pPr>
    <w:rPr>
      <w:rFonts w:eastAsia="Times New Roman"/>
      <w:szCs w:val="24"/>
      <w:lang w:eastAsia="en-AU"/>
    </w:rPr>
  </w:style>
  <w:style w:type="paragraph" w:customStyle="1" w:styleId="acthead5">
    <w:name w:val="acthead5"/>
    <w:basedOn w:val="Normal"/>
    <w:rsid w:val="00FA7E62"/>
    <w:pPr>
      <w:spacing w:before="100" w:beforeAutospacing="1" w:after="100" w:afterAutospacing="1"/>
    </w:pPr>
    <w:rPr>
      <w:rFonts w:eastAsia="Times New Roman"/>
      <w:szCs w:val="24"/>
      <w:lang w:eastAsia="en-AU"/>
    </w:rPr>
  </w:style>
  <w:style w:type="character" w:customStyle="1" w:styleId="charsectno">
    <w:name w:val="charsectno"/>
    <w:basedOn w:val="DefaultParagraphFont"/>
    <w:rsid w:val="00FA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2454">
      <w:bodyDiv w:val="1"/>
      <w:marLeft w:val="0"/>
      <w:marRight w:val="0"/>
      <w:marTop w:val="0"/>
      <w:marBottom w:val="0"/>
      <w:divBdr>
        <w:top w:val="none" w:sz="0" w:space="0" w:color="auto"/>
        <w:left w:val="none" w:sz="0" w:space="0" w:color="auto"/>
        <w:bottom w:val="none" w:sz="0" w:space="0" w:color="auto"/>
        <w:right w:val="none" w:sz="0" w:space="0" w:color="auto"/>
      </w:divBdr>
      <w:divsChild>
        <w:div w:id="1293101509">
          <w:marLeft w:val="0"/>
          <w:marRight w:val="0"/>
          <w:marTop w:val="0"/>
          <w:marBottom w:val="0"/>
          <w:divBdr>
            <w:top w:val="none" w:sz="0" w:space="0" w:color="auto"/>
            <w:left w:val="none" w:sz="0" w:space="0" w:color="auto"/>
            <w:bottom w:val="none" w:sz="0" w:space="0" w:color="auto"/>
            <w:right w:val="none" w:sz="0" w:space="0" w:color="auto"/>
          </w:divBdr>
          <w:divsChild>
            <w:div w:id="934903122">
              <w:marLeft w:val="0"/>
              <w:marRight w:val="0"/>
              <w:marTop w:val="0"/>
              <w:marBottom w:val="0"/>
              <w:divBdr>
                <w:top w:val="none" w:sz="0" w:space="0" w:color="auto"/>
                <w:left w:val="none" w:sz="0" w:space="0" w:color="auto"/>
                <w:bottom w:val="none" w:sz="0" w:space="0" w:color="auto"/>
                <w:right w:val="none" w:sz="0" w:space="0" w:color="auto"/>
              </w:divBdr>
              <w:divsChild>
                <w:div w:id="1592355125">
                  <w:marLeft w:val="0"/>
                  <w:marRight w:val="0"/>
                  <w:marTop w:val="0"/>
                  <w:marBottom w:val="0"/>
                  <w:divBdr>
                    <w:top w:val="none" w:sz="0" w:space="0" w:color="auto"/>
                    <w:left w:val="none" w:sz="0" w:space="0" w:color="auto"/>
                    <w:bottom w:val="none" w:sz="0" w:space="0" w:color="auto"/>
                    <w:right w:val="none" w:sz="0" w:space="0" w:color="auto"/>
                  </w:divBdr>
                  <w:divsChild>
                    <w:div w:id="1504977481">
                      <w:marLeft w:val="0"/>
                      <w:marRight w:val="0"/>
                      <w:marTop w:val="0"/>
                      <w:marBottom w:val="0"/>
                      <w:divBdr>
                        <w:top w:val="none" w:sz="0" w:space="0" w:color="auto"/>
                        <w:left w:val="none" w:sz="0" w:space="0" w:color="auto"/>
                        <w:bottom w:val="none" w:sz="0" w:space="0" w:color="auto"/>
                        <w:right w:val="none" w:sz="0" w:space="0" w:color="auto"/>
                      </w:divBdr>
                      <w:divsChild>
                        <w:div w:id="134879970">
                          <w:marLeft w:val="0"/>
                          <w:marRight w:val="0"/>
                          <w:marTop w:val="0"/>
                          <w:marBottom w:val="0"/>
                          <w:divBdr>
                            <w:top w:val="none" w:sz="0" w:space="0" w:color="auto"/>
                            <w:left w:val="none" w:sz="0" w:space="0" w:color="auto"/>
                            <w:bottom w:val="none" w:sz="0" w:space="0" w:color="auto"/>
                            <w:right w:val="none" w:sz="0" w:space="0" w:color="auto"/>
                          </w:divBdr>
                          <w:divsChild>
                            <w:div w:id="1257788052">
                              <w:marLeft w:val="0"/>
                              <w:marRight w:val="0"/>
                              <w:marTop w:val="0"/>
                              <w:marBottom w:val="0"/>
                              <w:divBdr>
                                <w:top w:val="none" w:sz="0" w:space="0" w:color="auto"/>
                                <w:left w:val="none" w:sz="0" w:space="0" w:color="auto"/>
                                <w:bottom w:val="none" w:sz="0" w:space="0" w:color="auto"/>
                                <w:right w:val="none" w:sz="0" w:space="0" w:color="auto"/>
                              </w:divBdr>
                              <w:divsChild>
                                <w:div w:id="1880778050">
                                  <w:marLeft w:val="0"/>
                                  <w:marRight w:val="0"/>
                                  <w:marTop w:val="0"/>
                                  <w:marBottom w:val="0"/>
                                  <w:divBdr>
                                    <w:top w:val="none" w:sz="0" w:space="0" w:color="auto"/>
                                    <w:left w:val="none" w:sz="0" w:space="0" w:color="auto"/>
                                    <w:bottom w:val="none" w:sz="0" w:space="0" w:color="auto"/>
                                    <w:right w:val="none" w:sz="0" w:space="0" w:color="auto"/>
                                  </w:divBdr>
                                  <w:divsChild>
                                    <w:div w:id="518735473">
                                      <w:marLeft w:val="0"/>
                                      <w:marRight w:val="0"/>
                                      <w:marTop w:val="0"/>
                                      <w:marBottom w:val="0"/>
                                      <w:divBdr>
                                        <w:top w:val="none" w:sz="0" w:space="0" w:color="auto"/>
                                        <w:left w:val="none" w:sz="0" w:space="0" w:color="auto"/>
                                        <w:bottom w:val="none" w:sz="0" w:space="0" w:color="auto"/>
                                        <w:right w:val="none" w:sz="0" w:space="0" w:color="auto"/>
                                      </w:divBdr>
                                      <w:divsChild>
                                        <w:div w:id="1322613946">
                                          <w:marLeft w:val="0"/>
                                          <w:marRight w:val="0"/>
                                          <w:marTop w:val="0"/>
                                          <w:marBottom w:val="0"/>
                                          <w:divBdr>
                                            <w:top w:val="none" w:sz="0" w:space="0" w:color="auto"/>
                                            <w:left w:val="none" w:sz="0" w:space="0" w:color="auto"/>
                                            <w:bottom w:val="none" w:sz="0" w:space="0" w:color="auto"/>
                                            <w:right w:val="none" w:sz="0" w:space="0" w:color="auto"/>
                                          </w:divBdr>
                                          <w:divsChild>
                                            <w:div w:id="1437797312">
                                              <w:marLeft w:val="0"/>
                                              <w:marRight w:val="0"/>
                                              <w:marTop w:val="0"/>
                                              <w:marBottom w:val="0"/>
                                              <w:divBdr>
                                                <w:top w:val="none" w:sz="0" w:space="0" w:color="auto"/>
                                                <w:left w:val="none" w:sz="0" w:space="0" w:color="auto"/>
                                                <w:bottom w:val="none" w:sz="0" w:space="0" w:color="auto"/>
                                                <w:right w:val="none" w:sz="0" w:space="0" w:color="auto"/>
                                              </w:divBdr>
                                              <w:divsChild>
                                                <w:div w:id="334766078">
                                                  <w:marLeft w:val="0"/>
                                                  <w:marRight w:val="0"/>
                                                  <w:marTop w:val="0"/>
                                                  <w:marBottom w:val="0"/>
                                                  <w:divBdr>
                                                    <w:top w:val="none" w:sz="0" w:space="0" w:color="auto"/>
                                                    <w:left w:val="none" w:sz="0" w:space="0" w:color="auto"/>
                                                    <w:bottom w:val="none" w:sz="0" w:space="0" w:color="auto"/>
                                                    <w:right w:val="none" w:sz="0" w:space="0" w:color="auto"/>
                                                  </w:divBdr>
                                                  <w:divsChild>
                                                    <w:div w:id="659119321">
                                                      <w:marLeft w:val="0"/>
                                                      <w:marRight w:val="0"/>
                                                      <w:marTop w:val="0"/>
                                                      <w:marBottom w:val="0"/>
                                                      <w:divBdr>
                                                        <w:top w:val="none" w:sz="0" w:space="0" w:color="auto"/>
                                                        <w:left w:val="none" w:sz="0" w:space="0" w:color="auto"/>
                                                        <w:bottom w:val="none" w:sz="0" w:space="0" w:color="auto"/>
                                                        <w:right w:val="none" w:sz="0" w:space="0" w:color="auto"/>
                                                      </w:divBdr>
                                                      <w:divsChild>
                                                        <w:div w:id="18357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08094">
      <w:bodyDiv w:val="1"/>
      <w:marLeft w:val="0"/>
      <w:marRight w:val="0"/>
      <w:marTop w:val="0"/>
      <w:marBottom w:val="0"/>
      <w:divBdr>
        <w:top w:val="none" w:sz="0" w:space="0" w:color="auto"/>
        <w:left w:val="none" w:sz="0" w:space="0" w:color="auto"/>
        <w:bottom w:val="none" w:sz="0" w:space="0" w:color="auto"/>
        <w:right w:val="none" w:sz="0" w:space="0" w:color="auto"/>
      </w:divBdr>
      <w:divsChild>
        <w:div w:id="1139375030">
          <w:marLeft w:val="0"/>
          <w:marRight w:val="0"/>
          <w:marTop w:val="0"/>
          <w:marBottom w:val="0"/>
          <w:divBdr>
            <w:top w:val="none" w:sz="0" w:space="0" w:color="auto"/>
            <w:left w:val="none" w:sz="0" w:space="0" w:color="auto"/>
            <w:bottom w:val="none" w:sz="0" w:space="0" w:color="auto"/>
            <w:right w:val="none" w:sz="0" w:space="0" w:color="auto"/>
          </w:divBdr>
          <w:divsChild>
            <w:div w:id="995571811">
              <w:marLeft w:val="0"/>
              <w:marRight w:val="0"/>
              <w:marTop w:val="0"/>
              <w:marBottom w:val="0"/>
              <w:divBdr>
                <w:top w:val="none" w:sz="0" w:space="0" w:color="auto"/>
                <w:left w:val="none" w:sz="0" w:space="0" w:color="auto"/>
                <w:bottom w:val="none" w:sz="0" w:space="0" w:color="auto"/>
                <w:right w:val="none" w:sz="0" w:space="0" w:color="auto"/>
              </w:divBdr>
              <w:divsChild>
                <w:div w:id="1230654217">
                  <w:marLeft w:val="0"/>
                  <w:marRight w:val="0"/>
                  <w:marTop w:val="0"/>
                  <w:marBottom w:val="0"/>
                  <w:divBdr>
                    <w:top w:val="none" w:sz="0" w:space="0" w:color="auto"/>
                    <w:left w:val="none" w:sz="0" w:space="0" w:color="auto"/>
                    <w:bottom w:val="none" w:sz="0" w:space="0" w:color="auto"/>
                    <w:right w:val="none" w:sz="0" w:space="0" w:color="auto"/>
                  </w:divBdr>
                  <w:divsChild>
                    <w:div w:id="1422948045">
                      <w:marLeft w:val="0"/>
                      <w:marRight w:val="0"/>
                      <w:marTop w:val="0"/>
                      <w:marBottom w:val="0"/>
                      <w:divBdr>
                        <w:top w:val="none" w:sz="0" w:space="0" w:color="auto"/>
                        <w:left w:val="none" w:sz="0" w:space="0" w:color="auto"/>
                        <w:bottom w:val="none" w:sz="0" w:space="0" w:color="auto"/>
                        <w:right w:val="none" w:sz="0" w:space="0" w:color="auto"/>
                      </w:divBdr>
                      <w:divsChild>
                        <w:div w:id="2110391242">
                          <w:marLeft w:val="0"/>
                          <w:marRight w:val="0"/>
                          <w:marTop w:val="0"/>
                          <w:marBottom w:val="0"/>
                          <w:divBdr>
                            <w:top w:val="none" w:sz="0" w:space="0" w:color="auto"/>
                            <w:left w:val="none" w:sz="0" w:space="0" w:color="auto"/>
                            <w:bottom w:val="none" w:sz="0" w:space="0" w:color="auto"/>
                            <w:right w:val="none" w:sz="0" w:space="0" w:color="auto"/>
                          </w:divBdr>
                          <w:divsChild>
                            <w:div w:id="755243877">
                              <w:marLeft w:val="0"/>
                              <w:marRight w:val="0"/>
                              <w:marTop w:val="0"/>
                              <w:marBottom w:val="0"/>
                              <w:divBdr>
                                <w:top w:val="none" w:sz="0" w:space="0" w:color="auto"/>
                                <w:left w:val="none" w:sz="0" w:space="0" w:color="auto"/>
                                <w:bottom w:val="none" w:sz="0" w:space="0" w:color="auto"/>
                                <w:right w:val="none" w:sz="0" w:space="0" w:color="auto"/>
                              </w:divBdr>
                              <w:divsChild>
                                <w:div w:id="1060061340">
                                  <w:marLeft w:val="0"/>
                                  <w:marRight w:val="0"/>
                                  <w:marTop w:val="0"/>
                                  <w:marBottom w:val="0"/>
                                  <w:divBdr>
                                    <w:top w:val="none" w:sz="0" w:space="0" w:color="auto"/>
                                    <w:left w:val="none" w:sz="0" w:space="0" w:color="auto"/>
                                    <w:bottom w:val="none" w:sz="0" w:space="0" w:color="auto"/>
                                    <w:right w:val="none" w:sz="0" w:space="0" w:color="auto"/>
                                  </w:divBdr>
                                  <w:divsChild>
                                    <w:div w:id="1580404719">
                                      <w:marLeft w:val="0"/>
                                      <w:marRight w:val="0"/>
                                      <w:marTop w:val="0"/>
                                      <w:marBottom w:val="0"/>
                                      <w:divBdr>
                                        <w:top w:val="none" w:sz="0" w:space="0" w:color="auto"/>
                                        <w:left w:val="none" w:sz="0" w:space="0" w:color="auto"/>
                                        <w:bottom w:val="none" w:sz="0" w:space="0" w:color="auto"/>
                                        <w:right w:val="none" w:sz="0" w:space="0" w:color="auto"/>
                                      </w:divBdr>
                                      <w:divsChild>
                                        <w:div w:id="700984185">
                                          <w:marLeft w:val="0"/>
                                          <w:marRight w:val="0"/>
                                          <w:marTop w:val="0"/>
                                          <w:marBottom w:val="0"/>
                                          <w:divBdr>
                                            <w:top w:val="none" w:sz="0" w:space="0" w:color="auto"/>
                                            <w:left w:val="none" w:sz="0" w:space="0" w:color="auto"/>
                                            <w:bottom w:val="none" w:sz="0" w:space="0" w:color="auto"/>
                                            <w:right w:val="none" w:sz="0" w:space="0" w:color="auto"/>
                                          </w:divBdr>
                                          <w:divsChild>
                                            <w:div w:id="852767058">
                                              <w:marLeft w:val="0"/>
                                              <w:marRight w:val="0"/>
                                              <w:marTop w:val="0"/>
                                              <w:marBottom w:val="0"/>
                                              <w:divBdr>
                                                <w:top w:val="none" w:sz="0" w:space="0" w:color="auto"/>
                                                <w:left w:val="none" w:sz="0" w:space="0" w:color="auto"/>
                                                <w:bottom w:val="none" w:sz="0" w:space="0" w:color="auto"/>
                                                <w:right w:val="none" w:sz="0" w:space="0" w:color="auto"/>
                                              </w:divBdr>
                                              <w:divsChild>
                                                <w:div w:id="227420531">
                                                  <w:marLeft w:val="0"/>
                                                  <w:marRight w:val="0"/>
                                                  <w:marTop w:val="0"/>
                                                  <w:marBottom w:val="0"/>
                                                  <w:divBdr>
                                                    <w:top w:val="none" w:sz="0" w:space="0" w:color="auto"/>
                                                    <w:left w:val="none" w:sz="0" w:space="0" w:color="auto"/>
                                                    <w:bottom w:val="none" w:sz="0" w:space="0" w:color="auto"/>
                                                    <w:right w:val="none" w:sz="0" w:space="0" w:color="auto"/>
                                                  </w:divBdr>
                                                  <w:divsChild>
                                                    <w:div w:id="700519552">
                                                      <w:marLeft w:val="0"/>
                                                      <w:marRight w:val="0"/>
                                                      <w:marTop w:val="0"/>
                                                      <w:marBottom w:val="0"/>
                                                      <w:divBdr>
                                                        <w:top w:val="none" w:sz="0" w:space="0" w:color="auto"/>
                                                        <w:left w:val="none" w:sz="0" w:space="0" w:color="auto"/>
                                                        <w:bottom w:val="none" w:sz="0" w:space="0" w:color="auto"/>
                                                        <w:right w:val="none" w:sz="0" w:space="0" w:color="auto"/>
                                                      </w:divBdr>
                                                      <w:divsChild>
                                                        <w:div w:id="19512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535432">
      <w:bodyDiv w:val="1"/>
      <w:marLeft w:val="0"/>
      <w:marRight w:val="0"/>
      <w:marTop w:val="0"/>
      <w:marBottom w:val="0"/>
      <w:divBdr>
        <w:top w:val="none" w:sz="0" w:space="0" w:color="auto"/>
        <w:left w:val="none" w:sz="0" w:space="0" w:color="auto"/>
        <w:bottom w:val="none" w:sz="0" w:space="0" w:color="auto"/>
        <w:right w:val="none" w:sz="0" w:space="0" w:color="auto"/>
      </w:divBdr>
    </w:div>
    <w:div w:id="685181726">
      <w:bodyDiv w:val="1"/>
      <w:marLeft w:val="0"/>
      <w:marRight w:val="0"/>
      <w:marTop w:val="0"/>
      <w:marBottom w:val="0"/>
      <w:divBdr>
        <w:top w:val="none" w:sz="0" w:space="0" w:color="auto"/>
        <w:left w:val="none" w:sz="0" w:space="0" w:color="auto"/>
        <w:bottom w:val="none" w:sz="0" w:space="0" w:color="auto"/>
        <w:right w:val="none" w:sz="0" w:space="0" w:color="auto"/>
      </w:divBdr>
    </w:div>
    <w:div w:id="1026760984">
      <w:bodyDiv w:val="1"/>
      <w:marLeft w:val="0"/>
      <w:marRight w:val="0"/>
      <w:marTop w:val="0"/>
      <w:marBottom w:val="0"/>
      <w:divBdr>
        <w:top w:val="none" w:sz="0" w:space="0" w:color="auto"/>
        <w:left w:val="none" w:sz="0" w:space="0" w:color="auto"/>
        <w:bottom w:val="none" w:sz="0" w:space="0" w:color="auto"/>
        <w:right w:val="none" w:sz="0" w:space="0" w:color="auto"/>
      </w:divBdr>
    </w:div>
    <w:div w:id="1160387712">
      <w:bodyDiv w:val="1"/>
      <w:marLeft w:val="0"/>
      <w:marRight w:val="0"/>
      <w:marTop w:val="0"/>
      <w:marBottom w:val="0"/>
      <w:divBdr>
        <w:top w:val="none" w:sz="0" w:space="0" w:color="auto"/>
        <w:left w:val="none" w:sz="0" w:space="0" w:color="auto"/>
        <w:bottom w:val="none" w:sz="0" w:space="0" w:color="auto"/>
        <w:right w:val="none" w:sz="0" w:space="0" w:color="auto"/>
      </w:divBdr>
      <w:divsChild>
        <w:div w:id="1194151429">
          <w:marLeft w:val="0"/>
          <w:marRight w:val="0"/>
          <w:marTop w:val="0"/>
          <w:marBottom w:val="0"/>
          <w:divBdr>
            <w:top w:val="none" w:sz="0" w:space="0" w:color="auto"/>
            <w:left w:val="none" w:sz="0" w:space="0" w:color="auto"/>
            <w:bottom w:val="none" w:sz="0" w:space="0" w:color="auto"/>
            <w:right w:val="none" w:sz="0" w:space="0" w:color="auto"/>
          </w:divBdr>
          <w:divsChild>
            <w:div w:id="140970280">
              <w:marLeft w:val="0"/>
              <w:marRight w:val="0"/>
              <w:marTop w:val="0"/>
              <w:marBottom w:val="0"/>
              <w:divBdr>
                <w:top w:val="none" w:sz="0" w:space="0" w:color="auto"/>
                <w:left w:val="none" w:sz="0" w:space="0" w:color="auto"/>
                <w:bottom w:val="none" w:sz="0" w:space="0" w:color="auto"/>
                <w:right w:val="none" w:sz="0" w:space="0" w:color="auto"/>
              </w:divBdr>
              <w:divsChild>
                <w:div w:id="361563440">
                  <w:marLeft w:val="0"/>
                  <w:marRight w:val="0"/>
                  <w:marTop w:val="0"/>
                  <w:marBottom w:val="0"/>
                  <w:divBdr>
                    <w:top w:val="none" w:sz="0" w:space="0" w:color="auto"/>
                    <w:left w:val="none" w:sz="0" w:space="0" w:color="auto"/>
                    <w:bottom w:val="none" w:sz="0" w:space="0" w:color="auto"/>
                    <w:right w:val="none" w:sz="0" w:space="0" w:color="auto"/>
                  </w:divBdr>
                  <w:divsChild>
                    <w:div w:id="328605752">
                      <w:marLeft w:val="0"/>
                      <w:marRight w:val="0"/>
                      <w:marTop w:val="0"/>
                      <w:marBottom w:val="0"/>
                      <w:divBdr>
                        <w:top w:val="none" w:sz="0" w:space="0" w:color="auto"/>
                        <w:left w:val="none" w:sz="0" w:space="0" w:color="auto"/>
                        <w:bottom w:val="none" w:sz="0" w:space="0" w:color="auto"/>
                        <w:right w:val="none" w:sz="0" w:space="0" w:color="auto"/>
                      </w:divBdr>
                      <w:divsChild>
                        <w:div w:id="838038076">
                          <w:marLeft w:val="0"/>
                          <w:marRight w:val="0"/>
                          <w:marTop w:val="0"/>
                          <w:marBottom w:val="0"/>
                          <w:divBdr>
                            <w:top w:val="none" w:sz="0" w:space="0" w:color="auto"/>
                            <w:left w:val="none" w:sz="0" w:space="0" w:color="auto"/>
                            <w:bottom w:val="none" w:sz="0" w:space="0" w:color="auto"/>
                            <w:right w:val="none" w:sz="0" w:space="0" w:color="auto"/>
                          </w:divBdr>
                          <w:divsChild>
                            <w:div w:id="425419047">
                              <w:marLeft w:val="0"/>
                              <w:marRight w:val="0"/>
                              <w:marTop w:val="0"/>
                              <w:marBottom w:val="0"/>
                              <w:divBdr>
                                <w:top w:val="none" w:sz="0" w:space="0" w:color="auto"/>
                                <w:left w:val="none" w:sz="0" w:space="0" w:color="auto"/>
                                <w:bottom w:val="none" w:sz="0" w:space="0" w:color="auto"/>
                                <w:right w:val="none" w:sz="0" w:space="0" w:color="auto"/>
                              </w:divBdr>
                              <w:divsChild>
                                <w:div w:id="183061383">
                                  <w:marLeft w:val="0"/>
                                  <w:marRight w:val="0"/>
                                  <w:marTop w:val="0"/>
                                  <w:marBottom w:val="0"/>
                                  <w:divBdr>
                                    <w:top w:val="none" w:sz="0" w:space="0" w:color="auto"/>
                                    <w:left w:val="none" w:sz="0" w:space="0" w:color="auto"/>
                                    <w:bottom w:val="none" w:sz="0" w:space="0" w:color="auto"/>
                                    <w:right w:val="none" w:sz="0" w:space="0" w:color="auto"/>
                                  </w:divBdr>
                                  <w:divsChild>
                                    <w:div w:id="1882354336">
                                      <w:marLeft w:val="0"/>
                                      <w:marRight w:val="0"/>
                                      <w:marTop w:val="0"/>
                                      <w:marBottom w:val="0"/>
                                      <w:divBdr>
                                        <w:top w:val="none" w:sz="0" w:space="0" w:color="auto"/>
                                        <w:left w:val="none" w:sz="0" w:space="0" w:color="auto"/>
                                        <w:bottom w:val="none" w:sz="0" w:space="0" w:color="auto"/>
                                        <w:right w:val="none" w:sz="0" w:space="0" w:color="auto"/>
                                      </w:divBdr>
                                      <w:divsChild>
                                        <w:div w:id="1905601402">
                                          <w:marLeft w:val="0"/>
                                          <w:marRight w:val="0"/>
                                          <w:marTop w:val="0"/>
                                          <w:marBottom w:val="0"/>
                                          <w:divBdr>
                                            <w:top w:val="none" w:sz="0" w:space="0" w:color="auto"/>
                                            <w:left w:val="none" w:sz="0" w:space="0" w:color="auto"/>
                                            <w:bottom w:val="none" w:sz="0" w:space="0" w:color="auto"/>
                                            <w:right w:val="none" w:sz="0" w:space="0" w:color="auto"/>
                                          </w:divBdr>
                                          <w:divsChild>
                                            <w:div w:id="1058632925">
                                              <w:marLeft w:val="0"/>
                                              <w:marRight w:val="0"/>
                                              <w:marTop w:val="0"/>
                                              <w:marBottom w:val="0"/>
                                              <w:divBdr>
                                                <w:top w:val="none" w:sz="0" w:space="0" w:color="auto"/>
                                                <w:left w:val="none" w:sz="0" w:space="0" w:color="auto"/>
                                                <w:bottom w:val="none" w:sz="0" w:space="0" w:color="auto"/>
                                                <w:right w:val="none" w:sz="0" w:space="0" w:color="auto"/>
                                              </w:divBdr>
                                              <w:divsChild>
                                                <w:div w:id="1722286131">
                                                  <w:marLeft w:val="0"/>
                                                  <w:marRight w:val="0"/>
                                                  <w:marTop w:val="0"/>
                                                  <w:marBottom w:val="0"/>
                                                  <w:divBdr>
                                                    <w:top w:val="none" w:sz="0" w:space="0" w:color="auto"/>
                                                    <w:left w:val="none" w:sz="0" w:space="0" w:color="auto"/>
                                                    <w:bottom w:val="none" w:sz="0" w:space="0" w:color="auto"/>
                                                    <w:right w:val="none" w:sz="0" w:space="0" w:color="auto"/>
                                                  </w:divBdr>
                                                  <w:divsChild>
                                                    <w:div w:id="253052942">
                                                      <w:marLeft w:val="0"/>
                                                      <w:marRight w:val="0"/>
                                                      <w:marTop w:val="0"/>
                                                      <w:marBottom w:val="0"/>
                                                      <w:divBdr>
                                                        <w:top w:val="none" w:sz="0" w:space="0" w:color="auto"/>
                                                        <w:left w:val="none" w:sz="0" w:space="0" w:color="auto"/>
                                                        <w:bottom w:val="none" w:sz="0" w:space="0" w:color="auto"/>
                                                        <w:right w:val="none" w:sz="0" w:space="0" w:color="auto"/>
                                                      </w:divBdr>
                                                      <w:divsChild>
                                                        <w:div w:id="20021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285392">
      <w:bodyDiv w:val="1"/>
      <w:marLeft w:val="0"/>
      <w:marRight w:val="0"/>
      <w:marTop w:val="0"/>
      <w:marBottom w:val="0"/>
      <w:divBdr>
        <w:top w:val="none" w:sz="0" w:space="0" w:color="auto"/>
        <w:left w:val="none" w:sz="0" w:space="0" w:color="auto"/>
        <w:bottom w:val="none" w:sz="0" w:space="0" w:color="auto"/>
        <w:right w:val="none" w:sz="0" w:space="0" w:color="auto"/>
      </w:divBdr>
      <w:divsChild>
        <w:div w:id="901016943">
          <w:marLeft w:val="0"/>
          <w:marRight w:val="0"/>
          <w:marTop w:val="0"/>
          <w:marBottom w:val="0"/>
          <w:divBdr>
            <w:top w:val="none" w:sz="0" w:space="0" w:color="auto"/>
            <w:left w:val="none" w:sz="0" w:space="0" w:color="auto"/>
            <w:bottom w:val="none" w:sz="0" w:space="0" w:color="auto"/>
            <w:right w:val="none" w:sz="0" w:space="0" w:color="auto"/>
          </w:divBdr>
          <w:divsChild>
            <w:div w:id="1379740349">
              <w:marLeft w:val="0"/>
              <w:marRight w:val="0"/>
              <w:marTop w:val="0"/>
              <w:marBottom w:val="0"/>
              <w:divBdr>
                <w:top w:val="none" w:sz="0" w:space="0" w:color="auto"/>
                <w:left w:val="none" w:sz="0" w:space="0" w:color="auto"/>
                <w:bottom w:val="none" w:sz="0" w:space="0" w:color="auto"/>
                <w:right w:val="none" w:sz="0" w:space="0" w:color="auto"/>
              </w:divBdr>
              <w:divsChild>
                <w:div w:id="1493180834">
                  <w:marLeft w:val="0"/>
                  <w:marRight w:val="0"/>
                  <w:marTop w:val="0"/>
                  <w:marBottom w:val="0"/>
                  <w:divBdr>
                    <w:top w:val="none" w:sz="0" w:space="0" w:color="auto"/>
                    <w:left w:val="none" w:sz="0" w:space="0" w:color="auto"/>
                    <w:bottom w:val="none" w:sz="0" w:space="0" w:color="auto"/>
                    <w:right w:val="none" w:sz="0" w:space="0" w:color="auto"/>
                  </w:divBdr>
                  <w:divsChild>
                    <w:div w:id="536772242">
                      <w:marLeft w:val="0"/>
                      <w:marRight w:val="0"/>
                      <w:marTop w:val="0"/>
                      <w:marBottom w:val="0"/>
                      <w:divBdr>
                        <w:top w:val="none" w:sz="0" w:space="0" w:color="auto"/>
                        <w:left w:val="none" w:sz="0" w:space="0" w:color="auto"/>
                        <w:bottom w:val="none" w:sz="0" w:space="0" w:color="auto"/>
                        <w:right w:val="none" w:sz="0" w:space="0" w:color="auto"/>
                      </w:divBdr>
                      <w:divsChild>
                        <w:div w:id="260380641">
                          <w:marLeft w:val="0"/>
                          <w:marRight w:val="0"/>
                          <w:marTop w:val="0"/>
                          <w:marBottom w:val="0"/>
                          <w:divBdr>
                            <w:top w:val="none" w:sz="0" w:space="0" w:color="auto"/>
                            <w:left w:val="none" w:sz="0" w:space="0" w:color="auto"/>
                            <w:bottom w:val="none" w:sz="0" w:space="0" w:color="auto"/>
                            <w:right w:val="none" w:sz="0" w:space="0" w:color="auto"/>
                          </w:divBdr>
                          <w:divsChild>
                            <w:div w:id="62263801">
                              <w:marLeft w:val="0"/>
                              <w:marRight w:val="0"/>
                              <w:marTop w:val="0"/>
                              <w:marBottom w:val="0"/>
                              <w:divBdr>
                                <w:top w:val="none" w:sz="0" w:space="0" w:color="auto"/>
                                <w:left w:val="none" w:sz="0" w:space="0" w:color="auto"/>
                                <w:bottom w:val="none" w:sz="0" w:space="0" w:color="auto"/>
                                <w:right w:val="none" w:sz="0" w:space="0" w:color="auto"/>
                              </w:divBdr>
                              <w:divsChild>
                                <w:div w:id="176578320">
                                  <w:marLeft w:val="0"/>
                                  <w:marRight w:val="0"/>
                                  <w:marTop w:val="0"/>
                                  <w:marBottom w:val="0"/>
                                  <w:divBdr>
                                    <w:top w:val="none" w:sz="0" w:space="0" w:color="auto"/>
                                    <w:left w:val="none" w:sz="0" w:space="0" w:color="auto"/>
                                    <w:bottom w:val="none" w:sz="0" w:space="0" w:color="auto"/>
                                    <w:right w:val="none" w:sz="0" w:space="0" w:color="auto"/>
                                  </w:divBdr>
                                  <w:divsChild>
                                    <w:div w:id="1591155611">
                                      <w:marLeft w:val="0"/>
                                      <w:marRight w:val="0"/>
                                      <w:marTop w:val="0"/>
                                      <w:marBottom w:val="0"/>
                                      <w:divBdr>
                                        <w:top w:val="none" w:sz="0" w:space="0" w:color="auto"/>
                                        <w:left w:val="none" w:sz="0" w:space="0" w:color="auto"/>
                                        <w:bottom w:val="none" w:sz="0" w:space="0" w:color="auto"/>
                                        <w:right w:val="none" w:sz="0" w:space="0" w:color="auto"/>
                                      </w:divBdr>
                                      <w:divsChild>
                                        <w:div w:id="1444153530">
                                          <w:marLeft w:val="0"/>
                                          <w:marRight w:val="0"/>
                                          <w:marTop w:val="0"/>
                                          <w:marBottom w:val="0"/>
                                          <w:divBdr>
                                            <w:top w:val="none" w:sz="0" w:space="0" w:color="auto"/>
                                            <w:left w:val="none" w:sz="0" w:space="0" w:color="auto"/>
                                            <w:bottom w:val="none" w:sz="0" w:space="0" w:color="auto"/>
                                            <w:right w:val="none" w:sz="0" w:space="0" w:color="auto"/>
                                          </w:divBdr>
                                          <w:divsChild>
                                            <w:div w:id="1123962708">
                                              <w:marLeft w:val="0"/>
                                              <w:marRight w:val="0"/>
                                              <w:marTop w:val="0"/>
                                              <w:marBottom w:val="0"/>
                                              <w:divBdr>
                                                <w:top w:val="none" w:sz="0" w:space="0" w:color="auto"/>
                                                <w:left w:val="none" w:sz="0" w:space="0" w:color="auto"/>
                                                <w:bottom w:val="none" w:sz="0" w:space="0" w:color="auto"/>
                                                <w:right w:val="none" w:sz="0" w:space="0" w:color="auto"/>
                                              </w:divBdr>
                                              <w:divsChild>
                                                <w:div w:id="1975211059">
                                                  <w:marLeft w:val="0"/>
                                                  <w:marRight w:val="0"/>
                                                  <w:marTop w:val="0"/>
                                                  <w:marBottom w:val="0"/>
                                                  <w:divBdr>
                                                    <w:top w:val="none" w:sz="0" w:space="0" w:color="auto"/>
                                                    <w:left w:val="none" w:sz="0" w:space="0" w:color="auto"/>
                                                    <w:bottom w:val="none" w:sz="0" w:space="0" w:color="auto"/>
                                                    <w:right w:val="none" w:sz="0" w:space="0" w:color="auto"/>
                                                  </w:divBdr>
                                                  <w:divsChild>
                                                    <w:div w:id="1867867783">
                                                      <w:marLeft w:val="0"/>
                                                      <w:marRight w:val="0"/>
                                                      <w:marTop w:val="0"/>
                                                      <w:marBottom w:val="0"/>
                                                      <w:divBdr>
                                                        <w:top w:val="none" w:sz="0" w:space="0" w:color="auto"/>
                                                        <w:left w:val="none" w:sz="0" w:space="0" w:color="auto"/>
                                                        <w:bottom w:val="none" w:sz="0" w:space="0" w:color="auto"/>
                                                        <w:right w:val="none" w:sz="0" w:space="0" w:color="auto"/>
                                                      </w:divBdr>
                                                      <w:divsChild>
                                                        <w:div w:id="8146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152427">
      <w:bodyDiv w:val="1"/>
      <w:marLeft w:val="0"/>
      <w:marRight w:val="0"/>
      <w:marTop w:val="0"/>
      <w:marBottom w:val="0"/>
      <w:divBdr>
        <w:top w:val="none" w:sz="0" w:space="0" w:color="auto"/>
        <w:left w:val="none" w:sz="0" w:space="0" w:color="auto"/>
        <w:bottom w:val="none" w:sz="0" w:space="0" w:color="auto"/>
        <w:right w:val="none" w:sz="0" w:space="0" w:color="auto"/>
      </w:divBdr>
      <w:divsChild>
        <w:div w:id="171259817">
          <w:marLeft w:val="0"/>
          <w:marRight w:val="0"/>
          <w:marTop w:val="0"/>
          <w:marBottom w:val="0"/>
          <w:divBdr>
            <w:top w:val="none" w:sz="0" w:space="0" w:color="auto"/>
            <w:left w:val="none" w:sz="0" w:space="0" w:color="auto"/>
            <w:bottom w:val="none" w:sz="0" w:space="0" w:color="auto"/>
            <w:right w:val="none" w:sz="0" w:space="0" w:color="auto"/>
          </w:divBdr>
          <w:divsChild>
            <w:div w:id="1399672978">
              <w:marLeft w:val="0"/>
              <w:marRight w:val="0"/>
              <w:marTop w:val="0"/>
              <w:marBottom w:val="0"/>
              <w:divBdr>
                <w:top w:val="none" w:sz="0" w:space="0" w:color="auto"/>
                <w:left w:val="none" w:sz="0" w:space="0" w:color="auto"/>
                <w:bottom w:val="none" w:sz="0" w:space="0" w:color="auto"/>
                <w:right w:val="none" w:sz="0" w:space="0" w:color="auto"/>
              </w:divBdr>
              <w:divsChild>
                <w:div w:id="109325714">
                  <w:marLeft w:val="0"/>
                  <w:marRight w:val="0"/>
                  <w:marTop w:val="0"/>
                  <w:marBottom w:val="0"/>
                  <w:divBdr>
                    <w:top w:val="none" w:sz="0" w:space="0" w:color="auto"/>
                    <w:left w:val="none" w:sz="0" w:space="0" w:color="auto"/>
                    <w:bottom w:val="none" w:sz="0" w:space="0" w:color="auto"/>
                    <w:right w:val="none" w:sz="0" w:space="0" w:color="auto"/>
                  </w:divBdr>
                  <w:divsChild>
                    <w:div w:id="1323894207">
                      <w:marLeft w:val="0"/>
                      <w:marRight w:val="0"/>
                      <w:marTop w:val="0"/>
                      <w:marBottom w:val="0"/>
                      <w:divBdr>
                        <w:top w:val="none" w:sz="0" w:space="0" w:color="auto"/>
                        <w:left w:val="none" w:sz="0" w:space="0" w:color="auto"/>
                        <w:bottom w:val="none" w:sz="0" w:space="0" w:color="auto"/>
                        <w:right w:val="none" w:sz="0" w:space="0" w:color="auto"/>
                      </w:divBdr>
                      <w:divsChild>
                        <w:div w:id="487208105">
                          <w:marLeft w:val="0"/>
                          <w:marRight w:val="0"/>
                          <w:marTop w:val="0"/>
                          <w:marBottom w:val="0"/>
                          <w:divBdr>
                            <w:top w:val="none" w:sz="0" w:space="0" w:color="auto"/>
                            <w:left w:val="none" w:sz="0" w:space="0" w:color="auto"/>
                            <w:bottom w:val="none" w:sz="0" w:space="0" w:color="auto"/>
                            <w:right w:val="none" w:sz="0" w:space="0" w:color="auto"/>
                          </w:divBdr>
                          <w:divsChild>
                            <w:div w:id="631516888">
                              <w:marLeft w:val="0"/>
                              <w:marRight w:val="0"/>
                              <w:marTop w:val="0"/>
                              <w:marBottom w:val="0"/>
                              <w:divBdr>
                                <w:top w:val="none" w:sz="0" w:space="0" w:color="auto"/>
                                <w:left w:val="none" w:sz="0" w:space="0" w:color="auto"/>
                                <w:bottom w:val="none" w:sz="0" w:space="0" w:color="auto"/>
                                <w:right w:val="none" w:sz="0" w:space="0" w:color="auto"/>
                              </w:divBdr>
                              <w:divsChild>
                                <w:div w:id="148980898">
                                  <w:marLeft w:val="0"/>
                                  <w:marRight w:val="0"/>
                                  <w:marTop w:val="0"/>
                                  <w:marBottom w:val="0"/>
                                  <w:divBdr>
                                    <w:top w:val="none" w:sz="0" w:space="0" w:color="auto"/>
                                    <w:left w:val="none" w:sz="0" w:space="0" w:color="auto"/>
                                    <w:bottom w:val="none" w:sz="0" w:space="0" w:color="auto"/>
                                    <w:right w:val="none" w:sz="0" w:space="0" w:color="auto"/>
                                  </w:divBdr>
                                  <w:divsChild>
                                    <w:div w:id="539898704">
                                      <w:marLeft w:val="0"/>
                                      <w:marRight w:val="0"/>
                                      <w:marTop w:val="0"/>
                                      <w:marBottom w:val="0"/>
                                      <w:divBdr>
                                        <w:top w:val="none" w:sz="0" w:space="0" w:color="auto"/>
                                        <w:left w:val="none" w:sz="0" w:space="0" w:color="auto"/>
                                        <w:bottom w:val="none" w:sz="0" w:space="0" w:color="auto"/>
                                        <w:right w:val="none" w:sz="0" w:space="0" w:color="auto"/>
                                      </w:divBdr>
                                      <w:divsChild>
                                        <w:div w:id="371880408">
                                          <w:marLeft w:val="0"/>
                                          <w:marRight w:val="0"/>
                                          <w:marTop w:val="0"/>
                                          <w:marBottom w:val="0"/>
                                          <w:divBdr>
                                            <w:top w:val="none" w:sz="0" w:space="0" w:color="auto"/>
                                            <w:left w:val="none" w:sz="0" w:space="0" w:color="auto"/>
                                            <w:bottom w:val="none" w:sz="0" w:space="0" w:color="auto"/>
                                            <w:right w:val="none" w:sz="0" w:space="0" w:color="auto"/>
                                          </w:divBdr>
                                          <w:divsChild>
                                            <w:div w:id="1585261875">
                                              <w:marLeft w:val="0"/>
                                              <w:marRight w:val="0"/>
                                              <w:marTop w:val="0"/>
                                              <w:marBottom w:val="0"/>
                                              <w:divBdr>
                                                <w:top w:val="none" w:sz="0" w:space="0" w:color="auto"/>
                                                <w:left w:val="none" w:sz="0" w:space="0" w:color="auto"/>
                                                <w:bottom w:val="none" w:sz="0" w:space="0" w:color="auto"/>
                                                <w:right w:val="none" w:sz="0" w:space="0" w:color="auto"/>
                                              </w:divBdr>
                                              <w:divsChild>
                                                <w:div w:id="1300456391">
                                                  <w:marLeft w:val="0"/>
                                                  <w:marRight w:val="0"/>
                                                  <w:marTop w:val="0"/>
                                                  <w:marBottom w:val="0"/>
                                                  <w:divBdr>
                                                    <w:top w:val="none" w:sz="0" w:space="0" w:color="auto"/>
                                                    <w:left w:val="none" w:sz="0" w:space="0" w:color="auto"/>
                                                    <w:bottom w:val="none" w:sz="0" w:space="0" w:color="auto"/>
                                                    <w:right w:val="none" w:sz="0" w:space="0" w:color="auto"/>
                                                  </w:divBdr>
                                                  <w:divsChild>
                                                    <w:div w:id="2080903298">
                                                      <w:marLeft w:val="0"/>
                                                      <w:marRight w:val="0"/>
                                                      <w:marTop w:val="0"/>
                                                      <w:marBottom w:val="0"/>
                                                      <w:divBdr>
                                                        <w:top w:val="none" w:sz="0" w:space="0" w:color="auto"/>
                                                        <w:left w:val="none" w:sz="0" w:space="0" w:color="auto"/>
                                                        <w:bottom w:val="none" w:sz="0" w:space="0" w:color="auto"/>
                                                        <w:right w:val="none" w:sz="0" w:space="0" w:color="auto"/>
                                                      </w:divBdr>
                                                      <w:divsChild>
                                                        <w:div w:id="1073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881820">
      <w:bodyDiv w:val="1"/>
      <w:marLeft w:val="0"/>
      <w:marRight w:val="0"/>
      <w:marTop w:val="0"/>
      <w:marBottom w:val="0"/>
      <w:divBdr>
        <w:top w:val="none" w:sz="0" w:space="0" w:color="auto"/>
        <w:left w:val="none" w:sz="0" w:space="0" w:color="auto"/>
        <w:bottom w:val="none" w:sz="0" w:space="0" w:color="auto"/>
        <w:right w:val="none" w:sz="0" w:space="0" w:color="auto"/>
      </w:divBdr>
    </w:div>
    <w:div w:id="1781801395">
      <w:bodyDiv w:val="1"/>
      <w:marLeft w:val="0"/>
      <w:marRight w:val="0"/>
      <w:marTop w:val="0"/>
      <w:marBottom w:val="0"/>
      <w:divBdr>
        <w:top w:val="none" w:sz="0" w:space="0" w:color="auto"/>
        <w:left w:val="none" w:sz="0" w:space="0" w:color="auto"/>
        <w:bottom w:val="none" w:sz="0" w:space="0" w:color="auto"/>
        <w:right w:val="none" w:sz="0" w:space="0" w:color="auto"/>
      </w:divBdr>
    </w:div>
    <w:div w:id="1884974040">
      <w:bodyDiv w:val="1"/>
      <w:marLeft w:val="0"/>
      <w:marRight w:val="0"/>
      <w:marTop w:val="0"/>
      <w:marBottom w:val="0"/>
      <w:divBdr>
        <w:top w:val="none" w:sz="0" w:space="0" w:color="auto"/>
        <w:left w:val="none" w:sz="0" w:space="0" w:color="auto"/>
        <w:bottom w:val="none" w:sz="0" w:space="0" w:color="auto"/>
        <w:right w:val="none" w:sz="0" w:space="0" w:color="auto"/>
      </w:divBdr>
      <w:divsChild>
        <w:div w:id="1484010469">
          <w:marLeft w:val="0"/>
          <w:marRight w:val="0"/>
          <w:marTop w:val="0"/>
          <w:marBottom w:val="0"/>
          <w:divBdr>
            <w:top w:val="none" w:sz="0" w:space="0" w:color="auto"/>
            <w:left w:val="none" w:sz="0" w:space="0" w:color="auto"/>
            <w:bottom w:val="none" w:sz="0" w:space="0" w:color="auto"/>
            <w:right w:val="none" w:sz="0" w:space="0" w:color="auto"/>
          </w:divBdr>
          <w:divsChild>
            <w:div w:id="1353188708">
              <w:marLeft w:val="0"/>
              <w:marRight w:val="0"/>
              <w:marTop w:val="0"/>
              <w:marBottom w:val="0"/>
              <w:divBdr>
                <w:top w:val="none" w:sz="0" w:space="0" w:color="auto"/>
                <w:left w:val="none" w:sz="0" w:space="0" w:color="auto"/>
                <w:bottom w:val="none" w:sz="0" w:space="0" w:color="auto"/>
                <w:right w:val="none" w:sz="0" w:space="0" w:color="auto"/>
              </w:divBdr>
              <w:divsChild>
                <w:div w:id="1887258084">
                  <w:marLeft w:val="0"/>
                  <w:marRight w:val="0"/>
                  <w:marTop w:val="0"/>
                  <w:marBottom w:val="0"/>
                  <w:divBdr>
                    <w:top w:val="none" w:sz="0" w:space="0" w:color="auto"/>
                    <w:left w:val="none" w:sz="0" w:space="0" w:color="auto"/>
                    <w:bottom w:val="none" w:sz="0" w:space="0" w:color="auto"/>
                    <w:right w:val="none" w:sz="0" w:space="0" w:color="auto"/>
                  </w:divBdr>
                  <w:divsChild>
                    <w:div w:id="71586047">
                      <w:marLeft w:val="0"/>
                      <w:marRight w:val="0"/>
                      <w:marTop w:val="0"/>
                      <w:marBottom w:val="0"/>
                      <w:divBdr>
                        <w:top w:val="none" w:sz="0" w:space="0" w:color="auto"/>
                        <w:left w:val="none" w:sz="0" w:space="0" w:color="auto"/>
                        <w:bottom w:val="none" w:sz="0" w:space="0" w:color="auto"/>
                        <w:right w:val="none" w:sz="0" w:space="0" w:color="auto"/>
                      </w:divBdr>
                      <w:divsChild>
                        <w:div w:id="1049576436">
                          <w:marLeft w:val="0"/>
                          <w:marRight w:val="0"/>
                          <w:marTop w:val="0"/>
                          <w:marBottom w:val="0"/>
                          <w:divBdr>
                            <w:top w:val="none" w:sz="0" w:space="0" w:color="auto"/>
                            <w:left w:val="none" w:sz="0" w:space="0" w:color="auto"/>
                            <w:bottom w:val="none" w:sz="0" w:space="0" w:color="auto"/>
                            <w:right w:val="none" w:sz="0" w:space="0" w:color="auto"/>
                          </w:divBdr>
                          <w:divsChild>
                            <w:div w:id="551236870">
                              <w:marLeft w:val="0"/>
                              <w:marRight w:val="0"/>
                              <w:marTop w:val="0"/>
                              <w:marBottom w:val="0"/>
                              <w:divBdr>
                                <w:top w:val="none" w:sz="0" w:space="0" w:color="auto"/>
                                <w:left w:val="none" w:sz="0" w:space="0" w:color="auto"/>
                                <w:bottom w:val="none" w:sz="0" w:space="0" w:color="auto"/>
                                <w:right w:val="none" w:sz="0" w:space="0" w:color="auto"/>
                              </w:divBdr>
                              <w:divsChild>
                                <w:div w:id="542980624">
                                  <w:marLeft w:val="0"/>
                                  <w:marRight w:val="0"/>
                                  <w:marTop w:val="0"/>
                                  <w:marBottom w:val="0"/>
                                  <w:divBdr>
                                    <w:top w:val="none" w:sz="0" w:space="0" w:color="auto"/>
                                    <w:left w:val="none" w:sz="0" w:space="0" w:color="auto"/>
                                    <w:bottom w:val="none" w:sz="0" w:space="0" w:color="auto"/>
                                    <w:right w:val="none" w:sz="0" w:space="0" w:color="auto"/>
                                  </w:divBdr>
                                  <w:divsChild>
                                    <w:div w:id="485627846">
                                      <w:marLeft w:val="0"/>
                                      <w:marRight w:val="0"/>
                                      <w:marTop w:val="0"/>
                                      <w:marBottom w:val="0"/>
                                      <w:divBdr>
                                        <w:top w:val="none" w:sz="0" w:space="0" w:color="auto"/>
                                        <w:left w:val="none" w:sz="0" w:space="0" w:color="auto"/>
                                        <w:bottom w:val="none" w:sz="0" w:space="0" w:color="auto"/>
                                        <w:right w:val="none" w:sz="0" w:space="0" w:color="auto"/>
                                      </w:divBdr>
                                      <w:divsChild>
                                        <w:div w:id="865557504">
                                          <w:marLeft w:val="0"/>
                                          <w:marRight w:val="0"/>
                                          <w:marTop w:val="0"/>
                                          <w:marBottom w:val="0"/>
                                          <w:divBdr>
                                            <w:top w:val="none" w:sz="0" w:space="0" w:color="auto"/>
                                            <w:left w:val="none" w:sz="0" w:space="0" w:color="auto"/>
                                            <w:bottom w:val="none" w:sz="0" w:space="0" w:color="auto"/>
                                            <w:right w:val="none" w:sz="0" w:space="0" w:color="auto"/>
                                          </w:divBdr>
                                          <w:divsChild>
                                            <w:div w:id="819232311">
                                              <w:marLeft w:val="0"/>
                                              <w:marRight w:val="0"/>
                                              <w:marTop w:val="0"/>
                                              <w:marBottom w:val="0"/>
                                              <w:divBdr>
                                                <w:top w:val="none" w:sz="0" w:space="0" w:color="auto"/>
                                                <w:left w:val="none" w:sz="0" w:space="0" w:color="auto"/>
                                                <w:bottom w:val="none" w:sz="0" w:space="0" w:color="auto"/>
                                                <w:right w:val="none" w:sz="0" w:space="0" w:color="auto"/>
                                              </w:divBdr>
                                              <w:divsChild>
                                                <w:div w:id="1360857253">
                                                  <w:marLeft w:val="0"/>
                                                  <w:marRight w:val="0"/>
                                                  <w:marTop w:val="0"/>
                                                  <w:marBottom w:val="0"/>
                                                  <w:divBdr>
                                                    <w:top w:val="none" w:sz="0" w:space="0" w:color="auto"/>
                                                    <w:left w:val="none" w:sz="0" w:space="0" w:color="auto"/>
                                                    <w:bottom w:val="none" w:sz="0" w:space="0" w:color="auto"/>
                                                    <w:right w:val="none" w:sz="0" w:space="0" w:color="auto"/>
                                                  </w:divBdr>
                                                  <w:divsChild>
                                                    <w:div w:id="257373443">
                                                      <w:marLeft w:val="0"/>
                                                      <w:marRight w:val="0"/>
                                                      <w:marTop w:val="0"/>
                                                      <w:marBottom w:val="0"/>
                                                      <w:divBdr>
                                                        <w:top w:val="none" w:sz="0" w:space="0" w:color="auto"/>
                                                        <w:left w:val="none" w:sz="0" w:space="0" w:color="auto"/>
                                                        <w:bottom w:val="none" w:sz="0" w:space="0" w:color="auto"/>
                                                        <w:right w:val="none" w:sz="0" w:space="0" w:color="auto"/>
                                                      </w:divBdr>
                                                      <w:divsChild>
                                                        <w:div w:id="19175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335B2658-78C7-4AC5-85C9-B36DF1EAD94F" xsi:nil="true"/>
    <pdms_AttachedBy xmlns="335B2658-78C7-4AC5-85C9-B36DF1EAD94F" xsi:nil="true"/>
    <pdms_SecurityClassification xmlns="335B2658-78C7-4AC5-85C9-B36DF1EAD94F" xsi:nil="true"/>
    <SecurityClassification xmlns="335B2658-78C7-4AC5-85C9-B36DF1EAD94F" xsi:nil="true"/>
    <pdms_Reason xmlns="335B2658-78C7-4AC5-85C9-B36DF1EAD9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4D1677923AF89489D27800BBEF0A3E7" ma:contentTypeVersion="" ma:contentTypeDescription="PDMS Documentation Content Type" ma:contentTypeScope="" ma:versionID="549838ed0159c00ea671f2f2e6f6c64e">
  <xsd:schema xmlns:xsd="http://www.w3.org/2001/XMLSchema" xmlns:xs="http://www.w3.org/2001/XMLSchema" xmlns:p="http://schemas.microsoft.com/office/2006/metadata/properties" xmlns:ns2="335B2658-78C7-4AC5-85C9-B36DF1EAD94F" targetNamespace="http://schemas.microsoft.com/office/2006/metadata/properties" ma:root="true" ma:fieldsID="33324d2e40e0f4a65d52f116fa0dea02" ns2:_="">
    <xsd:import namespace="335B2658-78C7-4AC5-85C9-B36DF1EAD94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2658-78C7-4AC5-85C9-B36DF1EAD9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4C89-9701-4C90-AD92-A691776122B6}">
  <ds:schemaRefs>
    <ds:schemaRef ds:uri="http://purl.org/dc/elements/1.1/"/>
    <ds:schemaRef ds:uri="http://schemas.microsoft.com/office/2006/metadata/properties"/>
    <ds:schemaRef ds:uri="http://purl.org/dc/terms/"/>
    <ds:schemaRef ds:uri="http://schemas.microsoft.com/office/2006/documentManagement/types"/>
    <ds:schemaRef ds:uri="335B2658-78C7-4AC5-85C9-B36DF1EAD94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2EA01C-CC1F-49E7-AFF8-3903F55A2328}">
  <ds:schemaRefs>
    <ds:schemaRef ds:uri="http://schemas.microsoft.com/sharepoint/v3/contenttype/forms"/>
  </ds:schemaRefs>
</ds:datastoreItem>
</file>

<file path=customXml/itemProps3.xml><?xml version="1.0" encoding="utf-8"?>
<ds:datastoreItem xmlns:ds="http://schemas.openxmlformats.org/officeDocument/2006/customXml" ds:itemID="{CBE89C49-A09D-4F22-A0D9-51B0551D7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2658-78C7-4AC5-85C9-B36DF1EA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7890-BE49-4589-9E49-1B9789F7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20D9DF31.dotm</Template>
  <TotalTime>3</TotalTime>
  <Pages>9</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Sheridan.Keller@education.gov.au</dc:creator>
  <cp:keywords>[SEC=UNCLASSIFIED:For-Official-Use-Only]</cp:keywords>
  <cp:lastModifiedBy>ANDERSON,Rhys</cp:lastModifiedBy>
  <cp:revision>5</cp:revision>
  <cp:lastPrinted>2018-03-01T03:12:00Z</cp:lastPrinted>
  <dcterms:created xsi:type="dcterms:W3CDTF">2018-06-05T01:39:00Z</dcterms:created>
  <dcterms:modified xsi:type="dcterms:W3CDTF">2018-06-13T02:42:00Z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0x010100266966F133664895A6EE3632470D45F5010054D1677923AF89489D27800BBEF0A3E7</vt:lpwstr>
  </property>
  <property fmtid="{D5CDD505-2E9C-101B-9397-08002B2CF9AE}" pid="3" name="PM_Caveats_Count">
    <vt:lpwstr>0</vt:lpwstr>
  </property>
  <property fmtid="{D5CDD505-2E9C-101B-9397-08002B2CF9AE}" pid="4" name="PM_Originator_Hash_SHA1">
    <vt:lpwstr>6821911AB1E3F61227BD7E81844C7DDC0F3E8555</vt:lpwstr>
  </property>
  <property fmtid="{D5CDD505-2E9C-101B-9397-08002B2CF9AE}" pid="5" name="PM_SecurityClassification">
    <vt:lpwstr>UNCLASSIFIED</vt:lpwstr>
  </property>
  <property fmtid="{D5CDD505-2E9C-101B-9397-08002B2CF9AE}" pid="6" name="PM_DisplayValueSecClassificationWithQualifier">
    <vt:lpwstr>UNCLASSIFIED For Official Use Only</vt:lpwstr>
  </property>
  <property fmtid="{D5CDD505-2E9C-101B-9397-08002B2CF9AE}" pid="7" name="PM_Qualifier">
    <vt:lpwstr>For-Official-Use-Only</vt:lpwstr>
  </property>
  <property fmtid="{D5CDD505-2E9C-101B-9397-08002B2CF9AE}" pid="8" name="PM_InsertionValue">
    <vt:lpwstr>UNCLASSIFIED\r\nFor Official Use Only</vt:lpwstr>
  </property>
  <property fmtid="{D5CDD505-2E9C-101B-9397-08002B2CF9AE}" pid="9" name="PM_Hash_Salt">
    <vt:lpwstr>8FD24DF3C0D32832B872803238796316</vt:lpwstr>
  </property>
  <property fmtid="{D5CDD505-2E9C-101B-9397-08002B2CF9AE}" pid="10" name="PM_Hash_Version">
    <vt:lpwstr>2014.2</vt:lpwstr>
  </property>
  <property fmtid="{D5CDD505-2E9C-101B-9397-08002B2CF9AE}" pid="11" name="PM_Hash_Salt_Prev">
    <vt:lpwstr>8FD24DF3C0D32832B872803238796316</vt:lpwstr>
  </property>
  <property fmtid="{D5CDD505-2E9C-101B-9397-08002B2CF9AE}" pid="12" name="PM_Hash_SHA1">
    <vt:lpwstr>37D9A8659C917A81B977D289EA024483EE2F920C</vt:lpwstr>
  </property>
</Properties>
</file>