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A69B462" w14:textId="77777777" w:rsidR="00031B98" w:rsidRPr="005D13E6" w:rsidRDefault="00031B98" w:rsidP="00214CE7">
      <w:pPr>
        <w:spacing w:before="0"/>
        <w:jc w:val="center"/>
        <w:rPr>
          <w:rFonts w:ascii="Times New Roman" w:hAnsi="Times New Roman"/>
          <w:b/>
          <w:sz w:val="24"/>
          <w:szCs w:val="24"/>
          <w:u w:val="single"/>
          <w:lang w:eastAsia="ja-JP"/>
        </w:rPr>
      </w:pPr>
      <w:r w:rsidRPr="005D13E6">
        <w:rPr>
          <w:rFonts w:ascii="Times New Roman" w:hAnsi="Times New Roman"/>
          <w:b/>
          <w:sz w:val="24"/>
          <w:szCs w:val="24"/>
          <w:u w:val="single"/>
          <w:lang w:eastAsia="ja-JP"/>
        </w:rPr>
        <w:t>EXPLANATORY STATEMENT</w:t>
      </w:r>
    </w:p>
    <w:p w14:paraId="0439E308" w14:textId="77777777" w:rsidR="00031B98" w:rsidRPr="005D13E6" w:rsidRDefault="00031B98" w:rsidP="00031B98">
      <w:pPr>
        <w:spacing w:before="0"/>
        <w:jc w:val="center"/>
        <w:rPr>
          <w:rFonts w:ascii="Times New Roman" w:hAnsi="Times New Roman"/>
          <w:b/>
          <w:sz w:val="24"/>
          <w:szCs w:val="24"/>
          <w:u w:val="single"/>
          <w:lang w:eastAsia="ja-JP"/>
        </w:rPr>
      </w:pPr>
    </w:p>
    <w:p w14:paraId="49A26F4B" w14:textId="77777777" w:rsidR="005D13E6" w:rsidRDefault="005D13E6" w:rsidP="00031B98">
      <w:pPr>
        <w:spacing w:before="0"/>
        <w:jc w:val="center"/>
        <w:rPr>
          <w:rFonts w:ascii="Times New Roman" w:hAnsi="Times New Roman"/>
          <w:sz w:val="24"/>
          <w:szCs w:val="24"/>
          <w:u w:val="single"/>
          <w:lang w:eastAsia="ja-JP"/>
        </w:rPr>
      </w:pPr>
    </w:p>
    <w:p w14:paraId="3BC74BB3" w14:textId="77777777" w:rsidR="00031B98" w:rsidRPr="005D13E6" w:rsidRDefault="00031B98" w:rsidP="00031B98">
      <w:pPr>
        <w:spacing w:before="0"/>
        <w:jc w:val="center"/>
        <w:rPr>
          <w:rFonts w:ascii="Times New Roman" w:hAnsi="Times New Roman"/>
          <w:i/>
          <w:sz w:val="24"/>
          <w:szCs w:val="24"/>
          <w:lang w:eastAsia="ja-JP"/>
        </w:rPr>
      </w:pPr>
      <w:r w:rsidRPr="005D13E6">
        <w:rPr>
          <w:rFonts w:ascii="Times New Roman" w:hAnsi="Times New Roman"/>
          <w:sz w:val="24"/>
          <w:szCs w:val="24"/>
          <w:u w:val="single"/>
          <w:lang w:eastAsia="ja-JP"/>
        </w:rPr>
        <w:t>Issued by Authority of the Minister for Agriculture and Water Resources</w:t>
      </w:r>
      <w:r w:rsidRPr="005D13E6">
        <w:rPr>
          <w:rFonts w:ascii="Times New Roman" w:hAnsi="Times New Roman"/>
          <w:sz w:val="24"/>
          <w:szCs w:val="24"/>
          <w:u w:val="single"/>
          <w:lang w:eastAsia="ja-JP"/>
        </w:rPr>
        <w:br/>
      </w:r>
      <w:r w:rsidRPr="005D13E6">
        <w:rPr>
          <w:rFonts w:ascii="Times New Roman" w:hAnsi="Times New Roman"/>
          <w:sz w:val="24"/>
          <w:szCs w:val="24"/>
          <w:u w:val="single"/>
          <w:lang w:eastAsia="ja-JP"/>
        </w:rPr>
        <w:br/>
      </w:r>
      <w:r w:rsidRPr="005D13E6">
        <w:rPr>
          <w:rFonts w:ascii="Times New Roman" w:hAnsi="Times New Roman"/>
          <w:i/>
          <w:sz w:val="24"/>
          <w:szCs w:val="24"/>
          <w:lang w:eastAsia="ja-JP"/>
        </w:rPr>
        <w:t xml:space="preserve">Agricultural and Veterinary Chemicals (Administration) Act 1992 </w:t>
      </w:r>
    </w:p>
    <w:p w14:paraId="67AFE8CB" w14:textId="77777777" w:rsidR="00031B98" w:rsidRPr="005D13E6" w:rsidRDefault="00031B98" w:rsidP="00031B98">
      <w:pPr>
        <w:spacing w:before="0"/>
        <w:jc w:val="center"/>
        <w:rPr>
          <w:rFonts w:ascii="Times New Roman" w:hAnsi="Times New Roman"/>
          <w:i/>
          <w:sz w:val="24"/>
          <w:szCs w:val="24"/>
          <w:lang w:eastAsia="ja-JP"/>
        </w:rPr>
      </w:pPr>
    </w:p>
    <w:p w14:paraId="62829A9F" w14:textId="77777777" w:rsidR="00031B98" w:rsidRPr="005D13E6" w:rsidRDefault="00031B98" w:rsidP="00031B98">
      <w:pPr>
        <w:spacing w:before="0"/>
        <w:jc w:val="center"/>
        <w:rPr>
          <w:rFonts w:ascii="Times New Roman" w:hAnsi="Times New Roman"/>
          <w:sz w:val="24"/>
          <w:szCs w:val="24"/>
          <w:lang w:eastAsia="ja-JP"/>
        </w:rPr>
      </w:pPr>
      <w:r w:rsidRPr="005D13E6">
        <w:rPr>
          <w:rFonts w:ascii="Times New Roman" w:hAnsi="Times New Roman"/>
          <w:i/>
          <w:sz w:val="24"/>
          <w:szCs w:val="24"/>
          <w:lang w:eastAsia="ja-JP"/>
        </w:rPr>
        <w:t>Agricultural and Veterinary Chemicals (Administration) Amendment (</w:t>
      </w:r>
      <w:proofErr w:type="spellStart"/>
      <w:r w:rsidRPr="005D13E6">
        <w:rPr>
          <w:rFonts w:ascii="Times New Roman" w:hAnsi="Times New Roman"/>
          <w:i/>
          <w:sz w:val="24"/>
          <w:szCs w:val="24"/>
          <w:lang w:eastAsia="ja-JP"/>
        </w:rPr>
        <w:t>Carbofuran</w:t>
      </w:r>
      <w:proofErr w:type="spellEnd"/>
      <w:r w:rsidRPr="005D13E6">
        <w:rPr>
          <w:rFonts w:ascii="Times New Roman" w:hAnsi="Times New Roman"/>
          <w:i/>
          <w:sz w:val="24"/>
          <w:szCs w:val="24"/>
          <w:lang w:eastAsia="ja-JP"/>
        </w:rPr>
        <w:t xml:space="preserve"> and </w:t>
      </w:r>
      <w:proofErr w:type="spellStart"/>
      <w:r w:rsidRPr="005D13E6">
        <w:rPr>
          <w:rFonts w:ascii="Times New Roman" w:hAnsi="Times New Roman"/>
          <w:i/>
          <w:sz w:val="24"/>
          <w:szCs w:val="24"/>
          <w:lang w:eastAsia="ja-JP"/>
        </w:rPr>
        <w:t>Trichlorfon</w:t>
      </w:r>
      <w:proofErr w:type="spellEnd"/>
      <w:r w:rsidRPr="005D13E6">
        <w:rPr>
          <w:rFonts w:ascii="Times New Roman" w:hAnsi="Times New Roman"/>
          <w:i/>
          <w:sz w:val="24"/>
          <w:szCs w:val="24"/>
          <w:lang w:eastAsia="ja-JP"/>
        </w:rPr>
        <w:t>) Regulations 2018</w:t>
      </w:r>
    </w:p>
    <w:p w14:paraId="4772AEA9" w14:textId="77777777" w:rsidR="00031B98" w:rsidRPr="005D13E6" w:rsidRDefault="00031B98" w:rsidP="00031B98">
      <w:pPr>
        <w:spacing w:before="0"/>
        <w:jc w:val="center"/>
        <w:rPr>
          <w:rFonts w:ascii="Times New Roman" w:hAnsi="Times New Roman"/>
          <w:sz w:val="24"/>
          <w:szCs w:val="24"/>
          <w:lang w:eastAsia="ja-JP"/>
        </w:rPr>
      </w:pPr>
    </w:p>
    <w:p w14:paraId="501CA953" w14:textId="77777777" w:rsidR="004C4C96" w:rsidRDefault="004C4C96" w:rsidP="004C4C96">
      <w:pPr>
        <w:tabs>
          <w:tab w:val="right" w:pos="9072"/>
        </w:tabs>
        <w:rPr>
          <w:rFonts w:ascii="Times New Roman" w:hAnsi="Times New Roman"/>
          <w:sz w:val="24"/>
          <w:szCs w:val="24"/>
          <w:lang w:eastAsia="ja-JP"/>
        </w:rPr>
      </w:pPr>
      <w:r>
        <w:rPr>
          <w:rFonts w:ascii="Times New Roman" w:hAnsi="Times New Roman"/>
          <w:sz w:val="24"/>
          <w:szCs w:val="24"/>
          <w:lang w:eastAsia="ja-JP"/>
        </w:rPr>
        <w:t xml:space="preserve">The </w:t>
      </w:r>
      <w:r w:rsidRPr="00EC37BF">
        <w:rPr>
          <w:rFonts w:ascii="Times New Roman" w:hAnsi="Times New Roman"/>
          <w:i/>
          <w:sz w:val="24"/>
          <w:szCs w:val="24"/>
          <w:lang w:eastAsia="ja-JP"/>
        </w:rPr>
        <w:t>Agricultural and Veterinary Chemicals (Administration) Act 1992</w:t>
      </w:r>
      <w:r>
        <w:rPr>
          <w:rFonts w:ascii="Times New Roman" w:hAnsi="Times New Roman"/>
          <w:i/>
          <w:sz w:val="24"/>
          <w:szCs w:val="24"/>
          <w:lang w:eastAsia="ja-JP"/>
        </w:rPr>
        <w:t xml:space="preserve"> </w:t>
      </w:r>
      <w:r>
        <w:rPr>
          <w:rFonts w:ascii="Times New Roman" w:hAnsi="Times New Roman"/>
          <w:sz w:val="24"/>
          <w:szCs w:val="24"/>
          <w:lang w:eastAsia="ja-JP"/>
        </w:rPr>
        <w:t xml:space="preserve">(the Act) establishes the Australian Pesticides and Veterinary Medicines Authority as the national registration authority to administer such laws of the Commonwealth or of the States and Territories relating to agricultural and veterinary chemical products. </w:t>
      </w:r>
    </w:p>
    <w:p w14:paraId="1B3B7F5F" w14:textId="77777777" w:rsidR="004C4C96" w:rsidRDefault="004C4C96" w:rsidP="00031B98">
      <w:pPr>
        <w:spacing w:before="0"/>
        <w:rPr>
          <w:rFonts w:ascii="Times New Roman" w:hAnsi="Times New Roman"/>
          <w:sz w:val="24"/>
          <w:szCs w:val="24"/>
          <w:lang w:eastAsia="ja-JP"/>
        </w:rPr>
      </w:pPr>
    </w:p>
    <w:p w14:paraId="22F3A25E" w14:textId="128BDB06" w:rsidR="00031B98" w:rsidRPr="005D13E6" w:rsidRDefault="00031B98" w:rsidP="00031B98">
      <w:pPr>
        <w:spacing w:before="0"/>
        <w:rPr>
          <w:rFonts w:ascii="Times New Roman" w:hAnsi="Times New Roman"/>
          <w:sz w:val="24"/>
          <w:szCs w:val="24"/>
          <w:lang w:eastAsia="ja-JP"/>
        </w:rPr>
      </w:pPr>
      <w:r w:rsidRPr="005D13E6">
        <w:rPr>
          <w:rFonts w:ascii="Times New Roman" w:hAnsi="Times New Roman"/>
          <w:sz w:val="24"/>
          <w:szCs w:val="24"/>
          <w:lang w:eastAsia="ja-JP"/>
        </w:rPr>
        <w:t xml:space="preserve">Section 73 of the Act provides that the Governor-General may make regulations prescribing matters required or permitted to be prescribed by the Act, or necessary or convenient to be prescribed for carrying out or giving effect to the Act. </w:t>
      </w:r>
      <w:r w:rsidRPr="005D13E6">
        <w:rPr>
          <w:rFonts w:ascii="Times New Roman" w:hAnsi="Times New Roman"/>
          <w:sz w:val="24"/>
          <w:szCs w:val="24"/>
          <w:lang w:eastAsia="ja-JP"/>
        </w:rPr>
        <w:br/>
      </w:r>
      <w:r w:rsidRPr="005D13E6">
        <w:rPr>
          <w:rFonts w:ascii="Times New Roman" w:hAnsi="Times New Roman"/>
          <w:sz w:val="24"/>
          <w:szCs w:val="24"/>
          <w:lang w:eastAsia="ja-JP"/>
        </w:rPr>
        <w:br/>
        <w:t>Section 69C of the Act provides that if a</w:t>
      </w:r>
      <w:r w:rsidR="00582D01">
        <w:rPr>
          <w:rFonts w:ascii="Times New Roman" w:hAnsi="Times New Roman"/>
          <w:sz w:val="24"/>
          <w:szCs w:val="24"/>
          <w:lang w:eastAsia="ja-JP"/>
        </w:rPr>
        <w:t>n active constituent</w:t>
      </w:r>
      <w:r w:rsidRPr="005D13E6">
        <w:rPr>
          <w:rFonts w:ascii="Times New Roman" w:hAnsi="Times New Roman"/>
          <w:sz w:val="24"/>
          <w:szCs w:val="24"/>
          <w:lang w:eastAsia="ja-JP"/>
        </w:rPr>
        <w:t xml:space="preserve"> is the subject of an international agreement or arrangement</w:t>
      </w:r>
      <w:r w:rsidR="008B5C3C">
        <w:rPr>
          <w:rFonts w:ascii="Times New Roman" w:hAnsi="Times New Roman"/>
          <w:sz w:val="24"/>
          <w:szCs w:val="24"/>
          <w:lang w:eastAsia="ja-JP"/>
        </w:rPr>
        <w:t xml:space="preserve"> prescribed for the purposes of the section</w:t>
      </w:r>
      <w:r w:rsidRPr="005D13E6">
        <w:rPr>
          <w:rFonts w:ascii="Times New Roman" w:hAnsi="Times New Roman"/>
          <w:sz w:val="24"/>
          <w:szCs w:val="24"/>
          <w:lang w:eastAsia="ja-JP"/>
        </w:rPr>
        <w:t xml:space="preserve">, certain activities – importation, manufacture, use or other dealings, or export </w:t>
      </w:r>
      <w:r w:rsidR="00326BB6">
        <w:rPr>
          <w:rFonts w:ascii="Times New Roman" w:hAnsi="Times New Roman"/>
          <w:sz w:val="24"/>
          <w:szCs w:val="24"/>
          <w:lang w:eastAsia="ja-JP"/>
        </w:rPr>
        <w:noBreakHyphen/>
      </w:r>
      <w:r w:rsidRPr="005D13E6">
        <w:rPr>
          <w:rFonts w:ascii="Times New Roman" w:hAnsi="Times New Roman"/>
          <w:sz w:val="24"/>
          <w:szCs w:val="24"/>
          <w:lang w:eastAsia="ja-JP"/>
        </w:rPr>
        <w:t xml:space="preserve"> may be prohibited absolutely or subject to conditions or restrictions</w:t>
      </w:r>
      <w:r w:rsidR="008B5C3C">
        <w:rPr>
          <w:rFonts w:ascii="Times New Roman" w:hAnsi="Times New Roman"/>
          <w:sz w:val="24"/>
          <w:szCs w:val="24"/>
          <w:lang w:eastAsia="ja-JP"/>
        </w:rPr>
        <w:t xml:space="preserve"> as are prescribed</w:t>
      </w:r>
      <w:r w:rsidRPr="005D13E6">
        <w:rPr>
          <w:rFonts w:ascii="Times New Roman" w:hAnsi="Times New Roman"/>
          <w:sz w:val="24"/>
          <w:szCs w:val="24"/>
          <w:lang w:eastAsia="ja-JP"/>
        </w:rPr>
        <w:t xml:space="preserve">. </w:t>
      </w:r>
    </w:p>
    <w:p w14:paraId="0DFE9D69" w14:textId="77777777" w:rsidR="00031B98" w:rsidRPr="005D13E6" w:rsidRDefault="00031B98" w:rsidP="00031B98">
      <w:pPr>
        <w:spacing w:before="0"/>
        <w:rPr>
          <w:rFonts w:ascii="Times New Roman" w:hAnsi="Times New Roman"/>
          <w:sz w:val="24"/>
          <w:szCs w:val="24"/>
          <w:lang w:eastAsia="ja-JP"/>
        </w:rPr>
      </w:pPr>
    </w:p>
    <w:p w14:paraId="62204F2E" w14:textId="4A5AE496" w:rsidR="007C7609" w:rsidRPr="009652A6" w:rsidRDefault="00031B98" w:rsidP="00031B98">
      <w:pPr>
        <w:spacing w:before="0"/>
        <w:rPr>
          <w:rFonts w:ascii="Times New Roman" w:hAnsi="Times New Roman"/>
          <w:sz w:val="24"/>
          <w:szCs w:val="24"/>
          <w:lang w:eastAsia="ja-JP"/>
        </w:rPr>
      </w:pPr>
      <w:r w:rsidRPr="005D13E6">
        <w:rPr>
          <w:rFonts w:ascii="Times New Roman" w:hAnsi="Times New Roman"/>
          <w:sz w:val="24"/>
          <w:szCs w:val="24"/>
          <w:lang w:eastAsia="ja-JP"/>
        </w:rPr>
        <w:t>Th</w:t>
      </w:r>
      <w:r w:rsidR="007C7609">
        <w:rPr>
          <w:rFonts w:ascii="Times New Roman" w:hAnsi="Times New Roman"/>
          <w:sz w:val="24"/>
          <w:szCs w:val="24"/>
          <w:lang w:eastAsia="ja-JP"/>
        </w:rPr>
        <w:t xml:space="preserve">e </w:t>
      </w:r>
      <w:r w:rsidR="004C4C96" w:rsidRPr="00E30C19">
        <w:rPr>
          <w:rFonts w:ascii="Times New Roman" w:hAnsi="Times New Roman"/>
          <w:i/>
          <w:sz w:val="24"/>
          <w:szCs w:val="24"/>
          <w:lang w:eastAsia="ja-JP"/>
        </w:rPr>
        <w:t>Agricultural and Veterinary Chemicals (Administration) Amendment (</w:t>
      </w:r>
      <w:proofErr w:type="spellStart"/>
      <w:r w:rsidR="004C4C96" w:rsidRPr="00E30C19">
        <w:rPr>
          <w:rFonts w:ascii="Times New Roman" w:hAnsi="Times New Roman"/>
          <w:i/>
          <w:sz w:val="24"/>
          <w:szCs w:val="24"/>
          <w:lang w:eastAsia="ja-JP"/>
        </w:rPr>
        <w:t>Carbofuran</w:t>
      </w:r>
      <w:proofErr w:type="spellEnd"/>
      <w:r w:rsidR="004C4C96" w:rsidRPr="00E30C19">
        <w:rPr>
          <w:rFonts w:ascii="Times New Roman" w:hAnsi="Times New Roman"/>
          <w:i/>
          <w:sz w:val="24"/>
          <w:szCs w:val="24"/>
          <w:lang w:eastAsia="ja-JP"/>
        </w:rPr>
        <w:t xml:space="preserve"> and </w:t>
      </w:r>
      <w:proofErr w:type="spellStart"/>
      <w:r w:rsidR="004C4C96" w:rsidRPr="00E30C19">
        <w:rPr>
          <w:rFonts w:ascii="Times New Roman" w:hAnsi="Times New Roman"/>
          <w:i/>
          <w:sz w:val="24"/>
          <w:szCs w:val="24"/>
          <w:lang w:eastAsia="ja-JP"/>
        </w:rPr>
        <w:t>Trichlorfon</w:t>
      </w:r>
      <w:proofErr w:type="spellEnd"/>
      <w:r w:rsidR="004C4C96" w:rsidRPr="00E30C19">
        <w:rPr>
          <w:rFonts w:ascii="Times New Roman" w:hAnsi="Times New Roman"/>
          <w:i/>
          <w:sz w:val="24"/>
          <w:szCs w:val="24"/>
          <w:lang w:eastAsia="ja-JP"/>
        </w:rPr>
        <w:t xml:space="preserve">) Regulations 2018 </w:t>
      </w:r>
      <w:r w:rsidR="004C4C96">
        <w:rPr>
          <w:rFonts w:ascii="Times New Roman" w:hAnsi="Times New Roman"/>
          <w:sz w:val="24"/>
          <w:szCs w:val="24"/>
          <w:lang w:eastAsia="ja-JP"/>
        </w:rPr>
        <w:t xml:space="preserve">(the </w:t>
      </w:r>
      <w:r w:rsidR="007C7609">
        <w:rPr>
          <w:rFonts w:ascii="Times New Roman" w:hAnsi="Times New Roman"/>
          <w:sz w:val="24"/>
          <w:szCs w:val="24"/>
          <w:lang w:eastAsia="ja-JP"/>
        </w:rPr>
        <w:t>Regulations</w:t>
      </w:r>
      <w:r w:rsidR="004C4C96">
        <w:rPr>
          <w:rFonts w:ascii="Times New Roman" w:hAnsi="Times New Roman"/>
          <w:sz w:val="24"/>
          <w:szCs w:val="24"/>
          <w:lang w:eastAsia="ja-JP"/>
        </w:rPr>
        <w:t>)</w:t>
      </w:r>
      <w:r w:rsidR="007C7609">
        <w:rPr>
          <w:rFonts w:ascii="Times New Roman" w:hAnsi="Times New Roman"/>
          <w:sz w:val="24"/>
          <w:szCs w:val="24"/>
          <w:lang w:eastAsia="ja-JP"/>
        </w:rPr>
        <w:t xml:space="preserve"> add the pesticides </w:t>
      </w:r>
      <w:proofErr w:type="spellStart"/>
      <w:r w:rsidR="007C7609">
        <w:rPr>
          <w:rFonts w:ascii="Times New Roman" w:hAnsi="Times New Roman"/>
          <w:sz w:val="24"/>
          <w:szCs w:val="24"/>
          <w:lang w:eastAsia="ja-JP"/>
        </w:rPr>
        <w:t>carbofuran</w:t>
      </w:r>
      <w:proofErr w:type="spellEnd"/>
      <w:r w:rsidR="007C7609">
        <w:rPr>
          <w:rFonts w:ascii="Times New Roman" w:hAnsi="Times New Roman"/>
          <w:sz w:val="24"/>
          <w:szCs w:val="24"/>
          <w:lang w:eastAsia="ja-JP"/>
        </w:rPr>
        <w:t xml:space="preserve"> </w:t>
      </w:r>
      <w:r w:rsidR="007C7609" w:rsidRPr="009652A6">
        <w:rPr>
          <w:rFonts w:ascii="Times New Roman" w:hAnsi="Times New Roman"/>
          <w:sz w:val="24"/>
          <w:szCs w:val="24"/>
        </w:rPr>
        <w:t>(Chemical Abstracts Service (CAS) Registry Number 1563-66-2)</w:t>
      </w:r>
      <w:r w:rsidR="007C7609" w:rsidRPr="009652A6">
        <w:rPr>
          <w:rFonts w:ascii="Times New Roman" w:hAnsi="Times New Roman"/>
          <w:sz w:val="24"/>
          <w:szCs w:val="24"/>
          <w:lang w:eastAsia="ja-JP"/>
        </w:rPr>
        <w:t xml:space="preserve"> and </w:t>
      </w:r>
      <w:proofErr w:type="spellStart"/>
      <w:r w:rsidR="007C7609" w:rsidRPr="009652A6">
        <w:rPr>
          <w:rFonts w:ascii="Times New Roman" w:hAnsi="Times New Roman"/>
          <w:sz w:val="24"/>
          <w:szCs w:val="24"/>
          <w:lang w:eastAsia="ja-JP"/>
        </w:rPr>
        <w:t>trichlorfon</w:t>
      </w:r>
      <w:proofErr w:type="spellEnd"/>
      <w:r w:rsidR="007C7609" w:rsidRPr="009652A6">
        <w:rPr>
          <w:rFonts w:ascii="Times New Roman" w:hAnsi="Times New Roman"/>
          <w:sz w:val="24"/>
          <w:szCs w:val="24"/>
          <w:lang w:eastAsia="ja-JP"/>
        </w:rPr>
        <w:t xml:space="preserve"> </w:t>
      </w:r>
      <w:r w:rsidR="007C7609" w:rsidRPr="009652A6">
        <w:rPr>
          <w:rFonts w:ascii="Times New Roman" w:hAnsi="Times New Roman"/>
          <w:sz w:val="24"/>
          <w:szCs w:val="24"/>
        </w:rPr>
        <w:t xml:space="preserve">(CAS Registry Number 52-68-6) </w:t>
      </w:r>
      <w:r w:rsidR="007C7609" w:rsidRPr="009652A6">
        <w:rPr>
          <w:rFonts w:ascii="Times New Roman" w:hAnsi="Times New Roman"/>
          <w:sz w:val="24"/>
          <w:szCs w:val="24"/>
          <w:lang w:eastAsia="ja-JP"/>
        </w:rPr>
        <w:t xml:space="preserve">to Schedule 1 </w:t>
      </w:r>
      <w:r w:rsidR="00D62411">
        <w:rPr>
          <w:rFonts w:ascii="Times New Roman" w:hAnsi="Times New Roman"/>
          <w:sz w:val="24"/>
          <w:szCs w:val="24"/>
          <w:lang w:eastAsia="ja-JP"/>
        </w:rPr>
        <w:t>to</w:t>
      </w:r>
      <w:r w:rsidR="00D62411" w:rsidRPr="009652A6">
        <w:rPr>
          <w:rFonts w:ascii="Times New Roman" w:hAnsi="Times New Roman"/>
          <w:sz w:val="24"/>
          <w:szCs w:val="24"/>
          <w:lang w:eastAsia="ja-JP"/>
        </w:rPr>
        <w:t xml:space="preserve"> </w:t>
      </w:r>
      <w:r w:rsidR="007C7609" w:rsidRPr="009652A6">
        <w:rPr>
          <w:rFonts w:ascii="Times New Roman" w:hAnsi="Times New Roman"/>
          <w:sz w:val="24"/>
          <w:szCs w:val="24"/>
          <w:lang w:eastAsia="ja-JP"/>
        </w:rPr>
        <w:t xml:space="preserve">the </w:t>
      </w:r>
      <w:r w:rsidR="007C7609" w:rsidRPr="009652A6">
        <w:rPr>
          <w:rFonts w:ascii="Times New Roman" w:hAnsi="Times New Roman"/>
          <w:i/>
          <w:sz w:val="24"/>
          <w:szCs w:val="24"/>
          <w:lang w:eastAsia="ja-JP"/>
        </w:rPr>
        <w:t xml:space="preserve">Agricultural and Veterinary Chemicals Administration Regulations 1995 </w:t>
      </w:r>
      <w:r w:rsidR="007C7609" w:rsidRPr="009652A6">
        <w:rPr>
          <w:rFonts w:ascii="Times New Roman" w:hAnsi="Times New Roman"/>
          <w:sz w:val="24"/>
          <w:szCs w:val="24"/>
          <w:lang w:eastAsia="ja-JP"/>
        </w:rPr>
        <w:t>(the Principal Regulations)</w:t>
      </w:r>
      <w:r w:rsidR="00C33C1E">
        <w:rPr>
          <w:rFonts w:ascii="Times New Roman" w:hAnsi="Times New Roman"/>
          <w:sz w:val="24"/>
          <w:szCs w:val="24"/>
          <w:lang w:eastAsia="ja-JP"/>
        </w:rPr>
        <w:t xml:space="preserve"> in order</w:t>
      </w:r>
      <w:r w:rsidR="007C7609" w:rsidRPr="009652A6">
        <w:rPr>
          <w:rFonts w:ascii="Times New Roman" w:hAnsi="Times New Roman"/>
          <w:sz w:val="24"/>
          <w:szCs w:val="24"/>
          <w:lang w:eastAsia="ja-JP"/>
        </w:rPr>
        <w:t xml:space="preserve"> to regulate the conditions of exportation </w:t>
      </w:r>
      <w:r w:rsidR="00D07CDD">
        <w:rPr>
          <w:rFonts w:ascii="Times New Roman" w:hAnsi="Times New Roman"/>
          <w:sz w:val="24"/>
          <w:szCs w:val="24"/>
          <w:lang w:eastAsia="ja-JP"/>
        </w:rPr>
        <w:t xml:space="preserve">of </w:t>
      </w:r>
      <w:proofErr w:type="spellStart"/>
      <w:r w:rsidR="00703B37">
        <w:rPr>
          <w:rFonts w:ascii="Times New Roman" w:hAnsi="Times New Roman"/>
          <w:sz w:val="24"/>
          <w:szCs w:val="24"/>
          <w:lang w:eastAsia="ja-JP"/>
        </w:rPr>
        <w:t>carbofuran</w:t>
      </w:r>
      <w:proofErr w:type="spellEnd"/>
      <w:r w:rsidR="00703B37">
        <w:rPr>
          <w:rFonts w:ascii="Times New Roman" w:hAnsi="Times New Roman"/>
          <w:sz w:val="24"/>
          <w:szCs w:val="24"/>
          <w:lang w:eastAsia="ja-JP"/>
        </w:rPr>
        <w:t xml:space="preserve"> and </w:t>
      </w:r>
      <w:proofErr w:type="spellStart"/>
      <w:r w:rsidR="00703B37">
        <w:rPr>
          <w:rFonts w:ascii="Times New Roman" w:hAnsi="Times New Roman"/>
          <w:sz w:val="24"/>
          <w:szCs w:val="24"/>
          <w:lang w:eastAsia="ja-JP"/>
        </w:rPr>
        <w:t>trichlorfon</w:t>
      </w:r>
      <w:proofErr w:type="spellEnd"/>
      <w:r w:rsidR="00703B37">
        <w:rPr>
          <w:rFonts w:ascii="Times New Roman" w:hAnsi="Times New Roman"/>
          <w:sz w:val="24"/>
          <w:szCs w:val="24"/>
          <w:lang w:eastAsia="ja-JP"/>
        </w:rPr>
        <w:t xml:space="preserve"> </w:t>
      </w:r>
      <w:r w:rsidR="007C7609" w:rsidRPr="009652A6">
        <w:rPr>
          <w:rFonts w:ascii="Times New Roman" w:hAnsi="Times New Roman"/>
          <w:sz w:val="24"/>
          <w:szCs w:val="24"/>
          <w:lang w:eastAsia="ja-JP"/>
        </w:rPr>
        <w:t xml:space="preserve">from Australia. </w:t>
      </w:r>
    </w:p>
    <w:p w14:paraId="36E26F02" w14:textId="77777777" w:rsidR="007C7609" w:rsidRDefault="007C7609" w:rsidP="00031B98">
      <w:pPr>
        <w:spacing w:before="0"/>
        <w:rPr>
          <w:rFonts w:ascii="Times New Roman" w:hAnsi="Times New Roman"/>
          <w:sz w:val="24"/>
          <w:szCs w:val="24"/>
          <w:lang w:eastAsia="ja-JP"/>
        </w:rPr>
      </w:pPr>
    </w:p>
    <w:p w14:paraId="7BE97073" w14:textId="0D8C4FAA" w:rsidR="00031B98" w:rsidRPr="005D13E6" w:rsidRDefault="007C7609" w:rsidP="00031B98">
      <w:pPr>
        <w:spacing w:before="0"/>
        <w:rPr>
          <w:rFonts w:ascii="Times New Roman" w:hAnsi="Times New Roman"/>
          <w:sz w:val="24"/>
          <w:szCs w:val="24"/>
          <w:lang w:eastAsia="ja-JP"/>
        </w:rPr>
      </w:pPr>
      <w:r>
        <w:rPr>
          <w:rFonts w:ascii="Times New Roman" w:hAnsi="Times New Roman"/>
          <w:sz w:val="24"/>
          <w:szCs w:val="24"/>
          <w:lang w:eastAsia="ja-JP"/>
        </w:rPr>
        <w:t xml:space="preserve">In 2017, </w:t>
      </w:r>
      <w:proofErr w:type="spellStart"/>
      <w:r>
        <w:rPr>
          <w:rFonts w:ascii="Times New Roman" w:hAnsi="Times New Roman"/>
          <w:sz w:val="24"/>
          <w:szCs w:val="24"/>
          <w:lang w:eastAsia="ja-JP"/>
        </w:rPr>
        <w:t>carbofuran</w:t>
      </w:r>
      <w:proofErr w:type="spellEnd"/>
      <w:r>
        <w:rPr>
          <w:rFonts w:ascii="Times New Roman" w:hAnsi="Times New Roman"/>
          <w:sz w:val="24"/>
          <w:szCs w:val="24"/>
          <w:lang w:eastAsia="ja-JP"/>
        </w:rPr>
        <w:t xml:space="preserve"> and </w:t>
      </w:r>
      <w:proofErr w:type="spellStart"/>
      <w:r>
        <w:rPr>
          <w:rFonts w:ascii="Times New Roman" w:hAnsi="Times New Roman"/>
          <w:sz w:val="24"/>
          <w:szCs w:val="24"/>
          <w:lang w:eastAsia="ja-JP"/>
        </w:rPr>
        <w:t>trichlorfon</w:t>
      </w:r>
      <w:proofErr w:type="spellEnd"/>
      <w:r>
        <w:rPr>
          <w:rFonts w:ascii="Times New Roman" w:hAnsi="Times New Roman"/>
          <w:sz w:val="24"/>
          <w:szCs w:val="24"/>
          <w:lang w:eastAsia="ja-JP"/>
        </w:rPr>
        <w:t xml:space="preserve"> were added to Annex III of </w:t>
      </w:r>
      <w:r w:rsidR="00031B98" w:rsidRPr="005D13E6">
        <w:rPr>
          <w:rFonts w:ascii="Times New Roman" w:hAnsi="Times New Roman"/>
          <w:sz w:val="24"/>
          <w:szCs w:val="24"/>
          <w:lang w:eastAsia="ja-JP"/>
        </w:rPr>
        <w:t xml:space="preserve">the </w:t>
      </w:r>
      <w:r w:rsidR="00031B98" w:rsidRPr="007C7609">
        <w:rPr>
          <w:rFonts w:ascii="Times New Roman" w:hAnsi="Times New Roman"/>
          <w:i/>
          <w:sz w:val="24"/>
          <w:szCs w:val="24"/>
          <w:lang w:eastAsia="ja-JP"/>
        </w:rPr>
        <w:t>Rotterdam Convention on the Prior Informed Consent Procedure for Certain Hazardous Chemicals and Pesticides in International Trade</w:t>
      </w:r>
      <w:r w:rsidR="00031B98" w:rsidRPr="00A07CA3">
        <w:rPr>
          <w:rFonts w:ascii="Times New Roman" w:hAnsi="Times New Roman"/>
          <w:sz w:val="24"/>
          <w:szCs w:val="24"/>
          <w:lang w:eastAsia="ja-JP"/>
        </w:rPr>
        <w:t xml:space="preserve"> </w:t>
      </w:r>
      <w:r w:rsidR="00031B98" w:rsidRPr="005D13E6">
        <w:rPr>
          <w:rFonts w:ascii="Times New Roman" w:hAnsi="Times New Roman"/>
          <w:sz w:val="24"/>
          <w:szCs w:val="24"/>
          <w:lang w:eastAsia="ja-JP"/>
        </w:rPr>
        <w:t xml:space="preserve">(the Rotterdam Convention). The Regulations update the conditions for export of </w:t>
      </w:r>
      <w:proofErr w:type="spellStart"/>
      <w:r w:rsidR="00031B98" w:rsidRPr="005D13E6">
        <w:rPr>
          <w:rFonts w:ascii="Times New Roman" w:hAnsi="Times New Roman"/>
          <w:sz w:val="24"/>
          <w:szCs w:val="24"/>
          <w:lang w:eastAsia="ja-JP"/>
        </w:rPr>
        <w:t>carbofuran</w:t>
      </w:r>
      <w:proofErr w:type="spellEnd"/>
      <w:r w:rsidR="00031B98" w:rsidRPr="005D13E6">
        <w:rPr>
          <w:rFonts w:ascii="Times New Roman" w:hAnsi="Times New Roman"/>
          <w:sz w:val="24"/>
          <w:szCs w:val="24"/>
          <w:lang w:eastAsia="ja-JP"/>
        </w:rPr>
        <w:t xml:space="preserve"> and </w:t>
      </w:r>
      <w:proofErr w:type="spellStart"/>
      <w:r w:rsidR="00031B98" w:rsidRPr="005D13E6">
        <w:rPr>
          <w:rFonts w:ascii="Times New Roman" w:hAnsi="Times New Roman"/>
          <w:sz w:val="24"/>
          <w:szCs w:val="24"/>
          <w:lang w:eastAsia="ja-JP"/>
        </w:rPr>
        <w:t>trichlorfon</w:t>
      </w:r>
      <w:proofErr w:type="spellEnd"/>
      <w:r w:rsidR="00031B98" w:rsidRPr="005D13E6">
        <w:rPr>
          <w:rFonts w:ascii="Times New Roman" w:hAnsi="Times New Roman"/>
          <w:sz w:val="24"/>
          <w:szCs w:val="24"/>
          <w:lang w:eastAsia="ja-JP"/>
        </w:rPr>
        <w:t xml:space="preserve"> to enable Australia to meet its obligations as a party to the Rotterdam Convention. </w:t>
      </w:r>
    </w:p>
    <w:p w14:paraId="1F8A887A" w14:textId="77777777" w:rsidR="00031B98" w:rsidRPr="005D13E6" w:rsidRDefault="00031B98" w:rsidP="00031B98">
      <w:pPr>
        <w:spacing w:before="0"/>
        <w:rPr>
          <w:rFonts w:ascii="Times New Roman" w:hAnsi="Times New Roman"/>
          <w:sz w:val="24"/>
          <w:szCs w:val="24"/>
          <w:lang w:eastAsia="ja-JP"/>
        </w:rPr>
      </w:pPr>
    </w:p>
    <w:p w14:paraId="00BD9E7C" w14:textId="76D07751" w:rsidR="00B5116D" w:rsidRPr="00B5116D" w:rsidRDefault="007C7609" w:rsidP="00B5116D">
      <w:pPr>
        <w:spacing w:before="0"/>
        <w:rPr>
          <w:rFonts w:ascii="Times New Roman" w:hAnsi="Times New Roman"/>
          <w:sz w:val="24"/>
          <w:szCs w:val="24"/>
          <w:lang w:eastAsia="ja-JP"/>
        </w:rPr>
      </w:pPr>
      <w:r>
        <w:rPr>
          <w:rFonts w:ascii="Times New Roman" w:hAnsi="Times New Roman"/>
          <w:sz w:val="24"/>
          <w:szCs w:val="24"/>
          <w:lang w:eastAsia="ja-JP"/>
        </w:rPr>
        <w:t>T</w:t>
      </w:r>
      <w:r w:rsidR="00331194" w:rsidRPr="00331194">
        <w:rPr>
          <w:rFonts w:ascii="Times New Roman" w:hAnsi="Times New Roman"/>
          <w:sz w:val="24"/>
          <w:szCs w:val="24"/>
          <w:lang w:eastAsia="ja-JP"/>
        </w:rPr>
        <w:t>he Rotterdam Convention</w:t>
      </w:r>
      <w:r w:rsidR="00B5116D">
        <w:rPr>
          <w:rFonts w:ascii="Times New Roman" w:hAnsi="Times New Roman"/>
          <w:sz w:val="24"/>
          <w:szCs w:val="24"/>
          <w:lang w:eastAsia="ja-JP"/>
        </w:rPr>
        <w:t xml:space="preserve"> is an international treaty</w:t>
      </w:r>
      <w:r w:rsidR="00331194" w:rsidRPr="00331194">
        <w:rPr>
          <w:rFonts w:ascii="Times New Roman" w:hAnsi="Times New Roman"/>
          <w:sz w:val="24"/>
          <w:szCs w:val="24"/>
          <w:lang w:eastAsia="ja-JP"/>
        </w:rPr>
        <w:t xml:space="preserve"> promot</w:t>
      </w:r>
      <w:r w:rsidR="00B5116D">
        <w:rPr>
          <w:rFonts w:ascii="Times New Roman" w:hAnsi="Times New Roman"/>
          <w:sz w:val="24"/>
          <w:szCs w:val="24"/>
          <w:lang w:eastAsia="ja-JP"/>
        </w:rPr>
        <w:t>ing</w:t>
      </w:r>
      <w:r w:rsidR="00331194" w:rsidRPr="00331194">
        <w:rPr>
          <w:rFonts w:ascii="Times New Roman" w:hAnsi="Times New Roman"/>
          <w:sz w:val="24"/>
          <w:szCs w:val="24"/>
          <w:lang w:eastAsia="ja-JP"/>
        </w:rPr>
        <w:t xml:space="preserve"> shared responsibilities and cooperative efforts in the international trade of certain hazardous chemicals</w:t>
      </w:r>
      <w:r w:rsidR="000655E2">
        <w:rPr>
          <w:rFonts w:ascii="Times New Roman" w:hAnsi="Times New Roman"/>
          <w:sz w:val="24"/>
          <w:szCs w:val="24"/>
          <w:lang w:eastAsia="ja-JP"/>
        </w:rPr>
        <w:t>. It</w:t>
      </w:r>
      <w:r w:rsidR="00331194" w:rsidRPr="00331194">
        <w:rPr>
          <w:rFonts w:ascii="Times New Roman" w:hAnsi="Times New Roman"/>
          <w:sz w:val="24"/>
          <w:szCs w:val="24"/>
          <w:lang w:eastAsia="ja-JP"/>
        </w:rPr>
        <w:t xml:space="preserve"> creates legally binding obligations for implementing the Prior Informed Consent (PIC) procedure. Annex III of the Rotterdam Convention contains a list of chemicals that are subject to the PIC procedure. The PIC procedure </w:t>
      </w:r>
      <w:r w:rsidR="00B5116D" w:rsidRPr="00B5116D">
        <w:rPr>
          <w:rFonts w:ascii="Times New Roman" w:hAnsi="Times New Roman"/>
          <w:sz w:val="24"/>
          <w:szCs w:val="24"/>
          <w:lang w:eastAsia="ja-JP"/>
        </w:rPr>
        <w:t xml:space="preserve">aims to ensure that countries do not export listed chemicals to other countries that have not provided </w:t>
      </w:r>
      <w:r w:rsidR="00B5116D">
        <w:rPr>
          <w:rFonts w:ascii="Times New Roman" w:hAnsi="Times New Roman"/>
          <w:sz w:val="24"/>
          <w:szCs w:val="24"/>
          <w:lang w:eastAsia="ja-JP"/>
        </w:rPr>
        <w:t xml:space="preserve">their consent to receive them. </w:t>
      </w:r>
      <w:r w:rsidR="00B5116D" w:rsidRPr="00B5116D">
        <w:rPr>
          <w:rFonts w:ascii="Times New Roman" w:hAnsi="Times New Roman"/>
          <w:sz w:val="24"/>
          <w:szCs w:val="24"/>
          <w:lang w:eastAsia="ja-JP"/>
        </w:rPr>
        <w:t>It does not require chemicals to be banned or phased out and does not alter domestic regulatory decisions on the chemicals.</w:t>
      </w:r>
      <w:r w:rsidR="00A55CB4">
        <w:rPr>
          <w:rFonts w:ascii="Times New Roman" w:hAnsi="Times New Roman"/>
          <w:sz w:val="24"/>
          <w:szCs w:val="24"/>
          <w:lang w:eastAsia="ja-JP"/>
        </w:rPr>
        <w:t xml:space="preserve"> </w:t>
      </w:r>
      <w:r w:rsidR="00A55CB4" w:rsidRPr="00C92A29">
        <w:rPr>
          <w:rFonts w:ascii="Times New Roman" w:hAnsi="Times New Roman"/>
          <w:sz w:val="24"/>
          <w:szCs w:val="24"/>
          <w:lang w:eastAsia="ja-JP"/>
        </w:rPr>
        <w:t>Australia fulfils the Convention</w:t>
      </w:r>
      <w:r w:rsidR="00D62411">
        <w:rPr>
          <w:rFonts w:ascii="Times New Roman" w:hAnsi="Times New Roman"/>
          <w:sz w:val="24"/>
          <w:szCs w:val="24"/>
          <w:lang w:eastAsia="ja-JP"/>
        </w:rPr>
        <w:t>’</w:t>
      </w:r>
      <w:r w:rsidR="00A55CB4" w:rsidRPr="00C92A29">
        <w:rPr>
          <w:rFonts w:ascii="Times New Roman" w:hAnsi="Times New Roman"/>
          <w:sz w:val="24"/>
          <w:szCs w:val="24"/>
          <w:lang w:eastAsia="ja-JP"/>
        </w:rPr>
        <w:t>s pesticide export obligations via a permit system administered by the Department of Agriculture and Water Resources</w:t>
      </w:r>
      <w:r w:rsidR="007029E6">
        <w:rPr>
          <w:rFonts w:ascii="Times New Roman" w:hAnsi="Times New Roman"/>
          <w:sz w:val="24"/>
          <w:szCs w:val="24"/>
          <w:lang w:eastAsia="ja-JP"/>
        </w:rPr>
        <w:t xml:space="preserve"> (the department)</w:t>
      </w:r>
      <w:bookmarkStart w:id="0" w:name="_GoBack"/>
      <w:bookmarkEnd w:id="0"/>
      <w:r w:rsidR="00A55CB4">
        <w:rPr>
          <w:rFonts w:ascii="Times New Roman" w:hAnsi="Times New Roman"/>
          <w:sz w:val="24"/>
          <w:szCs w:val="24"/>
          <w:lang w:eastAsia="ja-JP"/>
        </w:rPr>
        <w:t>.</w:t>
      </w:r>
    </w:p>
    <w:p w14:paraId="2B0623B6" w14:textId="77777777" w:rsidR="00B5116D" w:rsidRDefault="00B5116D" w:rsidP="00331194">
      <w:pPr>
        <w:spacing w:before="0"/>
        <w:rPr>
          <w:rFonts w:ascii="Times New Roman" w:hAnsi="Times New Roman"/>
          <w:sz w:val="24"/>
          <w:szCs w:val="24"/>
          <w:lang w:eastAsia="ja-JP"/>
        </w:rPr>
      </w:pPr>
    </w:p>
    <w:p w14:paraId="77E0C3B9" w14:textId="525DEE6D" w:rsidR="00B5116D" w:rsidRPr="00B5116D" w:rsidRDefault="00B5116D" w:rsidP="00B5116D">
      <w:pPr>
        <w:spacing w:before="0"/>
        <w:rPr>
          <w:rFonts w:ascii="Times New Roman" w:hAnsi="Times New Roman"/>
          <w:sz w:val="24"/>
          <w:szCs w:val="24"/>
          <w:lang w:eastAsia="ja-JP"/>
        </w:rPr>
      </w:pPr>
      <w:r w:rsidRPr="00B5116D">
        <w:rPr>
          <w:rFonts w:ascii="Times New Roman" w:hAnsi="Times New Roman"/>
          <w:sz w:val="24"/>
          <w:szCs w:val="24"/>
          <w:lang w:eastAsia="ja-JP"/>
        </w:rPr>
        <w:t>To ensure Australia meets its obligations und</w:t>
      </w:r>
      <w:r>
        <w:rPr>
          <w:rFonts w:ascii="Times New Roman" w:hAnsi="Times New Roman"/>
          <w:sz w:val="24"/>
          <w:szCs w:val="24"/>
          <w:lang w:eastAsia="ja-JP"/>
        </w:rPr>
        <w:t>er the Rotterdam Convention, the</w:t>
      </w:r>
      <w:r w:rsidRPr="00B5116D">
        <w:rPr>
          <w:rFonts w:ascii="Times New Roman" w:hAnsi="Times New Roman"/>
          <w:sz w:val="24"/>
          <w:szCs w:val="24"/>
          <w:lang w:eastAsia="ja-JP"/>
        </w:rPr>
        <w:t xml:space="preserve"> Regulation</w:t>
      </w:r>
      <w:r>
        <w:rPr>
          <w:rFonts w:ascii="Times New Roman" w:hAnsi="Times New Roman"/>
          <w:sz w:val="24"/>
          <w:szCs w:val="24"/>
          <w:lang w:eastAsia="ja-JP"/>
        </w:rPr>
        <w:t>s</w:t>
      </w:r>
      <w:r w:rsidRPr="00B5116D">
        <w:rPr>
          <w:rFonts w:ascii="Times New Roman" w:hAnsi="Times New Roman"/>
          <w:sz w:val="24"/>
          <w:szCs w:val="24"/>
          <w:lang w:eastAsia="ja-JP"/>
        </w:rPr>
        <w:t xml:space="preserve"> add</w:t>
      </w:r>
      <w:r>
        <w:rPr>
          <w:rFonts w:ascii="Times New Roman" w:hAnsi="Times New Roman"/>
          <w:sz w:val="24"/>
          <w:szCs w:val="24"/>
          <w:lang w:eastAsia="ja-JP"/>
        </w:rPr>
        <w:t xml:space="preserve"> </w:t>
      </w:r>
      <w:proofErr w:type="spellStart"/>
      <w:r>
        <w:rPr>
          <w:rFonts w:ascii="Times New Roman" w:hAnsi="Times New Roman"/>
          <w:sz w:val="24"/>
          <w:szCs w:val="24"/>
          <w:lang w:eastAsia="ja-JP"/>
        </w:rPr>
        <w:t>carbofuran</w:t>
      </w:r>
      <w:proofErr w:type="spellEnd"/>
      <w:r>
        <w:rPr>
          <w:rFonts w:ascii="Times New Roman" w:hAnsi="Times New Roman"/>
          <w:sz w:val="24"/>
          <w:szCs w:val="24"/>
          <w:lang w:eastAsia="ja-JP"/>
        </w:rPr>
        <w:t xml:space="preserve"> and </w:t>
      </w:r>
      <w:proofErr w:type="spellStart"/>
      <w:r>
        <w:rPr>
          <w:rFonts w:ascii="Times New Roman" w:hAnsi="Times New Roman"/>
          <w:sz w:val="24"/>
          <w:szCs w:val="24"/>
          <w:lang w:eastAsia="ja-JP"/>
        </w:rPr>
        <w:t>trichlorfon</w:t>
      </w:r>
      <w:proofErr w:type="spellEnd"/>
      <w:r>
        <w:rPr>
          <w:rFonts w:ascii="Times New Roman" w:hAnsi="Times New Roman"/>
          <w:sz w:val="24"/>
          <w:szCs w:val="24"/>
          <w:lang w:eastAsia="ja-JP"/>
        </w:rPr>
        <w:t xml:space="preserve"> to </w:t>
      </w:r>
      <w:r w:rsidR="00D62411">
        <w:rPr>
          <w:rFonts w:ascii="Times New Roman" w:hAnsi="Times New Roman"/>
          <w:sz w:val="24"/>
          <w:szCs w:val="24"/>
          <w:lang w:eastAsia="ja-JP"/>
        </w:rPr>
        <w:t xml:space="preserve">Part 2 of </w:t>
      </w:r>
      <w:r>
        <w:rPr>
          <w:rFonts w:ascii="Times New Roman" w:hAnsi="Times New Roman"/>
          <w:sz w:val="24"/>
          <w:szCs w:val="24"/>
          <w:lang w:eastAsia="ja-JP"/>
        </w:rPr>
        <w:t>Schedule 1</w:t>
      </w:r>
      <w:r w:rsidRPr="00B5116D">
        <w:rPr>
          <w:rFonts w:ascii="Times New Roman" w:hAnsi="Times New Roman"/>
          <w:sz w:val="24"/>
          <w:szCs w:val="24"/>
          <w:lang w:eastAsia="ja-JP"/>
        </w:rPr>
        <w:t xml:space="preserve"> </w:t>
      </w:r>
      <w:r w:rsidR="00D62411">
        <w:rPr>
          <w:rFonts w:ascii="Times New Roman" w:hAnsi="Times New Roman"/>
          <w:sz w:val="24"/>
          <w:szCs w:val="24"/>
          <w:lang w:eastAsia="ja-JP"/>
        </w:rPr>
        <w:t>to</w:t>
      </w:r>
      <w:r w:rsidR="00D62411" w:rsidRPr="00B5116D">
        <w:rPr>
          <w:rFonts w:ascii="Times New Roman" w:hAnsi="Times New Roman"/>
          <w:sz w:val="24"/>
          <w:szCs w:val="24"/>
          <w:lang w:eastAsia="ja-JP"/>
        </w:rPr>
        <w:t xml:space="preserve"> </w:t>
      </w:r>
      <w:r w:rsidRPr="00B5116D">
        <w:rPr>
          <w:rFonts w:ascii="Times New Roman" w:hAnsi="Times New Roman"/>
          <w:sz w:val="24"/>
          <w:szCs w:val="24"/>
          <w:lang w:eastAsia="ja-JP"/>
        </w:rPr>
        <w:t>the Principal Regulations to regulate its exportation from Australia.</w:t>
      </w:r>
      <w:r w:rsidR="00D62411">
        <w:rPr>
          <w:rFonts w:ascii="Times New Roman" w:hAnsi="Times New Roman"/>
          <w:sz w:val="24"/>
          <w:szCs w:val="24"/>
          <w:lang w:eastAsia="ja-JP"/>
        </w:rPr>
        <w:t xml:space="preserve"> </w:t>
      </w:r>
      <w:r w:rsidR="00D07CDD">
        <w:rPr>
          <w:rFonts w:ascii="Times New Roman" w:hAnsi="Times New Roman"/>
          <w:sz w:val="24"/>
          <w:szCs w:val="24"/>
          <w:lang w:eastAsia="ja-JP"/>
        </w:rPr>
        <w:t xml:space="preserve">Specifically, as a result of the Regulations, the export of </w:t>
      </w:r>
      <w:proofErr w:type="spellStart"/>
      <w:r w:rsidR="00D07CDD">
        <w:rPr>
          <w:rFonts w:ascii="Times New Roman" w:hAnsi="Times New Roman"/>
          <w:sz w:val="24"/>
          <w:szCs w:val="24"/>
          <w:lang w:eastAsia="ja-JP"/>
        </w:rPr>
        <w:lastRenderedPageBreak/>
        <w:t>carbofuran</w:t>
      </w:r>
      <w:proofErr w:type="spellEnd"/>
      <w:r w:rsidR="00D07CDD">
        <w:rPr>
          <w:rFonts w:ascii="Times New Roman" w:hAnsi="Times New Roman"/>
          <w:sz w:val="24"/>
          <w:szCs w:val="24"/>
          <w:lang w:eastAsia="ja-JP"/>
        </w:rPr>
        <w:t xml:space="preserve"> and </w:t>
      </w:r>
      <w:proofErr w:type="spellStart"/>
      <w:r w:rsidR="00D07CDD">
        <w:rPr>
          <w:rFonts w:ascii="Times New Roman" w:hAnsi="Times New Roman"/>
          <w:sz w:val="24"/>
          <w:szCs w:val="24"/>
          <w:lang w:eastAsia="ja-JP"/>
        </w:rPr>
        <w:t>trichlorfon</w:t>
      </w:r>
      <w:proofErr w:type="spellEnd"/>
      <w:r w:rsidR="00D07CDD">
        <w:rPr>
          <w:rFonts w:ascii="Times New Roman" w:hAnsi="Times New Roman"/>
          <w:sz w:val="24"/>
          <w:szCs w:val="24"/>
          <w:lang w:eastAsia="ja-JP"/>
        </w:rPr>
        <w:t xml:space="preserve"> is prohibited e</w:t>
      </w:r>
      <w:r w:rsidR="00703B37">
        <w:rPr>
          <w:rFonts w:ascii="Times New Roman" w:hAnsi="Times New Roman"/>
          <w:sz w:val="24"/>
          <w:szCs w:val="24"/>
          <w:lang w:eastAsia="ja-JP"/>
        </w:rPr>
        <w:t>xcep</w:t>
      </w:r>
      <w:r w:rsidR="00D07CDD">
        <w:rPr>
          <w:rFonts w:ascii="Times New Roman" w:hAnsi="Times New Roman"/>
          <w:sz w:val="24"/>
          <w:szCs w:val="24"/>
          <w:lang w:eastAsia="ja-JP"/>
        </w:rPr>
        <w:t>t with written permission</w:t>
      </w:r>
      <w:r w:rsidR="00D76282">
        <w:rPr>
          <w:rFonts w:ascii="Times New Roman" w:hAnsi="Times New Roman"/>
          <w:sz w:val="24"/>
          <w:szCs w:val="24"/>
          <w:lang w:eastAsia="ja-JP"/>
        </w:rPr>
        <w:t xml:space="preserve"> of an authorised officer of the department</w:t>
      </w:r>
      <w:r w:rsidR="00D07CDD">
        <w:rPr>
          <w:rFonts w:ascii="Times New Roman" w:hAnsi="Times New Roman"/>
          <w:sz w:val="24"/>
          <w:szCs w:val="24"/>
          <w:lang w:eastAsia="ja-JP"/>
        </w:rPr>
        <w:t xml:space="preserve">. </w:t>
      </w:r>
    </w:p>
    <w:p w14:paraId="76B60C39" w14:textId="77777777" w:rsidR="00300ADB" w:rsidRPr="005D13E6" w:rsidRDefault="00300ADB" w:rsidP="00031B98">
      <w:pPr>
        <w:spacing w:before="0"/>
        <w:rPr>
          <w:rFonts w:ascii="Times New Roman" w:hAnsi="Times New Roman"/>
          <w:sz w:val="24"/>
          <w:szCs w:val="24"/>
          <w:lang w:eastAsia="ja-JP"/>
        </w:rPr>
      </w:pPr>
    </w:p>
    <w:p w14:paraId="2236B162" w14:textId="77777777" w:rsidR="00D76282" w:rsidRDefault="00D76282" w:rsidP="00D76282">
      <w:pPr>
        <w:tabs>
          <w:tab w:val="right" w:pos="9072"/>
        </w:tabs>
        <w:spacing w:before="0"/>
        <w:rPr>
          <w:rFonts w:ascii="Times New Roman" w:hAnsi="Times New Roman"/>
          <w:sz w:val="24"/>
          <w:szCs w:val="24"/>
          <w:lang w:eastAsia="ja-JP"/>
        </w:rPr>
      </w:pPr>
      <w:r w:rsidRPr="00EC37BF">
        <w:rPr>
          <w:rFonts w:ascii="Times New Roman" w:hAnsi="Times New Roman"/>
          <w:sz w:val="24"/>
          <w:szCs w:val="24"/>
          <w:lang w:eastAsia="ja-JP"/>
        </w:rPr>
        <w:t>The amendment of the Convention require</w:t>
      </w:r>
      <w:r>
        <w:rPr>
          <w:rFonts w:ascii="Times New Roman" w:hAnsi="Times New Roman"/>
          <w:sz w:val="24"/>
          <w:szCs w:val="24"/>
          <w:lang w:eastAsia="ja-JP"/>
        </w:rPr>
        <w:t>d</w:t>
      </w:r>
      <w:r w:rsidRPr="00EC37BF">
        <w:rPr>
          <w:rFonts w:ascii="Times New Roman" w:hAnsi="Times New Roman"/>
          <w:sz w:val="24"/>
          <w:szCs w:val="24"/>
          <w:lang w:eastAsia="ja-JP"/>
        </w:rPr>
        <w:t xml:space="preserve"> a minor treaty action under Australia’s domestic treaty-making process which </w:t>
      </w:r>
      <w:r>
        <w:rPr>
          <w:rFonts w:ascii="Times New Roman" w:hAnsi="Times New Roman"/>
          <w:sz w:val="24"/>
          <w:szCs w:val="24"/>
          <w:lang w:eastAsia="ja-JP"/>
        </w:rPr>
        <w:t xml:space="preserve">was </w:t>
      </w:r>
      <w:r w:rsidRPr="00EC37BF">
        <w:rPr>
          <w:rFonts w:ascii="Times New Roman" w:hAnsi="Times New Roman"/>
          <w:sz w:val="24"/>
          <w:szCs w:val="24"/>
          <w:lang w:eastAsia="ja-JP"/>
        </w:rPr>
        <w:t>managed by the Department of the Environment and Energy (</w:t>
      </w:r>
      <w:proofErr w:type="spellStart"/>
      <w:r w:rsidRPr="00EC37BF">
        <w:rPr>
          <w:rFonts w:ascii="Times New Roman" w:hAnsi="Times New Roman"/>
          <w:sz w:val="24"/>
          <w:szCs w:val="24"/>
          <w:lang w:eastAsia="ja-JP"/>
        </w:rPr>
        <w:t>DoEE</w:t>
      </w:r>
      <w:proofErr w:type="spellEnd"/>
      <w:r w:rsidRPr="00EC37BF">
        <w:rPr>
          <w:rFonts w:ascii="Times New Roman" w:hAnsi="Times New Roman"/>
          <w:sz w:val="24"/>
          <w:szCs w:val="24"/>
          <w:lang w:eastAsia="ja-JP"/>
        </w:rPr>
        <w:t xml:space="preserve">) (as the Official Contact Point for the Rotterdam Convention). The Joint Standing Committee on Treaties endorsed the treaty action on 26 March 2018. </w:t>
      </w:r>
    </w:p>
    <w:p w14:paraId="63B0C839" w14:textId="77777777" w:rsidR="00D76282" w:rsidRDefault="00D76282" w:rsidP="00031B98">
      <w:pPr>
        <w:spacing w:before="0"/>
        <w:rPr>
          <w:rFonts w:ascii="Times New Roman" w:hAnsi="Times New Roman"/>
          <w:sz w:val="24"/>
          <w:szCs w:val="24"/>
          <w:lang w:eastAsia="ja-JP"/>
        </w:rPr>
      </w:pPr>
    </w:p>
    <w:p w14:paraId="40FFD0BB" w14:textId="6CD6CEB0" w:rsidR="00300ADB" w:rsidRPr="005D13E6" w:rsidRDefault="00300ADB" w:rsidP="00031B98">
      <w:pPr>
        <w:spacing w:before="0"/>
        <w:rPr>
          <w:rFonts w:ascii="Times New Roman" w:hAnsi="Times New Roman"/>
          <w:sz w:val="24"/>
          <w:szCs w:val="24"/>
          <w:lang w:eastAsia="ja-JP"/>
        </w:rPr>
      </w:pPr>
      <w:r w:rsidRPr="005D13E6">
        <w:rPr>
          <w:rFonts w:ascii="Times New Roman" w:hAnsi="Times New Roman"/>
          <w:sz w:val="24"/>
          <w:szCs w:val="24"/>
          <w:lang w:eastAsia="ja-JP"/>
        </w:rPr>
        <w:t xml:space="preserve">It is not anticipated that there will be any adverse impact or effect from </w:t>
      </w:r>
      <w:r w:rsidR="00703B37">
        <w:rPr>
          <w:rFonts w:ascii="Times New Roman" w:hAnsi="Times New Roman"/>
          <w:sz w:val="24"/>
          <w:szCs w:val="24"/>
          <w:lang w:eastAsia="ja-JP"/>
        </w:rPr>
        <w:t xml:space="preserve">adding </w:t>
      </w:r>
      <w:proofErr w:type="spellStart"/>
      <w:r w:rsidRPr="005D13E6">
        <w:rPr>
          <w:rFonts w:ascii="Times New Roman" w:hAnsi="Times New Roman"/>
          <w:sz w:val="24"/>
          <w:szCs w:val="24"/>
          <w:lang w:eastAsia="ja-JP"/>
        </w:rPr>
        <w:t>carbofuran</w:t>
      </w:r>
      <w:proofErr w:type="spellEnd"/>
      <w:r w:rsidRPr="005D13E6">
        <w:rPr>
          <w:rFonts w:ascii="Times New Roman" w:hAnsi="Times New Roman"/>
          <w:sz w:val="24"/>
          <w:szCs w:val="24"/>
          <w:lang w:eastAsia="ja-JP"/>
        </w:rPr>
        <w:t xml:space="preserve"> and </w:t>
      </w:r>
      <w:proofErr w:type="spellStart"/>
      <w:r w:rsidRPr="005D13E6">
        <w:rPr>
          <w:rFonts w:ascii="Times New Roman" w:hAnsi="Times New Roman"/>
          <w:sz w:val="24"/>
          <w:szCs w:val="24"/>
          <w:lang w:eastAsia="ja-JP"/>
        </w:rPr>
        <w:t>trichlorfon</w:t>
      </w:r>
      <w:proofErr w:type="spellEnd"/>
      <w:r w:rsidRPr="005D13E6">
        <w:rPr>
          <w:rFonts w:ascii="Times New Roman" w:hAnsi="Times New Roman"/>
          <w:sz w:val="24"/>
          <w:szCs w:val="24"/>
          <w:lang w:eastAsia="ja-JP"/>
        </w:rPr>
        <w:t xml:space="preserve"> </w:t>
      </w:r>
      <w:r w:rsidR="00703B37" w:rsidRPr="00EC37BF">
        <w:rPr>
          <w:rFonts w:ascii="Times New Roman" w:hAnsi="Times New Roman"/>
          <w:sz w:val="24"/>
        </w:rPr>
        <w:t xml:space="preserve">to </w:t>
      </w:r>
      <w:r w:rsidR="00703B37">
        <w:rPr>
          <w:rFonts w:ascii="Times New Roman" w:hAnsi="Times New Roman"/>
          <w:sz w:val="24"/>
        </w:rPr>
        <w:t xml:space="preserve">Part 2 of </w:t>
      </w:r>
      <w:r w:rsidR="00703B37" w:rsidRPr="00EC37BF">
        <w:rPr>
          <w:rFonts w:ascii="Times New Roman" w:hAnsi="Times New Roman"/>
          <w:sz w:val="24"/>
        </w:rPr>
        <w:t xml:space="preserve">Schedule 1 </w:t>
      </w:r>
      <w:r w:rsidR="00703B37">
        <w:rPr>
          <w:rFonts w:ascii="Times New Roman" w:hAnsi="Times New Roman"/>
          <w:sz w:val="24"/>
        </w:rPr>
        <w:t>to</w:t>
      </w:r>
      <w:r w:rsidR="00703B37" w:rsidRPr="005D13E6" w:rsidDel="00703B37">
        <w:rPr>
          <w:rFonts w:ascii="Times New Roman" w:hAnsi="Times New Roman"/>
          <w:sz w:val="24"/>
          <w:szCs w:val="24"/>
          <w:lang w:eastAsia="ja-JP"/>
        </w:rPr>
        <w:t xml:space="preserve"> </w:t>
      </w:r>
      <w:r w:rsidRPr="005D13E6">
        <w:rPr>
          <w:rFonts w:ascii="Times New Roman" w:hAnsi="Times New Roman"/>
          <w:sz w:val="24"/>
          <w:szCs w:val="24"/>
          <w:lang w:eastAsia="ja-JP"/>
        </w:rPr>
        <w:t xml:space="preserve">the </w:t>
      </w:r>
      <w:r w:rsidR="00773440">
        <w:rPr>
          <w:rFonts w:ascii="Times New Roman" w:hAnsi="Times New Roman"/>
          <w:sz w:val="24"/>
          <w:szCs w:val="24"/>
          <w:lang w:eastAsia="ja-JP"/>
        </w:rPr>
        <w:t>Principal</w:t>
      </w:r>
      <w:r w:rsidRPr="00A07CA3">
        <w:rPr>
          <w:rFonts w:ascii="Times New Roman" w:hAnsi="Times New Roman"/>
          <w:sz w:val="24"/>
          <w:szCs w:val="24"/>
          <w:lang w:eastAsia="ja-JP"/>
        </w:rPr>
        <w:t xml:space="preserve"> Regulations</w:t>
      </w:r>
      <w:r w:rsidRPr="005D13E6">
        <w:rPr>
          <w:rFonts w:ascii="Times New Roman" w:hAnsi="Times New Roman"/>
          <w:sz w:val="24"/>
          <w:szCs w:val="24"/>
          <w:lang w:eastAsia="ja-JP"/>
        </w:rPr>
        <w:t xml:space="preserve">. </w:t>
      </w:r>
      <w:r w:rsidR="004C4C96">
        <w:rPr>
          <w:rFonts w:ascii="Times New Roman" w:hAnsi="Times New Roman"/>
          <w:sz w:val="24"/>
          <w:szCs w:val="24"/>
          <w:lang w:eastAsia="ja-JP"/>
        </w:rPr>
        <w:t xml:space="preserve">Currently only two products registered in Australia contain </w:t>
      </w:r>
      <w:proofErr w:type="spellStart"/>
      <w:r w:rsidR="004C4C96">
        <w:rPr>
          <w:rFonts w:ascii="Times New Roman" w:hAnsi="Times New Roman"/>
          <w:sz w:val="24"/>
          <w:szCs w:val="24"/>
          <w:lang w:eastAsia="ja-JP"/>
        </w:rPr>
        <w:t>c</w:t>
      </w:r>
      <w:r w:rsidR="00DC0DB4" w:rsidRPr="005D13E6">
        <w:rPr>
          <w:rFonts w:ascii="Times New Roman" w:hAnsi="Times New Roman"/>
          <w:sz w:val="24"/>
          <w:szCs w:val="24"/>
          <w:lang w:eastAsia="ja-JP"/>
        </w:rPr>
        <w:t>arbofuran</w:t>
      </w:r>
      <w:proofErr w:type="spellEnd"/>
      <w:r w:rsidR="00DC0DB4" w:rsidRPr="005D13E6">
        <w:rPr>
          <w:rFonts w:ascii="Times New Roman" w:hAnsi="Times New Roman"/>
          <w:sz w:val="24"/>
          <w:szCs w:val="24"/>
          <w:lang w:eastAsia="ja-JP"/>
        </w:rPr>
        <w:t xml:space="preserve"> and </w:t>
      </w:r>
      <w:r w:rsidR="004C4C96">
        <w:rPr>
          <w:rFonts w:ascii="Times New Roman" w:hAnsi="Times New Roman"/>
          <w:sz w:val="24"/>
          <w:szCs w:val="24"/>
          <w:lang w:eastAsia="ja-JP"/>
        </w:rPr>
        <w:t>only six products registe</w:t>
      </w:r>
      <w:r w:rsidR="00582D01">
        <w:rPr>
          <w:rFonts w:ascii="Times New Roman" w:hAnsi="Times New Roman"/>
          <w:sz w:val="24"/>
          <w:szCs w:val="24"/>
          <w:lang w:eastAsia="ja-JP"/>
        </w:rPr>
        <w:t>re</w:t>
      </w:r>
      <w:r w:rsidR="004C4C96">
        <w:rPr>
          <w:rFonts w:ascii="Times New Roman" w:hAnsi="Times New Roman"/>
          <w:sz w:val="24"/>
          <w:szCs w:val="24"/>
          <w:lang w:eastAsia="ja-JP"/>
        </w:rPr>
        <w:t xml:space="preserve">d in Australia contain </w:t>
      </w:r>
      <w:proofErr w:type="spellStart"/>
      <w:r w:rsidR="00DC0DB4" w:rsidRPr="005D13E6">
        <w:rPr>
          <w:rFonts w:ascii="Times New Roman" w:hAnsi="Times New Roman"/>
          <w:sz w:val="24"/>
          <w:szCs w:val="24"/>
          <w:lang w:eastAsia="ja-JP"/>
        </w:rPr>
        <w:t>trichlorfon</w:t>
      </w:r>
      <w:proofErr w:type="spellEnd"/>
      <w:r w:rsidR="004C4C96">
        <w:rPr>
          <w:rFonts w:ascii="Times New Roman" w:hAnsi="Times New Roman"/>
          <w:sz w:val="24"/>
          <w:szCs w:val="24"/>
          <w:lang w:eastAsia="ja-JP"/>
        </w:rPr>
        <w:t>.</w:t>
      </w:r>
      <w:r w:rsidR="00DC0DB4" w:rsidRPr="005D13E6">
        <w:rPr>
          <w:rFonts w:ascii="Times New Roman" w:hAnsi="Times New Roman"/>
          <w:sz w:val="24"/>
          <w:szCs w:val="24"/>
          <w:lang w:eastAsia="ja-JP"/>
        </w:rPr>
        <w:t xml:space="preserve"> </w:t>
      </w:r>
    </w:p>
    <w:p w14:paraId="63A77405" w14:textId="77777777" w:rsidR="00300ADB" w:rsidRPr="005D13E6" w:rsidRDefault="00300ADB" w:rsidP="00031B98">
      <w:pPr>
        <w:spacing w:before="0"/>
        <w:rPr>
          <w:rFonts w:ascii="Times New Roman" w:hAnsi="Times New Roman"/>
          <w:sz w:val="24"/>
          <w:szCs w:val="24"/>
          <w:lang w:eastAsia="ja-JP"/>
        </w:rPr>
      </w:pPr>
    </w:p>
    <w:p w14:paraId="1BA0E648" w14:textId="46A72BAD" w:rsidR="00C7158F" w:rsidRDefault="00D76282" w:rsidP="00C7158F">
      <w:pPr>
        <w:spacing w:before="0"/>
        <w:jc w:val="both"/>
        <w:rPr>
          <w:rFonts w:ascii="Times New Roman" w:hAnsi="Times New Roman"/>
          <w:sz w:val="24"/>
          <w:szCs w:val="24"/>
        </w:rPr>
      </w:pPr>
      <w:r>
        <w:rPr>
          <w:rFonts w:ascii="Times New Roman" w:hAnsi="Times New Roman"/>
          <w:sz w:val="24"/>
          <w:szCs w:val="24"/>
        </w:rPr>
        <w:t>Prior to the l</w:t>
      </w:r>
      <w:r w:rsidR="00C7158F" w:rsidRPr="00C7158F">
        <w:rPr>
          <w:rFonts w:ascii="Times New Roman" w:hAnsi="Times New Roman"/>
          <w:sz w:val="24"/>
          <w:szCs w:val="24"/>
        </w:rPr>
        <w:t xml:space="preserve">isting of </w:t>
      </w:r>
      <w:proofErr w:type="spellStart"/>
      <w:r w:rsidR="00C7158F" w:rsidRPr="00C7158F">
        <w:rPr>
          <w:rFonts w:ascii="Times New Roman" w:hAnsi="Times New Roman"/>
          <w:sz w:val="24"/>
          <w:szCs w:val="24"/>
        </w:rPr>
        <w:t>carbofuran</w:t>
      </w:r>
      <w:proofErr w:type="spellEnd"/>
      <w:r w:rsidR="00C7158F" w:rsidRPr="00C7158F">
        <w:rPr>
          <w:rFonts w:ascii="Times New Roman" w:hAnsi="Times New Roman"/>
          <w:sz w:val="24"/>
          <w:szCs w:val="24"/>
        </w:rPr>
        <w:t xml:space="preserve"> and </w:t>
      </w:r>
      <w:proofErr w:type="spellStart"/>
      <w:r w:rsidR="00C7158F" w:rsidRPr="00C7158F">
        <w:rPr>
          <w:rFonts w:ascii="Times New Roman" w:hAnsi="Times New Roman"/>
          <w:sz w:val="24"/>
          <w:szCs w:val="24"/>
        </w:rPr>
        <w:t>trichlorfon</w:t>
      </w:r>
      <w:proofErr w:type="spellEnd"/>
      <w:r w:rsidR="00C7158F" w:rsidRPr="00C7158F">
        <w:rPr>
          <w:rFonts w:ascii="Times New Roman" w:hAnsi="Times New Roman"/>
          <w:sz w:val="24"/>
          <w:szCs w:val="24"/>
        </w:rPr>
        <w:t xml:space="preserve"> under Annex III to the Convention</w:t>
      </w:r>
      <w:r w:rsidR="00D07CDD">
        <w:rPr>
          <w:rFonts w:ascii="Times New Roman" w:hAnsi="Times New Roman"/>
          <w:sz w:val="24"/>
          <w:szCs w:val="24"/>
        </w:rPr>
        <w:t>,</w:t>
      </w:r>
      <w:r w:rsidR="00C7158F" w:rsidRPr="00C7158F">
        <w:rPr>
          <w:rFonts w:ascii="Times New Roman" w:hAnsi="Times New Roman"/>
          <w:sz w:val="24"/>
          <w:szCs w:val="24"/>
        </w:rPr>
        <w:t xml:space="preserve"> </w:t>
      </w:r>
      <w:proofErr w:type="spellStart"/>
      <w:r w:rsidR="00C7158F" w:rsidRPr="00C7158F">
        <w:rPr>
          <w:rFonts w:ascii="Times New Roman" w:hAnsi="Times New Roman"/>
          <w:sz w:val="24"/>
          <w:szCs w:val="24"/>
        </w:rPr>
        <w:t>DoEE</w:t>
      </w:r>
      <w:proofErr w:type="spellEnd"/>
      <w:r w:rsidR="00C7158F" w:rsidRPr="00C7158F">
        <w:rPr>
          <w:rFonts w:ascii="Times New Roman" w:hAnsi="Times New Roman"/>
          <w:sz w:val="24"/>
          <w:szCs w:val="24"/>
        </w:rPr>
        <w:t xml:space="preserve"> consulted </w:t>
      </w:r>
      <w:r>
        <w:rPr>
          <w:rFonts w:ascii="Times New Roman" w:hAnsi="Times New Roman"/>
          <w:sz w:val="24"/>
          <w:szCs w:val="24"/>
        </w:rPr>
        <w:t>with a range of stakeholders including</w:t>
      </w:r>
      <w:r w:rsidR="00C7158F" w:rsidRPr="00C7158F">
        <w:rPr>
          <w:rFonts w:ascii="Times New Roman" w:hAnsi="Times New Roman"/>
          <w:sz w:val="24"/>
          <w:szCs w:val="24"/>
        </w:rPr>
        <w:t>:</w:t>
      </w:r>
      <w:r>
        <w:rPr>
          <w:rFonts w:ascii="Times New Roman" w:hAnsi="Times New Roman"/>
          <w:sz w:val="24"/>
          <w:szCs w:val="24"/>
        </w:rPr>
        <w:t xml:space="preserve"> thirteen Australian Government agencies; relevant State and Territory Government agencies in all jurisdictions; seven industry bodies and six non-government organisations. </w:t>
      </w:r>
    </w:p>
    <w:p w14:paraId="52A54658" w14:textId="77777777" w:rsidR="00C7158F" w:rsidRPr="00C7158F" w:rsidRDefault="00C7158F" w:rsidP="00C7158F">
      <w:pPr>
        <w:spacing w:before="0"/>
        <w:jc w:val="both"/>
        <w:rPr>
          <w:rFonts w:ascii="Times New Roman" w:hAnsi="Times New Roman"/>
          <w:sz w:val="24"/>
          <w:szCs w:val="24"/>
        </w:rPr>
      </w:pPr>
    </w:p>
    <w:p w14:paraId="679D0E0F" w14:textId="1EF7F801" w:rsidR="00300ADB" w:rsidRDefault="00300ADB" w:rsidP="00031B98">
      <w:pPr>
        <w:spacing w:before="0"/>
        <w:rPr>
          <w:rFonts w:ascii="Times New Roman" w:hAnsi="Times New Roman"/>
          <w:sz w:val="24"/>
          <w:szCs w:val="24"/>
          <w:lang w:eastAsia="ja-JP"/>
        </w:rPr>
      </w:pPr>
      <w:r w:rsidRPr="005D13E6">
        <w:rPr>
          <w:rFonts w:ascii="Times New Roman" w:hAnsi="Times New Roman"/>
          <w:sz w:val="24"/>
          <w:szCs w:val="24"/>
          <w:lang w:eastAsia="ja-JP"/>
        </w:rPr>
        <w:t>The Office of Best Practice Regulation</w:t>
      </w:r>
      <w:r w:rsidR="00C7158F">
        <w:rPr>
          <w:rFonts w:ascii="Times New Roman" w:hAnsi="Times New Roman"/>
          <w:sz w:val="24"/>
          <w:szCs w:val="24"/>
          <w:lang w:eastAsia="ja-JP"/>
        </w:rPr>
        <w:t xml:space="preserve"> (OBPR)</w:t>
      </w:r>
      <w:r w:rsidRPr="005D13E6">
        <w:rPr>
          <w:rFonts w:ascii="Times New Roman" w:hAnsi="Times New Roman"/>
          <w:sz w:val="24"/>
          <w:szCs w:val="24"/>
          <w:lang w:eastAsia="ja-JP"/>
        </w:rPr>
        <w:t xml:space="preserve"> was </w:t>
      </w:r>
      <w:r w:rsidR="00C7158F">
        <w:rPr>
          <w:rFonts w:ascii="Times New Roman" w:hAnsi="Times New Roman"/>
          <w:sz w:val="24"/>
          <w:szCs w:val="24"/>
          <w:lang w:eastAsia="ja-JP"/>
        </w:rPr>
        <w:t xml:space="preserve">also </w:t>
      </w:r>
      <w:r w:rsidRPr="005D13E6">
        <w:rPr>
          <w:rFonts w:ascii="Times New Roman" w:hAnsi="Times New Roman"/>
          <w:sz w:val="24"/>
          <w:szCs w:val="24"/>
          <w:lang w:eastAsia="ja-JP"/>
        </w:rPr>
        <w:t xml:space="preserve">consulted </w:t>
      </w:r>
      <w:r w:rsidR="00BD13D4">
        <w:rPr>
          <w:rFonts w:ascii="Times New Roman" w:hAnsi="Times New Roman"/>
          <w:sz w:val="24"/>
          <w:szCs w:val="24"/>
          <w:lang w:eastAsia="ja-JP"/>
        </w:rPr>
        <w:t>in the preparation of the Regulation</w:t>
      </w:r>
      <w:r w:rsidR="00D07CDD">
        <w:rPr>
          <w:rFonts w:ascii="Times New Roman" w:hAnsi="Times New Roman"/>
          <w:sz w:val="24"/>
          <w:szCs w:val="24"/>
          <w:lang w:eastAsia="ja-JP"/>
        </w:rPr>
        <w:t>s</w:t>
      </w:r>
      <w:r w:rsidRPr="005D13E6">
        <w:rPr>
          <w:rFonts w:ascii="Times New Roman" w:hAnsi="Times New Roman"/>
          <w:sz w:val="24"/>
          <w:szCs w:val="24"/>
          <w:lang w:eastAsia="ja-JP"/>
        </w:rPr>
        <w:t xml:space="preserve">. </w:t>
      </w:r>
      <w:r w:rsidR="00C7158F">
        <w:rPr>
          <w:rFonts w:ascii="Times New Roman" w:hAnsi="Times New Roman"/>
          <w:sz w:val="24"/>
          <w:szCs w:val="24"/>
          <w:lang w:eastAsia="ja-JP"/>
        </w:rPr>
        <w:t xml:space="preserve">The OBPR advised that </w:t>
      </w:r>
      <w:r w:rsidR="00C7158F" w:rsidRPr="00C7158F">
        <w:rPr>
          <w:rFonts w:ascii="Times New Roman" w:hAnsi="Times New Roman"/>
          <w:sz w:val="24"/>
          <w:szCs w:val="24"/>
          <w:lang w:eastAsia="ja-JP"/>
        </w:rPr>
        <w:t>that the minor treaty action is likely to have a minor regulatory impact on business, community organisations and individuals, and that a regulation impact statement is not required (OBPR ID 23484).</w:t>
      </w:r>
    </w:p>
    <w:p w14:paraId="1DDBF74A" w14:textId="77777777" w:rsidR="00C7158F" w:rsidRPr="005D13E6" w:rsidRDefault="00C7158F" w:rsidP="00031B98">
      <w:pPr>
        <w:spacing w:before="0"/>
        <w:rPr>
          <w:rFonts w:ascii="Times New Roman" w:hAnsi="Times New Roman"/>
          <w:sz w:val="24"/>
          <w:szCs w:val="24"/>
          <w:lang w:eastAsia="ja-JP"/>
        </w:rPr>
      </w:pPr>
    </w:p>
    <w:p w14:paraId="189E28C9" w14:textId="1AAD97BF" w:rsidR="00300ADB" w:rsidRPr="005D13E6" w:rsidRDefault="00300ADB" w:rsidP="00031B98">
      <w:pPr>
        <w:spacing w:before="0"/>
        <w:rPr>
          <w:rFonts w:ascii="Times New Roman" w:hAnsi="Times New Roman"/>
          <w:sz w:val="24"/>
          <w:szCs w:val="24"/>
          <w:lang w:eastAsia="ja-JP"/>
        </w:rPr>
      </w:pPr>
      <w:r w:rsidRPr="005D13E6">
        <w:rPr>
          <w:rFonts w:ascii="Times New Roman" w:hAnsi="Times New Roman"/>
          <w:sz w:val="24"/>
          <w:szCs w:val="24"/>
          <w:lang w:eastAsia="ja-JP"/>
        </w:rPr>
        <w:t xml:space="preserve">Details of the Regulations are set out in </w:t>
      </w:r>
      <w:r w:rsidRPr="005D13E6">
        <w:rPr>
          <w:rFonts w:ascii="Times New Roman" w:hAnsi="Times New Roman"/>
          <w:sz w:val="24"/>
          <w:szCs w:val="24"/>
          <w:u w:val="single"/>
          <w:lang w:eastAsia="ja-JP"/>
        </w:rPr>
        <w:t>Attachment A</w:t>
      </w:r>
      <w:r w:rsidRPr="005D13E6">
        <w:rPr>
          <w:rFonts w:ascii="Times New Roman" w:hAnsi="Times New Roman"/>
          <w:sz w:val="24"/>
          <w:szCs w:val="24"/>
          <w:lang w:eastAsia="ja-JP"/>
        </w:rPr>
        <w:t xml:space="preserve">. </w:t>
      </w:r>
    </w:p>
    <w:p w14:paraId="068F788C" w14:textId="77777777" w:rsidR="00300ADB" w:rsidRPr="005D13E6" w:rsidRDefault="00300ADB" w:rsidP="00031B98">
      <w:pPr>
        <w:spacing w:before="0"/>
        <w:rPr>
          <w:rFonts w:ascii="Times New Roman" w:hAnsi="Times New Roman"/>
          <w:sz w:val="24"/>
          <w:szCs w:val="24"/>
          <w:lang w:eastAsia="ja-JP"/>
        </w:rPr>
      </w:pPr>
    </w:p>
    <w:p w14:paraId="491037F3" w14:textId="10A338E1" w:rsidR="00300ADB" w:rsidRPr="005D13E6" w:rsidRDefault="00300ADB" w:rsidP="00031B98">
      <w:pPr>
        <w:spacing w:before="0"/>
        <w:rPr>
          <w:rFonts w:ascii="Times New Roman" w:hAnsi="Times New Roman"/>
          <w:sz w:val="24"/>
          <w:szCs w:val="24"/>
          <w:lang w:eastAsia="ja-JP"/>
        </w:rPr>
      </w:pPr>
      <w:r w:rsidRPr="005D13E6">
        <w:rPr>
          <w:rFonts w:ascii="Times New Roman" w:hAnsi="Times New Roman"/>
          <w:sz w:val="24"/>
          <w:szCs w:val="24"/>
          <w:lang w:eastAsia="ja-JP"/>
        </w:rPr>
        <w:t>The Regulations are compatible with the human rights and freedom</w:t>
      </w:r>
      <w:r w:rsidR="0006081C" w:rsidRPr="005D13E6">
        <w:rPr>
          <w:rFonts w:ascii="Times New Roman" w:hAnsi="Times New Roman"/>
          <w:sz w:val="24"/>
          <w:szCs w:val="24"/>
          <w:lang w:eastAsia="ja-JP"/>
        </w:rPr>
        <w:t>s recognised or declared under Part</w:t>
      </w:r>
      <w:r w:rsidRPr="005D13E6">
        <w:rPr>
          <w:rFonts w:ascii="Times New Roman" w:hAnsi="Times New Roman"/>
          <w:sz w:val="24"/>
          <w:szCs w:val="24"/>
          <w:lang w:eastAsia="ja-JP"/>
        </w:rPr>
        <w:t xml:space="preserve"> 3 of the </w:t>
      </w:r>
      <w:r w:rsidRPr="005D13E6">
        <w:rPr>
          <w:rFonts w:ascii="Times New Roman" w:hAnsi="Times New Roman"/>
          <w:i/>
          <w:sz w:val="24"/>
          <w:szCs w:val="24"/>
          <w:lang w:eastAsia="ja-JP"/>
        </w:rPr>
        <w:t>Human Rights (Parliamentary Scrutiny) Act 2011</w:t>
      </w:r>
      <w:r w:rsidRPr="005D13E6">
        <w:rPr>
          <w:rFonts w:ascii="Times New Roman" w:hAnsi="Times New Roman"/>
          <w:sz w:val="24"/>
          <w:szCs w:val="24"/>
          <w:lang w:eastAsia="ja-JP"/>
        </w:rPr>
        <w:t xml:space="preserve">. A full statement </w:t>
      </w:r>
      <w:r w:rsidR="00370A23" w:rsidRPr="005D13E6">
        <w:rPr>
          <w:rFonts w:ascii="Times New Roman" w:hAnsi="Times New Roman"/>
          <w:sz w:val="24"/>
          <w:szCs w:val="24"/>
          <w:lang w:eastAsia="ja-JP"/>
        </w:rPr>
        <w:t xml:space="preserve">of compatibility is set out in </w:t>
      </w:r>
      <w:r w:rsidR="00370A23" w:rsidRPr="005D13E6">
        <w:rPr>
          <w:rFonts w:ascii="Times New Roman" w:hAnsi="Times New Roman"/>
          <w:sz w:val="24"/>
          <w:szCs w:val="24"/>
          <w:u w:val="single"/>
          <w:lang w:eastAsia="ja-JP"/>
        </w:rPr>
        <w:t>Attachment B</w:t>
      </w:r>
      <w:r w:rsidR="00370A23" w:rsidRPr="005D13E6">
        <w:rPr>
          <w:rFonts w:ascii="Times New Roman" w:hAnsi="Times New Roman"/>
          <w:sz w:val="24"/>
          <w:szCs w:val="24"/>
          <w:lang w:eastAsia="ja-JP"/>
        </w:rPr>
        <w:t xml:space="preserve">. </w:t>
      </w:r>
    </w:p>
    <w:p w14:paraId="0E3F3BBF" w14:textId="77777777" w:rsidR="00370A23" w:rsidRPr="005D13E6" w:rsidRDefault="00370A23" w:rsidP="00031B98">
      <w:pPr>
        <w:spacing w:before="0"/>
        <w:rPr>
          <w:rFonts w:ascii="Times New Roman" w:hAnsi="Times New Roman"/>
          <w:sz w:val="24"/>
          <w:szCs w:val="24"/>
          <w:lang w:eastAsia="ja-JP"/>
        </w:rPr>
      </w:pPr>
    </w:p>
    <w:p w14:paraId="2AE3D964" w14:textId="60C9D5F2" w:rsidR="00370A23" w:rsidRPr="005D13E6" w:rsidRDefault="00370A23" w:rsidP="00031B98">
      <w:pPr>
        <w:spacing w:before="0"/>
        <w:rPr>
          <w:rFonts w:ascii="Times New Roman" w:hAnsi="Times New Roman"/>
          <w:sz w:val="24"/>
          <w:szCs w:val="24"/>
          <w:lang w:eastAsia="ja-JP"/>
        </w:rPr>
      </w:pPr>
      <w:r w:rsidRPr="005D13E6">
        <w:rPr>
          <w:rFonts w:ascii="Times New Roman" w:hAnsi="Times New Roman"/>
          <w:sz w:val="24"/>
          <w:szCs w:val="24"/>
          <w:lang w:eastAsia="ja-JP"/>
        </w:rPr>
        <w:t xml:space="preserve">The Regulations are a legislative instrument for the purposes of the </w:t>
      </w:r>
      <w:r w:rsidRPr="005D13E6">
        <w:rPr>
          <w:rFonts w:ascii="Times New Roman" w:hAnsi="Times New Roman"/>
          <w:i/>
          <w:sz w:val="24"/>
          <w:szCs w:val="24"/>
          <w:lang w:eastAsia="ja-JP"/>
        </w:rPr>
        <w:t>Legislation Act 2003</w:t>
      </w:r>
      <w:r w:rsidRPr="005D13E6">
        <w:rPr>
          <w:rFonts w:ascii="Times New Roman" w:hAnsi="Times New Roman"/>
          <w:sz w:val="24"/>
          <w:szCs w:val="24"/>
          <w:lang w:eastAsia="ja-JP"/>
        </w:rPr>
        <w:t xml:space="preserve">. </w:t>
      </w:r>
    </w:p>
    <w:p w14:paraId="0217A45A" w14:textId="77777777" w:rsidR="00370A23" w:rsidRPr="005D13E6" w:rsidRDefault="00370A23" w:rsidP="00031B98">
      <w:pPr>
        <w:spacing w:before="0"/>
        <w:rPr>
          <w:rFonts w:ascii="Times New Roman" w:hAnsi="Times New Roman"/>
          <w:sz w:val="24"/>
          <w:szCs w:val="24"/>
          <w:lang w:eastAsia="ja-JP"/>
        </w:rPr>
      </w:pPr>
    </w:p>
    <w:p w14:paraId="14071C0C" w14:textId="48846268" w:rsidR="005D13E6" w:rsidRPr="005D13E6" w:rsidRDefault="00773440" w:rsidP="00031B98">
      <w:pPr>
        <w:spacing w:before="0"/>
        <w:rPr>
          <w:rFonts w:ascii="Times New Roman" w:hAnsi="Times New Roman"/>
          <w:sz w:val="24"/>
          <w:szCs w:val="24"/>
          <w:lang w:eastAsia="ja-JP"/>
        </w:rPr>
      </w:pPr>
      <w:r>
        <w:rPr>
          <w:rFonts w:ascii="Times New Roman" w:hAnsi="Times New Roman"/>
          <w:sz w:val="24"/>
          <w:szCs w:val="24"/>
          <w:lang w:eastAsia="ja-JP"/>
        </w:rPr>
        <w:br w:type="page"/>
      </w:r>
    </w:p>
    <w:p w14:paraId="27B034DD" w14:textId="77777777" w:rsidR="00370A23" w:rsidRPr="005D13E6" w:rsidRDefault="00370A23" w:rsidP="00370A23">
      <w:pPr>
        <w:spacing w:before="0"/>
        <w:jc w:val="right"/>
        <w:rPr>
          <w:rFonts w:ascii="Times New Roman" w:hAnsi="Times New Roman"/>
          <w:sz w:val="24"/>
          <w:szCs w:val="24"/>
          <w:lang w:eastAsia="ja-JP"/>
        </w:rPr>
      </w:pPr>
      <w:r w:rsidRPr="005D13E6">
        <w:rPr>
          <w:rFonts w:ascii="Times New Roman" w:hAnsi="Times New Roman"/>
          <w:b/>
          <w:sz w:val="24"/>
          <w:szCs w:val="24"/>
          <w:u w:val="single"/>
          <w:lang w:eastAsia="ja-JP"/>
        </w:rPr>
        <w:lastRenderedPageBreak/>
        <w:t>ATTACHMENT A</w:t>
      </w:r>
    </w:p>
    <w:p w14:paraId="2DE8B9E2" w14:textId="77777777" w:rsidR="00370A23" w:rsidRPr="005D13E6" w:rsidRDefault="00370A23" w:rsidP="00370A23">
      <w:pPr>
        <w:spacing w:before="0"/>
        <w:jc w:val="right"/>
        <w:rPr>
          <w:rFonts w:ascii="Times New Roman" w:hAnsi="Times New Roman"/>
          <w:sz w:val="24"/>
          <w:szCs w:val="24"/>
          <w:lang w:eastAsia="ja-JP"/>
        </w:rPr>
      </w:pPr>
    </w:p>
    <w:p w14:paraId="6FCBAB3C" w14:textId="77777777" w:rsidR="005D13E6" w:rsidRDefault="005D13E6" w:rsidP="00370A23">
      <w:pPr>
        <w:spacing w:before="0"/>
        <w:rPr>
          <w:rFonts w:ascii="Times New Roman" w:hAnsi="Times New Roman"/>
          <w:b/>
          <w:sz w:val="24"/>
          <w:szCs w:val="24"/>
          <w:lang w:eastAsia="ja-JP"/>
        </w:rPr>
      </w:pPr>
    </w:p>
    <w:p w14:paraId="542FE466" w14:textId="77777777" w:rsidR="00370A23" w:rsidRPr="005D13E6" w:rsidRDefault="00370A23" w:rsidP="00370A23">
      <w:pPr>
        <w:spacing w:before="0"/>
        <w:rPr>
          <w:rFonts w:ascii="Times New Roman" w:hAnsi="Times New Roman"/>
          <w:b/>
          <w:i/>
          <w:sz w:val="24"/>
          <w:szCs w:val="24"/>
          <w:lang w:eastAsia="ja-JP"/>
        </w:rPr>
      </w:pPr>
      <w:r w:rsidRPr="005D13E6">
        <w:rPr>
          <w:rFonts w:ascii="Times New Roman" w:hAnsi="Times New Roman"/>
          <w:b/>
          <w:sz w:val="24"/>
          <w:szCs w:val="24"/>
          <w:lang w:eastAsia="ja-JP"/>
        </w:rPr>
        <w:t xml:space="preserve">Details of the </w:t>
      </w:r>
      <w:r w:rsidRPr="005D13E6">
        <w:rPr>
          <w:rFonts w:ascii="Times New Roman" w:hAnsi="Times New Roman"/>
          <w:b/>
          <w:i/>
          <w:sz w:val="24"/>
          <w:szCs w:val="24"/>
          <w:lang w:eastAsia="ja-JP"/>
        </w:rPr>
        <w:t>Agricultural and Veterinary Chemicals (Administration) Amendment (</w:t>
      </w:r>
      <w:proofErr w:type="spellStart"/>
      <w:r w:rsidRPr="005D13E6">
        <w:rPr>
          <w:rFonts w:ascii="Times New Roman" w:hAnsi="Times New Roman"/>
          <w:b/>
          <w:i/>
          <w:sz w:val="24"/>
          <w:szCs w:val="24"/>
          <w:lang w:eastAsia="ja-JP"/>
        </w:rPr>
        <w:t>Carbofuran</w:t>
      </w:r>
      <w:proofErr w:type="spellEnd"/>
      <w:r w:rsidRPr="005D13E6">
        <w:rPr>
          <w:rFonts w:ascii="Times New Roman" w:hAnsi="Times New Roman"/>
          <w:b/>
          <w:i/>
          <w:sz w:val="24"/>
          <w:szCs w:val="24"/>
          <w:lang w:eastAsia="ja-JP"/>
        </w:rPr>
        <w:t xml:space="preserve"> and </w:t>
      </w:r>
      <w:proofErr w:type="spellStart"/>
      <w:r w:rsidRPr="005D13E6">
        <w:rPr>
          <w:rFonts w:ascii="Times New Roman" w:hAnsi="Times New Roman"/>
          <w:b/>
          <w:i/>
          <w:sz w:val="24"/>
          <w:szCs w:val="24"/>
          <w:lang w:eastAsia="ja-JP"/>
        </w:rPr>
        <w:t>Trichlorfon</w:t>
      </w:r>
      <w:proofErr w:type="spellEnd"/>
      <w:r w:rsidRPr="005D13E6">
        <w:rPr>
          <w:rFonts w:ascii="Times New Roman" w:hAnsi="Times New Roman"/>
          <w:b/>
          <w:i/>
          <w:sz w:val="24"/>
          <w:szCs w:val="24"/>
          <w:lang w:eastAsia="ja-JP"/>
        </w:rPr>
        <w:t xml:space="preserve">) Regulations 2018 </w:t>
      </w:r>
    </w:p>
    <w:p w14:paraId="4C59F9F7" w14:textId="77777777" w:rsidR="00370A23" w:rsidRDefault="00370A23" w:rsidP="00370A23">
      <w:pPr>
        <w:spacing w:before="0"/>
        <w:rPr>
          <w:rFonts w:ascii="Times New Roman" w:hAnsi="Times New Roman"/>
          <w:b/>
          <w:i/>
          <w:sz w:val="24"/>
          <w:szCs w:val="24"/>
          <w:lang w:eastAsia="ja-JP"/>
        </w:rPr>
      </w:pPr>
    </w:p>
    <w:p w14:paraId="73750372" w14:textId="77777777" w:rsidR="005D13E6" w:rsidRPr="005D13E6" w:rsidRDefault="005D13E6" w:rsidP="00370A23">
      <w:pPr>
        <w:spacing w:before="0"/>
        <w:rPr>
          <w:rFonts w:ascii="Times New Roman" w:hAnsi="Times New Roman"/>
          <w:b/>
          <w:i/>
          <w:sz w:val="24"/>
          <w:szCs w:val="24"/>
          <w:lang w:eastAsia="ja-JP"/>
        </w:rPr>
      </w:pPr>
    </w:p>
    <w:p w14:paraId="32D75B90" w14:textId="77777777" w:rsidR="00370A23" w:rsidRDefault="00370A23" w:rsidP="00370A23">
      <w:pPr>
        <w:spacing w:before="0"/>
        <w:rPr>
          <w:rFonts w:ascii="Times New Roman" w:hAnsi="Times New Roman"/>
          <w:sz w:val="24"/>
          <w:szCs w:val="24"/>
          <w:u w:val="single"/>
          <w:lang w:eastAsia="ja-JP"/>
        </w:rPr>
      </w:pPr>
      <w:r w:rsidRPr="005D13E6">
        <w:rPr>
          <w:rFonts w:ascii="Times New Roman" w:hAnsi="Times New Roman"/>
          <w:sz w:val="24"/>
          <w:szCs w:val="24"/>
          <w:u w:val="single"/>
          <w:lang w:eastAsia="ja-JP"/>
        </w:rPr>
        <w:t xml:space="preserve">Section 1 – Name </w:t>
      </w:r>
    </w:p>
    <w:p w14:paraId="518393EA" w14:textId="77777777" w:rsidR="00A833D2" w:rsidRPr="005D13E6" w:rsidRDefault="00A833D2" w:rsidP="00370A23">
      <w:pPr>
        <w:spacing w:before="0"/>
        <w:rPr>
          <w:rFonts w:ascii="Times New Roman" w:hAnsi="Times New Roman"/>
          <w:sz w:val="24"/>
          <w:szCs w:val="24"/>
          <w:u w:val="single"/>
          <w:lang w:eastAsia="ja-JP"/>
        </w:rPr>
      </w:pPr>
    </w:p>
    <w:p w14:paraId="0AE06D32" w14:textId="7F353619" w:rsidR="00370A23" w:rsidRPr="005D13E6" w:rsidRDefault="00370A23" w:rsidP="00370A23">
      <w:pPr>
        <w:spacing w:before="0"/>
        <w:rPr>
          <w:rFonts w:ascii="Times New Roman" w:hAnsi="Times New Roman"/>
          <w:sz w:val="24"/>
          <w:szCs w:val="24"/>
          <w:lang w:eastAsia="ja-JP"/>
        </w:rPr>
      </w:pPr>
      <w:r w:rsidRPr="005D13E6">
        <w:rPr>
          <w:rFonts w:ascii="Times New Roman" w:hAnsi="Times New Roman"/>
          <w:sz w:val="24"/>
          <w:szCs w:val="24"/>
          <w:lang w:eastAsia="ja-JP"/>
        </w:rPr>
        <w:t xml:space="preserve">This section provides that the name of the Regulations is the </w:t>
      </w:r>
      <w:r w:rsidRPr="005D13E6">
        <w:rPr>
          <w:rFonts w:ascii="Times New Roman" w:hAnsi="Times New Roman"/>
          <w:i/>
          <w:sz w:val="24"/>
          <w:szCs w:val="24"/>
          <w:lang w:eastAsia="ja-JP"/>
        </w:rPr>
        <w:t>Agricultural and Veterinary Chemicals (Administration) Amendment (</w:t>
      </w:r>
      <w:proofErr w:type="spellStart"/>
      <w:r w:rsidRPr="005D13E6">
        <w:rPr>
          <w:rFonts w:ascii="Times New Roman" w:hAnsi="Times New Roman"/>
          <w:i/>
          <w:sz w:val="24"/>
          <w:szCs w:val="24"/>
          <w:lang w:eastAsia="ja-JP"/>
        </w:rPr>
        <w:t>Carbofuran</w:t>
      </w:r>
      <w:proofErr w:type="spellEnd"/>
      <w:r w:rsidRPr="005D13E6">
        <w:rPr>
          <w:rFonts w:ascii="Times New Roman" w:hAnsi="Times New Roman"/>
          <w:i/>
          <w:sz w:val="24"/>
          <w:szCs w:val="24"/>
          <w:lang w:eastAsia="ja-JP"/>
        </w:rPr>
        <w:t xml:space="preserve"> and </w:t>
      </w:r>
      <w:proofErr w:type="spellStart"/>
      <w:r w:rsidRPr="005D13E6">
        <w:rPr>
          <w:rFonts w:ascii="Times New Roman" w:hAnsi="Times New Roman"/>
          <w:i/>
          <w:sz w:val="24"/>
          <w:szCs w:val="24"/>
          <w:lang w:eastAsia="ja-JP"/>
        </w:rPr>
        <w:t>Trichlorfon</w:t>
      </w:r>
      <w:proofErr w:type="spellEnd"/>
      <w:r w:rsidRPr="005D13E6">
        <w:rPr>
          <w:rFonts w:ascii="Times New Roman" w:hAnsi="Times New Roman"/>
          <w:i/>
          <w:sz w:val="24"/>
          <w:szCs w:val="24"/>
          <w:lang w:eastAsia="ja-JP"/>
        </w:rPr>
        <w:t xml:space="preserve">) Regulations 2018. </w:t>
      </w:r>
    </w:p>
    <w:p w14:paraId="6B1226EB" w14:textId="77777777" w:rsidR="005D13E6" w:rsidRPr="005D13E6" w:rsidRDefault="005D13E6" w:rsidP="00370A23">
      <w:pPr>
        <w:spacing w:before="0"/>
        <w:rPr>
          <w:rFonts w:ascii="Times New Roman" w:hAnsi="Times New Roman"/>
          <w:sz w:val="24"/>
          <w:szCs w:val="24"/>
          <w:lang w:eastAsia="ja-JP"/>
        </w:rPr>
      </w:pPr>
    </w:p>
    <w:p w14:paraId="7EFF80C8" w14:textId="77777777" w:rsidR="00370A23" w:rsidRDefault="00370A23" w:rsidP="00370A23">
      <w:pPr>
        <w:spacing w:before="0"/>
        <w:rPr>
          <w:rFonts w:ascii="Times New Roman" w:hAnsi="Times New Roman"/>
          <w:sz w:val="24"/>
          <w:szCs w:val="24"/>
          <w:u w:val="single"/>
          <w:lang w:eastAsia="ja-JP"/>
        </w:rPr>
      </w:pPr>
      <w:r w:rsidRPr="005D13E6">
        <w:rPr>
          <w:rFonts w:ascii="Times New Roman" w:hAnsi="Times New Roman"/>
          <w:sz w:val="24"/>
          <w:szCs w:val="24"/>
          <w:u w:val="single"/>
          <w:lang w:eastAsia="ja-JP"/>
        </w:rPr>
        <w:t xml:space="preserve">Section 2 – Commencement </w:t>
      </w:r>
    </w:p>
    <w:p w14:paraId="3FCE597D" w14:textId="77777777" w:rsidR="00A833D2" w:rsidRPr="005D13E6" w:rsidRDefault="00A833D2" w:rsidP="00370A23">
      <w:pPr>
        <w:spacing w:before="0"/>
        <w:rPr>
          <w:rFonts w:ascii="Times New Roman" w:hAnsi="Times New Roman"/>
          <w:sz w:val="24"/>
          <w:szCs w:val="24"/>
          <w:u w:val="single"/>
          <w:lang w:eastAsia="ja-JP"/>
        </w:rPr>
      </w:pPr>
    </w:p>
    <w:p w14:paraId="2AFC6A2D" w14:textId="37695185" w:rsidR="00370A23" w:rsidRPr="005D13E6" w:rsidRDefault="00370A23" w:rsidP="00370A23">
      <w:pPr>
        <w:spacing w:before="0"/>
        <w:rPr>
          <w:rFonts w:ascii="Times New Roman" w:hAnsi="Times New Roman"/>
          <w:sz w:val="24"/>
          <w:szCs w:val="24"/>
          <w:lang w:eastAsia="ja-JP"/>
        </w:rPr>
      </w:pPr>
      <w:r w:rsidRPr="00DF3ACC">
        <w:rPr>
          <w:rFonts w:ascii="Times New Roman" w:hAnsi="Times New Roman"/>
          <w:sz w:val="24"/>
          <w:szCs w:val="24"/>
          <w:lang w:eastAsia="ja-JP"/>
        </w:rPr>
        <w:t>This section provides for the Regulations to commence the day after the instrument is registered.</w:t>
      </w:r>
      <w:r w:rsidRPr="005D13E6">
        <w:rPr>
          <w:rFonts w:ascii="Times New Roman" w:hAnsi="Times New Roman"/>
          <w:sz w:val="24"/>
          <w:szCs w:val="24"/>
          <w:lang w:eastAsia="ja-JP"/>
        </w:rPr>
        <w:t xml:space="preserve"> </w:t>
      </w:r>
    </w:p>
    <w:p w14:paraId="326C04FA" w14:textId="77777777" w:rsidR="005D13E6" w:rsidRPr="005D13E6" w:rsidRDefault="005D13E6" w:rsidP="00370A23">
      <w:pPr>
        <w:spacing w:before="0"/>
        <w:rPr>
          <w:rFonts w:ascii="Times New Roman" w:hAnsi="Times New Roman"/>
          <w:sz w:val="24"/>
          <w:szCs w:val="24"/>
          <w:lang w:eastAsia="ja-JP"/>
        </w:rPr>
      </w:pPr>
    </w:p>
    <w:p w14:paraId="0587AAEA" w14:textId="77777777" w:rsidR="00370A23" w:rsidRDefault="00370A23" w:rsidP="00370A23">
      <w:pPr>
        <w:spacing w:before="0"/>
        <w:rPr>
          <w:rFonts w:ascii="Times New Roman" w:hAnsi="Times New Roman"/>
          <w:sz w:val="24"/>
          <w:szCs w:val="24"/>
          <w:u w:val="single"/>
          <w:lang w:eastAsia="ja-JP"/>
        </w:rPr>
      </w:pPr>
      <w:r w:rsidRPr="005D13E6">
        <w:rPr>
          <w:rFonts w:ascii="Times New Roman" w:hAnsi="Times New Roman"/>
          <w:sz w:val="24"/>
          <w:szCs w:val="24"/>
          <w:u w:val="single"/>
          <w:lang w:eastAsia="ja-JP"/>
        </w:rPr>
        <w:t xml:space="preserve">Section 3 – Authority </w:t>
      </w:r>
    </w:p>
    <w:p w14:paraId="6A4BF64F" w14:textId="77777777" w:rsidR="00A833D2" w:rsidRPr="005D13E6" w:rsidRDefault="00A833D2" w:rsidP="00370A23">
      <w:pPr>
        <w:spacing w:before="0"/>
        <w:rPr>
          <w:rFonts w:ascii="Times New Roman" w:hAnsi="Times New Roman"/>
          <w:sz w:val="24"/>
          <w:szCs w:val="24"/>
          <w:u w:val="single"/>
          <w:lang w:eastAsia="ja-JP"/>
        </w:rPr>
      </w:pPr>
    </w:p>
    <w:p w14:paraId="40B47A0C" w14:textId="0FC5FCB7" w:rsidR="00370A23" w:rsidRPr="005D13E6" w:rsidRDefault="00370A23" w:rsidP="00370A23">
      <w:pPr>
        <w:spacing w:before="0"/>
        <w:rPr>
          <w:rFonts w:ascii="Times New Roman" w:hAnsi="Times New Roman"/>
          <w:sz w:val="24"/>
          <w:szCs w:val="24"/>
          <w:lang w:eastAsia="ja-JP"/>
        </w:rPr>
      </w:pPr>
      <w:r w:rsidRPr="005D13E6">
        <w:rPr>
          <w:rFonts w:ascii="Times New Roman" w:hAnsi="Times New Roman"/>
          <w:sz w:val="24"/>
          <w:szCs w:val="24"/>
          <w:lang w:eastAsia="ja-JP"/>
        </w:rPr>
        <w:t xml:space="preserve">This section provides that the Regulations are made under the </w:t>
      </w:r>
      <w:r w:rsidRPr="005D13E6">
        <w:rPr>
          <w:rFonts w:ascii="Times New Roman" w:hAnsi="Times New Roman"/>
          <w:i/>
          <w:sz w:val="24"/>
          <w:szCs w:val="24"/>
          <w:lang w:eastAsia="ja-JP"/>
        </w:rPr>
        <w:t>Agricultural and Veterinary Chemicals (Administration)</w:t>
      </w:r>
      <w:r w:rsidR="008D6325">
        <w:rPr>
          <w:rFonts w:ascii="Times New Roman" w:hAnsi="Times New Roman"/>
          <w:i/>
          <w:sz w:val="24"/>
          <w:szCs w:val="24"/>
          <w:lang w:eastAsia="ja-JP"/>
        </w:rPr>
        <w:t xml:space="preserve"> Act 1992</w:t>
      </w:r>
      <w:r w:rsidR="00A7209E">
        <w:rPr>
          <w:rFonts w:ascii="Times New Roman" w:hAnsi="Times New Roman"/>
          <w:i/>
          <w:sz w:val="24"/>
          <w:szCs w:val="24"/>
          <w:lang w:eastAsia="ja-JP"/>
        </w:rPr>
        <w:t>.</w:t>
      </w:r>
      <w:r w:rsidRPr="005D13E6">
        <w:rPr>
          <w:rFonts w:ascii="Times New Roman" w:hAnsi="Times New Roman"/>
          <w:sz w:val="24"/>
          <w:szCs w:val="24"/>
          <w:lang w:eastAsia="ja-JP"/>
        </w:rPr>
        <w:t xml:space="preserve"> </w:t>
      </w:r>
    </w:p>
    <w:p w14:paraId="7507AB2E" w14:textId="77777777" w:rsidR="005D13E6" w:rsidRPr="005D13E6" w:rsidRDefault="005D13E6" w:rsidP="00370A23">
      <w:pPr>
        <w:spacing w:before="0"/>
        <w:rPr>
          <w:rFonts w:ascii="Times New Roman" w:hAnsi="Times New Roman"/>
          <w:sz w:val="24"/>
          <w:szCs w:val="24"/>
          <w:lang w:eastAsia="ja-JP"/>
        </w:rPr>
      </w:pPr>
    </w:p>
    <w:p w14:paraId="2BB70662" w14:textId="1CCD05B6" w:rsidR="00370A23" w:rsidRDefault="00370A23" w:rsidP="00370A23">
      <w:pPr>
        <w:spacing w:before="0"/>
        <w:rPr>
          <w:rFonts w:ascii="Times New Roman" w:hAnsi="Times New Roman"/>
          <w:sz w:val="24"/>
          <w:szCs w:val="24"/>
          <w:u w:val="single"/>
          <w:lang w:eastAsia="ja-JP"/>
        </w:rPr>
      </w:pPr>
      <w:r w:rsidRPr="005D13E6">
        <w:rPr>
          <w:rFonts w:ascii="Times New Roman" w:hAnsi="Times New Roman"/>
          <w:sz w:val="24"/>
          <w:szCs w:val="24"/>
          <w:u w:val="single"/>
          <w:lang w:eastAsia="ja-JP"/>
        </w:rPr>
        <w:t>Schedule</w:t>
      </w:r>
      <w:r w:rsidR="00A833D2">
        <w:rPr>
          <w:rFonts w:ascii="Times New Roman" w:hAnsi="Times New Roman"/>
          <w:sz w:val="24"/>
          <w:szCs w:val="24"/>
          <w:u w:val="single"/>
          <w:lang w:eastAsia="ja-JP"/>
        </w:rPr>
        <w:t xml:space="preserve"> 4</w:t>
      </w:r>
      <w:r w:rsidRPr="005D13E6">
        <w:rPr>
          <w:rFonts w:ascii="Times New Roman" w:hAnsi="Times New Roman"/>
          <w:sz w:val="24"/>
          <w:szCs w:val="24"/>
          <w:u w:val="single"/>
          <w:lang w:eastAsia="ja-JP"/>
        </w:rPr>
        <w:t xml:space="preserve"> – </w:t>
      </w:r>
      <w:r w:rsidR="00A7209E">
        <w:rPr>
          <w:rFonts w:ascii="Times New Roman" w:hAnsi="Times New Roman"/>
          <w:sz w:val="24"/>
          <w:szCs w:val="24"/>
          <w:u w:val="single"/>
          <w:lang w:eastAsia="ja-JP"/>
        </w:rPr>
        <w:t>Schedules</w:t>
      </w:r>
    </w:p>
    <w:p w14:paraId="5FCC6550" w14:textId="77777777" w:rsidR="00A833D2" w:rsidRPr="005D13E6" w:rsidRDefault="00A833D2" w:rsidP="00370A23">
      <w:pPr>
        <w:spacing w:before="0"/>
        <w:rPr>
          <w:rFonts w:ascii="Times New Roman" w:hAnsi="Times New Roman"/>
          <w:sz w:val="24"/>
          <w:szCs w:val="24"/>
          <w:lang w:eastAsia="ja-JP"/>
        </w:rPr>
      </w:pPr>
    </w:p>
    <w:p w14:paraId="208D49C0" w14:textId="793B46D9" w:rsidR="00A7209E" w:rsidRPr="003D52AC" w:rsidRDefault="00A833D2" w:rsidP="00A7209E">
      <w:pPr>
        <w:spacing w:before="0"/>
        <w:rPr>
          <w:rFonts w:ascii="Times New Roman" w:hAnsi="Times New Roman"/>
          <w:sz w:val="24"/>
          <w:szCs w:val="24"/>
          <w:lang w:eastAsia="ja-JP"/>
        </w:rPr>
      </w:pPr>
      <w:r w:rsidRPr="003D52AC">
        <w:rPr>
          <w:rFonts w:ascii="Times New Roman" w:hAnsi="Times New Roman"/>
          <w:sz w:val="24"/>
          <w:szCs w:val="24"/>
        </w:rPr>
        <w:t xml:space="preserve">This section provides that the Regulations are amended as set out in the </w:t>
      </w:r>
      <w:r w:rsidR="00A7209E" w:rsidRPr="003D52AC">
        <w:rPr>
          <w:rFonts w:ascii="Times New Roman" w:hAnsi="Times New Roman"/>
          <w:sz w:val="24"/>
          <w:szCs w:val="24"/>
          <w:lang w:eastAsia="ja-JP"/>
        </w:rPr>
        <w:t xml:space="preserve">applicable items in </w:t>
      </w:r>
      <w:r w:rsidR="008D6325">
        <w:rPr>
          <w:rFonts w:ascii="Times New Roman" w:hAnsi="Times New Roman"/>
          <w:sz w:val="24"/>
          <w:szCs w:val="24"/>
          <w:lang w:eastAsia="ja-JP"/>
        </w:rPr>
        <w:t xml:space="preserve">the </w:t>
      </w:r>
      <w:r w:rsidR="00A7209E" w:rsidRPr="003D52AC">
        <w:rPr>
          <w:rFonts w:ascii="Times New Roman" w:hAnsi="Times New Roman"/>
          <w:sz w:val="24"/>
          <w:szCs w:val="24"/>
          <w:lang w:eastAsia="ja-JP"/>
        </w:rPr>
        <w:t>Schedule</w:t>
      </w:r>
      <w:r w:rsidR="00582D01">
        <w:rPr>
          <w:rFonts w:ascii="Times New Roman" w:hAnsi="Times New Roman"/>
          <w:sz w:val="24"/>
          <w:szCs w:val="24"/>
          <w:lang w:eastAsia="ja-JP"/>
        </w:rPr>
        <w:t>.</w:t>
      </w:r>
      <w:r w:rsidR="00A7209E" w:rsidRPr="003D52AC">
        <w:rPr>
          <w:rFonts w:ascii="Times New Roman" w:hAnsi="Times New Roman"/>
          <w:sz w:val="24"/>
          <w:szCs w:val="24"/>
          <w:lang w:eastAsia="ja-JP"/>
        </w:rPr>
        <w:t xml:space="preserve">  </w:t>
      </w:r>
    </w:p>
    <w:p w14:paraId="1D30A80D" w14:textId="77777777" w:rsidR="00A833D2" w:rsidRPr="005D1ABF" w:rsidRDefault="00A833D2" w:rsidP="00A833D2">
      <w:pPr>
        <w:pStyle w:val="Normal-em"/>
        <w:spacing w:after="0" w:line="240" w:lineRule="auto"/>
        <w:rPr>
          <w:color w:val="auto"/>
          <w:szCs w:val="24"/>
          <w:u w:val="single"/>
        </w:rPr>
      </w:pPr>
    </w:p>
    <w:p w14:paraId="6EABBE01" w14:textId="77777777" w:rsidR="00A833D2" w:rsidRPr="005D1ABF" w:rsidRDefault="00A833D2" w:rsidP="00A833D2">
      <w:pPr>
        <w:pStyle w:val="Normal-em"/>
        <w:spacing w:after="0" w:line="240" w:lineRule="auto"/>
        <w:rPr>
          <w:color w:val="auto"/>
          <w:szCs w:val="24"/>
        </w:rPr>
      </w:pPr>
      <w:r w:rsidRPr="005D1ABF">
        <w:rPr>
          <w:color w:val="auto"/>
          <w:szCs w:val="24"/>
          <w:u w:val="single"/>
        </w:rPr>
        <w:t>Schedule 1 – Amendments</w:t>
      </w:r>
    </w:p>
    <w:p w14:paraId="770656AD" w14:textId="77777777" w:rsidR="00FD157E" w:rsidRPr="005D13E6" w:rsidRDefault="00FD157E" w:rsidP="00370A23">
      <w:pPr>
        <w:spacing w:before="0"/>
        <w:rPr>
          <w:rFonts w:ascii="Times New Roman" w:hAnsi="Times New Roman"/>
          <w:sz w:val="24"/>
          <w:szCs w:val="24"/>
          <w:lang w:eastAsia="ja-JP"/>
        </w:rPr>
      </w:pPr>
    </w:p>
    <w:p w14:paraId="1B8A2E79" w14:textId="7B3D8B8F" w:rsidR="00FD157E" w:rsidRPr="005D13E6" w:rsidRDefault="00555D8B" w:rsidP="00370A23">
      <w:pPr>
        <w:spacing w:before="0"/>
        <w:rPr>
          <w:rFonts w:ascii="Times New Roman" w:hAnsi="Times New Roman"/>
          <w:sz w:val="24"/>
          <w:szCs w:val="24"/>
          <w:lang w:eastAsia="ja-JP"/>
        </w:rPr>
      </w:pPr>
      <w:r w:rsidRPr="00582D01">
        <w:rPr>
          <w:rFonts w:ascii="Times New Roman" w:hAnsi="Times New Roman"/>
          <w:sz w:val="24"/>
          <w:szCs w:val="24"/>
          <w:lang w:eastAsia="ja-JP"/>
        </w:rPr>
        <w:t>Item 1 insert</w:t>
      </w:r>
      <w:r w:rsidR="008D6325" w:rsidRPr="00582D01">
        <w:rPr>
          <w:rFonts w:ascii="Times New Roman" w:hAnsi="Times New Roman"/>
          <w:sz w:val="24"/>
          <w:szCs w:val="24"/>
          <w:lang w:eastAsia="ja-JP"/>
        </w:rPr>
        <w:t xml:space="preserve">s an additional item after Item 4 of Part 2 of Schedule 1 of the Agricultural and Veterinary Chemicals (Administration) Regulations 1995. The new item, 4A lists the chemical </w:t>
      </w:r>
      <w:proofErr w:type="spellStart"/>
      <w:r w:rsidR="008D6325" w:rsidRPr="00582D01">
        <w:rPr>
          <w:rFonts w:ascii="Times New Roman" w:hAnsi="Times New Roman"/>
          <w:sz w:val="24"/>
          <w:szCs w:val="24"/>
          <w:lang w:eastAsia="ja-JP"/>
        </w:rPr>
        <w:t>carbofuran</w:t>
      </w:r>
      <w:proofErr w:type="spellEnd"/>
      <w:r w:rsidR="008D6325" w:rsidRPr="00582D01">
        <w:rPr>
          <w:rFonts w:ascii="Times New Roman" w:hAnsi="Times New Roman"/>
          <w:sz w:val="24"/>
          <w:szCs w:val="24"/>
          <w:lang w:eastAsia="ja-JP"/>
        </w:rPr>
        <w:t xml:space="preserve"> and its IUPAC name (2</w:t>
      </w:r>
      <w:proofErr w:type="gramStart"/>
      <w:r w:rsidR="008D6325" w:rsidRPr="00582D01">
        <w:rPr>
          <w:rFonts w:ascii="Times New Roman" w:hAnsi="Times New Roman"/>
          <w:sz w:val="24"/>
          <w:szCs w:val="24"/>
          <w:lang w:eastAsia="ja-JP"/>
        </w:rPr>
        <w:t>,3</w:t>
      </w:r>
      <w:proofErr w:type="gramEnd"/>
      <w:r w:rsidR="008D6325" w:rsidRPr="00582D01">
        <w:rPr>
          <w:rFonts w:ascii="Times New Roman" w:hAnsi="Times New Roman"/>
          <w:sz w:val="24"/>
          <w:szCs w:val="24"/>
          <w:lang w:eastAsia="ja-JP"/>
        </w:rPr>
        <w:t xml:space="preserve">-dihydro-2,2-dimethylbenzofuran-7-yl methylcarbamate) and CAS number (1563-66-2). Item 4A identifies that the </w:t>
      </w:r>
      <w:proofErr w:type="spellStart"/>
      <w:r w:rsidR="008D6325" w:rsidRPr="00582D01">
        <w:rPr>
          <w:rFonts w:ascii="Times New Roman" w:hAnsi="Times New Roman"/>
          <w:sz w:val="24"/>
          <w:szCs w:val="24"/>
          <w:lang w:eastAsia="ja-JP"/>
        </w:rPr>
        <w:t>carbofuran</w:t>
      </w:r>
      <w:proofErr w:type="spellEnd"/>
      <w:r w:rsidR="008D6325" w:rsidRPr="00582D01">
        <w:rPr>
          <w:rFonts w:ascii="Times New Roman" w:hAnsi="Times New Roman"/>
          <w:sz w:val="24"/>
          <w:szCs w:val="24"/>
          <w:lang w:eastAsia="ja-JP"/>
        </w:rPr>
        <w:t xml:space="preserve"> is not a prescribed active constituent or chemical product. Item 4A further identifies that the export of </w:t>
      </w:r>
      <w:proofErr w:type="spellStart"/>
      <w:r w:rsidR="008D6325" w:rsidRPr="00582D01">
        <w:rPr>
          <w:rFonts w:ascii="Times New Roman" w:hAnsi="Times New Roman"/>
          <w:sz w:val="24"/>
          <w:szCs w:val="24"/>
          <w:lang w:eastAsia="ja-JP"/>
        </w:rPr>
        <w:t>carbofuran</w:t>
      </w:r>
      <w:proofErr w:type="spellEnd"/>
      <w:r w:rsidR="008D6325" w:rsidRPr="00582D01">
        <w:rPr>
          <w:rFonts w:ascii="Times New Roman" w:hAnsi="Times New Roman"/>
          <w:sz w:val="24"/>
          <w:szCs w:val="24"/>
          <w:lang w:eastAsia="ja-JP"/>
        </w:rPr>
        <w:t xml:space="preserve"> is prohibited except with written permission. It identifies the Rotterdam Convention as the relevant international agreement or arrangement. </w:t>
      </w:r>
      <w:r w:rsidRPr="00582D01">
        <w:rPr>
          <w:rFonts w:ascii="Times New Roman" w:hAnsi="Times New Roman"/>
          <w:sz w:val="24"/>
          <w:szCs w:val="24"/>
          <w:lang w:eastAsia="ja-JP"/>
        </w:rPr>
        <w:t xml:space="preserve"> </w:t>
      </w:r>
    </w:p>
    <w:p w14:paraId="1C5AA5FF" w14:textId="77777777" w:rsidR="005D13E6" w:rsidRDefault="005D13E6" w:rsidP="00202204">
      <w:pPr>
        <w:spacing w:before="0"/>
        <w:rPr>
          <w:rFonts w:ascii="Times New Roman" w:hAnsi="Times New Roman"/>
          <w:b/>
          <w:sz w:val="24"/>
          <w:szCs w:val="24"/>
          <w:lang w:eastAsia="ja-JP"/>
        </w:rPr>
      </w:pPr>
    </w:p>
    <w:p w14:paraId="6223AF42" w14:textId="3D0E10D7" w:rsidR="008D6325" w:rsidRDefault="00555D8B" w:rsidP="00582D01">
      <w:pPr>
        <w:pStyle w:val="Normal-em"/>
        <w:spacing w:after="0" w:line="240" w:lineRule="auto"/>
        <w:rPr>
          <w:szCs w:val="24"/>
          <w:lang w:eastAsia="ja-JP"/>
        </w:rPr>
      </w:pPr>
      <w:r>
        <w:rPr>
          <w:b/>
          <w:szCs w:val="24"/>
        </w:rPr>
        <w:t>Item 2</w:t>
      </w:r>
      <w:r w:rsidR="00B457A5">
        <w:rPr>
          <w:szCs w:val="24"/>
        </w:rPr>
        <w:t xml:space="preserve">– </w:t>
      </w:r>
      <w:r>
        <w:rPr>
          <w:szCs w:val="24"/>
        </w:rPr>
        <w:t>insert</w:t>
      </w:r>
      <w:r w:rsidR="008D6325">
        <w:rPr>
          <w:szCs w:val="24"/>
        </w:rPr>
        <w:t>s</w:t>
      </w:r>
      <w:r w:rsidR="00B457A5">
        <w:rPr>
          <w:szCs w:val="24"/>
        </w:rPr>
        <w:t xml:space="preserve"> </w:t>
      </w:r>
      <w:r w:rsidR="008D6325">
        <w:rPr>
          <w:szCs w:val="24"/>
        </w:rPr>
        <w:t>an additional item, at the end of</w:t>
      </w:r>
      <w:r w:rsidR="008D6325" w:rsidRPr="00EC37BF">
        <w:rPr>
          <w:szCs w:val="24"/>
        </w:rPr>
        <w:t xml:space="preserve"> Part 2 of Schedule 1 of the </w:t>
      </w:r>
      <w:r w:rsidR="008D6325" w:rsidRPr="00EC37BF">
        <w:rPr>
          <w:i/>
          <w:szCs w:val="24"/>
        </w:rPr>
        <w:t>Agricultural and Veterinary Chemicals (Administration) Regulations 1995</w:t>
      </w:r>
      <w:r w:rsidR="008D6325" w:rsidRPr="00EC37BF">
        <w:rPr>
          <w:szCs w:val="24"/>
        </w:rPr>
        <w:t xml:space="preserve">. </w:t>
      </w:r>
      <w:r w:rsidR="008D6325">
        <w:rPr>
          <w:szCs w:val="24"/>
        </w:rPr>
        <w:t xml:space="preserve">The new item, 79, lists the chemical </w:t>
      </w:r>
      <w:proofErr w:type="spellStart"/>
      <w:r w:rsidR="008D6325">
        <w:rPr>
          <w:szCs w:val="24"/>
        </w:rPr>
        <w:t>trichlorfon</w:t>
      </w:r>
      <w:proofErr w:type="spellEnd"/>
      <w:r w:rsidR="008D6325">
        <w:rPr>
          <w:szCs w:val="24"/>
        </w:rPr>
        <w:t>, its IUPAC name (</w:t>
      </w:r>
      <w:r w:rsidR="008D6325" w:rsidRPr="00EC37BF">
        <w:rPr>
          <w:szCs w:val="24"/>
        </w:rPr>
        <w:t>dimethyl (RS)-2</w:t>
      </w:r>
      <w:proofErr w:type="gramStart"/>
      <w:r w:rsidR="008D6325" w:rsidRPr="00EC37BF">
        <w:rPr>
          <w:szCs w:val="24"/>
        </w:rPr>
        <w:t>,2,2</w:t>
      </w:r>
      <w:proofErr w:type="gramEnd"/>
      <w:r w:rsidR="008D6325" w:rsidRPr="00EC37BF">
        <w:rPr>
          <w:szCs w:val="24"/>
        </w:rPr>
        <w:t>-trichloro-1-hydroxyethylphosphonate</w:t>
      </w:r>
      <w:r w:rsidR="008D6325">
        <w:rPr>
          <w:szCs w:val="24"/>
        </w:rPr>
        <w:t>) and CAS number (</w:t>
      </w:r>
      <w:r w:rsidR="008D6325" w:rsidRPr="00EC37BF">
        <w:rPr>
          <w:szCs w:val="24"/>
        </w:rPr>
        <w:t>52-68-6</w:t>
      </w:r>
      <w:r w:rsidR="008D6325">
        <w:rPr>
          <w:szCs w:val="24"/>
        </w:rPr>
        <w:t xml:space="preserve">). Item 79 identifies that the </w:t>
      </w:r>
      <w:proofErr w:type="spellStart"/>
      <w:r w:rsidR="008D6325">
        <w:rPr>
          <w:szCs w:val="24"/>
        </w:rPr>
        <w:t>trichlorfon</w:t>
      </w:r>
      <w:proofErr w:type="spellEnd"/>
      <w:r w:rsidR="008D6325">
        <w:rPr>
          <w:szCs w:val="24"/>
        </w:rPr>
        <w:t xml:space="preserve"> is not a prescribed active constituent or chemical product. Item 4A further identifies that export of </w:t>
      </w:r>
      <w:proofErr w:type="spellStart"/>
      <w:r w:rsidR="008D6325">
        <w:rPr>
          <w:szCs w:val="24"/>
        </w:rPr>
        <w:t>trichlorfon</w:t>
      </w:r>
      <w:proofErr w:type="spellEnd"/>
      <w:r w:rsidR="008D6325">
        <w:rPr>
          <w:szCs w:val="24"/>
        </w:rPr>
        <w:t xml:space="preserve"> is prohibited except with written permission. It identifies the Rotterdam Convention as the relevant international agreement or arrangement.</w:t>
      </w:r>
      <w:r w:rsidR="008D6325" w:rsidDel="008D6325">
        <w:rPr>
          <w:szCs w:val="24"/>
        </w:rPr>
        <w:t xml:space="preserve"> </w:t>
      </w:r>
    </w:p>
    <w:p w14:paraId="78E47B66" w14:textId="334181DB" w:rsidR="00582D01" w:rsidRDefault="00582D01">
      <w:pPr>
        <w:spacing w:before="0"/>
        <w:rPr>
          <w:rFonts w:ascii="Times New Roman" w:eastAsia="Times New Roman" w:hAnsi="Times New Roman"/>
          <w:color w:val="000000"/>
          <w:sz w:val="24"/>
          <w:szCs w:val="24"/>
          <w:lang w:eastAsia="ja-JP"/>
        </w:rPr>
      </w:pPr>
    </w:p>
    <w:p w14:paraId="2D7C613C" w14:textId="77777777" w:rsidR="005D13E6" w:rsidRDefault="005D13E6" w:rsidP="00582D01">
      <w:pPr>
        <w:pStyle w:val="Normal-em"/>
        <w:spacing w:after="0" w:line="240" w:lineRule="auto"/>
        <w:rPr>
          <w:szCs w:val="24"/>
          <w:lang w:eastAsia="ja-JP"/>
        </w:rPr>
      </w:pPr>
    </w:p>
    <w:p w14:paraId="1DDB0633" w14:textId="77777777" w:rsidR="005D13E6" w:rsidRDefault="005D13E6" w:rsidP="00FD157E">
      <w:pPr>
        <w:spacing w:before="0"/>
        <w:rPr>
          <w:rFonts w:ascii="Times New Roman" w:hAnsi="Times New Roman"/>
          <w:sz w:val="24"/>
          <w:szCs w:val="24"/>
          <w:lang w:eastAsia="ja-JP"/>
        </w:rPr>
      </w:pPr>
    </w:p>
    <w:p w14:paraId="060A6BB7" w14:textId="5609382D" w:rsidR="00B457A5" w:rsidRPr="00A7209E" w:rsidRDefault="00A7209E" w:rsidP="00A7209E">
      <w:pPr>
        <w:spacing w:before="0"/>
        <w:rPr>
          <w:rFonts w:ascii="Times New Roman" w:hAnsi="Times New Roman"/>
          <w:sz w:val="24"/>
          <w:szCs w:val="24"/>
          <w:lang w:eastAsia="ja-JP"/>
        </w:rPr>
      </w:pPr>
      <w:r>
        <w:rPr>
          <w:rFonts w:ascii="Times New Roman" w:hAnsi="Times New Roman"/>
          <w:sz w:val="24"/>
          <w:szCs w:val="24"/>
          <w:lang w:eastAsia="ja-JP"/>
        </w:rPr>
        <w:br w:type="page"/>
      </w:r>
    </w:p>
    <w:p w14:paraId="2CF42018" w14:textId="77777777" w:rsidR="00370A23" w:rsidRPr="005D13E6" w:rsidRDefault="00370A23" w:rsidP="00202204">
      <w:pPr>
        <w:spacing w:before="0"/>
        <w:jc w:val="right"/>
        <w:rPr>
          <w:rFonts w:ascii="Times New Roman" w:hAnsi="Times New Roman"/>
          <w:sz w:val="24"/>
          <w:szCs w:val="24"/>
          <w:lang w:eastAsia="ja-JP"/>
        </w:rPr>
      </w:pPr>
      <w:r w:rsidRPr="005D13E6">
        <w:rPr>
          <w:rFonts w:ascii="Times New Roman" w:hAnsi="Times New Roman"/>
          <w:b/>
          <w:sz w:val="24"/>
          <w:szCs w:val="24"/>
          <w:u w:val="single"/>
          <w:lang w:eastAsia="ja-JP"/>
        </w:rPr>
        <w:lastRenderedPageBreak/>
        <w:t>ATTACHMENT B</w:t>
      </w:r>
    </w:p>
    <w:p w14:paraId="2C800D2A" w14:textId="77777777" w:rsidR="00370A23" w:rsidRDefault="00370A23" w:rsidP="00370A23">
      <w:pPr>
        <w:spacing w:before="0"/>
        <w:jc w:val="right"/>
        <w:rPr>
          <w:rFonts w:ascii="Times New Roman" w:hAnsi="Times New Roman"/>
          <w:sz w:val="24"/>
          <w:szCs w:val="24"/>
          <w:lang w:eastAsia="ja-JP"/>
        </w:rPr>
      </w:pPr>
    </w:p>
    <w:p w14:paraId="4FE59AD8" w14:textId="77777777" w:rsidR="005D13E6" w:rsidRPr="005D13E6" w:rsidRDefault="005D13E6" w:rsidP="00370A23">
      <w:pPr>
        <w:spacing w:before="0"/>
        <w:jc w:val="right"/>
        <w:rPr>
          <w:rFonts w:ascii="Times New Roman" w:hAnsi="Times New Roman"/>
          <w:sz w:val="24"/>
          <w:szCs w:val="24"/>
          <w:lang w:eastAsia="ja-JP"/>
        </w:rPr>
      </w:pPr>
    </w:p>
    <w:p w14:paraId="4785D2EF" w14:textId="77777777" w:rsidR="00370A23" w:rsidRPr="005D13E6" w:rsidRDefault="00370A23" w:rsidP="00370A23">
      <w:pPr>
        <w:spacing w:before="0"/>
        <w:jc w:val="center"/>
        <w:rPr>
          <w:rFonts w:ascii="Times New Roman" w:hAnsi="Times New Roman"/>
          <w:sz w:val="24"/>
          <w:szCs w:val="24"/>
          <w:lang w:eastAsia="ja-JP"/>
        </w:rPr>
      </w:pPr>
      <w:r w:rsidRPr="005D13E6">
        <w:rPr>
          <w:rFonts w:ascii="Times New Roman" w:hAnsi="Times New Roman"/>
          <w:b/>
          <w:sz w:val="24"/>
          <w:szCs w:val="24"/>
          <w:lang w:eastAsia="ja-JP"/>
        </w:rPr>
        <w:t xml:space="preserve">Statement of Compatibility with Human Rights </w:t>
      </w:r>
    </w:p>
    <w:p w14:paraId="73F9EA05" w14:textId="77777777" w:rsidR="00370A23" w:rsidRPr="005D13E6" w:rsidRDefault="00370A23" w:rsidP="00370A23">
      <w:pPr>
        <w:spacing w:before="0"/>
        <w:jc w:val="center"/>
        <w:rPr>
          <w:rFonts w:ascii="Times New Roman" w:hAnsi="Times New Roman"/>
          <w:i/>
          <w:sz w:val="24"/>
          <w:szCs w:val="24"/>
          <w:lang w:eastAsia="ja-JP"/>
        </w:rPr>
      </w:pPr>
      <w:r w:rsidRPr="005D13E6">
        <w:rPr>
          <w:rFonts w:ascii="Times New Roman" w:hAnsi="Times New Roman"/>
          <w:i/>
          <w:sz w:val="24"/>
          <w:szCs w:val="24"/>
          <w:lang w:eastAsia="ja-JP"/>
        </w:rPr>
        <w:t>Prepared in accordance with Part 3 of the Human Rights (Parliamentary Scrutiny) Act 2011</w:t>
      </w:r>
    </w:p>
    <w:p w14:paraId="5593C1CB" w14:textId="77777777" w:rsidR="00370A23" w:rsidRPr="005D13E6" w:rsidRDefault="00370A23" w:rsidP="00370A23">
      <w:pPr>
        <w:spacing w:before="0"/>
        <w:jc w:val="center"/>
        <w:rPr>
          <w:rFonts w:ascii="Times New Roman" w:hAnsi="Times New Roman"/>
          <w:i/>
          <w:sz w:val="24"/>
          <w:szCs w:val="24"/>
          <w:lang w:eastAsia="ja-JP"/>
        </w:rPr>
      </w:pPr>
    </w:p>
    <w:p w14:paraId="207E6BE1" w14:textId="77777777" w:rsidR="00370A23" w:rsidRPr="005D13E6" w:rsidRDefault="00370A23" w:rsidP="00370A23">
      <w:pPr>
        <w:spacing w:before="0"/>
        <w:jc w:val="center"/>
        <w:rPr>
          <w:rFonts w:ascii="Times New Roman" w:hAnsi="Times New Roman"/>
          <w:i/>
          <w:sz w:val="24"/>
          <w:szCs w:val="24"/>
          <w:lang w:eastAsia="ja-JP"/>
        </w:rPr>
      </w:pPr>
      <w:r w:rsidRPr="005D13E6">
        <w:rPr>
          <w:rFonts w:ascii="Times New Roman" w:hAnsi="Times New Roman"/>
          <w:i/>
          <w:sz w:val="24"/>
          <w:szCs w:val="24"/>
          <w:lang w:eastAsia="ja-JP"/>
        </w:rPr>
        <w:t>Agricultural and Veterinary Chemicals (Administration) Amendment (</w:t>
      </w:r>
      <w:proofErr w:type="spellStart"/>
      <w:r w:rsidRPr="005D13E6">
        <w:rPr>
          <w:rFonts w:ascii="Times New Roman" w:hAnsi="Times New Roman"/>
          <w:i/>
          <w:sz w:val="24"/>
          <w:szCs w:val="24"/>
          <w:lang w:eastAsia="ja-JP"/>
        </w:rPr>
        <w:t>Carbofuran</w:t>
      </w:r>
      <w:proofErr w:type="spellEnd"/>
      <w:r w:rsidRPr="005D13E6">
        <w:rPr>
          <w:rFonts w:ascii="Times New Roman" w:hAnsi="Times New Roman"/>
          <w:i/>
          <w:sz w:val="24"/>
          <w:szCs w:val="24"/>
          <w:lang w:eastAsia="ja-JP"/>
        </w:rPr>
        <w:t xml:space="preserve"> and </w:t>
      </w:r>
      <w:proofErr w:type="spellStart"/>
      <w:r w:rsidRPr="005D13E6">
        <w:rPr>
          <w:rFonts w:ascii="Times New Roman" w:hAnsi="Times New Roman"/>
          <w:i/>
          <w:sz w:val="24"/>
          <w:szCs w:val="24"/>
          <w:lang w:eastAsia="ja-JP"/>
        </w:rPr>
        <w:t>Trichlorfon</w:t>
      </w:r>
      <w:proofErr w:type="spellEnd"/>
      <w:r w:rsidRPr="005D13E6">
        <w:rPr>
          <w:rFonts w:ascii="Times New Roman" w:hAnsi="Times New Roman"/>
          <w:i/>
          <w:sz w:val="24"/>
          <w:szCs w:val="24"/>
          <w:lang w:eastAsia="ja-JP"/>
        </w:rPr>
        <w:t xml:space="preserve">) Regulations 2018 </w:t>
      </w:r>
    </w:p>
    <w:p w14:paraId="2CFD5621" w14:textId="77777777" w:rsidR="00370A23" w:rsidRPr="005D13E6" w:rsidRDefault="00370A23" w:rsidP="00370A23">
      <w:pPr>
        <w:spacing w:before="0"/>
        <w:jc w:val="center"/>
        <w:rPr>
          <w:rFonts w:ascii="Times New Roman" w:hAnsi="Times New Roman"/>
          <w:i/>
          <w:sz w:val="24"/>
          <w:szCs w:val="24"/>
          <w:lang w:eastAsia="ja-JP"/>
        </w:rPr>
      </w:pPr>
    </w:p>
    <w:p w14:paraId="0DDDFD18" w14:textId="3ABCFFD9" w:rsidR="00370A23" w:rsidRPr="005D13E6" w:rsidRDefault="00370A23" w:rsidP="00A7209E">
      <w:pPr>
        <w:spacing w:before="0"/>
        <w:jc w:val="center"/>
        <w:rPr>
          <w:rFonts w:ascii="Times New Roman" w:hAnsi="Times New Roman"/>
          <w:sz w:val="24"/>
          <w:szCs w:val="24"/>
          <w:lang w:eastAsia="ja-JP"/>
        </w:rPr>
      </w:pPr>
      <w:r w:rsidRPr="005D13E6">
        <w:rPr>
          <w:rFonts w:ascii="Times New Roman" w:hAnsi="Times New Roman"/>
          <w:sz w:val="24"/>
          <w:szCs w:val="24"/>
          <w:lang w:eastAsia="ja-JP"/>
        </w:rPr>
        <w:t>This Legislative Instrument is compatible with the human rights and freedoms recognised or declared in the international in</w:t>
      </w:r>
      <w:r w:rsidR="00FD157E" w:rsidRPr="005D13E6">
        <w:rPr>
          <w:rFonts w:ascii="Times New Roman" w:hAnsi="Times New Roman"/>
          <w:sz w:val="24"/>
          <w:szCs w:val="24"/>
          <w:lang w:eastAsia="ja-JP"/>
        </w:rPr>
        <w:t>struments listed in Part</w:t>
      </w:r>
      <w:r w:rsidR="00B65659" w:rsidRPr="005D13E6">
        <w:rPr>
          <w:rFonts w:ascii="Times New Roman" w:hAnsi="Times New Roman"/>
          <w:sz w:val="24"/>
          <w:szCs w:val="24"/>
          <w:lang w:eastAsia="ja-JP"/>
        </w:rPr>
        <w:t xml:space="preserve"> 3 of</w:t>
      </w:r>
      <w:r w:rsidRPr="005D13E6">
        <w:rPr>
          <w:rFonts w:ascii="Times New Roman" w:hAnsi="Times New Roman"/>
          <w:sz w:val="24"/>
          <w:szCs w:val="24"/>
          <w:lang w:eastAsia="ja-JP"/>
        </w:rPr>
        <w:t xml:space="preserve"> the </w:t>
      </w:r>
      <w:r w:rsidRPr="005D13E6">
        <w:rPr>
          <w:rFonts w:ascii="Times New Roman" w:hAnsi="Times New Roman"/>
          <w:i/>
          <w:sz w:val="24"/>
          <w:szCs w:val="24"/>
          <w:lang w:eastAsia="ja-JP"/>
        </w:rPr>
        <w:t>Human Rights (Parliamentary Scrutiny) Act 2011.</w:t>
      </w:r>
    </w:p>
    <w:p w14:paraId="184331AD" w14:textId="77777777" w:rsidR="00B65659" w:rsidRPr="005D13E6" w:rsidRDefault="00B65659" w:rsidP="00370A23">
      <w:pPr>
        <w:spacing w:before="0"/>
        <w:jc w:val="center"/>
        <w:rPr>
          <w:rFonts w:ascii="Times New Roman" w:hAnsi="Times New Roman"/>
          <w:sz w:val="24"/>
          <w:szCs w:val="24"/>
          <w:lang w:eastAsia="ja-JP"/>
        </w:rPr>
      </w:pPr>
    </w:p>
    <w:p w14:paraId="64D576EA" w14:textId="77777777" w:rsidR="00B65659" w:rsidRPr="005D13E6" w:rsidRDefault="00B65659" w:rsidP="00B65659">
      <w:pPr>
        <w:spacing w:before="0"/>
        <w:rPr>
          <w:rFonts w:ascii="Times New Roman" w:hAnsi="Times New Roman"/>
          <w:b/>
          <w:sz w:val="24"/>
          <w:szCs w:val="24"/>
          <w:lang w:eastAsia="ja-JP"/>
        </w:rPr>
      </w:pPr>
      <w:r w:rsidRPr="005D13E6">
        <w:rPr>
          <w:rFonts w:ascii="Times New Roman" w:hAnsi="Times New Roman"/>
          <w:b/>
          <w:sz w:val="24"/>
          <w:szCs w:val="24"/>
          <w:lang w:eastAsia="ja-JP"/>
        </w:rPr>
        <w:t xml:space="preserve">Overview of the Legislative Instrument </w:t>
      </w:r>
    </w:p>
    <w:p w14:paraId="6C3FCA45" w14:textId="1604940F" w:rsidR="00B65659" w:rsidRPr="005D13E6" w:rsidRDefault="00B65659" w:rsidP="00B65659">
      <w:pPr>
        <w:spacing w:before="0"/>
        <w:rPr>
          <w:rFonts w:ascii="Times New Roman" w:hAnsi="Times New Roman"/>
          <w:i/>
          <w:sz w:val="24"/>
          <w:szCs w:val="24"/>
          <w:lang w:eastAsia="ja-JP"/>
        </w:rPr>
      </w:pPr>
      <w:r w:rsidRPr="005D13E6">
        <w:rPr>
          <w:rFonts w:ascii="Times New Roman" w:hAnsi="Times New Roman"/>
          <w:sz w:val="24"/>
          <w:szCs w:val="24"/>
          <w:lang w:eastAsia="ja-JP"/>
        </w:rPr>
        <w:t xml:space="preserve">This Legislative Instrument amends the </w:t>
      </w:r>
      <w:r w:rsidRPr="005D13E6">
        <w:rPr>
          <w:rFonts w:ascii="Times New Roman" w:hAnsi="Times New Roman"/>
          <w:i/>
          <w:sz w:val="24"/>
          <w:szCs w:val="24"/>
          <w:lang w:eastAsia="ja-JP"/>
        </w:rPr>
        <w:t>Agricultural and Veterinary Chemicals (Administration) Regulations 1995</w:t>
      </w:r>
      <w:r w:rsidRPr="005D13E6">
        <w:rPr>
          <w:rFonts w:ascii="Times New Roman" w:hAnsi="Times New Roman"/>
          <w:sz w:val="24"/>
          <w:szCs w:val="24"/>
          <w:lang w:eastAsia="ja-JP"/>
        </w:rPr>
        <w:t xml:space="preserve"> </w:t>
      </w:r>
      <w:r w:rsidR="00E91ECB" w:rsidRPr="005D13E6">
        <w:rPr>
          <w:rFonts w:ascii="Times New Roman" w:hAnsi="Times New Roman"/>
          <w:sz w:val="24"/>
          <w:szCs w:val="24"/>
          <w:lang w:eastAsia="ja-JP"/>
        </w:rPr>
        <w:t xml:space="preserve">(the Principal Regulations) </w:t>
      </w:r>
      <w:r w:rsidRPr="005D13E6">
        <w:rPr>
          <w:rFonts w:ascii="Times New Roman" w:hAnsi="Times New Roman"/>
          <w:sz w:val="24"/>
          <w:szCs w:val="24"/>
          <w:lang w:eastAsia="ja-JP"/>
        </w:rPr>
        <w:t xml:space="preserve">to </w:t>
      </w:r>
      <w:r w:rsidR="00D07CDD">
        <w:rPr>
          <w:rFonts w:ascii="Times New Roman" w:hAnsi="Times New Roman"/>
          <w:sz w:val="24"/>
          <w:szCs w:val="24"/>
          <w:lang w:eastAsia="ja-JP"/>
        </w:rPr>
        <w:t xml:space="preserve">ensure that they are consistent with </w:t>
      </w:r>
      <w:r w:rsidRPr="005D13E6">
        <w:rPr>
          <w:rFonts w:ascii="Times New Roman" w:hAnsi="Times New Roman"/>
          <w:sz w:val="24"/>
          <w:szCs w:val="24"/>
          <w:lang w:eastAsia="ja-JP"/>
        </w:rPr>
        <w:t xml:space="preserve">Australia’s obligations </w:t>
      </w:r>
      <w:r w:rsidR="00A40C9D">
        <w:rPr>
          <w:rFonts w:ascii="Times New Roman" w:hAnsi="Times New Roman"/>
          <w:sz w:val="24"/>
          <w:szCs w:val="24"/>
          <w:lang w:eastAsia="ja-JP"/>
        </w:rPr>
        <w:t>with respect to the export of</w:t>
      </w:r>
      <w:r w:rsidR="00D07CDD" w:rsidRPr="005D13E6">
        <w:rPr>
          <w:rFonts w:ascii="Times New Roman" w:hAnsi="Times New Roman"/>
          <w:sz w:val="24"/>
          <w:szCs w:val="24"/>
          <w:lang w:eastAsia="ja-JP"/>
        </w:rPr>
        <w:t xml:space="preserve"> </w:t>
      </w:r>
      <w:proofErr w:type="spellStart"/>
      <w:r w:rsidRPr="005D13E6">
        <w:rPr>
          <w:rFonts w:ascii="Times New Roman" w:hAnsi="Times New Roman"/>
          <w:sz w:val="24"/>
          <w:szCs w:val="24"/>
          <w:lang w:eastAsia="ja-JP"/>
        </w:rPr>
        <w:t>carbofuran</w:t>
      </w:r>
      <w:proofErr w:type="spellEnd"/>
      <w:r w:rsidRPr="005D13E6">
        <w:rPr>
          <w:rFonts w:ascii="Times New Roman" w:hAnsi="Times New Roman"/>
          <w:sz w:val="24"/>
          <w:szCs w:val="24"/>
          <w:lang w:eastAsia="ja-JP"/>
        </w:rPr>
        <w:t xml:space="preserve"> and </w:t>
      </w:r>
      <w:proofErr w:type="spellStart"/>
      <w:r w:rsidRPr="005D13E6">
        <w:rPr>
          <w:rFonts w:ascii="Times New Roman" w:hAnsi="Times New Roman"/>
          <w:sz w:val="24"/>
          <w:szCs w:val="24"/>
          <w:lang w:eastAsia="ja-JP"/>
        </w:rPr>
        <w:t>trichlorfon</w:t>
      </w:r>
      <w:proofErr w:type="spellEnd"/>
      <w:r w:rsidRPr="005D13E6">
        <w:rPr>
          <w:rFonts w:ascii="Times New Roman" w:hAnsi="Times New Roman"/>
          <w:sz w:val="24"/>
          <w:szCs w:val="24"/>
          <w:lang w:eastAsia="ja-JP"/>
        </w:rPr>
        <w:t xml:space="preserve"> under the </w:t>
      </w:r>
      <w:r w:rsidRPr="005D13E6">
        <w:rPr>
          <w:rFonts w:ascii="Times New Roman" w:hAnsi="Times New Roman"/>
          <w:i/>
          <w:sz w:val="24"/>
          <w:szCs w:val="24"/>
          <w:lang w:eastAsia="ja-JP"/>
        </w:rPr>
        <w:t>Rotterdam Convention on the Prior Informed Consent Procedure for Certain Hazardous Chemicals and Pe</w:t>
      </w:r>
      <w:r w:rsidR="00E91ECB" w:rsidRPr="005D13E6">
        <w:rPr>
          <w:rFonts w:ascii="Times New Roman" w:hAnsi="Times New Roman"/>
          <w:i/>
          <w:sz w:val="24"/>
          <w:szCs w:val="24"/>
          <w:lang w:eastAsia="ja-JP"/>
        </w:rPr>
        <w:t xml:space="preserve">sticides in International Trade. </w:t>
      </w:r>
    </w:p>
    <w:p w14:paraId="663F9C0B" w14:textId="77777777" w:rsidR="00E91ECB" w:rsidRPr="005D13E6" w:rsidRDefault="00E91ECB" w:rsidP="00B65659">
      <w:pPr>
        <w:spacing w:before="0"/>
        <w:rPr>
          <w:rFonts w:ascii="Times New Roman" w:hAnsi="Times New Roman"/>
          <w:i/>
          <w:sz w:val="24"/>
          <w:szCs w:val="24"/>
          <w:lang w:eastAsia="ja-JP"/>
        </w:rPr>
      </w:pPr>
    </w:p>
    <w:p w14:paraId="31525040" w14:textId="789A7F17" w:rsidR="00E91ECB" w:rsidRPr="005D13E6" w:rsidRDefault="00E91ECB" w:rsidP="00B65659">
      <w:pPr>
        <w:spacing w:before="0"/>
        <w:rPr>
          <w:rFonts w:ascii="Times New Roman" w:hAnsi="Times New Roman"/>
          <w:sz w:val="24"/>
          <w:szCs w:val="24"/>
          <w:lang w:eastAsia="ja-JP"/>
        </w:rPr>
      </w:pPr>
      <w:r w:rsidRPr="005D13E6">
        <w:rPr>
          <w:rFonts w:ascii="Times New Roman" w:hAnsi="Times New Roman"/>
          <w:sz w:val="24"/>
          <w:szCs w:val="24"/>
          <w:lang w:eastAsia="ja-JP"/>
        </w:rPr>
        <w:t>The amendment</w:t>
      </w:r>
      <w:r w:rsidR="00A55CB4">
        <w:rPr>
          <w:rFonts w:ascii="Times New Roman" w:hAnsi="Times New Roman"/>
          <w:sz w:val="24"/>
          <w:szCs w:val="24"/>
          <w:lang w:eastAsia="ja-JP"/>
        </w:rPr>
        <w:t>s</w:t>
      </w:r>
      <w:r w:rsidRPr="005D13E6">
        <w:rPr>
          <w:rFonts w:ascii="Times New Roman" w:hAnsi="Times New Roman"/>
          <w:sz w:val="24"/>
          <w:szCs w:val="24"/>
          <w:lang w:eastAsia="ja-JP"/>
        </w:rPr>
        <w:t xml:space="preserve"> t</w:t>
      </w:r>
      <w:r w:rsidR="00A55CB4">
        <w:rPr>
          <w:rFonts w:ascii="Times New Roman" w:hAnsi="Times New Roman"/>
          <w:sz w:val="24"/>
          <w:szCs w:val="24"/>
          <w:lang w:eastAsia="ja-JP"/>
        </w:rPr>
        <w:t>o the Principal Regulations add</w:t>
      </w:r>
      <w:r w:rsidRPr="005D13E6">
        <w:rPr>
          <w:rFonts w:ascii="Times New Roman" w:hAnsi="Times New Roman"/>
          <w:sz w:val="24"/>
          <w:szCs w:val="24"/>
          <w:lang w:eastAsia="ja-JP"/>
        </w:rPr>
        <w:t xml:space="preserve"> </w:t>
      </w:r>
      <w:proofErr w:type="spellStart"/>
      <w:r w:rsidRPr="005D13E6">
        <w:rPr>
          <w:rFonts w:ascii="Times New Roman" w:hAnsi="Times New Roman"/>
          <w:sz w:val="24"/>
          <w:szCs w:val="24"/>
          <w:lang w:eastAsia="ja-JP"/>
        </w:rPr>
        <w:t>carbofuran</w:t>
      </w:r>
      <w:proofErr w:type="spellEnd"/>
      <w:r w:rsidRPr="005D13E6">
        <w:rPr>
          <w:rFonts w:ascii="Times New Roman" w:hAnsi="Times New Roman"/>
          <w:sz w:val="24"/>
          <w:szCs w:val="24"/>
          <w:lang w:eastAsia="ja-JP"/>
        </w:rPr>
        <w:t xml:space="preserve"> and </w:t>
      </w:r>
      <w:proofErr w:type="spellStart"/>
      <w:r w:rsidRPr="005D13E6">
        <w:rPr>
          <w:rFonts w:ascii="Times New Roman" w:hAnsi="Times New Roman"/>
          <w:sz w:val="24"/>
          <w:szCs w:val="24"/>
          <w:lang w:eastAsia="ja-JP"/>
        </w:rPr>
        <w:t>trichlorfon</w:t>
      </w:r>
      <w:proofErr w:type="spellEnd"/>
      <w:r w:rsidRPr="005D13E6">
        <w:rPr>
          <w:rFonts w:ascii="Times New Roman" w:hAnsi="Times New Roman"/>
          <w:sz w:val="24"/>
          <w:szCs w:val="24"/>
          <w:lang w:eastAsia="ja-JP"/>
        </w:rPr>
        <w:t xml:space="preserve"> </w:t>
      </w:r>
      <w:r w:rsidR="00A55CB4">
        <w:rPr>
          <w:rFonts w:ascii="Times New Roman" w:hAnsi="Times New Roman"/>
          <w:sz w:val="24"/>
          <w:szCs w:val="24"/>
          <w:lang w:eastAsia="ja-JP"/>
        </w:rPr>
        <w:t>to Schedule 1. These pesticides</w:t>
      </w:r>
      <w:r w:rsidRPr="005D13E6">
        <w:rPr>
          <w:rFonts w:ascii="Times New Roman" w:hAnsi="Times New Roman"/>
          <w:sz w:val="24"/>
          <w:szCs w:val="24"/>
          <w:lang w:eastAsia="ja-JP"/>
        </w:rPr>
        <w:t xml:space="preserve"> are considered to have adverse effects on human health and the environment. </w:t>
      </w:r>
    </w:p>
    <w:p w14:paraId="3DDD8390" w14:textId="77777777" w:rsidR="00B65659" w:rsidRPr="005D13E6" w:rsidRDefault="00B65659" w:rsidP="00B65659">
      <w:pPr>
        <w:spacing w:before="0"/>
        <w:rPr>
          <w:rFonts w:ascii="Times New Roman" w:hAnsi="Times New Roman"/>
          <w:i/>
          <w:sz w:val="24"/>
          <w:szCs w:val="24"/>
          <w:lang w:eastAsia="ja-JP"/>
        </w:rPr>
      </w:pPr>
    </w:p>
    <w:p w14:paraId="760CFCC2" w14:textId="77777777" w:rsidR="00B65659" w:rsidRPr="005D13E6" w:rsidRDefault="00B65659" w:rsidP="00B65659">
      <w:pPr>
        <w:spacing w:before="0"/>
        <w:rPr>
          <w:rFonts w:ascii="Times New Roman" w:hAnsi="Times New Roman"/>
          <w:b/>
          <w:sz w:val="24"/>
          <w:szCs w:val="24"/>
          <w:lang w:eastAsia="ja-JP"/>
        </w:rPr>
      </w:pPr>
      <w:r w:rsidRPr="005D13E6">
        <w:rPr>
          <w:rFonts w:ascii="Times New Roman" w:hAnsi="Times New Roman"/>
          <w:b/>
          <w:sz w:val="24"/>
          <w:szCs w:val="24"/>
          <w:lang w:eastAsia="ja-JP"/>
        </w:rPr>
        <w:t xml:space="preserve">Human rights implications </w:t>
      </w:r>
    </w:p>
    <w:p w14:paraId="6B498952" w14:textId="77777777" w:rsidR="00B65659" w:rsidRPr="005D13E6" w:rsidRDefault="00B65659" w:rsidP="00B65659">
      <w:pPr>
        <w:spacing w:before="0"/>
        <w:rPr>
          <w:rFonts w:ascii="Times New Roman" w:hAnsi="Times New Roman"/>
          <w:sz w:val="24"/>
          <w:szCs w:val="24"/>
          <w:lang w:eastAsia="ja-JP"/>
        </w:rPr>
      </w:pPr>
      <w:r w:rsidRPr="005D13E6">
        <w:rPr>
          <w:rFonts w:ascii="Times New Roman" w:hAnsi="Times New Roman"/>
          <w:sz w:val="24"/>
          <w:szCs w:val="24"/>
          <w:lang w:eastAsia="ja-JP"/>
        </w:rPr>
        <w:t xml:space="preserve">This Legislative Instrument does not engage any of the applicable rights or freedoms. </w:t>
      </w:r>
    </w:p>
    <w:p w14:paraId="7F260FE3" w14:textId="77777777" w:rsidR="00B65659" w:rsidRPr="005D13E6" w:rsidRDefault="00B65659" w:rsidP="00B65659">
      <w:pPr>
        <w:spacing w:before="0"/>
        <w:rPr>
          <w:rFonts w:ascii="Times New Roman" w:hAnsi="Times New Roman"/>
          <w:sz w:val="24"/>
          <w:szCs w:val="24"/>
          <w:lang w:eastAsia="ja-JP"/>
        </w:rPr>
      </w:pPr>
    </w:p>
    <w:p w14:paraId="723C7677" w14:textId="77777777" w:rsidR="00B65659" w:rsidRPr="005D13E6" w:rsidRDefault="00B65659" w:rsidP="00B65659">
      <w:pPr>
        <w:spacing w:before="0"/>
        <w:rPr>
          <w:rFonts w:ascii="Times New Roman" w:hAnsi="Times New Roman"/>
          <w:sz w:val="24"/>
          <w:szCs w:val="24"/>
          <w:lang w:eastAsia="ja-JP"/>
        </w:rPr>
      </w:pPr>
      <w:r w:rsidRPr="005D13E6">
        <w:rPr>
          <w:rFonts w:ascii="Times New Roman" w:hAnsi="Times New Roman"/>
          <w:b/>
          <w:sz w:val="24"/>
          <w:szCs w:val="24"/>
          <w:lang w:eastAsia="ja-JP"/>
        </w:rPr>
        <w:t xml:space="preserve">Conclusion </w:t>
      </w:r>
    </w:p>
    <w:p w14:paraId="1499AEF1" w14:textId="77777777" w:rsidR="00B65659" w:rsidRPr="005D13E6" w:rsidRDefault="00B65659" w:rsidP="00B65659">
      <w:pPr>
        <w:spacing w:before="0"/>
        <w:rPr>
          <w:rFonts w:ascii="Times New Roman" w:hAnsi="Times New Roman"/>
          <w:sz w:val="24"/>
          <w:szCs w:val="24"/>
          <w:lang w:eastAsia="ja-JP"/>
        </w:rPr>
      </w:pPr>
      <w:r w:rsidRPr="005D13E6">
        <w:rPr>
          <w:rFonts w:ascii="Times New Roman" w:hAnsi="Times New Roman"/>
          <w:sz w:val="24"/>
          <w:szCs w:val="24"/>
          <w:lang w:eastAsia="ja-JP"/>
        </w:rPr>
        <w:t xml:space="preserve">This Legislative Instrument is compatible with human rights as it does not raise any human rights issues. </w:t>
      </w:r>
    </w:p>
    <w:p w14:paraId="66D902D4" w14:textId="77777777" w:rsidR="00B65659" w:rsidRPr="005D13E6" w:rsidRDefault="00B65659" w:rsidP="00B65659">
      <w:pPr>
        <w:spacing w:before="0"/>
        <w:rPr>
          <w:rFonts w:ascii="Times New Roman" w:hAnsi="Times New Roman"/>
          <w:sz w:val="24"/>
          <w:szCs w:val="24"/>
          <w:lang w:eastAsia="ja-JP"/>
        </w:rPr>
      </w:pPr>
    </w:p>
    <w:p w14:paraId="2E4E7075" w14:textId="77777777" w:rsidR="00B65659" w:rsidRPr="005D13E6" w:rsidRDefault="00B65659" w:rsidP="00B65659">
      <w:pPr>
        <w:spacing w:before="0"/>
        <w:rPr>
          <w:rFonts w:ascii="Times New Roman" w:hAnsi="Times New Roman"/>
          <w:sz w:val="24"/>
          <w:szCs w:val="24"/>
          <w:lang w:eastAsia="ja-JP"/>
        </w:rPr>
      </w:pPr>
    </w:p>
    <w:p w14:paraId="123D127F" w14:textId="77777777" w:rsidR="00B65659" w:rsidRPr="005D13E6" w:rsidRDefault="00B65659" w:rsidP="00B65659">
      <w:pPr>
        <w:spacing w:before="0"/>
        <w:rPr>
          <w:rFonts w:ascii="Times New Roman" w:hAnsi="Times New Roman"/>
          <w:sz w:val="24"/>
          <w:szCs w:val="24"/>
          <w:lang w:eastAsia="ja-JP"/>
        </w:rPr>
      </w:pPr>
    </w:p>
    <w:p w14:paraId="4BFB4B62" w14:textId="77777777" w:rsidR="00B65659" w:rsidRPr="005D13E6" w:rsidRDefault="00B65659" w:rsidP="00B65659">
      <w:pPr>
        <w:spacing w:before="0"/>
        <w:jc w:val="center"/>
        <w:rPr>
          <w:rFonts w:ascii="Times New Roman" w:hAnsi="Times New Roman"/>
          <w:b/>
          <w:sz w:val="24"/>
          <w:szCs w:val="24"/>
          <w:lang w:eastAsia="ja-JP"/>
        </w:rPr>
      </w:pPr>
      <w:r w:rsidRPr="005D13E6">
        <w:rPr>
          <w:rFonts w:ascii="Times New Roman" w:hAnsi="Times New Roman"/>
          <w:b/>
          <w:sz w:val="24"/>
          <w:szCs w:val="24"/>
          <w:lang w:eastAsia="ja-JP"/>
        </w:rPr>
        <w:t xml:space="preserve">The Hon. David </w:t>
      </w:r>
      <w:proofErr w:type="spellStart"/>
      <w:r w:rsidRPr="005D13E6">
        <w:rPr>
          <w:rFonts w:ascii="Times New Roman" w:hAnsi="Times New Roman"/>
          <w:b/>
          <w:sz w:val="24"/>
          <w:szCs w:val="24"/>
          <w:lang w:eastAsia="ja-JP"/>
        </w:rPr>
        <w:t>Littleproud</w:t>
      </w:r>
      <w:proofErr w:type="spellEnd"/>
      <w:r w:rsidRPr="005D13E6">
        <w:rPr>
          <w:rFonts w:ascii="Times New Roman" w:hAnsi="Times New Roman"/>
          <w:b/>
          <w:sz w:val="24"/>
          <w:szCs w:val="24"/>
          <w:lang w:eastAsia="ja-JP"/>
        </w:rPr>
        <w:t xml:space="preserve"> MP</w:t>
      </w:r>
    </w:p>
    <w:p w14:paraId="0287BFC1" w14:textId="77777777" w:rsidR="00B65659" w:rsidRPr="005D13E6" w:rsidRDefault="00B65659" w:rsidP="00B65659">
      <w:pPr>
        <w:spacing w:before="0"/>
        <w:jc w:val="center"/>
        <w:rPr>
          <w:rFonts w:ascii="Times New Roman" w:hAnsi="Times New Roman"/>
          <w:b/>
          <w:sz w:val="24"/>
          <w:szCs w:val="24"/>
          <w:lang w:eastAsia="ja-JP"/>
        </w:rPr>
      </w:pPr>
      <w:r w:rsidRPr="005D13E6">
        <w:rPr>
          <w:rFonts w:ascii="Times New Roman" w:hAnsi="Times New Roman"/>
          <w:b/>
          <w:sz w:val="24"/>
          <w:szCs w:val="24"/>
          <w:lang w:eastAsia="ja-JP"/>
        </w:rPr>
        <w:t xml:space="preserve">Minister for Agriculture and Water Resources </w:t>
      </w:r>
    </w:p>
    <w:sectPr w:rsidR="00B65659" w:rsidRPr="005D13E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5CCCF" w14:textId="77777777" w:rsidR="002B66E9" w:rsidRDefault="002B66E9">
      <w:r>
        <w:separator/>
      </w:r>
    </w:p>
  </w:endnote>
  <w:endnote w:type="continuationSeparator" w:id="0">
    <w:p w14:paraId="27B45BEE" w14:textId="77777777" w:rsidR="002B66E9" w:rsidRDefault="002B6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C6955" w14:textId="77777777" w:rsidR="00C6669A" w:rsidRDefault="00C6669A" w:rsidP="00300AD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83598" w14:textId="77777777" w:rsidR="002B66E9" w:rsidRDefault="002B66E9">
      <w:r>
        <w:separator/>
      </w:r>
    </w:p>
  </w:footnote>
  <w:footnote w:type="continuationSeparator" w:id="0">
    <w:p w14:paraId="361E74A3" w14:textId="77777777" w:rsidR="002B66E9" w:rsidRDefault="002B66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327664"/>
    <w:multiLevelType w:val="multilevel"/>
    <w:tmpl w:val="EF2ABA28"/>
    <w:name w:val="AGSCorp"/>
    <w:lvl w:ilvl="0">
      <w:start w:val="1"/>
      <w:numFmt w:val="decimal"/>
      <w:pStyle w:val="NumberLevel1"/>
      <w:lvlText w:val="%1."/>
      <w:lvlJc w:val="left"/>
      <w:pPr>
        <w:tabs>
          <w:tab w:val="num" w:pos="709"/>
        </w:tabs>
        <w:ind w:left="709" w:hanging="709"/>
      </w:pPr>
      <w:rPr>
        <w:sz w:val="20"/>
      </w:rPr>
    </w:lvl>
    <w:lvl w:ilvl="1">
      <w:start w:val="1"/>
      <w:numFmt w:val="decimal"/>
      <w:pStyle w:val="NumberLevel2"/>
      <w:lvlText w:val="%1.%2."/>
      <w:lvlJc w:val="left"/>
      <w:pPr>
        <w:tabs>
          <w:tab w:val="num" w:pos="709"/>
        </w:tabs>
        <w:ind w:left="709" w:hanging="709"/>
      </w:pPr>
      <w:rPr>
        <w:sz w:val="20"/>
      </w:rPr>
    </w:lvl>
    <w:lvl w:ilvl="2">
      <w:start w:val="1"/>
      <w:numFmt w:val="decimal"/>
      <w:pStyle w:val="NumberLevel3"/>
      <w:lvlText w:val="%1.%2.%3."/>
      <w:lvlJc w:val="left"/>
      <w:pPr>
        <w:tabs>
          <w:tab w:val="num" w:pos="709"/>
        </w:tabs>
        <w:ind w:left="709" w:hanging="709"/>
      </w:pPr>
      <w:rPr>
        <w:sz w:val="20"/>
      </w:rPr>
    </w:lvl>
    <w:lvl w:ilvl="3">
      <w:start w:val="1"/>
      <w:numFmt w:val="lowerLetter"/>
      <w:pStyle w:val="NumberLevel4"/>
      <w:lvlText w:val="%4."/>
      <w:lvlJc w:val="left"/>
      <w:pPr>
        <w:tabs>
          <w:tab w:val="num" w:pos="1134"/>
        </w:tabs>
        <w:ind w:left="1134" w:hanging="425"/>
      </w:pPr>
    </w:lvl>
    <w:lvl w:ilvl="4">
      <w:start w:val="1"/>
      <w:numFmt w:val="bullet"/>
      <w:pStyle w:val="NumberLevel5"/>
      <w:lvlText w:val="–"/>
      <w:lvlJc w:val="left"/>
      <w:pPr>
        <w:tabs>
          <w:tab w:val="num" w:pos="1559"/>
        </w:tabs>
        <w:ind w:left="1559" w:hanging="425"/>
      </w:pPr>
      <w:rPr>
        <w:b w:val="0"/>
        <w:i w:val="0"/>
      </w:rPr>
    </w:lvl>
    <w:lvl w:ilvl="5">
      <w:start w:val="1"/>
      <w:numFmt w:val="bullet"/>
      <w:pStyle w:val="NumberLevel6"/>
      <w:lvlText w:val="–"/>
      <w:lvlJc w:val="left"/>
      <w:pPr>
        <w:tabs>
          <w:tab w:val="num" w:pos="1985"/>
        </w:tabs>
        <w:ind w:left="1985" w:hanging="426"/>
      </w:pPr>
      <w:rPr>
        <w:b w:val="0"/>
        <w:i w:val="0"/>
      </w:rPr>
    </w:lvl>
    <w:lvl w:ilvl="6">
      <w:start w:val="1"/>
      <w:numFmt w:val="bullet"/>
      <w:pStyle w:val="NumberLevel7"/>
      <w:lvlText w:val="–"/>
      <w:lvlJc w:val="left"/>
      <w:pPr>
        <w:tabs>
          <w:tab w:val="num" w:pos="2410"/>
        </w:tabs>
        <w:ind w:left="2410" w:hanging="425"/>
      </w:pPr>
      <w:rPr>
        <w:b w:val="0"/>
        <w:i w:val="0"/>
      </w:rPr>
    </w:lvl>
    <w:lvl w:ilvl="7">
      <w:start w:val="1"/>
      <w:numFmt w:val="bullet"/>
      <w:pStyle w:val="NumberLevel8"/>
      <w:lvlText w:val="–"/>
      <w:lvlJc w:val="left"/>
      <w:pPr>
        <w:tabs>
          <w:tab w:val="num" w:pos="2835"/>
        </w:tabs>
        <w:ind w:left="2835" w:hanging="425"/>
      </w:pPr>
      <w:rPr>
        <w:b w:val="0"/>
        <w:i w:val="0"/>
      </w:rPr>
    </w:lvl>
    <w:lvl w:ilvl="8">
      <w:start w:val="1"/>
      <w:numFmt w:val="bullet"/>
      <w:pStyle w:val="NumberLevel9"/>
      <w:lvlText w:val="–"/>
      <w:lvlJc w:val="left"/>
      <w:pPr>
        <w:tabs>
          <w:tab w:val="num" w:pos="3260"/>
        </w:tabs>
        <w:ind w:left="3260" w:hanging="425"/>
      </w:pPr>
      <w:rPr>
        <w:b w:val="0"/>
        <w:i w:val="0"/>
      </w:rPr>
    </w:lvl>
  </w:abstractNum>
  <w:abstractNum w:abstractNumId="7"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9"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0" w15:restartNumberingAfterBreak="0">
    <w:nsid w:val="2A913599"/>
    <w:multiLevelType w:val="multilevel"/>
    <w:tmpl w:val="02AA8FA0"/>
    <w:numStyleLink w:val="ListBullets"/>
  </w:abstractNum>
  <w:abstractNum w:abstractNumId="11" w15:restartNumberingAfterBreak="0">
    <w:nsid w:val="2F2425AB"/>
    <w:multiLevelType w:val="multilevel"/>
    <w:tmpl w:val="BC8603C0"/>
    <w:numStyleLink w:val="ListNumbers"/>
  </w:abstractNum>
  <w:abstractNum w:abstractNumId="12"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46032118"/>
    <w:multiLevelType w:val="hybridMultilevel"/>
    <w:tmpl w:val="AF106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DD5C12"/>
    <w:multiLevelType w:val="multilevel"/>
    <w:tmpl w:val="20F2356A"/>
    <w:numStyleLink w:val="Appendix"/>
  </w:abstractNum>
  <w:abstractNum w:abstractNumId="15"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7"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8"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6"/>
  </w:num>
  <w:num w:numId="2">
    <w:abstractNumId w:val="15"/>
  </w:num>
  <w:num w:numId="3">
    <w:abstractNumId w:val="7"/>
  </w:num>
  <w:num w:numId="4">
    <w:abstractNumId w:val="8"/>
  </w:num>
  <w:num w:numId="5">
    <w:abstractNumId w:val="3"/>
  </w:num>
  <w:num w:numId="6">
    <w:abstractNumId w:val="10"/>
  </w:num>
  <w:num w:numId="7">
    <w:abstractNumId w:val="19"/>
  </w:num>
  <w:num w:numId="8">
    <w:abstractNumId w:val="11"/>
  </w:num>
  <w:num w:numId="9">
    <w:abstractNumId w:val="17"/>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8"/>
  </w:num>
  <w:num w:numId="14">
    <w:abstractNumId w:val="2"/>
  </w:num>
  <w:num w:numId="15">
    <w:abstractNumId w:val="1"/>
  </w:num>
  <w:num w:numId="16">
    <w:abstractNumId w:val="0"/>
  </w:num>
  <w:num w:numId="17">
    <w:abstractNumId w:val="4"/>
  </w:num>
  <w:num w:numId="18">
    <w:abstractNumId w:val="5"/>
  </w:num>
  <w:num w:numId="19">
    <w:abstractNumId w:val="6"/>
  </w:num>
  <w:num w:numId="20">
    <w:abstractNumId w:val="12"/>
  </w:num>
  <w:num w:numId="2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B98"/>
    <w:rsid w:val="00031B98"/>
    <w:rsid w:val="0006081C"/>
    <w:rsid w:val="000655E2"/>
    <w:rsid w:val="00145145"/>
    <w:rsid w:val="001B436A"/>
    <w:rsid w:val="001E6FB3"/>
    <w:rsid w:val="00202204"/>
    <w:rsid w:val="00214CE7"/>
    <w:rsid w:val="002B66E9"/>
    <w:rsid w:val="002D32C7"/>
    <w:rsid w:val="00300ADB"/>
    <w:rsid w:val="00326BB6"/>
    <w:rsid w:val="00331194"/>
    <w:rsid w:val="00351062"/>
    <w:rsid w:val="00370A23"/>
    <w:rsid w:val="00370BDF"/>
    <w:rsid w:val="003D2B1A"/>
    <w:rsid w:val="003D52AC"/>
    <w:rsid w:val="00417B40"/>
    <w:rsid w:val="00454709"/>
    <w:rsid w:val="00461807"/>
    <w:rsid w:val="004C4C96"/>
    <w:rsid w:val="004E007D"/>
    <w:rsid w:val="0054747E"/>
    <w:rsid w:val="00555D8B"/>
    <w:rsid w:val="00582D01"/>
    <w:rsid w:val="005C6B17"/>
    <w:rsid w:val="005D13E6"/>
    <w:rsid w:val="00626E31"/>
    <w:rsid w:val="00636E72"/>
    <w:rsid w:val="007029E6"/>
    <w:rsid w:val="00703B37"/>
    <w:rsid w:val="007348C5"/>
    <w:rsid w:val="00773440"/>
    <w:rsid w:val="007C7609"/>
    <w:rsid w:val="00866C2D"/>
    <w:rsid w:val="008B5C3C"/>
    <w:rsid w:val="008D6325"/>
    <w:rsid w:val="00905F94"/>
    <w:rsid w:val="009652A6"/>
    <w:rsid w:val="00974D77"/>
    <w:rsid w:val="00A07CA3"/>
    <w:rsid w:val="00A40C9D"/>
    <w:rsid w:val="00A42A92"/>
    <w:rsid w:val="00A55CB4"/>
    <w:rsid w:val="00A7209E"/>
    <w:rsid w:val="00A833D2"/>
    <w:rsid w:val="00A85F42"/>
    <w:rsid w:val="00AA4B88"/>
    <w:rsid w:val="00B457A5"/>
    <w:rsid w:val="00B5116D"/>
    <w:rsid w:val="00B57188"/>
    <w:rsid w:val="00B65659"/>
    <w:rsid w:val="00BD13D4"/>
    <w:rsid w:val="00C23AF2"/>
    <w:rsid w:val="00C2419C"/>
    <w:rsid w:val="00C33C1E"/>
    <w:rsid w:val="00C523BB"/>
    <w:rsid w:val="00C6669A"/>
    <w:rsid w:val="00C7158F"/>
    <w:rsid w:val="00CD5773"/>
    <w:rsid w:val="00D07483"/>
    <w:rsid w:val="00D07CDD"/>
    <w:rsid w:val="00D62411"/>
    <w:rsid w:val="00D76282"/>
    <w:rsid w:val="00DC0DB4"/>
    <w:rsid w:val="00DD72B0"/>
    <w:rsid w:val="00DF3ACC"/>
    <w:rsid w:val="00E3214D"/>
    <w:rsid w:val="00E91ECB"/>
    <w:rsid w:val="00EE6E5E"/>
    <w:rsid w:val="00FD157E"/>
    <w:rsid w:val="00FF36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A000083"/>
  <w15:chartTrackingRefBased/>
  <w15:docId w15:val="{FD6E0730-D43B-4DEA-88D0-BE47E30F2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text"/>
    <w:aliases w:val="tt"/>
    <w:basedOn w:val="Normal"/>
    <w:rsid w:val="00FD157E"/>
    <w:pPr>
      <w:spacing w:before="60" w:line="240" w:lineRule="atLeast"/>
    </w:pPr>
    <w:rPr>
      <w:rFonts w:ascii="Times New Roman" w:eastAsia="Times New Roman" w:hAnsi="Times New Roman"/>
      <w:sz w:val="20"/>
      <w:szCs w:val="20"/>
      <w:lang w:eastAsia="en-AU"/>
    </w:rPr>
  </w:style>
  <w:style w:type="paragraph" w:customStyle="1" w:styleId="TableHeading0">
    <w:name w:val="TableHeading"/>
    <w:aliases w:val="th"/>
    <w:basedOn w:val="Normal"/>
    <w:next w:val="Tabletext0"/>
    <w:rsid w:val="00FD157E"/>
    <w:pPr>
      <w:keepNext/>
      <w:spacing w:before="60" w:line="240" w:lineRule="atLeast"/>
    </w:pPr>
    <w:rPr>
      <w:rFonts w:ascii="Times New Roman" w:eastAsia="Times New Roman" w:hAnsi="Times New Roman"/>
      <w:b/>
      <w:sz w:val="20"/>
      <w:szCs w:val="20"/>
      <w:lang w:eastAsia="en-AU"/>
    </w:rPr>
  </w:style>
  <w:style w:type="paragraph" w:customStyle="1" w:styleId="Normal-em">
    <w:name w:val="Normal-em"/>
    <w:basedOn w:val="Normal"/>
    <w:rsid w:val="00555D8B"/>
    <w:pPr>
      <w:spacing w:before="0" w:after="120" w:line="264" w:lineRule="auto"/>
    </w:pPr>
    <w:rPr>
      <w:rFonts w:ascii="Times New Roman" w:eastAsia="Times New Roman" w:hAnsi="Times New Roman"/>
      <w:color w:val="000000"/>
      <w:sz w:val="24"/>
      <w:szCs w:val="20"/>
    </w:rPr>
  </w:style>
  <w:style w:type="paragraph" w:customStyle="1" w:styleId="TxtParagraphChar">
    <w:name w:val="Txt  Paragraph Char"/>
    <w:basedOn w:val="Normal"/>
    <w:rsid w:val="00866C2D"/>
    <w:pPr>
      <w:tabs>
        <w:tab w:val="left" w:pos="567"/>
      </w:tabs>
      <w:spacing w:after="120" w:line="300" w:lineRule="atLeast"/>
      <w:jc w:val="both"/>
    </w:pPr>
    <w:rPr>
      <w:rFonts w:ascii="Times New Roman" w:eastAsia="Times New Roman" w:hAnsi="Times New Roman"/>
      <w:color w:val="000000"/>
      <w:sz w:val="24"/>
      <w:szCs w:val="20"/>
    </w:rPr>
  </w:style>
  <w:style w:type="paragraph" w:customStyle="1" w:styleId="NumberLevel1">
    <w:name w:val="Number Level 1"/>
    <w:basedOn w:val="Normal"/>
    <w:rsid w:val="00866C2D"/>
    <w:pPr>
      <w:numPr>
        <w:numId w:val="19"/>
      </w:numPr>
      <w:tabs>
        <w:tab w:val="clear" w:pos="709"/>
        <w:tab w:val="num" w:pos="360"/>
      </w:tabs>
      <w:spacing w:before="140" w:after="140" w:line="280" w:lineRule="atLeast"/>
      <w:ind w:left="0" w:firstLine="0"/>
    </w:pPr>
    <w:rPr>
      <w:rFonts w:ascii="Arial" w:eastAsia="Times New Roman" w:hAnsi="Arial" w:cs="Arial"/>
      <w:lang w:eastAsia="en-AU"/>
    </w:rPr>
  </w:style>
  <w:style w:type="paragraph" w:customStyle="1" w:styleId="NumberLevel2">
    <w:name w:val="Number Level 2"/>
    <w:basedOn w:val="Normal"/>
    <w:rsid w:val="00866C2D"/>
    <w:pPr>
      <w:numPr>
        <w:ilvl w:val="1"/>
        <w:numId w:val="19"/>
      </w:numPr>
      <w:tabs>
        <w:tab w:val="clear" w:pos="709"/>
        <w:tab w:val="num" w:pos="360"/>
      </w:tabs>
      <w:spacing w:before="140" w:after="140" w:line="280" w:lineRule="atLeast"/>
      <w:ind w:left="0" w:firstLine="0"/>
    </w:pPr>
    <w:rPr>
      <w:rFonts w:ascii="Arial" w:eastAsia="Times New Roman" w:hAnsi="Arial" w:cs="Arial"/>
      <w:lang w:eastAsia="en-AU"/>
    </w:rPr>
  </w:style>
  <w:style w:type="paragraph" w:customStyle="1" w:styleId="NumberLevel3">
    <w:name w:val="Number Level 3"/>
    <w:basedOn w:val="Normal"/>
    <w:rsid w:val="00866C2D"/>
    <w:pPr>
      <w:numPr>
        <w:ilvl w:val="2"/>
        <w:numId w:val="19"/>
      </w:numPr>
      <w:tabs>
        <w:tab w:val="clear" w:pos="709"/>
        <w:tab w:val="num" w:pos="360"/>
      </w:tabs>
      <w:spacing w:before="140" w:after="140" w:line="280" w:lineRule="atLeast"/>
      <w:ind w:left="0" w:firstLine="0"/>
    </w:pPr>
    <w:rPr>
      <w:rFonts w:ascii="Arial" w:eastAsia="Times New Roman" w:hAnsi="Arial" w:cs="Arial"/>
      <w:lang w:eastAsia="en-AU"/>
    </w:rPr>
  </w:style>
  <w:style w:type="paragraph" w:customStyle="1" w:styleId="NumberLevel4">
    <w:name w:val="Number Level 4"/>
    <w:basedOn w:val="Normal"/>
    <w:rsid w:val="00866C2D"/>
    <w:pPr>
      <w:numPr>
        <w:ilvl w:val="3"/>
        <w:numId w:val="19"/>
      </w:numPr>
      <w:tabs>
        <w:tab w:val="clear" w:pos="1134"/>
        <w:tab w:val="num" w:pos="360"/>
      </w:tabs>
      <w:spacing w:before="0" w:after="140" w:line="280" w:lineRule="atLeast"/>
      <w:ind w:left="0" w:firstLine="0"/>
    </w:pPr>
    <w:rPr>
      <w:rFonts w:ascii="Arial" w:eastAsia="Times New Roman" w:hAnsi="Arial" w:cs="Arial"/>
      <w:lang w:eastAsia="en-AU"/>
    </w:rPr>
  </w:style>
  <w:style w:type="paragraph" w:customStyle="1" w:styleId="NumberLevel5">
    <w:name w:val="Number Level 5"/>
    <w:basedOn w:val="Normal"/>
    <w:semiHidden/>
    <w:rsid w:val="00866C2D"/>
    <w:pPr>
      <w:numPr>
        <w:ilvl w:val="4"/>
        <w:numId w:val="19"/>
      </w:numPr>
      <w:tabs>
        <w:tab w:val="clear" w:pos="1559"/>
        <w:tab w:val="num" w:pos="360"/>
      </w:tabs>
      <w:spacing w:before="0" w:after="140" w:line="280" w:lineRule="atLeast"/>
      <w:ind w:left="0" w:firstLine="0"/>
    </w:pPr>
    <w:rPr>
      <w:rFonts w:ascii="Arial" w:eastAsia="Times New Roman" w:hAnsi="Arial" w:cs="Arial"/>
      <w:lang w:eastAsia="en-AU"/>
    </w:rPr>
  </w:style>
  <w:style w:type="paragraph" w:customStyle="1" w:styleId="NumberLevel6">
    <w:name w:val="Number Level 6"/>
    <w:basedOn w:val="NumberLevel5"/>
    <w:semiHidden/>
    <w:rsid w:val="00866C2D"/>
    <w:pPr>
      <w:numPr>
        <w:ilvl w:val="5"/>
      </w:numPr>
      <w:tabs>
        <w:tab w:val="clear" w:pos="1985"/>
        <w:tab w:val="num" w:pos="360"/>
      </w:tabs>
    </w:pPr>
  </w:style>
  <w:style w:type="paragraph" w:customStyle="1" w:styleId="NumberLevel7">
    <w:name w:val="Number Level 7"/>
    <w:basedOn w:val="NumberLevel6"/>
    <w:semiHidden/>
    <w:rsid w:val="00866C2D"/>
    <w:pPr>
      <w:numPr>
        <w:ilvl w:val="6"/>
      </w:numPr>
      <w:tabs>
        <w:tab w:val="clear" w:pos="2410"/>
        <w:tab w:val="num" w:pos="360"/>
      </w:tabs>
    </w:pPr>
  </w:style>
  <w:style w:type="paragraph" w:customStyle="1" w:styleId="NumberLevel8">
    <w:name w:val="Number Level 8"/>
    <w:basedOn w:val="NumberLevel7"/>
    <w:semiHidden/>
    <w:rsid w:val="00866C2D"/>
    <w:pPr>
      <w:numPr>
        <w:ilvl w:val="7"/>
      </w:numPr>
      <w:tabs>
        <w:tab w:val="clear" w:pos="2835"/>
        <w:tab w:val="num" w:pos="360"/>
      </w:tabs>
    </w:pPr>
  </w:style>
  <w:style w:type="paragraph" w:customStyle="1" w:styleId="NumberLevel9">
    <w:name w:val="Number Level 9"/>
    <w:basedOn w:val="NumberLevel8"/>
    <w:semiHidden/>
    <w:rsid w:val="00866C2D"/>
    <w:pPr>
      <w:numPr>
        <w:ilvl w:val="8"/>
      </w:numPr>
      <w:tabs>
        <w:tab w:val="clear" w:pos="3260"/>
        <w:tab w:val="num" w:pos="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063DF3-8216-4B63-80D2-8CDDCBAAA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1242</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8309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Fyfe, Alexandra</dc:creator>
  <cp:keywords/>
  <dc:description/>
  <cp:lastModifiedBy>Hall, Fleur</cp:lastModifiedBy>
  <cp:revision>3</cp:revision>
  <cp:lastPrinted>2018-05-21T03:13:00Z</cp:lastPrinted>
  <dcterms:created xsi:type="dcterms:W3CDTF">2018-05-21T01:41:00Z</dcterms:created>
  <dcterms:modified xsi:type="dcterms:W3CDTF">2018-05-21T03:17:00Z</dcterms:modified>
</cp:coreProperties>
</file>