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3C74" w:rsidRDefault="00193461" w:rsidP="0020300C">
      <w:pPr>
        <w:rPr>
          <w:sz w:val="28"/>
        </w:rPr>
      </w:pPr>
      <w:r w:rsidRPr="00D73C74">
        <w:rPr>
          <w:noProof/>
          <w:lang w:eastAsia="ja-JP"/>
        </w:rPr>
        <w:drawing>
          <wp:inline distT="0" distB="0" distL="0" distR="0" wp14:anchorId="734B7BB3" wp14:editId="31D568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C74" w:rsidRDefault="0048364F" w:rsidP="0048364F">
      <w:pPr>
        <w:rPr>
          <w:sz w:val="19"/>
        </w:rPr>
      </w:pPr>
    </w:p>
    <w:p w:rsidR="0048364F" w:rsidRPr="00D73C74" w:rsidRDefault="00ED382E" w:rsidP="004B5D0A">
      <w:pPr>
        <w:pStyle w:val="ShortT"/>
      </w:pPr>
      <w:r w:rsidRPr="00D73C74">
        <w:t>Aged Care (Transitional Provisions) (Subsidy and Other Measures) Amendment (</w:t>
      </w:r>
      <w:r w:rsidR="001A164B">
        <w:t xml:space="preserve">July </w:t>
      </w:r>
      <w:r w:rsidR="004B5D0A">
        <w:t>Indexation</w:t>
      </w:r>
      <w:r w:rsidRPr="00D73C74">
        <w:t>) Determination</w:t>
      </w:r>
      <w:r w:rsidR="00D73C74" w:rsidRPr="00D73C74">
        <w:t> </w:t>
      </w:r>
      <w:r w:rsidRPr="00D73C74">
        <w:t>201</w:t>
      </w:r>
      <w:r w:rsidR="000E3C51">
        <w:t>8</w:t>
      </w:r>
    </w:p>
    <w:p w:rsidR="00ED382E" w:rsidRPr="00D73C74" w:rsidRDefault="00ED382E" w:rsidP="005D32C2">
      <w:pPr>
        <w:pStyle w:val="SignCoverPageStart"/>
        <w:rPr>
          <w:szCs w:val="22"/>
        </w:rPr>
      </w:pPr>
      <w:r w:rsidRPr="00D73C74">
        <w:rPr>
          <w:szCs w:val="22"/>
        </w:rPr>
        <w:t xml:space="preserve">I, </w:t>
      </w:r>
      <w:r w:rsidR="00B83494">
        <w:rPr>
          <w:szCs w:val="22"/>
        </w:rPr>
        <w:t>Ken Wyatt</w:t>
      </w:r>
      <w:r w:rsidRPr="00D73C74">
        <w:rPr>
          <w:szCs w:val="22"/>
        </w:rPr>
        <w:t xml:space="preserve">, Minister for </w:t>
      </w:r>
      <w:r w:rsidR="002F6AC8">
        <w:rPr>
          <w:szCs w:val="22"/>
        </w:rPr>
        <w:t>Aged Care</w:t>
      </w:r>
      <w:r w:rsidRPr="00D73C74">
        <w:rPr>
          <w:szCs w:val="22"/>
        </w:rPr>
        <w:t>, make the following determination.</w:t>
      </w:r>
    </w:p>
    <w:p w:rsidR="00ED382E" w:rsidRPr="00D73C74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D73C74">
        <w:rPr>
          <w:szCs w:val="22"/>
        </w:rPr>
        <w:t>Dated</w:t>
      </w:r>
      <w:bookmarkStart w:id="0" w:name="BKCheck15B_1"/>
      <w:bookmarkEnd w:id="0"/>
      <w:r w:rsidR="00082726">
        <w:rPr>
          <w:szCs w:val="22"/>
        </w:rPr>
        <w:t xml:space="preserve"> </w:t>
      </w:r>
      <w:r w:rsidR="005E01A6">
        <w:rPr>
          <w:rFonts w:hint="eastAsia"/>
          <w:szCs w:val="22"/>
          <w:lang w:eastAsia="ja-JP"/>
        </w:rPr>
        <w:t xml:space="preserve">21 June </w:t>
      </w:r>
      <w:bookmarkStart w:id="1" w:name="_GoBack"/>
      <w:bookmarkEnd w:id="1"/>
      <w:r w:rsidR="00B83494">
        <w:rPr>
          <w:szCs w:val="22"/>
        </w:rPr>
        <w:t>201</w:t>
      </w:r>
      <w:r w:rsidR="000E3C51">
        <w:rPr>
          <w:szCs w:val="22"/>
        </w:rPr>
        <w:t>8</w:t>
      </w:r>
    </w:p>
    <w:p w:rsidR="00ED382E" w:rsidRPr="00D73C74" w:rsidRDefault="00B83494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</w:p>
    <w:p w:rsidR="00ED382E" w:rsidRPr="00D73C74" w:rsidRDefault="00ED382E" w:rsidP="005D32C2">
      <w:pPr>
        <w:pStyle w:val="SignCoverPageEnd"/>
        <w:rPr>
          <w:szCs w:val="22"/>
        </w:rPr>
      </w:pPr>
      <w:r w:rsidRPr="00D73C74">
        <w:rPr>
          <w:szCs w:val="22"/>
        </w:rPr>
        <w:t xml:space="preserve">Minister for </w:t>
      </w:r>
      <w:r w:rsidR="00F85208">
        <w:rPr>
          <w:szCs w:val="22"/>
        </w:rPr>
        <w:t>Aged Care</w:t>
      </w:r>
    </w:p>
    <w:p w:rsidR="00ED382E" w:rsidRPr="00D73C74" w:rsidRDefault="00ED382E" w:rsidP="00ED382E"/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SchNo"/>
        </w:rPr>
        <w:t xml:space="preserve"> </w:t>
      </w:r>
      <w:r w:rsidRPr="00D73C74">
        <w:rPr>
          <w:rStyle w:val="CharAmSchText"/>
        </w:rPr>
        <w:t xml:space="preserve"> </w:t>
      </w:r>
    </w:p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48364F" w:rsidRPr="00D73C74" w:rsidRDefault="0048364F" w:rsidP="0048364F">
      <w:pPr>
        <w:sectPr w:rsidR="0048364F" w:rsidRPr="00D73C74" w:rsidSect="00AC2A3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:rsidR="00220A0C" w:rsidRPr="00D73C74" w:rsidRDefault="0048364F" w:rsidP="005D32C2">
      <w:pPr>
        <w:rPr>
          <w:sz w:val="36"/>
        </w:rPr>
      </w:pPr>
      <w:r w:rsidRPr="00D73C74">
        <w:rPr>
          <w:sz w:val="36"/>
        </w:rPr>
        <w:lastRenderedPageBreak/>
        <w:t>Contents</w:t>
      </w:r>
    </w:p>
    <w:bookmarkStart w:id="2" w:name="BKCheck15B_2"/>
    <w:bookmarkEnd w:id="2"/>
    <w:p w:rsidR="004B5BB6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fldChar w:fldCharType="begin"/>
      </w:r>
      <w:r w:rsidRPr="00D73C74">
        <w:instrText xml:space="preserve"> TOC \o "1-9" </w:instrText>
      </w:r>
      <w:r w:rsidRPr="00D73C74">
        <w:fldChar w:fldCharType="separate"/>
      </w:r>
      <w:r w:rsidR="004B5BB6">
        <w:rPr>
          <w:noProof/>
        </w:rPr>
        <w:t>1  Name</w:t>
      </w:r>
      <w:r w:rsidR="00020829">
        <w:rPr>
          <w:noProof/>
        </w:rPr>
        <w:tab/>
      </w:r>
      <w:r w:rsidR="004B5BB6">
        <w:rPr>
          <w:noProof/>
        </w:rPr>
        <w:tab/>
      </w:r>
      <w:r w:rsidR="004B5BB6">
        <w:rPr>
          <w:noProof/>
        </w:rPr>
        <w:fldChar w:fldCharType="begin"/>
      </w:r>
      <w:r w:rsidR="004B5BB6">
        <w:rPr>
          <w:noProof/>
        </w:rPr>
        <w:instrText xml:space="preserve"> PAGEREF _Toc421891635 \h </w:instrText>
      </w:r>
      <w:r w:rsidR="004B5BB6">
        <w:rPr>
          <w:noProof/>
        </w:rPr>
      </w:r>
      <w:r w:rsidR="004B5BB6">
        <w:rPr>
          <w:noProof/>
        </w:rPr>
        <w:fldChar w:fldCharType="separate"/>
      </w:r>
      <w:r w:rsidR="008D6038">
        <w:rPr>
          <w:noProof/>
        </w:rPr>
        <w:t>1</w:t>
      </w:r>
      <w:r w:rsidR="004B5BB6"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_Toc421891636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_Toc421891637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_Toc421891638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1—Indexation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_Toc421891639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2</w:t>
      </w:r>
      <w:r>
        <w:rPr>
          <w:noProof/>
        </w:rPr>
        <w:fldChar w:fldCharType="end"/>
      </w:r>
    </w:p>
    <w:p w:rsidR="004B5BB6" w:rsidRDefault="004B5BB6" w:rsidP="00632FE3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_Toc421891641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2</w:t>
      </w:r>
      <w:r>
        <w:rPr>
          <w:noProof/>
        </w:rPr>
        <w:fldChar w:fldCharType="end"/>
      </w:r>
    </w:p>
    <w:p w:rsidR="004B5BB6" w:rsidRDefault="004B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73C74" w:rsidRDefault="00776084" w:rsidP="0048364F">
      <w:r w:rsidRPr="00D73C74">
        <w:fldChar w:fldCharType="end"/>
      </w:r>
    </w:p>
    <w:p w:rsidR="0048364F" w:rsidRPr="00D73C74" w:rsidRDefault="0048364F" w:rsidP="0048364F">
      <w:pPr>
        <w:sectPr w:rsidR="0048364F" w:rsidRPr="00D73C74" w:rsidSect="00A501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C74" w:rsidRDefault="0048364F" w:rsidP="0048364F">
      <w:pPr>
        <w:pStyle w:val="ActHead5"/>
      </w:pPr>
      <w:bookmarkStart w:id="3" w:name="_Toc421185312"/>
      <w:bookmarkStart w:id="4" w:name="_Toc421891635"/>
      <w:proofErr w:type="gramStart"/>
      <w:r w:rsidRPr="00D73C74">
        <w:rPr>
          <w:rStyle w:val="CharSectno"/>
        </w:rPr>
        <w:lastRenderedPageBreak/>
        <w:t>1</w:t>
      </w:r>
      <w:r w:rsidRPr="00D73C74">
        <w:t xml:space="preserve">  </w:t>
      </w:r>
      <w:r w:rsidR="004F676E" w:rsidRPr="00D73C74">
        <w:t>Name</w:t>
      </w:r>
      <w:bookmarkEnd w:id="3"/>
      <w:bookmarkEnd w:id="4"/>
      <w:proofErr w:type="gramEnd"/>
    </w:p>
    <w:p w:rsidR="0048364F" w:rsidRPr="00D73C74" w:rsidRDefault="0048364F" w:rsidP="004B5D0A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</w:t>
      </w:r>
      <w:r w:rsidR="00613EAD" w:rsidRPr="00D73C74">
        <w:t>is</w:t>
      </w:r>
      <w:r w:rsidRPr="00D73C74">
        <w:t xml:space="preserve"> the</w:t>
      </w:r>
      <w:r w:rsidR="00B83494">
        <w:t xml:space="preserve"> </w:t>
      </w:r>
      <w:r w:rsidR="00B83494" w:rsidRPr="000B417D">
        <w:rPr>
          <w:i/>
        </w:rPr>
        <w:t>Aged Care (Transitional Provisions) (Subsidy and Other Measures) Amendment (July Indexation) Determination 201</w:t>
      </w:r>
      <w:r w:rsidR="00C9532B">
        <w:rPr>
          <w:i/>
        </w:rPr>
        <w:t>8</w:t>
      </w:r>
      <w:bookmarkStart w:id="5" w:name="BKCheck15B_3"/>
      <w:bookmarkEnd w:id="5"/>
      <w:r w:rsidRPr="00D73C74">
        <w:t>.</w:t>
      </w:r>
    </w:p>
    <w:p w:rsidR="0048364F" w:rsidRPr="00D73C74" w:rsidRDefault="0048364F" w:rsidP="0048364F">
      <w:pPr>
        <w:pStyle w:val="ActHead5"/>
      </w:pPr>
      <w:bookmarkStart w:id="6" w:name="_Toc421891636"/>
      <w:proofErr w:type="gramStart"/>
      <w:r w:rsidRPr="00D73C74">
        <w:rPr>
          <w:rStyle w:val="CharSectno"/>
        </w:rPr>
        <w:t>2</w:t>
      </w:r>
      <w:r w:rsidRPr="00D73C74">
        <w:t xml:space="preserve">  Commencement</w:t>
      </w:r>
      <w:bookmarkEnd w:id="6"/>
      <w:proofErr w:type="gramEnd"/>
    </w:p>
    <w:p w:rsidR="001A164B" w:rsidRPr="00D941B7" w:rsidRDefault="001A164B" w:rsidP="001A164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C9532B">
        <w:t>8</w:t>
      </w:r>
      <w:r>
        <w:t>.</w:t>
      </w:r>
    </w:p>
    <w:p w:rsidR="000D6DB1" w:rsidRPr="00D941B7" w:rsidRDefault="000D6DB1" w:rsidP="000D6DB1">
      <w:pPr>
        <w:pStyle w:val="ActHead5"/>
      </w:pPr>
      <w:bookmarkStart w:id="7" w:name="_Toc419978763"/>
      <w:bookmarkStart w:id="8" w:name="_Toc421891637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bookmarkEnd w:id="8"/>
      <w:proofErr w:type="gramEnd"/>
    </w:p>
    <w:p w:rsidR="000D6DB1" w:rsidRPr="000D6DB1" w:rsidRDefault="00A5564E" w:rsidP="000D6DB1">
      <w:pPr>
        <w:pStyle w:val="subsection"/>
      </w:pPr>
      <w:r>
        <w:tab/>
      </w:r>
      <w:r>
        <w:tab/>
      </w:r>
      <w:r w:rsidRPr="00D941B7">
        <w:t xml:space="preserve">This instrument is made under the </w:t>
      </w:r>
      <w:r w:rsidRPr="00D941B7">
        <w:rPr>
          <w:i/>
        </w:rPr>
        <w:t xml:space="preserve">Aged Care </w:t>
      </w:r>
      <w:r>
        <w:rPr>
          <w:i/>
        </w:rPr>
        <w:t xml:space="preserve">(Transitional Provisions) </w:t>
      </w:r>
      <w:r w:rsidRPr="00D941B7">
        <w:rPr>
          <w:i/>
        </w:rPr>
        <w:t>Act 1997.</w:t>
      </w:r>
    </w:p>
    <w:p w:rsidR="00557C7A" w:rsidRPr="00D73C74" w:rsidRDefault="00BF6650" w:rsidP="00557C7A">
      <w:pPr>
        <w:pStyle w:val="ActHead5"/>
      </w:pPr>
      <w:bookmarkStart w:id="9" w:name="_Toc421891638"/>
      <w:proofErr w:type="gramStart"/>
      <w:r w:rsidRPr="00D73C74">
        <w:rPr>
          <w:rStyle w:val="CharSectno"/>
        </w:rPr>
        <w:t>4</w:t>
      </w:r>
      <w:r w:rsidR="00557C7A" w:rsidRPr="00D73C74">
        <w:t xml:space="preserve">  </w:t>
      </w:r>
      <w:r w:rsidR="00083F48" w:rsidRPr="00D73C74">
        <w:t>Schedules</w:t>
      </w:r>
      <w:bookmarkEnd w:id="9"/>
      <w:proofErr w:type="gramEnd"/>
    </w:p>
    <w:p w:rsidR="00557C7A" w:rsidRPr="00D73C74" w:rsidRDefault="00557C7A" w:rsidP="00557C7A">
      <w:pPr>
        <w:pStyle w:val="subsection"/>
      </w:pPr>
      <w:r w:rsidRPr="00D73C74">
        <w:tab/>
      </w:r>
      <w:r w:rsidRPr="00D73C74">
        <w:tab/>
      </w:r>
      <w:r w:rsidR="00083F48" w:rsidRPr="00D73C74">
        <w:t xml:space="preserve">Each </w:t>
      </w:r>
      <w:r w:rsidR="00160BD7" w:rsidRPr="00D73C74">
        <w:t>instrument</w:t>
      </w:r>
      <w:r w:rsidR="00083F48" w:rsidRPr="00D73C74">
        <w:t xml:space="preserve"> that is specified in a Schedule to this</w:t>
      </w:r>
      <w:r w:rsidR="00160BD7" w:rsidRPr="00D73C74">
        <w:t xml:space="preserve"> instrument</w:t>
      </w:r>
      <w:r w:rsidR="00083F48" w:rsidRPr="00D73C74">
        <w:t xml:space="preserve"> is amended or repealed as set out in the applicable items in the Schedule concerned, and any other item in a Schedule to this </w:t>
      </w:r>
      <w:r w:rsidR="00160BD7" w:rsidRPr="00D73C74">
        <w:t>instrument</w:t>
      </w:r>
      <w:r w:rsidR="00083F48" w:rsidRPr="00D73C74">
        <w:t xml:space="preserve"> has effect according to its terms.</w:t>
      </w:r>
    </w:p>
    <w:p w:rsidR="0048364F" w:rsidRPr="00D73C74" w:rsidRDefault="0048364F" w:rsidP="009C5989">
      <w:pPr>
        <w:pStyle w:val="ActHead6"/>
        <w:pageBreakBefore/>
      </w:pPr>
      <w:bookmarkStart w:id="10" w:name="_Toc421891639"/>
      <w:bookmarkStart w:id="11" w:name="opcAmSched"/>
      <w:bookmarkStart w:id="12" w:name="opcCurrentFind"/>
      <w:r w:rsidRPr="00D73C74">
        <w:rPr>
          <w:rStyle w:val="CharAmSchNo"/>
        </w:rPr>
        <w:lastRenderedPageBreak/>
        <w:t>Schedule</w:t>
      </w:r>
      <w:r w:rsidR="00D73C74" w:rsidRPr="00D73C74">
        <w:rPr>
          <w:rStyle w:val="CharAmSchNo"/>
        </w:rPr>
        <w:t> </w:t>
      </w:r>
      <w:r w:rsidRPr="00D73C74">
        <w:rPr>
          <w:rStyle w:val="CharAmSchNo"/>
        </w:rPr>
        <w:t>1</w:t>
      </w:r>
      <w:r w:rsidRPr="00D73C74">
        <w:t>—</w:t>
      </w:r>
      <w:r w:rsidR="006C0044">
        <w:rPr>
          <w:rStyle w:val="CharAmSchText"/>
        </w:rPr>
        <w:t>Indexation</w:t>
      </w:r>
      <w:r w:rsidR="004B5D0A">
        <w:rPr>
          <w:rStyle w:val="CharAmSchText"/>
        </w:rPr>
        <w:t xml:space="preserve"> </w:t>
      </w:r>
      <w:bookmarkEnd w:id="10"/>
    </w:p>
    <w:p w:rsidR="00A65DDC" w:rsidRPr="00D73C74" w:rsidRDefault="00A65DDC" w:rsidP="00A65DDC">
      <w:pPr>
        <w:pStyle w:val="ActHead9"/>
      </w:pPr>
      <w:bookmarkStart w:id="13" w:name="_Toc421891641"/>
      <w:bookmarkEnd w:id="11"/>
      <w:bookmarkEnd w:id="12"/>
      <w:r w:rsidRPr="00D73C74">
        <w:t>Aged Care (Transitional Provisions) (Subsidy and Other Measures) Determination</w:t>
      </w:r>
      <w:r w:rsidR="00D73C74" w:rsidRPr="00D73C74">
        <w:t> </w:t>
      </w:r>
      <w:r w:rsidRPr="00D73C74">
        <w:t>2014</w:t>
      </w:r>
      <w:bookmarkEnd w:id="13"/>
    </w:p>
    <w:p w:rsidR="0055714C" w:rsidRPr="00D73C74" w:rsidRDefault="0055714C" w:rsidP="0055714C">
      <w:pPr>
        <w:pStyle w:val="ItemHead"/>
      </w:pPr>
      <w:proofErr w:type="gramStart"/>
      <w:r w:rsidRPr="00D73C74">
        <w:t>1  Amendments</w:t>
      </w:r>
      <w:proofErr w:type="gramEnd"/>
      <w:r w:rsidRPr="00D73C74">
        <w:t xml:space="preserve"> of listed provisions—indexation of amounts of supplements</w:t>
      </w:r>
    </w:p>
    <w:p w:rsidR="0055714C" w:rsidRPr="00D73C74" w:rsidRDefault="0055714C" w:rsidP="0055714C">
      <w:pPr>
        <w:pStyle w:val="Item"/>
      </w:pPr>
      <w:r w:rsidRPr="00D73C74">
        <w:t>The provisions listed in the following table are amended as set out in the table.</w:t>
      </w:r>
    </w:p>
    <w:p w:rsidR="0055714C" w:rsidRPr="00D73C74" w:rsidRDefault="0055714C" w:rsidP="005571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D73C74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Amendments relating to indexation of amounts of supplements</w:t>
            </w:r>
          </w:p>
        </w:tc>
      </w:tr>
      <w:tr w:rsidR="0055714C" w:rsidRPr="00D73C74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Substitute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$11.35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$11.57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$14.19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$14.46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$17.99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$18.33</w:t>
            </w:r>
          </w:p>
        </w:tc>
      </w:tr>
      <w:tr w:rsidR="007005F8" w:rsidRPr="00847E2E" w:rsidTr="003474F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$20.21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$20.59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C9532B">
            <w:pPr>
              <w:pStyle w:val="Tabletext"/>
              <w:jc w:val="right"/>
              <w:rPr>
                <w:rFonts w:asciiTheme="majorBidi" w:hAnsiTheme="majorBidi" w:cstheme="majorBidi"/>
              </w:rPr>
            </w:pPr>
            <w:r w:rsidRPr="00847E2E">
              <w:rPr>
                <w:rFonts w:asciiTheme="majorBidi" w:hAnsiTheme="majorBidi" w:cstheme="majorBidi"/>
              </w:rPr>
              <w:t>$</w:t>
            </w:r>
            <w:r w:rsidR="00B83494">
              <w:rPr>
                <w:rFonts w:asciiTheme="majorBidi" w:hAnsiTheme="majorBidi" w:cstheme="majorBidi"/>
              </w:rPr>
              <w:t>22.</w:t>
            </w:r>
            <w:r w:rsidR="00C9532B">
              <w:rPr>
                <w:rFonts w:asciiTheme="majorBidi" w:hAnsiTheme="majorBidi" w:cstheme="majorBidi"/>
              </w:rPr>
              <w:t>49</w:t>
            </w:r>
            <w:r w:rsidRPr="00847E2E">
              <w:rPr>
                <w:rFonts w:asciiTheme="majorBidi" w:hAnsiTheme="majorBidi" w:cstheme="majorBidi"/>
              </w:rPr>
              <w:t xml:space="preserve"> for bolus feeding and $</w:t>
            </w:r>
            <w:r w:rsidR="00B83494">
              <w:rPr>
                <w:rFonts w:asciiTheme="majorBidi" w:hAnsiTheme="majorBidi" w:cstheme="majorBidi"/>
              </w:rPr>
              <w:t>2</w:t>
            </w:r>
            <w:r w:rsidR="00C9532B">
              <w:rPr>
                <w:rFonts w:asciiTheme="majorBidi" w:hAnsiTheme="majorBidi" w:cstheme="majorBidi"/>
              </w:rPr>
              <w:t>5.26</w:t>
            </w:r>
            <w:r w:rsidR="007D2CA8">
              <w:rPr>
                <w:rFonts w:asciiTheme="majorBidi" w:hAnsiTheme="majorBidi" w:cstheme="majorBidi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55714C" w:rsidP="007005F8">
            <w:pPr>
              <w:pStyle w:val="Tabletext"/>
              <w:jc w:val="right"/>
            </w:pPr>
            <w:r w:rsidRPr="00847E2E">
              <w:t>$</w:t>
            </w:r>
            <w:r w:rsidR="007005F8">
              <w:t>22.91</w:t>
            </w:r>
            <w:r w:rsidRPr="00847E2E">
              <w:t xml:space="preserve"> for bolus feeding and $</w:t>
            </w:r>
            <w:r w:rsidR="007005F8">
              <w:t>25.74</w:t>
            </w:r>
            <w:r w:rsidR="007D2CA8">
              <w:t xml:space="preserve"> for non-bolus feeding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$13.03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$13.21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D37545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$6.98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$7.08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D37545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$15.94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$16.16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C9532B">
            <w:pPr>
              <w:pStyle w:val="Tabletext"/>
              <w:jc w:val="right"/>
            </w:pPr>
            <w:r>
              <w:t>$2.69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7005F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$2.73</w:t>
            </w:r>
          </w:p>
        </w:tc>
      </w:tr>
    </w:tbl>
    <w:p w:rsidR="0055714C" w:rsidRDefault="0055714C" w:rsidP="0055714C">
      <w:pPr>
        <w:pStyle w:val="Tabletext"/>
        <w:rPr>
          <w:sz w:val="22"/>
          <w:szCs w:val="22"/>
        </w:rPr>
      </w:pPr>
    </w:p>
    <w:p w:rsidR="00B04D0A" w:rsidRPr="00D73C74" w:rsidRDefault="00B04D0A" w:rsidP="00B04D0A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8(3) (table)</w:t>
      </w:r>
    </w:p>
    <w:p w:rsidR="00B04D0A" w:rsidRDefault="00B04D0A" w:rsidP="00B04D0A">
      <w:pPr>
        <w:pStyle w:val="Item"/>
      </w:pPr>
      <w:r>
        <w:t>Repeal the table, substitute:</w:t>
      </w:r>
    </w:p>
    <w:p w:rsidR="00B04D0A" w:rsidRDefault="00B04D0A" w:rsidP="0055714C">
      <w:pPr>
        <w:pStyle w:val="ItemHead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B04D0A" w:rsidTr="00B04D0A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ACFI amounts</w:t>
            </w:r>
          </w:p>
        </w:tc>
      </w:tr>
      <w:tr w:rsidR="00B04D0A" w:rsidRPr="00B04D0A" w:rsidTr="00B04D0A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  <w:jc w:val="right"/>
            </w:pPr>
            <w:r w:rsidRPr="00B04D0A">
              <w:t>Domain amount ($)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$37.16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$80.92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$112.10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$8.49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$17.60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$36.70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$16.48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$46.95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$67.79</w:t>
            </w:r>
          </w:p>
        </w:tc>
      </w:tr>
    </w:tbl>
    <w:p w:rsidR="00B04D0A" w:rsidRPr="00B04D0A" w:rsidRDefault="00B04D0A" w:rsidP="0055714C">
      <w:pPr>
        <w:pStyle w:val="ItemHead"/>
        <w:rPr>
          <w:b w:val="0"/>
          <w:bCs/>
          <w:sz w:val="22"/>
          <w:szCs w:val="18"/>
        </w:rPr>
      </w:pPr>
    </w:p>
    <w:p w:rsidR="0055714C" w:rsidRPr="00D73C74" w:rsidRDefault="00B04D0A" w:rsidP="0055714C">
      <w:pPr>
        <w:pStyle w:val="ItemHead"/>
      </w:pPr>
      <w:proofErr w:type="gramStart"/>
      <w:r>
        <w:t>3</w:t>
      </w:r>
      <w:r w:rsidR="0055714C" w:rsidRPr="00D73C74">
        <w:t xml:space="preserve">  </w:t>
      </w:r>
      <w:r w:rsidR="0055714C">
        <w:t>Subsection</w:t>
      </w:r>
      <w:proofErr w:type="gramEnd"/>
      <w:r w:rsidR="0055714C">
        <w:t xml:space="preserve"> 10(3) (table)</w:t>
      </w:r>
    </w:p>
    <w:p w:rsidR="0055714C" w:rsidRDefault="0055714C" w:rsidP="0055714C">
      <w:pPr>
        <w:pStyle w:val="Item"/>
      </w:pPr>
      <w:r>
        <w:t>Repeal the table, substitute:</w:t>
      </w:r>
    </w:p>
    <w:p w:rsidR="0055714C" w:rsidRDefault="0055714C" w:rsidP="0055714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BD37A6" w:rsidTr="00153917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amounts</w:t>
            </w:r>
          </w:p>
        </w:tc>
      </w:tr>
      <w:tr w:rsidR="0055714C" w:rsidRPr="00BD37A6" w:rsidTr="00153917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RCS amount ($)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$167.77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$152.13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$131.05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$92.64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$56.44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$46.74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$35.91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$0.00</w:t>
            </w:r>
          </w:p>
        </w:tc>
      </w:tr>
    </w:tbl>
    <w:p w:rsidR="0055714C" w:rsidRPr="00BD37A6" w:rsidRDefault="0055714C" w:rsidP="0055714C">
      <w:pPr>
        <w:pStyle w:val="Item"/>
      </w:pPr>
    </w:p>
    <w:p w:rsidR="0055714C" w:rsidRPr="00D73C74" w:rsidRDefault="00B04D0A" w:rsidP="0055714C">
      <w:pPr>
        <w:pStyle w:val="ItemHead"/>
      </w:pPr>
      <w:proofErr w:type="gramStart"/>
      <w:r>
        <w:t>4</w:t>
      </w:r>
      <w:r w:rsidR="0055714C" w:rsidRPr="00D73C74">
        <w:t xml:space="preserve">  </w:t>
      </w:r>
      <w:r w:rsidR="0055714C">
        <w:t>Section</w:t>
      </w:r>
      <w:proofErr w:type="gramEnd"/>
      <w:r w:rsidR="0055714C">
        <w:t xml:space="preserve"> 83 (table)</w:t>
      </w:r>
    </w:p>
    <w:p w:rsidR="0055714C" w:rsidRDefault="0055714C" w:rsidP="0055714C">
      <w:pPr>
        <w:pStyle w:val="Item"/>
        <w:keepNext/>
      </w:pPr>
      <w:r>
        <w:t>Repeal the table, substitute:</w:t>
      </w:r>
    </w:p>
    <w:p w:rsidR="0055714C" w:rsidRDefault="0055714C" w:rsidP="0055714C">
      <w:pPr>
        <w:pStyle w:val="Item"/>
        <w:keepNext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BD37A6" w:rsidTr="00153917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Basic subsidy amount</w:t>
            </w:r>
          </w:p>
        </w:tc>
      </w:tr>
      <w:tr w:rsidR="0055714C" w:rsidRPr="00BD37A6" w:rsidTr="00153917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Amount ($)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$22.66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$41.22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$90.62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$137.77</w:t>
            </w:r>
          </w:p>
        </w:tc>
      </w:tr>
    </w:tbl>
    <w:p w:rsidR="0055714C" w:rsidRDefault="0055714C" w:rsidP="0055714C">
      <w:pPr>
        <w:pStyle w:val="Item"/>
        <w:keepNext/>
      </w:pPr>
    </w:p>
    <w:p w:rsidR="006C0044" w:rsidRPr="00D73C74" w:rsidRDefault="006C0044" w:rsidP="00404CAB">
      <w:pPr>
        <w:pStyle w:val="Tabletext"/>
      </w:pPr>
    </w:p>
    <w:sectPr w:rsidR="006C0044" w:rsidRPr="00D73C74" w:rsidSect="00A501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74" w:rsidRDefault="00311E74" w:rsidP="0048364F">
      <w:pPr>
        <w:spacing w:line="240" w:lineRule="auto"/>
      </w:pPr>
      <w:r>
        <w:separator/>
      </w:r>
    </w:p>
  </w:endnote>
  <w:endnote w:type="continuationSeparator" w:id="0">
    <w:p w:rsidR="00311E74" w:rsidRDefault="00311E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8D6038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2A35" w:rsidRPr="007F0A01" w:rsidRDefault="007F0A01" w:rsidP="00C9532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C9532B">
            <w:rPr>
              <w:i/>
              <w:sz w:val="18"/>
            </w:rPr>
            <w:t>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r w:rsidRPr="007F0A01">
            <w:rPr>
              <w:i/>
              <w:sz w:val="18"/>
            </w:rPr>
            <w:t>i</w:t>
          </w:r>
        </w:p>
      </w:tc>
    </w:tr>
  </w:tbl>
  <w:p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5E01A6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C9532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201</w:t>
          </w:r>
          <w:r w:rsidR="00C9532B">
            <w:rPr>
              <w:rFonts w:cs="Times New Roman"/>
              <w:i/>
              <w:sz w:val="18"/>
            </w:rPr>
            <w:t>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C9532B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C9532B">
            <w:rPr>
              <w:i/>
              <w:sz w:val="18"/>
            </w:rPr>
            <w:t>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5E01A6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038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74" w:rsidRDefault="00311E74" w:rsidP="0048364F">
      <w:pPr>
        <w:spacing w:line="240" w:lineRule="auto"/>
      </w:pPr>
      <w:r>
        <w:separator/>
      </w:r>
    </w:p>
  </w:footnote>
  <w:footnote w:type="continuationSeparator" w:id="0">
    <w:p w:rsidR="00311E74" w:rsidRDefault="00311E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01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01A6">
      <w:rPr>
        <w:noProof/>
        <w:sz w:val="20"/>
      </w:rPr>
      <w:t>Indexation</w:t>
    </w:r>
    <w:r>
      <w:rPr>
        <w:sz w:val="20"/>
      </w:rPr>
      <w:fldChar w:fldCharType="end"/>
    </w:r>
  </w:p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E01A6">
      <w:rPr>
        <w:sz w:val="20"/>
      </w:rPr>
      <w:fldChar w:fldCharType="separate"/>
    </w:r>
    <w:r w:rsidR="005E01A6">
      <w:rPr>
        <w:noProof/>
        <w:sz w:val="20"/>
      </w:rPr>
      <w:t>Indexation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01A6">
      <w:rPr>
        <w:b/>
        <w:sz w:val="20"/>
      </w:rPr>
      <w:fldChar w:fldCharType="separate"/>
    </w:r>
    <w:r w:rsidR="005E01A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E"/>
    <w:rsid w:val="00000263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5C02"/>
    <w:rsid w:val="0007169C"/>
    <w:rsid w:val="00072E88"/>
    <w:rsid w:val="00077593"/>
    <w:rsid w:val="00082726"/>
    <w:rsid w:val="00083F48"/>
    <w:rsid w:val="00085F3B"/>
    <w:rsid w:val="000A7DF9"/>
    <w:rsid w:val="000B417D"/>
    <w:rsid w:val="000D05EF"/>
    <w:rsid w:val="000D42D3"/>
    <w:rsid w:val="000D46EE"/>
    <w:rsid w:val="000D5485"/>
    <w:rsid w:val="000D6DB1"/>
    <w:rsid w:val="000D7E0C"/>
    <w:rsid w:val="000E3C51"/>
    <w:rsid w:val="000F21C1"/>
    <w:rsid w:val="000F24A3"/>
    <w:rsid w:val="000F3D72"/>
    <w:rsid w:val="0010745C"/>
    <w:rsid w:val="00117277"/>
    <w:rsid w:val="00123996"/>
    <w:rsid w:val="00125D45"/>
    <w:rsid w:val="001360F6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13442"/>
    <w:rsid w:val="00220A0C"/>
    <w:rsid w:val="00223E4A"/>
    <w:rsid w:val="002302EA"/>
    <w:rsid w:val="00232917"/>
    <w:rsid w:val="00240749"/>
    <w:rsid w:val="0024280D"/>
    <w:rsid w:val="00243875"/>
    <w:rsid w:val="002468D7"/>
    <w:rsid w:val="0025286F"/>
    <w:rsid w:val="0025304B"/>
    <w:rsid w:val="002568D1"/>
    <w:rsid w:val="00272EB5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E0800"/>
    <w:rsid w:val="002F6AC8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61B0"/>
    <w:rsid w:val="00374F83"/>
    <w:rsid w:val="003A15AC"/>
    <w:rsid w:val="003A56EB"/>
    <w:rsid w:val="003B0627"/>
    <w:rsid w:val="003B5228"/>
    <w:rsid w:val="003C5F2B"/>
    <w:rsid w:val="003D0BFE"/>
    <w:rsid w:val="003D413D"/>
    <w:rsid w:val="003D5700"/>
    <w:rsid w:val="003D7B78"/>
    <w:rsid w:val="003F0F5A"/>
    <w:rsid w:val="003F1803"/>
    <w:rsid w:val="003F485B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6FA3"/>
    <w:rsid w:val="00554243"/>
    <w:rsid w:val="0055714C"/>
    <w:rsid w:val="00557C7A"/>
    <w:rsid w:val="00562A58"/>
    <w:rsid w:val="00566002"/>
    <w:rsid w:val="00581211"/>
    <w:rsid w:val="00584811"/>
    <w:rsid w:val="005849BF"/>
    <w:rsid w:val="005852B1"/>
    <w:rsid w:val="00593AA6"/>
    <w:rsid w:val="00594161"/>
    <w:rsid w:val="00594749"/>
    <w:rsid w:val="005A482B"/>
    <w:rsid w:val="005B244F"/>
    <w:rsid w:val="005B4067"/>
    <w:rsid w:val="005B4BF7"/>
    <w:rsid w:val="005B60DA"/>
    <w:rsid w:val="005C3F41"/>
    <w:rsid w:val="005D168D"/>
    <w:rsid w:val="005D32C2"/>
    <w:rsid w:val="005D5EA1"/>
    <w:rsid w:val="005E01A6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5D6A"/>
    <w:rsid w:val="00656D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00E1"/>
    <w:rsid w:val="006C4DDC"/>
    <w:rsid w:val="006C7F8C"/>
    <w:rsid w:val="006D2058"/>
    <w:rsid w:val="006D7AB9"/>
    <w:rsid w:val="006E1856"/>
    <w:rsid w:val="006F41D1"/>
    <w:rsid w:val="007005F8"/>
    <w:rsid w:val="00700B2C"/>
    <w:rsid w:val="00713084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73E9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658B"/>
    <w:rsid w:val="007F7947"/>
    <w:rsid w:val="00806E37"/>
    <w:rsid w:val="00812034"/>
    <w:rsid w:val="00812F45"/>
    <w:rsid w:val="00814CFC"/>
    <w:rsid w:val="0084172C"/>
    <w:rsid w:val="00856A31"/>
    <w:rsid w:val="00872E38"/>
    <w:rsid w:val="008754D0"/>
    <w:rsid w:val="00877D48"/>
    <w:rsid w:val="0088345B"/>
    <w:rsid w:val="008A16A5"/>
    <w:rsid w:val="008A2022"/>
    <w:rsid w:val="008C26BC"/>
    <w:rsid w:val="008D0EE0"/>
    <w:rsid w:val="008D5B99"/>
    <w:rsid w:val="008D6038"/>
    <w:rsid w:val="008D7A27"/>
    <w:rsid w:val="008E4702"/>
    <w:rsid w:val="008E6891"/>
    <w:rsid w:val="008E69AA"/>
    <w:rsid w:val="008F4F1C"/>
    <w:rsid w:val="009052EF"/>
    <w:rsid w:val="00905E0A"/>
    <w:rsid w:val="00922764"/>
    <w:rsid w:val="0093148F"/>
    <w:rsid w:val="00932377"/>
    <w:rsid w:val="0094523D"/>
    <w:rsid w:val="00954351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21A"/>
    <w:rsid w:val="00C76CF3"/>
    <w:rsid w:val="00C9532B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F0BB2"/>
    <w:rsid w:val="00CF19A6"/>
    <w:rsid w:val="00CF55DA"/>
    <w:rsid w:val="00D011F9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70DFB"/>
    <w:rsid w:val="00D71EEA"/>
    <w:rsid w:val="00D735CD"/>
    <w:rsid w:val="00D73C74"/>
    <w:rsid w:val="00D766DF"/>
    <w:rsid w:val="00D77818"/>
    <w:rsid w:val="00D95891"/>
    <w:rsid w:val="00D97793"/>
    <w:rsid w:val="00DB5CB4"/>
    <w:rsid w:val="00DC5C4F"/>
    <w:rsid w:val="00DC6254"/>
    <w:rsid w:val="00DD7DD2"/>
    <w:rsid w:val="00DE149E"/>
    <w:rsid w:val="00DF18C3"/>
    <w:rsid w:val="00E05704"/>
    <w:rsid w:val="00E12F1A"/>
    <w:rsid w:val="00E21CFB"/>
    <w:rsid w:val="00E22935"/>
    <w:rsid w:val="00E251F7"/>
    <w:rsid w:val="00E37BD1"/>
    <w:rsid w:val="00E54292"/>
    <w:rsid w:val="00E60191"/>
    <w:rsid w:val="00E603F3"/>
    <w:rsid w:val="00E74DC7"/>
    <w:rsid w:val="00E77E49"/>
    <w:rsid w:val="00E82376"/>
    <w:rsid w:val="00E87699"/>
    <w:rsid w:val="00E92E27"/>
    <w:rsid w:val="00E9586B"/>
    <w:rsid w:val="00E97334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208F"/>
    <w:rsid w:val="00F62321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C1544"/>
    <w:rsid w:val="00FD37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56E713D505340ABC6D452E5536A08" ma:contentTypeVersion="" ma:contentTypeDescription="PDMS Documentation Content Type" ma:contentTypeScope="" ma:versionID="83a19e530dd3acb94dab62d475e52430">
  <xsd:schema xmlns:xsd="http://www.w3.org/2001/XMLSchema" xmlns:xs="http://www.w3.org/2001/XMLSchema" xmlns:p="http://schemas.microsoft.com/office/2006/metadata/properties" xmlns:ns2="7F15E961-95E7-4823-9BB4-FD0B468BBCA2" targetNamespace="http://schemas.microsoft.com/office/2006/metadata/properties" ma:root="true" ma:fieldsID="8dcc30b1af3eb78710f55c92303f2b9b" ns2:_="">
    <xsd:import namespace="7F15E961-95E7-4823-9BB4-FD0B468BBCA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5E961-95E7-4823-9BB4-FD0B468BBCA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7F15E961-95E7-4823-9BB4-FD0B468BBCA2" xsi:nil="true"/>
    <pdms_SecurityClassification xmlns="7F15E961-95E7-4823-9BB4-FD0B468BBCA2" xsi:nil="true"/>
    <pdms_Reason xmlns="7F15E961-95E7-4823-9BB4-FD0B468BBCA2" xsi:nil="true"/>
    <pdms_DocumentType xmlns="7F15E961-95E7-4823-9BB4-FD0B468BBCA2" xsi:nil="true"/>
    <SecurityClassification xmlns="7F15E961-95E7-4823-9BB4-FD0B468BBCA2" xsi:nil="true"/>
  </documentManagement>
</p:properties>
</file>

<file path=customXml/itemProps1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1058C-4FE5-42CB-A2DC-A80D36D02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5E961-95E7-4823-9BB4-FD0B468B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9A527-20DA-47A7-AD13-8F86AB0FF730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7F15E961-95E7-4823-9BB4-FD0B468BBC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441</Words>
  <Characters>2518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2014-09-05T07:11:00Z</cp:lastPrinted>
  <dcterms:created xsi:type="dcterms:W3CDTF">2018-06-01T01:27:00Z</dcterms:created>
  <dcterms:modified xsi:type="dcterms:W3CDTF">2018-06-25T00:47:00Z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0x010100266966F133664895A6EE3632470D45F5010026E56E713D505340ABC6D452E5536A08</vt:lpwstr>
  </property>
</Properties>
</file>