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3F1B68" w:rsidRDefault="00193461" w:rsidP="0020300C">
      <w:pPr>
        <w:rPr>
          <w:sz w:val="28"/>
        </w:rPr>
      </w:pPr>
      <w:r w:rsidRPr="003F1B68">
        <w:rPr>
          <w:noProof/>
          <w:lang w:eastAsia="en-AU"/>
        </w:rPr>
        <w:drawing>
          <wp:inline distT="0" distB="0" distL="0" distR="0" wp14:anchorId="6BC5E540" wp14:editId="21F8B6F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3F1B68" w:rsidRDefault="0048364F" w:rsidP="0048364F">
      <w:pPr>
        <w:rPr>
          <w:sz w:val="19"/>
        </w:rPr>
      </w:pPr>
    </w:p>
    <w:p w:rsidR="0048364F" w:rsidRPr="003F1B68" w:rsidRDefault="00BC4FE3" w:rsidP="0048364F">
      <w:pPr>
        <w:pStyle w:val="ShortT"/>
      </w:pPr>
      <w:r w:rsidRPr="003F1B68">
        <w:t>Product Emissions Standards Amendment (Temporary Exemption and Other Measures) Rules</w:t>
      </w:r>
      <w:r w:rsidR="003F1B68" w:rsidRPr="003F1B68">
        <w:t> </w:t>
      </w:r>
      <w:r w:rsidRPr="003F1B68">
        <w:t>2018</w:t>
      </w:r>
    </w:p>
    <w:p w:rsidR="00C22A07" w:rsidRPr="003F1B68" w:rsidRDefault="00C22A07" w:rsidP="008E4315">
      <w:pPr>
        <w:pStyle w:val="SignCoverPageStart"/>
        <w:rPr>
          <w:szCs w:val="22"/>
        </w:rPr>
      </w:pPr>
      <w:r w:rsidRPr="003F1B68">
        <w:rPr>
          <w:szCs w:val="22"/>
        </w:rPr>
        <w:t xml:space="preserve">I, Josh </w:t>
      </w:r>
      <w:proofErr w:type="spellStart"/>
      <w:r w:rsidRPr="003F1B68">
        <w:rPr>
          <w:szCs w:val="22"/>
        </w:rPr>
        <w:t>Frydenberg</w:t>
      </w:r>
      <w:proofErr w:type="spellEnd"/>
      <w:r w:rsidRPr="003F1B68">
        <w:rPr>
          <w:szCs w:val="22"/>
        </w:rPr>
        <w:t>, Minister for the Environment and Energy, make the following rules.</w:t>
      </w:r>
    </w:p>
    <w:p w:rsidR="00C22A07" w:rsidRPr="003F1B68" w:rsidRDefault="00C22A07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3F1B68">
        <w:rPr>
          <w:szCs w:val="22"/>
        </w:rPr>
        <w:t>Dated</w:t>
      </w:r>
      <w:r w:rsidRPr="003F1B68">
        <w:rPr>
          <w:szCs w:val="22"/>
        </w:rPr>
        <w:tab/>
      </w:r>
      <w:r w:rsidRPr="003F1B68">
        <w:rPr>
          <w:szCs w:val="22"/>
        </w:rPr>
        <w:fldChar w:fldCharType="begin"/>
      </w:r>
      <w:r w:rsidRPr="003F1B68">
        <w:rPr>
          <w:szCs w:val="22"/>
        </w:rPr>
        <w:instrText xml:space="preserve"> DOCPROPERTY  DateMade </w:instrText>
      </w:r>
      <w:r w:rsidRPr="003F1B68">
        <w:rPr>
          <w:szCs w:val="22"/>
        </w:rPr>
        <w:fldChar w:fldCharType="separate"/>
      </w:r>
      <w:r w:rsidR="00812116">
        <w:rPr>
          <w:szCs w:val="22"/>
        </w:rPr>
        <w:t>19 June 2018</w:t>
      </w:r>
      <w:r w:rsidRPr="003F1B68">
        <w:rPr>
          <w:szCs w:val="22"/>
        </w:rPr>
        <w:fldChar w:fldCharType="end"/>
      </w:r>
      <w:bookmarkStart w:id="0" w:name="_GoBack"/>
      <w:bookmarkEnd w:id="0"/>
    </w:p>
    <w:p w:rsidR="00C22A07" w:rsidRPr="003F1B68" w:rsidRDefault="00C22A07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3F1B68">
        <w:rPr>
          <w:szCs w:val="22"/>
        </w:rPr>
        <w:t xml:space="preserve">Josh </w:t>
      </w:r>
      <w:proofErr w:type="spellStart"/>
      <w:r w:rsidRPr="003F1B68">
        <w:rPr>
          <w:szCs w:val="22"/>
        </w:rPr>
        <w:t>Frydenberg</w:t>
      </w:r>
      <w:proofErr w:type="spellEnd"/>
    </w:p>
    <w:p w:rsidR="00C22A07" w:rsidRPr="003F1B68" w:rsidRDefault="00C22A07" w:rsidP="008E4315">
      <w:pPr>
        <w:pStyle w:val="SignCoverPageEnd"/>
        <w:rPr>
          <w:szCs w:val="22"/>
        </w:rPr>
      </w:pPr>
      <w:r w:rsidRPr="003F1B68">
        <w:rPr>
          <w:szCs w:val="22"/>
        </w:rPr>
        <w:t>Minister for the Environment and Energy</w:t>
      </w:r>
    </w:p>
    <w:p w:rsidR="00C22A07" w:rsidRPr="003F1B68" w:rsidRDefault="00C22A07" w:rsidP="008E4315"/>
    <w:p w:rsidR="0048364F" w:rsidRPr="003F1B68" w:rsidRDefault="0048364F" w:rsidP="0048364F">
      <w:pPr>
        <w:pStyle w:val="Header"/>
        <w:tabs>
          <w:tab w:val="clear" w:pos="4150"/>
          <w:tab w:val="clear" w:pos="8307"/>
        </w:tabs>
      </w:pPr>
      <w:r w:rsidRPr="003F1B68">
        <w:rPr>
          <w:rStyle w:val="CharAmSchNo"/>
        </w:rPr>
        <w:t xml:space="preserve"> </w:t>
      </w:r>
      <w:r w:rsidRPr="003F1B68">
        <w:rPr>
          <w:rStyle w:val="CharAmSchText"/>
        </w:rPr>
        <w:t xml:space="preserve"> </w:t>
      </w:r>
    </w:p>
    <w:p w:rsidR="0048364F" w:rsidRPr="003F1B68" w:rsidRDefault="0048364F" w:rsidP="0048364F">
      <w:pPr>
        <w:pStyle w:val="Header"/>
        <w:tabs>
          <w:tab w:val="clear" w:pos="4150"/>
          <w:tab w:val="clear" w:pos="8307"/>
        </w:tabs>
      </w:pPr>
      <w:r w:rsidRPr="003F1B68">
        <w:rPr>
          <w:rStyle w:val="CharAmPartNo"/>
        </w:rPr>
        <w:t xml:space="preserve"> </w:t>
      </w:r>
      <w:r w:rsidRPr="003F1B68">
        <w:rPr>
          <w:rStyle w:val="CharAmPartText"/>
        </w:rPr>
        <w:t xml:space="preserve"> </w:t>
      </w:r>
    </w:p>
    <w:p w:rsidR="0048364F" w:rsidRPr="003F1B68" w:rsidRDefault="0048364F" w:rsidP="0048364F">
      <w:pPr>
        <w:sectPr w:rsidR="0048364F" w:rsidRPr="003F1B68" w:rsidSect="00BA140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3F1B68" w:rsidRDefault="0048364F" w:rsidP="00697349">
      <w:pPr>
        <w:rPr>
          <w:sz w:val="36"/>
        </w:rPr>
      </w:pPr>
      <w:r w:rsidRPr="003F1B68">
        <w:rPr>
          <w:sz w:val="36"/>
        </w:rPr>
        <w:lastRenderedPageBreak/>
        <w:t>Contents</w:t>
      </w:r>
    </w:p>
    <w:p w:rsidR="004E2A72" w:rsidRPr="003F1B68" w:rsidRDefault="004E2A7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F1B68">
        <w:fldChar w:fldCharType="begin"/>
      </w:r>
      <w:r w:rsidRPr="003F1B68">
        <w:instrText xml:space="preserve"> TOC \o "1-9" </w:instrText>
      </w:r>
      <w:r w:rsidRPr="003F1B68">
        <w:fldChar w:fldCharType="separate"/>
      </w:r>
      <w:r w:rsidRPr="003F1B68">
        <w:rPr>
          <w:noProof/>
        </w:rPr>
        <w:t>1</w:t>
      </w:r>
      <w:r w:rsidRPr="003F1B68">
        <w:rPr>
          <w:noProof/>
        </w:rPr>
        <w:tab/>
        <w:t>Name</w:t>
      </w:r>
      <w:r w:rsidRPr="003F1B68">
        <w:rPr>
          <w:noProof/>
        </w:rPr>
        <w:tab/>
      </w:r>
      <w:r w:rsidRPr="003F1B68">
        <w:rPr>
          <w:noProof/>
        </w:rPr>
        <w:fldChar w:fldCharType="begin"/>
      </w:r>
      <w:r w:rsidRPr="003F1B68">
        <w:rPr>
          <w:noProof/>
        </w:rPr>
        <w:instrText xml:space="preserve"> PAGEREF _Toc515437898 \h </w:instrText>
      </w:r>
      <w:r w:rsidRPr="003F1B68">
        <w:rPr>
          <w:noProof/>
        </w:rPr>
      </w:r>
      <w:r w:rsidRPr="003F1B68">
        <w:rPr>
          <w:noProof/>
        </w:rPr>
        <w:fldChar w:fldCharType="separate"/>
      </w:r>
      <w:r w:rsidR="0092555B">
        <w:rPr>
          <w:noProof/>
        </w:rPr>
        <w:t>1</w:t>
      </w:r>
      <w:r w:rsidRPr="003F1B68">
        <w:rPr>
          <w:noProof/>
        </w:rPr>
        <w:fldChar w:fldCharType="end"/>
      </w:r>
    </w:p>
    <w:p w:rsidR="004E2A72" w:rsidRPr="003F1B68" w:rsidRDefault="004E2A7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F1B68">
        <w:rPr>
          <w:noProof/>
        </w:rPr>
        <w:t>2</w:t>
      </w:r>
      <w:r w:rsidRPr="003F1B68">
        <w:rPr>
          <w:noProof/>
        </w:rPr>
        <w:tab/>
        <w:t>Commencement</w:t>
      </w:r>
      <w:r w:rsidRPr="003F1B68">
        <w:rPr>
          <w:noProof/>
        </w:rPr>
        <w:tab/>
      </w:r>
      <w:r w:rsidRPr="003F1B68">
        <w:rPr>
          <w:noProof/>
        </w:rPr>
        <w:fldChar w:fldCharType="begin"/>
      </w:r>
      <w:r w:rsidRPr="003F1B68">
        <w:rPr>
          <w:noProof/>
        </w:rPr>
        <w:instrText xml:space="preserve"> PAGEREF _Toc515437899 \h </w:instrText>
      </w:r>
      <w:r w:rsidRPr="003F1B68">
        <w:rPr>
          <w:noProof/>
        </w:rPr>
      </w:r>
      <w:r w:rsidRPr="003F1B68">
        <w:rPr>
          <w:noProof/>
        </w:rPr>
        <w:fldChar w:fldCharType="separate"/>
      </w:r>
      <w:r w:rsidR="0092555B">
        <w:rPr>
          <w:noProof/>
        </w:rPr>
        <w:t>1</w:t>
      </w:r>
      <w:r w:rsidRPr="003F1B68">
        <w:rPr>
          <w:noProof/>
        </w:rPr>
        <w:fldChar w:fldCharType="end"/>
      </w:r>
    </w:p>
    <w:p w:rsidR="004E2A72" w:rsidRPr="003F1B68" w:rsidRDefault="004E2A7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F1B68">
        <w:rPr>
          <w:noProof/>
        </w:rPr>
        <w:t>3</w:t>
      </w:r>
      <w:r w:rsidRPr="003F1B68">
        <w:rPr>
          <w:noProof/>
        </w:rPr>
        <w:tab/>
        <w:t>Authority</w:t>
      </w:r>
      <w:r w:rsidRPr="003F1B68">
        <w:rPr>
          <w:noProof/>
        </w:rPr>
        <w:tab/>
      </w:r>
      <w:r w:rsidRPr="003F1B68">
        <w:rPr>
          <w:noProof/>
        </w:rPr>
        <w:fldChar w:fldCharType="begin"/>
      </w:r>
      <w:r w:rsidRPr="003F1B68">
        <w:rPr>
          <w:noProof/>
        </w:rPr>
        <w:instrText xml:space="preserve"> PAGEREF _Toc515437900 \h </w:instrText>
      </w:r>
      <w:r w:rsidRPr="003F1B68">
        <w:rPr>
          <w:noProof/>
        </w:rPr>
      </w:r>
      <w:r w:rsidRPr="003F1B68">
        <w:rPr>
          <w:noProof/>
        </w:rPr>
        <w:fldChar w:fldCharType="separate"/>
      </w:r>
      <w:r w:rsidR="0092555B">
        <w:rPr>
          <w:noProof/>
        </w:rPr>
        <w:t>1</w:t>
      </w:r>
      <w:r w:rsidRPr="003F1B68">
        <w:rPr>
          <w:noProof/>
        </w:rPr>
        <w:fldChar w:fldCharType="end"/>
      </w:r>
    </w:p>
    <w:p w:rsidR="004E2A72" w:rsidRPr="003F1B68" w:rsidRDefault="004E2A7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F1B68">
        <w:rPr>
          <w:noProof/>
        </w:rPr>
        <w:t>4</w:t>
      </w:r>
      <w:r w:rsidRPr="003F1B68">
        <w:rPr>
          <w:noProof/>
        </w:rPr>
        <w:tab/>
        <w:t>Schedules</w:t>
      </w:r>
      <w:r w:rsidRPr="003F1B68">
        <w:rPr>
          <w:noProof/>
        </w:rPr>
        <w:tab/>
      </w:r>
      <w:r w:rsidRPr="003F1B68">
        <w:rPr>
          <w:noProof/>
        </w:rPr>
        <w:fldChar w:fldCharType="begin"/>
      </w:r>
      <w:r w:rsidRPr="003F1B68">
        <w:rPr>
          <w:noProof/>
        </w:rPr>
        <w:instrText xml:space="preserve"> PAGEREF _Toc515437901 \h </w:instrText>
      </w:r>
      <w:r w:rsidRPr="003F1B68">
        <w:rPr>
          <w:noProof/>
        </w:rPr>
      </w:r>
      <w:r w:rsidRPr="003F1B68">
        <w:rPr>
          <w:noProof/>
        </w:rPr>
        <w:fldChar w:fldCharType="separate"/>
      </w:r>
      <w:r w:rsidR="0092555B">
        <w:rPr>
          <w:noProof/>
        </w:rPr>
        <w:t>1</w:t>
      </w:r>
      <w:r w:rsidRPr="003F1B68">
        <w:rPr>
          <w:noProof/>
        </w:rPr>
        <w:fldChar w:fldCharType="end"/>
      </w:r>
    </w:p>
    <w:p w:rsidR="004E2A72" w:rsidRPr="003F1B68" w:rsidRDefault="004E2A7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F1B68">
        <w:rPr>
          <w:noProof/>
        </w:rPr>
        <w:t>Schedule</w:t>
      </w:r>
      <w:r w:rsidR="003F1B68" w:rsidRPr="003F1B68">
        <w:rPr>
          <w:noProof/>
        </w:rPr>
        <w:t> </w:t>
      </w:r>
      <w:r w:rsidRPr="003F1B68">
        <w:rPr>
          <w:noProof/>
        </w:rPr>
        <w:t>1—Amendments</w:t>
      </w:r>
      <w:r w:rsidRPr="003F1B68">
        <w:rPr>
          <w:b w:val="0"/>
          <w:noProof/>
          <w:sz w:val="18"/>
        </w:rPr>
        <w:tab/>
      </w:r>
      <w:r w:rsidRPr="003F1B68">
        <w:rPr>
          <w:b w:val="0"/>
          <w:noProof/>
          <w:sz w:val="18"/>
        </w:rPr>
        <w:fldChar w:fldCharType="begin"/>
      </w:r>
      <w:r w:rsidRPr="003F1B68">
        <w:rPr>
          <w:b w:val="0"/>
          <w:noProof/>
          <w:sz w:val="18"/>
        </w:rPr>
        <w:instrText xml:space="preserve"> PAGEREF _Toc515437902 \h </w:instrText>
      </w:r>
      <w:r w:rsidRPr="003F1B68">
        <w:rPr>
          <w:b w:val="0"/>
          <w:noProof/>
          <w:sz w:val="18"/>
        </w:rPr>
      </w:r>
      <w:r w:rsidRPr="003F1B68">
        <w:rPr>
          <w:b w:val="0"/>
          <w:noProof/>
          <w:sz w:val="18"/>
        </w:rPr>
        <w:fldChar w:fldCharType="separate"/>
      </w:r>
      <w:r w:rsidR="0092555B">
        <w:rPr>
          <w:b w:val="0"/>
          <w:noProof/>
          <w:sz w:val="18"/>
        </w:rPr>
        <w:t>2</w:t>
      </w:r>
      <w:r w:rsidRPr="003F1B68">
        <w:rPr>
          <w:b w:val="0"/>
          <w:noProof/>
          <w:sz w:val="18"/>
        </w:rPr>
        <w:fldChar w:fldCharType="end"/>
      </w:r>
    </w:p>
    <w:p w:rsidR="004E2A72" w:rsidRPr="003F1B68" w:rsidRDefault="004E2A7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F1B68">
        <w:rPr>
          <w:noProof/>
        </w:rPr>
        <w:t>Product Emissions Standards Rules</w:t>
      </w:r>
      <w:r w:rsidR="003F1B68" w:rsidRPr="003F1B68">
        <w:rPr>
          <w:noProof/>
        </w:rPr>
        <w:t> </w:t>
      </w:r>
      <w:r w:rsidRPr="003F1B68">
        <w:rPr>
          <w:noProof/>
        </w:rPr>
        <w:t>2017</w:t>
      </w:r>
      <w:r w:rsidRPr="003F1B68">
        <w:rPr>
          <w:i w:val="0"/>
          <w:noProof/>
          <w:sz w:val="18"/>
        </w:rPr>
        <w:tab/>
      </w:r>
      <w:r w:rsidRPr="003F1B68">
        <w:rPr>
          <w:i w:val="0"/>
          <w:noProof/>
          <w:sz w:val="18"/>
        </w:rPr>
        <w:fldChar w:fldCharType="begin"/>
      </w:r>
      <w:r w:rsidRPr="003F1B68">
        <w:rPr>
          <w:i w:val="0"/>
          <w:noProof/>
          <w:sz w:val="18"/>
        </w:rPr>
        <w:instrText xml:space="preserve"> PAGEREF _Toc515437903 \h </w:instrText>
      </w:r>
      <w:r w:rsidRPr="003F1B68">
        <w:rPr>
          <w:i w:val="0"/>
          <w:noProof/>
          <w:sz w:val="18"/>
        </w:rPr>
      </w:r>
      <w:r w:rsidRPr="003F1B68">
        <w:rPr>
          <w:i w:val="0"/>
          <w:noProof/>
          <w:sz w:val="18"/>
        </w:rPr>
        <w:fldChar w:fldCharType="separate"/>
      </w:r>
      <w:r w:rsidR="0092555B">
        <w:rPr>
          <w:i w:val="0"/>
          <w:noProof/>
          <w:sz w:val="18"/>
        </w:rPr>
        <w:t>2</w:t>
      </w:r>
      <w:r w:rsidRPr="003F1B68">
        <w:rPr>
          <w:i w:val="0"/>
          <w:noProof/>
          <w:sz w:val="18"/>
        </w:rPr>
        <w:fldChar w:fldCharType="end"/>
      </w:r>
    </w:p>
    <w:p w:rsidR="0048364F" w:rsidRPr="003F1B68" w:rsidRDefault="004E2A72" w:rsidP="0048364F">
      <w:r w:rsidRPr="003F1B68">
        <w:fldChar w:fldCharType="end"/>
      </w:r>
    </w:p>
    <w:p w:rsidR="0048364F" w:rsidRPr="003F1B68" w:rsidRDefault="0048364F" w:rsidP="0048364F">
      <w:pPr>
        <w:sectPr w:rsidR="0048364F" w:rsidRPr="003F1B68" w:rsidSect="00BA140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3F1B68" w:rsidRDefault="0048364F" w:rsidP="0048364F">
      <w:pPr>
        <w:pStyle w:val="ActHead5"/>
      </w:pPr>
      <w:bookmarkStart w:id="1" w:name="_Toc515437898"/>
      <w:r w:rsidRPr="003F1B68">
        <w:rPr>
          <w:rStyle w:val="CharSectno"/>
        </w:rPr>
        <w:lastRenderedPageBreak/>
        <w:t>1</w:t>
      </w:r>
      <w:r w:rsidRPr="003F1B68">
        <w:t xml:space="preserve">  </w:t>
      </w:r>
      <w:r w:rsidR="004F676E" w:rsidRPr="003F1B68">
        <w:t>Name</w:t>
      </w:r>
      <w:bookmarkEnd w:id="1"/>
    </w:p>
    <w:p w:rsidR="0048364F" w:rsidRPr="003F1B68" w:rsidRDefault="0048364F" w:rsidP="0048364F">
      <w:pPr>
        <w:pStyle w:val="subsection"/>
      </w:pPr>
      <w:r w:rsidRPr="003F1B68">
        <w:tab/>
      </w:r>
      <w:r w:rsidRPr="003F1B68">
        <w:tab/>
      </w:r>
      <w:r w:rsidR="00BC4FE3" w:rsidRPr="003F1B68">
        <w:t>This instrument is</w:t>
      </w:r>
      <w:r w:rsidRPr="003F1B68">
        <w:t xml:space="preserve"> the </w:t>
      </w:r>
      <w:r w:rsidR="00414ADE" w:rsidRPr="003F1B68">
        <w:rPr>
          <w:i/>
        </w:rPr>
        <w:fldChar w:fldCharType="begin"/>
      </w:r>
      <w:r w:rsidR="00414ADE" w:rsidRPr="003F1B68">
        <w:rPr>
          <w:i/>
        </w:rPr>
        <w:instrText xml:space="preserve"> STYLEREF  ShortT </w:instrText>
      </w:r>
      <w:r w:rsidR="00414ADE" w:rsidRPr="003F1B68">
        <w:rPr>
          <w:i/>
        </w:rPr>
        <w:fldChar w:fldCharType="separate"/>
      </w:r>
      <w:r w:rsidR="0092555B">
        <w:rPr>
          <w:i/>
          <w:noProof/>
        </w:rPr>
        <w:t>Product Emissions Standards Amendment (Temporary Exemption and Other Measures) Rules 2018</w:t>
      </w:r>
      <w:r w:rsidR="00414ADE" w:rsidRPr="003F1B68">
        <w:rPr>
          <w:i/>
        </w:rPr>
        <w:fldChar w:fldCharType="end"/>
      </w:r>
      <w:r w:rsidRPr="003F1B68">
        <w:t>.</w:t>
      </w:r>
    </w:p>
    <w:p w:rsidR="004F676E" w:rsidRPr="003F1B68" w:rsidRDefault="0048364F" w:rsidP="005452CC">
      <w:pPr>
        <w:pStyle w:val="ActHead5"/>
      </w:pPr>
      <w:bookmarkStart w:id="2" w:name="_Toc515437899"/>
      <w:r w:rsidRPr="003F1B68">
        <w:rPr>
          <w:rStyle w:val="CharSectno"/>
        </w:rPr>
        <w:t>2</w:t>
      </w:r>
      <w:r w:rsidRPr="003F1B68">
        <w:t xml:space="preserve">  Commencement</w:t>
      </w:r>
      <w:bookmarkEnd w:id="2"/>
    </w:p>
    <w:p w:rsidR="005452CC" w:rsidRPr="003F1B68" w:rsidRDefault="005452CC" w:rsidP="00593449">
      <w:pPr>
        <w:pStyle w:val="subsection"/>
      </w:pPr>
      <w:r w:rsidRPr="003F1B68">
        <w:tab/>
        <w:t>(1)</w:t>
      </w:r>
      <w:r w:rsidRPr="003F1B68">
        <w:tab/>
        <w:t xml:space="preserve">Each provision of </w:t>
      </w:r>
      <w:r w:rsidR="00BC4FE3" w:rsidRPr="003F1B68">
        <w:t>this instrument</w:t>
      </w:r>
      <w:r w:rsidRPr="003F1B68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3F1B68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3F1B68" w:rsidTr="00C22A0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3F1B68" w:rsidRDefault="005452CC" w:rsidP="00612709">
            <w:pPr>
              <w:pStyle w:val="TableHeading"/>
            </w:pPr>
            <w:r w:rsidRPr="003F1B68">
              <w:t>Commencement information</w:t>
            </w:r>
          </w:p>
        </w:tc>
      </w:tr>
      <w:tr w:rsidR="005452CC" w:rsidRPr="003F1B68" w:rsidTr="00C22A0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3F1B68" w:rsidRDefault="005452CC" w:rsidP="00612709">
            <w:pPr>
              <w:pStyle w:val="TableHeading"/>
            </w:pPr>
            <w:r w:rsidRPr="003F1B68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3F1B68" w:rsidRDefault="005452CC" w:rsidP="00612709">
            <w:pPr>
              <w:pStyle w:val="TableHeading"/>
            </w:pPr>
            <w:r w:rsidRPr="003F1B68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3F1B68" w:rsidRDefault="005452CC" w:rsidP="00612709">
            <w:pPr>
              <w:pStyle w:val="TableHeading"/>
            </w:pPr>
            <w:r w:rsidRPr="003F1B68">
              <w:t>Column 3</w:t>
            </w:r>
          </w:p>
        </w:tc>
      </w:tr>
      <w:tr w:rsidR="005452CC" w:rsidRPr="003F1B68" w:rsidTr="00C22A0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3F1B68" w:rsidRDefault="005452CC" w:rsidP="00612709">
            <w:pPr>
              <w:pStyle w:val="TableHeading"/>
            </w:pPr>
            <w:r w:rsidRPr="003F1B68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3F1B68" w:rsidRDefault="005452CC" w:rsidP="00612709">
            <w:pPr>
              <w:pStyle w:val="TableHeading"/>
            </w:pPr>
            <w:r w:rsidRPr="003F1B68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3F1B68" w:rsidRDefault="005452CC" w:rsidP="00612709">
            <w:pPr>
              <w:pStyle w:val="TableHeading"/>
            </w:pPr>
            <w:r w:rsidRPr="003F1B68">
              <w:t>Date/Details</w:t>
            </w:r>
          </w:p>
        </w:tc>
      </w:tr>
      <w:tr w:rsidR="005452CC" w:rsidRPr="003F1B68" w:rsidTr="00C22A07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3F1B68" w:rsidRDefault="005452CC" w:rsidP="00C22A07">
            <w:pPr>
              <w:pStyle w:val="Tabletext"/>
            </w:pPr>
            <w:r w:rsidRPr="003F1B68">
              <w:t xml:space="preserve">1.  </w:t>
            </w:r>
            <w:r w:rsidR="00C22A07" w:rsidRPr="003F1B68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3F1B68" w:rsidRDefault="0039194B" w:rsidP="0039194B">
            <w:pPr>
              <w:pStyle w:val="Tabletext"/>
            </w:pPr>
            <w:r w:rsidRPr="003F1B68">
              <w:t>1</w:t>
            </w:r>
            <w:r w:rsidR="003F1B68" w:rsidRPr="003F1B68">
              <w:t> </w:t>
            </w:r>
            <w:r w:rsidRPr="003F1B68">
              <w:t>July 2018.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3F1B68" w:rsidRDefault="0039194B" w:rsidP="0039194B">
            <w:pPr>
              <w:pStyle w:val="Tabletext"/>
            </w:pPr>
            <w:r w:rsidRPr="003F1B68">
              <w:t>1</w:t>
            </w:r>
            <w:r w:rsidR="003F1B68" w:rsidRPr="003F1B68">
              <w:t> </w:t>
            </w:r>
            <w:r w:rsidRPr="003F1B68">
              <w:t>July 2018</w:t>
            </w:r>
          </w:p>
        </w:tc>
      </w:tr>
    </w:tbl>
    <w:p w:rsidR="005452CC" w:rsidRPr="003F1B68" w:rsidRDefault="005452CC" w:rsidP="00D21F74">
      <w:pPr>
        <w:pStyle w:val="notetext"/>
      </w:pPr>
      <w:r w:rsidRPr="003F1B68">
        <w:rPr>
          <w:snapToGrid w:val="0"/>
          <w:lang w:eastAsia="en-US"/>
        </w:rPr>
        <w:t>Note:</w:t>
      </w:r>
      <w:r w:rsidRPr="003F1B68">
        <w:rPr>
          <w:snapToGrid w:val="0"/>
          <w:lang w:eastAsia="en-US"/>
        </w:rPr>
        <w:tab/>
        <w:t xml:space="preserve">This table relates only to the provisions of </w:t>
      </w:r>
      <w:r w:rsidR="00BC4FE3" w:rsidRPr="003F1B68">
        <w:rPr>
          <w:snapToGrid w:val="0"/>
          <w:lang w:eastAsia="en-US"/>
        </w:rPr>
        <w:t>this instrument</w:t>
      </w:r>
      <w:r w:rsidRPr="003F1B68">
        <w:t xml:space="preserve"> </w:t>
      </w:r>
      <w:r w:rsidRPr="003F1B68">
        <w:rPr>
          <w:snapToGrid w:val="0"/>
          <w:lang w:eastAsia="en-US"/>
        </w:rPr>
        <w:t xml:space="preserve">as originally made. It will not be amended to deal with any later amendments of </w:t>
      </w:r>
      <w:r w:rsidR="00BC4FE3" w:rsidRPr="003F1B68">
        <w:rPr>
          <w:snapToGrid w:val="0"/>
          <w:lang w:eastAsia="en-US"/>
        </w:rPr>
        <w:t>this instrument</w:t>
      </w:r>
      <w:r w:rsidRPr="003F1B68">
        <w:rPr>
          <w:snapToGrid w:val="0"/>
          <w:lang w:eastAsia="en-US"/>
        </w:rPr>
        <w:t>.</w:t>
      </w:r>
    </w:p>
    <w:p w:rsidR="005452CC" w:rsidRPr="003F1B68" w:rsidRDefault="005452CC" w:rsidP="004F676E">
      <w:pPr>
        <w:pStyle w:val="subsection"/>
      </w:pPr>
      <w:r w:rsidRPr="003F1B68">
        <w:tab/>
        <w:t>(2)</w:t>
      </w:r>
      <w:r w:rsidRPr="003F1B68">
        <w:tab/>
        <w:t xml:space="preserve">Any information in column 3 of the table is not part of </w:t>
      </w:r>
      <w:r w:rsidR="00BC4FE3" w:rsidRPr="003F1B68">
        <w:t>this instrument</w:t>
      </w:r>
      <w:r w:rsidRPr="003F1B68">
        <w:t xml:space="preserve">. Information may be inserted in this column, or information in it may be edited, in any published version of </w:t>
      </w:r>
      <w:r w:rsidR="00BC4FE3" w:rsidRPr="003F1B68">
        <w:t>this instrument</w:t>
      </w:r>
      <w:r w:rsidRPr="003F1B68">
        <w:t>.</w:t>
      </w:r>
    </w:p>
    <w:p w:rsidR="00BF6650" w:rsidRPr="003F1B68" w:rsidRDefault="00BF6650" w:rsidP="00BF6650">
      <w:pPr>
        <w:pStyle w:val="ActHead5"/>
      </w:pPr>
      <w:bookmarkStart w:id="3" w:name="_Toc515437900"/>
      <w:r w:rsidRPr="003F1B68">
        <w:rPr>
          <w:rStyle w:val="CharSectno"/>
        </w:rPr>
        <w:t>3</w:t>
      </w:r>
      <w:r w:rsidRPr="003F1B68">
        <w:t xml:space="preserve">  Authority</w:t>
      </w:r>
      <w:bookmarkEnd w:id="3"/>
    </w:p>
    <w:p w:rsidR="00BF6650" w:rsidRPr="003F1B68" w:rsidRDefault="00BF6650" w:rsidP="00BF6650">
      <w:pPr>
        <w:pStyle w:val="subsection"/>
      </w:pPr>
      <w:r w:rsidRPr="003F1B68">
        <w:tab/>
      </w:r>
      <w:r w:rsidRPr="003F1B68">
        <w:tab/>
      </w:r>
      <w:r w:rsidR="00BC4FE3" w:rsidRPr="003F1B68">
        <w:t>This instrument is</w:t>
      </w:r>
      <w:r w:rsidRPr="003F1B68">
        <w:t xml:space="preserve"> made under the </w:t>
      </w:r>
      <w:r w:rsidR="00BC4FE3" w:rsidRPr="003F1B68">
        <w:rPr>
          <w:i/>
        </w:rPr>
        <w:t>Product Emissions Standards Act 2017</w:t>
      </w:r>
      <w:r w:rsidR="00546FA3" w:rsidRPr="003F1B68">
        <w:rPr>
          <w:i/>
        </w:rPr>
        <w:t>.</w:t>
      </w:r>
    </w:p>
    <w:p w:rsidR="00557C7A" w:rsidRPr="003F1B68" w:rsidRDefault="00BF6650" w:rsidP="00557C7A">
      <w:pPr>
        <w:pStyle w:val="ActHead5"/>
      </w:pPr>
      <w:bookmarkStart w:id="4" w:name="_Toc515437901"/>
      <w:r w:rsidRPr="003F1B68">
        <w:rPr>
          <w:rStyle w:val="CharSectno"/>
        </w:rPr>
        <w:t>4</w:t>
      </w:r>
      <w:r w:rsidR="00557C7A" w:rsidRPr="003F1B68">
        <w:t xml:space="preserve">  </w:t>
      </w:r>
      <w:r w:rsidR="00083F48" w:rsidRPr="003F1B68">
        <w:t>Schedules</w:t>
      </w:r>
      <w:bookmarkEnd w:id="4"/>
    </w:p>
    <w:p w:rsidR="00557C7A" w:rsidRPr="003F1B68" w:rsidRDefault="00557C7A" w:rsidP="00557C7A">
      <w:pPr>
        <w:pStyle w:val="subsection"/>
      </w:pPr>
      <w:r w:rsidRPr="003F1B68">
        <w:tab/>
      </w:r>
      <w:r w:rsidRPr="003F1B68">
        <w:tab/>
      </w:r>
      <w:r w:rsidR="00083F48" w:rsidRPr="003F1B68">
        <w:t xml:space="preserve">Each </w:t>
      </w:r>
      <w:r w:rsidR="00160BD7" w:rsidRPr="003F1B68">
        <w:t>instrument</w:t>
      </w:r>
      <w:r w:rsidR="00083F48" w:rsidRPr="003F1B68">
        <w:t xml:space="preserve"> that is specified in a Schedule to </w:t>
      </w:r>
      <w:r w:rsidR="00BC4FE3" w:rsidRPr="003F1B68">
        <w:t>this instrument</w:t>
      </w:r>
      <w:r w:rsidR="00083F48" w:rsidRPr="003F1B68">
        <w:t xml:space="preserve"> is amended or repealed as set out in the applicable items in the Schedule concerned, and any other item in a Schedule to </w:t>
      </w:r>
      <w:r w:rsidR="00BC4FE3" w:rsidRPr="003F1B68">
        <w:t>this instrument</w:t>
      </w:r>
      <w:r w:rsidR="00083F48" w:rsidRPr="003F1B68">
        <w:t xml:space="preserve"> has effect according to its terms.</w:t>
      </w:r>
    </w:p>
    <w:p w:rsidR="0048364F" w:rsidRPr="003F1B68" w:rsidRDefault="0048364F" w:rsidP="009C5989">
      <w:pPr>
        <w:pStyle w:val="ActHead6"/>
        <w:pageBreakBefore/>
      </w:pPr>
      <w:bookmarkStart w:id="5" w:name="_Toc515437902"/>
      <w:bookmarkStart w:id="6" w:name="opcAmSched"/>
      <w:bookmarkStart w:id="7" w:name="opcCurrentFind"/>
      <w:r w:rsidRPr="003F1B68">
        <w:rPr>
          <w:rStyle w:val="CharAmSchNo"/>
        </w:rPr>
        <w:lastRenderedPageBreak/>
        <w:t>Schedule</w:t>
      </w:r>
      <w:r w:rsidR="003F1B68" w:rsidRPr="003F1B68">
        <w:rPr>
          <w:rStyle w:val="CharAmSchNo"/>
        </w:rPr>
        <w:t> </w:t>
      </w:r>
      <w:r w:rsidRPr="003F1B68">
        <w:rPr>
          <w:rStyle w:val="CharAmSchNo"/>
        </w:rPr>
        <w:t>1</w:t>
      </w:r>
      <w:r w:rsidRPr="003F1B68">
        <w:t>—</w:t>
      </w:r>
      <w:r w:rsidR="00460499" w:rsidRPr="003F1B68">
        <w:rPr>
          <w:rStyle w:val="CharAmSchText"/>
        </w:rPr>
        <w:t>Amendments</w:t>
      </w:r>
      <w:bookmarkEnd w:id="5"/>
    </w:p>
    <w:bookmarkEnd w:id="6"/>
    <w:bookmarkEnd w:id="7"/>
    <w:p w:rsidR="0004044E" w:rsidRPr="003F1B68" w:rsidRDefault="0004044E" w:rsidP="0004044E">
      <w:pPr>
        <w:pStyle w:val="Header"/>
      </w:pPr>
      <w:r w:rsidRPr="003F1B68">
        <w:rPr>
          <w:rStyle w:val="CharAmPartNo"/>
        </w:rPr>
        <w:t xml:space="preserve"> </w:t>
      </w:r>
      <w:r w:rsidRPr="003F1B68">
        <w:rPr>
          <w:rStyle w:val="CharAmPartText"/>
        </w:rPr>
        <w:t xml:space="preserve"> </w:t>
      </w:r>
    </w:p>
    <w:p w:rsidR="0084172C" w:rsidRPr="003F1B68" w:rsidRDefault="00BC4FE3" w:rsidP="00EA0D36">
      <w:pPr>
        <w:pStyle w:val="ActHead9"/>
      </w:pPr>
      <w:bookmarkStart w:id="8" w:name="_Toc515437903"/>
      <w:r w:rsidRPr="003F1B68">
        <w:t>Product Emissions Standards Rules</w:t>
      </w:r>
      <w:r w:rsidR="003F1B68" w:rsidRPr="003F1B68">
        <w:t> </w:t>
      </w:r>
      <w:r w:rsidRPr="003F1B68">
        <w:t>2017</w:t>
      </w:r>
      <w:bookmarkEnd w:id="8"/>
    </w:p>
    <w:p w:rsidR="001A296D" w:rsidRPr="003F1B68" w:rsidRDefault="001A296D" w:rsidP="00BC4FE3">
      <w:pPr>
        <w:pStyle w:val="ItemHead"/>
      </w:pPr>
      <w:r w:rsidRPr="003F1B68">
        <w:t>1  Paragraph 9(2)(a)</w:t>
      </w:r>
    </w:p>
    <w:p w:rsidR="001A296D" w:rsidRPr="003F1B68" w:rsidRDefault="001A296D" w:rsidP="001A296D">
      <w:pPr>
        <w:pStyle w:val="Item"/>
      </w:pPr>
      <w:r w:rsidRPr="003F1B68">
        <w:t>Omit “competition consisting of races”, substitute “organised competition”.</w:t>
      </w:r>
    </w:p>
    <w:p w:rsidR="001A296D" w:rsidRPr="003F1B68" w:rsidRDefault="001A296D" w:rsidP="00BC4FE3">
      <w:pPr>
        <w:pStyle w:val="ItemHead"/>
      </w:pPr>
      <w:r w:rsidRPr="003F1B68">
        <w:t>2  Paragraph 9(2)(b)</w:t>
      </w:r>
    </w:p>
    <w:p w:rsidR="001A296D" w:rsidRPr="003F1B68" w:rsidRDefault="001A296D" w:rsidP="001A296D">
      <w:pPr>
        <w:pStyle w:val="Item"/>
      </w:pPr>
      <w:r w:rsidRPr="003F1B68">
        <w:t>Omit “such”, substitute “organised”.</w:t>
      </w:r>
    </w:p>
    <w:p w:rsidR="004D5D07" w:rsidRPr="003F1B68" w:rsidRDefault="001A296D" w:rsidP="00BC4FE3">
      <w:pPr>
        <w:pStyle w:val="ItemHead"/>
      </w:pPr>
      <w:r w:rsidRPr="003F1B68">
        <w:t>3</w:t>
      </w:r>
      <w:r w:rsidR="004D5D07" w:rsidRPr="003F1B68">
        <w:t xml:space="preserve">  </w:t>
      </w:r>
      <w:r w:rsidR="00C7566A" w:rsidRPr="003F1B68">
        <w:t>Subs</w:t>
      </w:r>
      <w:r w:rsidR="004D5D07" w:rsidRPr="003F1B68">
        <w:t>ection</w:t>
      </w:r>
      <w:r w:rsidR="003F1B68" w:rsidRPr="003F1B68">
        <w:t> </w:t>
      </w:r>
      <w:r w:rsidR="004D5D07" w:rsidRPr="003F1B68">
        <w:t>26</w:t>
      </w:r>
      <w:r w:rsidR="00C7566A" w:rsidRPr="003F1B68">
        <w:t>(1)</w:t>
      </w:r>
      <w:r w:rsidR="004D5D07" w:rsidRPr="003F1B68">
        <w:t xml:space="preserve"> (table item</w:t>
      </w:r>
      <w:r w:rsidR="003F1B68" w:rsidRPr="003F1B68">
        <w:t> </w:t>
      </w:r>
      <w:r w:rsidR="004D5D07" w:rsidRPr="003F1B68">
        <w:t>1)</w:t>
      </w:r>
    </w:p>
    <w:p w:rsidR="004D5D07" w:rsidRPr="003F1B68" w:rsidRDefault="004D5D07" w:rsidP="004D5D07">
      <w:pPr>
        <w:pStyle w:val="Item"/>
      </w:pPr>
      <w:r w:rsidRPr="003F1B68">
        <w:t>Repeal the item, substitute:</w:t>
      </w:r>
    </w:p>
    <w:p w:rsidR="004D5D07" w:rsidRPr="003F1B68" w:rsidRDefault="004D5D07" w:rsidP="004D5D07">
      <w:pPr>
        <w:pStyle w:val="Tabletext"/>
      </w:pPr>
    </w:p>
    <w:tbl>
      <w:tblPr>
        <w:tblW w:w="8359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1266"/>
        <w:gridCol w:w="2126"/>
        <w:gridCol w:w="1985"/>
        <w:gridCol w:w="2268"/>
      </w:tblGrid>
      <w:tr w:rsidR="004D5D07" w:rsidRPr="003F1B68" w:rsidTr="004D5D07">
        <w:tc>
          <w:tcPr>
            <w:tcW w:w="714" w:type="dxa"/>
            <w:shd w:val="clear" w:color="auto" w:fill="auto"/>
          </w:tcPr>
          <w:p w:rsidR="004D5D07" w:rsidRPr="003F1B68" w:rsidRDefault="004D5D07" w:rsidP="002D388C">
            <w:pPr>
              <w:pStyle w:val="Tabletext"/>
            </w:pPr>
            <w:r w:rsidRPr="003F1B68">
              <w:t>1</w:t>
            </w:r>
          </w:p>
        </w:tc>
        <w:tc>
          <w:tcPr>
            <w:tcW w:w="1266" w:type="dxa"/>
            <w:shd w:val="clear" w:color="auto" w:fill="auto"/>
          </w:tcPr>
          <w:p w:rsidR="004D5D07" w:rsidRPr="003F1B68" w:rsidRDefault="000414EA" w:rsidP="000414EA">
            <w:pPr>
              <w:pStyle w:val="Tabletext"/>
            </w:pPr>
            <w:r w:rsidRPr="003F1B68">
              <w:t>propulsion marine engine</w:t>
            </w:r>
          </w:p>
        </w:tc>
        <w:tc>
          <w:tcPr>
            <w:tcW w:w="2126" w:type="dxa"/>
            <w:shd w:val="clear" w:color="auto" w:fill="auto"/>
          </w:tcPr>
          <w:p w:rsidR="004D5D07" w:rsidRPr="003F1B68" w:rsidRDefault="004D5D07" w:rsidP="004D5D07">
            <w:pPr>
              <w:pStyle w:val="Tabletext"/>
            </w:pPr>
            <w:r w:rsidRPr="003F1B68">
              <w:t>a notified body (within the meaning of the Directive mentioned in column 3)</w:t>
            </w:r>
          </w:p>
        </w:tc>
        <w:tc>
          <w:tcPr>
            <w:tcW w:w="1985" w:type="dxa"/>
            <w:shd w:val="clear" w:color="auto" w:fill="auto"/>
          </w:tcPr>
          <w:p w:rsidR="004D5D07" w:rsidRPr="003F1B68" w:rsidRDefault="004D5D07" w:rsidP="002D388C">
            <w:pPr>
              <w:pStyle w:val="Tabletext"/>
            </w:pPr>
            <w:r w:rsidRPr="003F1B68">
              <w:t>Directive 2013/53/EU of the European Parliament and of the Council of 20</w:t>
            </w:r>
            <w:r w:rsidR="003F1B68" w:rsidRPr="003F1B68">
              <w:t> </w:t>
            </w:r>
            <w:r w:rsidRPr="003F1B68">
              <w:t>November 2013 on recreational craft and personal watercraft, as in force from time to time</w:t>
            </w:r>
          </w:p>
        </w:tc>
        <w:tc>
          <w:tcPr>
            <w:tcW w:w="2268" w:type="dxa"/>
            <w:shd w:val="clear" w:color="auto" w:fill="auto"/>
          </w:tcPr>
          <w:p w:rsidR="004D5D07" w:rsidRPr="003F1B68" w:rsidRDefault="004D5D07" w:rsidP="00B07990">
            <w:pPr>
              <w:pStyle w:val="Tabletext"/>
            </w:pPr>
            <w:r w:rsidRPr="003F1B68">
              <w:t>an EC</w:t>
            </w:r>
            <w:r w:rsidR="003F1B68">
              <w:noBreakHyphen/>
            </w:r>
            <w:r w:rsidRPr="003F1B68">
              <w:t>type</w:t>
            </w:r>
            <w:r w:rsidR="002801BE" w:rsidRPr="003F1B68">
              <w:t xml:space="preserve"> </w:t>
            </w:r>
            <w:r w:rsidRPr="003F1B68">
              <w:t>examination certificate</w:t>
            </w:r>
          </w:p>
        </w:tc>
      </w:tr>
    </w:tbl>
    <w:p w:rsidR="004D5D07" w:rsidRPr="003F1B68" w:rsidRDefault="001A296D" w:rsidP="00BC4FE3">
      <w:pPr>
        <w:pStyle w:val="ItemHead"/>
      </w:pPr>
      <w:r w:rsidRPr="003F1B68">
        <w:t>4</w:t>
      </w:r>
      <w:r w:rsidR="000414EA" w:rsidRPr="003F1B68">
        <w:t xml:space="preserve">  </w:t>
      </w:r>
      <w:r w:rsidR="00C7566A" w:rsidRPr="003F1B68">
        <w:t>Subsection</w:t>
      </w:r>
      <w:r w:rsidR="003F1B68" w:rsidRPr="003F1B68">
        <w:t> </w:t>
      </w:r>
      <w:r w:rsidR="00C7566A" w:rsidRPr="003F1B68">
        <w:t>26(1)</w:t>
      </w:r>
      <w:r w:rsidR="000414EA" w:rsidRPr="003F1B68">
        <w:t xml:space="preserve"> (cell at table item</w:t>
      </w:r>
      <w:r w:rsidR="003F1B68" w:rsidRPr="003F1B68">
        <w:t> </w:t>
      </w:r>
      <w:r w:rsidR="000414EA" w:rsidRPr="003F1B68">
        <w:t>2, column 1)</w:t>
      </w:r>
    </w:p>
    <w:p w:rsidR="000414EA" w:rsidRPr="003F1B68" w:rsidRDefault="000414EA" w:rsidP="000414EA">
      <w:pPr>
        <w:pStyle w:val="Item"/>
      </w:pPr>
      <w:r w:rsidRPr="003F1B68">
        <w:t>Repeal the cell, substitute:</w:t>
      </w:r>
    </w:p>
    <w:p w:rsidR="000414EA" w:rsidRPr="003F1B68" w:rsidRDefault="000414EA" w:rsidP="000414EA">
      <w:pPr>
        <w:pStyle w:val="Tabletext"/>
      </w:pPr>
    </w:p>
    <w:tbl>
      <w:tblPr>
        <w:tblW w:w="1276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1276"/>
      </w:tblGrid>
      <w:tr w:rsidR="000414EA" w:rsidRPr="003F1B68" w:rsidTr="00C7566A">
        <w:tc>
          <w:tcPr>
            <w:tcW w:w="1276" w:type="dxa"/>
            <w:shd w:val="clear" w:color="auto" w:fill="auto"/>
          </w:tcPr>
          <w:p w:rsidR="000414EA" w:rsidRPr="003F1B68" w:rsidRDefault="000414EA" w:rsidP="002D388C">
            <w:pPr>
              <w:pStyle w:val="Tabletext"/>
            </w:pPr>
            <w:r w:rsidRPr="003F1B68">
              <w:t>propulsion marine engine</w:t>
            </w:r>
          </w:p>
        </w:tc>
      </w:tr>
    </w:tbl>
    <w:p w:rsidR="000414EA" w:rsidRPr="003F1B68" w:rsidRDefault="001A296D" w:rsidP="000414EA">
      <w:pPr>
        <w:pStyle w:val="ItemHead"/>
      </w:pPr>
      <w:r w:rsidRPr="003F1B68">
        <w:t>5</w:t>
      </w:r>
      <w:r w:rsidR="000414EA" w:rsidRPr="003F1B68">
        <w:t xml:space="preserve">  </w:t>
      </w:r>
      <w:r w:rsidR="00C7566A" w:rsidRPr="003F1B68">
        <w:t>Subsection</w:t>
      </w:r>
      <w:r w:rsidR="003F1B68" w:rsidRPr="003F1B68">
        <w:t> </w:t>
      </w:r>
      <w:r w:rsidR="00C7566A" w:rsidRPr="003F1B68">
        <w:t>26(1)</w:t>
      </w:r>
      <w:r w:rsidR="000414EA" w:rsidRPr="003F1B68">
        <w:t xml:space="preserve"> (cell at table item</w:t>
      </w:r>
      <w:r w:rsidR="003F1B68" w:rsidRPr="003F1B68">
        <w:t> </w:t>
      </w:r>
      <w:r w:rsidR="000414EA" w:rsidRPr="003F1B68">
        <w:t>3, column 1)</w:t>
      </w:r>
    </w:p>
    <w:p w:rsidR="000414EA" w:rsidRPr="003F1B68" w:rsidRDefault="000414EA" w:rsidP="000414EA">
      <w:pPr>
        <w:pStyle w:val="Item"/>
      </w:pPr>
      <w:r w:rsidRPr="003F1B68">
        <w:t>Repeal the cell, substitute:</w:t>
      </w:r>
    </w:p>
    <w:p w:rsidR="000414EA" w:rsidRPr="003F1B68" w:rsidRDefault="000414EA" w:rsidP="000414EA">
      <w:pPr>
        <w:pStyle w:val="Tabletext"/>
      </w:pPr>
    </w:p>
    <w:tbl>
      <w:tblPr>
        <w:tblW w:w="1276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1276"/>
      </w:tblGrid>
      <w:tr w:rsidR="000414EA" w:rsidRPr="003F1B68" w:rsidTr="00C7566A">
        <w:tc>
          <w:tcPr>
            <w:tcW w:w="1276" w:type="dxa"/>
            <w:shd w:val="clear" w:color="auto" w:fill="auto"/>
          </w:tcPr>
          <w:p w:rsidR="000414EA" w:rsidRPr="003F1B68" w:rsidRDefault="000414EA" w:rsidP="002D388C">
            <w:pPr>
              <w:pStyle w:val="Tabletext"/>
            </w:pPr>
            <w:r w:rsidRPr="003F1B68">
              <w:t>propulsion marine engine</w:t>
            </w:r>
          </w:p>
        </w:tc>
      </w:tr>
    </w:tbl>
    <w:p w:rsidR="000414EA" w:rsidRPr="003F1B68" w:rsidRDefault="001A296D" w:rsidP="000414EA">
      <w:pPr>
        <w:pStyle w:val="ItemHead"/>
      </w:pPr>
      <w:r w:rsidRPr="003F1B68">
        <w:t>6</w:t>
      </w:r>
      <w:r w:rsidR="000414EA" w:rsidRPr="003F1B68">
        <w:t xml:space="preserve">  </w:t>
      </w:r>
      <w:r w:rsidR="00C7566A" w:rsidRPr="003F1B68">
        <w:t>Subsection</w:t>
      </w:r>
      <w:r w:rsidR="003F1B68" w:rsidRPr="003F1B68">
        <w:t> </w:t>
      </w:r>
      <w:r w:rsidR="00C7566A" w:rsidRPr="003F1B68">
        <w:t>26(1)</w:t>
      </w:r>
      <w:r w:rsidR="000414EA" w:rsidRPr="003F1B68">
        <w:t xml:space="preserve"> (cell at table item</w:t>
      </w:r>
      <w:r w:rsidR="003F1B68" w:rsidRPr="003F1B68">
        <w:t> </w:t>
      </w:r>
      <w:r w:rsidR="000414EA" w:rsidRPr="003F1B68">
        <w:t>4, column 1)</w:t>
      </w:r>
    </w:p>
    <w:p w:rsidR="000414EA" w:rsidRPr="003F1B68" w:rsidRDefault="000414EA" w:rsidP="000414EA">
      <w:pPr>
        <w:pStyle w:val="Item"/>
      </w:pPr>
      <w:r w:rsidRPr="003F1B68">
        <w:t>Repeal the cell, substitute:</w:t>
      </w:r>
    </w:p>
    <w:p w:rsidR="000414EA" w:rsidRPr="003F1B68" w:rsidRDefault="000414EA" w:rsidP="000414EA">
      <w:pPr>
        <w:pStyle w:val="Tabletext"/>
      </w:pPr>
    </w:p>
    <w:tbl>
      <w:tblPr>
        <w:tblW w:w="1276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1276"/>
      </w:tblGrid>
      <w:tr w:rsidR="000414EA" w:rsidRPr="003F1B68" w:rsidTr="00C7566A">
        <w:tc>
          <w:tcPr>
            <w:tcW w:w="1276" w:type="dxa"/>
            <w:shd w:val="clear" w:color="auto" w:fill="auto"/>
          </w:tcPr>
          <w:p w:rsidR="000414EA" w:rsidRPr="003F1B68" w:rsidRDefault="000414EA" w:rsidP="002D388C">
            <w:pPr>
              <w:pStyle w:val="Tabletext"/>
            </w:pPr>
            <w:r w:rsidRPr="003F1B68">
              <w:t>propulsion marine engine</w:t>
            </w:r>
          </w:p>
        </w:tc>
      </w:tr>
    </w:tbl>
    <w:p w:rsidR="00BC4FE3" w:rsidRPr="003F1B68" w:rsidRDefault="001A296D" w:rsidP="00BC4FE3">
      <w:pPr>
        <w:pStyle w:val="ItemHead"/>
      </w:pPr>
      <w:r w:rsidRPr="003F1B68">
        <w:t>7</w:t>
      </w:r>
      <w:r w:rsidR="00BC4FE3" w:rsidRPr="003F1B68">
        <w:t xml:space="preserve">  At the end of Part</w:t>
      </w:r>
      <w:r w:rsidR="003F1B68" w:rsidRPr="003F1B68">
        <w:t> </w:t>
      </w:r>
      <w:r w:rsidR="00BC4FE3" w:rsidRPr="003F1B68">
        <w:t>10</w:t>
      </w:r>
    </w:p>
    <w:p w:rsidR="00BC4FE3" w:rsidRPr="003F1B68" w:rsidRDefault="00BC4FE3" w:rsidP="00BC4FE3">
      <w:pPr>
        <w:pStyle w:val="Item"/>
      </w:pPr>
      <w:r w:rsidRPr="003F1B68">
        <w:t>Add:</w:t>
      </w:r>
    </w:p>
    <w:p w:rsidR="00BC4FE3" w:rsidRPr="003F1B68" w:rsidRDefault="00BC4FE3" w:rsidP="00BC4FE3">
      <w:pPr>
        <w:pStyle w:val="ActHead5"/>
      </w:pPr>
      <w:bookmarkStart w:id="9" w:name="_Toc515437904"/>
      <w:r w:rsidRPr="003F1B68">
        <w:rPr>
          <w:rStyle w:val="CharSectno"/>
        </w:rPr>
        <w:lastRenderedPageBreak/>
        <w:t>50A</w:t>
      </w:r>
      <w:r w:rsidRPr="003F1B68">
        <w:t xml:space="preserve">  </w:t>
      </w:r>
      <w:r w:rsidR="00C90D66" w:rsidRPr="003F1B68">
        <w:t>Temporary e</w:t>
      </w:r>
      <w:r w:rsidRPr="003F1B68">
        <w:t>xempt</w:t>
      </w:r>
      <w:r w:rsidR="00911D60" w:rsidRPr="003F1B68">
        <w:t>ion</w:t>
      </w:r>
      <w:r w:rsidRPr="003F1B68">
        <w:t xml:space="preserve"> from the operation of the </w:t>
      </w:r>
      <w:r w:rsidRPr="003F1B68">
        <w:rPr>
          <w:i/>
        </w:rPr>
        <w:t>Trans</w:t>
      </w:r>
      <w:r w:rsidR="003F1B68">
        <w:rPr>
          <w:i/>
        </w:rPr>
        <w:noBreakHyphen/>
      </w:r>
      <w:r w:rsidRPr="003F1B68">
        <w:rPr>
          <w:i/>
        </w:rPr>
        <w:t>Tasman Mutual Recognition Act 1997</w:t>
      </w:r>
      <w:bookmarkEnd w:id="9"/>
    </w:p>
    <w:p w:rsidR="00DC59CE" w:rsidRPr="003F1B68" w:rsidRDefault="00BC4FE3" w:rsidP="00BC4FE3">
      <w:pPr>
        <w:pStyle w:val="subsection"/>
      </w:pPr>
      <w:r w:rsidRPr="003F1B68">
        <w:tab/>
      </w:r>
      <w:r w:rsidR="00DC59CE" w:rsidRPr="003F1B68">
        <w:t>(1)</w:t>
      </w:r>
      <w:r w:rsidRPr="003F1B68">
        <w:tab/>
        <w:t>For the purposes of section</w:t>
      </w:r>
      <w:r w:rsidR="003F1B68" w:rsidRPr="003F1B68">
        <w:t> </w:t>
      </w:r>
      <w:r w:rsidRPr="003F1B68">
        <w:t xml:space="preserve">46 of the </w:t>
      </w:r>
      <w:r w:rsidRPr="003F1B68">
        <w:rPr>
          <w:i/>
        </w:rPr>
        <w:t>Trans</w:t>
      </w:r>
      <w:r w:rsidR="003F1B68">
        <w:rPr>
          <w:i/>
        </w:rPr>
        <w:noBreakHyphen/>
      </w:r>
      <w:r w:rsidRPr="003F1B68">
        <w:rPr>
          <w:i/>
        </w:rPr>
        <w:t>Tasman Mutual Recognition Act 1997</w:t>
      </w:r>
      <w:r w:rsidR="00DC59CE" w:rsidRPr="003F1B68">
        <w:t xml:space="preserve"> (the </w:t>
      </w:r>
      <w:proofErr w:type="spellStart"/>
      <w:r w:rsidR="00DC59CE" w:rsidRPr="003F1B68">
        <w:rPr>
          <w:b/>
          <w:i/>
        </w:rPr>
        <w:t>TTMR</w:t>
      </w:r>
      <w:proofErr w:type="spellEnd"/>
      <w:r w:rsidR="00DC59CE" w:rsidRPr="003F1B68">
        <w:rPr>
          <w:b/>
          <w:i/>
        </w:rPr>
        <w:t xml:space="preserve"> Act</w:t>
      </w:r>
      <w:r w:rsidR="00DC59CE" w:rsidRPr="003F1B68">
        <w:t>)</w:t>
      </w:r>
      <w:r w:rsidRPr="003F1B68">
        <w:t>, this instrument, to the extent that it deals with emissions</w:t>
      </w:r>
      <w:r w:rsidR="003F1B68">
        <w:rPr>
          <w:i/>
        </w:rPr>
        <w:noBreakHyphen/>
      </w:r>
      <w:r w:rsidRPr="003F1B68">
        <w:t>controlled products that are propulsion marine engines or non</w:t>
      </w:r>
      <w:r w:rsidR="003F1B68">
        <w:noBreakHyphen/>
      </w:r>
      <w:r w:rsidRPr="003F1B68">
        <w:t>road engines, is declared to be exempt from the operation of that Act</w:t>
      </w:r>
      <w:r w:rsidR="00DC59CE" w:rsidRPr="003F1B68">
        <w:t>.</w:t>
      </w:r>
    </w:p>
    <w:p w:rsidR="00DC59CE" w:rsidRPr="003F1B68" w:rsidRDefault="00DC59CE" w:rsidP="00BC4FE3">
      <w:pPr>
        <w:pStyle w:val="subsection"/>
      </w:pPr>
      <w:r w:rsidRPr="003F1B68">
        <w:tab/>
        <w:t>(2)</w:t>
      </w:r>
      <w:r w:rsidRPr="003F1B68">
        <w:tab/>
        <w:t>This section is repealed at the earlier of the following times:</w:t>
      </w:r>
    </w:p>
    <w:p w:rsidR="00DC59CE" w:rsidRPr="003F1B68" w:rsidRDefault="00DC59CE" w:rsidP="00DC59CE">
      <w:pPr>
        <w:pStyle w:val="paragraph"/>
      </w:pPr>
      <w:r w:rsidRPr="003F1B68">
        <w:tab/>
      </w:r>
      <w:r w:rsidR="002A5E97" w:rsidRPr="003F1B68">
        <w:t>(a)</w:t>
      </w:r>
      <w:r w:rsidR="002A5E97" w:rsidRPr="003F1B68">
        <w:tab/>
      </w:r>
      <w:r w:rsidRPr="003F1B68">
        <w:t xml:space="preserve">immediately </w:t>
      </w:r>
      <w:r w:rsidR="002A5E97" w:rsidRPr="003F1B68">
        <w:t>before</w:t>
      </w:r>
      <w:r w:rsidRPr="003F1B68">
        <w:t xml:space="preserve"> the commencement of any regulations made under subsection</w:t>
      </w:r>
      <w:r w:rsidR="003F1B68" w:rsidRPr="003F1B68">
        <w:t> </w:t>
      </w:r>
      <w:r w:rsidRPr="003F1B68">
        <w:t xml:space="preserve">45(3) of the </w:t>
      </w:r>
      <w:proofErr w:type="spellStart"/>
      <w:r w:rsidRPr="003F1B68">
        <w:t>TTMR</w:t>
      </w:r>
      <w:proofErr w:type="spellEnd"/>
      <w:r w:rsidRPr="003F1B68">
        <w:t xml:space="preserve"> Act that amend Schedule</w:t>
      </w:r>
      <w:r w:rsidR="003F1B68" w:rsidRPr="003F1B68">
        <w:t> </w:t>
      </w:r>
      <w:r w:rsidRPr="003F1B68">
        <w:t>2 to that Act to exempt</w:t>
      </w:r>
      <w:r w:rsidR="007C436D" w:rsidRPr="003F1B68">
        <w:t>,</w:t>
      </w:r>
      <w:r w:rsidRPr="003F1B68">
        <w:t xml:space="preserve"> from the operation of that Act</w:t>
      </w:r>
      <w:r w:rsidR="007C436D" w:rsidRPr="003F1B68">
        <w:t>,</w:t>
      </w:r>
      <w:r w:rsidRPr="003F1B68">
        <w:t xml:space="preserve"> </w:t>
      </w:r>
      <w:r w:rsidR="002A5E97" w:rsidRPr="003F1B68">
        <w:t xml:space="preserve">this instrument </w:t>
      </w:r>
      <w:r w:rsidRPr="003F1B68">
        <w:t xml:space="preserve">(to the extent that </w:t>
      </w:r>
      <w:r w:rsidR="002A5E97" w:rsidRPr="003F1B68">
        <w:t xml:space="preserve">it </w:t>
      </w:r>
      <w:r w:rsidRPr="003F1B68">
        <w:t>deal</w:t>
      </w:r>
      <w:r w:rsidR="002A5E97" w:rsidRPr="003F1B68">
        <w:t>s</w:t>
      </w:r>
      <w:r w:rsidRPr="003F1B68">
        <w:t xml:space="preserve"> with emissions</w:t>
      </w:r>
      <w:r w:rsidR="003F1B68">
        <w:noBreakHyphen/>
      </w:r>
      <w:r w:rsidRPr="003F1B68">
        <w:t>controlled products that are propulsion marine engines or non</w:t>
      </w:r>
      <w:r w:rsidR="003F1B68">
        <w:noBreakHyphen/>
      </w:r>
      <w:r w:rsidRPr="003F1B68">
        <w:t>road engines);</w:t>
      </w:r>
    </w:p>
    <w:p w:rsidR="00DC59CE" w:rsidRPr="003F1B68" w:rsidRDefault="00DC59CE" w:rsidP="00DC59CE">
      <w:pPr>
        <w:pStyle w:val="paragraph"/>
      </w:pPr>
      <w:r w:rsidRPr="003F1B68">
        <w:tab/>
        <w:t>(b)</w:t>
      </w:r>
      <w:r w:rsidRPr="003F1B68">
        <w:tab/>
      </w:r>
      <w:r w:rsidR="002A5E97" w:rsidRPr="003F1B68">
        <w:t xml:space="preserve">immediately before </w:t>
      </w:r>
      <w:r w:rsidRPr="003F1B68">
        <w:t>the end of the 12</w:t>
      </w:r>
      <w:r w:rsidR="003F1B68">
        <w:noBreakHyphen/>
      </w:r>
      <w:r w:rsidRPr="003F1B68">
        <w:t>month period starting on the day this section commences.</w:t>
      </w:r>
    </w:p>
    <w:p w:rsidR="007C436D" w:rsidRPr="003F1B68" w:rsidRDefault="00DC59CE">
      <w:pPr>
        <w:pStyle w:val="notetext"/>
      </w:pPr>
      <w:r w:rsidRPr="003F1B68">
        <w:t>Note:</w:t>
      </w:r>
      <w:r w:rsidRPr="003F1B68">
        <w:tab/>
        <w:t>Under subsection</w:t>
      </w:r>
      <w:r w:rsidR="003F1B68" w:rsidRPr="003F1B68">
        <w:t> </w:t>
      </w:r>
      <w:r w:rsidRPr="003F1B68">
        <w:t xml:space="preserve">46(4) of the </w:t>
      </w:r>
      <w:proofErr w:type="spellStart"/>
      <w:r w:rsidRPr="003F1B68">
        <w:t>TTMR</w:t>
      </w:r>
      <w:proofErr w:type="spellEnd"/>
      <w:r w:rsidRPr="003F1B68">
        <w:t xml:space="preserve"> Act, </w:t>
      </w:r>
      <w:r w:rsidR="002A5E97" w:rsidRPr="003F1B68">
        <w:t xml:space="preserve">the exemption under </w:t>
      </w:r>
      <w:r w:rsidR="003F1B68" w:rsidRPr="003F1B68">
        <w:t>subsection (</w:t>
      </w:r>
      <w:r w:rsidR="002A5E97" w:rsidRPr="003F1B68">
        <w:t>1) of this</w:t>
      </w:r>
      <w:r w:rsidR="007C436D" w:rsidRPr="003F1B68">
        <w:t xml:space="preserve"> section cannot operate for longer</w:t>
      </w:r>
      <w:r w:rsidR="002A5E97" w:rsidRPr="003F1B68">
        <w:t xml:space="preserve"> than</w:t>
      </w:r>
      <w:r w:rsidR="007C436D" w:rsidRPr="003F1B68">
        <w:t xml:space="preserve"> a period of</w:t>
      </w:r>
      <w:r w:rsidR="002A5E97" w:rsidRPr="003F1B68">
        <w:t xml:space="preserve"> 12 months.</w:t>
      </w:r>
    </w:p>
    <w:sectPr w:rsidR="007C436D" w:rsidRPr="003F1B68" w:rsidSect="00BA140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FE3" w:rsidRDefault="00BC4FE3" w:rsidP="0048364F">
      <w:pPr>
        <w:spacing w:line="240" w:lineRule="auto"/>
      </w:pPr>
      <w:r>
        <w:separator/>
      </w:r>
    </w:p>
  </w:endnote>
  <w:endnote w:type="continuationSeparator" w:id="0">
    <w:p w:rsidR="00BC4FE3" w:rsidRDefault="00BC4FE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BA140A" w:rsidRDefault="00BA140A" w:rsidP="00BA140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A140A">
      <w:rPr>
        <w:i/>
        <w:sz w:val="18"/>
      </w:rPr>
      <w:t>OPC63325 -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BA140A" w:rsidRDefault="00BA140A" w:rsidP="00BA140A">
    <w:pPr>
      <w:rPr>
        <w:rFonts w:cs="Times New Roman"/>
        <w:i/>
        <w:sz w:val="18"/>
      </w:rPr>
    </w:pPr>
    <w:r w:rsidRPr="00BA140A">
      <w:rPr>
        <w:rFonts w:cs="Times New Roman"/>
        <w:i/>
        <w:sz w:val="18"/>
      </w:rPr>
      <w:t>OPC63325 -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BA140A" w:rsidRDefault="00BA140A" w:rsidP="00BA140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A140A">
      <w:rPr>
        <w:i/>
        <w:sz w:val="18"/>
      </w:rPr>
      <w:t>OPC63325 -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3F1B6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2555B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2555B">
            <w:rPr>
              <w:i/>
              <w:sz w:val="18"/>
            </w:rPr>
            <w:t>Product Emissions Standards Amendment (Temporary Exemption and Other Measures) Rules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BA140A" w:rsidRDefault="00BA140A" w:rsidP="00BA140A">
    <w:pPr>
      <w:rPr>
        <w:rFonts w:cs="Times New Roman"/>
        <w:i/>
        <w:sz w:val="18"/>
      </w:rPr>
    </w:pPr>
    <w:r w:rsidRPr="00BA140A">
      <w:rPr>
        <w:rFonts w:cs="Times New Roman"/>
        <w:i/>
        <w:sz w:val="18"/>
      </w:rPr>
      <w:t>OPC63325 -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3F1B68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2555B">
            <w:rPr>
              <w:i/>
              <w:sz w:val="18"/>
            </w:rPr>
            <w:t>Product Emissions Standards Amendment (Temporary Exemption and Other Measures) Rules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1211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BA140A" w:rsidRDefault="00BA140A" w:rsidP="00BA140A">
    <w:pPr>
      <w:rPr>
        <w:rFonts w:cs="Times New Roman"/>
        <w:i/>
        <w:sz w:val="18"/>
      </w:rPr>
    </w:pPr>
    <w:r w:rsidRPr="00BA140A">
      <w:rPr>
        <w:rFonts w:cs="Times New Roman"/>
        <w:i/>
        <w:sz w:val="18"/>
      </w:rPr>
      <w:t>OPC63325 -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3F1B6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1211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2555B">
            <w:rPr>
              <w:i/>
              <w:sz w:val="18"/>
            </w:rPr>
            <w:t>Product Emissions Standards Amendment (Temporary Exemption and Other Measures) Rules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BA140A" w:rsidRDefault="00BA140A" w:rsidP="00BA140A">
    <w:pPr>
      <w:rPr>
        <w:rFonts w:cs="Times New Roman"/>
        <w:i/>
        <w:sz w:val="18"/>
      </w:rPr>
    </w:pPr>
    <w:r w:rsidRPr="00BA140A">
      <w:rPr>
        <w:rFonts w:cs="Times New Roman"/>
        <w:i/>
        <w:sz w:val="18"/>
      </w:rPr>
      <w:t>OPC63325 -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2555B">
            <w:rPr>
              <w:i/>
              <w:sz w:val="18"/>
            </w:rPr>
            <w:t>Product Emissions Standards Amendment (Temporary Exemption and Other Measures) Rules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12116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BA140A" w:rsidRDefault="00BA140A" w:rsidP="00BA140A">
    <w:pPr>
      <w:rPr>
        <w:rFonts w:cs="Times New Roman"/>
        <w:i/>
        <w:sz w:val="18"/>
      </w:rPr>
    </w:pPr>
    <w:r w:rsidRPr="00BA140A">
      <w:rPr>
        <w:rFonts w:cs="Times New Roman"/>
        <w:i/>
        <w:sz w:val="18"/>
      </w:rPr>
      <w:t>OPC63325 -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2555B">
            <w:rPr>
              <w:i/>
              <w:sz w:val="18"/>
            </w:rPr>
            <w:t>Product Emissions Standards Amendment (Temporary Exemption and Other Measures) Rules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2555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BA140A" w:rsidRDefault="00BA140A" w:rsidP="00BA140A">
    <w:pPr>
      <w:rPr>
        <w:rFonts w:cs="Times New Roman"/>
        <w:i/>
        <w:sz w:val="18"/>
      </w:rPr>
    </w:pPr>
    <w:r w:rsidRPr="00BA140A">
      <w:rPr>
        <w:rFonts w:cs="Times New Roman"/>
        <w:i/>
        <w:sz w:val="18"/>
      </w:rPr>
      <w:t>OPC63325 -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FE3" w:rsidRDefault="00BC4FE3" w:rsidP="0048364F">
      <w:pPr>
        <w:spacing w:line="240" w:lineRule="auto"/>
      </w:pPr>
      <w:r>
        <w:separator/>
      </w:r>
    </w:p>
  </w:footnote>
  <w:footnote w:type="continuationSeparator" w:id="0">
    <w:p w:rsidR="00BC4FE3" w:rsidRDefault="00BC4FE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81211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812116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152A2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C89D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3DC13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0CE54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C90DE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2E486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1A0D8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AA2B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12C7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E102A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FE3"/>
    <w:rsid w:val="00000263"/>
    <w:rsid w:val="00003D09"/>
    <w:rsid w:val="000113BC"/>
    <w:rsid w:val="000136AF"/>
    <w:rsid w:val="0004044E"/>
    <w:rsid w:val="000414EA"/>
    <w:rsid w:val="00046525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5382"/>
    <w:rsid w:val="001A296D"/>
    <w:rsid w:val="001A3B9F"/>
    <w:rsid w:val="001A65C0"/>
    <w:rsid w:val="001B6456"/>
    <w:rsid w:val="001B7A5D"/>
    <w:rsid w:val="001C334E"/>
    <w:rsid w:val="001C69C4"/>
    <w:rsid w:val="001E0A8D"/>
    <w:rsid w:val="001E3590"/>
    <w:rsid w:val="001E7407"/>
    <w:rsid w:val="0020026E"/>
    <w:rsid w:val="00201D27"/>
    <w:rsid w:val="0020300C"/>
    <w:rsid w:val="00212DEB"/>
    <w:rsid w:val="00220A0C"/>
    <w:rsid w:val="00223E4A"/>
    <w:rsid w:val="002302EA"/>
    <w:rsid w:val="00240749"/>
    <w:rsid w:val="002468D7"/>
    <w:rsid w:val="002801BE"/>
    <w:rsid w:val="00285CDD"/>
    <w:rsid w:val="00291167"/>
    <w:rsid w:val="00297ECB"/>
    <w:rsid w:val="002A5E97"/>
    <w:rsid w:val="002C152A"/>
    <w:rsid w:val="002D043A"/>
    <w:rsid w:val="002D6EAF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84995"/>
    <w:rsid w:val="0039194B"/>
    <w:rsid w:val="003A15AC"/>
    <w:rsid w:val="003A56EB"/>
    <w:rsid w:val="003B0627"/>
    <w:rsid w:val="003C5F2B"/>
    <w:rsid w:val="003D0BFE"/>
    <w:rsid w:val="003D5700"/>
    <w:rsid w:val="003F0F5A"/>
    <w:rsid w:val="003F1B68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3F33"/>
    <w:rsid w:val="00474835"/>
    <w:rsid w:val="004819C7"/>
    <w:rsid w:val="0048364F"/>
    <w:rsid w:val="00490F2E"/>
    <w:rsid w:val="00494DD5"/>
    <w:rsid w:val="00496DB3"/>
    <w:rsid w:val="00496F97"/>
    <w:rsid w:val="004A53EA"/>
    <w:rsid w:val="004D5D07"/>
    <w:rsid w:val="004E2A72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4DCA"/>
    <w:rsid w:val="00646E7B"/>
    <w:rsid w:val="00655D6A"/>
    <w:rsid w:val="00656DE9"/>
    <w:rsid w:val="00677CC2"/>
    <w:rsid w:val="00685F42"/>
    <w:rsid w:val="006866A1"/>
    <w:rsid w:val="0069207B"/>
    <w:rsid w:val="00697349"/>
    <w:rsid w:val="006A4309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3E"/>
    <w:rsid w:val="007715C9"/>
    <w:rsid w:val="00774EDD"/>
    <w:rsid w:val="007757EC"/>
    <w:rsid w:val="00792587"/>
    <w:rsid w:val="007A115D"/>
    <w:rsid w:val="007A35E6"/>
    <w:rsid w:val="007A6863"/>
    <w:rsid w:val="007B436C"/>
    <w:rsid w:val="007C436D"/>
    <w:rsid w:val="007C7368"/>
    <w:rsid w:val="007D45C1"/>
    <w:rsid w:val="007E7D4A"/>
    <w:rsid w:val="007F48ED"/>
    <w:rsid w:val="007F7947"/>
    <w:rsid w:val="00812116"/>
    <w:rsid w:val="00812F45"/>
    <w:rsid w:val="0084172C"/>
    <w:rsid w:val="00856A31"/>
    <w:rsid w:val="008754D0"/>
    <w:rsid w:val="00877D48"/>
    <w:rsid w:val="0088345B"/>
    <w:rsid w:val="008A16A5"/>
    <w:rsid w:val="008B0707"/>
    <w:rsid w:val="008C2B5D"/>
    <w:rsid w:val="008D0EE0"/>
    <w:rsid w:val="008D5B99"/>
    <w:rsid w:val="008D7A27"/>
    <w:rsid w:val="008E4702"/>
    <w:rsid w:val="008E69AA"/>
    <w:rsid w:val="008F37AF"/>
    <w:rsid w:val="008F4F1C"/>
    <w:rsid w:val="008F526F"/>
    <w:rsid w:val="00911D60"/>
    <w:rsid w:val="00922764"/>
    <w:rsid w:val="0092555B"/>
    <w:rsid w:val="00932377"/>
    <w:rsid w:val="0093574C"/>
    <w:rsid w:val="00943102"/>
    <w:rsid w:val="0094523D"/>
    <w:rsid w:val="009559E6"/>
    <w:rsid w:val="00976A63"/>
    <w:rsid w:val="00983419"/>
    <w:rsid w:val="009C3431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B489B"/>
    <w:rsid w:val="00AB78E9"/>
    <w:rsid w:val="00AD3467"/>
    <w:rsid w:val="00AD44E6"/>
    <w:rsid w:val="00AD5641"/>
    <w:rsid w:val="00AE0F9B"/>
    <w:rsid w:val="00AF55FF"/>
    <w:rsid w:val="00B032D8"/>
    <w:rsid w:val="00B07990"/>
    <w:rsid w:val="00B33B3C"/>
    <w:rsid w:val="00B40D74"/>
    <w:rsid w:val="00B52663"/>
    <w:rsid w:val="00B56DCB"/>
    <w:rsid w:val="00B62DFD"/>
    <w:rsid w:val="00B770D2"/>
    <w:rsid w:val="00BA140A"/>
    <w:rsid w:val="00BA47A3"/>
    <w:rsid w:val="00BA5026"/>
    <w:rsid w:val="00BB6E79"/>
    <w:rsid w:val="00BC4FE3"/>
    <w:rsid w:val="00BE3B31"/>
    <w:rsid w:val="00BE719A"/>
    <w:rsid w:val="00BE720A"/>
    <w:rsid w:val="00BF6650"/>
    <w:rsid w:val="00C067E5"/>
    <w:rsid w:val="00C164CA"/>
    <w:rsid w:val="00C22A07"/>
    <w:rsid w:val="00C42BF8"/>
    <w:rsid w:val="00C460AE"/>
    <w:rsid w:val="00C50043"/>
    <w:rsid w:val="00C50A0F"/>
    <w:rsid w:val="00C7566A"/>
    <w:rsid w:val="00C7573B"/>
    <w:rsid w:val="00C76CF3"/>
    <w:rsid w:val="00C90D66"/>
    <w:rsid w:val="00CA7844"/>
    <w:rsid w:val="00CB58EF"/>
    <w:rsid w:val="00CE7D64"/>
    <w:rsid w:val="00CF0BB2"/>
    <w:rsid w:val="00D13441"/>
    <w:rsid w:val="00D135B3"/>
    <w:rsid w:val="00D243A3"/>
    <w:rsid w:val="00D3200B"/>
    <w:rsid w:val="00D33440"/>
    <w:rsid w:val="00D35932"/>
    <w:rsid w:val="00D42B6F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C28DB"/>
    <w:rsid w:val="00DC59CE"/>
    <w:rsid w:val="00DE149E"/>
    <w:rsid w:val="00E05704"/>
    <w:rsid w:val="00E12F1A"/>
    <w:rsid w:val="00E21CFB"/>
    <w:rsid w:val="00E22935"/>
    <w:rsid w:val="00E47572"/>
    <w:rsid w:val="00E54292"/>
    <w:rsid w:val="00E60191"/>
    <w:rsid w:val="00E7055A"/>
    <w:rsid w:val="00E74DC7"/>
    <w:rsid w:val="00E87699"/>
    <w:rsid w:val="00E92E27"/>
    <w:rsid w:val="00E9586B"/>
    <w:rsid w:val="00E97334"/>
    <w:rsid w:val="00EA0D36"/>
    <w:rsid w:val="00EA72EE"/>
    <w:rsid w:val="00ED4928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32EA"/>
    <w:rsid w:val="00F84CF5"/>
    <w:rsid w:val="00F8612E"/>
    <w:rsid w:val="00F9134E"/>
    <w:rsid w:val="00FA420B"/>
    <w:rsid w:val="00FC3E52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F1B6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1B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1B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1B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1B6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1B6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1B6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1B6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1B6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1B6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F1B68"/>
  </w:style>
  <w:style w:type="paragraph" w:customStyle="1" w:styleId="OPCParaBase">
    <w:name w:val="OPCParaBase"/>
    <w:qFormat/>
    <w:rsid w:val="003F1B6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F1B6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F1B6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F1B6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F1B6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F1B6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F1B6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F1B6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F1B6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F1B6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F1B6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F1B68"/>
  </w:style>
  <w:style w:type="paragraph" w:customStyle="1" w:styleId="Blocks">
    <w:name w:val="Blocks"/>
    <w:aliases w:val="bb"/>
    <w:basedOn w:val="OPCParaBase"/>
    <w:qFormat/>
    <w:rsid w:val="003F1B6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F1B6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F1B6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F1B68"/>
    <w:rPr>
      <w:i/>
    </w:rPr>
  </w:style>
  <w:style w:type="paragraph" w:customStyle="1" w:styleId="BoxList">
    <w:name w:val="BoxList"/>
    <w:aliases w:val="bl"/>
    <w:basedOn w:val="BoxText"/>
    <w:qFormat/>
    <w:rsid w:val="003F1B6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F1B6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F1B6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F1B68"/>
    <w:pPr>
      <w:ind w:left="1985" w:hanging="851"/>
    </w:pPr>
  </w:style>
  <w:style w:type="character" w:customStyle="1" w:styleId="CharAmPartNo">
    <w:name w:val="CharAmPartNo"/>
    <w:basedOn w:val="OPCCharBase"/>
    <w:qFormat/>
    <w:rsid w:val="003F1B68"/>
  </w:style>
  <w:style w:type="character" w:customStyle="1" w:styleId="CharAmPartText">
    <w:name w:val="CharAmPartText"/>
    <w:basedOn w:val="OPCCharBase"/>
    <w:qFormat/>
    <w:rsid w:val="003F1B68"/>
  </w:style>
  <w:style w:type="character" w:customStyle="1" w:styleId="CharAmSchNo">
    <w:name w:val="CharAmSchNo"/>
    <w:basedOn w:val="OPCCharBase"/>
    <w:qFormat/>
    <w:rsid w:val="003F1B68"/>
  </w:style>
  <w:style w:type="character" w:customStyle="1" w:styleId="CharAmSchText">
    <w:name w:val="CharAmSchText"/>
    <w:basedOn w:val="OPCCharBase"/>
    <w:qFormat/>
    <w:rsid w:val="003F1B68"/>
  </w:style>
  <w:style w:type="character" w:customStyle="1" w:styleId="CharBoldItalic">
    <w:name w:val="CharBoldItalic"/>
    <w:basedOn w:val="OPCCharBase"/>
    <w:uiPriority w:val="1"/>
    <w:qFormat/>
    <w:rsid w:val="003F1B68"/>
    <w:rPr>
      <w:b/>
      <w:i/>
    </w:rPr>
  </w:style>
  <w:style w:type="character" w:customStyle="1" w:styleId="CharChapNo">
    <w:name w:val="CharChapNo"/>
    <w:basedOn w:val="OPCCharBase"/>
    <w:uiPriority w:val="1"/>
    <w:qFormat/>
    <w:rsid w:val="003F1B68"/>
  </w:style>
  <w:style w:type="character" w:customStyle="1" w:styleId="CharChapText">
    <w:name w:val="CharChapText"/>
    <w:basedOn w:val="OPCCharBase"/>
    <w:uiPriority w:val="1"/>
    <w:qFormat/>
    <w:rsid w:val="003F1B68"/>
  </w:style>
  <w:style w:type="character" w:customStyle="1" w:styleId="CharDivNo">
    <w:name w:val="CharDivNo"/>
    <w:basedOn w:val="OPCCharBase"/>
    <w:uiPriority w:val="1"/>
    <w:qFormat/>
    <w:rsid w:val="003F1B68"/>
  </w:style>
  <w:style w:type="character" w:customStyle="1" w:styleId="CharDivText">
    <w:name w:val="CharDivText"/>
    <w:basedOn w:val="OPCCharBase"/>
    <w:uiPriority w:val="1"/>
    <w:qFormat/>
    <w:rsid w:val="003F1B68"/>
  </w:style>
  <w:style w:type="character" w:customStyle="1" w:styleId="CharItalic">
    <w:name w:val="CharItalic"/>
    <w:basedOn w:val="OPCCharBase"/>
    <w:uiPriority w:val="1"/>
    <w:qFormat/>
    <w:rsid w:val="003F1B68"/>
    <w:rPr>
      <w:i/>
    </w:rPr>
  </w:style>
  <w:style w:type="character" w:customStyle="1" w:styleId="CharPartNo">
    <w:name w:val="CharPartNo"/>
    <w:basedOn w:val="OPCCharBase"/>
    <w:uiPriority w:val="1"/>
    <w:qFormat/>
    <w:rsid w:val="003F1B68"/>
  </w:style>
  <w:style w:type="character" w:customStyle="1" w:styleId="CharPartText">
    <w:name w:val="CharPartText"/>
    <w:basedOn w:val="OPCCharBase"/>
    <w:uiPriority w:val="1"/>
    <w:qFormat/>
    <w:rsid w:val="003F1B68"/>
  </w:style>
  <w:style w:type="character" w:customStyle="1" w:styleId="CharSectno">
    <w:name w:val="CharSectno"/>
    <w:basedOn w:val="OPCCharBase"/>
    <w:qFormat/>
    <w:rsid w:val="003F1B68"/>
  </w:style>
  <w:style w:type="character" w:customStyle="1" w:styleId="CharSubdNo">
    <w:name w:val="CharSubdNo"/>
    <w:basedOn w:val="OPCCharBase"/>
    <w:uiPriority w:val="1"/>
    <w:qFormat/>
    <w:rsid w:val="003F1B68"/>
  </w:style>
  <w:style w:type="character" w:customStyle="1" w:styleId="CharSubdText">
    <w:name w:val="CharSubdText"/>
    <w:basedOn w:val="OPCCharBase"/>
    <w:uiPriority w:val="1"/>
    <w:qFormat/>
    <w:rsid w:val="003F1B68"/>
  </w:style>
  <w:style w:type="paragraph" w:customStyle="1" w:styleId="CTA--">
    <w:name w:val="CTA --"/>
    <w:basedOn w:val="OPCParaBase"/>
    <w:next w:val="Normal"/>
    <w:rsid w:val="003F1B6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F1B6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F1B6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F1B6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F1B6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F1B6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F1B6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F1B6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F1B6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F1B6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F1B6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F1B6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F1B6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F1B6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3F1B6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F1B6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F1B6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F1B6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F1B6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F1B6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F1B6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F1B6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F1B6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F1B6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F1B6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F1B6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F1B6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F1B6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F1B6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F1B6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F1B6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F1B6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F1B6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F1B6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F1B6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F1B6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F1B6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F1B6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F1B6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F1B6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F1B6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F1B6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F1B6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F1B6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F1B6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F1B6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F1B6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F1B6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F1B6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F1B6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F1B6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F1B6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F1B6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F1B6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F1B6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F1B68"/>
    <w:pPr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F1B68"/>
    <w:pPr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3F1B68"/>
    <w:pPr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3F1B68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F1B6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3F1B68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3F1B68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3F1B68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3F1B68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3F1B6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F1B6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F1B6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F1B6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F1B6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F1B6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F1B6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F1B6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3F1B68"/>
    <w:rPr>
      <w:sz w:val="16"/>
    </w:rPr>
  </w:style>
  <w:style w:type="table" w:customStyle="1" w:styleId="CFlag">
    <w:name w:val="CFlag"/>
    <w:basedOn w:val="TableNormal"/>
    <w:uiPriority w:val="99"/>
    <w:rsid w:val="003F1B6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3F1B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B6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F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F1B6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F1B6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F1B68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F1B6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F1B6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F1B68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3F1B68"/>
    <w:pPr>
      <w:spacing w:before="120"/>
    </w:pPr>
  </w:style>
  <w:style w:type="paragraph" w:customStyle="1" w:styleId="CompiledActNo">
    <w:name w:val="CompiledActNo"/>
    <w:basedOn w:val="OPCParaBase"/>
    <w:next w:val="Normal"/>
    <w:rsid w:val="003F1B6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F1B6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F1B6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F1B6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F1B6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F1B6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F1B6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F1B6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F1B6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F1B6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F1B6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F1B6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F1B6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F1B6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F1B6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3F1B6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F1B6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F1B68"/>
  </w:style>
  <w:style w:type="character" w:customStyle="1" w:styleId="CharSubPartNoCASA">
    <w:name w:val="CharSubPartNo(CASA)"/>
    <w:basedOn w:val="OPCCharBase"/>
    <w:uiPriority w:val="1"/>
    <w:rsid w:val="003F1B68"/>
  </w:style>
  <w:style w:type="paragraph" w:customStyle="1" w:styleId="ENoteTTIndentHeadingSub">
    <w:name w:val="ENoteTTIndentHeadingSub"/>
    <w:aliases w:val="enTTHis"/>
    <w:basedOn w:val="OPCParaBase"/>
    <w:rsid w:val="003F1B6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F1B6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F1B6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F1B6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F1B6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F1B6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F1B68"/>
    <w:rPr>
      <w:sz w:val="22"/>
    </w:rPr>
  </w:style>
  <w:style w:type="paragraph" w:customStyle="1" w:styleId="SOTextNote">
    <w:name w:val="SO TextNote"/>
    <w:aliases w:val="sont"/>
    <w:basedOn w:val="SOText"/>
    <w:qFormat/>
    <w:rsid w:val="003F1B6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F1B6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F1B68"/>
    <w:rPr>
      <w:sz w:val="22"/>
    </w:rPr>
  </w:style>
  <w:style w:type="paragraph" w:customStyle="1" w:styleId="FileName">
    <w:name w:val="FileName"/>
    <w:basedOn w:val="Normal"/>
    <w:rsid w:val="003F1B68"/>
  </w:style>
  <w:style w:type="paragraph" w:customStyle="1" w:styleId="TableHeading">
    <w:name w:val="TableHeading"/>
    <w:aliases w:val="th"/>
    <w:basedOn w:val="OPCParaBase"/>
    <w:next w:val="Tabletext"/>
    <w:rsid w:val="003F1B6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F1B6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F1B6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F1B6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F1B6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F1B6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F1B6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F1B6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F1B6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F1B6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F1B6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F1B6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F1B6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F1B6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F1B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1B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1B6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1B6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1B6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1B6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1B6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1B6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1B68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F1B6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1B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1B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1B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1B6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1B6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1B6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1B6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1B6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1B6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F1B68"/>
  </w:style>
  <w:style w:type="paragraph" w:customStyle="1" w:styleId="OPCParaBase">
    <w:name w:val="OPCParaBase"/>
    <w:qFormat/>
    <w:rsid w:val="003F1B6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F1B6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F1B6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F1B6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F1B6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F1B6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F1B6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F1B6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F1B6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F1B6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F1B6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F1B68"/>
  </w:style>
  <w:style w:type="paragraph" w:customStyle="1" w:styleId="Blocks">
    <w:name w:val="Blocks"/>
    <w:aliases w:val="bb"/>
    <w:basedOn w:val="OPCParaBase"/>
    <w:qFormat/>
    <w:rsid w:val="003F1B6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F1B6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F1B6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F1B68"/>
    <w:rPr>
      <w:i/>
    </w:rPr>
  </w:style>
  <w:style w:type="paragraph" w:customStyle="1" w:styleId="BoxList">
    <w:name w:val="BoxList"/>
    <w:aliases w:val="bl"/>
    <w:basedOn w:val="BoxText"/>
    <w:qFormat/>
    <w:rsid w:val="003F1B6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F1B6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F1B6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F1B68"/>
    <w:pPr>
      <w:ind w:left="1985" w:hanging="851"/>
    </w:pPr>
  </w:style>
  <w:style w:type="character" w:customStyle="1" w:styleId="CharAmPartNo">
    <w:name w:val="CharAmPartNo"/>
    <w:basedOn w:val="OPCCharBase"/>
    <w:qFormat/>
    <w:rsid w:val="003F1B68"/>
  </w:style>
  <w:style w:type="character" w:customStyle="1" w:styleId="CharAmPartText">
    <w:name w:val="CharAmPartText"/>
    <w:basedOn w:val="OPCCharBase"/>
    <w:qFormat/>
    <w:rsid w:val="003F1B68"/>
  </w:style>
  <w:style w:type="character" w:customStyle="1" w:styleId="CharAmSchNo">
    <w:name w:val="CharAmSchNo"/>
    <w:basedOn w:val="OPCCharBase"/>
    <w:qFormat/>
    <w:rsid w:val="003F1B68"/>
  </w:style>
  <w:style w:type="character" w:customStyle="1" w:styleId="CharAmSchText">
    <w:name w:val="CharAmSchText"/>
    <w:basedOn w:val="OPCCharBase"/>
    <w:qFormat/>
    <w:rsid w:val="003F1B68"/>
  </w:style>
  <w:style w:type="character" w:customStyle="1" w:styleId="CharBoldItalic">
    <w:name w:val="CharBoldItalic"/>
    <w:basedOn w:val="OPCCharBase"/>
    <w:uiPriority w:val="1"/>
    <w:qFormat/>
    <w:rsid w:val="003F1B68"/>
    <w:rPr>
      <w:b/>
      <w:i/>
    </w:rPr>
  </w:style>
  <w:style w:type="character" w:customStyle="1" w:styleId="CharChapNo">
    <w:name w:val="CharChapNo"/>
    <w:basedOn w:val="OPCCharBase"/>
    <w:uiPriority w:val="1"/>
    <w:qFormat/>
    <w:rsid w:val="003F1B68"/>
  </w:style>
  <w:style w:type="character" w:customStyle="1" w:styleId="CharChapText">
    <w:name w:val="CharChapText"/>
    <w:basedOn w:val="OPCCharBase"/>
    <w:uiPriority w:val="1"/>
    <w:qFormat/>
    <w:rsid w:val="003F1B68"/>
  </w:style>
  <w:style w:type="character" w:customStyle="1" w:styleId="CharDivNo">
    <w:name w:val="CharDivNo"/>
    <w:basedOn w:val="OPCCharBase"/>
    <w:uiPriority w:val="1"/>
    <w:qFormat/>
    <w:rsid w:val="003F1B68"/>
  </w:style>
  <w:style w:type="character" w:customStyle="1" w:styleId="CharDivText">
    <w:name w:val="CharDivText"/>
    <w:basedOn w:val="OPCCharBase"/>
    <w:uiPriority w:val="1"/>
    <w:qFormat/>
    <w:rsid w:val="003F1B68"/>
  </w:style>
  <w:style w:type="character" w:customStyle="1" w:styleId="CharItalic">
    <w:name w:val="CharItalic"/>
    <w:basedOn w:val="OPCCharBase"/>
    <w:uiPriority w:val="1"/>
    <w:qFormat/>
    <w:rsid w:val="003F1B68"/>
    <w:rPr>
      <w:i/>
    </w:rPr>
  </w:style>
  <w:style w:type="character" w:customStyle="1" w:styleId="CharPartNo">
    <w:name w:val="CharPartNo"/>
    <w:basedOn w:val="OPCCharBase"/>
    <w:uiPriority w:val="1"/>
    <w:qFormat/>
    <w:rsid w:val="003F1B68"/>
  </w:style>
  <w:style w:type="character" w:customStyle="1" w:styleId="CharPartText">
    <w:name w:val="CharPartText"/>
    <w:basedOn w:val="OPCCharBase"/>
    <w:uiPriority w:val="1"/>
    <w:qFormat/>
    <w:rsid w:val="003F1B68"/>
  </w:style>
  <w:style w:type="character" w:customStyle="1" w:styleId="CharSectno">
    <w:name w:val="CharSectno"/>
    <w:basedOn w:val="OPCCharBase"/>
    <w:qFormat/>
    <w:rsid w:val="003F1B68"/>
  </w:style>
  <w:style w:type="character" w:customStyle="1" w:styleId="CharSubdNo">
    <w:name w:val="CharSubdNo"/>
    <w:basedOn w:val="OPCCharBase"/>
    <w:uiPriority w:val="1"/>
    <w:qFormat/>
    <w:rsid w:val="003F1B68"/>
  </w:style>
  <w:style w:type="character" w:customStyle="1" w:styleId="CharSubdText">
    <w:name w:val="CharSubdText"/>
    <w:basedOn w:val="OPCCharBase"/>
    <w:uiPriority w:val="1"/>
    <w:qFormat/>
    <w:rsid w:val="003F1B68"/>
  </w:style>
  <w:style w:type="paragraph" w:customStyle="1" w:styleId="CTA--">
    <w:name w:val="CTA --"/>
    <w:basedOn w:val="OPCParaBase"/>
    <w:next w:val="Normal"/>
    <w:rsid w:val="003F1B6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F1B6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F1B6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F1B6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F1B6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F1B6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F1B6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F1B6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F1B6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F1B6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F1B6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F1B6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F1B6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F1B6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3F1B6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F1B6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F1B6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F1B6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F1B6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F1B6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F1B6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F1B6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F1B6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F1B6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F1B6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F1B6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F1B6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F1B6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F1B6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F1B6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F1B6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F1B6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F1B6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F1B6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F1B6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F1B6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F1B6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F1B6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F1B6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F1B6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F1B6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F1B6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F1B6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F1B6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F1B6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F1B6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F1B6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F1B6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F1B6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F1B6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F1B6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F1B6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F1B6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F1B6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F1B6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F1B68"/>
    <w:pPr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F1B68"/>
    <w:pPr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3F1B68"/>
    <w:pPr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3F1B68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F1B6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3F1B68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3F1B68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3F1B68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3F1B68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3F1B6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F1B6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F1B6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F1B6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F1B6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F1B6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F1B6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F1B6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3F1B68"/>
    <w:rPr>
      <w:sz w:val="16"/>
    </w:rPr>
  </w:style>
  <w:style w:type="table" w:customStyle="1" w:styleId="CFlag">
    <w:name w:val="CFlag"/>
    <w:basedOn w:val="TableNormal"/>
    <w:uiPriority w:val="99"/>
    <w:rsid w:val="003F1B6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3F1B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B6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F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F1B6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F1B6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F1B68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F1B6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F1B6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F1B68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3F1B68"/>
    <w:pPr>
      <w:spacing w:before="120"/>
    </w:pPr>
  </w:style>
  <w:style w:type="paragraph" w:customStyle="1" w:styleId="CompiledActNo">
    <w:name w:val="CompiledActNo"/>
    <w:basedOn w:val="OPCParaBase"/>
    <w:next w:val="Normal"/>
    <w:rsid w:val="003F1B6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F1B6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F1B6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F1B6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F1B6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F1B6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F1B6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F1B6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F1B6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F1B6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F1B6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F1B6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F1B6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F1B6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F1B6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3F1B6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F1B6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F1B68"/>
  </w:style>
  <w:style w:type="character" w:customStyle="1" w:styleId="CharSubPartNoCASA">
    <w:name w:val="CharSubPartNo(CASA)"/>
    <w:basedOn w:val="OPCCharBase"/>
    <w:uiPriority w:val="1"/>
    <w:rsid w:val="003F1B68"/>
  </w:style>
  <w:style w:type="paragraph" w:customStyle="1" w:styleId="ENoteTTIndentHeadingSub">
    <w:name w:val="ENoteTTIndentHeadingSub"/>
    <w:aliases w:val="enTTHis"/>
    <w:basedOn w:val="OPCParaBase"/>
    <w:rsid w:val="003F1B6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F1B6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F1B6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F1B6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F1B6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F1B6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F1B68"/>
    <w:rPr>
      <w:sz w:val="22"/>
    </w:rPr>
  </w:style>
  <w:style w:type="paragraph" w:customStyle="1" w:styleId="SOTextNote">
    <w:name w:val="SO TextNote"/>
    <w:aliases w:val="sont"/>
    <w:basedOn w:val="SOText"/>
    <w:qFormat/>
    <w:rsid w:val="003F1B6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F1B6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F1B68"/>
    <w:rPr>
      <w:sz w:val="22"/>
    </w:rPr>
  </w:style>
  <w:style w:type="paragraph" w:customStyle="1" w:styleId="FileName">
    <w:name w:val="FileName"/>
    <w:basedOn w:val="Normal"/>
    <w:rsid w:val="003F1B68"/>
  </w:style>
  <w:style w:type="paragraph" w:customStyle="1" w:styleId="TableHeading">
    <w:name w:val="TableHeading"/>
    <w:aliases w:val="th"/>
    <w:basedOn w:val="OPCParaBase"/>
    <w:next w:val="Tabletext"/>
    <w:rsid w:val="003F1B6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F1B6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F1B6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F1B6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F1B6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F1B6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F1B6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F1B6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F1B6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F1B6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F1B6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F1B6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F1B6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F1B6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F1B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1B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1B6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1B6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1B6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1B6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1B6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1B6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1B68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781</Words>
  <Characters>3047</Characters>
  <Application>Microsoft Office Word</Application>
  <DocSecurity>0</DocSecurity>
  <PresentationFormat/>
  <Lines>1015</Lines>
  <Paragraphs>425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3403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2018-05-24T03:30:00Z</cp:lastPrinted>
  <dcterms:created xsi:type="dcterms:W3CDTF">2018-06-25T22:50:00Z</dcterms:created>
  <dcterms:modified xsi:type="dcterms:W3CDTF">2018-06-26T01:10:00Z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Product Emissions Standards Amendment (Temporary Exemption and Other Measures) Rules 2018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/>
  </property>
  <property fmtid="{D5CDD505-2E9C-101B-9397-08002B2CF9AE}" pid="9" name="ID">
    <vt:lpwstr>OPC63325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DateMade">
    <vt:lpwstr>19 June 2018</vt:lpwstr>
  </property>
</Properties>
</file>