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AF95F" w14:textId="77777777" w:rsidR="006D6009" w:rsidRDefault="006D6009"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Explanatory Statement</w:t>
      </w:r>
    </w:p>
    <w:p w14:paraId="2A6D7BD8" w14:textId="77777777" w:rsidR="006D6009" w:rsidRDefault="006D6009" w:rsidP="006D6009">
      <w:pPr>
        <w:keepNext/>
        <w:spacing w:before="180" w:after="60"/>
        <w:ind w:left="720" w:hanging="720"/>
        <w:rPr>
          <w:rFonts w:ascii="Arial" w:eastAsia="Times New Roman" w:hAnsi="Arial"/>
          <w:b/>
          <w:sz w:val="24"/>
          <w:szCs w:val="24"/>
        </w:rPr>
      </w:pPr>
      <w:r>
        <w:rPr>
          <w:rFonts w:ascii="Arial" w:eastAsia="Times New Roman" w:hAnsi="Arial"/>
          <w:b/>
          <w:sz w:val="24"/>
          <w:szCs w:val="24"/>
        </w:rPr>
        <w:t>Civil Aviation Regulations 1988</w:t>
      </w:r>
    </w:p>
    <w:p w14:paraId="4534C823" w14:textId="77777777" w:rsidR="009E6F74" w:rsidRDefault="009E6F74" w:rsidP="006D6009">
      <w:pPr>
        <w:keepNext/>
        <w:spacing w:before="180" w:after="60"/>
        <w:ind w:left="720" w:hanging="720"/>
        <w:rPr>
          <w:rFonts w:ascii="Arial" w:eastAsia="Times New Roman" w:hAnsi="Arial"/>
          <w:b/>
          <w:sz w:val="24"/>
          <w:szCs w:val="24"/>
        </w:rPr>
      </w:pPr>
      <w:r w:rsidRPr="00616746">
        <w:rPr>
          <w:rFonts w:ascii="Arial" w:eastAsia="Times New Roman" w:hAnsi="Arial"/>
          <w:b/>
          <w:sz w:val="24"/>
          <w:szCs w:val="24"/>
        </w:rPr>
        <w:t>Civil Aviation Order 20.</w:t>
      </w:r>
      <w:r>
        <w:rPr>
          <w:rFonts w:ascii="Arial" w:eastAsia="Times New Roman" w:hAnsi="Arial"/>
          <w:b/>
          <w:sz w:val="24"/>
          <w:szCs w:val="24"/>
        </w:rPr>
        <w:t>16.</w:t>
      </w:r>
      <w:r w:rsidRPr="00616746">
        <w:rPr>
          <w:rFonts w:ascii="Arial" w:eastAsia="Times New Roman" w:hAnsi="Arial"/>
          <w:b/>
          <w:sz w:val="24"/>
          <w:szCs w:val="24"/>
        </w:rPr>
        <w:t>1 Amendment Instrument 201</w:t>
      </w:r>
      <w:r>
        <w:rPr>
          <w:rFonts w:ascii="Arial" w:eastAsia="Times New Roman" w:hAnsi="Arial"/>
          <w:b/>
          <w:sz w:val="24"/>
          <w:szCs w:val="24"/>
        </w:rPr>
        <w:t>8</w:t>
      </w:r>
      <w:r w:rsidRPr="00616746">
        <w:rPr>
          <w:rFonts w:ascii="Arial" w:eastAsia="Times New Roman" w:hAnsi="Arial"/>
          <w:b/>
          <w:sz w:val="24"/>
          <w:szCs w:val="24"/>
        </w:rPr>
        <w:t xml:space="preserve"> (No. 1)</w:t>
      </w:r>
    </w:p>
    <w:p w14:paraId="14EEC92C" w14:textId="77777777" w:rsidR="005E7D81" w:rsidRDefault="005E7D81" w:rsidP="006D6009">
      <w:pPr>
        <w:spacing w:after="0" w:line="240" w:lineRule="auto"/>
        <w:rPr>
          <w:rFonts w:ascii="Times New Roman" w:eastAsia="Times New Roman" w:hAnsi="Times New Roman"/>
          <w:b/>
          <w:sz w:val="24"/>
          <w:szCs w:val="24"/>
          <w:lang w:eastAsia="en-AU"/>
        </w:rPr>
      </w:pPr>
    </w:p>
    <w:p w14:paraId="27A86A63" w14:textId="77777777" w:rsidR="006D6009" w:rsidRDefault="006D6009" w:rsidP="006D6009">
      <w:pPr>
        <w:spacing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14:paraId="030623CC" w14:textId="77777777" w:rsidR="00D675EC" w:rsidRDefault="00D675EC" w:rsidP="006D6009">
      <w:pPr>
        <w:spacing w:after="0" w:line="240" w:lineRule="auto"/>
        <w:rPr>
          <w:rFonts w:ascii="Times New Roman" w:eastAsia="Times New Roman" w:hAnsi="Times New Roman"/>
          <w:sz w:val="24"/>
          <w:szCs w:val="24"/>
        </w:rPr>
      </w:pPr>
      <w:r w:rsidRPr="000F0DA9">
        <w:rPr>
          <w:rFonts w:ascii="Times New Roman" w:eastAsia="Times New Roman" w:hAnsi="Times New Roman"/>
          <w:sz w:val="24"/>
          <w:szCs w:val="24"/>
          <w:lang w:eastAsia="en-AU"/>
        </w:rPr>
        <w:t xml:space="preserve">The purpose of the </w:t>
      </w:r>
      <w:r w:rsidRPr="000F0DA9">
        <w:rPr>
          <w:rFonts w:ascii="Times New Roman" w:eastAsia="Times New Roman" w:hAnsi="Times New Roman"/>
          <w:i/>
          <w:sz w:val="24"/>
          <w:szCs w:val="24"/>
        </w:rPr>
        <w:t>Civil Aviation Order 20.</w:t>
      </w:r>
      <w:r>
        <w:rPr>
          <w:rFonts w:ascii="Times New Roman" w:eastAsia="Times New Roman" w:hAnsi="Times New Roman"/>
          <w:i/>
          <w:sz w:val="24"/>
          <w:szCs w:val="24"/>
        </w:rPr>
        <w:t>16.</w:t>
      </w:r>
      <w:r w:rsidRPr="000F0DA9">
        <w:rPr>
          <w:rFonts w:ascii="Times New Roman" w:eastAsia="Times New Roman" w:hAnsi="Times New Roman"/>
          <w:i/>
          <w:sz w:val="24"/>
          <w:szCs w:val="24"/>
        </w:rPr>
        <w:t>1 Amendment Instrument 201</w:t>
      </w:r>
      <w:r>
        <w:rPr>
          <w:rFonts w:ascii="Times New Roman" w:eastAsia="Times New Roman" w:hAnsi="Times New Roman"/>
          <w:i/>
          <w:sz w:val="24"/>
          <w:szCs w:val="24"/>
        </w:rPr>
        <w:t>8</w:t>
      </w:r>
      <w:r w:rsidRPr="000F0DA9">
        <w:rPr>
          <w:rFonts w:ascii="Times New Roman" w:eastAsia="Times New Roman" w:hAnsi="Times New Roman"/>
          <w:i/>
          <w:sz w:val="24"/>
          <w:szCs w:val="24"/>
        </w:rPr>
        <w:t xml:space="preserve"> (No. 1)</w:t>
      </w:r>
      <w:r w:rsidRPr="000F0DA9">
        <w:rPr>
          <w:rFonts w:ascii="Times New Roman" w:eastAsia="Times New Roman" w:hAnsi="Times New Roman"/>
          <w:sz w:val="24"/>
          <w:szCs w:val="24"/>
        </w:rPr>
        <w:t xml:space="preserve"> </w:t>
      </w:r>
      <w:r w:rsidRPr="000F0DA9">
        <w:rPr>
          <w:rFonts w:ascii="Times New Roman" w:hAnsi="Times New Roman"/>
          <w:sz w:val="24"/>
          <w:szCs w:val="24"/>
        </w:rPr>
        <w:t xml:space="preserve">(the </w:t>
      </w:r>
      <w:r w:rsidRPr="000F0DA9">
        <w:rPr>
          <w:rFonts w:ascii="Times New Roman" w:hAnsi="Times New Roman"/>
          <w:b/>
          <w:i/>
          <w:sz w:val="24"/>
          <w:szCs w:val="24"/>
        </w:rPr>
        <w:t>instrument</w:t>
      </w:r>
      <w:r w:rsidRPr="000F0DA9">
        <w:rPr>
          <w:rFonts w:ascii="Times New Roman" w:hAnsi="Times New Roman"/>
          <w:sz w:val="24"/>
          <w:szCs w:val="24"/>
        </w:rPr>
        <w:t>) is to</w:t>
      </w:r>
      <w:r w:rsidR="00631557">
        <w:rPr>
          <w:rFonts w:ascii="Times New Roman" w:hAnsi="Times New Roman"/>
          <w:sz w:val="24"/>
          <w:szCs w:val="24"/>
        </w:rPr>
        <w:t xml:space="preserve"> amend</w:t>
      </w:r>
      <w:r w:rsidR="00AD27EA">
        <w:rPr>
          <w:rFonts w:ascii="Times New Roman" w:hAnsi="Times New Roman"/>
          <w:sz w:val="24"/>
          <w:szCs w:val="24"/>
        </w:rPr>
        <w:t xml:space="preserve"> </w:t>
      </w:r>
      <w:r w:rsidR="00AD27EA" w:rsidRPr="000F0DA9">
        <w:rPr>
          <w:rFonts w:ascii="Times New Roman" w:eastAsia="Times New Roman" w:hAnsi="Times New Roman"/>
          <w:i/>
          <w:sz w:val="24"/>
          <w:szCs w:val="24"/>
        </w:rPr>
        <w:t>Civil Aviation Order 20.</w:t>
      </w:r>
      <w:r w:rsidR="00AD27EA">
        <w:rPr>
          <w:rFonts w:ascii="Times New Roman" w:eastAsia="Times New Roman" w:hAnsi="Times New Roman"/>
          <w:i/>
          <w:sz w:val="24"/>
          <w:szCs w:val="24"/>
        </w:rPr>
        <w:t>16.</w:t>
      </w:r>
      <w:r w:rsidR="00AD27EA" w:rsidRPr="000F0DA9">
        <w:rPr>
          <w:rFonts w:ascii="Times New Roman" w:eastAsia="Times New Roman" w:hAnsi="Times New Roman"/>
          <w:i/>
          <w:sz w:val="24"/>
          <w:szCs w:val="24"/>
        </w:rPr>
        <w:t>1</w:t>
      </w:r>
      <w:r w:rsidR="00AD27EA">
        <w:rPr>
          <w:rFonts w:ascii="Times New Roman" w:eastAsia="Times New Roman" w:hAnsi="Times New Roman"/>
          <w:sz w:val="24"/>
          <w:szCs w:val="24"/>
        </w:rPr>
        <w:t xml:space="preserve"> (the </w:t>
      </w:r>
      <w:r w:rsidR="00AD27EA" w:rsidRPr="00AD27EA">
        <w:rPr>
          <w:rFonts w:ascii="Times New Roman" w:eastAsia="Times New Roman" w:hAnsi="Times New Roman"/>
          <w:b/>
          <w:i/>
          <w:sz w:val="24"/>
          <w:szCs w:val="24"/>
        </w:rPr>
        <w:t>CAO</w:t>
      </w:r>
      <w:r w:rsidR="00AD27EA">
        <w:rPr>
          <w:rFonts w:ascii="Times New Roman" w:eastAsia="Times New Roman" w:hAnsi="Times New Roman"/>
          <w:sz w:val="24"/>
          <w:szCs w:val="24"/>
        </w:rPr>
        <w:t>) by:</w:t>
      </w:r>
    </w:p>
    <w:p w14:paraId="1D97F5B2" w14:textId="7054E417" w:rsidR="00AD27EA" w:rsidRDefault="00324177" w:rsidP="00C9129A">
      <w:pPr>
        <w:pStyle w:val="ListParagraph"/>
        <w:numPr>
          <w:ilvl w:val="0"/>
          <w:numId w:val="3"/>
        </w:num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clarifying the operation of provisions of</w:t>
      </w:r>
      <w:r w:rsidR="00AD27EA" w:rsidRPr="00AD27EA">
        <w:rPr>
          <w:rFonts w:ascii="Times New Roman" w:eastAsia="Times New Roman" w:hAnsi="Times New Roman"/>
          <w:sz w:val="24"/>
          <w:szCs w:val="24"/>
          <w:lang w:eastAsia="en-AU"/>
        </w:rPr>
        <w:t xml:space="preserve"> the CAO</w:t>
      </w:r>
      <w:r w:rsidR="00AD27EA">
        <w:rPr>
          <w:rFonts w:ascii="Times New Roman" w:eastAsia="Times New Roman" w:hAnsi="Times New Roman"/>
          <w:sz w:val="24"/>
          <w:szCs w:val="24"/>
          <w:lang w:eastAsia="en-AU"/>
        </w:rPr>
        <w:t>; and</w:t>
      </w:r>
    </w:p>
    <w:p w14:paraId="03BF4716" w14:textId="2679CE6A" w:rsidR="00D2505B" w:rsidRPr="00AD27EA" w:rsidRDefault="00BB5690" w:rsidP="00C9129A">
      <w:pPr>
        <w:pStyle w:val="ListParagraph"/>
        <w:numPr>
          <w:ilvl w:val="0"/>
          <w:numId w:val="3"/>
        </w:num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omitting</w:t>
      </w:r>
      <w:r w:rsidR="00D2505B">
        <w:rPr>
          <w:rFonts w:ascii="Times New Roman" w:eastAsia="Times New Roman" w:hAnsi="Times New Roman"/>
          <w:sz w:val="24"/>
          <w:szCs w:val="24"/>
          <w:lang w:eastAsia="en-AU"/>
        </w:rPr>
        <w:t xml:space="preserve"> a superfluous provision; and</w:t>
      </w:r>
    </w:p>
    <w:p w14:paraId="69B96410" w14:textId="7E978848" w:rsidR="00AD27EA" w:rsidRPr="00AD27EA" w:rsidRDefault="00781307" w:rsidP="00C9129A">
      <w:pPr>
        <w:pStyle w:val="ListParagraph"/>
        <w:numPr>
          <w:ilvl w:val="0"/>
          <w:numId w:val="3"/>
        </w:num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making</w:t>
      </w:r>
      <w:r w:rsidR="00AD27EA" w:rsidRPr="00AD27EA">
        <w:rPr>
          <w:rFonts w:ascii="Times New Roman" w:eastAsia="Times New Roman" w:hAnsi="Times New Roman"/>
          <w:sz w:val="24"/>
          <w:szCs w:val="24"/>
          <w:lang w:eastAsia="en-AU"/>
        </w:rPr>
        <w:t xml:space="preserve"> minor</w:t>
      </w:r>
      <w:r w:rsidR="00385C85">
        <w:rPr>
          <w:rFonts w:ascii="Times New Roman" w:eastAsia="Times New Roman" w:hAnsi="Times New Roman"/>
          <w:sz w:val="24"/>
          <w:szCs w:val="24"/>
          <w:lang w:eastAsia="en-AU"/>
        </w:rPr>
        <w:t>,</w:t>
      </w:r>
      <w:r w:rsidR="00AD27EA" w:rsidRPr="00AD27EA">
        <w:rPr>
          <w:rFonts w:ascii="Times New Roman" w:eastAsia="Times New Roman" w:hAnsi="Times New Roman"/>
          <w:sz w:val="24"/>
          <w:szCs w:val="24"/>
          <w:lang w:eastAsia="en-AU"/>
        </w:rPr>
        <w:t xml:space="preserve"> </w:t>
      </w:r>
      <w:r w:rsidR="00385C85">
        <w:rPr>
          <w:rFonts w:ascii="Times New Roman" w:eastAsia="Times New Roman" w:hAnsi="Times New Roman"/>
          <w:sz w:val="24"/>
          <w:szCs w:val="24"/>
          <w:lang w:eastAsia="en-AU"/>
        </w:rPr>
        <w:t>and</w:t>
      </w:r>
      <w:r w:rsidR="00AD27EA" w:rsidRPr="00AD27EA">
        <w:rPr>
          <w:rFonts w:ascii="Times New Roman" w:eastAsia="Times New Roman" w:hAnsi="Times New Roman"/>
          <w:sz w:val="24"/>
          <w:szCs w:val="24"/>
          <w:lang w:eastAsia="en-AU"/>
        </w:rPr>
        <w:t xml:space="preserve"> </w:t>
      </w:r>
      <w:r w:rsidR="00795F03">
        <w:rPr>
          <w:rFonts w:ascii="Times New Roman" w:eastAsia="Times New Roman" w:hAnsi="Times New Roman"/>
          <w:sz w:val="24"/>
          <w:szCs w:val="24"/>
          <w:lang w:eastAsia="en-AU"/>
        </w:rPr>
        <w:t>drafting</w:t>
      </w:r>
      <w:r w:rsidR="00385C85">
        <w:rPr>
          <w:rFonts w:ascii="Times New Roman" w:eastAsia="Times New Roman" w:hAnsi="Times New Roman"/>
          <w:sz w:val="24"/>
          <w:szCs w:val="24"/>
          <w:lang w:eastAsia="en-AU"/>
        </w:rPr>
        <w:t>-style,</w:t>
      </w:r>
      <w:r w:rsidR="00AD27EA" w:rsidRPr="00AD27EA">
        <w:rPr>
          <w:rFonts w:ascii="Times New Roman" w:eastAsia="Times New Roman" w:hAnsi="Times New Roman"/>
          <w:sz w:val="24"/>
          <w:szCs w:val="24"/>
          <w:lang w:eastAsia="en-AU"/>
        </w:rPr>
        <w:t xml:space="preserve"> amendments</w:t>
      </w:r>
      <w:r w:rsidR="00385C85">
        <w:rPr>
          <w:rFonts w:ascii="Times New Roman" w:eastAsia="Times New Roman" w:hAnsi="Times New Roman"/>
          <w:sz w:val="24"/>
          <w:szCs w:val="24"/>
          <w:lang w:eastAsia="en-AU"/>
        </w:rPr>
        <w:t xml:space="preserve"> of provisions of the CAO</w:t>
      </w:r>
      <w:r w:rsidR="00AD27EA" w:rsidRPr="00AD27EA">
        <w:rPr>
          <w:rFonts w:ascii="Times New Roman" w:eastAsia="Times New Roman" w:hAnsi="Times New Roman"/>
          <w:sz w:val="24"/>
          <w:szCs w:val="24"/>
          <w:lang w:eastAsia="en-AU"/>
        </w:rPr>
        <w:t>.</w:t>
      </w:r>
    </w:p>
    <w:p w14:paraId="0840A5B7" w14:textId="77777777" w:rsidR="006D6009" w:rsidRDefault="006D6009" w:rsidP="006D6009">
      <w:pPr>
        <w:spacing w:before="240"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14:paraId="3322002C" w14:textId="69A4F537" w:rsidR="006D6009" w:rsidRPr="00B76F09" w:rsidRDefault="006D6009" w:rsidP="00B76F09">
      <w:pPr>
        <w:spacing w:after="0" w:line="240" w:lineRule="auto"/>
        <w:rPr>
          <w:rFonts w:ascii="Times New Roman" w:hAnsi="Times New Roman"/>
          <w:sz w:val="24"/>
          <w:szCs w:val="24"/>
        </w:rPr>
      </w:pPr>
      <w:r w:rsidRPr="00B76F09">
        <w:rPr>
          <w:rFonts w:ascii="Times New Roman" w:hAnsi="Times New Roman"/>
          <w:sz w:val="24"/>
          <w:szCs w:val="24"/>
        </w:rPr>
        <w:t xml:space="preserve">Section 98 of the </w:t>
      </w:r>
      <w:r w:rsidRPr="003D6D01">
        <w:rPr>
          <w:rFonts w:ascii="Times New Roman" w:hAnsi="Times New Roman"/>
          <w:i/>
          <w:sz w:val="24"/>
          <w:szCs w:val="24"/>
        </w:rPr>
        <w:t>Civil Aviation Act</w:t>
      </w:r>
      <w:r w:rsidR="005C6494">
        <w:rPr>
          <w:rFonts w:ascii="Times New Roman" w:hAnsi="Times New Roman"/>
          <w:i/>
          <w:sz w:val="24"/>
          <w:szCs w:val="24"/>
        </w:rPr>
        <w:t> </w:t>
      </w:r>
      <w:r w:rsidRPr="003D6D01">
        <w:rPr>
          <w:rFonts w:ascii="Times New Roman" w:hAnsi="Times New Roman"/>
          <w:i/>
          <w:sz w:val="24"/>
          <w:szCs w:val="24"/>
        </w:rPr>
        <w:t>1988</w:t>
      </w:r>
      <w:r w:rsidRPr="00B76F09">
        <w:rPr>
          <w:rFonts w:ascii="Times New Roman" w:hAnsi="Times New Roman"/>
          <w:sz w:val="24"/>
          <w:szCs w:val="24"/>
        </w:rPr>
        <w:t xml:space="preserve"> (the </w:t>
      </w:r>
      <w:r w:rsidRPr="003D6D01">
        <w:rPr>
          <w:rFonts w:ascii="Times New Roman" w:hAnsi="Times New Roman"/>
          <w:b/>
          <w:i/>
          <w:sz w:val="24"/>
          <w:szCs w:val="24"/>
        </w:rPr>
        <w:t>Act</w:t>
      </w:r>
      <w:r w:rsidRPr="00B76F09">
        <w:rPr>
          <w:rFonts w:ascii="Times New Roman" w:hAnsi="Times New Roman"/>
          <w:sz w:val="24"/>
          <w:szCs w:val="24"/>
        </w:rPr>
        <w:t>) empowers the Governor-General to make regulations for the Act and in the interests of the safety of air navigation.</w:t>
      </w:r>
      <w:r w:rsidR="00F25143" w:rsidRPr="00B76F09">
        <w:rPr>
          <w:rFonts w:ascii="Times New Roman" w:hAnsi="Times New Roman"/>
          <w:sz w:val="24"/>
          <w:szCs w:val="24"/>
        </w:rPr>
        <w:t xml:space="preserve"> Relevantly, the Governor-General has made the </w:t>
      </w:r>
      <w:r w:rsidR="00F25143" w:rsidRPr="003D6D01">
        <w:rPr>
          <w:rFonts w:ascii="Times New Roman" w:hAnsi="Times New Roman"/>
          <w:i/>
          <w:sz w:val="24"/>
          <w:szCs w:val="24"/>
        </w:rPr>
        <w:t>Civil Aviation Regulations</w:t>
      </w:r>
      <w:r w:rsidR="00B30D1F" w:rsidRPr="003D6D01">
        <w:rPr>
          <w:rFonts w:ascii="Times New Roman" w:hAnsi="Times New Roman"/>
          <w:i/>
          <w:sz w:val="24"/>
          <w:szCs w:val="24"/>
        </w:rPr>
        <w:t> </w:t>
      </w:r>
      <w:r w:rsidR="00F25143" w:rsidRPr="003D6D01">
        <w:rPr>
          <w:rFonts w:ascii="Times New Roman" w:hAnsi="Times New Roman"/>
          <w:i/>
          <w:sz w:val="24"/>
          <w:szCs w:val="24"/>
        </w:rPr>
        <w:t>1988</w:t>
      </w:r>
      <w:r w:rsidR="00F25143" w:rsidRPr="00B76F09">
        <w:rPr>
          <w:rFonts w:ascii="Times New Roman" w:hAnsi="Times New Roman"/>
          <w:sz w:val="24"/>
          <w:szCs w:val="24"/>
        </w:rPr>
        <w:t xml:space="preserve"> (</w:t>
      </w:r>
      <w:r w:rsidR="00F25143" w:rsidRPr="00B76F09">
        <w:rPr>
          <w:rFonts w:ascii="Times New Roman" w:hAnsi="Times New Roman"/>
          <w:b/>
          <w:i/>
          <w:sz w:val="24"/>
          <w:szCs w:val="24"/>
        </w:rPr>
        <w:t>CAR</w:t>
      </w:r>
      <w:r w:rsidR="00F25143" w:rsidRPr="00B76F09">
        <w:rPr>
          <w:rFonts w:ascii="Times New Roman" w:hAnsi="Times New Roman"/>
          <w:sz w:val="24"/>
          <w:szCs w:val="24"/>
        </w:rPr>
        <w:t>)</w:t>
      </w:r>
      <w:r w:rsidR="00B30D1F" w:rsidRPr="00B76F09">
        <w:rPr>
          <w:rFonts w:ascii="Times New Roman" w:hAnsi="Times New Roman"/>
          <w:sz w:val="24"/>
          <w:szCs w:val="24"/>
        </w:rPr>
        <w:t xml:space="preserve"> and the </w:t>
      </w:r>
      <w:r w:rsidR="00B30D1F" w:rsidRPr="003D6D01">
        <w:rPr>
          <w:rFonts w:ascii="Times New Roman" w:hAnsi="Times New Roman"/>
          <w:i/>
          <w:sz w:val="24"/>
          <w:szCs w:val="24"/>
        </w:rPr>
        <w:t>Civil Aviation Safety Regulations 1998</w:t>
      </w:r>
      <w:r w:rsidR="00B30D1F" w:rsidRPr="00B76F09">
        <w:rPr>
          <w:rFonts w:ascii="Times New Roman" w:hAnsi="Times New Roman"/>
          <w:sz w:val="24"/>
          <w:szCs w:val="24"/>
        </w:rPr>
        <w:t xml:space="preserve"> (</w:t>
      </w:r>
      <w:r w:rsidR="00B30D1F" w:rsidRPr="00B76F09">
        <w:rPr>
          <w:rFonts w:ascii="Times New Roman" w:hAnsi="Times New Roman"/>
          <w:b/>
          <w:i/>
          <w:sz w:val="24"/>
          <w:szCs w:val="24"/>
        </w:rPr>
        <w:t>CASR</w:t>
      </w:r>
      <w:r w:rsidR="00B30D1F" w:rsidRPr="00B76F09">
        <w:rPr>
          <w:rFonts w:ascii="Times New Roman" w:hAnsi="Times New Roman"/>
          <w:sz w:val="24"/>
          <w:szCs w:val="24"/>
        </w:rPr>
        <w:t>)</w:t>
      </w:r>
      <w:r w:rsidR="00F25143" w:rsidRPr="00B76F09">
        <w:rPr>
          <w:rFonts w:ascii="Times New Roman" w:hAnsi="Times New Roman"/>
          <w:sz w:val="24"/>
          <w:szCs w:val="24"/>
        </w:rPr>
        <w:t>.</w:t>
      </w:r>
    </w:p>
    <w:p w14:paraId="3A6D75A5" w14:textId="77777777" w:rsidR="00CA7DE8" w:rsidRDefault="00CA7DE8" w:rsidP="006D6009">
      <w:pPr>
        <w:spacing w:after="0" w:line="240" w:lineRule="auto"/>
        <w:rPr>
          <w:rFonts w:ascii="Times New Roman" w:eastAsia="Times New Roman" w:hAnsi="Times New Roman"/>
          <w:sz w:val="24"/>
          <w:szCs w:val="24"/>
        </w:rPr>
      </w:pPr>
    </w:p>
    <w:p w14:paraId="144716BB" w14:textId="77777777" w:rsidR="00CA7DE8" w:rsidRDefault="00CA7DE8" w:rsidP="006D6009">
      <w:pPr>
        <w:spacing w:after="0" w:line="240" w:lineRule="auto"/>
        <w:rPr>
          <w:rFonts w:ascii="Times New Roman" w:hAnsi="Times New Roman"/>
          <w:sz w:val="24"/>
          <w:szCs w:val="24"/>
        </w:rPr>
      </w:pPr>
      <w:r w:rsidRPr="00CA7DE8">
        <w:rPr>
          <w:rFonts w:ascii="Times New Roman" w:eastAsia="Times New Roman" w:hAnsi="Times New Roman"/>
          <w:sz w:val="24"/>
          <w:szCs w:val="24"/>
        </w:rPr>
        <w:t xml:space="preserve">Under subregulation 235 (7) of CAR, </w:t>
      </w:r>
      <w:r>
        <w:rPr>
          <w:rFonts w:ascii="Times New Roman" w:eastAsia="Times New Roman" w:hAnsi="Times New Roman"/>
          <w:sz w:val="24"/>
          <w:szCs w:val="24"/>
        </w:rPr>
        <w:t>the Civil Aviation Safety Authority (</w:t>
      </w:r>
      <w:r w:rsidRPr="00CA7DE8">
        <w:rPr>
          <w:rFonts w:ascii="Times New Roman" w:hAnsi="Times New Roman"/>
          <w:b/>
          <w:i/>
          <w:sz w:val="24"/>
          <w:szCs w:val="24"/>
        </w:rPr>
        <w:t>CASA</w:t>
      </w:r>
      <w:r>
        <w:rPr>
          <w:rFonts w:ascii="Times New Roman" w:hAnsi="Times New Roman"/>
          <w:sz w:val="24"/>
          <w:szCs w:val="24"/>
        </w:rPr>
        <w:t>)</w:t>
      </w:r>
      <w:r w:rsidRPr="00CA7DE8">
        <w:rPr>
          <w:rFonts w:ascii="Times New Roman" w:hAnsi="Times New Roman"/>
          <w:sz w:val="24"/>
          <w:szCs w:val="24"/>
        </w:rPr>
        <w:t xml:space="preserve"> may, for the purpose of ensuring the safety of air navigation, give directions with respect to the method of loading of persons and goods (including fuel) on aircraft.</w:t>
      </w:r>
    </w:p>
    <w:p w14:paraId="063FCAF8" w14:textId="77777777" w:rsidR="00CA7DE8" w:rsidRDefault="00CA7DE8" w:rsidP="006D6009">
      <w:pPr>
        <w:spacing w:after="0" w:line="240" w:lineRule="auto"/>
        <w:rPr>
          <w:rFonts w:ascii="Times New Roman" w:eastAsia="Times New Roman" w:hAnsi="Times New Roman"/>
          <w:sz w:val="24"/>
          <w:szCs w:val="24"/>
        </w:rPr>
      </w:pPr>
    </w:p>
    <w:p w14:paraId="585A4710" w14:textId="77777777" w:rsidR="00CA7DE8" w:rsidRDefault="00CA7DE8" w:rsidP="00CA7DE8">
      <w:pPr>
        <w:pStyle w:val="Default"/>
        <w:rPr>
          <w:rFonts w:eastAsia="Times New Roman"/>
        </w:rPr>
      </w:pPr>
      <w:r w:rsidRPr="00661D4E">
        <w:rPr>
          <w:rFonts w:eastAsia="Times New Roman"/>
        </w:rPr>
        <w:t>Under regulation 5 of CAR, if CASA is empowered or required under the regulations to issue a direction, instruction or notification, or give a permission, approval or authority, it may, unless the contrary intention appears in the regulation conferring the power or function or</w:t>
      </w:r>
      <w:r>
        <w:rPr>
          <w:rFonts w:eastAsia="Times New Roman"/>
        </w:rPr>
        <w:t xml:space="preserve"> </w:t>
      </w:r>
      <w:r w:rsidRPr="00661D4E">
        <w:rPr>
          <w:rFonts w:eastAsia="Times New Roman"/>
        </w:rPr>
        <w:t>imposing the obligation or duty, issue the direction, instruction or notification, or give the</w:t>
      </w:r>
      <w:r>
        <w:rPr>
          <w:rFonts w:eastAsia="Times New Roman"/>
        </w:rPr>
        <w:t xml:space="preserve"> </w:t>
      </w:r>
      <w:r w:rsidRPr="00661D4E">
        <w:rPr>
          <w:rFonts w:eastAsia="Times New Roman"/>
        </w:rPr>
        <w:t>permission, approval or authority, in a Civil Aviation Order.</w:t>
      </w:r>
    </w:p>
    <w:p w14:paraId="1A6508C8" w14:textId="77777777" w:rsidR="00DD783D" w:rsidRDefault="00DD783D" w:rsidP="00CA7DE8">
      <w:pPr>
        <w:pStyle w:val="Default"/>
        <w:rPr>
          <w:rFonts w:eastAsia="Times New Roman"/>
        </w:rPr>
      </w:pPr>
    </w:p>
    <w:p w14:paraId="13AA13CC" w14:textId="77777777" w:rsidR="006D6009" w:rsidRDefault="00AD27EA"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w:t>
      </w:r>
      <w:r w:rsidR="007B5B91">
        <w:rPr>
          <w:rFonts w:ascii="Times New Roman" w:eastAsia="Times New Roman" w:hAnsi="Times New Roman"/>
          <w:b/>
          <w:sz w:val="24"/>
          <w:szCs w:val="24"/>
        </w:rPr>
        <w:t>nstrument</w:t>
      </w:r>
    </w:p>
    <w:p w14:paraId="7EC629CF" w14:textId="117444DF" w:rsidR="00DD783D" w:rsidRPr="000F256D" w:rsidRDefault="00DD783D" w:rsidP="00DD783D">
      <w:pPr>
        <w:spacing w:after="0" w:line="240" w:lineRule="auto"/>
        <w:rPr>
          <w:rFonts w:ascii="Times New Roman" w:eastAsia="Times New Roman" w:hAnsi="Times New Roman"/>
          <w:sz w:val="24"/>
          <w:szCs w:val="24"/>
        </w:rPr>
      </w:pPr>
      <w:r w:rsidRPr="000F256D">
        <w:rPr>
          <w:rFonts w:ascii="Times New Roman" w:eastAsia="Times New Roman" w:hAnsi="Times New Roman"/>
          <w:sz w:val="24"/>
          <w:szCs w:val="24"/>
        </w:rPr>
        <w:t xml:space="preserve">Section 1 </w:t>
      </w:r>
      <w:r w:rsidR="009A7F76">
        <w:rPr>
          <w:rFonts w:ascii="Times New Roman" w:eastAsia="Times New Roman" w:hAnsi="Times New Roman"/>
          <w:sz w:val="24"/>
          <w:szCs w:val="24"/>
        </w:rPr>
        <w:t>gives the instrument its name</w:t>
      </w:r>
      <w:r w:rsidRPr="000F256D">
        <w:rPr>
          <w:rFonts w:ascii="Times New Roman" w:eastAsia="Times New Roman" w:hAnsi="Times New Roman"/>
          <w:sz w:val="24"/>
          <w:szCs w:val="24"/>
        </w:rPr>
        <w:t>.</w:t>
      </w:r>
    </w:p>
    <w:p w14:paraId="133EECF4" w14:textId="77777777" w:rsidR="00DD783D" w:rsidRPr="000F256D" w:rsidRDefault="00DD783D" w:rsidP="00DD783D">
      <w:pPr>
        <w:spacing w:after="0" w:line="240" w:lineRule="auto"/>
        <w:rPr>
          <w:rFonts w:ascii="Times New Roman" w:eastAsia="Times New Roman" w:hAnsi="Times New Roman"/>
          <w:sz w:val="24"/>
          <w:szCs w:val="24"/>
        </w:rPr>
      </w:pPr>
    </w:p>
    <w:p w14:paraId="7014FEC4" w14:textId="443FDA49" w:rsidR="00DD783D" w:rsidRPr="000F256D" w:rsidRDefault="00DD783D" w:rsidP="00DD783D">
      <w:pPr>
        <w:spacing w:after="0" w:line="240" w:lineRule="auto"/>
        <w:rPr>
          <w:rFonts w:ascii="Times New Roman" w:eastAsia="Times New Roman" w:hAnsi="Times New Roman"/>
          <w:sz w:val="24"/>
          <w:szCs w:val="24"/>
        </w:rPr>
      </w:pPr>
      <w:r w:rsidRPr="000F256D">
        <w:rPr>
          <w:rFonts w:ascii="Times New Roman" w:eastAsia="Times New Roman" w:hAnsi="Times New Roman"/>
          <w:sz w:val="24"/>
          <w:szCs w:val="24"/>
        </w:rPr>
        <w:t>Section</w:t>
      </w:r>
      <w:r w:rsidR="008828D0">
        <w:rPr>
          <w:rFonts w:ascii="Times New Roman" w:eastAsia="Times New Roman" w:hAnsi="Times New Roman"/>
          <w:sz w:val="24"/>
          <w:szCs w:val="24"/>
        </w:rPr>
        <w:t xml:space="preserve"> </w:t>
      </w:r>
      <w:r w:rsidRPr="000F256D">
        <w:rPr>
          <w:rFonts w:ascii="Times New Roman" w:eastAsia="Times New Roman" w:hAnsi="Times New Roman"/>
          <w:sz w:val="24"/>
          <w:szCs w:val="24"/>
        </w:rPr>
        <w:t xml:space="preserve">2 provides that the instrument commences on the </w:t>
      </w:r>
      <w:r>
        <w:rPr>
          <w:rFonts w:ascii="Times New Roman" w:eastAsia="Times New Roman" w:hAnsi="Times New Roman"/>
          <w:sz w:val="24"/>
          <w:szCs w:val="24"/>
        </w:rPr>
        <w:t>day after</w:t>
      </w:r>
      <w:r w:rsidRPr="000F256D">
        <w:rPr>
          <w:rFonts w:ascii="Times New Roman" w:eastAsia="Times New Roman" w:hAnsi="Times New Roman"/>
          <w:sz w:val="24"/>
          <w:szCs w:val="24"/>
        </w:rPr>
        <w:t xml:space="preserve"> </w:t>
      </w:r>
      <w:r w:rsidR="00C922D2">
        <w:rPr>
          <w:rFonts w:ascii="Times New Roman" w:eastAsia="Times New Roman" w:hAnsi="Times New Roman"/>
          <w:sz w:val="24"/>
          <w:szCs w:val="24"/>
        </w:rPr>
        <w:t xml:space="preserve">it is </w:t>
      </w:r>
      <w:r w:rsidRPr="000F256D">
        <w:rPr>
          <w:rFonts w:ascii="Times New Roman" w:eastAsia="Times New Roman" w:hAnsi="Times New Roman"/>
          <w:sz w:val="24"/>
          <w:szCs w:val="24"/>
        </w:rPr>
        <w:t>regist</w:t>
      </w:r>
      <w:r w:rsidR="00C922D2">
        <w:rPr>
          <w:rFonts w:ascii="Times New Roman" w:eastAsia="Times New Roman" w:hAnsi="Times New Roman"/>
          <w:sz w:val="24"/>
          <w:szCs w:val="24"/>
        </w:rPr>
        <w:t>ered</w:t>
      </w:r>
      <w:r w:rsidRPr="000F256D">
        <w:rPr>
          <w:rFonts w:ascii="Times New Roman" w:eastAsia="Times New Roman" w:hAnsi="Times New Roman"/>
          <w:sz w:val="24"/>
          <w:szCs w:val="24"/>
        </w:rPr>
        <w:t>.</w:t>
      </w:r>
    </w:p>
    <w:p w14:paraId="707E92E5" w14:textId="77777777" w:rsidR="00DD783D" w:rsidRPr="000F256D" w:rsidRDefault="00DD783D" w:rsidP="00DD783D">
      <w:pPr>
        <w:spacing w:after="0" w:line="240" w:lineRule="auto"/>
        <w:rPr>
          <w:rFonts w:ascii="Times New Roman" w:eastAsia="Times New Roman" w:hAnsi="Times New Roman"/>
          <w:sz w:val="24"/>
          <w:szCs w:val="24"/>
        </w:rPr>
      </w:pPr>
    </w:p>
    <w:p w14:paraId="42D65866" w14:textId="704881BC" w:rsidR="00DD783D" w:rsidRPr="000F256D" w:rsidRDefault="00DD783D" w:rsidP="00DD783D">
      <w:pPr>
        <w:spacing w:after="0" w:line="240" w:lineRule="auto"/>
        <w:rPr>
          <w:rFonts w:ascii="Times New Roman" w:eastAsia="Times New Roman" w:hAnsi="Times New Roman"/>
          <w:sz w:val="24"/>
          <w:szCs w:val="24"/>
        </w:rPr>
      </w:pPr>
      <w:r w:rsidRPr="000F256D">
        <w:rPr>
          <w:rFonts w:ascii="Times New Roman" w:eastAsia="Times New Roman" w:hAnsi="Times New Roman"/>
          <w:sz w:val="24"/>
          <w:szCs w:val="24"/>
        </w:rPr>
        <w:t>Section</w:t>
      </w:r>
      <w:r w:rsidR="008828D0">
        <w:rPr>
          <w:rFonts w:ascii="Times New Roman" w:eastAsia="Times New Roman" w:hAnsi="Times New Roman"/>
          <w:sz w:val="24"/>
          <w:szCs w:val="24"/>
        </w:rPr>
        <w:t xml:space="preserve"> </w:t>
      </w:r>
      <w:r w:rsidRPr="000F256D">
        <w:rPr>
          <w:rFonts w:ascii="Times New Roman" w:eastAsia="Times New Roman" w:hAnsi="Times New Roman"/>
          <w:sz w:val="24"/>
          <w:szCs w:val="24"/>
        </w:rPr>
        <w:t xml:space="preserve">3 provides that </w:t>
      </w:r>
      <w:r w:rsidR="008F488B">
        <w:rPr>
          <w:rFonts w:ascii="Times New Roman" w:eastAsia="Times New Roman" w:hAnsi="Times New Roman"/>
          <w:sz w:val="24"/>
          <w:szCs w:val="24"/>
        </w:rPr>
        <w:t xml:space="preserve">the </w:t>
      </w:r>
      <w:r>
        <w:rPr>
          <w:rFonts w:ascii="Times New Roman" w:eastAsia="Times New Roman" w:hAnsi="Times New Roman"/>
          <w:sz w:val="24"/>
          <w:szCs w:val="24"/>
        </w:rPr>
        <w:t xml:space="preserve">CAO </w:t>
      </w:r>
      <w:r w:rsidRPr="000F256D">
        <w:rPr>
          <w:rFonts w:ascii="Times New Roman" w:eastAsia="Times New Roman" w:hAnsi="Times New Roman"/>
          <w:sz w:val="24"/>
          <w:szCs w:val="24"/>
        </w:rPr>
        <w:t xml:space="preserve">is amended as </w:t>
      </w:r>
      <w:r w:rsidR="00F4459F">
        <w:rPr>
          <w:rFonts w:ascii="Times New Roman" w:eastAsia="Times New Roman" w:hAnsi="Times New Roman"/>
          <w:sz w:val="24"/>
          <w:szCs w:val="24"/>
        </w:rPr>
        <w:t>stated</w:t>
      </w:r>
      <w:r w:rsidRPr="000F256D">
        <w:rPr>
          <w:rFonts w:ascii="Times New Roman" w:eastAsia="Times New Roman" w:hAnsi="Times New Roman"/>
          <w:sz w:val="24"/>
          <w:szCs w:val="24"/>
        </w:rPr>
        <w:t xml:space="preserve"> in Schedule</w:t>
      </w:r>
      <w:r>
        <w:rPr>
          <w:rFonts w:ascii="Times New Roman" w:eastAsia="Times New Roman" w:hAnsi="Times New Roman"/>
          <w:sz w:val="24"/>
          <w:szCs w:val="24"/>
        </w:rPr>
        <w:t xml:space="preserve"> </w:t>
      </w:r>
      <w:r w:rsidRPr="000F256D">
        <w:rPr>
          <w:rFonts w:ascii="Times New Roman" w:eastAsia="Times New Roman" w:hAnsi="Times New Roman"/>
          <w:sz w:val="24"/>
          <w:szCs w:val="24"/>
        </w:rPr>
        <w:t>1 of the instrument.</w:t>
      </w:r>
    </w:p>
    <w:p w14:paraId="340A089D" w14:textId="77777777" w:rsidR="00DD783D" w:rsidRDefault="00DD783D" w:rsidP="006D6009">
      <w:pPr>
        <w:spacing w:after="0" w:line="240" w:lineRule="auto"/>
        <w:rPr>
          <w:rFonts w:ascii="Times New Roman" w:eastAsia="Times New Roman" w:hAnsi="Times New Roman"/>
          <w:b/>
          <w:sz w:val="24"/>
          <w:szCs w:val="24"/>
        </w:rPr>
      </w:pPr>
    </w:p>
    <w:p w14:paraId="7FF9346A" w14:textId="4A64EF59" w:rsidR="00F01F08" w:rsidRDefault="00741B94" w:rsidP="006D6009">
      <w:pPr>
        <w:spacing w:after="0" w:line="240" w:lineRule="auto"/>
        <w:rPr>
          <w:rFonts w:ascii="Times New Roman" w:eastAsia="Times New Roman" w:hAnsi="Times New Roman"/>
          <w:sz w:val="24"/>
          <w:szCs w:val="24"/>
        </w:rPr>
      </w:pPr>
      <w:r w:rsidRPr="000F256D">
        <w:rPr>
          <w:rFonts w:ascii="Times New Roman" w:eastAsia="Times New Roman" w:hAnsi="Times New Roman"/>
          <w:sz w:val="24"/>
          <w:szCs w:val="24"/>
        </w:rPr>
        <w:t>Item</w:t>
      </w:r>
      <w:r>
        <w:rPr>
          <w:rFonts w:ascii="Times New Roman" w:eastAsia="Times New Roman" w:hAnsi="Times New Roman"/>
          <w:sz w:val="24"/>
          <w:szCs w:val="24"/>
        </w:rPr>
        <w:t>s</w:t>
      </w:r>
      <w:r w:rsidRPr="000F256D">
        <w:rPr>
          <w:rFonts w:ascii="Times New Roman" w:eastAsia="Times New Roman" w:hAnsi="Times New Roman"/>
          <w:sz w:val="24"/>
          <w:szCs w:val="24"/>
        </w:rPr>
        <w:t xml:space="preserve"> 1</w:t>
      </w:r>
      <w:r w:rsidR="007D5AEA">
        <w:rPr>
          <w:rFonts w:ascii="Times New Roman" w:eastAsia="Times New Roman" w:hAnsi="Times New Roman"/>
          <w:sz w:val="24"/>
          <w:szCs w:val="24"/>
        </w:rPr>
        <w:t>, 3, 4</w:t>
      </w:r>
      <w:r w:rsidRPr="000F256D">
        <w:rPr>
          <w:rFonts w:ascii="Times New Roman" w:eastAsia="Times New Roman" w:hAnsi="Times New Roman"/>
          <w:sz w:val="24"/>
          <w:szCs w:val="24"/>
        </w:rPr>
        <w:t xml:space="preserve"> </w:t>
      </w:r>
      <w:r w:rsidR="007D5AEA">
        <w:rPr>
          <w:rFonts w:ascii="Times New Roman" w:eastAsia="Times New Roman" w:hAnsi="Times New Roman"/>
          <w:sz w:val="24"/>
          <w:szCs w:val="24"/>
        </w:rPr>
        <w:t xml:space="preserve">and </w:t>
      </w:r>
      <w:r w:rsidR="00F943B1">
        <w:rPr>
          <w:rFonts w:ascii="Times New Roman" w:eastAsia="Times New Roman" w:hAnsi="Times New Roman"/>
          <w:sz w:val="24"/>
          <w:szCs w:val="24"/>
        </w:rPr>
        <w:t>8</w:t>
      </w:r>
      <w:r w:rsidR="007D5AEA">
        <w:rPr>
          <w:rFonts w:ascii="Times New Roman" w:eastAsia="Times New Roman" w:hAnsi="Times New Roman"/>
          <w:sz w:val="24"/>
          <w:szCs w:val="24"/>
        </w:rPr>
        <w:t xml:space="preserve"> </w:t>
      </w:r>
      <w:r w:rsidRPr="000F256D">
        <w:rPr>
          <w:rFonts w:ascii="Times New Roman" w:eastAsia="Times New Roman" w:hAnsi="Times New Roman"/>
          <w:sz w:val="24"/>
          <w:szCs w:val="24"/>
        </w:rPr>
        <w:t>of Schedule</w:t>
      </w:r>
      <w:r>
        <w:rPr>
          <w:rFonts w:ascii="Times New Roman" w:eastAsia="Times New Roman" w:hAnsi="Times New Roman"/>
          <w:sz w:val="24"/>
          <w:szCs w:val="24"/>
        </w:rPr>
        <w:t xml:space="preserve"> </w:t>
      </w:r>
      <w:r w:rsidRPr="000F256D">
        <w:rPr>
          <w:rFonts w:ascii="Times New Roman" w:eastAsia="Times New Roman" w:hAnsi="Times New Roman"/>
          <w:sz w:val="24"/>
          <w:szCs w:val="24"/>
        </w:rPr>
        <w:t xml:space="preserve">1 </w:t>
      </w:r>
      <w:r w:rsidR="00260BA6">
        <w:rPr>
          <w:rFonts w:ascii="Times New Roman" w:eastAsia="Times New Roman" w:hAnsi="Times New Roman"/>
          <w:sz w:val="24"/>
          <w:szCs w:val="24"/>
        </w:rPr>
        <w:t>make</w:t>
      </w:r>
      <w:r w:rsidR="007D5AEA">
        <w:rPr>
          <w:rFonts w:ascii="Times New Roman" w:eastAsia="Times New Roman" w:hAnsi="Times New Roman"/>
          <w:sz w:val="24"/>
          <w:szCs w:val="24"/>
        </w:rPr>
        <w:t xml:space="preserve"> minor</w:t>
      </w:r>
      <w:r w:rsidR="00385C85">
        <w:rPr>
          <w:rFonts w:ascii="Times New Roman" w:eastAsia="Times New Roman" w:hAnsi="Times New Roman"/>
          <w:sz w:val="24"/>
          <w:szCs w:val="24"/>
        </w:rPr>
        <w:t>,</w:t>
      </w:r>
      <w:r w:rsidR="007D5AEA">
        <w:rPr>
          <w:rFonts w:ascii="Times New Roman" w:eastAsia="Times New Roman" w:hAnsi="Times New Roman"/>
          <w:sz w:val="24"/>
          <w:szCs w:val="24"/>
        </w:rPr>
        <w:t xml:space="preserve"> and </w:t>
      </w:r>
      <w:r w:rsidR="00385C85">
        <w:rPr>
          <w:rFonts w:ascii="Times New Roman" w:eastAsia="Times New Roman" w:hAnsi="Times New Roman"/>
          <w:sz w:val="24"/>
          <w:szCs w:val="24"/>
          <w:lang w:eastAsia="en-AU"/>
        </w:rPr>
        <w:t>drafting-style,</w:t>
      </w:r>
      <w:r w:rsidR="00385C85" w:rsidRPr="00AD27EA">
        <w:rPr>
          <w:rFonts w:ascii="Times New Roman" w:eastAsia="Times New Roman" w:hAnsi="Times New Roman"/>
          <w:sz w:val="24"/>
          <w:szCs w:val="24"/>
          <w:lang w:eastAsia="en-AU"/>
        </w:rPr>
        <w:t xml:space="preserve"> </w:t>
      </w:r>
      <w:r w:rsidR="007D5AEA">
        <w:rPr>
          <w:rFonts w:ascii="Times New Roman" w:eastAsia="Times New Roman" w:hAnsi="Times New Roman"/>
          <w:sz w:val="24"/>
          <w:szCs w:val="24"/>
        </w:rPr>
        <w:t>amendments of provisions o</w:t>
      </w:r>
      <w:r w:rsidRPr="000F256D">
        <w:rPr>
          <w:rFonts w:ascii="Times New Roman" w:eastAsia="Times New Roman" w:hAnsi="Times New Roman"/>
          <w:sz w:val="24"/>
          <w:szCs w:val="24"/>
        </w:rPr>
        <w:t xml:space="preserve">f </w:t>
      </w:r>
      <w:r w:rsidR="007D5AEA">
        <w:rPr>
          <w:rFonts w:ascii="Times New Roman" w:eastAsia="Times New Roman" w:hAnsi="Times New Roman"/>
          <w:sz w:val="24"/>
          <w:szCs w:val="24"/>
        </w:rPr>
        <w:t xml:space="preserve">the </w:t>
      </w:r>
      <w:r>
        <w:rPr>
          <w:rFonts w:ascii="Times New Roman" w:eastAsia="Times New Roman" w:hAnsi="Times New Roman"/>
          <w:sz w:val="24"/>
          <w:szCs w:val="24"/>
        </w:rPr>
        <w:t>CAO</w:t>
      </w:r>
      <w:r w:rsidR="007D5AEA">
        <w:rPr>
          <w:rFonts w:ascii="Times New Roman" w:eastAsia="Times New Roman" w:hAnsi="Times New Roman"/>
          <w:sz w:val="24"/>
          <w:szCs w:val="24"/>
        </w:rPr>
        <w:t>.</w:t>
      </w:r>
    </w:p>
    <w:p w14:paraId="165CCE5B" w14:textId="77777777" w:rsidR="007D5AEA" w:rsidRDefault="007D5AEA" w:rsidP="006D6009">
      <w:pPr>
        <w:spacing w:after="0" w:line="240" w:lineRule="auto"/>
        <w:rPr>
          <w:rFonts w:ascii="Times New Roman" w:eastAsia="Times New Roman" w:hAnsi="Times New Roman"/>
          <w:i/>
          <w:color w:val="0070C0"/>
          <w:sz w:val="24"/>
          <w:szCs w:val="24"/>
        </w:rPr>
      </w:pPr>
    </w:p>
    <w:p w14:paraId="016538AD" w14:textId="367D668E" w:rsidR="007D5AEA" w:rsidRDefault="007D5AEA" w:rsidP="007D5AEA">
      <w:pPr>
        <w:spacing w:after="0" w:line="240" w:lineRule="auto"/>
        <w:rPr>
          <w:rFonts w:ascii="Times New Roman" w:eastAsia="Times New Roman" w:hAnsi="Times New Roman"/>
          <w:sz w:val="24"/>
          <w:szCs w:val="24"/>
        </w:rPr>
      </w:pPr>
      <w:r w:rsidRPr="000F256D">
        <w:rPr>
          <w:rFonts w:ascii="Times New Roman" w:eastAsia="Times New Roman" w:hAnsi="Times New Roman"/>
          <w:sz w:val="24"/>
          <w:szCs w:val="24"/>
        </w:rPr>
        <w:t xml:space="preserve">Item </w:t>
      </w:r>
      <w:r>
        <w:rPr>
          <w:rFonts w:ascii="Times New Roman" w:eastAsia="Times New Roman" w:hAnsi="Times New Roman"/>
          <w:sz w:val="24"/>
          <w:szCs w:val="24"/>
        </w:rPr>
        <w:t>2</w:t>
      </w:r>
      <w:r w:rsidRPr="000F256D">
        <w:rPr>
          <w:rFonts w:ascii="Times New Roman" w:eastAsia="Times New Roman" w:hAnsi="Times New Roman"/>
          <w:sz w:val="24"/>
          <w:szCs w:val="24"/>
        </w:rPr>
        <w:t xml:space="preserve"> of Schedule</w:t>
      </w:r>
      <w:r>
        <w:rPr>
          <w:rFonts w:ascii="Times New Roman" w:eastAsia="Times New Roman" w:hAnsi="Times New Roman"/>
          <w:sz w:val="24"/>
          <w:szCs w:val="24"/>
        </w:rPr>
        <w:t xml:space="preserve"> </w:t>
      </w:r>
      <w:r w:rsidRPr="000F256D">
        <w:rPr>
          <w:rFonts w:ascii="Times New Roman" w:eastAsia="Times New Roman" w:hAnsi="Times New Roman"/>
          <w:sz w:val="24"/>
          <w:szCs w:val="24"/>
        </w:rPr>
        <w:t xml:space="preserve">1 </w:t>
      </w:r>
      <w:r>
        <w:rPr>
          <w:rFonts w:ascii="Times New Roman" w:eastAsia="Times New Roman" w:hAnsi="Times New Roman"/>
          <w:sz w:val="24"/>
          <w:szCs w:val="24"/>
        </w:rPr>
        <w:t>insert</w:t>
      </w:r>
      <w:r w:rsidR="00D74459">
        <w:rPr>
          <w:rFonts w:ascii="Times New Roman" w:eastAsia="Times New Roman" w:hAnsi="Times New Roman"/>
          <w:sz w:val="24"/>
          <w:szCs w:val="24"/>
        </w:rPr>
        <w:t>s</w:t>
      </w:r>
      <w:r>
        <w:rPr>
          <w:rFonts w:ascii="Times New Roman" w:eastAsia="Times New Roman" w:hAnsi="Times New Roman"/>
          <w:sz w:val="24"/>
          <w:szCs w:val="24"/>
        </w:rPr>
        <w:t xml:space="preserve"> </w:t>
      </w:r>
      <w:r w:rsidR="00D2505B">
        <w:rPr>
          <w:rFonts w:ascii="Times New Roman" w:eastAsia="Times New Roman" w:hAnsi="Times New Roman"/>
          <w:sz w:val="24"/>
          <w:szCs w:val="24"/>
        </w:rPr>
        <w:t>the</w:t>
      </w:r>
      <w:r>
        <w:rPr>
          <w:rFonts w:ascii="Times New Roman" w:eastAsia="Times New Roman" w:hAnsi="Times New Roman"/>
          <w:sz w:val="24"/>
          <w:szCs w:val="24"/>
        </w:rPr>
        <w:t xml:space="preserve"> definition</w:t>
      </w:r>
      <w:r w:rsidR="00D2505B">
        <w:rPr>
          <w:rFonts w:ascii="Times New Roman" w:eastAsia="Times New Roman" w:hAnsi="Times New Roman"/>
          <w:sz w:val="24"/>
          <w:szCs w:val="24"/>
        </w:rPr>
        <w:t xml:space="preserve"> </w:t>
      </w:r>
      <w:r w:rsidR="00D2505B" w:rsidRPr="00D2505B">
        <w:rPr>
          <w:rFonts w:ascii="Times New Roman" w:eastAsia="Times New Roman" w:hAnsi="Times New Roman"/>
          <w:b/>
          <w:i/>
          <w:sz w:val="24"/>
          <w:szCs w:val="24"/>
        </w:rPr>
        <w:t>empty weight</w:t>
      </w:r>
      <w:r w:rsidR="00526D09">
        <w:rPr>
          <w:rFonts w:ascii="Times New Roman" w:eastAsia="Times New Roman" w:hAnsi="Times New Roman"/>
          <w:sz w:val="24"/>
          <w:szCs w:val="24"/>
        </w:rPr>
        <w:t xml:space="preserve">, </w:t>
      </w:r>
      <w:r w:rsidR="00D2505B">
        <w:rPr>
          <w:rFonts w:ascii="Times New Roman" w:eastAsia="Times New Roman" w:hAnsi="Times New Roman"/>
          <w:sz w:val="24"/>
          <w:szCs w:val="24"/>
        </w:rPr>
        <w:t>of an aircraft</w:t>
      </w:r>
      <w:r w:rsidR="00526D09">
        <w:rPr>
          <w:rFonts w:ascii="Times New Roman" w:eastAsia="Times New Roman" w:hAnsi="Times New Roman"/>
          <w:sz w:val="24"/>
          <w:szCs w:val="24"/>
        </w:rPr>
        <w:t>, in subsection</w:t>
      </w:r>
      <w:r w:rsidR="00D74459">
        <w:rPr>
          <w:rFonts w:ascii="Times New Roman" w:eastAsia="Times New Roman" w:hAnsi="Times New Roman"/>
          <w:sz w:val="24"/>
          <w:szCs w:val="24"/>
        </w:rPr>
        <w:t xml:space="preserve"> 2</w:t>
      </w:r>
      <w:r w:rsidR="00D74459" w:rsidRPr="000F256D">
        <w:rPr>
          <w:rFonts w:ascii="Times New Roman" w:eastAsia="Times New Roman" w:hAnsi="Times New Roman"/>
          <w:sz w:val="24"/>
          <w:szCs w:val="24"/>
        </w:rPr>
        <w:t xml:space="preserve"> of </w:t>
      </w:r>
      <w:r w:rsidR="00D74459">
        <w:rPr>
          <w:rFonts w:ascii="Times New Roman" w:eastAsia="Times New Roman" w:hAnsi="Times New Roman"/>
          <w:sz w:val="24"/>
          <w:szCs w:val="24"/>
        </w:rPr>
        <w:t>the CAO</w:t>
      </w:r>
      <w:r w:rsidR="00D2505B">
        <w:rPr>
          <w:rFonts w:ascii="Times New Roman" w:eastAsia="Times New Roman" w:hAnsi="Times New Roman"/>
          <w:sz w:val="24"/>
          <w:szCs w:val="24"/>
        </w:rPr>
        <w:t>.</w:t>
      </w:r>
    </w:p>
    <w:p w14:paraId="26C63628" w14:textId="77777777" w:rsidR="00EB2775" w:rsidRDefault="00EB2775" w:rsidP="007D5AEA">
      <w:pPr>
        <w:spacing w:after="0" w:line="240" w:lineRule="auto"/>
        <w:rPr>
          <w:rFonts w:ascii="Times New Roman" w:eastAsia="Times New Roman" w:hAnsi="Times New Roman"/>
          <w:sz w:val="24"/>
          <w:szCs w:val="24"/>
        </w:rPr>
      </w:pPr>
    </w:p>
    <w:p w14:paraId="4FEBABBA" w14:textId="0DA8291C" w:rsidR="007D5AEA" w:rsidRDefault="007D5AEA" w:rsidP="006D6009">
      <w:pPr>
        <w:spacing w:after="0" w:line="240" w:lineRule="auto"/>
        <w:rPr>
          <w:rFonts w:ascii="Times New Roman" w:eastAsia="Times New Roman" w:hAnsi="Times New Roman"/>
          <w:sz w:val="24"/>
          <w:szCs w:val="24"/>
        </w:rPr>
      </w:pPr>
      <w:r w:rsidRPr="000F256D">
        <w:rPr>
          <w:rFonts w:ascii="Times New Roman" w:eastAsia="Times New Roman" w:hAnsi="Times New Roman"/>
          <w:sz w:val="24"/>
          <w:szCs w:val="24"/>
        </w:rPr>
        <w:t xml:space="preserve">Item </w:t>
      </w:r>
      <w:r>
        <w:rPr>
          <w:rFonts w:ascii="Times New Roman" w:eastAsia="Times New Roman" w:hAnsi="Times New Roman"/>
          <w:sz w:val="24"/>
          <w:szCs w:val="24"/>
        </w:rPr>
        <w:t>5</w:t>
      </w:r>
      <w:r w:rsidRPr="000F256D">
        <w:rPr>
          <w:rFonts w:ascii="Times New Roman" w:eastAsia="Times New Roman" w:hAnsi="Times New Roman"/>
          <w:sz w:val="24"/>
          <w:szCs w:val="24"/>
        </w:rPr>
        <w:t xml:space="preserve"> of Schedule</w:t>
      </w:r>
      <w:r>
        <w:rPr>
          <w:rFonts w:ascii="Times New Roman" w:eastAsia="Times New Roman" w:hAnsi="Times New Roman"/>
          <w:sz w:val="24"/>
          <w:szCs w:val="24"/>
        </w:rPr>
        <w:t xml:space="preserve"> </w:t>
      </w:r>
      <w:r w:rsidRPr="000F256D">
        <w:rPr>
          <w:rFonts w:ascii="Times New Roman" w:eastAsia="Times New Roman" w:hAnsi="Times New Roman"/>
          <w:sz w:val="24"/>
          <w:szCs w:val="24"/>
        </w:rPr>
        <w:t xml:space="preserve">1 </w:t>
      </w:r>
      <w:r>
        <w:rPr>
          <w:rFonts w:ascii="Times New Roman" w:eastAsia="Times New Roman" w:hAnsi="Times New Roman"/>
          <w:sz w:val="24"/>
          <w:szCs w:val="24"/>
        </w:rPr>
        <w:t>clarifies the operation of</w:t>
      </w:r>
      <w:r w:rsidRPr="000F256D">
        <w:rPr>
          <w:rFonts w:ascii="Times New Roman" w:eastAsia="Times New Roman" w:hAnsi="Times New Roman"/>
          <w:sz w:val="24"/>
          <w:szCs w:val="24"/>
        </w:rPr>
        <w:t xml:space="preserve"> </w:t>
      </w:r>
      <w:r>
        <w:rPr>
          <w:rFonts w:ascii="Times New Roman" w:eastAsia="Times New Roman" w:hAnsi="Times New Roman"/>
          <w:sz w:val="24"/>
          <w:szCs w:val="24"/>
        </w:rPr>
        <w:t>subparagraph 5.3</w:t>
      </w:r>
      <w:r w:rsidR="00B46926">
        <w:rPr>
          <w:rFonts w:ascii="Times New Roman" w:eastAsia="Times New Roman" w:hAnsi="Times New Roman"/>
          <w:sz w:val="24"/>
          <w:szCs w:val="24"/>
        </w:rPr>
        <w:t> </w:t>
      </w:r>
      <w:r>
        <w:rPr>
          <w:rFonts w:ascii="Times New Roman" w:eastAsia="Times New Roman" w:hAnsi="Times New Roman"/>
          <w:sz w:val="24"/>
          <w:szCs w:val="24"/>
        </w:rPr>
        <w:t xml:space="preserve">(e) of the CAO by </w:t>
      </w:r>
      <w:r w:rsidR="00FB0453">
        <w:rPr>
          <w:rFonts w:ascii="Times New Roman" w:eastAsia="Times New Roman" w:hAnsi="Times New Roman"/>
          <w:sz w:val="24"/>
          <w:szCs w:val="24"/>
        </w:rPr>
        <w:t xml:space="preserve">making a clear </w:t>
      </w:r>
      <w:r w:rsidR="00643A78">
        <w:rPr>
          <w:rFonts w:ascii="Times New Roman" w:eastAsia="Times New Roman" w:hAnsi="Times New Roman"/>
          <w:sz w:val="24"/>
          <w:szCs w:val="24"/>
        </w:rPr>
        <w:t>reference to</w:t>
      </w:r>
      <w:r>
        <w:rPr>
          <w:rFonts w:ascii="Times New Roman" w:eastAsia="Times New Roman" w:hAnsi="Times New Roman"/>
          <w:sz w:val="24"/>
          <w:szCs w:val="24"/>
        </w:rPr>
        <w:t xml:space="preserve"> the term </w:t>
      </w:r>
      <w:r w:rsidR="00A43874">
        <w:rPr>
          <w:rFonts w:ascii="Times New Roman" w:eastAsia="Times New Roman" w:hAnsi="Times New Roman"/>
          <w:sz w:val="24"/>
          <w:szCs w:val="24"/>
        </w:rPr>
        <w:t>“</w:t>
      </w:r>
      <w:r>
        <w:rPr>
          <w:rFonts w:ascii="Times New Roman" w:eastAsia="Times New Roman" w:hAnsi="Times New Roman"/>
          <w:sz w:val="24"/>
          <w:szCs w:val="24"/>
        </w:rPr>
        <w:t>empty weight</w:t>
      </w:r>
      <w:r w:rsidR="00A43874">
        <w:rPr>
          <w:rFonts w:ascii="Times New Roman" w:eastAsia="Times New Roman" w:hAnsi="Times New Roman"/>
          <w:sz w:val="24"/>
          <w:szCs w:val="24"/>
        </w:rPr>
        <w:t>”</w:t>
      </w:r>
      <w:r w:rsidR="00FB0453">
        <w:rPr>
          <w:rFonts w:ascii="Times New Roman" w:eastAsia="Times New Roman" w:hAnsi="Times New Roman"/>
          <w:sz w:val="24"/>
          <w:szCs w:val="24"/>
        </w:rPr>
        <w:t xml:space="preserve"> of an aircraft.</w:t>
      </w:r>
      <w:r w:rsidR="006A1AE4">
        <w:rPr>
          <w:rFonts w:ascii="Times New Roman" w:eastAsia="Times New Roman" w:hAnsi="Times New Roman"/>
          <w:sz w:val="24"/>
          <w:szCs w:val="24"/>
        </w:rPr>
        <w:t xml:space="preserve"> A definition of the term is inserted </w:t>
      </w:r>
      <w:r w:rsidR="00D74459">
        <w:rPr>
          <w:rFonts w:ascii="Times New Roman" w:eastAsia="Times New Roman" w:hAnsi="Times New Roman"/>
          <w:sz w:val="24"/>
          <w:szCs w:val="24"/>
        </w:rPr>
        <w:t xml:space="preserve">in subsection 2 of the CAO </w:t>
      </w:r>
      <w:r w:rsidR="006A1AE4">
        <w:rPr>
          <w:rFonts w:ascii="Times New Roman" w:eastAsia="Times New Roman" w:hAnsi="Times New Roman"/>
          <w:sz w:val="24"/>
          <w:szCs w:val="24"/>
        </w:rPr>
        <w:t>by Item 2 of Schedule 1, which defines the term as having the meaning given by subsection 2 of Civil Aviation Order 100.7.</w:t>
      </w:r>
    </w:p>
    <w:p w14:paraId="1F27EEA1" w14:textId="77777777" w:rsidR="002F7460" w:rsidRDefault="002F7460" w:rsidP="006D6009">
      <w:pPr>
        <w:spacing w:after="0" w:line="240" w:lineRule="auto"/>
        <w:rPr>
          <w:rFonts w:ascii="Times New Roman" w:eastAsia="Times New Roman" w:hAnsi="Times New Roman"/>
          <w:i/>
          <w:color w:val="0070C0"/>
          <w:sz w:val="24"/>
          <w:szCs w:val="24"/>
        </w:rPr>
      </w:pPr>
    </w:p>
    <w:p w14:paraId="59FA4F6F" w14:textId="4DA57B7C" w:rsidR="00F01F08" w:rsidRDefault="002F7460" w:rsidP="00C9129A">
      <w:pPr>
        <w:spacing w:after="0" w:line="240" w:lineRule="auto"/>
        <w:ind w:right="-330"/>
        <w:rPr>
          <w:rFonts w:ascii="Times New Roman" w:eastAsia="Times New Roman" w:hAnsi="Times New Roman"/>
          <w:sz w:val="24"/>
          <w:szCs w:val="24"/>
        </w:rPr>
      </w:pPr>
      <w:r w:rsidRPr="000F256D">
        <w:rPr>
          <w:rFonts w:ascii="Times New Roman" w:eastAsia="Times New Roman" w:hAnsi="Times New Roman"/>
          <w:sz w:val="24"/>
          <w:szCs w:val="24"/>
        </w:rPr>
        <w:t>Item</w:t>
      </w:r>
      <w:r w:rsidRPr="00C9129A">
        <w:rPr>
          <w:rFonts w:ascii="Times New Roman" w:eastAsia="Times New Roman" w:hAnsi="Times New Roman"/>
        </w:rPr>
        <w:t xml:space="preserve"> </w:t>
      </w:r>
      <w:r>
        <w:rPr>
          <w:rFonts w:ascii="Times New Roman" w:eastAsia="Times New Roman" w:hAnsi="Times New Roman"/>
          <w:sz w:val="24"/>
          <w:szCs w:val="24"/>
        </w:rPr>
        <w:t>6</w:t>
      </w:r>
      <w:r w:rsidRPr="00C9129A">
        <w:rPr>
          <w:rFonts w:ascii="Times New Roman" w:eastAsia="Times New Roman" w:hAnsi="Times New Roman"/>
        </w:rPr>
        <w:t xml:space="preserve"> </w:t>
      </w:r>
      <w:r w:rsidRPr="000F256D">
        <w:rPr>
          <w:rFonts w:ascii="Times New Roman" w:eastAsia="Times New Roman" w:hAnsi="Times New Roman"/>
          <w:sz w:val="24"/>
          <w:szCs w:val="24"/>
        </w:rPr>
        <w:t>of</w:t>
      </w:r>
      <w:r w:rsidRPr="00C9129A">
        <w:rPr>
          <w:rFonts w:ascii="Times New Roman" w:eastAsia="Times New Roman" w:hAnsi="Times New Roman"/>
        </w:rPr>
        <w:t xml:space="preserve"> </w:t>
      </w:r>
      <w:r w:rsidRPr="000F256D">
        <w:rPr>
          <w:rFonts w:ascii="Times New Roman" w:eastAsia="Times New Roman" w:hAnsi="Times New Roman"/>
          <w:sz w:val="24"/>
          <w:szCs w:val="24"/>
        </w:rPr>
        <w:t>Schedule</w:t>
      </w:r>
      <w:r w:rsidRPr="00C9129A">
        <w:rPr>
          <w:rFonts w:ascii="Times New Roman" w:eastAsia="Times New Roman" w:hAnsi="Times New Roman"/>
        </w:rPr>
        <w:t xml:space="preserve"> </w:t>
      </w:r>
      <w:r w:rsidRPr="000F256D">
        <w:rPr>
          <w:rFonts w:ascii="Times New Roman" w:eastAsia="Times New Roman" w:hAnsi="Times New Roman"/>
          <w:sz w:val="24"/>
          <w:szCs w:val="24"/>
        </w:rPr>
        <w:t>1</w:t>
      </w:r>
      <w:r w:rsidRPr="00C9129A">
        <w:rPr>
          <w:rFonts w:ascii="Times New Roman" w:eastAsia="Times New Roman" w:hAnsi="Times New Roman"/>
        </w:rPr>
        <w:t xml:space="preserve"> </w:t>
      </w:r>
      <w:r w:rsidRPr="000F256D">
        <w:rPr>
          <w:rFonts w:ascii="Times New Roman" w:eastAsia="Times New Roman" w:hAnsi="Times New Roman"/>
          <w:sz w:val="24"/>
          <w:szCs w:val="24"/>
        </w:rPr>
        <w:t>amends</w:t>
      </w:r>
      <w:r w:rsidRPr="00C9129A">
        <w:rPr>
          <w:rFonts w:ascii="Times New Roman" w:eastAsia="Times New Roman" w:hAnsi="Times New Roman"/>
        </w:rPr>
        <w:t xml:space="preserve"> </w:t>
      </w:r>
      <w:r>
        <w:rPr>
          <w:rFonts w:ascii="Times New Roman" w:eastAsia="Times New Roman" w:hAnsi="Times New Roman"/>
          <w:sz w:val="24"/>
          <w:szCs w:val="24"/>
        </w:rPr>
        <w:t>sub-subparagraph</w:t>
      </w:r>
      <w:r w:rsidRPr="00C9129A">
        <w:rPr>
          <w:rFonts w:ascii="Times New Roman" w:eastAsia="Times New Roman" w:hAnsi="Times New Roman"/>
        </w:rPr>
        <w:t xml:space="preserve"> </w:t>
      </w:r>
      <w:r>
        <w:rPr>
          <w:rFonts w:ascii="Times New Roman" w:eastAsia="Times New Roman" w:hAnsi="Times New Roman"/>
          <w:sz w:val="24"/>
          <w:szCs w:val="24"/>
        </w:rPr>
        <w:t>5.3</w:t>
      </w:r>
      <w:r w:rsidR="00B46926">
        <w:rPr>
          <w:rFonts w:ascii="Times New Roman" w:eastAsia="Times New Roman" w:hAnsi="Times New Roman"/>
          <w:sz w:val="24"/>
          <w:szCs w:val="24"/>
        </w:rPr>
        <w:t> </w:t>
      </w:r>
      <w:r>
        <w:rPr>
          <w:rFonts w:ascii="Times New Roman" w:eastAsia="Times New Roman" w:hAnsi="Times New Roman"/>
          <w:sz w:val="24"/>
          <w:szCs w:val="24"/>
        </w:rPr>
        <w:t>(f)</w:t>
      </w:r>
      <w:r w:rsidR="00B46926">
        <w:rPr>
          <w:rFonts w:ascii="Times New Roman" w:eastAsia="Times New Roman" w:hAnsi="Times New Roman"/>
          <w:sz w:val="24"/>
          <w:szCs w:val="24"/>
        </w:rPr>
        <w:t> </w:t>
      </w:r>
      <w:r>
        <w:rPr>
          <w:rFonts w:ascii="Times New Roman" w:eastAsia="Times New Roman" w:hAnsi="Times New Roman"/>
          <w:sz w:val="24"/>
          <w:szCs w:val="24"/>
        </w:rPr>
        <w:t>(iv)</w:t>
      </w:r>
      <w:r w:rsidR="004F1672" w:rsidRPr="00C9129A">
        <w:rPr>
          <w:rFonts w:ascii="Times New Roman" w:eastAsia="Times New Roman" w:hAnsi="Times New Roman"/>
        </w:rPr>
        <w:t xml:space="preserve"> </w:t>
      </w:r>
      <w:r w:rsidR="004F1672">
        <w:rPr>
          <w:rFonts w:ascii="Times New Roman" w:eastAsia="Times New Roman" w:hAnsi="Times New Roman"/>
          <w:sz w:val="24"/>
          <w:szCs w:val="24"/>
        </w:rPr>
        <w:t>of</w:t>
      </w:r>
      <w:r w:rsidR="004F1672" w:rsidRPr="00C9129A">
        <w:rPr>
          <w:rFonts w:ascii="Times New Roman" w:eastAsia="Times New Roman" w:hAnsi="Times New Roman"/>
        </w:rPr>
        <w:t xml:space="preserve"> </w:t>
      </w:r>
      <w:r w:rsidR="004F1672">
        <w:rPr>
          <w:rFonts w:ascii="Times New Roman" w:eastAsia="Times New Roman" w:hAnsi="Times New Roman"/>
          <w:sz w:val="24"/>
          <w:szCs w:val="24"/>
        </w:rPr>
        <w:t>the</w:t>
      </w:r>
      <w:r w:rsidR="004F1672" w:rsidRPr="00C9129A">
        <w:rPr>
          <w:rFonts w:ascii="Times New Roman" w:eastAsia="Times New Roman" w:hAnsi="Times New Roman"/>
        </w:rPr>
        <w:t xml:space="preserve"> </w:t>
      </w:r>
      <w:r w:rsidR="004F1672">
        <w:rPr>
          <w:rFonts w:ascii="Times New Roman" w:eastAsia="Times New Roman" w:hAnsi="Times New Roman"/>
          <w:sz w:val="24"/>
          <w:szCs w:val="24"/>
        </w:rPr>
        <w:t>CAO</w:t>
      </w:r>
      <w:r w:rsidRPr="00C9129A">
        <w:rPr>
          <w:rFonts w:ascii="Times New Roman" w:eastAsia="Times New Roman" w:hAnsi="Times New Roman"/>
        </w:rPr>
        <w:t xml:space="preserve"> </w:t>
      </w:r>
      <w:r>
        <w:rPr>
          <w:rFonts w:ascii="Times New Roman" w:eastAsia="Times New Roman" w:hAnsi="Times New Roman"/>
          <w:sz w:val="24"/>
          <w:szCs w:val="24"/>
        </w:rPr>
        <w:t>by</w:t>
      </w:r>
      <w:r w:rsidRPr="00C9129A">
        <w:rPr>
          <w:rFonts w:ascii="Times New Roman" w:eastAsia="Times New Roman" w:hAnsi="Times New Roman"/>
        </w:rPr>
        <w:t xml:space="preserve"> </w:t>
      </w:r>
      <w:r>
        <w:rPr>
          <w:rFonts w:ascii="Times New Roman" w:eastAsia="Times New Roman" w:hAnsi="Times New Roman"/>
          <w:sz w:val="24"/>
          <w:szCs w:val="24"/>
        </w:rPr>
        <w:t>omitting</w:t>
      </w:r>
      <w:r w:rsidRPr="00C9129A">
        <w:rPr>
          <w:rFonts w:ascii="Times New Roman" w:eastAsia="Times New Roman" w:hAnsi="Times New Roman"/>
        </w:rPr>
        <w:t xml:space="preserve"> </w:t>
      </w:r>
      <w:r>
        <w:rPr>
          <w:rFonts w:ascii="Times New Roman" w:eastAsia="Times New Roman" w:hAnsi="Times New Roman"/>
          <w:sz w:val="24"/>
          <w:szCs w:val="24"/>
        </w:rPr>
        <w:t>the</w:t>
      </w:r>
      <w:r w:rsidRPr="00C9129A">
        <w:rPr>
          <w:rFonts w:ascii="Times New Roman" w:eastAsia="Times New Roman" w:hAnsi="Times New Roman"/>
        </w:rPr>
        <w:t xml:space="preserve"> </w:t>
      </w:r>
      <w:r>
        <w:rPr>
          <w:rFonts w:ascii="Times New Roman" w:eastAsia="Times New Roman" w:hAnsi="Times New Roman"/>
          <w:sz w:val="24"/>
          <w:szCs w:val="24"/>
        </w:rPr>
        <w:t>reference</w:t>
      </w:r>
      <w:r w:rsidRPr="00C9129A">
        <w:rPr>
          <w:rFonts w:ascii="Times New Roman" w:eastAsia="Times New Roman" w:hAnsi="Times New Roman"/>
        </w:rPr>
        <w:t xml:space="preserve"> </w:t>
      </w:r>
      <w:r>
        <w:rPr>
          <w:rFonts w:ascii="Times New Roman" w:eastAsia="Times New Roman" w:hAnsi="Times New Roman"/>
          <w:sz w:val="24"/>
          <w:szCs w:val="24"/>
        </w:rPr>
        <w:t xml:space="preserve">to </w:t>
      </w:r>
      <w:r w:rsidR="00A43874">
        <w:rPr>
          <w:rFonts w:ascii="Times New Roman" w:eastAsia="Times New Roman" w:hAnsi="Times New Roman"/>
          <w:sz w:val="24"/>
          <w:szCs w:val="24"/>
        </w:rPr>
        <w:t>“</w:t>
      </w:r>
      <w:r>
        <w:rPr>
          <w:rFonts w:ascii="Times New Roman" w:eastAsia="Times New Roman" w:hAnsi="Times New Roman"/>
          <w:sz w:val="24"/>
          <w:szCs w:val="24"/>
        </w:rPr>
        <w:t>oil</w:t>
      </w:r>
      <w:r w:rsidR="00A43874">
        <w:rPr>
          <w:rFonts w:ascii="Times New Roman" w:eastAsia="Times New Roman" w:hAnsi="Times New Roman"/>
          <w:sz w:val="24"/>
          <w:szCs w:val="24"/>
        </w:rPr>
        <w:t>”</w:t>
      </w:r>
      <w:r>
        <w:rPr>
          <w:rFonts w:ascii="Times New Roman" w:eastAsia="Times New Roman" w:hAnsi="Times New Roman"/>
          <w:sz w:val="24"/>
          <w:szCs w:val="24"/>
        </w:rPr>
        <w:t xml:space="preserve">, as this is included </w:t>
      </w:r>
      <w:r w:rsidR="00110964">
        <w:rPr>
          <w:rFonts w:ascii="Times New Roman" w:eastAsia="Times New Roman" w:hAnsi="Times New Roman"/>
          <w:sz w:val="24"/>
          <w:szCs w:val="24"/>
        </w:rPr>
        <w:t xml:space="preserve">as part of </w:t>
      </w:r>
      <w:r>
        <w:rPr>
          <w:rFonts w:ascii="Times New Roman" w:eastAsia="Times New Roman" w:hAnsi="Times New Roman"/>
          <w:sz w:val="24"/>
          <w:szCs w:val="24"/>
        </w:rPr>
        <w:t xml:space="preserve">an aircraft’s empty weight </w:t>
      </w:r>
      <w:r w:rsidR="007B4F75">
        <w:rPr>
          <w:rFonts w:ascii="Times New Roman" w:eastAsia="Times New Roman" w:hAnsi="Times New Roman"/>
          <w:sz w:val="24"/>
          <w:szCs w:val="24"/>
        </w:rPr>
        <w:t>for</w:t>
      </w:r>
      <w:r>
        <w:rPr>
          <w:rFonts w:ascii="Times New Roman" w:eastAsia="Times New Roman" w:hAnsi="Times New Roman"/>
          <w:sz w:val="24"/>
          <w:szCs w:val="24"/>
        </w:rPr>
        <w:t xml:space="preserve"> subparagraph 5.3</w:t>
      </w:r>
      <w:r w:rsidR="00B46926">
        <w:rPr>
          <w:rFonts w:ascii="Times New Roman" w:eastAsia="Times New Roman" w:hAnsi="Times New Roman"/>
          <w:sz w:val="24"/>
          <w:szCs w:val="24"/>
        </w:rPr>
        <w:t> </w:t>
      </w:r>
      <w:r>
        <w:rPr>
          <w:rFonts w:ascii="Times New Roman" w:eastAsia="Times New Roman" w:hAnsi="Times New Roman"/>
          <w:sz w:val="24"/>
          <w:szCs w:val="24"/>
        </w:rPr>
        <w:t>(e)</w:t>
      </w:r>
      <w:r w:rsidR="004F1672">
        <w:rPr>
          <w:rFonts w:ascii="Times New Roman" w:eastAsia="Times New Roman" w:hAnsi="Times New Roman"/>
          <w:sz w:val="24"/>
          <w:szCs w:val="24"/>
        </w:rPr>
        <w:t xml:space="preserve"> of the CAO</w:t>
      </w:r>
      <w:r>
        <w:rPr>
          <w:rFonts w:ascii="Times New Roman" w:eastAsia="Times New Roman" w:hAnsi="Times New Roman"/>
          <w:sz w:val="24"/>
          <w:szCs w:val="24"/>
        </w:rPr>
        <w:t>.</w:t>
      </w:r>
    </w:p>
    <w:p w14:paraId="68954BE9" w14:textId="428E05BB" w:rsidR="00F943B1" w:rsidRDefault="00F943B1" w:rsidP="006D6009">
      <w:pPr>
        <w:spacing w:after="0" w:line="240" w:lineRule="auto"/>
        <w:rPr>
          <w:rFonts w:ascii="Times New Roman" w:eastAsia="Times New Roman" w:hAnsi="Times New Roman"/>
          <w:sz w:val="24"/>
          <w:szCs w:val="24"/>
        </w:rPr>
      </w:pPr>
    </w:p>
    <w:p w14:paraId="1D318461" w14:textId="38574609" w:rsidR="007B5B91" w:rsidRDefault="00F943B1"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Item 7 of Schedule 1 omits subsection 6 of the CAO. This </w:t>
      </w:r>
      <w:r w:rsidR="00B90D9E">
        <w:rPr>
          <w:rFonts w:ascii="Times New Roman" w:eastAsia="Times New Roman" w:hAnsi="Times New Roman"/>
          <w:sz w:val="24"/>
          <w:szCs w:val="24"/>
        </w:rPr>
        <w:t>amendment is made</w:t>
      </w:r>
      <w:r>
        <w:rPr>
          <w:rFonts w:ascii="Times New Roman" w:eastAsia="Times New Roman" w:hAnsi="Times New Roman"/>
          <w:sz w:val="24"/>
          <w:szCs w:val="24"/>
        </w:rPr>
        <w:t xml:space="preserve"> because the subsection is superfluous. The direction </w:t>
      </w:r>
      <w:r w:rsidR="00662B2C">
        <w:rPr>
          <w:rFonts w:ascii="Times New Roman" w:eastAsia="Times New Roman" w:hAnsi="Times New Roman"/>
          <w:sz w:val="24"/>
          <w:szCs w:val="24"/>
        </w:rPr>
        <w:t xml:space="preserve">contained in the subsection is encompassed in the obligations of an aircraft’s operator, in relation to the carriage of dangerous goods on the aircraft, stated in regulation 92.025 of CASR. In particular, under subparagraph 92.025 (2) (b) (xi) of CASR, </w:t>
      </w:r>
      <w:r w:rsidR="001D7C8E">
        <w:rPr>
          <w:rFonts w:ascii="Times New Roman" w:eastAsia="Times New Roman" w:hAnsi="Times New Roman"/>
          <w:sz w:val="24"/>
          <w:szCs w:val="24"/>
        </w:rPr>
        <w:t>the</w:t>
      </w:r>
      <w:r w:rsidR="00662B2C">
        <w:rPr>
          <w:rFonts w:ascii="Times New Roman" w:eastAsia="Times New Roman" w:hAnsi="Times New Roman"/>
          <w:sz w:val="24"/>
          <w:szCs w:val="24"/>
        </w:rPr>
        <w:t xml:space="preserve"> operator must comply with the requirements of the Technical Instructions about giving information to the aircraft’s crew.</w:t>
      </w:r>
    </w:p>
    <w:p w14:paraId="5508B28E" w14:textId="77777777" w:rsidR="00662B2C" w:rsidRDefault="00662B2C" w:rsidP="006D6009">
      <w:pPr>
        <w:spacing w:after="0" w:line="240" w:lineRule="auto"/>
        <w:rPr>
          <w:rFonts w:ascii="Times New Roman" w:eastAsia="Times New Roman" w:hAnsi="Times New Roman"/>
          <w:i/>
          <w:color w:val="0070C0"/>
          <w:sz w:val="24"/>
          <w:szCs w:val="24"/>
        </w:rPr>
      </w:pPr>
    </w:p>
    <w:p w14:paraId="44796E8B" w14:textId="620A463C" w:rsidR="006D6009" w:rsidRPr="00C9129A" w:rsidRDefault="006D6009" w:rsidP="0077616B">
      <w:pPr>
        <w:keepNext/>
        <w:spacing w:after="0" w:line="240" w:lineRule="auto"/>
        <w:rPr>
          <w:rFonts w:ascii="Times New Roman" w:eastAsia="Times New Roman" w:hAnsi="Times New Roman"/>
          <w:b/>
          <w:sz w:val="24"/>
          <w:szCs w:val="24"/>
        </w:rPr>
      </w:pPr>
      <w:r>
        <w:rPr>
          <w:rFonts w:ascii="Times New Roman" w:eastAsia="Times New Roman" w:hAnsi="Times New Roman"/>
          <w:b/>
          <w:i/>
          <w:sz w:val="24"/>
          <w:szCs w:val="24"/>
        </w:rPr>
        <w:t>Legislation Act 2003</w:t>
      </w:r>
      <w:r w:rsidR="00C9129A">
        <w:rPr>
          <w:rFonts w:ascii="Times New Roman" w:eastAsia="Times New Roman" w:hAnsi="Times New Roman"/>
          <w:b/>
          <w:i/>
          <w:sz w:val="24"/>
          <w:szCs w:val="24"/>
        </w:rPr>
        <w:t xml:space="preserve"> (</w:t>
      </w:r>
      <w:r w:rsidR="00C9129A" w:rsidRPr="00C9129A">
        <w:rPr>
          <w:rFonts w:ascii="Times New Roman" w:eastAsia="Times New Roman" w:hAnsi="Times New Roman"/>
          <w:b/>
          <w:sz w:val="24"/>
          <w:szCs w:val="24"/>
        </w:rPr>
        <w:t xml:space="preserve">the </w:t>
      </w:r>
      <w:r w:rsidR="00C9129A">
        <w:rPr>
          <w:rFonts w:ascii="Times New Roman" w:eastAsia="Times New Roman" w:hAnsi="Times New Roman"/>
          <w:b/>
          <w:i/>
          <w:sz w:val="24"/>
          <w:szCs w:val="24"/>
        </w:rPr>
        <w:t>LA</w:t>
      </w:r>
      <w:r w:rsidR="00C9129A" w:rsidRPr="00C9129A">
        <w:rPr>
          <w:rFonts w:ascii="Times New Roman" w:eastAsia="Times New Roman" w:hAnsi="Times New Roman"/>
          <w:b/>
          <w:sz w:val="24"/>
          <w:szCs w:val="24"/>
        </w:rPr>
        <w:t>)</w:t>
      </w:r>
    </w:p>
    <w:p w14:paraId="0192B0DA" w14:textId="77777777" w:rsidR="00324177" w:rsidRPr="006D6009" w:rsidRDefault="00324177" w:rsidP="003241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Paragraph 10 (1) (d) of the LA provides that an instrument is a legislative instrument if it includes a provision that amends or repeals another legislative instrument. The instrument amends</w:t>
      </w:r>
      <w:r w:rsidR="005F0094">
        <w:rPr>
          <w:rFonts w:ascii="Times New Roman" w:eastAsia="Times New Roman" w:hAnsi="Times New Roman"/>
          <w:sz w:val="24"/>
          <w:szCs w:val="24"/>
        </w:rPr>
        <w:t xml:space="preserve"> the CAO</w:t>
      </w:r>
      <w:r>
        <w:rPr>
          <w:rFonts w:ascii="Times New Roman" w:eastAsia="Times New Roman" w:hAnsi="Times New Roman"/>
          <w:sz w:val="24"/>
          <w:szCs w:val="24"/>
        </w:rPr>
        <w:t xml:space="preserve">, which was registered as a legislative instrument. The instrument is, therefore, a legislative instrument, and is </w:t>
      </w:r>
      <w:r>
        <w:rPr>
          <w:rFonts w:ascii="Times New Roman" w:eastAsia="Times New Roman" w:hAnsi="Times New Roman"/>
          <w:iCs/>
          <w:sz w:val="24"/>
          <w:szCs w:val="24"/>
        </w:rPr>
        <w:t>subject to tabling and disallowance in the Parliament under sections 38 and 42 of the LA.</w:t>
      </w:r>
    </w:p>
    <w:p w14:paraId="73975350" w14:textId="77777777" w:rsidR="002F0987" w:rsidRDefault="002F0987" w:rsidP="006D6009">
      <w:pPr>
        <w:spacing w:after="0" w:line="240" w:lineRule="auto"/>
        <w:rPr>
          <w:rFonts w:ascii="Times New Roman" w:eastAsia="Times New Roman" w:hAnsi="Times New Roman"/>
          <w:b/>
          <w:sz w:val="24"/>
          <w:szCs w:val="24"/>
        </w:rPr>
      </w:pPr>
    </w:p>
    <w:p w14:paraId="0F642624" w14:textId="77777777" w:rsidR="006D6009" w:rsidRPr="00E01833" w:rsidRDefault="006D6009" w:rsidP="0077616B">
      <w:pPr>
        <w:keepNext/>
        <w:spacing w:after="0" w:line="240" w:lineRule="auto"/>
        <w:rPr>
          <w:rFonts w:ascii="Times New Roman" w:eastAsia="Times New Roman" w:hAnsi="Times New Roman"/>
          <w:b/>
          <w:sz w:val="24"/>
          <w:szCs w:val="24"/>
        </w:rPr>
      </w:pPr>
      <w:r w:rsidRPr="00E01833">
        <w:rPr>
          <w:rFonts w:ascii="Times New Roman" w:eastAsia="Times New Roman" w:hAnsi="Times New Roman"/>
          <w:b/>
          <w:sz w:val="24"/>
          <w:szCs w:val="24"/>
        </w:rPr>
        <w:t>Consultation</w:t>
      </w:r>
    </w:p>
    <w:p w14:paraId="1017FEAF" w14:textId="6A93E80D" w:rsidR="006D6009" w:rsidRDefault="00260BA6"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Given that t</w:t>
      </w:r>
      <w:r w:rsidR="005F0094" w:rsidRPr="00E01833">
        <w:rPr>
          <w:rFonts w:ascii="Times New Roman" w:eastAsia="Times New Roman" w:hAnsi="Times New Roman"/>
          <w:sz w:val="24"/>
          <w:szCs w:val="24"/>
        </w:rPr>
        <w:t>he amendments of the CAO</w:t>
      </w:r>
      <w:r>
        <w:rPr>
          <w:rFonts w:ascii="Times New Roman" w:eastAsia="Times New Roman" w:hAnsi="Times New Roman"/>
          <w:sz w:val="24"/>
          <w:szCs w:val="24"/>
        </w:rPr>
        <w:t xml:space="preserve"> are of a minor or machinery nature</w:t>
      </w:r>
      <w:r w:rsidR="003664CB">
        <w:rPr>
          <w:rFonts w:ascii="Times New Roman" w:eastAsia="Times New Roman" w:hAnsi="Times New Roman"/>
          <w:sz w:val="24"/>
          <w:szCs w:val="24"/>
        </w:rPr>
        <w:t xml:space="preserve"> and do not affect </w:t>
      </w:r>
      <w:r w:rsidR="00E97771">
        <w:rPr>
          <w:rFonts w:ascii="Times New Roman" w:eastAsia="Times New Roman" w:hAnsi="Times New Roman"/>
          <w:sz w:val="24"/>
          <w:szCs w:val="24"/>
        </w:rPr>
        <w:t xml:space="preserve">the </w:t>
      </w:r>
      <w:r w:rsidR="00EF7E7E">
        <w:rPr>
          <w:rFonts w:ascii="Times New Roman" w:eastAsia="Times New Roman" w:hAnsi="Times New Roman"/>
          <w:sz w:val="24"/>
          <w:szCs w:val="24"/>
        </w:rPr>
        <w:t xml:space="preserve">effect of </w:t>
      </w:r>
      <w:r w:rsidR="003664CB">
        <w:rPr>
          <w:rFonts w:ascii="Times New Roman" w:eastAsia="Times New Roman" w:hAnsi="Times New Roman"/>
          <w:sz w:val="24"/>
          <w:szCs w:val="24"/>
        </w:rPr>
        <w:t>the directions</w:t>
      </w:r>
      <w:r w:rsidR="000C4679">
        <w:rPr>
          <w:rFonts w:ascii="Times New Roman" w:eastAsia="Times New Roman" w:hAnsi="Times New Roman"/>
          <w:sz w:val="24"/>
          <w:szCs w:val="24"/>
        </w:rPr>
        <w:t xml:space="preserve"> in the CAO</w:t>
      </w:r>
      <w:r w:rsidR="00BD0E59">
        <w:rPr>
          <w:rFonts w:ascii="Times New Roman" w:eastAsia="Times New Roman" w:hAnsi="Times New Roman"/>
          <w:sz w:val="24"/>
          <w:szCs w:val="24"/>
        </w:rPr>
        <w:t xml:space="preserve">, </w:t>
      </w:r>
      <w:r w:rsidR="006D6009">
        <w:rPr>
          <w:rFonts w:ascii="Times New Roman" w:eastAsia="Times New Roman" w:hAnsi="Times New Roman"/>
          <w:sz w:val="24"/>
          <w:szCs w:val="24"/>
        </w:rPr>
        <w:t xml:space="preserve">CASA is satisfied that no consultation is appropriate or </w:t>
      </w:r>
      <w:r>
        <w:rPr>
          <w:rFonts w:ascii="Times New Roman" w:eastAsia="Times New Roman" w:hAnsi="Times New Roman"/>
          <w:sz w:val="24"/>
          <w:szCs w:val="24"/>
        </w:rPr>
        <w:t>necessary</w:t>
      </w:r>
      <w:r w:rsidR="006D6009">
        <w:rPr>
          <w:rFonts w:ascii="Times New Roman" w:eastAsia="Times New Roman" w:hAnsi="Times New Roman"/>
          <w:sz w:val="24"/>
          <w:szCs w:val="24"/>
        </w:rPr>
        <w:t xml:space="preserve"> for th</w:t>
      </w:r>
      <w:r w:rsidR="00E01833">
        <w:rPr>
          <w:rFonts w:ascii="Times New Roman" w:eastAsia="Times New Roman" w:hAnsi="Times New Roman"/>
          <w:sz w:val="24"/>
          <w:szCs w:val="24"/>
        </w:rPr>
        <w:t>e</w:t>
      </w:r>
      <w:r w:rsidR="006D6009">
        <w:rPr>
          <w:rFonts w:ascii="Times New Roman" w:eastAsia="Times New Roman" w:hAnsi="Times New Roman"/>
          <w:sz w:val="24"/>
          <w:szCs w:val="24"/>
        </w:rPr>
        <w:t xml:space="preserve"> instrument </w:t>
      </w:r>
      <w:r w:rsidR="007E5AEA">
        <w:rPr>
          <w:rFonts w:ascii="Times New Roman" w:eastAsia="Times New Roman" w:hAnsi="Times New Roman"/>
          <w:sz w:val="24"/>
          <w:szCs w:val="24"/>
        </w:rPr>
        <w:t>under</w:t>
      </w:r>
      <w:r w:rsidR="006D6009">
        <w:rPr>
          <w:rFonts w:ascii="Times New Roman" w:eastAsia="Times New Roman" w:hAnsi="Times New Roman"/>
          <w:sz w:val="24"/>
          <w:szCs w:val="24"/>
        </w:rPr>
        <w:t xml:space="preserve"> section</w:t>
      </w:r>
      <w:r w:rsidR="0074212E">
        <w:rPr>
          <w:rFonts w:ascii="Times New Roman" w:eastAsia="Times New Roman" w:hAnsi="Times New Roman"/>
          <w:sz w:val="24"/>
          <w:szCs w:val="24"/>
        </w:rPr>
        <w:t xml:space="preserve"> </w:t>
      </w:r>
      <w:r w:rsidR="006D6009">
        <w:rPr>
          <w:rFonts w:ascii="Times New Roman" w:eastAsia="Times New Roman" w:hAnsi="Times New Roman"/>
          <w:sz w:val="24"/>
          <w:szCs w:val="24"/>
        </w:rPr>
        <w:t>17 of the LA.</w:t>
      </w:r>
    </w:p>
    <w:p w14:paraId="03923D9E" w14:textId="77777777" w:rsidR="006D6009" w:rsidRDefault="006D6009" w:rsidP="006D6009">
      <w:pPr>
        <w:spacing w:after="0" w:line="240" w:lineRule="auto"/>
        <w:rPr>
          <w:rFonts w:ascii="Times New Roman" w:eastAsia="Times New Roman" w:hAnsi="Times New Roman"/>
          <w:sz w:val="24"/>
          <w:szCs w:val="24"/>
        </w:rPr>
      </w:pPr>
    </w:p>
    <w:p w14:paraId="1C529929" w14:textId="7777777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Office of Best Practice Regulation (</w:t>
      </w:r>
      <w:r w:rsidRPr="00C9129A">
        <w:rPr>
          <w:rFonts w:ascii="Times New Roman" w:eastAsia="Times New Roman" w:hAnsi="Times New Roman"/>
          <w:b/>
          <w:i/>
          <w:sz w:val="24"/>
          <w:szCs w:val="24"/>
        </w:rPr>
        <w:t>OBPR</w:t>
      </w:r>
      <w:r>
        <w:rPr>
          <w:rFonts w:ascii="Times New Roman" w:eastAsia="Times New Roman" w:hAnsi="Times New Roman"/>
          <w:b/>
          <w:sz w:val="24"/>
          <w:szCs w:val="24"/>
        </w:rPr>
        <w:t>)</w:t>
      </w:r>
    </w:p>
    <w:p w14:paraId="3A8E2C97" w14:textId="0D24C798" w:rsidR="001C4951" w:rsidRPr="001C4951" w:rsidRDefault="001C4951" w:rsidP="006D6009">
      <w:pPr>
        <w:spacing w:line="240" w:lineRule="auto"/>
        <w:rPr>
          <w:rFonts w:ascii="Times New Roman" w:eastAsia="Times New Roman" w:hAnsi="Times New Roman"/>
          <w:sz w:val="24"/>
          <w:szCs w:val="24"/>
        </w:rPr>
      </w:pPr>
      <w:r w:rsidRPr="00296BB9">
        <w:rPr>
          <w:rFonts w:ascii="Times New Roman" w:eastAsia="Times New Roman" w:hAnsi="Times New Roman"/>
          <w:sz w:val="24"/>
          <w:szCs w:val="24"/>
        </w:rPr>
        <w:t>A Regulation Impact Statement (</w:t>
      </w:r>
      <w:r w:rsidRPr="009C5A3C">
        <w:rPr>
          <w:rFonts w:ascii="Times New Roman" w:eastAsia="Times New Roman" w:hAnsi="Times New Roman"/>
          <w:b/>
          <w:i/>
          <w:sz w:val="24"/>
          <w:szCs w:val="24"/>
        </w:rPr>
        <w:t>RIS</w:t>
      </w:r>
      <w:r w:rsidRPr="00296BB9">
        <w:rPr>
          <w:rFonts w:ascii="Times New Roman" w:eastAsia="Times New Roman" w:hAnsi="Times New Roman"/>
          <w:sz w:val="24"/>
          <w:szCs w:val="24"/>
        </w:rPr>
        <w:t xml:space="preserve">) is not required in this </w:t>
      </w:r>
      <w:r>
        <w:rPr>
          <w:rFonts w:ascii="Times New Roman" w:eastAsia="Times New Roman" w:hAnsi="Times New Roman"/>
          <w:sz w:val="24"/>
          <w:szCs w:val="24"/>
        </w:rPr>
        <w:t>instance,</w:t>
      </w:r>
      <w:r w:rsidRPr="00296BB9">
        <w:rPr>
          <w:rFonts w:ascii="Times New Roman" w:eastAsia="Times New Roman" w:hAnsi="Times New Roman"/>
          <w:sz w:val="24"/>
          <w:szCs w:val="24"/>
        </w:rPr>
        <w:t xml:space="preserve"> as the </w:t>
      </w:r>
      <w:r>
        <w:rPr>
          <w:rFonts w:ascii="Times New Roman" w:eastAsia="Times New Roman" w:hAnsi="Times New Roman"/>
          <w:sz w:val="24"/>
          <w:szCs w:val="24"/>
        </w:rPr>
        <w:t>direc</w:t>
      </w:r>
      <w:r w:rsidRPr="00296BB9">
        <w:rPr>
          <w:rFonts w:ascii="Times New Roman" w:eastAsia="Times New Roman" w:hAnsi="Times New Roman"/>
          <w:sz w:val="24"/>
          <w:szCs w:val="24"/>
        </w:rPr>
        <w:t xml:space="preserve">tions </w:t>
      </w:r>
      <w:r>
        <w:rPr>
          <w:rFonts w:ascii="Times New Roman" w:eastAsia="Times New Roman" w:hAnsi="Times New Roman"/>
          <w:sz w:val="24"/>
          <w:szCs w:val="24"/>
        </w:rPr>
        <w:t xml:space="preserve">in the CAO are </w:t>
      </w:r>
      <w:r w:rsidRPr="00296BB9">
        <w:rPr>
          <w:rFonts w:ascii="Times New Roman" w:eastAsia="Times New Roman" w:hAnsi="Times New Roman"/>
          <w:sz w:val="24"/>
          <w:szCs w:val="24"/>
        </w:rPr>
        <w:t>covered by a standing agreement between CASA and OBPR</w:t>
      </w:r>
      <w:r w:rsidR="00930369">
        <w:rPr>
          <w:rFonts w:ascii="Times New Roman" w:eastAsia="Times New Roman" w:hAnsi="Times New Roman"/>
          <w:sz w:val="24"/>
          <w:szCs w:val="24"/>
        </w:rPr>
        <w:t>,</w:t>
      </w:r>
      <w:r w:rsidRPr="00296BB9">
        <w:rPr>
          <w:rFonts w:ascii="Times New Roman" w:eastAsia="Times New Roman" w:hAnsi="Times New Roman"/>
          <w:sz w:val="24"/>
          <w:szCs w:val="24"/>
        </w:rPr>
        <w:t xml:space="preserve"> under which a RIS is not required for </w:t>
      </w:r>
      <w:r>
        <w:rPr>
          <w:rFonts w:ascii="Times New Roman" w:eastAsia="Times New Roman" w:hAnsi="Times New Roman"/>
          <w:sz w:val="24"/>
          <w:szCs w:val="24"/>
        </w:rPr>
        <w:t>direc</w:t>
      </w:r>
      <w:r w:rsidRPr="00296BB9">
        <w:rPr>
          <w:rFonts w:ascii="Times New Roman" w:eastAsia="Times New Roman" w:hAnsi="Times New Roman"/>
          <w:sz w:val="24"/>
          <w:szCs w:val="24"/>
        </w:rPr>
        <w:t>tions (OBPR id: 14507).</w:t>
      </w:r>
    </w:p>
    <w:p w14:paraId="23F0D657" w14:textId="77777777"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b/>
          <w:iCs/>
          <w:sz w:val="24"/>
          <w:szCs w:val="24"/>
        </w:rPr>
        <w:t>Statement of Compatibility with Human Rights</w:t>
      </w:r>
    </w:p>
    <w:p w14:paraId="695B9DD9" w14:textId="5709CEAF"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w:t>
      </w:r>
      <w:r w:rsidRPr="0076745E">
        <w:rPr>
          <w:rFonts w:ascii="Times New Roman" w:eastAsia="Times New Roman" w:hAnsi="Times New Roman"/>
          <w:b/>
          <w:sz w:val="24"/>
          <w:szCs w:val="24"/>
        </w:rPr>
        <w:t>Attachment 1</w:t>
      </w:r>
      <w:r>
        <w:rPr>
          <w:rFonts w:ascii="Times New Roman" w:eastAsia="Times New Roman" w:hAnsi="Times New Roman"/>
          <w:sz w:val="24"/>
          <w:szCs w:val="24"/>
        </w:rPr>
        <w:t xml:space="preserve"> has been prepared in accordance with Part 3 of the </w:t>
      </w:r>
      <w:r w:rsidRPr="006E319E">
        <w:rPr>
          <w:rFonts w:ascii="Times New Roman" w:eastAsia="Times New Roman" w:hAnsi="Times New Roman"/>
          <w:i/>
          <w:sz w:val="24"/>
          <w:szCs w:val="24"/>
        </w:rPr>
        <w:t>Human Rights (Parliamentary Scrutiny) Act 2011</w:t>
      </w:r>
      <w:r>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14:paraId="7AC36A4A" w14:textId="77777777" w:rsidR="006D6009" w:rsidRDefault="006D6009" w:rsidP="006D6009">
      <w:pPr>
        <w:spacing w:after="0" w:line="240" w:lineRule="auto"/>
        <w:rPr>
          <w:rFonts w:ascii="Times New Roman" w:eastAsia="Times New Roman" w:hAnsi="Times New Roman"/>
          <w:sz w:val="24"/>
          <w:szCs w:val="24"/>
        </w:rPr>
      </w:pPr>
    </w:p>
    <w:p w14:paraId="35D19EA1" w14:textId="77777777" w:rsidR="006D6009" w:rsidRDefault="006D6009" w:rsidP="006D60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Making and commencement</w:t>
      </w:r>
    </w:p>
    <w:p w14:paraId="45BF692B" w14:textId="720F2A8D"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instrument has been made by the Director of Aviation Safety, on behalf of CASA, in accordance with subsection 73</w:t>
      </w:r>
      <w:r w:rsidR="006F039C">
        <w:rPr>
          <w:rFonts w:ascii="Times New Roman" w:eastAsia="Times New Roman" w:hAnsi="Times New Roman"/>
          <w:sz w:val="24"/>
          <w:szCs w:val="24"/>
        </w:rPr>
        <w:t> </w:t>
      </w:r>
      <w:r>
        <w:rPr>
          <w:rFonts w:ascii="Times New Roman" w:eastAsia="Times New Roman" w:hAnsi="Times New Roman"/>
          <w:sz w:val="24"/>
          <w:szCs w:val="24"/>
        </w:rPr>
        <w:t xml:space="preserve">(2) of </w:t>
      </w:r>
      <w:r w:rsidR="00F408A1">
        <w:rPr>
          <w:rFonts w:ascii="Times New Roman" w:eastAsia="Times New Roman" w:hAnsi="Times New Roman"/>
          <w:sz w:val="24"/>
          <w:szCs w:val="24"/>
        </w:rPr>
        <w:t>the Act</w:t>
      </w:r>
      <w:r w:rsidR="009B0F46">
        <w:rPr>
          <w:rFonts w:ascii="Times New Roman" w:eastAsia="Times New Roman" w:hAnsi="Times New Roman"/>
          <w:sz w:val="24"/>
          <w:szCs w:val="24"/>
        </w:rPr>
        <w:t>.</w:t>
      </w:r>
      <w:bookmarkStart w:id="0" w:name="_GoBack"/>
      <w:bookmarkEnd w:id="0"/>
    </w:p>
    <w:p w14:paraId="5B3278ED" w14:textId="77777777" w:rsidR="006D6009" w:rsidRDefault="006D6009" w:rsidP="006D6009">
      <w:pPr>
        <w:spacing w:after="0" w:line="240" w:lineRule="auto"/>
        <w:rPr>
          <w:rFonts w:ascii="Times New Roman" w:eastAsia="Times New Roman" w:hAnsi="Times New Roman"/>
          <w:sz w:val="24"/>
          <w:szCs w:val="24"/>
        </w:rPr>
      </w:pPr>
    </w:p>
    <w:p w14:paraId="1094B52C" w14:textId="3F354676" w:rsidR="006D6009" w:rsidRDefault="006D6009" w:rsidP="006D60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instrument commences on the day after </w:t>
      </w:r>
      <w:r w:rsidR="00E01833">
        <w:rPr>
          <w:rFonts w:ascii="Times New Roman" w:eastAsia="Times New Roman" w:hAnsi="Times New Roman"/>
          <w:sz w:val="24"/>
          <w:szCs w:val="24"/>
        </w:rPr>
        <w:t>it is</w:t>
      </w:r>
      <w:r>
        <w:rPr>
          <w:rFonts w:ascii="Times New Roman" w:eastAsia="Times New Roman" w:hAnsi="Times New Roman"/>
          <w:sz w:val="24"/>
          <w:szCs w:val="24"/>
        </w:rPr>
        <w:t xml:space="preserve"> regist</w:t>
      </w:r>
      <w:r w:rsidR="00E01833">
        <w:rPr>
          <w:rFonts w:ascii="Times New Roman" w:eastAsia="Times New Roman" w:hAnsi="Times New Roman"/>
          <w:sz w:val="24"/>
          <w:szCs w:val="24"/>
        </w:rPr>
        <w:t>ered</w:t>
      </w:r>
      <w:r w:rsidR="007E6ECC">
        <w:rPr>
          <w:rFonts w:ascii="Times New Roman" w:eastAsia="Times New Roman" w:hAnsi="Times New Roman"/>
          <w:sz w:val="24"/>
          <w:szCs w:val="24"/>
        </w:rPr>
        <w:t>.</w:t>
      </w:r>
    </w:p>
    <w:p w14:paraId="2680A9BB" w14:textId="77777777" w:rsidR="006D6009" w:rsidRDefault="006D6009" w:rsidP="006D6009">
      <w:pPr>
        <w:pageBreakBefore/>
        <w:spacing w:after="120" w:line="240" w:lineRule="auto"/>
        <w:jc w:val="right"/>
        <w:rPr>
          <w:rFonts w:ascii="Times New Roman" w:hAnsi="Times New Roman"/>
          <w:b/>
          <w:sz w:val="24"/>
          <w:szCs w:val="24"/>
          <w:lang w:eastAsia="en-AU"/>
        </w:rPr>
      </w:pPr>
      <w:r>
        <w:rPr>
          <w:rFonts w:ascii="Times New Roman" w:hAnsi="Times New Roman"/>
          <w:b/>
          <w:sz w:val="24"/>
          <w:szCs w:val="24"/>
          <w:lang w:eastAsia="en-AU"/>
        </w:rPr>
        <w:lastRenderedPageBreak/>
        <w:t>Attachment 1</w:t>
      </w:r>
    </w:p>
    <w:p w14:paraId="30FC42AD" w14:textId="77777777" w:rsidR="006D6009" w:rsidRDefault="006D6009" w:rsidP="006D6009">
      <w:pPr>
        <w:spacing w:before="360" w:after="120" w:line="240" w:lineRule="auto"/>
        <w:jc w:val="center"/>
        <w:rPr>
          <w:rFonts w:ascii="Times New Roman" w:hAnsi="Times New Roman"/>
          <w:b/>
          <w:sz w:val="28"/>
          <w:szCs w:val="28"/>
          <w:lang w:eastAsia="en-AU"/>
        </w:rPr>
      </w:pPr>
      <w:r>
        <w:rPr>
          <w:rFonts w:ascii="Times New Roman" w:hAnsi="Times New Roman"/>
          <w:b/>
          <w:sz w:val="28"/>
          <w:szCs w:val="28"/>
          <w:lang w:eastAsia="en-AU"/>
        </w:rPr>
        <w:t>Statement of Compatibility with Human Rights</w:t>
      </w:r>
    </w:p>
    <w:p w14:paraId="5896B539" w14:textId="77777777" w:rsidR="006D6009" w:rsidRDefault="006D6009" w:rsidP="006D6009">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14:paraId="28B32566" w14:textId="77777777" w:rsidR="006D6009" w:rsidRDefault="006D6009" w:rsidP="006D6009">
      <w:pPr>
        <w:spacing w:before="120" w:after="120" w:line="240" w:lineRule="auto"/>
        <w:rPr>
          <w:rFonts w:ascii="Times New Roman" w:hAnsi="Times New Roman"/>
          <w:sz w:val="24"/>
          <w:szCs w:val="24"/>
          <w:lang w:eastAsia="en-AU"/>
        </w:rPr>
      </w:pPr>
    </w:p>
    <w:p w14:paraId="7BAE7DC9" w14:textId="77777777" w:rsidR="006D6009" w:rsidRPr="005129B1" w:rsidRDefault="00C97F13" w:rsidP="006D6009">
      <w:pPr>
        <w:spacing w:after="0" w:line="240" w:lineRule="auto"/>
        <w:jc w:val="center"/>
        <w:rPr>
          <w:rFonts w:ascii="Times New Roman" w:hAnsi="Times New Roman"/>
          <w:b/>
          <w:i/>
          <w:color w:val="4F81BD" w:themeColor="accent1"/>
          <w:sz w:val="24"/>
          <w:szCs w:val="24"/>
        </w:rPr>
      </w:pPr>
      <w:r w:rsidRPr="005129B1">
        <w:rPr>
          <w:rFonts w:ascii="Times New Roman" w:hAnsi="Times New Roman"/>
          <w:b/>
          <w:i/>
          <w:sz w:val="24"/>
          <w:szCs w:val="24"/>
        </w:rPr>
        <w:t>Civil Aviation Order 20.16.1 Amendment Instrument 2018 (No. 1)</w:t>
      </w:r>
    </w:p>
    <w:p w14:paraId="701C9003" w14:textId="77777777" w:rsidR="006D6009" w:rsidRPr="00C9129A" w:rsidRDefault="006D6009" w:rsidP="00C9129A">
      <w:pPr>
        <w:spacing w:before="120" w:after="120" w:line="240" w:lineRule="auto"/>
        <w:rPr>
          <w:rFonts w:ascii="Times New Roman" w:hAnsi="Times New Roman"/>
          <w:sz w:val="24"/>
          <w:szCs w:val="24"/>
          <w:lang w:eastAsia="en-AU"/>
        </w:rPr>
      </w:pPr>
    </w:p>
    <w:p w14:paraId="78F27B33" w14:textId="77777777" w:rsidR="006D6009" w:rsidRDefault="006D6009" w:rsidP="006D6009">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14:paraId="096D4B91" w14:textId="77777777" w:rsidR="006D6009" w:rsidRDefault="006D6009" w:rsidP="00C9129A">
      <w:pPr>
        <w:spacing w:before="120" w:after="120" w:line="240" w:lineRule="auto"/>
        <w:rPr>
          <w:rFonts w:ascii="Times New Roman" w:hAnsi="Times New Roman"/>
          <w:sz w:val="24"/>
          <w:szCs w:val="24"/>
          <w:lang w:eastAsia="en-AU"/>
        </w:rPr>
      </w:pPr>
    </w:p>
    <w:p w14:paraId="40F8ACDA" w14:textId="1F820F92"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Overview of legislative instrument</w:t>
      </w:r>
    </w:p>
    <w:p w14:paraId="1F0C035C" w14:textId="77777777" w:rsidR="00C97F13" w:rsidRDefault="00C97F13" w:rsidP="00C97F13">
      <w:pPr>
        <w:spacing w:after="0" w:line="240" w:lineRule="auto"/>
        <w:rPr>
          <w:rFonts w:ascii="Times New Roman" w:eastAsia="Times New Roman" w:hAnsi="Times New Roman"/>
          <w:sz w:val="24"/>
          <w:szCs w:val="24"/>
        </w:rPr>
      </w:pPr>
      <w:r w:rsidRPr="000F0DA9">
        <w:rPr>
          <w:rFonts w:ascii="Times New Roman" w:eastAsia="Times New Roman" w:hAnsi="Times New Roman"/>
          <w:sz w:val="24"/>
          <w:szCs w:val="24"/>
          <w:lang w:eastAsia="en-AU"/>
        </w:rPr>
        <w:t>The purpose of th</w:t>
      </w:r>
      <w:r>
        <w:rPr>
          <w:rFonts w:ascii="Times New Roman" w:eastAsia="Times New Roman" w:hAnsi="Times New Roman"/>
          <w:sz w:val="24"/>
          <w:szCs w:val="24"/>
          <w:lang w:eastAsia="en-AU"/>
        </w:rPr>
        <w:t>is legislative instrument</w:t>
      </w:r>
      <w:r w:rsidRPr="000F0DA9">
        <w:rPr>
          <w:rFonts w:ascii="Times New Roman" w:hAnsi="Times New Roman"/>
          <w:sz w:val="24"/>
          <w:szCs w:val="24"/>
        </w:rPr>
        <w:t xml:space="preserve"> is to</w:t>
      </w:r>
      <w:r>
        <w:rPr>
          <w:rFonts w:ascii="Times New Roman" w:hAnsi="Times New Roman"/>
          <w:sz w:val="24"/>
          <w:szCs w:val="24"/>
        </w:rPr>
        <w:t xml:space="preserve"> amend </w:t>
      </w:r>
      <w:r w:rsidRPr="000F0DA9">
        <w:rPr>
          <w:rFonts w:ascii="Times New Roman" w:eastAsia="Times New Roman" w:hAnsi="Times New Roman"/>
          <w:i/>
          <w:sz w:val="24"/>
          <w:szCs w:val="24"/>
        </w:rPr>
        <w:t>Civil Aviation Order 20.</w:t>
      </w:r>
      <w:r>
        <w:rPr>
          <w:rFonts w:ascii="Times New Roman" w:eastAsia="Times New Roman" w:hAnsi="Times New Roman"/>
          <w:i/>
          <w:sz w:val="24"/>
          <w:szCs w:val="24"/>
        </w:rPr>
        <w:t>16.</w:t>
      </w:r>
      <w:r w:rsidRPr="000F0DA9">
        <w:rPr>
          <w:rFonts w:ascii="Times New Roman" w:eastAsia="Times New Roman" w:hAnsi="Times New Roman"/>
          <w:i/>
          <w:sz w:val="24"/>
          <w:szCs w:val="24"/>
        </w:rPr>
        <w:t>1</w:t>
      </w:r>
      <w:r>
        <w:rPr>
          <w:rFonts w:ascii="Times New Roman" w:eastAsia="Times New Roman" w:hAnsi="Times New Roman"/>
          <w:sz w:val="24"/>
          <w:szCs w:val="24"/>
        </w:rPr>
        <w:t xml:space="preserve"> (the </w:t>
      </w:r>
      <w:r w:rsidRPr="00AD27EA">
        <w:rPr>
          <w:rFonts w:ascii="Times New Roman" w:eastAsia="Times New Roman" w:hAnsi="Times New Roman"/>
          <w:b/>
          <w:i/>
          <w:sz w:val="24"/>
          <w:szCs w:val="24"/>
        </w:rPr>
        <w:t>CAO</w:t>
      </w:r>
      <w:r>
        <w:rPr>
          <w:rFonts w:ascii="Times New Roman" w:eastAsia="Times New Roman" w:hAnsi="Times New Roman"/>
          <w:sz w:val="24"/>
          <w:szCs w:val="24"/>
        </w:rPr>
        <w:t>) by:</w:t>
      </w:r>
    </w:p>
    <w:p w14:paraId="2AE9A3EF" w14:textId="63B4B3AE" w:rsidR="00C97F13" w:rsidRDefault="00C97F13" w:rsidP="00C9129A">
      <w:pPr>
        <w:pStyle w:val="ListParagraph"/>
        <w:numPr>
          <w:ilvl w:val="0"/>
          <w:numId w:val="4"/>
        </w:num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clarifying the operation of provisions of</w:t>
      </w:r>
      <w:r w:rsidRPr="00AD27EA">
        <w:rPr>
          <w:rFonts w:ascii="Times New Roman" w:eastAsia="Times New Roman" w:hAnsi="Times New Roman"/>
          <w:sz w:val="24"/>
          <w:szCs w:val="24"/>
          <w:lang w:eastAsia="en-AU"/>
        </w:rPr>
        <w:t xml:space="preserve"> the CAO</w:t>
      </w:r>
      <w:r>
        <w:rPr>
          <w:rFonts w:ascii="Times New Roman" w:eastAsia="Times New Roman" w:hAnsi="Times New Roman"/>
          <w:sz w:val="24"/>
          <w:szCs w:val="24"/>
          <w:lang w:eastAsia="en-AU"/>
        </w:rPr>
        <w:t>; and</w:t>
      </w:r>
    </w:p>
    <w:p w14:paraId="265E0762" w14:textId="0852D814" w:rsidR="00FF7C30" w:rsidRPr="00FF7C30" w:rsidRDefault="00FF7C30" w:rsidP="00C9129A">
      <w:pPr>
        <w:pStyle w:val="ListParagraph"/>
        <w:numPr>
          <w:ilvl w:val="0"/>
          <w:numId w:val="4"/>
        </w:num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omitting a superfluous provision; and</w:t>
      </w:r>
    </w:p>
    <w:p w14:paraId="6042D48D" w14:textId="5E3E20E0" w:rsidR="00C97F13" w:rsidRPr="00AD27EA" w:rsidRDefault="00C97F13" w:rsidP="00C9129A">
      <w:pPr>
        <w:pStyle w:val="ListParagraph"/>
        <w:numPr>
          <w:ilvl w:val="0"/>
          <w:numId w:val="4"/>
        </w:numPr>
        <w:spacing w:after="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making</w:t>
      </w:r>
      <w:r w:rsidRPr="00AD27EA">
        <w:rPr>
          <w:rFonts w:ascii="Times New Roman" w:eastAsia="Times New Roman" w:hAnsi="Times New Roman"/>
          <w:sz w:val="24"/>
          <w:szCs w:val="24"/>
          <w:lang w:eastAsia="en-AU"/>
        </w:rPr>
        <w:t xml:space="preserve"> minor</w:t>
      </w:r>
      <w:r w:rsidR="00385C85">
        <w:rPr>
          <w:rFonts w:ascii="Times New Roman" w:eastAsia="Times New Roman" w:hAnsi="Times New Roman"/>
          <w:sz w:val="24"/>
          <w:szCs w:val="24"/>
          <w:lang w:eastAsia="en-AU"/>
        </w:rPr>
        <w:t>,</w:t>
      </w:r>
      <w:r w:rsidRPr="00AD27EA">
        <w:rPr>
          <w:rFonts w:ascii="Times New Roman" w:eastAsia="Times New Roman" w:hAnsi="Times New Roman"/>
          <w:sz w:val="24"/>
          <w:szCs w:val="24"/>
          <w:lang w:eastAsia="en-AU"/>
        </w:rPr>
        <w:t xml:space="preserve"> </w:t>
      </w:r>
      <w:r w:rsidR="00385C85">
        <w:rPr>
          <w:rFonts w:ascii="Times New Roman" w:eastAsia="Times New Roman" w:hAnsi="Times New Roman"/>
          <w:sz w:val="24"/>
          <w:szCs w:val="24"/>
          <w:lang w:eastAsia="en-AU"/>
        </w:rPr>
        <w:t>and drafting-style,</w:t>
      </w:r>
      <w:r w:rsidRPr="00AD27EA">
        <w:rPr>
          <w:rFonts w:ascii="Times New Roman" w:eastAsia="Times New Roman" w:hAnsi="Times New Roman"/>
          <w:sz w:val="24"/>
          <w:szCs w:val="24"/>
          <w:lang w:eastAsia="en-AU"/>
        </w:rPr>
        <w:t xml:space="preserve"> amendments</w:t>
      </w:r>
      <w:r w:rsidR="00385C85">
        <w:rPr>
          <w:rFonts w:ascii="Times New Roman" w:eastAsia="Times New Roman" w:hAnsi="Times New Roman"/>
          <w:sz w:val="24"/>
          <w:szCs w:val="24"/>
          <w:lang w:eastAsia="en-AU"/>
        </w:rPr>
        <w:t xml:space="preserve"> of provisions of the CAO</w:t>
      </w:r>
      <w:r w:rsidRPr="00AD27EA">
        <w:rPr>
          <w:rFonts w:ascii="Times New Roman" w:eastAsia="Times New Roman" w:hAnsi="Times New Roman"/>
          <w:sz w:val="24"/>
          <w:szCs w:val="24"/>
          <w:lang w:eastAsia="en-AU"/>
        </w:rPr>
        <w:t>.</w:t>
      </w:r>
    </w:p>
    <w:p w14:paraId="7EE0FF0F" w14:textId="77777777" w:rsidR="006D6009" w:rsidRDefault="006D6009" w:rsidP="006D6009">
      <w:pPr>
        <w:spacing w:after="0" w:line="240" w:lineRule="auto"/>
        <w:rPr>
          <w:rFonts w:ascii="Times New Roman" w:hAnsi="Times New Roman"/>
          <w:sz w:val="24"/>
          <w:szCs w:val="24"/>
        </w:rPr>
      </w:pPr>
    </w:p>
    <w:p w14:paraId="18A5DA7D"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Human rights implications</w:t>
      </w:r>
    </w:p>
    <w:p w14:paraId="2DBBA096"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 xml:space="preserve">This legislative instrument </w:t>
      </w:r>
      <w:bookmarkStart w:id="1" w:name="_Hlk508024160"/>
      <w:r>
        <w:rPr>
          <w:rFonts w:ascii="Times New Roman" w:hAnsi="Times New Roman"/>
          <w:sz w:val="24"/>
          <w:szCs w:val="24"/>
        </w:rPr>
        <w:t>does not engage any of the applicable rights or freedoms</w:t>
      </w:r>
      <w:bookmarkEnd w:id="1"/>
      <w:r>
        <w:rPr>
          <w:rFonts w:ascii="Times New Roman" w:hAnsi="Times New Roman"/>
          <w:sz w:val="24"/>
          <w:szCs w:val="24"/>
        </w:rPr>
        <w:t>.</w:t>
      </w:r>
    </w:p>
    <w:p w14:paraId="0330CE8C" w14:textId="77777777" w:rsidR="006D6009" w:rsidRDefault="006D6009" w:rsidP="006D6009">
      <w:pPr>
        <w:spacing w:after="0" w:line="240" w:lineRule="auto"/>
        <w:rPr>
          <w:rFonts w:ascii="Times New Roman" w:hAnsi="Times New Roman"/>
          <w:sz w:val="24"/>
          <w:szCs w:val="24"/>
        </w:rPr>
      </w:pPr>
    </w:p>
    <w:p w14:paraId="0270773A" w14:textId="77777777" w:rsidR="006D6009" w:rsidRDefault="006D6009" w:rsidP="006D6009">
      <w:pPr>
        <w:spacing w:after="0" w:line="240" w:lineRule="auto"/>
        <w:rPr>
          <w:rFonts w:ascii="Times New Roman" w:hAnsi="Times New Roman"/>
          <w:b/>
          <w:sz w:val="24"/>
          <w:szCs w:val="24"/>
        </w:rPr>
      </w:pPr>
      <w:r>
        <w:rPr>
          <w:rFonts w:ascii="Times New Roman" w:hAnsi="Times New Roman"/>
          <w:b/>
          <w:sz w:val="24"/>
          <w:szCs w:val="24"/>
        </w:rPr>
        <w:t>Conclusion</w:t>
      </w:r>
    </w:p>
    <w:p w14:paraId="2F9A9F8D" w14:textId="77777777" w:rsidR="006D6009" w:rsidRDefault="006D6009" w:rsidP="006D6009">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 as it does not raise any human rights issues.</w:t>
      </w:r>
    </w:p>
    <w:p w14:paraId="59E7A687" w14:textId="77777777" w:rsidR="006D6009" w:rsidRPr="00C9129A" w:rsidRDefault="006D6009" w:rsidP="006D6009">
      <w:pPr>
        <w:spacing w:after="0" w:line="240" w:lineRule="auto"/>
        <w:rPr>
          <w:rFonts w:ascii="Times New Roman" w:hAnsi="Times New Roman"/>
          <w:sz w:val="24"/>
          <w:szCs w:val="24"/>
        </w:rPr>
      </w:pPr>
    </w:p>
    <w:p w14:paraId="54280CA2" w14:textId="0B323106" w:rsidR="001B4C54" w:rsidRPr="00D5138C" w:rsidRDefault="006D6009" w:rsidP="00C9129A">
      <w:pPr>
        <w:spacing w:before="240" w:after="0" w:line="240" w:lineRule="auto"/>
        <w:jc w:val="center"/>
        <w:rPr>
          <w:rFonts w:ascii="Times New Roman" w:hAnsi="Times New Roman"/>
          <w:sz w:val="24"/>
          <w:szCs w:val="24"/>
        </w:rPr>
      </w:pPr>
      <w:r>
        <w:rPr>
          <w:rFonts w:ascii="Times New Roman" w:hAnsi="Times New Roman"/>
          <w:b/>
          <w:bCs/>
          <w:sz w:val="24"/>
          <w:szCs w:val="24"/>
        </w:rPr>
        <w:t>Civil Aviation Safety Authority</w:t>
      </w:r>
    </w:p>
    <w:sectPr w:rsidR="001B4C54" w:rsidRPr="00D5138C" w:rsidSect="00C9129A">
      <w:headerReference w:type="default" r:id="rId7"/>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0509" w14:textId="77777777" w:rsidR="004175FD" w:rsidRDefault="004175FD" w:rsidP="004175FD">
      <w:pPr>
        <w:spacing w:after="0" w:line="240" w:lineRule="auto"/>
      </w:pPr>
      <w:r>
        <w:separator/>
      </w:r>
    </w:p>
  </w:endnote>
  <w:endnote w:type="continuationSeparator" w:id="0">
    <w:p w14:paraId="2CCAC485" w14:textId="77777777" w:rsidR="004175FD" w:rsidRDefault="004175FD" w:rsidP="0041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87F8" w14:textId="77777777" w:rsidR="004175FD" w:rsidRDefault="004175FD" w:rsidP="004175FD">
      <w:pPr>
        <w:spacing w:after="0" w:line="240" w:lineRule="auto"/>
      </w:pPr>
      <w:r>
        <w:separator/>
      </w:r>
    </w:p>
  </w:footnote>
  <w:footnote w:type="continuationSeparator" w:id="0">
    <w:p w14:paraId="5DCA16B4" w14:textId="77777777" w:rsidR="004175FD" w:rsidRDefault="004175FD" w:rsidP="0041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9461" w14:textId="19C1F277" w:rsidR="004C787D" w:rsidRPr="00C9129A" w:rsidRDefault="00773EDD">
    <w:pPr>
      <w:pStyle w:val="Header"/>
      <w:jc w:val="center"/>
      <w:rPr>
        <w:rFonts w:ascii="Times New Roman" w:hAnsi="Times New Roman"/>
        <w:sz w:val="24"/>
        <w:szCs w:val="24"/>
      </w:rPr>
    </w:pPr>
    <w:sdt>
      <w:sdtPr>
        <w:rPr>
          <w:rFonts w:ascii="Times New Roman" w:hAnsi="Times New Roman"/>
          <w:sz w:val="24"/>
          <w:szCs w:val="24"/>
        </w:rPr>
        <w:id w:val="1068227611"/>
        <w:docPartObj>
          <w:docPartGallery w:val="Page Numbers (Top of Page)"/>
          <w:docPartUnique/>
        </w:docPartObj>
      </w:sdtPr>
      <w:sdtEndPr>
        <w:rPr>
          <w:noProof/>
        </w:rPr>
      </w:sdtEndPr>
      <w:sdtContent>
        <w:r w:rsidR="004C787D" w:rsidRPr="00C9129A">
          <w:rPr>
            <w:rFonts w:ascii="Times New Roman" w:hAnsi="Times New Roman"/>
            <w:sz w:val="24"/>
            <w:szCs w:val="24"/>
          </w:rPr>
          <w:fldChar w:fldCharType="begin"/>
        </w:r>
        <w:r w:rsidR="004C787D" w:rsidRPr="00C9129A">
          <w:rPr>
            <w:rFonts w:ascii="Times New Roman" w:hAnsi="Times New Roman"/>
            <w:sz w:val="24"/>
            <w:szCs w:val="24"/>
          </w:rPr>
          <w:instrText xml:space="preserve"> PAGE   \* MERGEFORMAT </w:instrText>
        </w:r>
        <w:r w:rsidR="004C787D" w:rsidRPr="00C9129A">
          <w:rPr>
            <w:rFonts w:ascii="Times New Roman" w:hAnsi="Times New Roman"/>
            <w:sz w:val="24"/>
            <w:szCs w:val="24"/>
          </w:rPr>
          <w:fldChar w:fldCharType="separate"/>
        </w:r>
        <w:r>
          <w:rPr>
            <w:rFonts w:ascii="Times New Roman" w:hAnsi="Times New Roman"/>
            <w:noProof/>
            <w:sz w:val="24"/>
            <w:szCs w:val="24"/>
          </w:rPr>
          <w:t>2</w:t>
        </w:r>
        <w:r w:rsidR="004C787D" w:rsidRPr="00C9129A">
          <w:rPr>
            <w:rFonts w:ascii="Times New Roman" w:hAnsi="Times New Roman"/>
            <w:noProof/>
            <w:sz w:val="24"/>
            <w:szCs w:val="24"/>
          </w:rPr>
          <w:fldChar w:fldCharType="end"/>
        </w:r>
      </w:sdtContent>
    </w:sdt>
  </w:p>
  <w:p w14:paraId="47A675E9" w14:textId="77777777" w:rsidR="004175FD" w:rsidRPr="00C9129A" w:rsidRDefault="004175FD">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4784"/>
    <w:multiLevelType w:val="hybridMultilevel"/>
    <w:tmpl w:val="B3B0E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97C61"/>
    <w:multiLevelType w:val="hybridMultilevel"/>
    <w:tmpl w:val="D1BEFB4E"/>
    <w:lvl w:ilvl="0" w:tplc="F36634BE">
      <w:start w:val="1"/>
      <w:numFmt w:val="lowerLetter"/>
      <w:lvlText w:val="(%1)"/>
      <w:lvlJc w:val="left"/>
      <w:pPr>
        <w:ind w:left="794" w:hanging="4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094099"/>
    <w:multiLevelType w:val="hybridMultilevel"/>
    <w:tmpl w:val="D1BEFB4E"/>
    <w:lvl w:ilvl="0" w:tplc="F36634BE">
      <w:start w:val="1"/>
      <w:numFmt w:val="lowerLetter"/>
      <w:lvlText w:val="(%1)"/>
      <w:lvlJc w:val="left"/>
      <w:pPr>
        <w:ind w:left="794" w:hanging="4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202846"/>
    <w:multiLevelType w:val="hybridMultilevel"/>
    <w:tmpl w:val="B3B0E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07E6F"/>
    <w:rsid w:val="00010280"/>
    <w:rsid w:val="0003757C"/>
    <w:rsid w:val="00047C47"/>
    <w:rsid w:val="00051BCD"/>
    <w:rsid w:val="000938F5"/>
    <w:rsid w:val="000C4536"/>
    <w:rsid w:val="000C4679"/>
    <w:rsid w:val="000E441C"/>
    <w:rsid w:val="00110964"/>
    <w:rsid w:val="0015334D"/>
    <w:rsid w:val="00161A36"/>
    <w:rsid w:val="001B4C54"/>
    <w:rsid w:val="001B525D"/>
    <w:rsid w:val="001C4951"/>
    <w:rsid w:val="001D7C8E"/>
    <w:rsid w:val="002451AC"/>
    <w:rsid w:val="00260BA6"/>
    <w:rsid w:val="00291315"/>
    <w:rsid w:val="002E3D50"/>
    <w:rsid w:val="002F0987"/>
    <w:rsid w:val="002F7460"/>
    <w:rsid w:val="00324177"/>
    <w:rsid w:val="00326A76"/>
    <w:rsid w:val="00342D57"/>
    <w:rsid w:val="00360F91"/>
    <w:rsid w:val="003651EA"/>
    <w:rsid w:val="003664CB"/>
    <w:rsid w:val="00380F5B"/>
    <w:rsid w:val="00385C85"/>
    <w:rsid w:val="003A7937"/>
    <w:rsid w:val="003D10E4"/>
    <w:rsid w:val="003D6D01"/>
    <w:rsid w:val="004175FD"/>
    <w:rsid w:val="004213FD"/>
    <w:rsid w:val="00424404"/>
    <w:rsid w:val="004368E7"/>
    <w:rsid w:val="004A07C5"/>
    <w:rsid w:val="004A471F"/>
    <w:rsid w:val="004B296F"/>
    <w:rsid w:val="004C787D"/>
    <w:rsid w:val="004F1672"/>
    <w:rsid w:val="00507A32"/>
    <w:rsid w:val="005129B1"/>
    <w:rsid w:val="00526D09"/>
    <w:rsid w:val="005A4ECB"/>
    <w:rsid w:val="005C1202"/>
    <w:rsid w:val="005C6494"/>
    <w:rsid w:val="005C6FFB"/>
    <w:rsid w:val="005E5D0B"/>
    <w:rsid w:val="005E7D81"/>
    <w:rsid w:val="005F0094"/>
    <w:rsid w:val="00631557"/>
    <w:rsid w:val="0064385F"/>
    <w:rsid w:val="00643A78"/>
    <w:rsid w:val="006511C3"/>
    <w:rsid w:val="00662B2C"/>
    <w:rsid w:val="00687F1E"/>
    <w:rsid w:val="006A1AE4"/>
    <w:rsid w:val="006D6009"/>
    <w:rsid w:val="006E319E"/>
    <w:rsid w:val="006E565D"/>
    <w:rsid w:val="006F039C"/>
    <w:rsid w:val="006F2AB9"/>
    <w:rsid w:val="0070720C"/>
    <w:rsid w:val="007116C2"/>
    <w:rsid w:val="00741B94"/>
    <w:rsid w:val="0074212E"/>
    <w:rsid w:val="0076745E"/>
    <w:rsid w:val="00773EDD"/>
    <w:rsid w:val="0077616B"/>
    <w:rsid w:val="00776DBD"/>
    <w:rsid w:val="00781307"/>
    <w:rsid w:val="007911CC"/>
    <w:rsid w:val="00791AC9"/>
    <w:rsid w:val="00795F03"/>
    <w:rsid w:val="007B4F75"/>
    <w:rsid w:val="007B5B91"/>
    <w:rsid w:val="007D5AEA"/>
    <w:rsid w:val="007D6371"/>
    <w:rsid w:val="007E5AEA"/>
    <w:rsid w:val="007E6ECC"/>
    <w:rsid w:val="00811415"/>
    <w:rsid w:val="008828D0"/>
    <w:rsid w:val="008C1F97"/>
    <w:rsid w:val="008F488B"/>
    <w:rsid w:val="00912244"/>
    <w:rsid w:val="00922450"/>
    <w:rsid w:val="00930369"/>
    <w:rsid w:val="0097132A"/>
    <w:rsid w:val="009910F1"/>
    <w:rsid w:val="009A7F76"/>
    <w:rsid w:val="009B0F46"/>
    <w:rsid w:val="009E6F74"/>
    <w:rsid w:val="00A43874"/>
    <w:rsid w:val="00A62329"/>
    <w:rsid w:val="00A77628"/>
    <w:rsid w:val="00AD27EA"/>
    <w:rsid w:val="00B30D1F"/>
    <w:rsid w:val="00B46926"/>
    <w:rsid w:val="00B53874"/>
    <w:rsid w:val="00B5527A"/>
    <w:rsid w:val="00B60343"/>
    <w:rsid w:val="00B76F09"/>
    <w:rsid w:val="00B90D9E"/>
    <w:rsid w:val="00BB5690"/>
    <w:rsid w:val="00BD0E59"/>
    <w:rsid w:val="00BE08C2"/>
    <w:rsid w:val="00BF7D74"/>
    <w:rsid w:val="00C02B2C"/>
    <w:rsid w:val="00C651FC"/>
    <w:rsid w:val="00C84D44"/>
    <w:rsid w:val="00C9129A"/>
    <w:rsid w:val="00C922D2"/>
    <w:rsid w:val="00C97F13"/>
    <w:rsid w:val="00CA7DE8"/>
    <w:rsid w:val="00CC1F87"/>
    <w:rsid w:val="00D2505B"/>
    <w:rsid w:val="00D50C60"/>
    <w:rsid w:val="00D5138C"/>
    <w:rsid w:val="00D675EC"/>
    <w:rsid w:val="00D74459"/>
    <w:rsid w:val="00D83801"/>
    <w:rsid w:val="00DD783D"/>
    <w:rsid w:val="00DE3377"/>
    <w:rsid w:val="00E01833"/>
    <w:rsid w:val="00E318FE"/>
    <w:rsid w:val="00E97771"/>
    <w:rsid w:val="00EA5262"/>
    <w:rsid w:val="00EB2775"/>
    <w:rsid w:val="00EF7E7E"/>
    <w:rsid w:val="00F01F08"/>
    <w:rsid w:val="00F12DBF"/>
    <w:rsid w:val="00F134EF"/>
    <w:rsid w:val="00F25143"/>
    <w:rsid w:val="00F33DDA"/>
    <w:rsid w:val="00F408A1"/>
    <w:rsid w:val="00F4459F"/>
    <w:rsid w:val="00F943B1"/>
    <w:rsid w:val="00FA4186"/>
    <w:rsid w:val="00FB0453"/>
    <w:rsid w:val="00FF7C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D0D0D"/>
  <w15:docId w15:val="{CB2FF2C4-2951-45DE-B2D1-C58207BB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customStyle="1" w:styleId="Default">
    <w:name w:val="Default"/>
    <w:rsid w:val="00CA7D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7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5FD"/>
    <w:rPr>
      <w:rFonts w:ascii="Calibri" w:eastAsia="Calibri" w:hAnsi="Calibri" w:cs="Times New Roman"/>
    </w:rPr>
  </w:style>
  <w:style w:type="paragraph" w:styleId="Footer">
    <w:name w:val="footer"/>
    <w:basedOn w:val="Normal"/>
    <w:link w:val="FooterChar"/>
    <w:uiPriority w:val="99"/>
    <w:unhideWhenUsed/>
    <w:rsid w:val="00417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5FD"/>
    <w:rPr>
      <w:rFonts w:ascii="Calibri" w:eastAsia="Calibri" w:hAnsi="Calibri" w:cs="Times New Roman"/>
    </w:rPr>
  </w:style>
  <w:style w:type="paragraph" w:styleId="ListParagraph">
    <w:name w:val="List Paragraph"/>
    <w:basedOn w:val="Normal"/>
    <w:uiPriority w:val="34"/>
    <w:qFormat/>
    <w:rsid w:val="00AD2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Huehne, Eva</dc:creator>
  <cp:lastModifiedBy>Davies, Erika</cp:lastModifiedBy>
  <cp:revision>6</cp:revision>
  <cp:lastPrinted>2018-06-08T03:21:00Z</cp:lastPrinted>
  <dcterms:created xsi:type="dcterms:W3CDTF">2018-06-08T00:50:00Z</dcterms:created>
  <dcterms:modified xsi:type="dcterms:W3CDTF">2018-06-27T00:19:00Z</dcterms:modified>
</cp:coreProperties>
</file>