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72F0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32F272FB" wp14:editId="32F272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72F1" w14:textId="77777777" w:rsidR="00BE02B7" w:rsidRPr="00A20961" w:rsidRDefault="00BE02B7" w:rsidP="00BE02B7">
      <w:pPr>
        <w:rPr>
          <w:sz w:val="19"/>
        </w:rPr>
      </w:pPr>
    </w:p>
    <w:p w14:paraId="32F272F2" w14:textId="2D887ED6" w:rsidR="00BE02B7" w:rsidRPr="00A20961" w:rsidRDefault="009A6DD3" w:rsidP="00BE02B7">
      <w:pPr>
        <w:pStyle w:val="ShortT"/>
      </w:pPr>
      <w:r w:rsidRPr="009A6DD3">
        <w:t>Australian Bureau of Statistics</w:t>
      </w:r>
      <w:r w:rsidR="00551670">
        <w:t xml:space="preserve"> </w:t>
      </w:r>
      <w:r w:rsidR="00551670">
        <w:rPr>
          <w:szCs w:val="40"/>
        </w:rPr>
        <w:t xml:space="preserve">– </w:t>
      </w:r>
      <w:r w:rsidR="00445EEC">
        <w:t>Termination</w:t>
      </w:r>
      <w:r w:rsidR="008924B2">
        <w:t xml:space="preserve"> of </w:t>
      </w:r>
      <w:r w:rsidR="002979F7">
        <w:t xml:space="preserve">Acting </w:t>
      </w:r>
      <w:r w:rsidRPr="009A6DD3">
        <w:t>Australian Statistician</w:t>
      </w:r>
      <w:r w:rsidR="00551670">
        <w:t xml:space="preserve"> </w:t>
      </w:r>
      <w:r w:rsidR="00551670">
        <w:rPr>
          <w:szCs w:val="40"/>
        </w:rPr>
        <w:t>–</w:t>
      </w:r>
      <w:r w:rsidR="002C6742" w:rsidRPr="009A6DD3">
        <w:t xml:space="preserve"> </w:t>
      </w:r>
      <w:r w:rsidR="00BE02B7" w:rsidRPr="009A6DD3">
        <w:t xml:space="preserve">Appointment </w:t>
      </w:r>
      <w:r w:rsidRPr="009A6DD3">
        <w:t>2018</w:t>
      </w:r>
    </w:p>
    <w:p w14:paraId="68769269" w14:textId="77777777" w:rsidR="00551670" w:rsidRDefault="00551670" w:rsidP="003B437F">
      <w:pPr>
        <w:pStyle w:val="SignCoverPageStart"/>
        <w:spacing w:before="240"/>
        <w:rPr>
          <w:szCs w:val="22"/>
        </w:rPr>
      </w:pPr>
    </w:p>
    <w:p w14:paraId="32F272F3" w14:textId="77075714" w:rsidR="005474E2" w:rsidRDefault="00D91FF7" w:rsidP="00551670">
      <w:pPr>
        <w:pStyle w:val="SignCoverPageStart"/>
        <w:spacing w:before="0"/>
        <w:jc w:val="left"/>
        <w:rPr>
          <w:szCs w:val="22"/>
        </w:rPr>
      </w:pPr>
      <w:r w:rsidRPr="009E1CD1">
        <w:rPr>
          <w:szCs w:val="22"/>
        </w:rPr>
        <w:t xml:space="preserve">I, </w:t>
      </w:r>
      <w:r w:rsidR="00362534">
        <w:rPr>
          <w:szCs w:val="22"/>
        </w:rPr>
        <w:t>the Honourable Paul de Jersey AC QC</w:t>
      </w:r>
      <w:r w:rsidRPr="009E1CD1">
        <w:rPr>
          <w:szCs w:val="22"/>
        </w:rPr>
        <w:t xml:space="preserve">, </w:t>
      </w:r>
      <w:r w:rsidR="00362534">
        <w:rPr>
          <w:szCs w:val="22"/>
        </w:rPr>
        <w:t>Administrator</w:t>
      </w:r>
      <w:r w:rsidRPr="009E1CD1">
        <w:rPr>
          <w:szCs w:val="22"/>
        </w:rPr>
        <w:t xml:space="preserve"> of the Commonwealth of Australia, acting with the advice of the Federal Executive Council and </w:t>
      </w:r>
      <w:r w:rsidR="0036407D" w:rsidRPr="0036407D">
        <w:rPr>
          <w:szCs w:val="22"/>
        </w:rPr>
        <w:t xml:space="preserve">under subsection 15(1) of the </w:t>
      </w:r>
      <w:r w:rsidR="0036407D" w:rsidRPr="005474E2">
        <w:rPr>
          <w:i/>
          <w:szCs w:val="22"/>
        </w:rPr>
        <w:t>Australian Bureau of Statistics Act 1975</w:t>
      </w:r>
      <w:r w:rsidR="00551670" w:rsidRPr="00551670">
        <w:rPr>
          <w:szCs w:val="22"/>
        </w:rPr>
        <w:t>,</w:t>
      </w:r>
      <w:r w:rsidR="0036407D" w:rsidRPr="0036407D">
        <w:rPr>
          <w:szCs w:val="22"/>
        </w:rPr>
        <w:t xml:space="preserve"> </w:t>
      </w:r>
      <w:r w:rsidR="003B437F" w:rsidRPr="003B437F">
        <w:rPr>
          <w:szCs w:val="22"/>
        </w:rPr>
        <w:t xml:space="preserve">terminate the appointment made on </w:t>
      </w:r>
      <w:r w:rsidR="004218CA">
        <w:rPr>
          <w:szCs w:val="22"/>
        </w:rPr>
        <w:t>2</w:t>
      </w:r>
      <w:r w:rsidR="003B437F" w:rsidRPr="003B437F">
        <w:rPr>
          <w:szCs w:val="22"/>
        </w:rPr>
        <w:t xml:space="preserve"> March 2018 of Jonathan Palmer, Randall Brugeaud and Luise</w:t>
      </w:r>
      <w:r w:rsidR="003B437F">
        <w:rPr>
          <w:szCs w:val="22"/>
        </w:rPr>
        <w:t> </w:t>
      </w:r>
      <w:r w:rsidR="003B437F" w:rsidRPr="003B437F">
        <w:rPr>
          <w:szCs w:val="22"/>
        </w:rPr>
        <w:t>McCulloch to act in the of</w:t>
      </w:r>
      <w:r w:rsidR="003B437F">
        <w:rPr>
          <w:szCs w:val="22"/>
        </w:rPr>
        <w:t>fice of Australian Statistician.</w:t>
      </w:r>
    </w:p>
    <w:p w14:paraId="7499F102" w14:textId="77777777" w:rsidR="00551670" w:rsidRDefault="00551670" w:rsidP="00551670">
      <w:pPr>
        <w:rPr>
          <w:lang w:eastAsia="en-AU"/>
        </w:rPr>
      </w:pPr>
    </w:p>
    <w:p w14:paraId="3366AAE2" w14:textId="77777777" w:rsidR="00551670" w:rsidRDefault="00551670" w:rsidP="00551670">
      <w:pPr>
        <w:rPr>
          <w:lang w:eastAsia="en-AU"/>
        </w:rPr>
      </w:pPr>
    </w:p>
    <w:p w14:paraId="04B65E5F" w14:textId="77777777" w:rsidR="00551670" w:rsidRDefault="00551670" w:rsidP="00551670">
      <w:pPr>
        <w:rPr>
          <w:lang w:eastAsia="en-AU"/>
        </w:rPr>
      </w:pPr>
    </w:p>
    <w:p w14:paraId="5EB0CB0C" w14:textId="77777777" w:rsidR="00551670" w:rsidRDefault="00551670" w:rsidP="00551670">
      <w:pPr>
        <w:rPr>
          <w:lang w:eastAsia="en-AU"/>
        </w:rPr>
      </w:pPr>
    </w:p>
    <w:p w14:paraId="3F6A78C1" w14:textId="77777777" w:rsidR="00551670" w:rsidRDefault="00551670" w:rsidP="00551670">
      <w:pPr>
        <w:rPr>
          <w:lang w:eastAsia="en-AU"/>
        </w:rPr>
      </w:pPr>
    </w:p>
    <w:p w14:paraId="6A1E3C62" w14:textId="77777777" w:rsidR="00551670" w:rsidRDefault="00551670" w:rsidP="00551670">
      <w:pPr>
        <w:rPr>
          <w:lang w:eastAsia="en-AU"/>
        </w:rPr>
      </w:pPr>
    </w:p>
    <w:bookmarkEnd w:id="0"/>
    <w:p w14:paraId="5F841ACB" w14:textId="1C533927" w:rsidR="00551670" w:rsidRDefault="00C4534F" w:rsidP="00551670">
      <w:pPr>
        <w:spacing w:line="240" w:lineRule="exact"/>
        <w:ind w:right="2643"/>
      </w:pPr>
      <w:r>
        <w:t xml:space="preserve">Dated: 29 June </w:t>
      </w:r>
      <w:r w:rsidR="00551670" w:rsidRPr="00733384">
        <w:t>2018</w:t>
      </w:r>
      <w:bookmarkStart w:id="1" w:name="_GoBack"/>
      <w:bookmarkEnd w:id="1"/>
    </w:p>
    <w:p w14:paraId="6A04BCE7" w14:textId="77777777" w:rsidR="00551670" w:rsidRDefault="00551670" w:rsidP="00551670">
      <w:pPr>
        <w:spacing w:line="240" w:lineRule="exact"/>
        <w:ind w:right="2643"/>
      </w:pPr>
    </w:p>
    <w:p w14:paraId="52CFDDFB" w14:textId="77777777" w:rsidR="00551670" w:rsidRDefault="00551670" w:rsidP="00551670">
      <w:pPr>
        <w:spacing w:line="240" w:lineRule="exact"/>
        <w:ind w:right="2643"/>
      </w:pPr>
    </w:p>
    <w:p w14:paraId="634F13D0" w14:textId="77777777" w:rsidR="00551670" w:rsidRDefault="00551670" w:rsidP="00551670">
      <w:pPr>
        <w:spacing w:line="240" w:lineRule="exact"/>
        <w:ind w:right="2643"/>
      </w:pPr>
    </w:p>
    <w:p w14:paraId="6BB80055" w14:textId="77777777" w:rsidR="00551670" w:rsidRDefault="00551670" w:rsidP="00551670">
      <w:pPr>
        <w:spacing w:line="240" w:lineRule="exact"/>
        <w:ind w:right="2643"/>
      </w:pPr>
    </w:p>
    <w:p w14:paraId="0CF19AB1" w14:textId="77777777" w:rsidR="00551670" w:rsidRDefault="00551670" w:rsidP="00551670">
      <w:pPr>
        <w:spacing w:line="240" w:lineRule="exact"/>
        <w:ind w:right="2643"/>
      </w:pPr>
    </w:p>
    <w:p w14:paraId="0B83CDE3" w14:textId="77777777" w:rsidR="00551670" w:rsidRDefault="00551670" w:rsidP="00551670">
      <w:pPr>
        <w:spacing w:line="240" w:lineRule="exact"/>
        <w:ind w:right="2643"/>
      </w:pPr>
    </w:p>
    <w:p w14:paraId="5A7E3FED" w14:textId="77777777" w:rsidR="00551670" w:rsidRDefault="00551670" w:rsidP="00551670">
      <w:pPr>
        <w:spacing w:line="240" w:lineRule="exact"/>
        <w:ind w:right="2643"/>
      </w:pPr>
    </w:p>
    <w:p w14:paraId="3867455C" w14:textId="33BE9167" w:rsidR="00551670" w:rsidRDefault="00362534" w:rsidP="00551670">
      <w:pPr>
        <w:tabs>
          <w:tab w:val="left" w:pos="8647"/>
        </w:tabs>
        <w:spacing w:line="240" w:lineRule="exact"/>
        <w:ind w:right="119"/>
        <w:jc w:val="right"/>
      </w:pPr>
      <w:r>
        <w:t>Paul de Jersey</w:t>
      </w:r>
    </w:p>
    <w:p w14:paraId="6CDCA13A" w14:textId="0B3DF48D" w:rsidR="00551670" w:rsidRDefault="00362534" w:rsidP="00551670">
      <w:pPr>
        <w:tabs>
          <w:tab w:val="left" w:pos="7371"/>
        </w:tabs>
        <w:spacing w:line="240" w:lineRule="exact"/>
        <w:ind w:right="119"/>
        <w:jc w:val="right"/>
      </w:pPr>
      <w:r>
        <w:t>Administrator</w:t>
      </w:r>
    </w:p>
    <w:p w14:paraId="672220DC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23537C41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2BC83BAA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3BA5A78C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54D28568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2B54BEAC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6D23A8CB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0C0F6B8F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5C27D284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72A76571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1AEB9E62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469E1182" w14:textId="77777777" w:rsidR="00551670" w:rsidRDefault="00551670" w:rsidP="00551670">
      <w:pPr>
        <w:tabs>
          <w:tab w:val="left" w:pos="7371"/>
        </w:tabs>
        <w:spacing w:line="240" w:lineRule="exact"/>
        <w:ind w:right="2643"/>
      </w:pPr>
    </w:p>
    <w:p w14:paraId="391289C9" w14:textId="77777777" w:rsidR="00551670" w:rsidRDefault="00551670" w:rsidP="00551670">
      <w:r>
        <w:rPr>
          <w:szCs w:val="22"/>
        </w:rPr>
        <w:t>Michael Sukkar</w:t>
      </w:r>
    </w:p>
    <w:p w14:paraId="173CAA88" w14:textId="77777777" w:rsidR="00551670" w:rsidRDefault="00551670" w:rsidP="00551670">
      <w:r w:rsidRPr="004E194C">
        <w:t>Assistant Minister to the Treasurer</w:t>
      </w:r>
    </w:p>
    <w:p w14:paraId="0D66D3F7" w14:textId="77777777" w:rsidR="00551670" w:rsidRDefault="00551670" w:rsidP="00551670">
      <w:r w:rsidRPr="004E194C">
        <w:t>Parliamentary Secretary to the Treasurer</w:t>
      </w:r>
    </w:p>
    <w:p w14:paraId="400E1D83" w14:textId="77777777" w:rsidR="00551670" w:rsidRPr="00551670" w:rsidRDefault="00551670" w:rsidP="00551670">
      <w:pPr>
        <w:rPr>
          <w:lang w:eastAsia="en-AU"/>
        </w:rPr>
      </w:pPr>
    </w:p>
    <w:sectPr w:rsidR="00551670" w:rsidRPr="00551670" w:rsidSect="00527035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72FF" w14:textId="77777777" w:rsidR="009A6DD3" w:rsidRDefault="009A6DD3" w:rsidP="00715914">
      <w:pPr>
        <w:spacing w:line="240" w:lineRule="auto"/>
      </w:pPr>
      <w:r>
        <w:separator/>
      </w:r>
    </w:p>
  </w:endnote>
  <w:endnote w:type="continuationSeparator" w:id="0">
    <w:p w14:paraId="32F27300" w14:textId="77777777" w:rsidR="009A6DD3" w:rsidRDefault="009A6DD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730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2F273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2730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27305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F2730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2F2730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F27308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32F2730A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730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32F2730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2730C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2730D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F2730E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2F27311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F27310" w14:textId="77777777" w:rsidR="00472DBE" w:rsidRDefault="00472DBE" w:rsidP="008067B4">
          <w:pPr>
            <w:rPr>
              <w:sz w:val="18"/>
            </w:rPr>
          </w:pPr>
        </w:p>
      </w:tc>
    </w:tr>
  </w:tbl>
  <w:p w14:paraId="32F27312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272FD" w14:textId="77777777" w:rsidR="009A6DD3" w:rsidRDefault="009A6DD3" w:rsidP="00715914">
      <w:pPr>
        <w:spacing w:line="240" w:lineRule="auto"/>
      </w:pPr>
      <w:r>
        <w:separator/>
      </w:r>
    </w:p>
  </w:footnote>
  <w:footnote w:type="continuationSeparator" w:id="0">
    <w:p w14:paraId="32F272FE" w14:textId="77777777" w:rsidR="009A6DD3" w:rsidRDefault="009A6DD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7301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7302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D3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9F7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62534"/>
    <w:rsid w:val="0036407D"/>
    <w:rsid w:val="00395103"/>
    <w:rsid w:val="003974BD"/>
    <w:rsid w:val="003B437F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18CA"/>
    <w:rsid w:val="00424CA9"/>
    <w:rsid w:val="00431E9B"/>
    <w:rsid w:val="004379E3"/>
    <w:rsid w:val="0044015E"/>
    <w:rsid w:val="0044291A"/>
    <w:rsid w:val="00445EEC"/>
    <w:rsid w:val="00467661"/>
    <w:rsid w:val="00472DBE"/>
    <w:rsid w:val="00474A19"/>
    <w:rsid w:val="00477830"/>
    <w:rsid w:val="00496F97"/>
    <w:rsid w:val="004E063A"/>
    <w:rsid w:val="004E194C"/>
    <w:rsid w:val="004E7BEC"/>
    <w:rsid w:val="00505D3D"/>
    <w:rsid w:val="00506AF6"/>
    <w:rsid w:val="00516B8D"/>
    <w:rsid w:val="00527035"/>
    <w:rsid w:val="00537FBC"/>
    <w:rsid w:val="005413D8"/>
    <w:rsid w:val="005474E2"/>
    <w:rsid w:val="0055130C"/>
    <w:rsid w:val="00551670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24B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6DD3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4534F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91FF7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15AF"/>
    <w:rsid w:val="00E26D36"/>
    <w:rsid w:val="00E30793"/>
    <w:rsid w:val="00E338EF"/>
    <w:rsid w:val="00E45E33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2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2323" ma:contentTypeDescription=" " ma:contentTypeScope="" ma:versionID="e61b44a128f36de1c78d67ee21769ccf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2018RG-111-9256</_dlc_DocId>
    <_dlc_DocIdUrl xmlns="9f7bc583-7cbe-45b9-a2bd-8bbb6543b37e">
      <Url>http://tweb/sites/rg/ldp/lmu/_layouts/15/DocIdRedir.aspx?ID=2018RG-111-9256</Url>
      <Description>2018RG-111-9256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E927-78F8-441A-83FC-DC7BB82975EA}"/>
</file>

<file path=customXml/itemProps2.xml><?xml version="1.0" encoding="utf-8"?>
<ds:datastoreItem xmlns:ds="http://schemas.openxmlformats.org/officeDocument/2006/customXml" ds:itemID="{5807B4C1-5490-4749-A21D-E9BD5A2F0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6DB29-524E-4E0B-989E-ECBAE7AE7E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046035-8D92-42F2-9DA7-37615693075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9A4FBD3-EE7A-4390-9D9E-BB1E755DD3B9}">
  <ds:schemaRefs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9f7bc583-7cbe-45b9-a2bd-8bbb6543b37e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865A85-8412-4FFF-A76A-33860E15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Taylor</dc:creator>
  <cp:lastModifiedBy>Osborne, Lea</cp:lastModifiedBy>
  <cp:revision>14</cp:revision>
  <dcterms:created xsi:type="dcterms:W3CDTF">2018-05-31T03:57:00Z</dcterms:created>
  <dcterms:modified xsi:type="dcterms:W3CDTF">2018-06-25T05:35:00Z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184068700</vt:i4>
  </property>
  <property fmtid="{D5CDD505-2E9C-101B-9397-08002B2CF9AE}" pid="3" name="_NewReviewCycle">
    <vt:lpwstr/>
  </property>
  <property fmtid="{D5CDD505-2E9C-101B-9397-08002B2CF9AE}" pid="4" name="_EmailSubject">
    <vt:lpwstr>APPTS: DRAFT EXCO DOCS - AUSTRALIAN BUREAU OF STATISTICS - ACTING STATISTICIAN [SEC=UNCLASSIFIED]</vt:lpwstr>
  </property>
  <property fmtid="{D5CDD505-2E9C-101B-9397-08002B2CF9AE}" pid="5" name="_AuthorEmail">
    <vt:lpwstr>Pandora.Livanes@TREASURY.GOV.AU</vt:lpwstr>
  </property>
  <property fmtid="{D5CDD505-2E9C-101B-9397-08002B2CF9AE}" pid="6" name="_AuthorEmailDisplayName">
    <vt:lpwstr>Livanes, Pandora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_dlc_DocIdItemGuid">
    <vt:lpwstr>f239e2cf-6955-4b1e-be94-bff841d3ceb3</vt:lpwstr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_PreviousAdHocReviewCycleID">
    <vt:i4>-1950977575</vt:i4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{1a010be9-83b3-4740-abb7-452f2d1120fe}</vt:lpwstr>
  </property>
  <property fmtid="{D5CDD505-2E9C-101B-9397-08002B2CF9AE}" pid="13" name="RecordPoint_ActiveItemUniqueId">
    <vt:lpwstr>{f239e2cf-6955-4b1e-be94-bff841d3ceb3}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RecordNumberSubmitted">
    <vt:lpwstr>R0001753684</vt:lpwstr>
  </property>
  <property fmtid="{D5CDD505-2E9C-101B-9397-08002B2CF9AE}" pid="17" name="RecordPoint_SubmissionCompleted">
    <vt:lpwstr>2018-06-25T15:46:56.0121363+10:00</vt:lpwstr>
  </property>
  <property fmtid="{D5CDD505-2E9C-101B-9397-08002B2CF9AE}" pid="18" name="_ReviewingToolsShownOnce">
    <vt:lpwstr/>
  </property>
</Properties>
</file>