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F1388" w:rsidRDefault="00DA186E" w:rsidP="00715914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D824327" wp14:editId="7956F60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7A26F8" w:rsidP="00554826">
      <w:pPr>
        <w:pStyle w:val="ShortT"/>
      </w:pPr>
      <w:r>
        <w:t>Therapeutic Goods</w:t>
      </w:r>
      <w:r w:rsidR="00554826" w:rsidRPr="00DA182D">
        <w:t xml:space="preserve"> </w:t>
      </w:r>
      <w:r w:rsidR="00554826">
        <w:t>(</w:t>
      </w:r>
      <w:r w:rsidR="00DE4616">
        <w:t>Biologicals</w:t>
      </w:r>
      <w:r w:rsidR="00CF4176">
        <w:t>—Information that M</w:t>
      </w:r>
      <w:r>
        <w:t>ust Accompany Application</w:t>
      </w:r>
      <w:r w:rsidR="00FF47E9">
        <w:t xml:space="preserve"> for Inclusion in Register</w:t>
      </w:r>
      <w:r w:rsidR="00554826">
        <w:t xml:space="preserve">) </w:t>
      </w:r>
      <w:r w:rsidR="00A4224D">
        <w:t xml:space="preserve">Determination </w:t>
      </w:r>
      <w:r w:rsidR="00CD3E60">
        <w:t>July</w:t>
      </w:r>
      <w:r w:rsidR="006E1F59">
        <w:t xml:space="preserve"> </w:t>
      </w:r>
      <w:r w:rsidR="00A4224D">
        <w:t>2018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E1F59">
        <w:rPr>
          <w:szCs w:val="22"/>
        </w:rPr>
        <w:t>Jane Cook</w:t>
      </w:r>
      <w:r w:rsidRPr="00DA182D">
        <w:rPr>
          <w:szCs w:val="22"/>
        </w:rPr>
        <w:t xml:space="preserve">, </w:t>
      </w:r>
      <w:r w:rsidR="00C63619">
        <w:rPr>
          <w:szCs w:val="22"/>
        </w:rPr>
        <w:t xml:space="preserve">a delegate of the </w:t>
      </w:r>
      <w:r w:rsidR="007A26F8">
        <w:rPr>
          <w:szCs w:val="22"/>
        </w:rPr>
        <w:t xml:space="preserve">Secretary </w:t>
      </w:r>
      <w:r w:rsidR="00CF4176">
        <w:rPr>
          <w:szCs w:val="22"/>
        </w:rPr>
        <w:t>of</w:t>
      </w:r>
      <w:r w:rsidR="007A26F8">
        <w:rPr>
          <w:szCs w:val="22"/>
        </w:rPr>
        <w:t xml:space="preserve"> the Department of Health</w:t>
      </w:r>
      <w:r w:rsidR="00C63619">
        <w:rPr>
          <w:szCs w:val="22"/>
        </w:rPr>
        <w:t xml:space="preserve"> for the purposes of section 32DDA of the </w:t>
      </w:r>
      <w:r w:rsidR="00C63619" w:rsidRPr="00EF7D33">
        <w:rPr>
          <w:i/>
          <w:szCs w:val="22"/>
        </w:rPr>
        <w:t>Therapeutic Goods Act 1989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7A26F8">
        <w:rPr>
          <w:szCs w:val="22"/>
        </w:rPr>
        <w:t>Determination</w:t>
      </w:r>
      <w:r w:rsidR="00AF3DBA">
        <w:rPr>
          <w:szCs w:val="22"/>
        </w:rPr>
        <w:t xml:space="preserve"> under subsections 32DDA(9) and (10) of that Act</w:t>
      </w:r>
      <w:r w:rsidRPr="00DA182D">
        <w:rPr>
          <w:szCs w:val="22"/>
        </w:rPr>
        <w:t>.</w:t>
      </w:r>
    </w:p>
    <w:p w:rsidR="00554826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4C274E">
        <w:rPr>
          <w:szCs w:val="22"/>
        </w:rPr>
        <w:t xml:space="preserve"> </w:t>
      </w:r>
      <w:r w:rsidR="00853D4F">
        <w:rPr>
          <w:szCs w:val="22"/>
        </w:rPr>
        <w:t>27 July 2018</w:t>
      </w:r>
    </w:p>
    <w:p w:rsidR="00E349DD" w:rsidRDefault="00853D4F" w:rsidP="00E349DD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(Signed by)</w:t>
      </w:r>
    </w:p>
    <w:p w:rsidR="00853D4F" w:rsidRDefault="00853D4F" w:rsidP="00E349DD">
      <w:pPr>
        <w:keepNext/>
        <w:spacing w:before="300" w:line="240" w:lineRule="atLeast"/>
        <w:ind w:right="397"/>
        <w:jc w:val="both"/>
        <w:rPr>
          <w:szCs w:val="22"/>
        </w:rPr>
      </w:pPr>
    </w:p>
    <w:p w:rsidR="00C870C2" w:rsidRDefault="006E1F59" w:rsidP="00554826">
      <w:pPr>
        <w:pStyle w:val="SignCoverPageEnd"/>
        <w:ind w:right="91"/>
        <w:rPr>
          <w:szCs w:val="24"/>
        </w:rPr>
      </w:pPr>
      <w:r>
        <w:rPr>
          <w:szCs w:val="24"/>
        </w:rPr>
        <w:t>JANE COOK</w:t>
      </w:r>
      <w:r w:rsidR="00C870C2">
        <w:rPr>
          <w:szCs w:val="24"/>
        </w:rPr>
        <w:t xml:space="preserve"> </w:t>
      </w:r>
    </w:p>
    <w:p w:rsidR="00554826" w:rsidRPr="00B30D6A" w:rsidRDefault="007A26F8" w:rsidP="00554826">
      <w:pPr>
        <w:pStyle w:val="SignCoverPageEnd"/>
        <w:ind w:right="91"/>
        <w:rPr>
          <w:szCs w:val="24"/>
        </w:rPr>
      </w:pPr>
      <w:r w:rsidRPr="00B30D6A">
        <w:rPr>
          <w:szCs w:val="24"/>
        </w:rPr>
        <w:t xml:space="preserve">Delegate of the Secretary </w:t>
      </w:r>
      <w:r w:rsidR="00CF4176" w:rsidRPr="00B30D6A">
        <w:rPr>
          <w:szCs w:val="24"/>
        </w:rPr>
        <w:t xml:space="preserve">of </w:t>
      </w:r>
      <w:r w:rsidRPr="00B30D6A">
        <w:rPr>
          <w:szCs w:val="24"/>
        </w:rPr>
        <w:t>the Department of Health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496283130"/>
      <w:proofErr w:type="gramStart"/>
      <w:r w:rsidRPr="00554826">
        <w:lastRenderedPageBreak/>
        <w:t>1  Name</w:t>
      </w:r>
      <w:bookmarkEnd w:id="1"/>
      <w:proofErr w:type="gramEnd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C32930" w:rsidRPr="00C32930">
        <w:rPr>
          <w:i/>
        </w:rPr>
        <w:t>Therapeutic Goods (</w:t>
      </w:r>
      <w:r w:rsidR="00CB7C28">
        <w:rPr>
          <w:i/>
        </w:rPr>
        <w:t>Biolog</w:t>
      </w:r>
      <w:r w:rsidR="00CB7C28" w:rsidRPr="004372C6">
        <w:rPr>
          <w:i/>
        </w:rPr>
        <w:t>icals</w:t>
      </w:r>
      <w:r w:rsidR="00CF4176" w:rsidRPr="004372C6">
        <w:rPr>
          <w:i/>
        </w:rPr>
        <w:t>—</w:t>
      </w:r>
      <w:r w:rsidR="004372C6" w:rsidRPr="004372C6">
        <w:rPr>
          <w:i/>
        </w:rPr>
        <w:t xml:space="preserve"> Information that Must Accompany Application for Inclusion in Register</w:t>
      </w:r>
      <w:r w:rsidR="00C32930" w:rsidRPr="00C32930">
        <w:rPr>
          <w:i/>
        </w:rPr>
        <w:t xml:space="preserve">) Determination </w:t>
      </w:r>
      <w:r w:rsidR="00CD3E60">
        <w:rPr>
          <w:i/>
        </w:rPr>
        <w:t>July</w:t>
      </w:r>
      <w:r w:rsidR="006E1F59">
        <w:rPr>
          <w:i/>
        </w:rPr>
        <w:t xml:space="preserve"> </w:t>
      </w:r>
      <w:r w:rsidR="00C32930" w:rsidRPr="00C32930">
        <w:rPr>
          <w:i/>
        </w:rPr>
        <w:t>201</w:t>
      </w:r>
      <w:r w:rsidR="00A4224D">
        <w:rPr>
          <w:i/>
        </w:rPr>
        <w:t>8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3" w:name="_Toc496283131"/>
      <w:proofErr w:type="gramStart"/>
      <w:r w:rsidRPr="00554826">
        <w:t>2  Commencement</w:t>
      </w:r>
      <w:bookmarkEnd w:id="3"/>
      <w:proofErr w:type="gramEnd"/>
    </w:p>
    <w:p w:rsidR="00CB7C28" w:rsidRDefault="00CB7C28" w:rsidP="00CB7C28">
      <w:pPr>
        <w:pStyle w:val="subsection"/>
      </w:pPr>
      <w:bookmarkStart w:id="4" w:name="_Toc496283132"/>
      <w:r>
        <w:tab/>
      </w:r>
      <w:r>
        <w:tab/>
        <w:t xml:space="preserve">This instrument commences on </w:t>
      </w:r>
      <w:r w:rsidR="00AF3DBA">
        <w:t>the day after it is registered</w:t>
      </w:r>
      <w:r>
        <w:t>.</w:t>
      </w:r>
    </w:p>
    <w:p w:rsidR="006E1F59" w:rsidRPr="00554826" w:rsidRDefault="00275854" w:rsidP="006E1F59">
      <w:pPr>
        <w:pStyle w:val="ActHead5"/>
      </w:pPr>
      <w:proofErr w:type="gramStart"/>
      <w:r>
        <w:t>3</w:t>
      </w:r>
      <w:r w:rsidR="006E1F59" w:rsidRPr="00554826">
        <w:t xml:space="preserve">  </w:t>
      </w:r>
      <w:r w:rsidR="006E1F59">
        <w:t>Schedules</w:t>
      </w:r>
      <w:proofErr w:type="gramEnd"/>
    </w:p>
    <w:p w:rsidR="006E1F59" w:rsidRPr="00232984" w:rsidRDefault="006E1F59" w:rsidP="00C870C2">
      <w:pPr>
        <w:pStyle w:val="subsection"/>
        <w:ind w:firstLine="0"/>
      </w:pPr>
      <w:r>
        <w:t xml:space="preserve">Each instrument that is specified in a Schedule to this instrument is amended or repealed as set out in the applicable items in the Schedule concerned, and any other item in a Schedule to this instrument has effect according to its terms. </w:t>
      </w:r>
    </w:p>
    <w:p w:rsidR="00554826" w:rsidRPr="00554826" w:rsidRDefault="00275854" w:rsidP="00554826">
      <w:pPr>
        <w:pStyle w:val="ActHead5"/>
      </w:pPr>
      <w:bookmarkStart w:id="5" w:name="_Toc496283133"/>
      <w:bookmarkEnd w:id="4"/>
      <w:proofErr w:type="gramStart"/>
      <w:r>
        <w:t>4</w:t>
      </w:r>
      <w:r w:rsidR="00554826" w:rsidRPr="00554826">
        <w:t xml:space="preserve">  Definitions</w:t>
      </w:r>
      <w:bookmarkEnd w:id="5"/>
      <w:proofErr w:type="gramEnd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7F411E">
        <w:rPr>
          <w:i/>
        </w:rPr>
        <w:t>Therapeutic Goods Act 1989</w:t>
      </w:r>
      <w:r>
        <w:t>.</w:t>
      </w:r>
    </w:p>
    <w:p w:rsidR="007F411E" w:rsidRPr="00E50129" w:rsidRDefault="00B30D6A" w:rsidP="007F411E">
      <w:pPr>
        <w:pStyle w:val="Definition"/>
      </w:pPr>
      <w:r>
        <w:rPr>
          <w:b/>
          <w:i/>
        </w:rPr>
        <w:t xml:space="preserve">Class 2 </w:t>
      </w:r>
      <w:r w:rsidR="00DE4616">
        <w:rPr>
          <w:b/>
          <w:i/>
        </w:rPr>
        <w:t>biological</w:t>
      </w:r>
      <w:r w:rsidR="007F411E">
        <w:t xml:space="preserve"> has the meaning given by regulation 2 of the </w:t>
      </w:r>
      <w:r w:rsidR="007F411E">
        <w:rPr>
          <w:i/>
        </w:rPr>
        <w:t>Therapeutic Goods Regulations 1990</w:t>
      </w:r>
      <w:r w:rsidR="007F411E">
        <w:t>.</w:t>
      </w:r>
    </w:p>
    <w:p w:rsidR="00B30D6A" w:rsidRPr="00E50129" w:rsidRDefault="00B30D6A" w:rsidP="00B30D6A">
      <w:pPr>
        <w:pStyle w:val="Definition"/>
      </w:pPr>
      <w:bookmarkStart w:id="6" w:name="_Toc495937609"/>
      <w:bookmarkStart w:id="7" w:name="_Toc496283134"/>
      <w:r>
        <w:rPr>
          <w:b/>
          <w:i/>
        </w:rPr>
        <w:t>Class 3 biological</w:t>
      </w:r>
      <w:r>
        <w:t xml:space="preserve"> has the meaning given by regulation 2 of the </w:t>
      </w:r>
      <w:r>
        <w:rPr>
          <w:i/>
        </w:rPr>
        <w:t>Therapeutic Goods Regulations 1990</w:t>
      </w:r>
      <w:r>
        <w:t>.</w:t>
      </w:r>
    </w:p>
    <w:p w:rsidR="00B30D6A" w:rsidRDefault="00B30D6A" w:rsidP="00B30D6A">
      <w:pPr>
        <w:pStyle w:val="Definition"/>
      </w:pPr>
      <w:r>
        <w:rPr>
          <w:b/>
          <w:i/>
        </w:rPr>
        <w:t>Class 4 biological</w:t>
      </w:r>
      <w:r>
        <w:t xml:space="preserve"> has the meaning given by regulation 2 of the </w:t>
      </w:r>
      <w:r>
        <w:rPr>
          <w:i/>
        </w:rPr>
        <w:t>Therapeutic Goods Regulations 1990</w:t>
      </w:r>
      <w:r>
        <w:t>.</w:t>
      </w:r>
    </w:p>
    <w:p w:rsidR="00712E91" w:rsidRDefault="00712E91" w:rsidP="00712E91">
      <w:pPr>
        <w:pStyle w:val="Definition"/>
      </w:pPr>
      <w:r>
        <w:rPr>
          <w:b/>
          <w:i/>
        </w:rPr>
        <w:t xml:space="preserve">TGA </w:t>
      </w:r>
      <w:r>
        <w:t>means the part of the Department of Health known as the Therapeutic Goods Administration.</w:t>
      </w:r>
    </w:p>
    <w:p w:rsidR="007F411E" w:rsidRPr="00421704" w:rsidRDefault="00275854" w:rsidP="007F411E">
      <w:pPr>
        <w:pStyle w:val="ActHead5"/>
      </w:pPr>
      <w:proofErr w:type="gramStart"/>
      <w:r>
        <w:t>5</w:t>
      </w:r>
      <w:r w:rsidR="007F411E" w:rsidRPr="00421704">
        <w:t xml:space="preserve">  </w:t>
      </w:r>
      <w:r w:rsidR="007F411E">
        <w:t>Applications</w:t>
      </w:r>
      <w:proofErr w:type="gramEnd"/>
      <w:r w:rsidR="007F411E" w:rsidRPr="00421704">
        <w:t xml:space="preserve"> to which this instrument applies</w:t>
      </w:r>
      <w:bookmarkEnd w:id="6"/>
      <w:bookmarkEnd w:id="7"/>
    </w:p>
    <w:p w:rsidR="007F411E" w:rsidRDefault="007F411E" w:rsidP="007F411E">
      <w:pPr>
        <w:pStyle w:val="subsection"/>
      </w:pPr>
      <w:r w:rsidRPr="00421704">
        <w:tab/>
      </w:r>
      <w:r w:rsidRPr="00421704">
        <w:tab/>
      </w:r>
      <w:r w:rsidR="00A74D9F" w:rsidRPr="00303215">
        <w:t xml:space="preserve">This instrument applies to an application under section 32DD of the Act to include a Class 2 biological, Class 3 biological or Class 4 biological in the </w:t>
      </w:r>
      <w:r w:rsidR="00AD5C01">
        <w:t xml:space="preserve">Australian </w:t>
      </w:r>
      <w:r w:rsidR="00A74D9F" w:rsidRPr="00303215">
        <w:t>Register</w:t>
      </w:r>
      <w:r w:rsidR="00AD5C01">
        <w:t xml:space="preserve"> of Therapeutic Goods</w:t>
      </w:r>
      <w:r w:rsidR="00A74D9F" w:rsidRPr="00303215">
        <w:t>.</w:t>
      </w:r>
    </w:p>
    <w:p w:rsidR="00554826" w:rsidRPr="005376C1" w:rsidRDefault="00275854" w:rsidP="00554826">
      <w:pPr>
        <w:pStyle w:val="ActHead5"/>
      </w:pPr>
      <w:bookmarkStart w:id="8" w:name="_Toc496283135"/>
      <w:proofErr w:type="gramStart"/>
      <w:r>
        <w:t>6</w:t>
      </w:r>
      <w:r w:rsidR="00554826" w:rsidRPr="005376C1">
        <w:t xml:space="preserve">  </w:t>
      </w:r>
      <w:r w:rsidR="00CF4176" w:rsidRPr="005376C1">
        <w:t>Kind</w:t>
      </w:r>
      <w:proofErr w:type="gramEnd"/>
      <w:r w:rsidR="00CF4176" w:rsidRPr="005376C1">
        <w:t xml:space="preserve"> </w:t>
      </w:r>
      <w:r w:rsidR="000677ED" w:rsidRPr="005376C1">
        <w:t>of</w:t>
      </w:r>
      <w:r w:rsidR="00CF4176" w:rsidRPr="005376C1">
        <w:t xml:space="preserve"> information</w:t>
      </w:r>
      <w:bookmarkEnd w:id="8"/>
    </w:p>
    <w:p w:rsidR="00C73761" w:rsidRPr="00E01A75" w:rsidRDefault="00554826" w:rsidP="00C870C2">
      <w:pPr>
        <w:pStyle w:val="subsection"/>
      </w:pPr>
      <w:r w:rsidRPr="005376C1">
        <w:tab/>
      </w:r>
      <w:r w:rsidRPr="005376C1">
        <w:tab/>
      </w:r>
      <w:r w:rsidR="00403798">
        <w:t>F</w:t>
      </w:r>
      <w:r w:rsidR="00DE4616">
        <w:t>or the purposes of subsection 32DDA</w:t>
      </w:r>
      <w:r w:rsidR="00C73761" w:rsidRPr="005376C1">
        <w:t xml:space="preserve">(9) of the Act, </w:t>
      </w:r>
      <w:r w:rsidR="00275854">
        <w:t xml:space="preserve">an </w:t>
      </w:r>
      <w:r w:rsidR="00C73761" w:rsidRPr="005376C1">
        <w:t xml:space="preserve">application </w:t>
      </w:r>
      <w:r w:rsidR="00A74D9F">
        <w:t xml:space="preserve">relating to </w:t>
      </w:r>
      <w:r w:rsidR="00DE4616">
        <w:t>a Class 2</w:t>
      </w:r>
      <w:r w:rsidR="00815C81">
        <w:t>,3 or 4</w:t>
      </w:r>
      <w:r w:rsidR="00DE4616">
        <w:t xml:space="preserve"> biological</w:t>
      </w:r>
      <w:r w:rsidR="00275854">
        <w:t xml:space="preserve"> must be accompanied by </w:t>
      </w:r>
      <w:r w:rsidR="00C73761" w:rsidRPr="005376C1">
        <w:t xml:space="preserve">the information required by the </w:t>
      </w:r>
      <w:r w:rsidR="00CC15C5" w:rsidRPr="00A74D9F">
        <w:t>Technical Requirements</w:t>
      </w:r>
      <w:r w:rsidR="00CC15C5">
        <w:t xml:space="preserve"> section of the </w:t>
      </w:r>
      <w:r w:rsidR="00C73761" w:rsidRPr="005376C1">
        <w:t xml:space="preserve">document titled </w:t>
      </w:r>
      <w:r w:rsidR="00815C81" w:rsidRPr="00815C81">
        <w:t>Dossier requirements for Class 2, 3 and 4 biologicals</w:t>
      </w:r>
      <w:r w:rsidR="00815C81">
        <w:t>,</w:t>
      </w:r>
      <w:r w:rsidR="00815C81" w:rsidRPr="00815C81">
        <w:rPr>
          <w:rFonts w:ascii="Cambria" w:eastAsia="Cambria" w:hAnsi="Cambria"/>
          <w:lang w:eastAsia="en-US"/>
        </w:rPr>
        <w:t xml:space="preserve"> </w:t>
      </w:r>
      <w:r w:rsidR="00815C81" w:rsidRPr="00815C81">
        <w:t>Australian Regulatory Guidelines for Biologicals (ARGB)</w:t>
      </w:r>
      <w:r w:rsidR="00815C81" w:rsidRPr="00815C81">
        <w:rPr>
          <w:i/>
        </w:rPr>
        <w:t xml:space="preserve"> </w:t>
      </w:r>
      <w:r w:rsidR="00A74D9F" w:rsidRPr="00E01A75">
        <w:t>v</w:t>
      </w:r>
      <w:r w:rsidR="00E01A75" w:rsidRPr="00E01A75">
        <w:t xml:space="preserve">ersion </w:t>
      </w:r>
      <w:r w:rsidR="007F1531">
        <w:t>1.</w:t>
      </w:r>
      <w:r w:rsidR="00815C81">
        <w:t>0</w:t>
      </w:r>
      <w:r w:rsidR="00C73761" w:rsidRPr="00E01A75">
        <w:t>,</w:t>
      </w:r>
      <w:r w:rsidR="00A74D9F" w:rsidRPr="00E01A75">
        <w:t xml:space="preserve"> </w:t>
      </w:r>
      <w:r w:rsidR="00C73761" w:rsidRPr="00E01A75">
        <w:t xml:space="preserve">published by the </w:t>
      </w:r>
      <w:r w:rsidR="00A74D9F" w:rsidRPr="00E01A75">
        <w:t xml:space="preserve">TGA </w:t>
      </w:r>
      <w:r w:rsidR="00C73761" w:rsidRPr="00E01A75">
        <w:t xml:space="preserve">in </w:t>
      </w:r>
      <w:r w:rsidR="00815C81">
        <w:t xml:space="preserve">July </w:t>
      </w:r>
      <w:r w:rsidR="007F1531">
        <w:t>2018</w:t>
      </w:r>
      <w:r w:rsidR="006E1F59">
        <w:t>.</w:t>
      </w:r>
    </w:p>
    <w:p w:rsidR="00DE4616" w:rsidRPr="00E01A75" w:rsidRDefault="007F411E" w:rsidP="00C870C2">
      <w:pPr>
        <w:pStyle w:val="paragraph"/>
        <w:ind w:left="0" w:firstLine="0"/>
      </w:pPr>
      <w:r w:rsidRPr="00E01A75">
        <w:tab/>
      </w:r>
    </w:p>
    <w:p w:rsidR="005376C1" w:rsidRPr="00047C7A" w:rsidRDefault="005376C1" w:rsidP="005376C1">
      <w:pPr>
        <w:pStyle w:val="notetext"/>
      </w:pPr>
      <w:bookmarkStart w:id="9" w:name="_Toc496283136"/>
      <w:r w:rsidRPr="00E01A75">
        <w:t>Note:</w:t>
      </w:r>
      <w:r w:rsidRPr="00E01A75">
        <w:tab/>
        <w:t xml:space="preserve">The document mentioned in </w:t>
      </w:r>
      <w:r w:rsidR="009652DD" w:rsidRPr="00E01A75">
        <w:t>s</w:t>
      </w:r>
      <w:r w:rsidRPr="00E01A75">
        <w:t xml:space="preserve">ection </w:t>
      </w:r>
      <w:r w:rsidR="00275854">
        <w:t>6</w:t>
      </w:r>
      <w:r w:rsidR="00275854" w:rsidRPr="00E01A75">
        <w:t xml:space="preserve"> </w:t>
      </w:r>
      <w:r w:rsidR="006E1F59">
        <w:t>is</w:t>
      </w:r>
      <w:r w:rsidR="006E1F59" w:rsidRPr="00E01A75">
        <w:t xml:space="preserve"> </w:t>
      </w:r>
      <w:r w:rsidRPr="00E01A75">
        <w:t>available on the TGA</w:t>
      </w:r>
      <w:r>
        <w:t xml:space="preserve"> website (www.tga.gov.au).</w:t>
      </w:r>
    </w:p>
    <w:p w:rsidR="00DD2768" w:rsidRPr="005376C1" w:rsidRDefault="00275854" w:rsidP="00DD2768">
      <w:pPr>
        <w:pStyle w:val="ActHead5"/>
      </w:pPr>
      <w:proofErr w:type="gramStart"/>
      <w:r>
        <w:lastRenderedPageBreak/>
        <w:t>7</w:t>
      </w:r>
      <w:r w:rsidR="00DD2768" w:rsidRPr="005376C1">
        <w:t xml:space="preserve">  Form</w:t>
      </w:r>
      <w:proofErr w:type="gramEnd"/>
      <w:r w:rsidR="00DD2768" w:rsidRPr="005376C1">
        <w:t xml:space="preserve"> of information</w:t>
      </w:r>
      <w:bookmarkEnd w:id="9"/>
    </w:p>
    <w:p w:rsidR="00554826" w:rsidRPr="005376C1" w:rsidRDefault="008565FC" w:rsidP="000677ED">
      <w:pPr>
        <w:pStyle w:val="subsection"/>
      </w:pPr>
      <w:r>
        <w:tab/>
      </w:r>
      <w:r w:rsidR="000677ED" w:rsidRPr="005376C1">
        <w:tab/>
      </w:r>
      <w:r w:rsidR="00403798">
        <w:t>F</w:t>
      </w:r>
      <w:r w:rsidR="00DD2768" w:rsidRPr="005376C1">
        <w:t>or the purposes</w:t>
      </w:r>
      <w:r w:rsidR="00CC15C5">
        <w:t xml:space="preserve"> of subsection 32DDA </w:t>
      </w:r>
      <w:r w:rsidR="00DD2768" w:rsidRPr="005376C1">
        <w:t>(10) of the Act, t</w:t>
      </w:r>
      <w:r w:rsidR="00CC15C5">
        <w:t>he information must be</w:t>
      </w:r>
      <w:r w:rsidR="00DD2768" w:rsidRPr="005376C1">
        <w:t>:</w:t>
      </w:r>
    </w:p>
    <w:p w:rsidR="00DD2768" w:rsidRPr="005376C1" w:rsidRDefault="00DD2768" w:rsidP="00DD2768">
      <w:pPr>
        <w:pStyle w:val="paragraph"/>
      </w:pPr>
      <w:r w:rsidRPr="005376C1">
        <w:tab/>
        <w:t>(a)</w:t>
      </w:r>
      <w:r w:rsidRPr="005376C1">
        <w:tab/>
      </w:r>
      <w:proofErr w:type="gramStart"/>
      <w:r w:rsidRPr="005376C1">
        <w:t>contained</w:t>
      </w:r>
      <w:proofErr w:type="gramEnd"/>
      <w:r w:rsidRPr="005376C1">
        <w:t xml:space="preserve"> in an application dossier; and</w:t>
      </w:r>
    </w:p>
    <w:p w:rsidR="00D8301E" w:rsidRDefault="008565FC" w:rsidP="00544ADB">
      <w:pPr>
        <w:pStyle w:val="paragraph"/>
      </w:pPr>
      <w:r w:rsidRPr="005376C1">
        <w:tab/>
        <w:t>(b)</w:t>
      </w:r>
      <w:r w:rsidRPr="005376C1">
        <w:tab/>
      </w:r>
      <w:proofErr w:type="gramStart"/>
      <w:r w:rsidRPr="005376C1">
        <w:t>in</w:t>
      </w:r>
      <w:proofErr w:type="gramEnd"/>
      <w:r w:rsidRPr="005376C1">
        <w:t xml:space="preserve"> a form consistent with the document titled </w:t>
      </w:r>
      <w:r w:rsidRPr="005376C1">
        <w:rPr>
          <w:i/>
        </w:rPr>
        <w:t xml:space="preserve">General dossier </w:t>
      </w:r>
      <w:r w:rsidRPr="00E01A75">
        <w:rPr>
          <w:i/>
        </w:rPr>
        <w:t>requirements</w:t>
      </w:r>
      <w:r w:rsidR="00607543" w:rsidRPr="00E01A75">
        <w:t>, version 1.</w:t>
      </w:r>
      <w:r w:rsidR="00A04010">
        <w:t>4</w:t>
      </w:r>
      <w:r w:rsidR="00607543" w:rsidRPr="00E01A75">
        <w:t>,</w:t>
      </w:r>
      <w:r w:rsidRPr="00E01A75">
        <w:t xml:space="preserve"> published by the TGA </w:t>
      </w:r>
      <w:r w:rsidR="007F1400">
        <w:t xml:space="preserve">in </w:t>
      </w:r>
      <w:r w:rsidR="008371C6">
        <w:t xml:space="preserve">July </w:t>
      </w:r>
      <w:r w:rsidR="007F1400">
        <w:t>2018</w:t>
      </w:r>
      <w:r w:rsidR="00544ADB" w:rsidRPr="00E01A75">
        <w:t>.</w:t>
      </w:r>
    </w:p>
    <w:p w:rsidR="00275854" w:rsidRDefault="005376C1" w:rsidP="005376C1">
      <w:pPr>
        <w:pStyle w:val="notetext"/>
      </w:pPr>
      <w:r>
        <w:t>Note:</w:t>
      </w:r>
      <w:r>
        <w:tab/>
        <w:t>The d</w:t>
      </w:r>
      <w:r w:rsidR="009652DD">
        <w:t xml:space="preserve">ocument mentioned in paragraph </w:t>
      </w:r>
      <w:r w:rsidR="00275854">
        <w:t>7</w:t>
      </w:r>
      <w:r w:rsidR="00802498">
        <w:t>(</w:t>
      </w:r>
      <w:r w:rsidR="008565FC">
        <w:t>b</w:t>
      </w:r>
      <w:r w:rsidR="00A74D9F">
        <w:t xml:space="preserve">) </w:t>
      </w:r>
      <w:r w:rsidR="008565FC">
        <w:t>is</w:t>
      </w:r>
      <w:r w:rsidR="00A74D9F">
        <w:t xml:space="preserve"> </w:t>
      </w:r>
      <w:r>
        <w:t>available on the TGA website (</w:t>
      </w:r>
      <w:r w:rsidR="00C870C2" w:rsidRPr="00C870C2">
        <w:t>www.tga.gov.au</w:t>
      </w:r>
      <w:r>
        <w:t>).</w:t>
      </w:r>
    </w:p>
    <w:p w:rsidR="00275854" w:rsidRDefault="00275854" w:rsidP="00C870C2">
      <w:pPr>
        <w:pStyle w:val="notetext"/>
        <w:ind w:left="851"/>
      </w:pPr>
    </w:p>
    <w:p w:rsidR="00275854" w:rsidRDefault="00275854" w:rsidP="00C870C2">
      <w:pPr>
        <w:pStyle w:val="notetext"/>
        <w:ind w:left="851"/>
      </w:pPr>
    </w:p>
    <w:p w:rsidR="00275854" w:rsidRDefault="00275854">
      <w:pPr>
        <w:spacing w:line="240" w:lineRule="auto"/>
        <w:rPr>
          <w:rFonts w:eastAsia="Times New Roman" w:cs="Times New Roman"/>
          <w:sz w:val="18"/>
          <w:lang w:eastAsia="en-AU"/>
        </w:rPr>
      </w:pPr>
      <w:r>
        <w:br w:type="page"/>
      </w:r>
    </w:p>
    <w:p w:rsidR="00275854" w:rsidRDefault="00275854" w:rsidP="00275854">
      <w:pPr>
        <w:pStyle w:val="ActHead6"/>
        <w:pageBreakBefore/>
      </w:pPr>
      <w:bookmarkStart w:id="10" w:name="_Toc514076383"/>
      <w:bookmarkStart w:id="11" w:name="opcCurrentFind"/>
      <w:bookmarkStart w:id="12" w:name="opcAmSched"/>
      <w:r>
        <w:rPr>
          <w:rStyle w:val="CharAmSchNo"/>
        </w:rPr>
        <w:lastRenderedPageBreak/>
        <w:t>Schedule 1</w:t>
      </w:r>
      <w:r>
        <w:t>—</w:t>
      </w:r>
      <w:r>
        <w:rPr>
          <w:rStyle w:val="CharAmSchText"/>
        </w:rPr>
        <w:t>Repeals</w:t>
      </w:r>
      <w:bookmarkEnd w:id="10"/>
    </w:p>
    <w:bookmarkEnd w:id="11"/>
    <w:bookmarkEnd w:id="12"/>
    <w:p w:rsidR="00275854" w:rsidRDefault="00275854" w:rsidP="00275854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275854" w:rsidRPr="00275854" w:rsidRDefault="00275854" w:rsidP="00275854">
      <w:pPr>
        <w:pStyle w:val="ActHead9"/>
      </w:pPr>
      <w:bookmarkStart w:id="13" w:name="_Toc514076384"/>
      <w:r>
        <w:t xml:space="preserve">Therapeutic Goods (Biologicals–Information that Must Accompany Application for Inclusion in Register) Determination 2018 </w:t>
      </w:r>
      <w:bookmarkEnd w:id="13"/>
    </w:p>
    <w:p w:rsidR="00275854" w:rsidRDefault="00275854" w:rsidP="00275854">
      <w:pPr>
        <w:pStyle w:val="ItemHead"/>
      </w:pPr>
      <w:proofErr w:type="gramStart"/>
      <w:r>
        <w:t>1  The</w:t>
      </w:r>
      <w:proofErr w:type="gramEnd"/>
      <w:r>
        <w:t xml:space="preserve"> whole of the instrument</w:t>
      </w:r>
    </w:p>
    <w:p w:rsidR="00275854" w:rsidRDefault="00275854" w:rsidP="00275854">
      <w:pPr>
        <w:pStyle w:val="Item"/>
      </w:pPr>
      <w:r>
        <w:t>Repeal the instrument.</w:t>
      </w:r>
    </w:p>
    <w:p w:rsidR="005376C1" w:rsidRPr="00AF16CF" w:rsidRDefault="005376C1" w:rsidP="00C870C2">
      <w:pPr>
        <w:jc w:val="center"/>
      </w:pPr>
    </w:p>
    <w:sectPr w:rsidR="005376C1" w:rsidRPr="00AF16CF" w:rsidSect="008C2EAC">
      <w:headerReference w:type="even" r:id="rId15"/>
      <w:headerReference w:type="default" r:id="rId16"/>
      <w:footerReference w:type="even" r:id="rId17"/>
      <w:footerReference w:type="default" r:id="rId18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8F" w:rsidRDefault="00EB108F" w:rsidP="00715914">
      <w:pPr>
        <w:spacing w:line="240" w:lineRule="auto"/>
      </w:pPr>
      <w:r>
        <w:separator/>
      </w:r>
    </w:p>
  </w:endnote>
  <w:endnote w:type="continuationSeparator" w:id="0">
    <w:p w:rsidR="00EB108F" w:rsidRDefault="00EB108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FAA5D05A-D9F8-4EE4-A1B2-B448E406ECA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97DDD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585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Pr="004E1307" w:rsidRDefault="00497DDD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870C2">
            <w:rPr>
              <w:i/>
              <w:noProof/>
              <w:sz w:val="18"/>
            </w:rPr>
            <w:t>Therapeutic Goods (Biologicals—Information that Must Accompany Application for Inclusion in Register) Determination July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497DDD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97DDD" w:rsidRDefault="00497DDD" w:rsidP="00A369E3">
          <w:pPr>
            <w:jc w:val="right"/>
            <w:rPr>
              <w:sz w:val="18"/>
            </w:rPr>
          </w:pPr>
        </w:p>
      </w:tc>
    </w:tr>
  </w:tbl>
  <w:p w:rsidR="00497DDD" w:rsidRPr="00ED79B6" w:rsidRDefault="00497DD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7DDD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870C2">
            <w:rPr>
              <w:i/>
              <w:noProof/>
              <w:sz w:val="18"/>
            </w:rPr>
            <w:t>Therapeutic Goods (Biologicals—Information that Must Accompany Application for Inclusion in Register) Determination July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585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97DDD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97DDD" w:rsidRDefault="00497DDD" w:rsidP="00A369E3">
          <w:pPr>
            <w:rPr>
              <w:sz w:val="18"/>
            </w:rPr>
          </w:pPr>
        </w:p>
      </w:tc>
    </w:tr>
  </w:tbl>
  <w:p w:rsidR="00497DDD" w:rsidRPr="00ED79B6" w:rsidRDefault="00497DDD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7DDD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497DDD" w:rsidRPr="00ED79B6" w:rsidRDefault="00497DDD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2B0EA5" w:rsidRDefault="00497DDD" w:rsidP="007A26F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97DDD" w:rsidTr="007A26F8">
      <w:tc>
        <w:tcPr>
          <w:tcW w:w="365" w:type="pct"/>
        </w:tcPr>
        <w:p w:rsidR="00497DDD" w:rsidRDefault="00497DDD" w:rsidP="007A26F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67A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497DDD" w:rsidRDefault="00497DDD" w:rsidP="007A26F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167AE">
            <w:rPr>
              <w:i/>
              <w:noProof/>
              <w:sz w:val="18"/>
            </w:rPr>
            <w:t>Therapeutic Goods (Biologicals—Information that Must Accompany Application for Inclusion in Register) Determination July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497DDD" w:rsidRDefault="00497DDD" w:rsidP="007A26F8">
          <w:pPr>
            <w:spacing w:line="0" w:lineRule="atLeast"/>
            <w:jc w:val="right"/>
            <w:rPr>
              <w:sz w:val="18"/>
            </w:rPr>
          </w:pPr>
        </w:p>
      </w:tc>
    </w:tr>
    <w:tr w:rsidR="00497DDD" w:rsidTr="007A26F8">
      <w:tc>
        <w:tcPr>
          <w:tcW w:w="5000" w:type="pct"/>
          <w:gridSpan w:val="3"/>
        </w:tcPr>
        <w:p w:rsidR="00497DDD" w:rsidRDefault="00497DDD" w:rsidP="007A26F8">
          <w:pPr>
            <w:jc w:val="right"/>
            <w:rPr>
              <w:sz w:val="18"/>
            </w:rPr>
          </w:pPr>
        </w:p>
      </w:tc>
    </w:tr>
  </w:tbl>
  <w:p w:rsidR="00497DDD" w:rsidRPr="00ED79B6" w:rsidRDefault="00497DDD" w:rsidP="007A26F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2B0EA5" w:rsidRDefault="00497DDD" w:rsidP="007A26F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497DDD" w:rsidTr="007A26F8">
      <w:tc>
        <w:tcPr>
          <w:tcW w:w="947" w:type="pct"/>
        </w:tcPr>
        <w:p w:rsidR="00497DDD" w:rsidRDefault="00497DDD" w:rsidP="007A26F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497DDD" w:rsidRDefault="00497DDD" w:rsidP="007A26F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167AE">
            <w:rPr>
              <w:i/>
              <w:noProof/>
              <w:sz w:val="18"/>
            </w:rPr>
            <w:t>Therapeutic Goods (Biologicals—Information that Must Accompany Application for Inclusion in Register) Determination July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497DDD" w:rsidRDefault="00497DDD" w:rsidP="007A26F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67A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97DDD" w:rsidTr="007A26F8">
      <w:tc>
        <w:tcPr>
          <w:tcW w:w="5000" w:type="pct"/>
          <w:gridSpan w:val="3"/>
        </w:tcPr>
        <w:p w:rsidR="00497DDD" w:rsidRDefault="00497DDD" w:rsidP="007A26F8">
          <w:pPr>
            <w:rPr>
              <w:sz w:val="18"/>
            </w:rPr>
          </w:pPr>
        </w:p>
      </w:tc>
    </w:tr>
  </w:tbl>
  <w:p w:rsidR="00497DDD" w:rsidRPr="00ED79B6" w:rsidRDefault="00497DDD" w:rsidP="007A26F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8F" w:rsidRDefault="00EB108F" w:rsidP="00715914">
      <w:pPr>
        <w:spacing w:line="240" w:lineRule="auto"/>
      </w:pPr>
      <w:r>
        <w:separator/>
      </w:r>
    </w:p>
  </w:footnote>
  <w:footnote w:type="continuationSeparator" w:id="0">
    <w:p w:rsidR="00EB108F" w:rsidRDefault="00EB108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5F1388" w:rsidRDefault="00497DD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5F1388" w:rsidRDefault="00497DD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Default="00497DDD" w:rsidP="00715914">
    <w:pPr>
      <w:rPr>
        <w:sz w:val="20"/>
      </w:rPr>
    </w:pPr>
  </w:p>
  <w:p w:rsidR="00497DDD" w:rsidRDefault="00497DDD" w:rsidP="00715914">
    <w:pPr>
      <w:rPr>
        <w:sz w:val="20"/>
      </w:rPr>
    </w:pPr>
  </w:p>
  <w:p w:rsidR="00497DDD" w:rsidRPr="007A1328" w:rsidRDefault="00497DDD" w:rsidP="00715914">
    <w:pPr>
      <w:rPr>
        <w:sz w:val="20"/>
      </w:rPr>
    </w:pPr>
  </w:p>
  <w:p w:rsidR="00497DDD" w:rsidRPr="007A1328" w:rsidRDefault="00497DDD" w:rsidP="00715914">
    <w:pPr>
      <w:rPr>
        <w:b/>
        <w:sz w:val="24"/>
      </w:rPr>
    </w:pPr>
  </w:p>
  <w:p w:rsidR="00497DDD" w:rsidRPr="007A1328" w:rsidRDefault="00497DDD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b/>
        <w:sz w:val="24"/>
      </w:rPr>
    </w:pPr>
  </w:p>
  <w:p w:rsidR="00497DDD" w:rsidRPr="007A1328" w:rsidRDefault="00497DDD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F36558A"/>
    <w:multiLevelType w:val="hybridMultilevel"/>
    <w:tmpl w:val="E1ECA90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D02699"/>
    <w:multiLevelType w:val="hybridMultilevel"/>
    <w:tmpl w:val="DBE0C4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EC0684"/>
    <w:multiLevelType w:val="hybridMultilevel"/>
    <w:tmpl w:val="94D07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314" w:hanging="180"/>
      </w:pPr>
    </w:lvl>
    <w:lvl w:ilvl="3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9F"/>
    <w:rsid w:val="00004174"/>
    <w:rsid w:val="00004470"/>
    <w:rsid w:val="000136AF"/>
    <w:rsid w:val="000258B1"/>
    <w:rsid w:val="00032502"/>
    <w:rsid w:val="00040A89"/>
    <w:rsid w:val="000437C1"/>
    <w:rsid w:val="0004455A"/>
    <w:rsid w:val="0005365D"/>
    <w:rsid w:val="000614BF"/>
    <w:rsid w:val="0006709C"/>
    <w:rsid w:val="000677ED"/>
    <w:rsid w:val="00074376"/>
    <w:rsid w:val="00095FD5"/>
    <w:rsid w:val="000978F5"/>
    <w:rsid w:val="000B15CD"/>
    <w:rsid w:val="000B35EB"/>
    <w:rsid w:val="000C2EC1"/>
    <w:rsid w:val="000D05EF"/>
    <w:rsid w:val="000E2261"/>
    <w:rsid w:val="000E78B7"/>
    <w:rsid w:val="000F21C1"/>
    <w:rsid w:val="000F72CC"/>
    <w:rsid w:val="00102E3A"/>
    <w:rsid w:val="0010745C"/>
    <w:rsid w:val="0013042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76C0"/>
    <w:rsid w:val="001939E1"/>
    <w:rsid w:val="00194C3E"/>
    <w:rsid w:val="00195382"/>
    <w:rsid w:val="001B2CB6"/>
    <w:rsid w:val="001B69F3"/>
    <w:rsid w:val="001C61C5"/>
    <w:rsid w:val="001C69C4"/>
    <w:rsid w:val="001D37EF"/>
    <w:rsid w:val="001E3590"/>
    <w:rsid w:val="001E7407"/>
    <w:rsid w:val="001F58DF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65CF"/>
    <w:rsid w:val="002564A4"/>
    <w:rsid w:val="0026736C"/>
    <w:rsid w:val="00275854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25B8C"/>
    <w:rsid w:val="00335BC6"/>
    <w:rsid w:val="003415D3"/>
    <w:rsid w:val="00344338"/>
    <w:rsid w:val="00344701"/>
    <w:rsid w:val="00352B0F"/>
    <w:rsid w:val="00360459"/>
    <w:rsid w:val="0038049F"/>
    <w:rsid w:val="003958FF"/>
    <w:rsid w:val="003A3A32"/>
    <w:rsid w:val="003C6231"/>
    <w:rsid w:val="003D0BFE"/>
    <w:rsid w:val="003D5700"/>
    <w:rsid w:val="003D6D95"/>
    <w:rsid w:val="003E0EB9"/>
    <w:rsid w:val="003E341B"/>
    <w:rsid w:val="003E4D00"/>
    <w:rsid w:val="00403798"/>
    <w:rsid w:val="004116CD"/>
    <w:rsid w:val="00417EB9"/>
    <w:rsid w:val="00424CA9"/>
    <w:rsid w:val="004276DF"/>
    <w:rsid w:val="00430506"/>
    <w:rsid w:val="00431E9B"/>
    <w:rsid w:val="004372C6"/>
    <w:rsid w:val="004379E3"/>
    <w:rsid w:val="0044015E"/>
    <w:rsid w:val="0044291A"/>
    <w:rsid w:val="00467661"/>
    <w:rsid w:val="00472DBE"/>
    <w:rsid w:val="00474A19"/>
    <w:rsid w:val="00477830"/>
    <w:rsid w:val="00483527"/>
    <w:rsid w:val="00487764"/>
    <w:rsid w:val="00496F97"/>
    <w:rsid w:val="00497DDD"/>
    <w:rsid w:val="004B6C48"/>
    <w:rsid w:val="004C274E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6C1"/>
    <w:rsid w:val="00537FBC"/>
    <w:rsid w:val="00540C32"/>
    <w:rsid w:val="00544ADB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07FA"/>
    <w:rsid w:val="005C3F41"/>
    <w:rsid w:val="005D1D92"/>
    <w:rsid w:val="005D2D09"/>
    <w:rsid w:val="00600219"/>
    <w:rsid w:val="00604F2A"/>
    <w:rsid w:val="00607543"/>
    <w:rsid w:val="00620076"/>
    <w:rsid w:val="006278CE"/>
    <w:rsid w:val="00627E0A"/>
    <w:rsid w:val="0065488B"/>
    <w:rsid w:val="00670EA1"/>
    <w:rsid w:val="00673044"/>
    <w:rsid w:val="00677CC2"/>
    <w:rsid w:val="0068744B"/>
    <w:rsid w:val="006905DE"/>
    <w:rsid w:val="0069207B"/>
    <w:rsid w:val="00692254"/>
    <w:rsid w:val="006A154F"/>
    <w:rsid w:val="006A437B"/>
    <w:rsid w:val="006B5789"/>
    <w:rsid w:val="006C0025"/>
    <w:rsid w:val="006C30C5"/>
    <w:rsid w:val="006C7F8C"/>
    <w:rsid w:val="006E1F59"/>
    <w:rsid w:val="006E2E1C"/>
    <w:rsid w:val="006E37C6"/>
    <w:rsid w:val="006E6246"/>
    <w:rsid w:val="006E69C2"/>
    <w:rsid w:val="006E6DCC"/>
    <w:rsid w:val="006F318F"/>
    <w:rsid w:val="0070017E"/>
    <w:rsid w:val="00700B2C"/>
    <w:rsid w:val="007050A2"/>
    <w:rsid w:val="00712E91"/>
    <w:rsid w:val="00713084"/>
    <w:rsid w:val="00714F20"/>
    <w:rsid w:val="0071590F"/>
    <w:rsid w:val="00715914"/>
    <w:rsid w:val="0072147A"/>
    <w:rsid w:val="0072244E"/>
    <w:rsid w:val="00723791"/>
    <w:rsid w:val="00731E00"/>
    <w:rsid w:val="007440B7"/>
    <w:rsid w:val="0074495E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26F8"/>
    <w:rsid w:val="007C2253"/>
    <w:rsid w:val="007D2250"/>
    <w:rsid w:val="007D7911"/>
    <w:rsid w:val="007E163D"/>
    <w:rsid w:val="007E667A"/>
    <w:rsid w:val="007F1400"/>
    <w:rsid w:val="007F1531"/>
    <w:rsid w:val="007F28C9"/>
    <w:rsid w:val="007F411E"/>
    <w:rsid w:val="007F51B2"/>
    <w:rsid w:val="008020F5"/>
    <w:rsid w:val="00802498"/>
    <w:rsid w:val="008040DD"/>
    <w:rsid w:val="008117E9"/>
    <w:rsid w:val="00815C81"/>
    <w:rsid w:val="00821B0E"/>
    <w:rsid w:val="00824498"/>
    <w:rsid w:val="00826BD1"/>
    <w:rsid w:val="008371C6"/>
    <w:rsid w:val="00853D4F"/>
    <w:rsid w:val="00854D0B"/>
    <w:rsid w:val="008565FC"/>
    <w:rsid w:val="00856A31"/>
    <w:rsid w:val="00860B4E"/>
    <w:rsid w:val="00867B37"/>
    <w:rsid w:val="008754D0"/>
    <w:rsid w:val="00875D13"/>
    <w:rsid w:val="008855C9"/>
    <w:rsid w:val="00886456"/>
    <w:rsid w:val="0089234A"/>
    <w:rsid w:val="00896176"/>
    <w:rsid w:val="008A2FA1"/>
    <w:rsid w:val="008A3DBB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167AE"/>
    <w:rsid w:val="009254C3"/>
    <w:rsid w:val="00932377"/>
    <w:rsid w:val="00941236"/>
    <w:rsid w:val="00943FD5"/>
    <w:rsid w:val="00947D5A"/>
    <w:rsid w:val="009532A5"/>
    <w:rsid w:val="009545BD"/>
    <w:rsid w:val="00964CF0"/>
    <w:rsid w:val="009652DD"/>
    <w:rsid w:val="00977806"/>
    <w:rsid w:val="00982242"/>
    <w:rsid w:val="009868E9"/>
    <w:rsid w:val="009900A3"/>
    <w:rsid w:val="009C3413"/>
    <w:rsid w:val="00A04010"/>
    <w:rsid w:val="00A0441E"/>
    <w:rsid w:val="00A12128"/>
    <w:rsid w:val="00A21AD2"/>
    <w:rsid w:val="00A22C98"/>
    <w:rsid w:val="00A231E2"/>
    <w:rsid w:val="00A369E3"/>
    <w:rsid w:val="00A4224D"/>
    <w:rsid w:val="00A57600"/>
    <w:rsid w:val="00A64912"/>
    <w:rsid w:val="00A70A74"/>
    <w:rsid w:val="00A74C5B"/>
    <w:rsid w:val="00A74D9F"/>
    <w:rsid w:val="00A75FE9"/>
    <w:rsid w:val="00AB5653"/>
    <w:rsid w:val="00AC61A8"/>
    <w:rsid w:val="00AD53CC"/>
    <w:rsid w:val="00AD5641"/>
    <w:rsid w:val="00AD5C01"/>
    <w:rsid w:val="00AE16DB"/>
    <w:rsid w:val="00AF06CF"/>
    <w:rsid w:val="00AF16CF"/>
    <w:rsid w:val="00AF3DBA"/>
    <w:rsid w:val="00B07CDB"/>
    <w:rsid w:val="00B16A31"/>
    <w:rsid w:val="00B17DFD"/>
    <w:rsid w:val="00B25306"/>
    <w:rsid w:val="00B27831"/>
    <w:rsid w:val="00B308FE"/>
    <w:rsid w:val="00B30D6A"/>
    <w:rsid w:val="00B33709"/>
    <w:rsid w:val="00B33B3C"/>
    <w:rsid w:val="00B36392"/>
    <w:rsid w:val="00B418CB"/>
    <w:rsid w:val="00B47444"/>
    <w:rsid w:val="00B50ADC"/>
    <w:rsid w:val="00B56096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32CE"/>
    <w:rsid w:val="00BC76AC"/>
    <w:rsid w:val="00BD0ECB"/>
    <w:rsid w:val="00BE2155"/>
    <w:rsid w:val="00BE719A"/>
    <w:rsid w:val="00BE720A"/>
    <w:rsid w:val="00BF0D73"/>
    <w:rsid w:val="00BF2465"/>
    <w:rsid w:val="00C06C14"/>
    <w:rsid w:val="00C16619"/>
    <w:rsid w:val="00C25E7F"/>
    <w:rsid w:val="00C2746F"/>
    <w:rsid w:val="00C323D6"/>
    <w:rsid w:val="00C324A0"/>
    <w:rsid w:val="00C32930"/>
    <w:rsid w:val="00C42BF8"/>
    <w:rsid w:val="00C50043"/>
    <w:rsid w:val="00C63619"/>
    <w:rsid w:val="00C73761"/>
    <w:rsid w:val="00C7573B"/>
    <w:rsid w:val="00C870C2"/>
    <w:rsid w:val="00C97A54"/>
    <w:rsid w:val="00CA5B23"/>
    <w:rsid w:val="00CB602E"/>
    <w:rsid w:val="00CB7C28"/>
    <w:rsid w:val="00CB7E90"/>
    <w:rsid w:val="00CC15C5"/>
    <w:rsid w:val="00CD3E60"/>
    <w:rsid w:val="00CE051D"/>
    <w:rsid w:val="00CE0648"/>
    <w:rsid w:val="00CE1335"/>
    <w:rsid w:val="00CE493D"/>
    <w:rsid w:val="00CF07FA"/>
    <w:rsid w:val="00CF0BB2"/>
    <w:rsid w:val="00CF3EE8"/>
    <w:rsid w:val="00CF4176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8301E"/>
    <w:rsid w:val="00D91F10"/>
    <w:rsid w:val="00DA186E"/>
    <w:rsid w:val="00DA4116"/>
    <w:rsid w:val="00DB251C"/>
    <w:rsid w:val="00DB4630"/>
    <w:rsid w:val="00DC4F88"/>
    <w:rsid w:val="00DD2768"/>
    <w:rsid w:val="00DE107C"/>
    <w:rsid w:val="00DE4616"/>
    <w:rsid w:val="00DF2388"/>
    <w:rsid w:val="00E01A75"/>
    <w:rsid w:val="00E05704"/>
    <w:rsid w:val="00E338EF"/>
    <w:rsid w:val="00E349DD"/>
    <w:rsid w:val="00E544BB"/>
    <w:rsid w:val="00E74DC7"/>
    <w:rsid w:val="00E8075A"/>
    <w:rsid w:val="00E940D8"/>
    <w:rsid w:val="00E94D5E"/>
    <w:rsid w:val="00EA7100"/>
    <w:rsid w:val="00EA7F9F"/>
    <w:rsid w:val="00EB108F"/>
    <w:rsid w:val="00EB1274"/>
    <w:rsid w:val="00ED2BB6"/>
    <w:rsid w:val="00ED34E1"/>
    <w:rsid w:val="00ED3B8D"/>
    <w:rsid w:val="00ED4F8C"/>
    <w:rsid w:val="00EE5E36"/>
    <w:rsid w:val="00EF2E3A"/>
    <w:rsid w:val="00EF7D33"/>
    <w:rsid w:val="00F02C7C"/>
    <w:rsid w:val="00F072A7"/>
    <w:rsid w:val="00F078DC"/>
    <w:rsid w:val="00F32BA8"/>
    <w:rsid w:val="00F32EE0"/>
    <w:rsid w:val="00F349F1"/>
    <w:rsid w:val="00F4350D"/>
    <w:rsid w:val="00F479C4"/>
    <w:rsid w:val="00F566A6"/>
    <w:rsid w:val="00F567F7"/>
    <w:rsid w:val="00F6696E"/>
    <w:rsid w:val="00F7058B"/>
    <w:rsid w:val="00F73BD6"/>
    <w:rsid w:val="00F83989"/>
    <w:rsid w:val="00F83B3C"/>
    <w:rsid w:val="00F85099"/>
    <w:rsid w:val="00F9379C"/>
    <w:rsid w:val="00F9632C"/>
    <w:rsid w:val="00FA1E52"/>
    <w:rsid w:val="00FB5A08"/>
    <w:rsid w:val="00FC6A80"/>
    <w:rsid w:val="00FD64C7"/>
    <w:rsid w:val="00FE4688"/>
    <w:rsid w:val="00FF47E9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67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ED"/>
    <w:pPr>
      <w:spacing w:after="200"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E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16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16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80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67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ED"/>
    <w:pPr>
      <w:spacing w:after="200"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E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16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16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802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B414-F53C-4F3D-A37D-77C255D3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Chris</dc:creator>
  <cp:lastModifiedBy>CARTER, Bless</cp:lastModifiedBy>
  <cp:revision>2</cp:revision>
  <cp:lastPrinted>2018-07-27T00:53:00Z</cp:lastPrinted>
  <dcterms:created xsi:type="dcterms:W3CDTF">2018-07-31T01:37:00Z</dcterms:created>
  <dcterms:modified xsi:type="dcterms:W3CDTF">2018-07-31T01:37:00Z</dcterms:modified>
</cp:coreProperties>
</file>