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DCE34" w14:textId="77777777" w:rsidR="003C637D" w:rsidRPr="006744B8" w:rsidRDefault="00570D4E" w:rsidP="003C637D">
      <w:pPr>
        <w:rPr>
          <w:rFonts w:ascii="Times New Roman" w:hAnsi="Times New Roman" w:cs="Times New Roman"/>
          <w:sz w:val="28"/>
        </w:rPr>
      </w:pPr>
      <w:r w:rsidRPr="00AF143E">
        <w:rPr>
          <w:rFonts w:ascii="Times New Roman" w:hAnsi="Times New Roman" w:cs="Times New Roman"/>
          <w:sz w:val="28"/>
        </w:rPr>
        <w:t xml:space="preserve">  </w:t>
      </w:r>
      <w:r w:rsidR="003C637D" w:rsidRPr="006744B8"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435EBAEF" wp14:editId="0EFDD7BA">
            <wp:extent cx="1503328" cy="1105200"/>
            <wp:effectExtent l="0" t="0" r="1905" b="0"/>
            <wp:docPr id="1" name="Picture 1" title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C83B9" w14:textId="77777777" w:rsidR="003C637D" w:rsidRPr="006744B8" w:rsidRDefault="003C637D" w:rsidP="003C637D">
      <w:pPr>
        <w:rPr>
          <w:rFonts w:ascii="Times New Roman" w:hAnsi="Times New Roman" w:cs="Times New Roman"/>
          <w:sz w:val="19"/>
        </w:rPr>
      </w:pPr>
    </w:p>
    <w:p w14:paraId="53B61A16" w14:textId="77777777" w:rsidR="003C637D" w:rsidRPr="006744B8" w:rsidRDefault="00C10849" w:rsidP="003C637D">
      <w:pPr>
        <w:pStyle w:val="ShortT"/>
      </w:pPr>
      <w:r w:rsidRPr="006744B8">
        <w:t xml:space="preserve">Broadcasting Services </w:t>
      </w:r>
      <w:r w:rsidR="002E7D82" w:rsidRPr="006744B8">
        <w:t>(</w:t>
      </w:r>
      <w:r w:rsidRPr="006744B8">
        <w:t>Online Content Service Provider Rules</w:t>
      </w:r>
      <w:r w:rsidR="002E7D82" w:rsidRPr="006744B8">
        <w:t xml:space="preserve">) </w:t>
      </w:r>
      <w:r w:rsidRPr="006744B8">
        <w:t>2018</w:t>
      </w:r>
    </w:p>
    <w:p w14:paraId="0C139B95" w14:textId="77777777" w:rsidR="003C637D" w:rsidRPr="006744B8" w:rsidRDefault="003C637D" w:rsidP="003C637D">
      <w:pPr>
        <w:pStyle w:val="SignCoverPageStart"/>
        <w:spacing w:before="0" w:line="240" w:lineRule="auto"/>
        <w:rPr>
          <w:szCs w:val="22"/>
        </w:rPr>
      </w:pPr>
    </w:p>
    <w:p w14:paraId="67445195" w14:textId="06C5A011" w:rsidR="003C637D" w:rsidRPr="006744B8" w:rsidRDefault="003C637D" w:rsidP="003C637D">
      <w:pPr>
        <w:pStyle w:val="SignCoverPageStart"/>
        <w:spacing w:before="0" w:line="240" w:lineRule="auto"/>
        <w:rPr>
          <w:szCs w:val="22"/>
        </w:rPr>
      </w:pPr>
      <w:r w:rsidRPr="006744B8">
        <w:rPr>
          <w:szCs w:val="22"/>
        </w:rPr>
        <w:t xml:space="preserve">The Australian Communications and Media Authority makes the following </w:t>
      </w:r>
      <w:r w:rsidR="0041195C" w:rsidRPr="006744B8">
        <w:rPr>
          <w:szCs w:val="22"/>
        </w:rPr>
        <w:t>instrument</w:t>
      </w:r>
      <w:r w:rsidRPr="006744B8">
        <w:rPr>
          <w:szCs w:val="22"/>
        </w:rPr>
        <w:t xml:space="preserve"> under </w:t>
      </w:r>
      <w:r w:rsidR="00C10849" w:rsidRPr="006744B8">
        <w:t>clause</w:t>
      </w:r>
      <w:r w:rsidR="00643FAD" w:rsidRPr="006744B8">
        <w:t>s</w:t>
      </w:r>
      <w:r w:rsidR="00C10849" w:rsidRPr="006744B8">
        <w:t xml:space="preserve"> </w:t>
      </w:r>
      <w:r w:rsidR="00B7239E" w:rsidRPr="006744B8">
        <w:t>11</w:t>
      </w:r>
      <w:r w:rsidR="00737131" w:rsidRPr="006744B8">
        <w:t>,</w:t>
      </w:r>
      <w:r w:rsidR="00B7239E" w:rsidRPr="006744B8">
        <w:t xml:space="preserve"> </w:t>
      </w:r>
      <w:r w:rsidR="00737131" w:rsidRPr="006744B8">
        <w:t>1</w:t>
      </w:r>
      <w:r w:rsidR="00643FAD" w:rsidRPr="006744B8">
        <w:t>6</w:t>
      </w:r>
      <w:r w:rsidR="00D74683" w:rsidRPr="006744B8">
        <w:t>(2)</w:t>
      </w:r>
      <w:r w:rsidR="00737131" w:rsidRPr="006744B8">
        <w:t xml:space="preserve">, </w:t>
      </w:r>
      <w:r w:rsidR="003D04EE" w:rsidRPr="006744B8">
        <w:t xml:space="preserve">19, </w:t>
      </w:r>
      <w:r w:rsidR="00737131" w:rsidRPr="006744B8">
        <w:t xml:space="preserve">22 and 23 </w:t>
      </w:r>
      <w:r w:rsidRPr="006744B8">
        <w:t xml:space="preserve">of </w:t>
      </w:r>
      <w:r w:rsidR="00B7239E" w:rsidRPr="006744B8">
        <w:t xml:space="preserve">Schedule 8 to </w:t>
      </w:r>
      <w:r w:rsidRPr="006744B8">
        <w:t xml:space="preserve">the </w:t>
      </w:r>
      <w:r w:rsidR="00B7239E" w:rsidRPr="006744B8">
        <w:rPr>
          <w:i/>
        </w:rPr>
        <w:t>Broadcasting Services Act 1992</w:t>
      </w:r>
      <w:r w:rsidRPr="006744B8">
        <w:t>.</w:t>
      </w:r>
    </w:p>
    <w:p w14:paraId="42FAB2A5" w14:textId="633DCBB3" w:rsidR="003C637D" w:rsidRPr="006744B8" w:rsidRDefault="003C637D" w:rsidP="003C637D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 w:rsidRPr="006744B8">
        <w:rPr>
          <w:rFonts w:ascii="Times New Roman" w:hAnsi="Times New Roman" w:cs="Times New Roman"/>
        </w:rPr>
        <w:t>Dated</w:t>
      </w:r>
      <w:bookmarkStart w:id="0" w:name="BKCheck15B_1"/>
      <w:bookmarkEnd w:id="0"/>
      <w:r w:rsidRPr="006744B8">
        <w:rPr>
          <w:rFonts w:ascii="Times New Roman" w:hAnsi="Times New Roman" w:cs="Times New Roman"/>
        </w:rPr>
        <w:t>:</w:t>
      </w:r>
      <w:r w:rsidR="005A321B">
        <w:rPr>
          <w:rFonts w:ascii="Times New Roman" w:hAnsi="Times New Roman" w:cs="Times New Roman"/>
        </w:rPr>
        <w:t xml:space="preserve"> 23 August 2018</w:t>
      </w:r>
    </w:p>
    <w:p w14:paraId="019DD03D" w14:textId="75E20A4E" w:rsidR="00730B5E" w:rsidRDefault="00730B5E" w:rsidP="00730B5E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7BB25049" w14:textId="02BF0DC3" w:rsidR="00D81941" w:rsidRDefault="00D81941" w:rsidP="00730B5E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767FB473" w14:textId="4B3CA14B" w:rsidR="00D81941" w:rsidRDefault="009944AD" w:rsidP="00730B5E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James Cameron</w:t>
      </w:r>
    </w:p>
    <w:p w14:paraId="29149744" w14:textId="4F35E79A" w:rsidR="00730B5E" w:rsidRDefault="009A5750" w:rsidP="00730B5E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26A444E7" w14:textId="31363C7C" w:rsidR="003C637D" w:rsidRDefault="003C637D" w:rsidP="00730B5E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 w:rsidRPr="006744B8">
        <w:rPr>
          <w:rFonts w:ascii="Times New Roman" w:hAnsi="Times New Roman" w:cs="Times New Roman"/>
        </w:rPr>
        <w:t>Member</w:t>
      </w:r>
      <w:bookmarkStart w:id="1" w:name="Minister"/>
    </w:p>
    <w:p w14:paraId="08BB3366" w14:textId="14EC9620" w:rsidR="00D81941" w:rsidRDefault="00D81941" w:rsidP="00730B5E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53480A83" w14:textId="6F9D28FD" w:rsidR="00D81941" w:rsidRDefault="009944AD" w:rsidP="00730B5E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Creina</w:t>
      </w:r>
      <w:proofErr w:type="spellEnd"/>
      <w:r w:rsidR="00796E80">
        <w:rPr>
          <w:rFonts w:ascii="Times New Roman" w:hAnsi="Times New Roman" w:cs="Times New Roman"/>
        </w:rPr>
        <w:t xml:space="preserve"> Chapman</w:t>
      </w:r>
    </w:p>
    <w:p w14:paraId="12C6B029" w14:textId="67EAB6C3" w:rsidR="00D81941" w:rsidRPr="006744B8" w:rsidRDefault="009A5750" w:rsidP="00730B5E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06F4070C" w14:textId="77777777" w:rsidR="003C637D" w:rsidRPr="006744B8" w:rsidRDefault="003C637D" w:rsidP="00730B5E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 w:rsidRPr="006744B8">
        <w:rPr>
          <w:rFonts w:ascii="Times New Roman" w:hAnsi="Times New Roman" w:cs="Times New Roman"/>
        </w:rPr>
        <w:t>Member/</w:t>
      </w:r>
      <w:r w:rsidRPr="00796E80">
        <w:rPr>
          <w:rFonts w:ascii="Times New Roman" w:hAnsi="Times New Roman" w:cs="Times New Roman"/>
          <w:strike/>
        </w:rPr>
        <w:t>General Manager</w:t>
      </w:r>
      <w:bookmarkEnd w:id="1"/>
    </w:p>
    <w:p w14:paraId="5ABF0284" w14:textId="77777777" w:rsidR="003C637D" w:rsidRPr="006744B8" w:rsidRDefault="003C637D" w:rsidP="003C637D">
      <w:pPr>
        <w:pStyle w:val="SignCoverPageEnd"/>
        <w:rPr>
          <w:szCs w:val="22"/>
        </w:rPr>
      </w:pPr>
    </w:p>
    <w:p w14:paraId="6CD073C4" w14:textId="77777777" w:rsidR="003C637D" w:rsidRPr="006744B8" w:rsidRDefault="003C637D" w:rsidP="003C637D">
      <w:pPr>
        <w:pStyle w:val="SignCoverPageEnd"/>
        <w:rPr>
          <w:szCs w:val="22"/>
        </w:rPr>
      </w:pPr>
      <w:r w:rsidRPr="006744B8">
        <w:rPr>
          <w:szCs w:val="22"/>
        </w:rPr>
        <w:t>Australian Communications and Media Authority</w:t>
      </w:r>
    </w:p>
    <w:p w14:paraId="13F62309" w14:textId="77777777" w:rsidR="003C637D" w:rsidRPr="006744B8" w:rsidRDefault="003C637D" w:rsidP="003C637D">
      <w:pPr>
        <w:rPr>
          <w:rFonts w:ascii="Times New Roman" w:hAnsi="Times New Roman" w:cs="Times New Roman"/>
        </w:rPr>
      </w:pPr>
    </w:p>
    <w:p w14:paraId="64AADB6C" w14:textId="77777777" w:rsidR="003C637D" w:rsidRPr="006744B8" w:rsidRDefault="003C637D" w:rsidP="003C637D">
      <w:pPr>
        <w:rPr>
          <w:rFonts w:ascii="Times New Roman" w:hAnsi="Times New Roman" w:cs="Times New Roman"/>
        </w:rPr>
      </w:pPr>
    </w:p>
    <w:p w14:paraId="09B09F32" w14:textId="77777777" w:rsidR="003C637D" w:rsidRPr="006744B8" w:rsidRDefault="003C637D" w:rsidP="003C637D">
      <w:pPr>
        <w:rPr>
          <w:rFonts w:ascii="Times New Roman" w:hAnsi="Times New Roman" w:cs="Times New Roman"/>
        </w:rPr>
      </w:pPr>
    </w:p>
    <w:p w14:paraId="57D7F649" w14:textId="77777777" w:rsidR="00D328DB" w:rsidRPr="006744B8" w:rsidRDefault="00D328DB" w:rsidP="003C637D">
      <w:pPr>
        <w:rPr>
          <w:rFonts w:ascii="Times New Roman" w:hAnsi="Times New Roman" w:cs="Times New Roman"/>
        </w:rPr>
      </w:pPr>
    </w:p>
    <w:p w14:paraId="13104668" w14:textId="77777777" w:rsidR="00D328DB" w:rsidRPr="006744B8" w:rsidRDefault="00D328DB" w:rsidP="003C637D">
      <w:pPr>
        <w:rPr>
          <w:rFonts w:ascii="Times New Roman" w:hAnsi="Times New Roman" w:cs="Times New Roman"/>
        </w:rPr>
        <w:sectPr w:rsidR="00D328DB" w:rsidRPr="006744B8" w:rsidSect="00D328DB">
          <w:headerReference w:type="default" r:id="rId9"/>
          <w:footerReference w:type="default" r:id="rId10"/>
          <w:headerReference w:type="first" r:id="rId11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  <w:bookmarkStart w:id="2" w:name="_GoBack"/>
      <w:bookmarkEnd w:id="2"/>
    </w:p>
    <w:p w14:paraId="7269CF3B" w14:textId="77777777" w:rsidR="00C87425" w:rsidRPr="006744B8" w:rsidRDefault="00C87425" w:rsidP="00C87425">
      <w:pPr>
        <w:pStyle w:val="Heading1"/>
      </w:pPr>
      <w:bookmarkStart w:id="3" w:name="_Toc521483720"/>
      <w:r w:rsidRPr="006744B8">
        <w:rPr>
          <w:rStyle w:val="CharPartText"/>
        </w:rPr>
        <w:lastRenderedPageBreak/>
        <w:t>Contents</w:t>
      </w:r>
      <w:bookmarkEnd w:id="3"/>
    </w:p>
    <w:p w14:paraId="60400743" w14:textId="77777777" w:rsidR="00C87425" w:rsidRPr="006744B8" w:rsidRDefault="00C87425" w:rsidP="00C87425">
      <w:pPr>
        <w:pStyle w:val="TOC1"/>
        <w:rPr>
          <w:sz w:val="16"/>
        </w:rPr>
      </w:pPr>
    </w:p>
    <w:p w14:paraId="4CF2DE09" w14:textId="1FDDB803" w:rsidR="007A012F" w:rsidRPr="007A012F" w:rsidRDefault="00D328DB">
      <w:pPr>
        <w:pStyle w:val="TOC1"/>
        <w:rPr>
          <w:rFonts w:asciiTheme="minorHAnsi" w:eastAsiaTheme="minorEastAsia" w:hAnsiTheme="minorHAnsi" w:cstheme="minorBidi"/>
          <w:b w:val="0"/>
          <w:szCs w:val="20"/>
          <w:lang w:eastAsia="en-AU"/>
        </w:rPr>
      </w:pPr>
      <w:r w:rsidRPr="007A012F">
        <w:rPr>
          <w:szCs w:val="20"/>
        </w:rPr>
        <w:fldChar w:fldCharType="begin"/>
      </w:r>
      <w:r w:rsidRPr="007A012F">
        <w:rPr>
          <w:szCs w:val="20"/>
        </w:rPr>
        <w:instrText xml:space="preserve"> TOC \o "1-2" \h \z \u </w:instrText>
      </w:r>
      <w:r w:rsidRPr="007A012F">
        <w:rPr>
          <w:szCs w:val="20"/>
        </w:rPr>
        <w:fldChar w:fldCharType="separate"/>
      </w:r>
      <w:hyperlink w:anchor="_Toc521483720" w:history="1">
        <w:r w:rsidR="007A012F" w:rsidRPr="007A012F">
          <w:rPr>
            <w:rStyle w:val="Hyperlink"/>
            <w:szCs w:val="20"/>
          </w:rPr>
          <w:t>Contents</w:t>
        </w:r>
        <w:r w:rsidR="007A012F" w:rsidRPr="007A012F">
          <w:rPr>
            <w:webHidden/>
            <w:szCs w:val="20"/>
          </w:rPr>
          <w:tab/>
        </w:r>
        <w:r w:rsidR="007A012F" w:rsidRPr="007A012F">
          <w:rPr>
            <w:webHidden/>
            <w:szCs w:val="20"/>
          </w:rPr>
          <w:fldChar w:fldCharType="begin"/>
        </w:r>
        <w:r w:rsidR="007A012F" w:rsidRPr="007A012F">
          <w:rPr>
            <w:webHidden/>
            <w:szCs w:val="20"/>
          </w:rPr>
          <w:instrText xml:space="preserve"> PAGEREF _Toc521483720 \h </w:instrText>
        </w:r>
        <w:r w:rsidR="007A012F" w:rsidRPr="007A012F">
          <w:rPr>
            <w:webHidden/>
            <w:szCs w:val="20"/>
          </w:rPr>
        </w:r>
        <w:r w:rsidR="007A012F" w:rsidRPr="007A012F">
          <w:rPr>
            <w:webHidden/>
            <w:szCs w:val="20"/>
          </w:rPr>
          <w:fldChar w:fldCharType="separate"/>
        </w:r>
        <w:r w:rsidR="007A012F" w:rsidRPr="007A012F">
          <w:rPr>
            <w:webHidden/>
            <w:szCs w:val="20"/>
          </w:rPr>
          <w:t>2</w:t>
        </w:r>
        <w:r w:rsidR="007A012F" w:rsidRPr="007A012F">
          <w:rPr>
            <w:webHidden/>
            <w:szCs w:val="20"/>
          </w:rPr>
          <w:fldChar w:fldCharType="end"/>
        </w:r>
      </w:hyperlink>
    </w:p>
    <w:p w14:paraId="1C3CDDD5" w14:textId="010C84C6" w:rsidR="007A012F" w:rsidRPr="007A012F" w:rsidRDefault="009D57B3">
      <w:pPr>
        <w:pStyle w:val="TOC1"/>
        <w:rPr>
          <w:rFonts w:asciiTheme="minorHAnsi" w:eastAsiaTheme="minorEastAsia" w:hAnsiTheme="minorHAnsi" w:cstheme="minorBidi"/>
          <w:b w:val="0"/>
          <w:szCs w:val="20"/>
          <w:lang w:eastAsia="en-AU"/>
        </w:rPr>
      </w:pPr>
      <w:hyperlink w:anchor="_Toc521483721" w:history="1">
        <w:r w:rsidR="007A012F" w:rsidRPr="007A012F">
          <w:rPr>
            <w:rStyle w:val="Hyperlink"/>
            <w:szCs w:val="20"/>
          </w:rPr>
          <w:t>Part 1</w:t>
        </w:r>
        <w:r w:rsidR="007A012F">
          <w:rPr>
            <w:rStyle w:val="Hyperlink"/>
            <w:szCs w:val="20"/>
          </w:rPr>
          <w:t xml:space="preserve"> </w:t>
        </w:r>
        <w:r w:rsidR="007A012F" w:rsidRPr="007A012F">
          <w:rPr>
            <w:rStyle w:val="Hyperlink"/>
            <w:szCs w:val="20"/>
          </w:rPr>
          <w:t>— Preliminary</w:t>
        </w:r>
        <w:r w:rsidR="007A012F" w:rsidRPr="007A012F">
          <w:rPr>
            <w:webHidden/>
            <w:szCs w:val="20"/>
          </w:rPr>
          <w:tab/>
        </w:r>
        <w:r w:rsidR="007A012F" w:rsidRPr="007A012F">
          <w:rPr>
            <w:webHidden/>
            <w:szCs w:val="20"/>
          </w:rPr>
          <w:fldChar w:fldCharType="begin"/>
        </w:r>
        <w:r w:rsidR="007A012F" w:rsidRPr="007A012F">
          <w:rPr>
            <w:webHidden/>
            <w:szCs w:val="20"/>
          </w:rPr>
          <w:instrText xml:space="preserve"> PAGEREF _Toc521483721 \h </w:instrText>
        </w:r>
        <w:r w:rsidR="007A012F" w:rsidRPr="007A012F">
          <w:rPr>
            <w:webHidden/>
            <w:szCs w:val="20"/>
          </w:rPr>
        </w:r>
        <w:r w:rsidR="007A012F" w:rsidRPr="007A012F">
          <w:rPr>
            <w:webHidden/>
            <w:szCs w:val="20"/>
          </w:rPr>
          <w:fldChar w:fldCharType="separate"/>
        </w:r>
        <w:r w:rsidR="007A012F" w:rsidRPr="007A012F">
          <w:rPr>
            <w:webHidden/>
            <w:szCs w:val="20"/>
          </w:rPr>
          <w:t>3</w:t>
        </w:r>
        <w:r w:rsidR="007A012F" w:rsidRPr="007A012F">
          <w:rPr>
            <w:webHidden/>
            <w:szCs w:val="20"/>
          </w:rPr>
          <w:fldChar w:fldCharType="end"/>
        </w:r>
      </w:hyperlink>
    </w:p>
    <w:p w14:paraId="6616F0B2" w14:textId="5898902F" w:rsidR="007A012F" w:rsidRPr="007A012F" w:rsidRDefault="009D57B3">
      <w:pPr>
        <w:pStyle w:val="TOC2"/>
        <w:rPr>
          <w:rFonts w:asciiTheme="minorHAnsi" w:eastAsiaTheme="minorEastAsia" w:hAnsiTheme="minorHAnsi" w:cstheme="minorBidi"/>
          <w:sz w:val="20"/>
          <w:szCs w:val="20"/>
          <w:lang w:eastAsia="en-AU"/>
        </w:rPr>
      </w:pPr>
      <w:hyperlink w:anchor="_Toc521483722" w:history="1">
        <w:r w:rsidR="007A012F" w:rsidRPr="007A012F">
          <w:rPr>
            <w:rStyle w:val="Hyperlink"/>
            <w:sz w:val="20"/>
            <w:szCs w:val="20"/>
          </w:rPr>
          <w:t>1</w:t>
        </w:r>
        <w:r w:rsidR="007A012F" w:rsidRPr="007A012F">
          <w:rPr>
            <w:rFonts w:asciiTheme="minorHAnsi" w:eastAsiaTheme="minorEastAsia" w:hAnsiTheme="minorHAnsi" w:cstheme="minorBidi"/>
            <w:sz w:val="20"/>
            <w:szCs w:val="20"/>
            <w:lang w:eastAsia="en-AU"/>
          </w:rPr>
          <w:tab/>
        </w:r>
        <w:r w:rsidR="007A012F" w:rsidRPr="007A012F">
          <w:rPr>
            <w:rStyle w:val="Hyperlink"/>
            <w:sz w:val="20"/>
            <w:szCs w:val="20"/>
          </w:rPr>
          <w:t>Name</w:t>
        </w:r>
        <w:r w:rsidR="007A012F" w:rsidRPr="007A012F">
          <w:rPr>
            <w:webHidden/>
            <w:sz w:val="20"/>
            <w:szCs w:val="20"/>
          </w:rPr>
          <w:tab/>
        </w:r>
        <w:r w:rsidR="007A012F" w:rsidRPr="007A012F">
          <w:rPr>
            <w:webHidden/>
            <w:sz w:val="20"/>
            <w:szCs w:val="20"/>
          </w:rPr>
          <w:fldChar w:fldCharType="begin"/>
        </w:r>
        <w:r w:rsidR="007A012F" w:rsidRPr="007A012F">
          <w:rPr>
            <w:webHidden/>
            <w:sz w:val="20"/>
            <w:szCs w:val="20"/>
          </w:rPr>
          <w:instrText xml:space="preserve"> PAGEREF _Toc521483722 \h </w:instrText>
        </w:r>
        <w:r w:rsidR="007A012F" w:rsidRPr="007A012F">
          <w:rPr>
            <w:webHidden/>
            <w:sz w:val="20"/>
            <w:szCs w:val="20"/>
          </w:rPr>
        </w:r>
        <w:r w:rsidR="007A012F" w:rsidRPr="007A012F">
          <w:rPr>
            <w:webHidden/>
            <w:sz w:val="20"/>
            <w:szCs w:val="20"/>
          </w:rPr>
          <w:fldChar w:fldCharType="separate"/>
        </w:r>
        <w:r w:rsidR="007A012F" w:rsidRPr="007A012F">
          <w:rPr>
            <w:webHidden/>
            <w:sz w:val="20"/>
            <w:szCs w:val="20"/>
          </w:rPr>
          <w:t>3</w:t>
        </w:r>
        <w:r w:rsidR="007A012F" w:rsidRPr="007A012F">
          <w:rPr>
            <w:webHidden/>
            <w:sz w:val="20"/>
            <w:szCs w:val="20"/>
          </w:rPr>
          <w:fldChar w:fldCharType="end"/>
        </w:r>
      </w:hyperlink>
    </w:p>
    <w:p w14:paraId="191CBEF9" w14:textId="007E46F8" w:rsidR="007A012F" w:rsidRPr="007A012F" w:rsidRDefault="009D57B3">
      <w:pPr>
        <w:pStyle w:val="TOC2"/>
        <w:rPr>
          <w:rFonts w:asciiTheme="minorHAnsi" w:eastAsiaTheme="minorEastAsia" w:hAnsiTheme="minorHAnsi" w:cstheme="minorBidi"/>
          <w:sz w:val="20"/>
          <w:szCs w:val="20"/>
          <w:lang w:eastAsia="en-AU"/>
        </w:rPr>
      </w:pPr>
      <w:hyperlink w:anchor="_Toc521483723" w:history="1">
        <w:r w:rsidR="007A012F" w:rsidRPr="007A012F">
          <w:rPr>
            <w:rStyle w:val="Hyperlink"/>
            <w:sz w:val="20"/>
            <w:szCs w:val="20"/>
          </w:rPr>
          <w:t>2</w:t>
        </w:r>
        <w:r w:rsidR="007A012F" w:rsidRPr="007A012F">
          <w:rPr>
            <w:rFonts w:asciiTheme="minorHAnsi" w:eastAsiaTheme="minorEastAsia" w:hAnsiTheme="minorHAnsi" w:cstheme="minorBidi"/>
            <w:sz w:val="20"/>
            <w:szCs w:val="20"/>
            <w:lang w:eastAsia="en-AU"/>
          </w:rPr>
          <w:tab/>
        </w:r>
        <w:r w:rsidR="007A012F" w:rsidRPr="007A012F">
          <w:rPr>
            <w:rStyle w:val="Hyperlink"/>
            <w:sz w:val="20"/>
            <w:szCs w:val="20"/>
          </w:rPr>
          <w:t>Commencement</w:t>
        </w:r>
        <w:r w:rsidR="007A012F" w:rsidRPr="007A012F">
          <w:rPr>
            <w:webHidden/>
            <w:sz w:val="20"/>
            <w:szCs w:val="20"/>
          </w:rPr>
          <w:tab/>
        </w:r>
        <w:r w:rsidR="007A012F" w:rsidRPr="007A012F">
          <w:rPr>
            <w:webHidden/>
            <w:sz w:val="20"/>
            <w:szCs w:val="20"/>
          </w:rPr>
          <w:fldChar w:fldCharType="begin"/>
        </w:r>
        <w:r w:rsidR="007A012F" w:rsidRPr="007A012F">
          <w:rPr>
            <w:webHidden/>
            <w:sz w:val="20"/>
            <w:szCs w:val="20"/>
          </w:rPr>
          <w:instrText xml:space="preserve"> PAGEREF _Toc521483723 \h </w:instrText>
        </w:r>
        <w:r w:rsidR="007A012F" w:rsidRPr="007A012F">
          <w:rPr>
            <w:webHidden/>
            <w:sz w:val="20"/>
            <w:szCs w:val="20"/>
          </w:rPr>
        </w:r>
        <w:r w:rsidR="007A012F" w:rsidRPr="007A012F">
          <w:rPr>
            <w:webHidden/>
            <w:sz w:val="20"/>
            <w:szCs w:val="20"/>
          </w:rPr>
          <w:fldChar w:fldCharType="separate"/>
        </w:r>
        <w:r w:rsidR="007A012F" w:rsidRPr="007A012F">
          <w:rPr>
            <w:webHidden/>
            <w:sz w:val="20"/>
            <w:szCs w:val="20"/>
          </w:rPr>
          <w:t>3</w:t>
        </w:r>
        <w:r w:rsidR="007A012F" w:rsidRPr="007A012F">
          <w:rPr>
            <w:webHidden/>
            <w:sz w:val="20"/>
            <w:szCs w:val="20"/>
          </w:rPr>
          <w:fldChar w:fldCharType="end"/>
        </w:r>
      </w:hyperlink>
    </w:p>
    <w:p w14:paraId="7ED715EB" w14:textId="47F52FA8" w:rsidR="007A012F" w:rsidRPr="007A012F" w:rsidRDefault="009D57B3">
      <w:pPr>
        <w:pStyle w:val="TOC2"/>
        <w:rPr>
          <w:rFonts w:asciiTheme="minorHAnsi" w:eastAsiaTheme="minorEastAsia" w:hAnsiTheme="minorHAnsi" w:cstheme="minorBidi"/>
          <w:sz w:val="20"/>
          <w:szCs w:val="20"/>
          <w:lang w:eastAsia="en-AU"/>
        </w:rPr>
      </w:pPr>
      <w:hyperlink w:anchor="_Toc521483724" w:history="1">
        <w:r w:rsidR="007A012F" w:rsidRPr="007A012F">
          <w:rPr>
            <w:rStyle w:val="Hyperlink"/>
            <w:sz w:val="20"/>
            <w:szCs w:val="20"/>
          </w:rPr>
          <w:t>3</w:t>
        </w:r>
        <w:r w:rsidR="007A012F" w:rsidRPr="007A012F">
          <w:rPr>
            <w:rFonts w:asciiTheme="minorHAnsi" w:eastAsiaTheme="minorEastAsia" w:hAnsiTheme="minorHAnsi" w:cstheme="minorBidi"/>
            <w:sz w:val="20"/>
            <w:szCs w:val="20"/>
            <w:lang w:eastAsia="en-AU"/>
          </w:rPr>
          <w:tab/>
        </w:r>
        <w:r w:rsidR="007A012F" w:rsidRPr="007A012F">
          <w:rPr>
            <w:rStyle w:val="Hyperlink"/>
            <w:sz w:val="20"/>
            <w:szCs w:val="20"/>
          </w:rPr>
          <w:t>Authority</w:t>
        </w:r>
        <w:r w:rsidR="007A012F" w:rsidRPr="007A012F">
          <w:rPr>
            <w:webHidden/>
            <w:sz w:val="20"/>
            <w:szCs w:val="20"/>
          </w:rPr>
          <w:tab/>
        </w:r>
        <w:r w:rsidR="007A012F" w:rsidRPr="007A012F">
          <w:rPr>
            <w:webHidden/>
            <w:sz w:val="20"/>
            <w:szCs w:val="20"/>
          </w:rPr>
          <w:fldChar w:fldCharType="begin"/>
        </w:r>
        <w:r w:rsidR="007A012F" w:rsidRPr="007A012F">
          <w:rPr>
            <w:webHidden/>
            <w:sz w:val="20"/>
            <w:szCs w:val="20"/>
          </w:rPr>
          <w:instrText xml:space="preserve"> PAGEREF _Toc521483724 \h </w:instrText>
        </w:r>
        <w:r w:rsidR="007A012F" w:rsidRPr="007A012F">
          <w:rPr>
            <w:webHidden/>
            <w:sz w:val="20"/>
            <w:szCs w:val="20"/>
          </w:rPr>
        </w:r>
        <w:r w:rsidR="007A012F" w:rsidRPr="007A012F">
          <w:rPr>
            <w:webHidden/>
            <w:sz w:val="20"/>
            <w:szCs w:val="20"/>
          </w:rPr>
          <w:fldChar w:fldCharType="separate"/>
        </w:r>
        <w:r w:rsidR="007A012F" w:rsidRPr="007A012F">
          <w:rPr>
            <w:webHidden/>
            <w:sz w:val="20"/>
            <w:szCs w:val="20"/>
          </w:rPr>
          <w:t>3</w:t>
        </w:r>
        <w:r w:rsidR="007A012F" w:rsidRPr="007A012F">
          <w:rPr>
            <w:webHidden/>
            <w:sz w:val="20"/>
            <w:szCs w:val="20"/>
          </w:rPr>
          <w:fldChar w:fldCharType="end"/>
        </w:r>
      </w:hyperlink>
    </w:p>
    <w:p w14:paraId="1C70D2CE" w14:textId="208BB11A" w:rsidR="007A012F" w:rsidRPr="007A012F" w:rsidRDefault="009D57B3">
      <w:pPr>
        <w:pStyle w:val="TOC2"/>
        <w:rPr>
          <w:rFonts w:asciiTheme="minorHAnsi" w:eastAsiaTheme="minorEastAsia" w:hAnsiTheme="minorHAnsi" w:cstheme="minorBidi"/>
          <w:sz w:val="20"/>
          <w:szCs w:val="20"/>
          <w:lang w:eastAsia="en-AU"/>
        </w:rPr>
      </w:pPr>
      <w:hyperlink w:anchor="_Toc521483725" w:history="1">
        <w:r w:rsidR="007A012F" w:rsidRPr="007A012F">
          <w:rPr>
            <w:rStyle w:val="Hyperlink"/>
            <w:sz w:val="20"/>
            <w:szCs w:val="20"/>
          </w:rPr>
          <w:t>4</w:t>
        </w:r>
        <w:r w:rsidR="007A012F" w:rsidRPr="007A012F">
          <w:rPr>
            <w:rFonts w:asciiTheme="minorHAnsi" w:eastAsiaTheme="minorEastAsia" w:hAnsiTheme="minorHAnsi" w:cstheme="minorBidi"/>
            <w:sz w:val="20"/>
            <w:szCs w:val="20"/>
            <w:lang w:eastAsia="en-AU"/>
          </w:rPr>
          <w:tab/>
        </w:r>
        <w:r w:rsidR="007A012F" w:rsidRPr="007A012F">
          <w:rPr>
            <w:rStyle w:val="Hyperlink"/>
            <w:sz w:val="20"/>
            <w:szCs w:val="20"/>
          </w:rPr>
          <w:t>Application of this instrument</w:t>
        </w:r>
        <w:r w:rsidR="007A012F" w:rsidRPr="007A012F">
          <w:rPr>
            <w:webHidden/>
            <w:sz w:val="20"/>
            <w:szCs w:val="20"/>
          </w:rPr>
          <w:tab/>
        </w:r>
        <w:r w:rsidR="007A012F" w:rsidRPr="007A012F">
          <w:rPr>
            <w:webHidden/>
            <w:sz w:val="20"/>
            <w:szCs w:val="20"/>
          </w:rPr>
          <w:fldChar w:fldCharType="begin"/>
        </w:r>
        <w:r w:rsidR="007A012F" w:rsidRPr="007A012F">
          <w:rPr>
            <w:webHidden/>
            <w:sz w:val="20"/>
            <w:szCs w:val="20"/>
          </w:rPr>
          <w:instrText xml:space="preserve"> PAGEREF _Toc521483725 \h </w:instrText>
        </w:r>
        <w:r w:rsidR="007A012F" w:rsidRPr="007A012F">
          <w:rPr>
            <w:webHidden/>
            <w:sz w:val="20"/>
            <w:szCs w:val="20"/>
          </w:rPr>
        </w:r>
        <w:r w:rsidR="007A012F" w:rsidRPr="007A012F">
          <w:rPr>
            <w:webHidden/>
            <w:sz w:val="20"/>
            <w:szCs w:val="20"/>
          </w:rPr>
          <w:fldChar w:fldCharType="separate"/>
        </w:r>
        <w:r w:rsidR="007A012F" w:rsidRPr="007A012F">
          <w:rPr>
            <w:webHidden/>
            <w:sz w:val="20"/>
            <w:szCs w:val="20"/>
          </w:rPr>
          <w:t>3</w:t>
        </w:r>
        <w:r w:rsidR="007A012F" w:rsidRPr="007A012F">
          <w:rPr>
            <w:webHidden/>
            <w:sz w:val="20"/>
            <w:szCs w:val="20"/>
          </w:rPr>
          <w:fldChar w:fldCharType="end"/>
        </w:r>
      </w:hyperlink>
    </w:p>
    <w:p w14:paraId="2F53FB2F" w14:textId="5A20E8E8" w:rsidR="007A012F" w:rsidRPr="007A012F" w:rsidRDefault="009D57B3">
      <w:pPr>
        <w:pStyle w:val="TOC2"/>
        <w:rPr>
          <w:rFonts w:asciiTheme="minorHAnsi" w:eastAsiaTheme="minorEastAsia" w:hAnsiTheme="minorHAnsi" w:cstheme="minorBidi"/>
          <w:sz w:val="20"/>
          <w:szCs w:val="20"/>
          <w:lang w:eastAsia="en-AU"/>
        </w:rPr>
      </w:pPr>
      <w:hyperlink w:anchor="_Toc521483726" w:history="1">
        <w:r w:rsidR="007A012F" w:rsidRPr="007A012F">
          <w:rPr>
            <w:rStyle w:val="Hyperlink"/>
            <w:sz w:val="20"/>
            <w:szCs w:val="20"/>
          </w:rPr>
          <w:t>5</w:t>
        </w:r>
        <w:r w:rsidR="007A012F" w:rsidRPr="007A012F">
          <w:rPr>
            <w:rFonts w:asciiTheme="minorHAnsi" w:eastAsiaTheme="minorEastAsia" w:hAnsiTheme="minorHAnsi" w:cstheme="minorBidi"/>
            <w:sz w:val="20"/>
            <w:szCs w:val="20"/>
            <w:lang w:eastAsia="en-AU"/>
          </w:rPr>
          <w:tab/>
        </w:r>
        <w:r w:rsidR="007A012F" w:rsidRPr="007A012F">
          <w:rPr>
            <w:rStyle w:val="Hyperlink"/>
            <w:sz w:val="20"/>
            <w:szCs w:val="20"/>
          </w:rPr>
          <w:t>References to other instruments</w:t>
        </w:r>
        <w:r w:rsidR="007A012F" w:rsidRPr="007A012F">
          <w:rPr>
            <w:webHidden/>
            <w:sz w:val="20"/>
            <w:szCs w:val="20"/>
          </w:rPr>
          <w:tab/>
        </w:r>
        <w:r w:rsidR="007A012F" w:rsidRPr="007A012F">
          <w:rPr>
            <w:webHidden/>
            <w:sz w:val="20"/>
            <w:szCs w:val="20"/>
          </w:rPr>
          <w:fldChar w:fldCharType="begin"/>
        </w:r>
        <w:r w:rsidR="007A012F" w:rsidRPr="007A012F">
          <w:rPr>
            <w:webHidden/>
            <w:sz w:val="20"/>
            <w:szCs w:val="20"/>
          </w:rPr>
          <w:instrText xml:space="preserve"> PAGEREF _Toc521483726 \h </w:instrText>
        </w:r>
        <w:r w:rsidR="007A012F" w:rsidRPr="007A012F">
          <w:rPr>
            <w:webHidden/>
            <w:sz w:val="20"/>
            <w:szCs w:val="20"/>
          </w:rPr>
        </w:r>
        <w:r w:rsidR="007A012F" w:rsidRPr="007A012F">
          <w:rPr>
            <w:webHidden/>
            <w:sz w:val="20"/>
            <w:szCs w:val="20"/>
          </w:rPr>
          <w:fldChar w:fldCharType="separate"/>
        </w:r>
        <w:r w:rsidR="007A012F" w:rsidRPr="007A012F">
          <w:rPr>
            <w:webHidden/>
            <w:sz w:val="20"/>
            <w:szCs w:val="20"/>
          </w:rPr>
          <w:t>3</w:t>
        </w:r>
        <w:r w:rsidR="007A012F" w:rsidRPr="007A012F">
          <w:rPr>
            <w:webHidden/>
            <w:sz w:val="20"/>
            <w:szCs w:val="20"/>
          </w:rPr>
          <w:fldChar w:fldCharType="end"/>
        </w:r>
      </w:hyperlink>
    </w:p>
    <w:p w14:paraId="43D80574" w14:textId="404A64DF" w:rsidR="007A012F" w:rsidRPr="007A012F" w:rsidRDefault="009D57B3">
      <w:pPr>
        <w:pStyle w:val="TOC1"/>
        <w:rPr>
          <w:rFonts w:asciiTheme="minorHAnsi" w:eastAsiaTheme="minorEastAsia" w:hAnsiTheme="minorHAnsi" w:cstheme="minorBidi"/>
          <w:b w:val="0"/>
          <w:szCs w:val="20"/>
          <w:lang w:eastAsia="en-AU"/>
        </w:rPr>
      </w:pPr>
      <w:hyperlink w:anchor="_Toc521483727" w:history="1">
        <w:r w:rsidR="007A012F" w:rsidRPr="007A012F">
          <w:rPr>
            <w:rStyle w:val="Hyperlink"/>
            <w:szCs w:val="20"/>
          </w:rPr>
          <w:t>Part 2</w:t>
        </w:r>
        <w:r w:rsidR="007A012F">
          <w:rPr>
            <w:rStyle w:val="Hyperlink"/>
            <w:szCs w:val="20"/>
          </w:rPr>
          <w:t xml:space="preserve"> </w:t>
        </w:r>
        <w:r w:rsidR="007A012F" w:rsidRPr="007A012F">
          <w:rPr>
            <w:rStyle w:val="Hyperlink"/>
            <w:szCs w:val="20"/>
          </w:rPr>
          <w:t>— Interpretation</w:t>
        </w:r>
        <w:r w:rsidR="007A012F" w:rsidRPr="007A012F">
          <w:rPr>
            <w:webHidden/>
            <w:szCs w:val="20"/>
          </w:rPr>
          <w:tab/>
        </w:r>
        <w:r w:rsidR="007A012F" w:rsidRPr="007A012F">
          <w:rPr>
            <w:webHidden/>
            <w:szCs w:val="20"/>
          </w:rPr>
          <w:fldChar w:fldCharType="begin"/>
        </w:r>
        <w:r w:rsidR="007A012F" w:rsidRPr="007A012F">
          <w:rPr>
            <w:webHidden/>
            <w:szCs w:val="20"/>
          </w:rPr>
          <w:instrText xml:space="preserve"> PAGEREF _Toc521483727 \h </w:instrText>
        </w:r>
        <w:r w:rsidR="007A012F" w:rsidRPr="007A012F">
          <w:rPr>
            <w:webHidden/>
            <w:szCs w:val="20"/>
          </w:rPr>
        </w:r>
        <w:r w:rsidR="007A012F" w:rsidRPr="007A012F">
          <w:rPr>
            <w:webHidden/>
            <w:szCs w:val="20"/>
          </w:rPr>
          <w:fldChar w:fldCharType="separate"/>
        </w:r>
        <w:r w:rsidR="007A012F" w:rsidRPr="007A012F">
          <w:rPr>
            <w:webHidden/>
            <w:szCs w:val="20"/>
          </w:rPr>
          <w:t>4</w:t>
        </w:r>
        <w:r w:rsidR="007A012F" w:rsidRPr="007A012F">
          <w:rPr>
            <w:webHidden/>
            <w:szCs w:val="20"/>
          </w:rPr>
          <w:fldChar w:fldCharType="end"/>
        </w:r>
      </w:hyperlink>
    </w:p>
    <w:p w14:paraId="515602A4" w14:textId="6C7B5B35" w:rsidR="007A012F" w:rsidRPr="007A012F" w:rsidRDefault="009D57B3">
      <w:pPr>
        <w:pStyle w:val="TOC2"/>
        <w:rPr>
          <w:rFonts w:asciiTheme="minorHAnsi" w:eastAsiaTheme="minorEastAsia" w:hAnsiTheme="minorHAnsi" w:cstheme="minorBidi"/>
          <w:sz w:val="20"/>
          <w:szCs w:val="20"/>
          <w:lang w:eastAsia="en-AU"/>
        </w:rPr>
      </w:pPr>
      <w:hyperlink w:anchor="_Toc521483728" w:history="1">
        <w:r w:rsidR="007A012F" w:rsidRPr="007A012F">
          <w:rPr>
            <w:rStyle w:val="Hyperlink"/>
            <w:sz w:val="20"/>
            <w:szCs w:val="20"/>
          </w:rPr>
          <w:t>6</w:t>
        </w:r>
        <w:r w:rsidR="007A012F" w:rsidRPr="007A012F">
          <w:rPr>
            <w:rFonts w:asciiTheme="minorHAnsi" w:eastAsiaTheme="minorEastAsia" w:hAnsiTheme="minorHAnsi" w:cstheme="minorBidi"/>
            <w:sz w:val="20"/>
            <w:szCs w:val="20"/>
            <w:lang w:eastAsia="en-AU"/>
          </w:rPr>
          <w:tab/>
        </w:r>
        <w:r w:rsidR="007A012F" w:rsidRPr="007A012F">
          <w:rPr>
            <w:rStyle w:val="Hyperlink"/>
            <w:sz w:val="20"/>
            <w:szCs w:val="20"/>
          </w:rPr>
          <w:t>Definitions</w:t>
        </w:r>
        <w:r w:rsidR="007A012F" w:rsidRPr="007A012F">
          <w:rPr>
            <w:webHidden/>
            <w:sz w:val="20"/>
            <w:szCs w:val="20"/>
          </w:rPr>
          <w:tab/>
        </w:r>
        <w:r w:rsidR="007A012F" w:rsidRPr="007A012F">
          <w:rPr>
            <w:webHidden/>
            <w:sz w:val="20"/>
            <w:szCs w:val="20"/>
          </w:rPr>
          <w:fldChar w:fldCharType="begin"/>
        </w:r>
        <w:r w:rsidR="007A012F" w:rsidRPr="007A012F">
          <w:rPr>
            <w:webHidden/>
            <w:sz w:val="20"/>
            <w:szCs w:val="20"/>
          </w:rPr>
          <w:instrText xml:space="preserve"> PAGEREF _Toc521483728 \h </w:instrText>
        </w:r>
        <w:r w:rsidR="007A012F" w:rsidRPr="007A012F">
          <w:rPr>
            <w:webHidden/>
            <w:sz w:val="20"/>
            <w:szCs w:val="20"/>
          </w:rPr>
        </w:r>
        <w:r w:rsidR="007A012F" w:rsidRPr="007A012F">
          <w:rPr>
            <w:webHidden/>
            <w:sz w:val="20"/>
            <w:szCs w:val="20"/>
          </w:rPr>
          <w:fldChar w:fldCharType="separate"/>
        </w:r>
        <w:r w:rsidR="007A012F" w:rsidRPr="007A012F">
          <w:rPr>
            <w:webHidden/>
            <w:sz w:val="20"/>
            <w:szCs w:val="20"/>
          </w:rPr>
          <w:t>4</w:t>
        </w:r>
        <w:r w:rsidR="007A012F" w:rsidRPr="007A012F">
          <w:rPr>
            <w:webHidden/>
            <w:sz w:val="20"/>
            <w:szCs w:val="20"/>
          </w:rPr>
          <w:fldChar w:fldCharType="end"/>
        </w:r>
      </w:hyperlink>
    </w:p>
    <w:p w14:paraId="6BB01CB3" w14:textId="2B2F7322" w:rsidR="007A012F" w:rsidRPr="007A012F" w:rsidRDefault="009D57B3">
      <w:pPr>
        <w:pStyle w:val="TOC2"/>
        <w:rPr>
          <w:rFonts w:asciiTheme="minorHAnsi" w:eastAsiaTheme="minorEastAsia" w:hAnsiTheme="minorHAnsi" w:cstheme="minorBidi"/>
          <w:sz w:val="20"/>
          <w:szCs w:val="20"/>
          <w:lang w:eastAsia="en-AU"/>
        </w:rPr>
      </w:pPr>
      <w:hyperlink w:anchor="_Toc521483729" w:history="1">
        <w:r w:rsidR="007A012F" w:rsidRPr="007A012F">
          <w:rPr>
            <w:rStyle w:val="Hyperlink"/>
            <w:sz w:val="20"/>
            <w:szCs w:val="20"/>
          </w:rPr>
          <w:t>7</w:t>
        </w:r>
        <w:r w:rsidR="007A012F" w:rsidRPr="007A012F">
          <w:rPr>
            <w:rFonts w:asciiTheme="minorHAnsi" w:eastAsiaTheme="minorEastAsia" w:hAnsiTheme="minorHAnsi" w:cstheme="minorBidi"/>
            <w:sz w:val="20"/>
            <w:szCs w:val="20"/>
            <w:lang w:eastAsia="en-AU"/>
          </w:rPr>
          <w:tab/>
        </w:r>
        <w:r w:rsidR="007A012F" w:rsidRPr="007A012F">
          <w:rPr>
            <w:rStyle w:val="Hyperlink"/>
            <w:sz w:val="20"/>
            <w:szCs w:val="20"/>
          </w:rPr>
          <w:t>References to time</w:t>
        </w:r>
        <w:r w:rsidR="007A012F" w:rsidRPr="007A012F">
          <w:rPr>
            <w:webHidden/>
            <w:sz w:val="20"/>
            <w:szCs w:val="20"/>
          </w:rPr>
          <w:tab/>
        </w:r>
        <w:r w:rsidR="007A012F" w:rsidRPr="007A012F">
          <w:rPr>
            <w:webHidden/>
            <w:sz w:val="20"/>
            <w:szCs w:val="20"/>
          </w:rPr>
          <w:fldChar w:fldCharType="begin"/>
        </w:r>
        <w:r w:rsidR="007A012F" w:rsidRPr="007A012F">
          <w:rPr>
            <w:webHidden/>
            <w:sz w:val="20"/>
            <w:szCs w:val="20"/>
          </w:rPr>
          <w:instrText xml:space="preserve"> PAGEREF _Toc521483729 \h </w:instrText>
        </w:r>
        <w:r w:rsidR="007A012F" w:rsidRPr="007A012F">
          <w:rPr>
            <w:webHidden/>
            <w:sz w:val="20"/>
            <w:szCs w:val="20"/>
          </w:rPr>
        </w:r>
        <w:r w:rsidR="007A012F" w:rsidRPr="007A012F">
          <w:rPr>
            <w:webHidden/>
            <w:sz w:val="20"/>
            <w:szCs w:val="20"/>
          </w:rPr>
          <w:fldChar w:fldCharType="separate"/>
        </w:r>
        <w:r w:rsidR="007A012F" w:rsidRPr="007A012F">
          <w:rPr>
            <w:webHidden/>
            <w:sz w:val="20"/>
            <w:szCs w:val="20"/>
          </w:rPr>
          <w:t>5</w:t>
        </w:r>
        <w:r w:rsidR="007A012F" w:rsidRPr="007A012F">
          <w:rPr>
            <w:webHidden/>
            <w:sz w:val="20"/>
            <w:szCs w:val="20"/>
          </w:rPr>
          <w:fldChar w:fldCharType="end"/>
        </w:r>
      </w:hyperlink>
    </w:p>
    <w:p w14:paraId="5E49F809" w14:textId="4B09426C" w:rsidR="007A012F" w:rsidRPr="007A012F" w:rsidRDefault="009D57B3">
      <w:pPr>
        <w:pStyle w:val="TOC2"/>
        <w:rPr>
          <w:rFonts w:asciiTheme="minorHAnsi" w:eastAsiaTheme="minorEastAsia" w:hAnsiTheme="minorHAnsi" w:cstheme="minorBidi"/>
          <w:sz w:val="20"/>
          <w:szCs w:val="20"/>
          <w:lang w:eastAsia="en-AU"/>
        </w:rPr>
      </w:pPr>
      <w:hyperlink w:anchor="_Toc521483730" w:history="1">
        <w:r w:rsidR="007A012F" w:rsidRPr="007A012F">
          <w:rPr>
            <w:rStyle w:val="Hyperlink"/>
            <w:sz w:val="20"/>
            <w:szCs w:val="20"/>
          </w:rPr>
          <w:t>8</w:t>
        </w:r>
        <w:r w:rsidR="007A012F" w:rsidRPr="007A012F">
          <w:rPr>
            <w:rFonts w:asciiTheme="minorHAnsi" w:eastAsiaTheme="minorEastAsia" w:hAnsiTheme="minorHAnsi" w:cstheme="minorBidi"/>
            <w:sz w:val="20"/>
            <w:szCs w:val="20"/>
            <w:lang w:eastAsia="en-AU"/>
          </w:rPr>
          <w:tab/>
        </w:r>
        <w:r w:rsidR="007A012F" w:rsidRPr="007A012F">
          <w:rPr>
            <w:rStyle w:val="Hyperlink"/>
            <w:sz w:val="20"/>
            <w:szCs w:val="20"/>
          </w:rPr>
          <w:t>Sporting events</w:t>
        </w:r>
        <w:r w:rsidR="007A012F" w:rsidRPr="007A012F">
          <w:rPr>
            <w:webHidden/>
            <w:sz w:val="20"/>
            <w:szCs w:val="20"/>
          </w:rPr>
          <w:tab/>
        </w:r>
        <w:r w:rsidR="007A012F" w:rsidRPr="007A012F">
          <w:rPr>
            <w:webHidden/>
            <w:sz w:val="20"/>
            <w:szCs w:val="20"/>
          </w:rPr>
          <w:fldChar w:fldCharType="begin"/>
        </w:r>
        <w:r w:rsidR="007A012F" w:rsidRPr="007A012F">
          <w:rPr>
            <w:webHidden/>
            <w:sz w:val="20"/>
            <w:szCs w:val="20"/>
          </w:rPr>
          <w:instrText xml:space="preserve"> PAGEREF _Toc521483730 \h </w:instrText>
        </w:r>
        <w:r w:rsidR="007A012F" w:rsidRPr="007A012F">
          <w:rPr>
            <w:webHidden/>
            <w:sz w:val="20"/>
            <w:szCs w:val="20"/>
          </w:rPr>
        </w:r>
        <w:r w:rsidR="007A012F" w:rsidRPr="007A012F">
          <w:rPr>
            <w:webHidden/>
            <w:sz w:val="20"/>
            <w:szCs w:val="20"/>
          </w:rPr>
          <w:fldChar w:fldCharType="separate"/>
        </w:r>
        <w:r w:rsidR="007A012F" w:rsidRPr="007A012F">
          <w:rPr>
            <w:webHidden/>
            <w:sz w:val="20"/>
            <w:szCs w:val="20"/>
          </w:rPr>
          <w:t>5</w:t>
        </w:r>
        <w:r w:rsidR="007A012F" w:rsidRPr="007A012F">
          <w:rPr>
            <w:webHidden/>
            <w:sz w:val="20"/>
            <w:szCs w:val="20"/>
          </w:rPr>
          <w:fldChar w:fldCharType="end"/>
        </w:r>
      </w:hyperlink>
    </w:p>
    <w:p w14:paraId="56BD5898" w14:textId="7A1AF513" w:rsidR="007A012F" w:rsidRPr="007A012F" w:rsidRDefault="009D57B3">
      <w:pPr>
        <w:pStyle w:val="TOC2"/>
        <w:rPr>
          <w:rFonts w:asciiTheme="minorHAnsi" w:eastAsiaTheme="minorEastAsia" w:hAnsiTheme="minorHAnsi" w:cstheme="minorBidi"/>
          <w:sz w:val="20"/>
          <w:szCs w:val="20"/>
          <w:lang w:eastAsia="en-AU"/>
        </w:rPr>
      </w:pPr>
      <w:hyperlink w:anchor="_Toc521483731" w:history="1">
        <w:r w:rsidR="007A012F" w:rsidRPr="007A012F">
          <w:rPr>
            <w:rStyle w:val="Hyperlink"/>
            <w:sz w:val="20"/>
            <w:szCs w:val="20"/>
          </w:rPr>
          <w:t>9</w:t>
        </w:r>
        <w:r w:rsidR="007A012F" w:rsidRPr="007A012F">
          <w:rPr>
            <w:rFonts w:asciiTheme="minorHAnsi" w:eastAsiaTheme="minorEastAsia" w:hAnsiTheme="minorHAnsi" w:cstheme="minorBidi"/>
            <w:sz w:val="20"/>
            <w:szCs w:val="20"/>
            <w:lang w:eastAsia="en-AU"/>
          </w:rPr>
          <w:tab/>
        </w:r>
        <w:r w:rsidR="007A012F" w:rsidRPr="007A012F">
          <w:rPr>
            <w:rStyle w:val="Hyperlink"/>
            <w:sz w:val="20"/>
            <w:szCs w:val="20"/>
          </w:rPr>
          <w:t>Play</w:t>
        </w:r>
        <w:r w:rsidR="007A012F" w:rsidRPr="007A012F">
          <w:rPr>
            <w:webHidden/>
            <w:sz w:val="20"/>
            <w:szCs w:val="20"/>
          </w:rPr>
          <w:tab/>
        </w:r>
        <w:r w:rsidR="007A012F" w:rsidRPr="007A012F">
          <w:rPr>
            <w:webHidden/>
            <w:sz w:val="20"/>
            <w:szCs w:val="20"/>
          </w:rPr>
          <w:fldChar w:fldCharType="begin"/>
        </w:r>
        <w:r w:rsidR="007A012F" w:rsidRPr="007A012F">
          <w:rPr>
            <w:webHidden/>
            <w:sz w:val="20"/>
            <w:szCs w:val="20"/>
          </w:rPr>
          <w:instrText xml:space="preserve"> PAGEREF _Toc521483731 \h </w:instrText>
        </w:r>
        <w:r w:rsidR="007A012F" w:rsidRPr="007A012F">
          <w:rPr>
            <w:webHidden/>
            <w:sz w:val="20"/>
            <w:szCs w:val="20"/>
          </w:rPr>
        </w:r>
        <w:r w:rsidR="007A012F" w:rsidRPr="007A012F">
          <w:rPr>
            <w:webHidden/>
            <w:sz w:val="20"/>
            <w:szCs w:val="20"/>
          </w:rPr>
          <w:fldChar w:fldCharType="separate"/>
        </w:r>
        <w:r w:rsidR="007A012F" w:rsidRPr="007A012F">
          <w:rPr>
            <w:webHidden/>
            <w:sz w:val="20"/>
            <w:szCs w:val="20"/>
          </w:rPr>
          <w:t>5</w:t>
        </w:r>
        <w:r w:rsidR="007A012F" w:rsidRPr="007A012F">
          <w:rPr>
            <w:webHidden/>
            <w:sz w:val="20"/>
            <w:szCs w:val="20"/>
          </w:rPr>
          <w:fldChar w:fldCharType="end"/>
        </w:r>
      </w:hyperlink>
    </w:p>
    <w:p w14:paraId="38FCAB91" w14:textId="7BF23C30" w:rsidR="007A012F" w:rsidRPr="007A012F" w:rsidRDefault="009D57B3">
      <w:pPr>
        <w:pStyle w:val="TOC2"/>
        <w:rPr>
          <w:rFonts w:asciiTheme="minorHAnsi" w:eastAsiaTheme="minorEastAsia" w:hAnsiTheme="minorHAnsi" w:cstheme="minorBidi"/>
          <w:sz w:val="20"/>
          <w:szCs w:val="20"/>
          <w:lang w:eastAsia="en-AU"/>
        </w:rPr>
      </w:pPr>
      <w:hyperlink w:anchor="_Toc521483732" w:history="1">
        <w:r w:rsidR="007A012F" w:rsidRPr="007A012F">
          <w:rPr>
            <w:rStyle w:val="Hyperlink"/>
            <w:sz w:val="20"/>
            <w:szCs w:val="20"/>
          </w:rPr>
          <w:t>10</w:t>
        </w:r>
        <w:r w:rsidR="007A012F" w:rsidRPr="007A012F">
          <w:rPr>
            <w:rFonts w:asciiTheme="minorHAnsi" w:eastAsiaTheme="minorEastAsia" w:hAnsiTheme="minorHAnsi" w:cstheme="minorBidi"/>
            <w:sz w:val="20"/>
            <w:szCs w:val="20"/>
            <w:lang w:eastAsia="en-AU"/>
          </w:rPr>
          <w:tab/>
        </w:r>
        <w:r w:rsidR="007A012F" w:rsidRPr="007A012F">
          <w:rPr>
            <w:rStyle w:val="Hyperlink"/>
            <w:sz w:val="20"/>
            <w:szCs w:val="20"/>
          </w:rPr>
          <w:t>Scheduled start of a sporting event</w:t>
        </w:r>
        <w:r w:rsidR="007A012F" w:rsidRPr="007A012F">
          <w:rPr>
            <w:webHidden/>
            <w:sz w:val="20"/>
            <w:szCs w:val="20"/>
          </w:rPr>
          <w:tab/>
        </w:r>
        <w:r w:rsidR="007A012F" w:rsidRPr="007A012F">
          <w:rPr>
            <w:webHidden/>
            <w:sz w:val="20"/>
            <w:szCs w:val="20"/>
          </w:rPr>
          <w:fldChar w:fldCharType="begin"/>
        </w:r>
        <w:r w:rsidR="007A012F" w:rsidRPr="007A012F">
          <w:rPr>
            <w:webHidden/>
            <w:sz w:val="20"/>
            <w:szCs w:val="20"/>
          </w:rPr>
          <w:instrText xml:space="preserve"> PAGEREF _Toc521483732 \h </w:instrText>
        </w:r>
        <w:r w:rsidR="007A012F" w:rsidRPr="007A012F">
          <w:rPr>
            <w:webHidden/>
            <w:sz w:val="20"/>
            <w:szCs w:val="20"/>
          </w:rPr>
        </w:r>
        <w:r w:rsidR="007A012F" w:rsidRPr="007A012F">
          <w:rPr>
            <w:webHidden/>
            <w:sz w:val="20"/>
            <w:szCs w:val="20"/>
          </w:rPr>
          <w:fldChar w:fldCharType="separate"/>
        </w:r>
        <w:r w:rsidR="007A012F" w:rsidRPr="007A012F">
          <w:rPr>
            <w:webHidden/>
            <w:sz w:val="20"/>
            <w:szCs w:val="20"/>
          </w:rPr>
          <w:t>6</w:t>
        </w:r>
        <w:r w:rsidR="007A012F" w:rsidRPr="007A012F">
          <w:rPr>
            <w:webHidden/>
            <w:sz w:val="20"/>
            <w:szCs w:val="20"/>
          </w:rPr>
          <w:fldChar w:fldCharType="end"/>
        </w:r>
      </w:hyperlink>
    </w:p>
    <w:p w14:paraId="504EA62D" w14:textId="4CFC64D3" w:rsidR="007A012F" w:rsidRPr="007A012F" w:rsidRDefault="009D57B3">
      <w:pPr>
        <w:pStyle w:val="TOC1"/>
        <w:rPr>
          <w:rFonts w:asciiTheme="minorHAnsi" w:eastAsiaTheme="minorEastAsia" w:hAnsiTheme="minorHAnsi" w:cstheme="minorBidi"/>
          <w:b w:val="0"/>
          <w:szCs w:val="20"/>
          <w:lang w:eastAsia="en-AU"/>
        </w:rPr>
      </w:pPr>
      <w:hyperlink w:anchor="_Toc521483733" w:history="1">
        <w:r w:rsidR="007A012F" w:rsidRPr="007A012F">
          <w:rPr>
            <w:rStyle w:val="Hyperlink"/>
            <w:szCs w:val="20"/>
          </w:rPr>
          <w:t>Part 3 — Prohibition on gambling promotional content - 5:00 am to 8:30 pm</w:t>
        </w:r>
        <w:r w:rsidR="007A012F" w:rsidRPr="007A012F">
          <w:rPr>
            <w:webHidden/>
            <w:szCs w:val="20"/>
          </w:rPr>
          <w:tab/>
        </w:r>
        <w:r w:rsidR="007A012F" w:rsidRPr="007A012F">
          <w:rPr>
            <w:webHidden/>
            <w:szCs w:val="20"/>
          </w:rPr>
          <w:fldChar w:fldCharType="begin"/>
        </w:r>
        <w:r w:rsidR="007A012F" w:rsidRPr="007A012F">
          <w:rPr>
            <w:webHidden/>
            <w:szCs w:val="20"/>
          </w:rPr>
          <w:instrText xml:space="preserve"> PAGEREF _Toc521483733 \h </w:instrText>
        </w:r>
        <w:r w:rsidR="007A012F" w:rsidRPr="007A012F">
          <w:rPr>
            <w:webHidden/>
            <w:szCs w:val="20"/>
          </w:rPr>
        </w:r>
        <w:r w:rsidR="007A012F" w:rsidRPr="007A012F">
          <w:rPr>
            <w:webHidden/>
            <w:szCs w:val="20"/>
          </w:rPr>
          <w:fldChar w:fldCharType="separate"/>
        </w:r>
        <w:r w:rsidR="007A012F" w:rsidRPr="007A012F">
          <w:rPr>
            <w:webHidden/>
            <w:szCs w:val="20"/>
          </w:rPr>
          <w:t>7</w:t>
        </w:r>
        <w:r w:rsidR="007A012F" w:rsidRPr="007A012F">
          <w:rPr>
            <w:webHidden/>
            <w:szCs w:val="20"/>
          </w:rPr>
          <w:fldChar w:fldCharType="end"/>
        </w:r>
      </w:hyperlink>
    </w:p>
    <w:p w14:paraId="7449F7A4" w14:textId="5EEB1DB4" w:rsidR="007A012F" w:rsidRPr="007A012F" w:rsidRDefault="009D57B3" w:rsidP="007A012F">
      <w:pPr>
        <w:pStyle w:val="TOC2"/>
        <w:ind w:left="1134" w:hanging="414"/>
        <w:rPr>
          <w:rFonts w:asciiTheme="minorHAnsi" w:eastAsiaTheme="minorEastAsia" w:hAnsiTheme="minorHAnsi" w:cstheme="minorBidi"/>
          <w:sz w:val="20"/>
          <w:szCs w:val="20"/>
          <w:lang w:eastAsia="en-AU"/>
        </w:rPr>
      </w:pPr>
      <w:hyperlink w:anchor="_Toc521483734" w:history="1">
        <w:r w:rsidR="007A012F" w:rsidRPr="007A012F">
          <w:rPr>
            <w:rStyle w:val="Hyperlink"/>
            <w:sz w:val="20"/>
            <w:szCs w:val="20"/>
          </w:rPr>
          <w:t>11</w:t>
        </w:r>
        <w:r w:rsidR="007A012F" w:rsidRPr="007A012F">
          <w:rPr>
            <w:rFonts w:asciiTheme="minorHAnsi" w:eastAsiaTheme="minorEastAsia" w:hAnsiTheme="minorHAnsi" w:cstheme="minorBidi"/>
            <w:sz w:val="20"/>
            <w:szCs w:val="20"/>
            <w:lang w:eastAsia="en-AU"/>
          </w:rPr>
          <w:tab/>
        </w:r>
        <w:r w:rsidR="007A012F" w:rsidRPr="007A012F">
          <w:rPr>
            <w:rStyle w:val="Hyperlink"/>
            <w:sz w:val="20"/>
            <w:szCs w:val="20"/>
          </w:rPr>
          <w:t>Prohibition of gambling promotional content that consists of commentator betting odds promotions or representative venue-based promotions</w:t>
        </w:r>
        <w:r w:rsidR="007A012F" w:rsidRPr="007A012F">
          <w:rPr>
            <w:webHidden/>
            <w:sz w:val="20"/>
            <w:szCs w:val="20"/>
          </w:rPr>
          <w:tab/>
        </w:r>
        <w:r w:rsidR="007A012F" w:rsidRPr="007A012F">
          <w:rPr>
            <w:webHidden/>
            <w:sz w:val="20"/>
            <w:szCs w:val="20"/>
          </w:rPr>
          <w:fldChar w:fldCharType="begin"/>
        </w:r>
        <w:r w:rsidR="007A012F" w:rsidRPr="007A012F">
          <w:rPr>
            <w:webHidden/>
            <w:sz w:val="20"/>
            <w:szCs w:val="20"/>
          </w:rPr>
          <w:instrText xml:space="preserve"> PAGEREF _Toc521483734 \h </w:instrText>
        </w:r>
        <w:r w:rsidR="007A012F" w:rsidRPr="007A012F">
          <w:rPr>
            <w:webHidden/>
            <w:sz w:val="20"/>
            <w:szCs w:val="20"/>
          </w:rPr>
        </w:r>
        <w:r w:rsidR="007A012F" w:rsidRPr="007A012F">
          <w:rPr>
            <w:webHidden/>
            <w:sz w:val="20"/>
            <w:szCs w:val="20"/>
          </w:rPr>
          <w:fldChar w:fldCharType="separate"/>
        </w:r>
        <w:r w:rsidR="007A012F" w:rsidRPr="007A012F">
          <w:rPr>
            <w:webHidden/>
            <w:sz w:val="20"/>
            <w:szCs w:val="20"/>
          </w:rPr>
          <w:t>7</w:t>
        </w:r>
        <w:r w:rsidR="007A012F" w:rsidRPr="007A012F">
          <w:rPr>
            <w:webHidden/>
            <w:sz w:val="20"/>
            <w:szCs w:val="20"/>
          </w:rPr>
          <w:fldChar w:fldCharType="end"/>
        </w:r>
      </w:hyperlink>
    </w:p>
    <w:p w14:paraId="54AE52FA" w14:textId="29A29B0E" w:rsidR="007A012F" w:rsidRPr="007A012F" w:rsidRDefault="009D57B3" w:rsidP="007A012F">
      <w:pPr>
        <w:pStyle w:val="TOC2"/>
        <w:ind w:left="1134" w:hanging="414"/>
        <w:rPr>
          <w:rFonts w:asciiTheme="minorHAnsi" w:eastAsiaTheme="minorEastAsia" w:hAnsiTheme="minorHAnsi" w:cstheme="minorBidi"/>
          <w:sz w:val="20"/>
          <w:szCs w:val="20"/>
          <w:lang w:eastAsia="en-AU"/>
        </w:rPr>
      </w:pPr>
      <w:hyperlink w:anchor="_Toc521483735" w:history="1">
        <w:r w:rsidR="007A012F" w:rsidRPr="007A012F">
          <w:rPr>
            <w:rStyle w:val="Hyperlink"/>
            <w:sz w:val="20"/>
            <w:szCs w:val="20"/>
          </w:rPr>
          <w:t>12</w:t>
        </w:r>
        <w:r w:rsidR="007A012F" w:rsidRPr="007A012F">
          <w:rPr>
            <w:rFonts w:asciiTheme="minorHAnsi" w:eastAsiaTheme="minorEastAsia" w:hAnsiTheme="minorHAnsi" w:cstheme="minorBidi"/>
            <w:sz w:val="20"/>
            <w:szCs w:val="20"/>
            <w:lang w:eastAsia="en-AU"/>
          </w:rPr>
          <w:tab/>
        </w:r>
        <w:r w:rsidR="007A012F" w:rsidRPr="007A012F">
          <w:rPr>
            <w:rStyle w:val="Hyperlink"/>
            <w:sz w:val="20"/>
            <w:szCs w:val="20"/>
          </w:rPr>
          <w:t>Prohibition of gambling promotional content (other than a commentator betting odds promotion or a representative venue-based promotion)</w:t>
        </w:r>
        <w:r w:rsidR="007A012F" w:rsidRPr="007A012F">
          <w:rPr>
            <w:webHidden/>
            <w:sz w:val="20"/>
            <w:szCs w:val="20"/>
          </w:rPr>
          <w:tab/>
        </w:r>
        <w:r w:rsidR="007A012F" w:rsidRPr="007A012F">
          <w:rPr>
            <w:webHidden/>
            <w:sz w:val="20"/>
            <w:szCs w:val="20"/>
          </w:rPr>
          <w:fldChar w:fldCharType="begin"/>
        </w:r>
        <w:r w:rsidR="007A012F" w:rsidRPr="007A012F">
          <w:rPr>
            <w:webHidden/>
            <w:sz w:val="20"/>
            <w:szCs w:val="20"/>
          </w:rPr>
          <w:instrText xml:space="preserve"> PAGEREF _Toc521483735 \h </w:instrText>
        </w:r>
        <w:r w:rsidR="007A012F" w:rsidRPr="007A012F">
          <w:rPr>
            <w:webHidden/>
            <w:sz w:val="20"/>
            <w:szCs w:val="20"/>
          </w:rPr>
        </w:r>
        <w:r w:rsidR="007A012F" w:rsidRPr="007A012F">
          <w:rPr>
            <w:webHidden/>
            <w:sz w:val="20"/>
            <w:szCs w:val="20"/>
          </w:rPr>
          <w:fldChar w:fldCharType="separate"/>
        </w:r>
        <w:r w:rsidR="007A012F" w:rsidRPr="007A012F">
          <w:rPr>
            <w:webHidden/>
            <w:sz w:val="20"/>
            <w:szCs w:val="20"/>
          </w:rPr>
          <w:t>7</w:t>
        </w:r>
        <w:r w:rsidR="007A012F" w:rsidRPr="007A012F">
          <w:rPr>
            <w:webHidden/>
            <w:sz w:val="20"/>
            <w:szCs w:val="20"/>
          </w:rPr>
          <w:fldChar w:fldCharType="end"/>
        </w:r>
      </w:hyperlink>
    </w:p>
    <w:p w14:paraId="3EB21929" w14:textId="584E5786" w:rsidR="007A012F" w:rsidRPr="007A012F" w:rsidRDefault="009D57B3">
      <w:pPr>
        <w:pStyle w:val="TOC1"/>
        <w:rPr>
          <w:rFonts w:asciiTheme="minorHAnsi" w:eastAsiaTheme="minorEastAsia" w:hAnsiTheme="minorHAnsi" w:cstheme="minorBidi"/>
          <w:b w:val="0"/>
          <w:szCs w:val="20"/>
          <w:lang w:eastAsia="en-AU"/>
        </w:rPr>
      </w:pPr>
      <w:hyperlink w:anchor="_Toc521483736" w:history="1">
        <w:r w:rsidR="007A012F" w:rsidRPr="007A012F">
          <w:rPr>
            <w:rStyle w:val="Hyperlink"/>
            <w:szCs w:val="20"/>
          </w:rPr>
          <w:t>Part 4</w:t>
        </w:r>
        <w:r w:rsidR="007A012F">
          <w:rPr>
            <w:rStyle w:val="Hyperlink"/>
            <w:szCs w:val="20"/>
          </w:rPr>
          <w:t xml:space="preserve"> </w:t>
        </w:r>
        <w:r w:rsidR="007A012F" w:rsidRPr="007A012F">
          <w:rPr>
            <w:rStyle w:val="Hyperlink"/>
            <w:szCs w:val="20"/>
          </w:rPr>
          <w:t>— Rules for gambling promotional content – 8:30 pm to 5:00 am</w:t>
        </w:r>
        <w:r w:rsidR="007A012F" w:rsidRPr="007A012F">
          <w:rPr>
            <w:webHidden/>
            <w:szCs w:val="20"/>
          </w:rPr>
          <w:tab/>
        </w:r>
        <w:r w:rsidR="007A012F" w:rsidRPr="007A012F">
          <w:rPr>
            <w:webHidden/>
            <w:szCs w:val="20"/>
          </w:rPr>
          <w:fldChar w:fldCharType="begin"/>
        </w:r>
        <w:r w:rsidR="007A012F" w:rsidRPr="007A012F">
          <w:rPr>
            <w:webHidden/>
            <w:szCs w:val="20"/>
          </w:rPr>
          <w:instrText xml:space="preserve"> PAGEREF _Toc521483736 \h </w:instrText>
        </w:r>
        <w:r w:rsidR="007A012F" w:rsidRPr="007A012F">
          <w:rPr>
            <w:webHidden/>
            <w:szCs w:val="20"/>
          </w:rPr>
        </w:r>
        <w:r w:rsidR="007A012F" w:rsidRPr="007A012F">
          <w:rPr>
            <w:webHidden/>
            <w:szCs w:val="20"/>
          </w:rPr>
          <w:fldChar w:fldCharType="separate"/>
        </w:r>
        <w:r w:rsidR="007A012F" w:rsidRPr="007A012F">
          <w:rPr>
            <w:webHidden/>
            <w:szCs w:val="20"/>
          </w:rPr>
          <w:t>8</w:t>
        </w:r>
        <w:r w:rsidR="007A012F" w:rsidRPr="007A012F">
          <w:rPr>
            <w:webHidden/>
            <w:szCs w:val="20"/>
          </w:rPr>
          <w:fldChar w:fldCharType="end"/>
        </w:r>
      </w:hyperlink>
    </w:p>
    <w:p w14:paraId="517C19A7" w14:textId="69958539" w:rsidR="007A012F" w:rsidRPr="007A012F" w:rsidRDefault="009D57B3" w:rsidP="007A012F">
      <w:pPr>
        <w:pStyle w:val="TOC2"/>
        <w:ind w:left="1134" w:hanging="414"/>
        <w:rPr>
          <w:rFonts w:asciiTheme="minorHAnsi" w:eastAsiaTheme="minorEastAsia" w:hAnsiTheme="minorHAnsi" w:cstheme="minorBidi"/>
          <w:sz w:val="20"/>
          <w:szCs w:val="20"/>
          <w:lang w:eastAsia="en-AU"/>
        </w:rPr>
      </w:pPr>
      <w:hyperlink w:anchor="_Toc521483737" w:history="1">
        <w:r w:rsidR="007A012F" w:rsidRPr="007A012F">
          <w:rPr>
            <w:rStyle w:val="Hyperlink"/>
            <w:sz w:val="20"/>
            <w:szCs w:val="20"/>
          </w:rPr>
          <w:t>13</w:t>
        </w:r>
        <w:r w:rsidR="007A012F" w:rsidRPr="007A012F">
          <w:rPr>
            <w:rFonts w:asciiTheme="minorHAnsi" w:eastAsiaTheme="minorEastAsia" w:hAnsiTheme="minorHAnsi" w:cstheme="minorBidi"/>
            <w:sz w:val="20"/>
            <w:szCs w:val="20"/>
            <w:lang w:eastAsia="en-AU"/>
          </w:rPr>
          <w:tab/>
        </w:r>
        <w:r w:rsidR="007A012F" w:rsidRPr="007A012F">
          <w:rPr>
            <w:rStyle w:val="Hyperlink"/>
            <w:sz w:val="20"/>
            <w:szCs w:val="20"/>
          </w:rPr>
          <w:t>Prohibition of gambling promotional content that consists of commentator betting odds promotion</w:t>
        </w:r>
        <w:r w:rsidR="001305E9">
          <w:rPr>
            <w:rStyle w:val="Hyperlink"/>
            <w:sz w:val="20"/>
            <w:szCs w:val="20"/>
          </w:rPr>
          <w:t>s</w:t>
        </w:r>
        <w:r w:rsidR="007A012F" w:rsidRPr="007A012F">
          <w:rPr>
            <w:rStyle w:val="Hyperlink"/>
            <w:sz w:val="20"/>
            <w:szCs w:val="20"/>
          </w:rPr>
          <w:t xml:space="preserve"> or representative venue-based promotions</w:t>
        </w:r>
        <w:r w:rsidR="007A012F" w:rsidRPr="007A012F">
          <w:rPr>
            <w:webHidden/>
            <w:sz w:val="20"/>
            <w:szCs w:val="20"/>
          </w:rPr>
          <w:tab/>
        </w:r>
        <w:r w:rsidR="007A012F" w:rsidRPr="007A012F">
          <w:rPr>
            <w:webHidden/>
            <w:sz w:val="20"/>
            <w:szCs w:val="20"/>
          </w:rPr>
          <w:fldChar w:fldCharType="begin"/>
        </w:r>
        <w:r w:rsidR="007A012F" w:rsidRPr="007A012F">
          <w:rPr>
            <w:webHidden/>
            <w:sz w:val="20"/>
            <w:szCs w:val="20"/>
          </w:rPr>
          <w:instrText xml:space="preserve"> PAGEREF _Toc521483737 \h </w:instrText>
        </w:r>
        <w:r w:rsidR="007A012F" w:rsidRPr="007A012F">
          <w:rPr>
            <w:webHidden/>
            <w:sz w:val="20"/>
            <w:szCs w:val="20"/>
          </w:rPr>
        </w:r>
        <w:r w:rsidR="007A012F" w:rsidRPr="007A012F">
          <w:rPr>
            <w:webHidden/>
            <w:sz w:val="20"/>
            <w:szCs w:val="20"/>
          </w:rPr>
          <w:fldChar w:fldCharType="separate"/>
        </w:r>
        <w:r w:rsidR="007A012F" w:rsidRPr="007A012F">
          <w:rPr>
            <w:webHidden/>
            <w:sz w:val="20"/>
            <w:szCs w:val="20"/>
          </w:rPr>
          <w:t>8</w:t>
        </w:r>
        <w:r w:rsidR="007A012F" w:rsidRPr="007A012F">
          <w:rPr>
            <w:webHidden/>
            <w:sz w:val="20"/>
            <w:szCs w:val="20"/>
          </w:rPr>
          <w:fldChar w:fldCharType="end"/>
        </w:r>
      </w:hyperlink>
    </w:p>
    <w:p w14:paraId="20F0FAC1" w14:textId="4B7FC71E" w:rsidR="007A012F" w:rsidRPr="007A012F" w:rsidRDefault="009D57B3">
      <w:pPr>
        <w:pStyle w:val="TOC2"/>
        <w:rPr>
          <w:rFonts w:asciiTheme="minorHAnsi" w:eastAsiaTheme="minorEastAsia" w:hAnsiTheme="minorHAnsi" w:cstheme="minorBidi"/>
          <w:sz w:val="20"/>
          <w:szCs w:val="20"/>
          <w:lang w:eastAsia="en-AU"/>
        </w:rPr>
      </w:pPr>
      <w:hyperlink w:anchor="_Toc521483738" w:history="1">
        <w:r w:rsidR="007A012F" w:rsidRPr="007A012F">
          <w:rPr>
            <w:rStyle w:val="Hyperlink"/>
            <w:sz w:val="20"/>
            <w:szCs w:val="20"/>
          </w:rPr>
          <w:t>14</w:t>
        </w:r>
        <w:r w:rsidR="007A012F" w:rsidRPr="007A012F">
          <w:rPr>
            <w:rFonts w:asciiTheme="minorHAnsi" w:eastAsiaTheme="minorEastAsia" w:hAnsiTheme="minorHAnsi" w:cstheme="minorBidi"/>
            <w:sz w:val="20"/>
            <w:szCs w:val="20"/>
            <w:lang w:eastAsia="en-AU"/>
          </w:rPr>
          <w:tab/>
        </w:r>
        <w:r w:rsidR="007A012F" w:rsidRPr="007A012F">
          <w:rPr>
            <w:rStyle w:val="Hyperlink"/>
            <w:sz w:val="20"/>
            <w:szCs w:val="20"/>
          </w:rPr>
          <w:t>Restrictions on promotion of odds</w:t>
        </w:r>
        <w:r w:rsidR="007A012F" w:rsidRPr="007A012F">
          <w:rPr>
            <w:webHidden/>
            <w:sz w:val="20"/>
            <w:szCs w:val="20"/>
          </w:rPr>
          <w:tab/>
        </w:r>
        <w:r w:rsidR="007A012F" w:rsidRPr="007A012F">
          <w:rPr>
            <w:webHidden/>
            <w:sz w:val="20"/>
            <w:szCs w:val="20"/>
          </w:rPr>
          <w:fldChar w:fldCharType="begin"/>
        </w:r>
        <w:r w:rsidR="007A012F" w:rsidRPr="007A012F">
          <w:rPr>
            <w:webHidden/>
            <w:sz w:val="20"/>
            <w:szCs w:val="20"/>
          </w:rPr>
          <w:instrText xml:space="preserve"> PAGEREF _Toc521483738 \h </w:instrText>
        </w:r>
        <w:r w:rsidR="007A012F" w:rsidRPr="007A012F">
          <w:rPr>
            <w:webHidden/>
            <w:sz w:val="20"/>
            <w:szCs w:val="20"/>
          </w:rPr>
        </w:r>
        <w:r w:rsidR="007A012F" w:rsidRPr="007A012F">
          <w:rPr>
            <w:webHidden/>
            <w:sz w:val="20"/>
            <w:szCs w:val="20"/>
          </w:rPr>
          <w:fldChar w:fldCharType="separate"/>
        </w:r>
        <w:r w:rsidR="007A012F" w:rsidRPr="007A012F">
          <w:rPr>
            <w:webHidden/>
            <w:sz w:val="20"/>
            <w:szCs w:val="20"/>
          </w:rPr>
          <w:t>8</w:t>
        </w:r>
        <w:r w:rsidR="007A012F" w:rsidRPr="007A012F">
          <w:rPr>
            <w:webHidden/>
            <w:sz w:val="20"/>
            <w:szCs w:val="20"/>
          </w:rPr>
          <w:fldChar w:fldCharType="end"/>
        </w:r>
      </w:hyperlink>
    </w:p>
    <w:p w14:paraId="57D084D8" w14:textId="0BA1F7A3" w:rsidR="007A012F" w:rsidRPr="007A012F" w:rsidRDefault="009D57B3">
      <w:pPr>
        <w:pStyle w:val="TOC2"/>
        <w:rPr>
          <w:rFonts w:asciiTheme="minorHAnsi" w:eastAsiaTheme="minorEastAsia" w:hAnsiTheme="minorHAnsi" w:cstheme="minorBidi"/>
          <w:sz w:val="20"/>
          <w:szCs w:val="20"/>
          <w:lang w:eastAsia="en-AU"/>
        </w:rPr>
      </w:pPr>
      <w:hyperlink w:anchor="_Toc521483739" w:history="1">
        <w:r w:rsidR="007A012F" w:rsidRPr="007A012F">
          <w:rPr>
            <w:rStyle w:val="Hyperlink"/>
            <w:sz w:val="20"/>
            <w:szCs w:val="20"/>
          </w:rPr>
          <w:t>15</w:t>
        </w:r>
        <w:r w:rsidR="007A012F" w:rsidRPr="007A012F">
          <w:rPr>
            <w:rFonts w:asciiTheme="minorHAnsi" w:eastAsiaTheme="minorEastAsia" w:hAnsiTheme="minorHAnsi" w:cstheme="minorBidi"/>
            <w:sz w:val="20"/>
            <w:szCs w:val="20"/>
            <w:lang w:eastAsia="en-AU"/>
          </w:rPr>
          <w:tab/>
        </w:r>
        <w:r w:rsidR="007A012F" w:rsidRPr="007A012F">
          <w:rPr>
            <w:rStyle w:val="Hyperlink"/>
            <w:sz w:val="20"/>
            <w:szCs w:val="20"/>
          </w:rPr>
          <w:t>Restrictions on other gambling promotional content</w:t>
        </w:r>
        <w:r w:rsidR="007A012F" w:rsidRPr="007A012F">
          <w:rPr>
            <w:webHidden/>
            <w:sz w:val="20"/>
            <w:szCs w:val="20"/>
          </w:rPr>
          <w:tab/>
        </w:r>
        <w:r w:rsidR="007A012F" w:rsidRPr="007A012F">
          <w:rPr>
            <w:webHidden/>
            <w:sz w:val="20"/>
            <w:szCs w:val="20"/>
          </w:rPr>
          <w:fldChar w:fldCharType="begin"/>
        </w:r>
        <w:r w:rsidR="007A012F" w:rsidRPr="007A012F">
          <w:rPr>
            <w:webHidden/>
            <w:sz w:val="20"/>
            <w:szCs w:val="20"/>
          </w:rPr>
          <w:instrText xml:space="preserve"> PAGEREF _Toc521483739 \h </w:instrText>
        </w:r>
        <w:r w:rsidR="007A012F" w:rsidRPr="007A012F">
          <w:rPr>
            <w:webHidden/>
            <w:sz w:val="20"/>
            <w:szCs w:val="20"/>
          </w:rPr>
        </w:r>
        <w:r w:rsidR="007A012F" w:rsidRPr="007A012F">
          <w:rPr>
            <w:webHidden/>
            <w:sz w:val="20"/>
            <w:szCs w:val="20"/>
          </w:rPr>
          <w:fldChar w:fldCharType="separate"/>
        </w:r>
        <w:r w:rsidR="007A012F" w:rsidRPr="007A012F">
          <w:rPr>
            <w:webHidden/>
            <w:sz w:val="20"/>
            <w:szCs w:val="20"/>
          </w:rPr>
          <w:t>9</w:t>
        </w:r>
        <w:r w:rsidR="007A012F" w:rsidRPr="007A012F">
          <w:rPr>
            <w:webHidden/>
            <w:sz w:val="20"/>
            <w:szCs w:val="20"/>
          </w:rPr>
          <w:fldChar w:fldCharType="end"/>
        </w:r>
      </w:hyperlink>
    </w:p>
    <w:p w14:paraId="75853E4A" w14:textId="5080A757" w:rsidR="007A012F" w:rsidRPr="007A012F" w:rsidRDefault="009D57B3">
      <w:pPr>
        <w:pStyle w:val="TOC1"/>
        <w:rPr>
          <w:rFonts w:asciiTheme="minorHAnsi" w:eastAsiaTheme="minorEastAsia" w:hAnsiTheme="minorHAnsi" w:cstheme="minorBidi"/>
          <w:b w:val="0"/>
          <w:szCs w:val="20"/>
          <w:lang w:eastAsia="en-AU"/>
        </w:rPr>
      </w:pPr>
      <w:hyperlink w:anchor="_Toc521483740" w:history="1">
        <w:r w:rsidR="007A012F" w:rsidRPr="007A012F">
          <w:rPr>
            <w:rStyle w:val="Hyperlink"/>
            <w:szCs w:val="20"/>
          </w:rPr>
          <w:t>Part 5</w:t>
        </w:r>
        <w:r w:rsidR="007A012F">
          <w:rPr>
            <w:rStyle w:val="Hyperlink"/>
            <w:szCs w:val="20"/>
          </w:rPr>
          <w:t xml:space="preserve"> </w:t>
        </w:r>
        <w:r w:rsidR="007A012F" w:rsidRPr="007A012F">
          <w:rPr>
            <w:rStyle w:val="Hyperlink"/>
            <w:szCs w:val="20"/>
          </w:rPr>
          <w:t>— Safeguards and exceptions</w:t>
        </w:r>
        <w:r w:rsidR="007A012F" w:rsidRPr="007A012F">
          <w:rPr>
            <w:webHidden/>
            <w:szCs w:val="20"/>
          </w:rPr>
          <w:tab/>
        </w:r>
        <w:r w:rsidR="007A012F" w:rsidRPr="007A012F">
          <w:rPr>
            <w:webHidden/>
            <w:szCs w:val="20"/>
          </w:rPr>
          <w:fldChar w:fldCharType="begin"/>
        </w:r>
        <w:r w:rsidR="007A012F" w:rsidRPr="007A012F">
          <w:rPr>
            <w:webHidden/>
            <w:szCs w:val="20"/>
          </w:rPr>
          <w:instrText xml:space="preserve"> PAGEREF _Toc521483740 \h </w:instrText>
        </w:r>
        <w:r w:rsidR="007A012F" w:rsidRPr="007A012F">
          <w:rPr>
            <w:webHidden/>
            <w:szCs w:val="20"/>
          </w:rPr>
        </w:r>
        <w:r w:rsidR="007A012F" w:rsidRPr="007A012F">
          <w:rPr>
            <w:webHidden/>
            <w:szCs w:val="20"/>
          </w:rPr>
          <w:fldChar w:fldCharType="separate"/>
        </w:r>
        <w:r w:rsidR="007A012F" w:rsidRPr="007A012F">
          <w:rPr>
            <w:webHidden/>
            <w:szCs w:val="20"/>
          </w:rPr>
          <w:t>12</w:t>
        </w:r>
        <w:r w:rsidR="007A012F" w:rsidRPr="007A012F">
          <w:rPr>
            <w:webHidden/>
            <w:szCs w:val="20"/>
          </w:rPr>
          <w:fldChar w:fldCharType="end"/>
        </w:r>
      </w:hyperlink>
    </w:p>
    <w:p w14:paraId="13B38556" w14:textId="1CF8D35D" w:rsidR="007A012F" w:rsidRPr="007A012F" w:rsidRDefault="009D57B3">
      <w:pPr>
        <w:pStyle w:val="TOC2"/>
        <w:rPr>
          <w:rFonts w:asciiTheme="minorHAnsi" w:eastAsiaTheme="minorEastAsia" w:hAnsiTheme="minorHAnsi" w:cstheme="minorBidi"/>
          <w:sz w:val="20"/>
          <w:szCs w:val="20"/>
          <w:lang w:eastAsia="en-AU"/>
        </w:rPr>
      </w:pPr>
      <w:hyperlink w:anchor="_Toc521483741" w:history="1">
        <w:r w:rsidR="007A012F" w:rsidRPr="007A012F">
          <w:rPr>
            <w:rStyle w:val="Hyperlink"/>
            <w:sz w:val="20"/>
            <w:szCs w:val="20"/>
          </w:rPr>
          <w:t>16</w:t>
        </w:r>
        <w:r w:rsidR="007A012F" w:rsidRPr="007A012F">
          <w:rPr>
            <w:rFonts w:asciiTheme="minorHAnsi" w:eastAsiaTheme="minorEastAsia" w:hAnsiTheme="minorHAnsi" w:cstheme="minorBidi"/>
            <w:sz w:val="20"/>
            <w:szCs w:val="20"/>
            <w:lang w:eastAsia="en-AU"/>
          </w:rPr>
          <w:tab/>
        </w:r>
        <w:r w:rsidR="007A012F" w:rsidRPr="007A012F">
          <w:rPr>
            <w:rStyle w:val="Hyperlink"/>
            <w:sz w:val="20"/>
            <w:szCs w:val="20"/>
          </w:rPr>
          <w:t>Restrictions relating to representatives of gambling organisations</w:t>
        </w:r>
        <w:r w:rsidR="007A012F" w:rsidRPr="007A012F">
          <w:rPr>
            <w:webHidden/>
            <w:sz w:val="20"/>
            <w:szCs w:val="20"/>
          </w:rPr>
          <w:tab/>
        </w:r>
        <w:r w:rsidR="007A012F" w:rsidRPr="007A012F">
          <w:rPr>
            <w:webHidden/>
            <w:sz w:val="20"/>
            <w:szCs w:val="20"/>
          </w:rPr>
          <w:fldChar w:fldCharType="begin"/>
        </w:r>
        <w:r w:rsidR="007A012F" w:rsidRPr="007A012F">
          <w:rPr>
            <w:webHidden/>
            <w:sz w:val="20"/>
            <w:szCs w:val="20"/>
          </w:rPr>
          <w:instrText xml:space="preserve"> PAGEREF _Toc521483741 \h </w:instrText>
        </w:r>
        <w:r w:rsidR="007A012F" w:rsidRPr="007A012F">
          <w:rPr>
            <w:webHidden/>
            <w:sz w:val="20"/>
            <w:szCs w:val="20"/>
          </w:rPr>
        </w:r>
        <w:r w:rsidR="007A012F" w:rsidRPr="007A012F">
          <w:rPr>
            <w:webHidden/>
            <w:sz w:val="20"/>
            <w:szCs w:val="20"/>
          </w:rPr>
          <w:fldChar w:fldCharType="separate"/>
        </w:r>
        <w:r w:rsidR="007A012F" w:rsidRPr="007A012F">
          <w:rPr>
            <w:webHidden/>
            <w:sz w:val="20"/>
            <w:szCs w:val="20"/>
          </w:rPr>
          <w:t>12</w:t>
        </w:r>
        <w:r w:rsidR="007A012F" w:rsidRPr="007A012F">
          <w:rPr>
            <w:webHidden/>
            <w:sz w:val="20"/>
            <w:szCs w:val="20"/>
          </w:rPr>
          <w:fldChar w:fldCharType="end"/>
        </w:r>
      </w:hyperlink>
    </w:p>
    <w:p w14:paraId="690EEFCF" w14:textId="7FF98DC2" w:rsidR="007A012F" w:rsidRPr="007A012F" w:rsidRDefault="009D57B3">
      <w:pPr>
        <w:pStyle w:val="TOC2"/>
        <w:rPr>
          <w:rFonts w:asciiTheme="minorHAnsi" w:eastAsiaTheme="minorEastAsia" w:hAnsiTheme="minorHAnsi" w:cstheme="minorBidi"/>
          <w:sz w:val="20"/>
          <w:szCs w:val="20"/>
          <w:lang w:eastAsia="en-AU"/>
        </w:rPr>
      </w:pPr>
      <w:hyperlink w:anchor="_Toc521483742" w:history="1">
        <w:r w:rsidR="007A012F" w:rsidRPr="007A012F">
          <w:rPr>
            <w:rStyle w:val="Hyperlink"/>
            <w:sz w:val="20"/>
            <w:szCs w:val="20"/>
          </w:rPr>
          <w:t>17</w:t>
        </w:r>
        <w:r w:rsidR="007A012F" w:rsidRPr="007A012F">
          <w:rPr>
            <w:rFonts w:asciiTheme="minorHAnsi" w:eastAsiaTheme="minorEastAsia" w:hAnsiTheme="minorHAnsi" w:cstheme="minorBidi"/>
            <w:sz w:val="20"/>
            <w:szCs w:val="20"/>
            <w:lang w:eastAsia="en-AU"/>
          </w:rPr>
          <w:tab/>
        </w:r>
        <w:r w:rsidR="007A012F" w:rsidRPr="007A012F">
          <w:rPr>
            <w:rStyle w:val="Hyperlink"/>
            <w:sz w:val="20"/>
            <w:szCs w:val="20"/>
          </w:rPr>
          <w:t>Gambling promotional content to be socially responsible</w:t>
        </w:r>
        <w:r w:rsidR="007A012F" w:rsidRPr="007A012F">
          <w:rPr>
            <w:webHidden/>
            <w:sz w:val="20"/>
            <w:szCs w:val="20"/>
          </w:rPr>
          <w:tab/>
        </w:r>
        <w:r w:rsidR="007A012F" w:rsidRPr="007A012F">
          <w:rPr>
            <w:webHidden/>
            <w:sz w:val="20"/>
            <w:szCs w:val="20"/>
          </w:rPr>
          <w:fldChar w:fldCharType="begin"/>
        </w:r>
        <w:r w:rsidR="007A012F" w:rsidRPr="007A012F">
          <w:rPr>
            <w:webHidden/>
            <w:sz w:val="20"/>
            <w:szCs w:val="20"/>
          </w:rPr>
          <w:instrText xml:space="preserve"> PAGEREF _Toc521483742 \h </w:instrText>
        </w:r>
        <w:r w:rsidR="007A012F" w:rsidRPr="007A012F">
          <w:rPr>
            <w:webHidden/>
            <w:sz w:val="20"/>
            <w:szCs w:val="20"/>
          </w:rPr>
        </w:r>
        <w:r w:rsidR="007A012F" w:rsidRPr="007A012F">
          <w:rPr>
            <w:webHidden/>
            <w:sz w:val="20"/>
            <w:szCs w:val="20"/>
          </w:rPr>
          <w:fldChar w:fldCharType="separate"/>
        </w:r>
        <w:r w:rsidR="007A012F" w:rsidRPr="007A012F">
          <w:rPr>
            <w:webHidden/>
            <w:sz w:val="20"/>
            <w:szCs w:val="20"/>
          </w:rPr>
          <w:t>12</w:t>
        </w:r>
        <w:r w:rsidR="007A012F" w:rsidRPr="007A012F">
          <w:rPr>
            <w:webHidden/>
            <w:sz w:val="20"/>
            <w:szCs w:val="20"/>
          </w:rPr>
          <w:fldChar w:fldCharType="end"/>
        </w:r>
      </w:hyperlink>
    </w:p>
    <w:p w14:paraId="7D12C18C" w14:textId="168C3DD5" w:rsidR="007A012F" w:rsidRPr="007A012F" w:rsidRDefault="009D57B3">
      <w:pPr>
        <w:pStyle w:val="TOC2"/>
        <w:rPr>
          <w:rFonts w:asciiTheme="minorHAnsi" w:eastAsiaTheme="minorEastAsia" w:hAnsiTheme="minorHAnsi" w:cstheme="minorBidi"/>
          <w:sz w:val="20"/>
          <w:szCs w:val="20"/>
          <w:lang w:eastAsia="en-AU"/>
        </w:rPr>
      </w:pPr>
      <w:hyperlink w:anchor="_Toc521483743" w:history="1">
        <w:r w:rsidR="007A012F" w:rsidRPr="007A012F">
          <w:rPr>
            <w:rStyle w:val="Hyperlink"/>
            <w:sz w:val="20"/>
            <w:szCs w:val="20"/>
          </w:rPr>
          <w:t>18</w:t>
        </w:r>
        <w:r w:rsidR="007A012F" w:rsidRPr="007A012F">
          <w:rPr>
            <w:rFonts w:asciiTheme="minorHAnsi" w:eastAsiaTheme="minorEastAsia" w:hAnsiTheme="minorHAnsi" w:cstheme="minorBidi"/>
            <w:sz w:val="20"/>
            <w:szCs w:val="20"/>
            <w:lang w:eastAsia="en-AU"/>
          </w:rPr>
          <w:tab/>
        </w:r>
        <w:r w:rsidR="007A012F" w:rsidRPr="007A012F">
          <w:rPr>
            <w:rStyle w:val="Hyperlink"/>
            <w:sz w:val="20"/>
            <w:szCs w:val="20"/>
          </w:rPr>
          <w:t>Exceptions for certain circumstances beyond the control of the service provider</w:t>
        </w:r>
        <w:r w:rsidR="007A012F" w:rsidRPr="007A012F">
          <w:rPr>
            <w:webHidden/>
            <w:sz w:val="20"/>
            <w:szCs w:val="20"/>
          </w:rPr>
          <w:tab/>
        </w:r>
        <w:r w:rsidR="007A012F" w:rsidRPr="007A012F">
          <w:rPr>
            <w:webHidden/>
            <w:sz w:val="20"/>
            <w:szCs w:val="20"/>
          </w:rPr>
          <w:fldChar w:fldCharType="begin"/>
        </w:r>
        <w:r w:rsidR="007A012F" w:rsidRPr="007A012F">
          <w:rPr>
            <w:webHidden/>
            <w:sz w:val="20"/>
            <w:szCs w:val="20"/>
          </w:rPr>
          <w:instrText xml:space="preserve"> PAGEREF _Toc521483743 \h </w:instrText>
        </w:r>
        <w:r w:rsidR="007A012F" w:rsidRPr="007A012F">
          <w:rPr>
            <w:webHidden/>
            <w:sz w:val="20"/>
            <w:szCs w:val="20"/>
          </w:rPr>
        </w:r>
        <w:r w:rsidR="007A012F" w:rsidRPr="007A012F">
          <w:rPr>
            <w:webHidden/>
            <w:sz w:val="20"/>
            <w:szCs w:val="20"/>
          </w:rPr>
          <w:fldChar w:fldCharType="separate"/>
        </w:r>
        <w:r w:rsidR="007A012F" w:rsidRPr="007A012F">
          <w:rPr>
            <w:webHidden/>
            <w:sz w:val="20"/>
            <w:szCs w:val="20"/>
          </w:rPr>
          <w:t>12</w:t>
        </w:r>
        <w:r w:rsidR="007A012F" w:rsidRPr="007A012F">
          <w:rPr>
            <w:webHidden/>
            <w:sz w:val="20"/>
            <w:szCs w:val="20"/>
          </w:rPr>
          <w:fldChar w:fldCharType="end"/>
        </w:r>
      </w:hyperlink>
    </w:p>
    <w:p w14:paraId="53980089" w14:textId="1CA41BD9" w:rsidR="007A012F" w:rsidRPr="007A012F" w:rsidRDefault="009D57B3">
      <w:pPr>
        <w:pStyle w:val="TOC2"/>
        <w:rPr>
          <w:rFonts w:asciiTheme="minorHAnsi" w:eastAsiaTheme="minorEastAsia" w:hAnsiTheme="minorHAnsi" w:cstheme="minorBidi"/>
          <w:sz w:val="20"/>
          <w:szCs w:val="20"/>
          <w:lang w:eastAsia="en-AU"/>
        </w:rPr>
      </w:pPr>
      <w:hyperlink w:anchor="_Toc521483744" w:history="1">
        <w:r w:rsidR="007A012F" w:rsidRPr="007A012F">
          <w:rPr>
            <w:rStyle w:val="Hyperlink"/>
            <w:sz w:val="20"/>
            <w:szCs w:val="20"/>
          </w:rPr>
          <w:t>19</w:t>
        </w:r>
        <w:r w:rsidR="007A012F" w:rsidRPr="007A012F">
          <w:rPr>
            <w:rFonts w:asciiTheme="minorHAnsi" w:eastAsiaTheme="minorEastAsia" w:hAnsiTheme="minorHAnsi" w:cstheme="minorBidi"/>
            <w:sz w:val="20"/>
            <w:szCs w:val="20"/>
            <w:lang w:eastAsia="en-AU"/>
          </w:rPr>
          <w:tab/>
        </w:r>
        <w:r w:rsidR="007A012F" w:rsidRPr="007A012F">
          <w:rPr>
            <w:rStyle w:val="Hyperlink"/>
            <w:sz w:val="20"/>
            <w:szCs w:val="20"/>
          </w:rPr>
          <w:t>Exceptions for certain kinds of gambling promotional content</w:t>
        </w:r>
        <w:r w:rsidR="007A012F" w:rsidRPr="007A012F">
          <w:rPr>
            <w:webHidden/>
            <w:sz w:val="20"/>
            <w:szCs w:val="20"/>
          </w:rPr>
          <w:tab/>
        </w:r>
        <w:r w:rsidR="007A012F" w:rsidRPr="007A012F">
          <w:rPr>
            <w:webHidden/>
            <w:sz w:val="20"/>
            <w:szCs w:val="20"/>
          </w:rPr>
          <w:fldChar w:fldCharType="begin"/>
        </w:r>
        <w:r w:rsidR="007A012F" w:rsidRPr="007A012F">
          <w:rPr>
            <w:webHidden/>
            <w:sz w:val="20"/>
            <w:szCs w:val="20"/>
          </w:rPr>
          <w:instrText xml:space="preserve"> PAGEREF _Toc521483744 \h </w:instrText>
        </w:r>
        <w:r w:rsidR="007A012F" w:rsidRPr="007A012F">
          <w:rPr>
            <w:webHidden/>
            <w:sz w:val="20"/>
            <w:szCs w:val="20"/>
          </w:rPr>
        </w:r>
        <w:r w:rsidR="007A012F" w:rsidRPr="007A012F">
          <w:rPr>
            <w:webHidden/>
            <w:sz w:val="20"/>
            <w:szCs w:val="20"/>
          </w:rPr>
          <w:fldChar w:fldCharType="separate"/>
        </w:r>
        <w:r w:rsidR="007A012F" w:rsidRPr="007A012F">
          <w:rPr>
            <w:webHidden/>
            <w:sz w:val="20"/>
            <w:szCs w:val="20"/>
          </w:rPr>
          <w:t>13</w:t>
        </w:r>
        <w:r w:rsidR="007A012F" w:rsidRPr="007A012F">
          <w:rPr>
            <w:webHidden/>
            <w:sz w:val="20"/>
            <w:szCs w:val="20"/>
          </w:rPr>
          <w:fldChar w:fldCharType="end"/>
        </w:r>
      </w:hyperlink>
    </w:p>
    <w:p w14:paraId="0959582C" w14:textId="72A09CFA" w:rsidR="007A012F" w:rsidRPr="007A012F" w:rsidRDefault="009D57B3">
      <w:pPr>
        <w:pStyle w:val="TOC1"/>
        <w:rPr>
          <w:rFonts w:asciiTheme="minorHAnsi" w:eastAsiaTheme="minorEastAsia" w:hAnsiTheme="minorHAnsi" w:cstheme="minorBidi"/>
          <w:b w:val="0"/>
          <w:szCs w:val="20"/>
          <w:lang w:eastAsia="en-AU"/>
        </w:rPr>
      </w:pPr>
      <w:hyperlink w:anchor="_Toc521483745" w:history="1">
        <w:r w:rsidR="007A012F" w:rsidRPr="007A012F">
          <w:rPr>
            <w:rStyle w:val="Hyperlink"/>
            <w:szCs w:val="20"/>
          </w:rPr>
          <w:t>Part 6</w:t>
        </w:r>
        <w:r w:rsidR="007A012F">
          <w:rPr>
            <w:rStyle w:val="Hyperlink"/>
            <w:szCs w:val="20"/>
          </w:rPr>
          <w:t xml:space="preserve"> </w:t>
        </w:r>
        <w:r w:rsidR="007A012F" w:rsidRPr="007A012F">
          <w:rPr>
            <w:rStyle w:val="Hyperlink"/>
            <w:szCs w:val="20"/>
          </w:rPr>
          <w:t>— Record-keeping</w:t>
        </w:r>
        <w:r w:rsidR="007A012F" w:rsidRPr="007A012F">
          <w:rPr>
            <w:webHidden/>
            <w:szCs w:val="20"/>
          </w:rPr>
          <w:tab/>
        </w:r>
        <w:r w:rsidR="007A012F" w:rsidRPr="007A012F">
          <w:rPr>
            <w:webHidden/>
            <w:szCs w:val="20"/>
          </w:rPr>
          <w:fldChar w:fldCharType="begin"/>
        </w:r>
        <w:r w:rsidR="007A012F" w:rsidRPr="007A012F">
          <w:rPr>
            <w:webHidden/>
            <w:szCs w:val="20"/>
          </w:rPr>
          <w:instrText xml:space="preserve"> PAGEREF _Toc521483745 \h </w:instrText>
        </w:r>
        <w:r w:rsidR="007A012F" w:rsidRPr="007A012F">
          <w:rPr>
            <w:webHidden/>
            <w:szCs w:val="20"/>
          </w:rPr>
        </w:r>
        <w:r w:rsidR="007A012F" w:rsidRPr="007A012F">
          <w:rPr>
            <w:webHidden/>
            <w:szCs w:val="20"/>
          </w:rPr>
          <w:fldChar w:fldCharType="separate"/>
        </w:r>
        <w:r w:rsidR="007A012F" w:rsidRPr="007A012F">
          <w:rPr>
            <w:webHidden/>
            <w:szCs w:val="20"/>
          </w:rPr>
          <w:t>14</w:t>
        </w:r>
        <w:r w:rsidR="007A012F" w:rsidRPr="007A012F">
          <w:rPr>
            <w:webHidden/>
            <w:szCs w:val="20"/>
          </w:rPr>
          <w:fldChar w:fldCharType="end"/>
        </w:r>
      </w:hyperlink>
    </w:p>
    <w:p w14:paraId="43983FA4" w14:textId="72A7ABFC" w:rsidR="007A012F" w:rsidRPr="007A012F" w:rsidRDefault="009D57B3">
      <w:pPr>
        <w:pStyle w:val="TOC2"/>
        <w:rPr>
          <w:rFonts w:asciiTheme="minorHAnsi" w:eastAsiaTheme="minorEastAsia" w:hAnsiTheme="minorHAnsi" w:cstheme="minorBidi"/>
          <w:sz w:val="20"/>
          <w:szCs w:val="20"/>
          <w:lang w:eastAsia="en-AU"/>
        </w:rPr>
      </w:pPr>
      <w:hyperlink w:anchor="_Toc521483746" w:history="1">
        <w:r w:rsidR="007A012F" w:rsidRPr="007A012F">
          <w:rPr>
            <w:rStyle w:val="Hyperlink"/>
            <w:sz w:val="20"/>
            <w:szCs w:val="20"/>
          </w:rPr>
          <w:t>20</w:t>
        </w:r>
        <w:r w:rsidR="007A012F" w:rsidRPr="007A012F">
          <w:rPr>
            <w:rFonts w:asciiTheme="minorHAnsi" w:eastAsiaTheme="minorEastAsia" w:hAnsiTheme="minorHAnsi" w:cstheme="minorBidi"/>
            <w:sz w:val="20"/>
            <w:szCs w:val="20"/>
            <w:lang w:eastAsia="en-AU"/>
          </w:rPr>
          <w:tab/>
        </w:r>
        <w:r w:rsidR="007A012F" w:rsidRPr="007A012F">
          <w:rPr>
            <w:rStyle w:val="Hyperlink"/>
            <w:sz w:val="20"/>
            <w:szCs w:val="20"/>
          </w:rPr>
          <w:t>Copies of commercial arrangements relating to gambling promotional content</w:t>
        </w:r>
        <w:r w:rsidR="007A012F" w:rsidRPr="007A012F">
          <w:rPr>
            <w:webHidden/>
            <w:sz w:val="20"/>
            <w:szCs w:val="20"/>
          </w:rPr>
          <w:tab/>
        </w:r>
        <w:r w:rsidR="007A012F" w:rsidRPr="007A012F">
          <w:rPr>
            <w:webHidden/>
            <w:sz w:val="20"/>
            <w:szCs w:val="20"/>
          </w:rPr>
          <w:fldChar w:fldCharType="begin"/>
        </w:r>
        <w:r w:rsidR="007A012F" w:rsidRPr="007A012F">
          <w:rPr>
            <w:webHidden/>
            <w:sz w:val="20"/>
            <w:szCs w:val="20"/>
          </w:rPr>
          <w:instrText xml:space="preserve"> PAGEREF _Toc521483746 \h </w:instrText>
        </w:r>
        <w:r w:rsidR="007A012F" w:rsidRPr="007A012F">
          <w:rPr>
            <w:webHidden/>
            <w:sz w:val="20"/>
            <w:szCs w:val="20"/>
          </w:rPr>
        </w:r>
        <w:r w:rsidR="007A012F" w:rsidRPr="007A012F">
          <w:rPr>
            <w:webHidden/>
            <w:sz w:val="20"/>
            <w:szCs w:val="20"/>
          </w:rPr>
          <w:fldChar w:fldCharType="separate"/>
        </w:r>
        <w:r w:rsidR="007A012F" w:rsidRPr="007A012F">
          <w:rPr>
            <w:webHidden/>
            <w:sz w:val="20"/>
            <w:szCs w:val="20"/>
          </w:rPr>
          <w:t>14</w:t>
        </w:r>
        <w:r w:rsidR="007A012F" w:rsidRPr="007A012F">
          <w:rPr>
            <w:webHidden/>
            <w:sz w:val="20"/>
            <w:szCs w:val="20"/>
          </w:rPr>
          <w:fldChar w:fldCharType="end"/>
        </w:r>
      </w:hyperlink>
    </w:p>
    <w:p w14:paraId="42CE3E23" w14:textId="6A8751AA" w:rsidR="007A012F" w:rsidRPr="007A012F" w:rsidRDefault="009D57B3">
      <w:pPr>
        <w:pStyle w:val="TOC2"/>
        <w:rPr>
          <w:rFonts w:asciiTheme="minorHAnsi" w:eastAsiaTheme="minorEastAsia" w:hAnsiTheme="minorHAnsi" w:cstheme="minorBidi"/>
          <w:sz w:val="20"/>
          <w:szCs w:val="20"/>
          <w:lang w:eastAsia="en-AU"/>
        </w:rPr>
      </w:pPr>
      <w:hyperlink w:anchor="_Toc521483747" w:history="1">
        <w:r w:rsidR="007A012F" w:rsidRPr="007A012F">
          <w:rPr>
            <w:rStyle w:val="Hyperlink"/>
            <w:sz w:val="20"/>
            <w:szCs w:val="20"/>
          </w:rPr>
          <w:t>21</w:t>
        </w:r>
        <w:r w:rsidR="007A012F" w:rsidRPr="007A012F">
          <w:rPr>
            <w:rFonts w:asciiTheme="minorHAnsi" w:eastAsiaTheme="minorEastAsia" w:hAnsiTheme="minorHAnsi" w:cstheme="minorBidi"/>
            <w:sz w:val="20"/>
            <w:szCs w:val="20"/>
            <w:lang w:eastAsia="en-AU"/>
          </w:rPr>
          <w:tab/>
        </w:r>
        <w:r w:rsidR="007A012F" w:rsidRPr="007A012F">
          <w:rPr>
            <w:rStyle w:val="Hyperlink"/>
            <w:sz w:val="20"/>
            <w:szCs w:val="20"/>
          </w:rPr>
          <w:t>Record of placement of gambling promotional material to be kept</w:t>
        </w:r>
        <w:r w:rsidR="007A012F" w:rsidRPr="007A012F">
          <w:rPr>
            <w:webHidden/>
            <w:sz w:val="20"/>
            <w:szCs w:val="20"/>
          </w:rPr>
          <w:tab/>
        </w:r>
        <w:r w:rsidR="007A012F" w:rsidRPr="007A012F">
          <w:rPr>
            <w:webHidden/>
            <w:sz w:val="20"/>
            <w:szCs w:val="20"/>
          </w:rPr>
          <w:fldChar w:fldCharType="begin"/>
        </w:r>
        <w:r w:rsidR="007A012F" w:rsidRPr="007A012F">
          <w:rPr>
            <w:webHidden/>
            <w:sz w:val="20"/>
            <w:szCs w:val="20"/>
          </w:rPr>
          <w:instrText xml:space="preserve"> PAGEREF _Toc521483747 \h </w:instrText>
        </w:r>
        <w:r w:rsidR="007A012F" w:rsidRPr="007A012F">
          <w:rPr>
            <w:webHidden/>
            <w:sz w:val="20"/>
            <w:szCs w:val="20"/>
          </w:rPr>
        </w:r>
        <w:r w:rsidR="007A012F" w:rsidRPr="007A012F">
          <w:rPr>
            <w:webHidden/>
            <w:sz w:val="20"/>
            <w:szCs w:val="20"/>
          </w:rPr>
          <w:fldChar w:fldCharType="separate"/>
        </w:r>
        <w:r w:rsidR="007A012F" w:rsidRPr="007A012F">
          <w:rPr>
            <w:webHidden/>
            <w:sz w:val="20"/>
            <w:szCs w:val="20"/>
          </w:rPr>
          <w:t>14</w:t>
        </w:r>
        <w:r w:rsidR="007A012F" w:rsidRPr="007A012F">
          <w:rPr>
            <w:webHidden/>
            <w:sz w:val="20"/>
            <w:szCs w:val="20"/>
          </w:rPr>
          <w:fldChar w:fldCharType="end"/>
        </w:r>
      </w:hyperlink>
    </w:p>
    <w:p w14:paraId="7D328A18" w14:textId="5158927C" w:rsidR="007A012F" w:rsidRPr="007A012F" w:rsidRDefault="009D57B3">
      <w:pPr>
        <w:pStyle w:val="TOC2"/>
        <w:rPr>
          <w:rFonts w:asciiTheme="minorHAnsi" w:eastAsiaTheme="minorEastAsia" w:hAnsiTheme="minorHAnsi" w:cstheme="minorBidi"/>
          <w:sz w:val="20"/>
          <w:szCs w:val="20"/>
          <w:lang w:eastAsia="en-AU"/>
        </w:rPr>
      </w:pPr>
      <w:hyperlink w:anchor="_Toc521483748" w:history="1">
        <w:r w:rsidR="007A012F" w:rsidRPr="007A012F">
          <w:rPr>
            <w:rStyle w:val="Hyperlink"/>
            <w:sz w:val="20"/>
            <w:szCs w:val="20"/>
          </w:rPr>
          <w:t>22</w:t>
        </w:r>
        <w:r w:rsidR="007A012F" w:rsidRPr="007A012F">
          <w:rPr>
            <w:rFonts w:asciiTheme="minorHAnsi" w:eastAsiaTheme="minorEastAsia" w:hAnsiTheme="minorHAnsi" w:cstheme="minorBidi"/>
            <w:sz w:val="20"/>
            <w:szCs w:val="20"/>
            <w:lang w:eastAsia="en-AU"/>
          </w:rPr>
          <w:tab/>
        </w:r>
        <w:r w:rsidR="007A012F" w:rsidRPr="007A012F">
          <w:rPr>
            <w:rStyle w:val="Hyperlink"/>
            <w:sz w:val="20"/>
            <w:szCs w:val="20"/>
          </w:rPr>
          <w:t>Make records available to the ACMA</w:t>
        </w:r>
        <w:r w:rsidR="007A012F" w:rsidRPr="007A012F">
          <w:rPr>
            <w:webHidden/>
            <w:sz w:val="20"/>
            <w:szCs w:val="20"/>
          </w:rPr>
          <w:tab/>
        </w:r>
        <w:r w:rsidR="007A012F" w:rsidRPr="007A012F">
          <w:rPr>
            <w:webHidden/>
            <w:sz w:val="20"/>
            <w:szCs w:val="20"/>
          </w:rPr>
          <w:fldChar w:fldCharType="begin"/>
        </w:r>
        <w:r w:rsidR="007A012F" w:rsidRPr="007A012F">
          <w:rPr>
            <w:webHidden/>
            <w:sz w:val="20"/>
            <w:szCs w:val="20"/>
          </w:rPr>
          <w:instrText xml:space="preserve"> PAGEREF _Toc521483748 \h </w:instrText>
        </w:r>
        <w:r w:rsidR="007A012F" w:rsidRPr="007A012F">
          <w:rPr>
            <w:webHidden/>
            <w:sz w:val="20"/>
            <w:szCs w:val="20"/>
          </w:rPr>
        </w:r>
        <w:r w:rsidR="007A012F" w:rsidRPr="007A012F">
          <w:rPr>
            <w:webHidden/>
            <w:sz w:val="20"/>
            <w:szCs w:val="20"/>
          </w:rPr>
          <w:fldChar w:fldCharType="separate"/>
        </w:r>
        <w:r w:rsidR="007A012F" w:rsidRPr="007A012F">
          <w:rPr>
            <w:webHidden/>
            <w:sz w:val="20"/>
            <w:szCs w:val="20"/>
          </w:rPr>
          <w:t>14</w:t>
        </w:r>
        <w:r w:rsidR="007A012F" w:rsidRPr="007A012F">
          <w:rPr>
            <w:webHidden/>
            <w:sz w:val="20"/>
            <w:szCs w:val="20"/>
          </w:rPr>
          <w:fldChar w:fldCharType="end"/>
        </w:r>
      </w:hyperlink>
    </w:p>
    <w:p w14:paraId="16E8C291" w14:textId="16B32400" w:rsidR="007A012F" w:rsidRPr="007A012F" w:rsidRDefault="009D57B3">
      <w:pPr>
        <w:pStyle w:val="TOC1"/>
        <w:rPr>
          <w:rFonts w:asciiTheme="minorHAnsi" w:eastAsiaTheme="minorEastAsia" w:hAnsiTheme="minorHAnsi" w:cstheme="minorBidi"/>
          <w:b w:val="0"/>
          <w:szCs w:val="20"/>
          <w:lang w:eastAsia="en-AU"/>
        </w:rPr>
      </w:pPr>
      <w:hyperlink w:anchor="_Toc521483749" w:history="1">
        <w:r w:rsidR="007A012F" w:rsidRPr="007A012F">
          <w:rPr>
            <w:rStyle w:val="Hyperlink"/>
            <w:szCs w:val="20"/>
          </w:rPr>
          <w:t>Part 7</w:t>
        </w:r>
        <w:r w:rsidR="007A012F">
          <w:rPr>
            <w:rStyle w:val="Hyperlink"/>
            <w:szCs w:val="20"/>
          </w:rPr>
          <w:t xml:space="preserve"> </w:t>
        </w:r>
        <w:r w:rsidR="007A012F" w:rsidRPr="007A012F">
          <w:rPr>
            <w:rStyle w:val="Hyperlink"/>
            <w:szCs w:val="20"/>
          </w:rPr>
          <w:t>— Class Exemption</w:t>
        </w:r>
        <w:r w:rsidR="007A012F" w:rsidRPr="007A012F">
          <w:rPr>
            <w:webHidden/>
            <w:szCs w:val="20"/>
          </w:rPr>
          <w:tab/>
        </w:r>
        <w:r w:rsidR="007A012F" w:rsidRPr="007A012F">
          <w:rPr>
            <w:webHidden/>
            <w:szCs w:val="20"/>
          </w:rPr>
          <w:fldChar w:fldCharType="begin"/>
        </w:r>
        <w:r w:rsidR="007A012F" w:rsidRPr="007A012F">
          <w:rPr>
            <w:webHidden/>
            <w:szCs w:val="20"/>
          </w:rPr>
          <w:instrText xml:space="preserve"> PAGEREF _Toc521483749 \h </w:instrText>
        </w:r>
        <w:r w:rsidR="007A012F" w:rsidRPr="007A012F">
          <w:rPr>
            <w:webHidden/>
            <w:szCs w:val="20"/>
          </w:rPr>
        </w:r>
        <w:r w:rsidR="007A012F" w:rsidRPr="007A012F">
          <w:rPr>
            <w:webHidden/>
            <w:szCs w:val="20"/>
          </w:rPr>
          <w:fldChar w:fldCharType="separate"/>
        </w:r>
        <w:r w:rsidR="007A012F" w:rsidRPr="007A012F">
          <w:rPr>
            <w:webHidden/>
            <w:szCs w:val="20"/>
          </w:rPr>
          <w:t>15</w:t>
        </w:r>
        <w:r w:rsidR="007A012F" w:rsidRPr="007A012F">
          <w:rPr>
            <w:webHidden/>
            <w:szCs w:val="20"/>
          </w:rPr>
          <w:fldChar w:fldCharType="end"/>
        </w:r>
      </w:hyperlink>
    </w:p>
    <w:p w14:paraId="7A7CF449" w14:textId="3C53D47F" w:rsidR="007A012F" w:rsidRPr="007A012F" w:rsidRDefault="009D57B3" w:rsidP="007A012F">
      <w:pPr>
        <w:pStyle w:val="TOC2"/>
        <w:rPr>
          <w:rFonts w:asciiTheme="minorHAnsi" w:eastAsiaTheme="minorEastAsia" w:hAnsiTheme="minorHAnsi" w:cstheme="minorBidi"/>
          <w:sz w:val="20"/>
          <w:szCs w:val="20"/>
          <w:lang w:eastAsia="en-AU"/>
        </w:rPr>
      </w:pPr>
      <w:hyperlink w:anchor="_Toc521483750" w:history="1">
        <w:r w:rsidR="007A012F" w:rsidRPr="007A012F">
          <w:rPr>
            <w:rStyle w:val="Hyperlink"/>
            <w:sz w:val="20"/>
            <w:szCs w:val="20"/>
          </w:rPr>
          <w:t>23</w:t>
        </w:r>
        <w:r w:rsidR="007A012F" w:rsidRPr="007A012F">
          <w:rPr>
            <w:rFonts w:asciiTheme="minorHAnsi" w:eastAsiaTheme="minorEastAsia" w:hAnsiTheme="minorHAnsi" w:cstheme="minorBidi"/>
            <w:sz w:val="20"/>
            <w:szCs w:val="20"/>
            <w:lang w:eastAsia="en-AU"/>
          </w:rPr>
          <w:tab/>
        </w:r>
        <w:r w:rsidR="007A012F" w:rsidRPr="007A012F">
          <w:rPr>
            <w:rStyle w:val="Hyperlink"/>
            <w:sz w:val="20"/>
            <w:szCs w:val="20"/>
          </w:rPr>
          <w:t>Exemption for Australian licensed wagering services</w:t>
        </w:r>
        <w:r w:rsidR="007A012F" w:rsidRPr="007A012F">
          <w:rPr>
            <w:webHidden/>
            <w:sz w:val="20"/>
            <w:szCs w:val="20"/>
          </w:rPr>
          <w:tab/>
        </w:r>
        <w:r w:rsidR="007A012F" w:rsidRPr="007A012F">
          <w:rPr>
            <w:webHidden/>
            <w:sz w:val="20"/>
            <w:szCs w:val="20"/>
          </w:rPr>
          <w:fldChar w:fldCharType="begin"/>
        </w:r>
        <w:r w:rsidR="007A012F" w:rsidRPr="007A012F">
          <w:rPr>
            <w:webHidden/>
            <w:sz w:val="20"/>
            <w:szCs w:val="20"/>
          </w:rPr>
          <w:instrText xml:space="preserve"> PAGEREF _Toc521483750 \h </w:instrText>
        </w:r>
        <w:r w:rsidR="007A012F" w:rsidRPr="007A012F">
          <w:rPr>
            <w:webHidden/>
            <w:sz w:val="20"/>
            <w:szCs w:val="20"/>
          </w:rPr>
        </w:r>
        <w:r w:rsidR="007A012F" w:rsidRPr="007A012F">
          <w:rPr>
            <w:webHidden/>
            <w:sz w:val="20"/>
            <w:szCs w:val="20"/>
          </w:rPr>
          <w:fldChar w:fldCharType="separate"/>
        </w:r>
        <w:r w:rsidR="007A012F" w:rsidRPr="007A012F">
          <w:rPr>
            <w:webHidden/>
            <w:sz w:val="20"/>
            <w:szCs w:val="20"/>
          </w:rPr>
          <w:t>15</w:t>
        </w:r>
        <w:r w:rsidR="007A012F" w:rsidRPr="007A012F">
          <w:rPr>
            <w:webHidden/>
            <w:sz w:val="20"/>
            <w:szCs w:val="20"/>
          </w:rPr>
          <w:fldChar w:fldCharType="end"/>
        </w:r>
      </w:hyperlink>
    </w:p>
    <w:p w14:paraId="4408EDFD" w14:textId="58E10E6A" w:rsidR="00D328DB" w:rsidRPr="007A012F" w:rsidRDefault="00D328DB" w:rsidP="008B4657">
      <w:pPr>
        <w:pStyle w:val="TOC2"/>
        <w:rPr>
          <w:sz w:val="20"/>
          <w:szCs w:val="20"/>
        </w:rPr>
        <w:sectPr w:rsidR="00D328DB" w:rsidRPr="007A012F" w:rsidSect="00D328DB">
          <w:headerReference w:type="even" r:id="rId12"/>
          <w:headerReference w:type="default" r:id="rId13"/>
          <w:headerReference w:type="first" r:id="rId14"/>
          <w:footerReference w:type="first" r:id="rId15"/>
          <w:pgSz w:w="11906" w:h="16838"/>
          <w:pgMar w:top="1440" w:right="1440" w:bottom="1440" w:left="1440" w:header="708" w:footer="708" w:gutter="0"/>
          <w:pgNumType w:start="2"/>
          <w:cols w:space="708"/>
          <w:titlePg/>
          <w:docGrid w:linePitch="360"/>
        </w:sectPr>
      </w:pPr>
      <w:r w:rsidRPr="007A012F">
        <w:rPr>
          <w:sz w:val="20"/>
          <w:szCs w:val="20"/>
        </w:rPr>
        <w:fldChar w:fldCharType="end"/>
      </w:r>
    </w:p>
    <w:p w14:paraId="259ED329" w14:textId="740880AF" w:rsidR="00562EF2" w:rsidRPr="006744B8" w:rsidRDefault="00562EF2" w:rsidP="00562EF2">
      <w:pPr>
        <w:pStyle w:val="Heading1"/>
      </w:pPr>
      <w:bookmarkStart w:id="4" w:name="_Toc521483721"/>
      <w:r w:rsidRPr="006744B8">
        <w:rPr>
          <w:rStyle w:val="CharPartNo"/>
        </w:rPr>
        <w:lastRenderedPageBreak/>
        <w:t>Part 1</w:t>
      </w:r>
      <w:r w:rsidR="00230142">
        <w:rPr>
          <w:rStyle w:val="CharPartNo"/>
        </w:rPr>
        <w:t xml:space="preserve"> </w:t>
      </w:r>
      <w:r w:rsidRPr="006744B8">
        <w:t xml:space="preserve">— </w:t>
      </w:r>
      <w:r w:rsidRPr="006744B8">
        <w:rPr>
          <w:rStyle w:val="CharPartText"/>
        </w:rPr>
        <w:t>Preliminary</w:t>
      </w:r>
      <w:bookmarkEnd w:id="4"/>
    </w:p>
    <w:p w14:paraId="591793F9" w14:textId="04C1F9FC" w:rsidR="003C637D" w:rsidRPr="006744B8" w:rsidRDefault="008B5DE7" w:rsidP="008B091A">
      <w:pPr>
        <w:pStyle w:val="Heading2"/>
      </w:pPr>
      <w:bookmarkStart w:id="5" w:name="_Toc521483722"/>
      <w:bookmarkStart w:id="6" w:name="_Toc444596031"/>
      <w:r w:rsidRPr="006744B8">
        <w:rPr>
          <w:rStyle w:val="CharSectno"/>
        </w:rPr>
        <w:t>1</w:t>
      </w:r>
      <w:r w:rsidR="00D81941">
        <w:tab/>
      </w:r>
      <w:r w:rsidRPr="006744B8">
        <w:t>Name</w:t>
      </w:r>
      <w:bookmarkEnd w:id="5"/>
    </w:p>
    <w:p w14:paraId="7894AD9E" w14:textId="77777777" w:rsidR="003C637D" w:rsidRPr="006744B8" w:rsidRDefault="003C637D" w:rsidP="008B091A">
      <w:pPr>
        <w:pStyle w:val="subsection"/>
        <w:tabs>
          <w:tab w:val="clear" w:pos="1021"/>
        </w:tabs>
      </w:pPr>
      <w:r w:rsidRPr="006744B8">
        <w:tab/>
        <w:t>Th</w:t>
      </w:r>
      <w:r w:rsidR="008B3ACB" w:rsidRPr="006744B8">
        <w:t>ese are</w:t>
      </w:r>
      <w:r w:rsidRPr="006744B8">
        <w:t xml:space="preserve"> the </w:t>
      </w:r>
      <w:bookmarkStart w:id="7" w:name="BKCheck15B_3"/>
      <w:bookmarkEnd w:id="7"/>
      <w:r w:rsidRPr="006744B8">
        <w:rPr>
          <w:i/>
        </w:rPr>
        <w:fldChar w:fldCharType="begin"/>
      </w:r>
      <w:r w:rsidRPr="006744B8">
        <w:rPr>
          <w:i/>
        </w:rPr>
        <w:instrText xml:space="preserve"> STYLEREF  ShortT </w:instrText>
      </w:r>
      <w:r w:rsidRPr="006744B8">
        <w:rPr>
          <w:i/>
        </w:rPr>
        <w:fldChar w:fldCharType="separate"/>
      </w:r>
      <w:r w:rsidR="00FC0343">
        <w:rPr>
          <w:i/>
          <w:noProof/>
        </w:rPr>
        <w:t>Broadcasting Services (Online Content Service Provider Rules) 2018</w:t>
      </w:r>
      <w:r w:rsidRPr="006744B8">
        <w:rPr>
          <w:i/>
        </w:rPr>
        <w:fldChar w:fldCharType="end"/>
      </w:r>
      <w:r w:rsidR="00252690" w:rsidRPr="006744B8">
        <w:t>.</w:t>
      </w:r>
    </w:p>
    <w:p w14:paraId="7AD57165" w14:textId="5E705E15" w:rsidR="003C637D" w:rsidRPr="006744B8" w:rsidRDefault="008B5DE7" w:rsidP="008B091A">
      <w:pPr>
        <w:pStyle w:val="Heading2"/>
      </w:pPr>
      <w:bookmarkStart w:id="8" w:name="_Toc521483723"/>
      <w:r w:rsidRPr="006744B8">
        <w:t>2</w:t>
      </w:r>
      <w:r w:rsidR="00D81941">
        <w:tab/>
      </w:r>
      <w:r w:rsidRPr="006744B8">
        <w:t>Commencement</w:t>
      </w:r>
      <w:bookmarkEnd w:id="8"/>
    </w:p>
    <w:p w14:paraId="696C1837" w14:textId="7F12B4D9" w:rsidR="00764EEA" w:rsidRPr="006744B8" w:rsidRDefault="003C637D" w:rsidP="00F553DC">
      <w:pPr>
        <w:pStyle w:val="subsection"/>
        <w:ind w:firstLine="0"/>
      </w:pPr>
      <w:r w:rsidRPr="006744B8">
        <w:t>Th</w:t>
      </w:r>
      <w:r w:rsidR="008B3ACB" w:rsidRPr="006744B8">
        <w:t xml:space="preserve">ese rules commence on the day that is </w:t>
      </w:r>
      <w:r w:rsidR="00A87E53" w:rsidRPr="006744B8">
        <w:t xml:space="preserve">30 </w:t>
      </w:r>
      <w:r w:rsidR="008B3ACB" w:rsidRPr="006744B8">
        <w:t xml:space="preserve">days after these rules are </w:t>
      </w:r>
      <w:r w:rsidRPr="006744B8">
        <w:t xml:space="preserve">registered on the </w:t>
      </w:r>
      <w:r w:rsidR="00764EEA" w:rsidRPr="006744B8">
        <w:t>Federal Register of Legislation</w:t>
      </w:r>
      <w:r w:rsidR="00F553DC" w:rsidRPr="006744B8">
        <w:t>.</w:t>
      </w:r>
    </w:p>
    <w:p w14:paraId="72E9DECD" w14:textId="77777777" w:rsidR="00E550E5" w:rsidRPr="006744B8" w:rsidRDefault="00E550E5" w:rsidP="00E550E5">
      <w:pPr>
        <w:pStyle w:val="LI-BodyTextNote"/>
        <w:spacing w:before="0"/>
      </w:pPr>
    </w:p>
    <w:p w14:paraId="11156319" w14:textId="77777777" w:rsidR="003C637D" w:rsidRPr="006744B8" w:rsidRDefault="003C637D" w:rsidP="00E550E5">
      <w:pPr>
        <w:pStyle w:val="LI-BodyTextNote"/>
        <w:spacing w:before="0"/>
      </w:pPr>
      <w:r w:rsidRPr="006744B8">
        <w:t>Note:</w:t>
      </w:r>
      <w:r w:rsidRPr="006744B8">
        <w:tab/>
        <w:t xml:space="preserve">The Federal Register of Legislation may be accessed at </w:t>
      </w:r>
      <w:hyperlink r:id="rId16" w:history="1">
        <w:r w:rsidRPr="006744B8">
          <w:rPr>
            <w:rStyle w:val="Hyperlink"/>
            <w:rFonts w:eastAsiaTheme="majorEastAsia"/>
            <w:color w:val="auto"/>
          </w:rPr>
          <w:t>www.legislation.gov.au</w:t>
        </w:r>
      </w:hyperlink>
      <w:r w:rsidRPr="006744B8">
        <w:t>.</w:t>
      </w:r>
    </w:p>
    <w:p w14:paraId="7C877D09" w14:textId="06742E43" w:rsidR="003C637D" w:rsidRPr="006744B8" w:rsidRDefault="008B5DE7" w:rsidP="008B091A">
      <w:pPr>
        <w:pStyle w:val="Heading2"/>
      </w:pPr>
      <w:bookmarkStart w:id="9" w:name="_Toc521483724"/>
      <w:r w:rsidRPr="006744B8">
        <w:t>3</w:t>
      </w:r>
      <w:r w:rsidR="00D81941">
        <w:tab/>
      </w:r>
      <w:r w:rsidRPr="006744B8">
        <w:t>Authority</w:t>
      </w:r>
      <w:bookmarkEnd w:id="9"/>
    </w:p>
    <w:p w14:paraId="74D4C2FE" w14:textId="5CAC505B" w:rsidR="003C637D" w:rsidRPr="006744B8" w:rsidRDefault="003C637D" w:rsidP="008B091A">
      <w:pPr>
        <w:pStyle w:val="subsection"/>
        <w:tabs>
          <w:tab w:val="clear" w:pos="1021"/>
        </w:tabs>
      </w:pPr>
      <w:r w:rsidRPr="006744B8">
        <w:tab/>
        <w:t>Th</w:t>
      </w:r>
      <w:r w:rsidR="008B3ACB" w:rsidRPr="006744B8">
        <w:t>ese rules are</w:t>
      </w:r>
      <w:r w:rsidRPr="006744B8">
        <w:t xml:space="preserve"> made under </w:t>
      </w:r>
      <w:r w:rsidR="00B7239E" w:rsidRPr="006744B8">
        <w:t>clause</w:t>
      </w:r>
      <w:r w:rsidR="007579F0" w:rsidRPr="006744B8">
        <w:t>s</w:t>
      </w:r>
      <w:r w:rsidR="00B7239E" w:rsidRPr="006744B8">
        <w:t xml:space="preserve"> 11</w:t>
      </w:r>
      <w:r w:rsidR="00737131" w:rsidRPr="006744B8">
        <w:t>,</w:t>
      </w:r>
      <w:r w:rsidR="007579F0" w:rsidRPr="006744B8">
        <w:t xml:space="preserve"> 16</w:t>
      </w:r>
      <w:r w:rsidR="00D74683" w:rsidRPr="006744B8">
        <w:t>(2)</w:t>
      </w:r>
      <w:r w:rsidR="00737131" w:rsidRPr="006744B8">
        <w:t xml:space="preserve">, </w:t>
      </w:r>
      <w:r w:rsidR="003D04EE" w:rsidRPr="006744B8">
        <w:t xml:space="preserve">19, </w:t>
      </w:r>
      <w:r w:rsidR="00737131" w:rsidRPr="006744B8">
        <w:t>22 and 23</w:t>
      </w:r>
      <w:r w:rsidR="007579F0" w:rsidRPr="006744B8">
        <w:t xml:space="preserve"> </w:t>
      </w:r>
      <w:r w:rsidR="00B7239E" w:rsidRPr="006744B8">
        <w:t>of Schedule 8 to</w:t>
      </w:r>
      <w:r w:rsidRPr="006744B8">
        <w:t xml:space="preserve"> the </w:t>
      </w:r>
      <w:r w:rsidR="00B7239E" w:rsidRPr="006744B8">
        <w:rPr>
          <w:i/>
        </w:rPr>
        <w:t>Broadcasting Services Act 1992</w:t>
      </w:r>
      <w:r w:rsidRPr="006744B8">
        <w:t>.</w:t>
      </w:r>
    </w:p>
    <w:p w14:paraId="21498CE0" w14:textId="01F43451" w:rsidR="008D2B0E" w:rsidRPr="006744B8" w:rsidRDefault="008B5DE7" w:rsidP="008B091A">
      <w:pPr>
        <w:pStyle w:val="Heading2"/>
      </w:pPr>
      <w:bookmarkStart w:id="10" w:name="_Toc521483725"/>
      <w:r w:rsidRPr="006744B8">
        <w:t>4</w:t>
      </w:r>
      <w:r w:rsidR="00D81941">
        <w:tab/>
      </w:r>
      <w:r w:rsidRPr="006744B8">
        <w:t>Application</w:t>
      </w:r>
      <w:r w:rsidR="008D2B0E" w:rsidRPr="006744B8">
        <w:t xml:space="preserve"> of this instrument</w:t>
      </w:r>
      <w:bookmarkEnd w:id="10"/>
    </w:p>
    <w:p w14:paraId="65672DFB" w14:textId="19FA91D9" w:rsidR="00484BC4" w:rsidRPr="006744B8" w:rsidRDefault="008D2B0E" w:rsidP="00484BC4">
      <w:pPr>
        <w:pStyle w:val="subsection"/>
        <w:tabs>
          <w:tab w:val="clear" w:pos="1021"/>
        </w:tabs>
      </w:pPr>
      <w:r w:rsidRPr="006744B8">
        <w:tab/>
        <w:t xml:space="preserve">The rules </w:t>
      </w:r>
      <w:r w:rsidR="0041195C" w:rsidRPr="006744B8">
        <w:t xml:space="preserve">in Parts </w:t>
      </w:r>
      <w:r w:rsidR="008B3ACB" w:rsidRPr="006744B8">
        <w:t xml:space="preserve">2 to </w:t>
      </w:r>
      <w:r w:rsidR="00D74683" w:rsidRPr="006744B8">
        <w:t>6</w:t>
      </w:r>
      <w:r w:rsidR="0041195C" w:rsidRPr="006744B8">
        <w:t xml:space="preserve"> </w:t>
      </w:r>
      <w:r w:rsidRPr="006744B8">
        <w:t xml:space="preserve">apply to </w:t>
      </w:r>
      <w:r w:rsidR="00BE357D" w:rsidRPr="006744B8">
        <w:t>online content service providers who provide</w:t>
      </w:r>
      <w:r w:rsidRPr="006744B8">
        <w:t xml:space="preserve"> gambling promotional content </w:t>
      </w:r>
      <w:r w:rsidR="00BE357D" w:rsidRPr="006744B8">
        <w:t>on</w:t>
      </w:r>
      <w:r w:rsidRPr="006744B8">
        <w:t xml:space="preserve"> </w:t>
      </w:r>
      <w:r w:rsidR="00C30C0C" w:rsidRPr="006744B8">
        <w:t>online content services</w:t>
      </w:r>
      <w:r w:rsidRPr="006744B8">
        <w:t xml:space="preserve"> in conjunction with live coverage of a sporting event.</w:t>
      </w:r>
      <w:r w:rsidR="00484BC4" w:rsidRPr="006744B8">
        <w:t xml:space="preserve">  </w:t>
      </w:r>
      <w:r w:rsidR="00D74683" w:rsidRPr="006744B8">
        <w:t xml:space="preserve">A class exemption </w:t>
      </w:r>
      <w:r w:rsidR="002742D4" w:rsidRPr="006744B8">
        <w:t xml:space="preserve">from </w:t>
      </w:r>
      <w:r w:rsidR="00484BC4" w:rsidRPr="006744B8">
        <w:t xml:space="preserve">the rules in Parts </w:t>
      </w:r>
      <w:r w:rsidR="005B4587" w:rsidRPr="006744B8">
        <w:t xml:space="preserve">3 </w:t>
      </w:r>
      <w:r w:rsidR="00484BC4" w:rsidRPr="006744B8">
        <w:t xml:space="preserve">and </w:t>
      </w:r>
      <w:r w:rsidR="005B4587" w:rsidRPr="006744B8">
        <w:t xml:space="preserve">4 </w:t>
      </w:r>
      <w:r w:rsidR="00D74683" w:rsidRPr="006744B8">
        <w:t xml:space="preserve">is </w:t>
      </w:r>
      <w:r w:rsidR="00484BC4" w:rsidRPr="006744B8">
        <w:t xml:space="preserve">included in Part </w:t>
      </w:r>
      <w:r w:rsidR="00D74683" w:rsidRPr="006744B8">
        <w:t>7</w:t>
      </w:r>
      <w:r w:rsidR="00484BC4" w:rsidRPr="006744B8">
        <w:t>.</w:t>
      </w:r>
    </w:p>
    <w:p w14:paraId="3FA47509" w14:textId="0F7948B3" w:rsidR="00A76466" w:rsidRPr="006744B8" w:rsidRDefault="00A76466" w:rsidP="00DB52CF">
      <w:pPr>
        <w:pStyle w:val="Heading2"/>
      </w:pPr>
      <w:bookmarkStart w:id="11" w:name="_Toc521483726"/>
      <w:bookmarkStart w:id="12" w:name="_Toc444596034"/>
      <w:r w:rsidRPr="006744B8">
        <w:t>5</w:t>
      </w:r>
      <w:r w:rsidR="00D81941">
        <w:tab/>
      </w:r>
      <w:r w:rsidRPr="006744B8">
        <w:t>References to other instruments</w:t>
      </w:r>
      <w:bookmarkEnd w:id="11"/>
    </w:p>
    <w:p w14:paraId="232AB05D" w14:textId="7D80AB10" w:rsidR="00A76466" w:rsidRPr="006744B8" w:rsidRDefault="006B3F2C" w:rsidP="00E75791">
      <w:pPr>
        <w:pStyle w:val="subsection"/>
      </w:pPr>
      <w:r w:rsidRPr="006744B8">
        <w:tab/>
      </w:r>
      <w:r w:rsidRPr="006744B8">
        <w:tab/>
        <w:t>In these rules</w:t>
      </w:r>
      <w:r w:rsidR="00A76466" w:rsidRPr="006744B8">
        <w:t>, unless the contrary intention appears:</w:t>
      </w:r>
    </w:p>
    <w:p w14:paraId="37BCAE50" w14:textId="205D60FE" w:rsidR="00A76466" w:rsidRPr="006744B8" w:rsidRDefault="00A76466" w:rsidP="00455BEE">
      <w:pPr>
        <w:pStyle w:val="paragraph"/>
        <w:tabs>
          <w:tab w:val="clear" w:pos="1531"/>
        </w:tabs>
        <w:ind w:hanging="510"/>
      </w:pPr>
      <w:r w:rsidRPr="006744B8">
        <w:t>(a)</w:t>
      </w:r>
      <w:r w:rsidRPr="006744B8">
        <w:tab/>
        <w:t>a reference to any other legislative instrument is a reference to that other legislative instrument as in force from time to time; and</w:t>
      </w:r>
    </w:p>
    <w:p w14:paraId="5C77F453" w14:textId="0B324489" w:rsidR="00A76466" w:rsidRPr="006744B8" w:rsidRDefault="00A76466" w:rsidP="00455BEE">
      <w:pPr>
        <w:pStyle w:val="paragraph"/>
        <w:tabs>
          <w:tab w:val="clear" w:pos="1531"/>
          <w:tab w:val="left" w:pos="2160"/>
          <w:tab w:val="left" w:pos="2880"/>
          <w:tab w:val="left" w:pos="3600"/>
          <w:tab w:val="center" w:pos="4513"/>
        </w:tabs>
        <w:ind w:hanging="510"/>
      </w:pPr>
      <w:r w:rsidRPr="006744B8">
        <w:t>(b)</w:t>
      </w:r>
      <w:r w:rsidRPr="006744B8">
        <w:tab/>
        <w:t>a reference to any other kind of instrument is a reference to that other instrument as in force at the commencement of this instrument.</w:t>
      </w:r>
      <w:r w:rsidRPr="006744B8">
        <w:tab/>
      </w:r>
    </w:p>
    <w:p w14:paraId="00E4F603" w14:textId="77777777" w:rsidR="00A76466" w:rsidRPr="006744B8" w:rsidRDefault="00A76466" w:rsidP="00A76466">
      <w:pPr>
        <w:pStyle w:val="notetext"/>
      </w:pPr>
      <w:r w:rsidRPr="006744B8">
        <w:t>Note 1:</w:t>
      </w:r>
      <w:r w:rsidRPr="006744B8">
        <w:tab/>
        <w:t xml:space="preserve">For references to Commonwealth Acts, see section 10 of the </w:t>
      </w:r>
      <w:r w:rsidRPr="006744B8">
        <w:rPr>
          <w:i/>
        </w:rPr>
        <w:t>Acts Interpretation Act 1901</w:t>
      </w:r>
      <w:r w:rsidRPr="006744B8">
        <w:t xml:space="preserve">; and see also subsection 13(1) of the </w:t>
      </w:r>
      <w:r w:rsidRPr="006744B8">
        <w:rPr>
          <w:i/>
        </w:rPr>
        <w:t>Legislation Act 2003</w:t>
      </w:r>
      <w:r w:rsidRPr="006744B8">
        <w:t xml:space="preserve"> for the application of the </w:t>
      </w:r>
      <w:r w:rsidRPr="006744B8">
        <w:rPr>
          <w:i/>
        </w:rPr>
        <w:t>Acts Interpretation Act 1901</w:t>
      </w:r>
      <w:r w:rsidRPr="006744B8">
        <w:t xml:space="preserve"> to legislative instruments.</w:t>
      </w:r>
    </w:p>
    <w:p w14:paraId="6ABE8D1B" w14:textId="77777777" w:rsidR="00A76466" w:rsidRPr="006744B8" w:rsidRDefault="00A76466" w:rsidP="00A76466">
      <w:pPr>
        <w:pStyle w:val="notetext"/>
      </w:pPr>
      <w:r w:rsidRPr="006744B8">
        <w:t>Note 2:</w:t>
      </w:r>
      <w:r w:rsidRPr="006744B8">
        <w:tab/>
        <w:t xml:space="preserve">All Commonwealth Acts and legislative instruments are registered on the Federal Register of Legislation. </w:t>
      </w:r>
    </w:p>
    <w:p w14:paraId="2B38319B" w14:textId="77777777" w:rsidR="008B091A" w:rsidRPr="006744B8" w:rsidRDefault="008B091A" w:rsidP="008B091A">
      <w:pPr>
        <w:sectPr w:rsidR="008B091A" w:rsidRPr="006744B8" w:rsidSect="008B091A">
          <w:headerReference w:type="even" r:id="rId17"/>
          <w:headerReference w:type="default" r:id="rId18"/>
          <w:headerReference w:type="first" r:id="rId19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25D3E2B9" w14:textId="676FBC16" w:rsidR="00C439BB" w:rsidRPr="006744B8" w:rsidRDefault="00C439BB" w:rsidP="008B091A">
      <w:pPr>
        <w:pStyle w:val="Heading1"/>
      </w:pPr>
      <w:bookmarkStart w:id="13" w:name="_Toc521483727"/>
      <w:r w:rsidRPr="006744B8">
        <w:rPr>
          <w:rStyle w:val="CharPartNo"/>
        </w:rPr>
        <w:lastRenderedPageBreak/>
        <w:t>Part 2</w:t>
      </w:r>
      <w:r w:rsidR="00230142">
        <w:rPr>
          <w:rStyle w:val="CharPartNo"/>
        </w:rPr>
        <w:t xml:space="preserve"> </w:t>
      </w:r>
      <w:r w:rsidRPr="006744B8">
        <w:t xml:space="preserve">— </w:t>
      </w:r>
      <w:r w:rsidRPr="006744B8">
        <w:rPr>
          <w:rStyle w:val="CharPartText"/>
        </w:rPr>
        <w:t>Interpretation</w:t>
      </w:r>
      <w:bookmarkEnd w:id="13"/>
    </w:p>
    <w:p w14:paraId="4CAD9DC3" w14:textId="3CE530AA" w:rsidR="003C637D" w:rsidRPr="006744B8" w:rsidRDefault="00A76466" w:rsidP="008B091A">
      <w:pPr>
        <w:pStyle w:val="Heading2"/>
      </w:pPr>
      <w:bookmarkStart w:id="14" w:name="_Toc521483728"/>
      <w:bookmarkEnd w:id="12"/>
      <w:r w:rsidRPr="006744B8">
        <w:rPr>
          <w:rStyle w:val="CharSectno"/>
        </w:rPr>
        <w:t>6</w:t>
      </w:r>
      <w:r w:rsidR="007628D6">
        <w:tab/>
      </w:r>
      <w:r w:rsidR="008B5DE7" w:rsidRPr="006744B8">
        <w:t>Definitions</w:t>
      </w:r>
      <w:bookmarkEnd w:id="14"/>
    </w:p>
    <w:p w14:paraId="3B8A116A" w14:textId="77777777" w:rsidR="003C637D" w:rsidRPr="006744B8" w:rsidRDefault="003C637D" w:rsidP="008B091A">
      <w:pPr>
        <w:pStyle w:val="subsection"/>
        <w:tabs>
          <w:tab w:val="clear" w:pos="1021"/>
        </w:tabs>
      </w:pPr>
      <w:r w:rsidRPr="006744B8">
        <w:tab/>
        <w:t>In th</w:t>
      </w:r>
      <w:r w:rsidR="008B3ACB" w:rsidRPr="006744B8">
        <w:t>ese rules</w:t>
      </w:r>
      <w:r w:rsidRPr="006744B8">
        <w:t>:</w:t>
      </w:r>
    </w:p>
    <w:p w14:paraId="3ACAE59A" w14:textId="0162990E" w:rsidR="003C637D" w:rsidRPr="006744B8" w:rsidRDefault="003C637D" w:rsidP="003C637D">
      <w:pPr>
        <w:pStyle w:val="Definition"/>
      </w:pPr>
      <w:r w:rsidRPr="006744B8">
        <w:rPr>
          <w:b/>
          <w:i/>
        </w:rPr>
        <w:t>Act</w:t>
      </w:r>
      <w:r w:rsidRPr="006744B8">
        <w:t xml:space="preserve"> means</w:t>
      </w:r>
      <w:r w:rsidR="003D04EE" w:rsidRPr="006744B8">
        <w:t xml:space="preserve"> the</w:t>
      </w:r>
      <w:r w:rsidRPr="006744B8">
        <w:t xml:space="preserve"> </w:t>
      </w:r>
      <w:r w:rsidR="00B7239E" w:rsidRPr="006744B8">
        <w:rPr>
          <w:i/>
        </w:rPr>
        <w:t>Broadcasting Services Act</w:t>
      </w:r>
      <w:r w:rsidR="00C439BB" w:rsidRPr="006744B8">
        <w:rPr>
          <w:i/>
        </w:rPr>
        <w:t xml:space="preserve"> 1992</w:t>
      </w:r>
      <w:r w:rsidRPr="006744B8">
        <w:t>.</w:t>
      </w:r>
    </w:p>
    <w:p w14:paraId="14D71379" w14:textId="77777777" w:rsidR="0089176D" w:rsidRPr="006744B8" w:rsidRDefault="0071607C">
      <w:pPr>
        <w:pStyle w:val="Definition"/>
        <w:rPr>
          <w:b/>
          <w:i/>
        </w:rPr>
      </w:pPr>
      <w:r w:rsidRPr="006744B8">
        <w:rPr>
          <w:b/>
          <w:i/>
        </w:rPr>
        <w:t xml:space="preserve">adult </w:t>
      </w:r>
      <w:r w:rsidRPr="006744B8">
        <w:t xml:space="preserve">means an individual who is 18 years </w:t>
      </w:r>
      <w:r w:rsidR="008B3ACB" w:rsidRPr="006744B8">
        <w:t xml:space="preserve">of age </w:t>
      </w:r>
      <w:r w:rsidRPr="006744B8">
        <w:t>or older.</w:t>
      </w:r>
      <w:r w:rsidRPr="006744B8">
        <w:rPr>
          <w:b/>
          <w:i/>
        </w:rPr>
        <w:t xml:space="preserve"> </w:t>
      </w:r>
    </w:p>
    <w:p w14:paraId="42E6E6AA" w14:textId="2824C702" w:rsidR="00281306" w:rsidRPr="006744B8" w:rsidRDefault="00281306" w:rsidP="0041195C">
      <w:pPr>
        <w:pStyle w:val="Definition"/>
      </w:pPr>
      <w:r w:rsidRPr="006744B8">
        <w:rPr>
          <w:b/>
          <w:i/>
        </w:rPr>
        <w:t xml:space="preserve">Australian licensed wagering service </w:t>
      </w:r>
      <w:r w:rsidRPr="006744B8">
        <w:t xml:space="preserve">means </w:t>
      </w:r>
      <w:r w:rsidR="003E2AAF" w:rsidRPr="006744B8">
        <w:t xml:space="preserve">a gambling service provided </w:t>
      </w:r>
      <w:r w:rsidR="00D227C4" w:rsidRPr="006744B8">
        <w:t xml:space="preserve">by way of an online content service </w:t>
      </w:r>
      <w:r w:rsidR="003E2AAF" w:rsidRPr="006744B8">
        <w:t xml:space="preserve">by an operator licensed </w:t>
      </w:r>
      <w:r w:rsidR="006027F4">
        <w:t>under the law of a</w:t>
      </w:r>
      <w:r w:rsidR="003E2AAF" w:rsidRPr="006744B8">
        <w:t xml:space="preserve"> State, the Northern Territory or the Australian Capital Territory</w:t>
      </w:r>
      <w:r w:rsidR="00D227C4" w:rsidRPr="006744B8">
        <w:t xml:space="preserve"> to provide a gambling service</w:t>
      </w:r>
      <w:r w:rsidR="001305E9">
        <w:t>.</w:t>
      </w:r>
      <w:r w:rsidR="003E2AAF" w:rsidRPr="006744B8">
        <w:t xml:space="preserve"> </w:t>
      </w:r>
    </w:p>
    <w:p w14:paraId="5DE4A833" w14:textId="77777777" w:rsidR="0071607C" w:rsidRPr="006744B8" w:rsidRDefault="0071607C" w:rsidP="003C637D">
      <w:pPr>
        <w:pStyle w:val="Definition"/>
      </w:pPr>
      <w:r w:rsidRPr="006744B8">
        <w:rPr>
          <w:b/>
          <w:i/>
        </w:rPr>
        <w:t xml:space="preserve">child </w:t>
      </w:r>
      <w:r w:rsidRPr="006744B8">
        <w:t>means an individual who has not reached 18 years</w:t>
      </w:r>
      <w:r w:rsidR="008B3ACB" w:rsidRPr="006744B8">
        <w:t xml:space="preserve"> of age</w:t>
      </w:r>
      <w:r w:rsidRPr="006744B8">
        <w:t>.</w:t>
      </w:r>
    </w:p>
    <w:p w14:paraId="28158EE9" w14:textId="77777777" w:rsidR="00943772" w:rsidRPr="006744B8" w:rsidRDefault="00B044B7" w:rsidP="00B044B7">
      <w:pPr>
        <w:pStyle w:val="Definition"/>
      </w:pPr>
      <w:r w:rsidRPr="006744B8">
        <w:rPr>
          <w:b/>
          <w:i/>
        </w:rPr>
        <w:t>conclusion</w:t>
      </w:r>
      <w:r w:rsidRPr="006744B8">
        <w:t>,</w:t>
      </w:r>
      <w:r w:rsidRPr="006744B8">
        <w:rPr>
          <w:b/>
          <w:i/>
        </w:rPr>
        <w:t xml:space="preserve"> </w:t>
      </w:r>
      <w:r w:rsidRPr="006744B8">
        <w:t>in relation to a sporting event, means the conclusion of live coverage of play.</w:t>
      </w:r>
    </w:p>
    <w:p w14:paraId="5E184713" w14:textId="77777777" w:rsidR="00517DAE" w:rsidRPr="006744B8" w:rsidRDefault="00517DAE" w:rsidP="007B4529">
      <w:pPr>
        <w:pStyle w:val="Definition"/>
      </w:pPr>
      <w:r w:rsidRPr="006744B8">
        <w:rPr>
          <w:b/>
          <w:i/>
        </w:rPr>
        <w:t>odds</w:t>
      </w:r>
      <w:r w:rsidRPr="006744B8">
        <w:t xml:space="preserve"> </w:t>
      </w:r>
      <w:proofErr w:type="gramStart"/>
      <w:r w:rsidRPr="006744B8">
        <w:t>means</w:t>
      </w:r>
      <w:proofErr w:type="gramEnd"/>
      <w:r w:rsidR="00A76466" w:rsidRPr="006744B8">
        <w:t xml:space="preserve"> </w:t>
      </w:r>
      <w:r w:rsidRPr="006744B8">
        <w:t xml:space="preserve">odds offered for a bet on the chance of any occurrence or outcome within a particular </w:t>
      </w:r>
      <w:r w:rsidR="007352E5" w:rsidRPr="006744B8">
        <w:t xml:space="preserve">game or </w:t>
      </w:r>
      <w:r w:rsidRPr="006744B8">
        <w:t xml:space="preserve">event, or the overall outcome of a </w:t>
      </w:r>
      <w:r w:rsidR="007352E5" w:rsidRPr="006744B8">
        <w:t xml:space="preserve">game or </w:t>
      </w:r>
      <w:r w:rsidRPr="006744B8">
        <w:t>event.</w:t>
      </w:r>
    </w:p>
    <w:p w14:paraId="646B9A36" w14:textId="77777777" w:rsidR="003C2420" w:rsidRPr="006744B8" w:rsidRDefault="003C2420" w:rsidP="003C637D">
      <w:pPr>
        <w:pStyle w:val="Definition"/>
        <w:rPr>
          <w:b/>
          <w:i/>
        </w:rPr>
      </w:pPr>
      <w:r w:rsidRPr="006744B8">
        <w:rPr>
          <w:b/>
          <w:i/>
        </w:rPr>
        <w:t xml:space="preserve">play </w:t>
      </w:r>
      <w:r w:rsidRPr="006744B8">
        <w:t xml:space="preserve">has the meaning given by section </w:t>
      </w:r>
      <w:r w:rsidR="00A76466" w:rsidRPr="006744B8">
        <w:t>9</w:t>
      </w:r>
      <w:r w:rsidR="00A27462" w:rsidRPr="006744B8">
        <w:t>.</w:t>
      </w:r>
    </w:p>
    <w:p w14:paraId="0F08028E" w14:textId="77777777" w:rsidR="003C637D" w:rsidRPr="006744B8" w:rsidRDefault="00517DAE" w:rsidP="003C637D">
      <w:pPr>
        <w:pStyle w:val="Definition"/>
      </w:pPr>
      <w:r w:rsidRPr="006744B8">
        <w:rPr>
          <w:b/>
          <w:i/>
        </w:rPr>
        <w:t>p</w:t>
      </w:r>
      <w:r w:rsidR="00224F2D" w:rsidRPr="006744B8">
        <w:rPr>
          <w:b/>
          <w:i/>
        </w:rPr>
        <w:t>romotion of odds</w:t>
      </w:r>
      <w:r w:rsidR="00224F2D" w:rsidRPr="006744B8">
        <w:t xml:space="preserve"> means </w:t>
      </w:r>
      <w:r w:rsidR="001654C7" w:rsidRPr="006744B8">
        <w:t xml:space="preserve">gambling promotional content to the extent to which it is </w:t>
      </w:r>
      <w:r w:rsidR="00224F2D" w:rsidRPr="006744B8">
        <w:t xml:space="preserve">a distinct promotional reference that provides </w:t>
      </w:r>
      <w:r w:rsidRPr="006744B8">
        <w:t>o</w:t>
      </w:r>
      <w:r w:rsidR="00224F2D" w:rsidRPr="006744B8">
        <w:t>dds and includes any writing, still or moving picture, sign, symbol, other visual image</w:t>
      </w:r>
      <w:r w:rsidRPr="006744B8">
        <w:t>,</w:t>
      </w:r>
      <w:r w:rsidR="00224F2D" w:rsidRPr="006744B8">
        <w:t xml:space="preserve"> any audible </w:t>
      </w:r>
      <w:r w:rsidRPr="006744B8">
        <w:t>message, or any combination of those things.</w:t>
      </w:r>
    </w:p>
    <w:p w14:paraId="127C57EA" w14:textId="72EF72C7" w:rsidR="003D04EE" w:rsidRPr="006744B8" w:rsidRDefault="003D04EE" w:rsidP="003D04EE">
      <w:pPr>
        <w:pStyle w:val="Definition"/>
      </w:pPr>
      <w:r w:rsidRPr="006744B8">
        <w:rPr>
          <w:b/>
          <w:i/>
        </w:rPr>
        <w:t xml:space="preserve">responsible gambling message </w:t>
      </w:r>
      <w:r w:rsidRPr="006744B8">
        <w:t xml:space="preserve">means a short statement that can reasonably be taken to </w:t>
      </w:r>
      <w:r w:rsidR="0072479C" w:rsidRPr="006744B8">
        <w:t>encourage</w:t>
      </w:r>
      <w:r w:rsidRPr="006744B8">
        <w:t xml:space="preserve"> responsible gambling </w:t>
      </w:r>
      <w:proofErr w:type="gramStart"/>
      <w:r w:rsidRPr="006744B8">
        <w:t>in order to</w:t>
      </w:r>
      <w:proofErr w:type="gramEnd"/>
      <w:r w:rsidRPr="006744B8">
        <w:t xml:space="preserve"> minimise the harm caused by problem gambling.</w:t>
      </w:r>
    </w:p>
    <w:p w14:paraId="4156BB81" w14:textId="4C0B4586" w:rsidR="00A76466" w:rsidRPr="006744B8" w:rsidRDefault="00A76466" w:rsidP="00A76466">
      <w:pPr>
        <w:pStyle w:val="Definition"/>
        <w:rPr>
          <w:b/>
          <w:i/>
        </w:rPr>
      </w:pPr>
      <w:r w:rsidRPr="006744B8">
        <w:rPr>
          <w:b/>
          <w:i/>
        </w:rPr>
        <w:t xml:space="preserve">scheduled break </w:t>
      </w:r>
      <w:r w:rsidRPr="006744B8">
        <w:t>has the meaning given by subsection 1</w:t>
      </w:r>
      <w:r w:rsidR="0055492C" w:rsidRPr="006744B8">
        <w:t>5</w:t>
      </w:r>
      <w:r w:rsidRPr="006744B8">
        <w:t>(</w:t>
      </w:r>
      <w:r w:rsidR="00AA39A3" w:rsidRPr="006744B8">
        <w:t>4</w:t>
      </w:r>
      <w:r w:rsidRPr="006744B8">
        <w:t xml:space="preserve">). </w:t>
      </w:r>
    </w:p>
    <w:p w14:paraId="37642D5D" w14:textId="61EF148C" w:rsidR="008D2B0E" w:rsidRPr="006744B8" w:rsidRDefault="008D2B0E" w:rsidP="005D0876">
      <w:pPr>
        <w:pStyle w:val="Definition"/>
        <w:tabs>
          <w:tab w:val="right" w:pos="9026"/>
        </w:tabs>
      </w:pPr>
      <w:r w:rsidRPr="006744B8">
        <w:rPr>
          <w:b/>
          <w:i/>
        </w:rPr>
        <w:t>scheduled start</w:t>
      </w:r>
      <w:r w:rsidR="006B3F2C" w:rsidRPr="006744B8">
        <w:t>,</w:t>
      </w:r>
      <w:r w:rsidR="007F7289" w:rsidRPr="006744B8">
        <w:rPr>
          <w:b/>
          <w:i/>
        </w:rPr>
        <w:t xml:space="preserve"> </w:t>
      </w:r>
      <w:r w:rsidRPr="006744B8">
        <w:t>in relation to a sporting event, has the meaning</w:t>
      </w:r>
      <w:r w:rsidRPr="006744B8">
        <w:rPr>
          <w:b/>
          <w:i/>
        </w:rPr>
        <w:t xml:space="preserve"> </w:t>
      </w:r>
      <w:r w:rsidRPr="006744B8">
        <w:t xml:space="preserve">given by </w:t>
      </w:r>
      <w:r w:rsidR="00E36A90" w:rsidRPr="006744B8">
        <w:t>s</w:t>
      </w:r>
      <w:r w:rsidRPr="006744B8">
        <w:t xml:space="preserve">ection </w:t>
      </w:r>
      <w:r w:rsidR="00A76466" w:rsidRPr="006744B8">
        <w:t>10</w:t>
      </w:r>
      <w:r w:rsidR="00310086" w:rsidRPr="006744B8">
        <w:t>.</w:t>
      </w:r>
    </w:p>
    <w:p w14:paraId="192D1909" w14:textId="77777777" w:rsidR="003B072E" w:rsidRPr="006744B8" w:rsidRDefault="003B072E" w:rsidP="009636B7">
      <w:pPr>
        <w:spacing w:before="180" w:after="0"/>
        <w:ind w:left="1134"/>
        <w:rPr>
          <w:rFonts w:ascii="Times New Roman" w:hAnsi="Times New Roman" w:cs="Times New Roman"/>
          <w:b/>
          <w:i/>
        </w:rPr>
      </w:pPr>
      <w:r w:rsidRPr="006744B8">
        <w:rPr>
          <w:rFonts w:ascii="Times New Roman" w:hAnsi="Times New Roman" w:cs="Times New Roman"/>
          <w:b/>
          <w:i/>
        </w:rPr>
        <w:t xml:space="preserve">session </w:t>
      </w:r>
      <w:r w:rsidRPr="006744B8">
        <w:rPr>
          <w:rFonts w:ascii="Times New Roman" w:hAnsi="Times New Roman" w:cs="Times New Roman"/>
        </w:rPr>
        <w:t>means</w:t>
      </w:r>
    </w:p>
    <w:p w14:paraId="72263659" w14:textId="77777777" w:rsidR="003B072E" w:rsidRPr="006744B8" w:rsidRDefault="00590B21" w:rsidP="008B091A">
      <w:pPr>
        <w:spacing w:before="40" w:after="0"/>
        <w:ind w:left="1843" w:hanging="709"/>
        <w:rPr>
          <w:rFonts w:ascii="Times New Roman" w:hAnsi="Times New Roman" w:cs="Times New Roman"/>
        </w:rPr>
      </w:pPr>
      <w:r w:rsidRPr="006744B8">
        <w:rPr>
          <w:rFonts w:ascii="Times New Roman" w:hAnsi="Times New Roman" w:cs="Times New Roman"/>
        </w:rPr>
        <w:t>(</w:t>
      </w:r>
      <w:r w:rsidR="003B072E" w:rsidRPr="006744B8">
        <w:rPr>
          <w:rFonts w:ascii="Times New Roman" w:hAnsi="Times New Roman" w:cs="Times New Roman"/>
        </w:rPr>
        <w:t>a)</w:t>
      </w:r>
      <w:r w:rsidR="003B072E" w:rsidRPr="006744B8">
        <w:rPr>
          <w:rFonts w:ascii="Times New Roman" w:hAnsi="Times New Roman" w:cs="Times New Roman"/>
        </w:rPr>
        <w:tab/>
        <w:t xml:space="preserve">in relation to tennis, the day, twilight, or evening session of matches as scheduled by the organisers of the relevant tournament or competition; </w:t>
      </w:r>
    </w:p>
    <w:p w14:paraId="3EFFEA7F" w14:textId="77777777" w:rsidR="003B072E" w:rsidRPr="006744B8" w:rsidRDefault="00590B21" w:rsidP="008B091A">
      <w:pPr>
        <w:spacing w:before="40" w:after="0"/>
        <w:ind w:left="1843" w:hanging="709"/>
        <w:rPr>
          <w:rFonts w:ascii="Times New Roman" w:hAnsi="Times New Roman" w:cs="Times New Roman"/>
        </w:rPr>
      </w:pPr>
      <w:r w:rsidRPr="006744B8">
        <w:rPr>
          <w:rFonts w:ascii="Times New Roman" w:hAnsi="Times New Roman" w:cs="Times New Roman"/>
        </w:rPr>
        <w:t>(</w:t>
      </w:r>
      <w:r w:rsidR="003B072E" w:rsidRPr="006744B8">
        <w:rPr>
          <w:rFonts w:ascii="Times New Roman" w:hAnsi="Times New Roman" w:cs="Times New Roman"/>
        </w:rPr>
        <w:t>b)</w:t>
      </w:r>
      <w:r w:rsidR="003B072E" w:rsidRPr="006744B8">
        <w:rPr>
          <w:rFonts w:ascii="Times New Roman" w:hAnsi="Times New Roman" w:cs="Times New Roman"/>
        </w:rPr>
        <w:tab/>
        <w:t xml:space="preserve">in relation to Olympic and Commonwealth Games, the day, twilight and night group of events as scheduled by the organisers; </w:t>
      </w:r>
    </w:p>
    <w:p w14:paraId="7AD3CED8" w14:textId="77777777" w:rsidR="003B072E" w:rsidRPr="006744B8" w:rsidRDefault="00590B21" w:rsidP="008B091A">
      <w:pPr>
        <w:spacing w:before="40" w:after="0"/>
        <w:ind w:left="1843" w:hanging="709"/>
        <w:rPr>
          <w:rFonts w:ascii="Times New Roman" w:hAnsi="Times New Roman" w:cs="Times New Roman"/>
        </w:rPr>
      </w:pPr>
      <w:r w:rsidRPr="006744B8">
        <w:rPr>
          <w:rFonts w:ascii="Times New Roman" w:hAnsi="Times New Roman" w:cs="Times New Roman"/>
        </w:rPr>
        <w:t>(</w:t>
      </w:r>
      <w:r w:rsidR="003B072E" w:rsidRPr="006744B8">
        <w:rPr>
          <w:rFonts w:ascii="Times New Roman" w:hAnsi="Times New Roman" w:cs="Times New Roman"/>
        </w:rPr>
        <w:t>c)</w:t>
      </w:r>
      <w:r w:rsidR="003B072E" w:rsidRPr="006744B8">
        <w:rPr>
          <w:rFonts w:ascii="Times New Roman" w:hAnsi="Times New Roman" w:cs="Times New Roman"/>
        </w:rPr>
        <w:tab/>
        <w:t>in relation to test cricket, any of the three distinct sessions of a match that are divided by lunch</w:t>
      </w:r>
      <w:r w:rsidR="007B4529" w:rsidRPr="006744B8">
        <w:rPr>
          <w:rFonts w:ascii="Times New Roman" w:hAnsi="Times New Roman" w:cs="Times New Roman"/>
        </w:rPr>
        <w:t>,</w:t>
      </w:r>
      <w:r w:rsidR="003B072E" w:rsidRPr="006744B8">
        <w:rPr>
          <w:rFonts w:ascii="Times New Roman" w:hAnsi="Times New Roman" w:cs="Times New Roman"/>
        </w:rPr>
        <w:t xml:space="preserve"> tea </w:t>
      </w:r>
      <w:r w:rsidR="007B4529" w:rsidRPr="006744B8">
        <w:rPr>
          <w:rFonts w:ascii="Times New Roman" w:hAnsi="Times New Roman" w:cs="Times New Roman"/>
        </w:rPr>
        <w:t xml:space="preserve">and dinner </w:t>
      </w:r>
      <w:r w:rsidR="003B072E" w:rsidRPr="006744B8">
        <w:rPr>
          <w:rFonts w:ascii="Times New Roman" w:hAnsi="Times New Roman" w:cs="Times New Roman"/>
        </w:rPr>
        <w:t>break</w:t>
      </w:r>
      <w:r w:rsidR="007B4529" w:rsidRPr="006744B8">
        <w:rPr>
          <w:rFonts w:ascii="Times New Roman" w:hAnsi="Times New Roman" w:cs="Times New Roman"/>
        </w:rPr>
        <w:t>s</w:t>
      </w:r>
      <w:r w:rsidR="003B072E" w:rsidRPr="006744B8">
        <w:rPr>
          <w:rFonts w:ascii="Times New Roman" w:hAnsi="Times New Roman" w:cs="Times New Roman"/>
        </w:rPr>
        <w:t xml:space="preserve">; </w:t>
      </w:r>
    </w:p>
    <w:p w14:paraId="2AB323F7" w14:textId="77777777" w:rsidR="003B072E" w:rsidRPr="006744B8" w:rsidRDefault="00590B21" w:rsidP="008B091A">
      <w:pPr>
        <w:spacing w:before="40" w:after="0"/>
        <w:ind w:left="1843" w:hanging="709"/>
        <w:rPr>
          <w:rFonts w:ascii="Times New Roman" w:hAnsi="Times New Roman" w:cs="Times New Roman"/>
        </w:rPr>
      </w:pPr>
      <w:r w:rsidRPr="006744B8">
        <w:rPr>
          <w:rFonts w:ascii="Times New Roman" w:hAnsi="Times New Roman" w:cs="Times New Roman"/>
        </w:rPr>
        <w:t>(</w:t>
      </w:r>
      <w:r w:rsidR="003B072E" w:rsidRPr="006744B8">
        <w:rPr>
          <w:rFonts w:ascii="Times New Roman" w:hAnsi="Times New Roman" w:cs="Times New Roman"/>
        </w:rPr>
        <w:t>d)</w:t>
      </w:r>
      <w:r w:rsidR="003B072E" w:rsidRPr="006744B8">
        <w:rPr>
          <w:rFonts w:ascii="Times New Roman" w:hAnsi="Times New Roman" w:cs="Times New Roman"/>
        </w:rPr>
        <w:tab/>
        <w:t xml:space="preserve">in relation to one-day cricket, </w:t>
      </w:r>
      <w:r w:rsidR="007B4529" w:rsidRPr="006744B8">
        <w:rPr>
          <w:rFonts w:ascii="Times New Roman" w:hAnsi="Times New Roman" w:cs="Times New Roman"/>
        </w:rPr>
        <w:t>each</w:t>
      </w:r>
      <w:r w:rsidR="003B072E" w:rsidRPr="006744B8">
        <w:rPr>
          <w:rFonts w:ascii="Times New Roman" w:hAnsi="Times New Roman" w:cs="Times New Roman"/>
        </w:rPr>
        <w:t xml:space="preserve"> innings;</w:t>
      </w:r>
      <w:r w:rsidR="0049519D" w:rsidRPr="006744B8">
        <w:rPr>
          <w:rFonts w:ascii="Times New Roman" w:hAnsi="Times New Roman" w:cs="Times New Roman"/>
        </w:rPr>
        <w:t xml:space="preserve"> and</w:t>
      </w:r>
    </w:p>
    <w:p w14:paraId="357778FF" w14:textId="77777777" w:rsidR="003B072E" w:rsidRPr="006744B8" w:rsidRDefault="00590B21" w:rsidP="008B091A">
      <w:pPr>
        <w:spacing w:before="40" w:after="0"/>
        <w:ind w:left="1843" w:hanging="709"/>
        <w:rPr>
          <w:rFonts w:ascii="Times New Roman" w:hAnsi="Times New Roman" w:cs="Times New Roman"/>
        </w:rPr>
      </w:pPr>
      <w:r w:rsidRPr="006744B8">
        <w:rPr>
          <w:rFonts w:ascii="Times New Roman" w:hAnsi="Times New Roman" w:cs="Times New Roman"/>
        </w:rPr>
        <w:t>(</w:t>
      </w:r>
      <w:r w:rsidR="003B072E" w:rsidRPr="006744B8">
        <w:rPr>
          <w:rFonts w:ascii="Times New Roman" w:hAnsi="Times New Roman" w:cs="Times New Roman"/>
        </w:rPr>
        <w:t>e)</w:t>
      </w:r>
      <w:r w:rsidR="003B072E" w:rsidRPr="006744B8">
        <w:rPr>
          <w:rFonts w:ascii="Times New Roman" w:hAnsi="Times New Roman" w:cs="Times New Roman"/>
        </w:rPr>
        <w:tab/>
        <w:t>in relation to motorsport, an individual race or practice session or qualifying session.</w:t>
      </w:r>
    </w:p>
    <w:p w14:paraId="4369A64E" w14:textId="77777777" w:rsidR="003C2420" w:rsidRPr="006744B8" w:rsidRDefault="003C2420" w:rsidP="003A2CAA">
      <w:pPr>
        <w:pStyle w:val="Definition"/>
      </w:pPr>
      <w:r w:rsidRPr="006744B8">
        <w:rPr>
          <w:b/>
          <w:i/>
        </w:rPr>
        <w:t>sporting event</w:t>
      </w:r>
      <w:r w:rsidRPr="006744B8">
        <w:t xml:space="preserve"> has the meaning affected by clause 19 of Schedule 8 to the Act, and section </w:t>
      </w:r>
      <w:r w:rsidR="00A76466" w:rsidRPr="006744B8">
        <w:t>8</w:t>
      </w:r>
      <w:r w:rsidR="000335DF" w:rsidRPr="006744B8">
        <w:t xml:space="preserve"> of these rules</w:t>
      </w:r>
      <w:r w:rsidR="00587049" w:rsidRPr="006744B8">
        <w:t>.</w:t>
      </w:r>
    </w:p>
    <w:p w14:paraId="5C37E7D5" w14:textId="62642550" w:rsidR="003B072E" w:rsidRPr="006744B8" w:rsidRDefault="0071607C" w:rsidP="003A2CAA">
      <w:pPr>
        <w:pStyle w:val="Definition"/>
      </w:pPr>
      <w:r w:rsidRPr="006744B8">
        <w:rPr>
          <w:b/>
          <w:i/>
        </w:rPr>
        <w:t>unscheduled b</w:t>
      </w:r>
      <w:r w:rsidR="003B072E" w:rsidRPr="006744B8">
        <w:rPr>
          <w:b/>
          <w:i/>
        </w:rPr>
        <w:t>reak</w:t>
      </w:r>
      <w:r w:rsidR="003B072E" w:rsidRPr="006744B8">
        <w:t xml:space="preserve"> means a break when </w:t>
      </w:r>
      <w:r w:rsidRPr="006744B8">
        <w:t>p</w:t>
      </w:r>
      <w:r w:rsidR="003B072E" w:rsidRPr="006744B8">
        <w:t>lay is suspended or delayed due to weather or other uncontrollable events, and participants are yet to enter the arena of play or have left the arena of play</w:t>
      </w:r>
      <w:r w:rsidR="007511C4">
        <w:t>.</w:t>
      </w:r>
    </w:p>
    <w:p w14:paraId="67C5C01A" w14:textId="77777777" w:rsidR="003C637D" w:rsidRPr="006744B8" w:rsidRDefault="003C637D" w:rsidP="003C637D">
      <w:pPr>
        <w:pStyle w:val="notetext"/>
      </w:pPr>
      <w:r w:rsidRPr="006744B8">
        <w:t>Note</w:t>
      </w:r>
      <w:r w:rsidR="00310086" w:rsidRPr="006744B8">
        <w:t xml:space="preserve"> 1</w:t>
      </w:r>
      <w:r w:rsidRPr="006744B8">
        <w:t>:</w:t>
      </w:r>
      <w:r w:rsidRPr="006744B8">
        <w:tab/>
      </w:r>
      <w:proofErr w:type="gramStart"/>
      <w:r w:rsidRPr="006744B8">
        <w:t>A number of</w:t>
      </w:r>
      <w:proofErr w:type="gramEnd"/>
      <w:r w:rsidRPr="006744B8">
        <w:t xml:space="preserve"> other expressions used in th</w:t>
      </w:r>
      <w:r w:rsidR="008B3ACB" w:rsidRPr="006744B8">
        <w:t>ese rules</w:t>
      </w:r>
      <w:r w:rsidRPr="006744B8">
        <w:t xml:space="preserve"> are defined in </w:t>
      </w:r>
      <w:r w:rsidR="00783DFC" w:rsidRPr="006744B8">
        <w:t xml:space="preserve">Schedule 8 to </w:t>
      </w:r>
      <w:r w:rsidRPr="006744B8">
        <w:t>the Act, including the following:</w:t>
      </w:r>
    </w:p>
    <w:p w14:paraId="28678A9A" w14:textId="77777777" w:rsidR="00582680" w:rsidRPr="006744B8" w:rsidRDefault="00582680" w:rsidP="009164E2">
      <w:pPr>
        <w:pStyle w:val="notepara"/>
        <w:numPr>
          <w:ilvl w:val="0"/>
          <w:numId w:val="7"/>
        </w:numPr>
      </w:pPr>
      <w:r w:rsidRPr="006744B8">
        <w:t>account;</w:t>
      </w:r>
    </w:p>
    <w:p w14:paraId="273CF1AA" w14:textId="77777777" w:rsidR="00582680" w:rsidRPr="006744B8" w:rsidRDefault="00582680" w:rsidP="009164E2">
      <w:pPr>
        <w:pStyle w:val="notepara"/>
        <w:numPr>
          <w:ilvl w:val="0"/>
          <w:numId w:val="7"/>
        </w:numPr>
      </w:pPr>
      <w:r w:rsidRPr="006744B8">
        <w:t>Australia;</w:t>
      </w:r>
    </w:p>
    <w:p w14:paraId="680FD7AE" w14:textId="77777777" w:rsidR="003C637D" w:rsidRPr="006744B8" w:rsidRDefault="00783DFC" w:rsidP="009164E2">
      <w:pPr>
        <w:pStyle w:val="notepara"/>
        <w:numPr>
          <w:ilvl w:val="0"/>
          <w:numId w:val="7"/>
        </w:numPr>
      </w:pPr>
      <w:r w:rsidRPr="006744B8">
        <w:lastRenderedPageBreak/>
        <w:t>commentator betting odds promotion</w:t>
      </w:r>
      <w:r w:rsidR="003C637D" w:rsidRPr="006744B8">
        <w:t>;</w:t>
      </w:r>
    </w:p>
    <w:p w14:paraId="42D20EA5" w14:textId="77777777" w:rsidR="005F6A8D" w:rsidRPr="006744B8" w:rsidRDefault="005F6A8D" w:rsidP="009164E2">
      <w:pPr>
        <w:pStyle w:val="notepara"/>
        <w:numPr>
          <w:ilvl w:val="0"/>
          <w:numId w:val="7"/>
        </w:numPr>
      </w:pPr>
      <w:r w:rsidRPr="006744B8">
        <w:t>coverage;</w:t>
      </w:r>
    </w:p>
    <w:p w14:paraId="0F88A104" w14:textId="77777777" w:rsidR="00B044B7" w:rsidRPr="006744B8" w:rsidRDefault="00B044B7" w:rsidP="009164E2">
      <w:pPr>
        <w:pStyle w:val="notepara"/>
        <w:numPr>
          <w:ilvl w:val="0"/>
          <w:numId w:val="7"/>
        </w:numPr>
      </w:pPr>
      <w:r w:rsidRPr="006744B8">
        <w:t>gambling promotional content</w:t>
      </w:r>
      <w:r w:rsidR="00582680" w:rsidRPr="006744B8">
        <w:t>;</w:t>
      </w:r>
    </w:p>
    <w:p w14:paraId="0795DE77" w14:textId="77777777" w:rsidR="005125A2" w:rsidRPr="006744B8" w:rsidRDefault="005125A2" w:rsidP="009164E2">
      <w:pPr>
        <w:pStyle w:val="notepara"/>
        <w:numPr>
          <w:ilvl w:val="0"/>
          <w:numId w:val="7"/>
        </w:numPr>
      </w:pPr>
      <w:r w:rsidRPr="006744B8">
        <w:t>in conjunction with;</w:t>
      </w:r>
    </w:p>
    <w:p w14:paraId="1B841DB3" w14:textId="77777777" w:rsidR="005F6A8D" w:rsidRPr="006744B8" w:rsidRDefault="005F6A8D" w:rsidP="009164E2">
      <w:pPr>
        <w:pStyle w:val="notepara"/>
        <w:numPr>
          <w:ilvl w:val="0"/>
          <w:numId w:val="7"/>
        </w:numPr>
      </w:pPr>
      <w:r w:rsidRPr="006744B8">
        <w:t>live;</w:t>
      </w:r>
    </w:p>
    <w:p w14:paraId="367424C9" w14:textId="77777777" w:rsidR="003C637D" w:rsidRPr="006744B8" w:rsidRDefault="00B044B7" w:rsidP="009164E2">
      <w:pPr>
        <w:pStyle w:val="notepara"/>
        <w:numPr>
          <w:ilvl w:val="0"/>
          <w:numId w:val="7"/>
        </w:numPr>
      </w:pPr>
      <w:r w:rsidRPr="006744B8">
        <w:t>online content service</w:t>
      </w:r>
      <w:r w:rsidR="003C637D" w:rsidRPr="006744B8">
        <w:t>;</w:t>
      </w:r>
    </w:p>
    <w:p w14:paraId="20B3F4CF" w14:textId="77777777" w:rsidR="004F0FCA" w:rsidRPr="006744B8" w:rsidRDefault="00B044B7" w:rsidP="009164E2">
      <w:pPr>
        <w:pStyle w:val="notepara"/>
        <w:numPr>
          <w:ilvl w:val="0"/>
          <w:numId w:val="7"/>
        </w:numPr>
      </w:pPr>
      <w:r w:rsidRPr="006744B8">
        <w:t>online content service provider</w:t>
      </w:r>
      <w:r w:rsidR="004F0FCA" w:rsidRPr="006744B8">
        <w:t>;</w:t>
      </w:r>
    </w:p>
    <w:p w14:paraId="32C36F1C" w14:textId="77777777" w:rsidR="003C637D" w:rsidRPr="006744B8" w:rsidRDefault="004F0FCA" w:rsidP="009164E2">
      <w:pPr>
        <w:pStyle w:val="notepara"/>
        <w:numPr>
          <w:ilvl w:val="0"/>
          <w:numId w:val="7"/>
        </w:numPr>
      </w:pPr>
      <w:r w:rsidRPr="006744B8">
        <w:t>representative venue-based promotion</w:t>
      </w:r>
      <w:r w:rsidR="003C637D" w:rsidRPr="006744B8">
        <w:t>.</w:t>
      </w:r>
    </w:p>
    <w:p w14:paraId="0E8A4AB5" w14:textId="77777777" w:rsidR="009636B7" w:rsidRPr="006744B8" w:rsidRDefault="009636B7" w:rsidP="009636B7">
      <w:pPr>
        <w:spacing w:after="0"/>
        <w:ind w:left="1985" w:hanging="709"/>
        <w:rPr>
          <w:rFonts w:ascii="Times New Roman" w:hAnsi="Times New Roman" w:cs="Times New Roman"/>
          <w:sz w:val="18"/>
          <w:szCs w:val="18"/>
        </w:rPr>
      </w:pPr>
    </w:p>
    <w:p w14:paraId="6A60CACF" w14:textId="77777777" w:rsidR="003C637D" w:rsidRPr="006744B8" w:rsidRDefault="00310086" w:rsidP="00442CEE">
      <w:pPr>
        <w:ind w:left="1985" w:hanging="851"/>
        <w:rPr>
          <w:rFonts w:ascii="Times New Roman" w:hAnsi="Times New Roman" w:cs="Times New Roman"/>
        </w:rPr>
      </w:pPr>
      <w:r w:rsidRPr="006744B8">
        <w:rPr>
          <w:rFonts w:ascii="Times New Roman" w:hAnsi="Times New Roman" w:cs="Times New Roman"/>
          <w:sz w:val="18"/>
          <w:szCs w:val="18"/>
        </w:rPr>
        <w:t>Note 2:</w:t>
      </w:r>
      <w:r w:rsidRPr="006744B8">
        <w:rPr>
          <w:rFonts w:ascii="Times New Roman" w:hAnsi="Times New Roman" w:cs="Times New Roman"/>
          <w:sz w:val="18"/>
          <w:szCs w:val="18"/>
        </w:rPr>
        <w:tab/>
        <w:t xml:space="preserve">Clause 22 of Schedule 8 to the Act provides that these rules may provide that </w:t>
      </w:r>
      <w:r w:rsidRPr="006744B8">
        <w:rPr>
          <w:rFonts w:ascii="Times New Roman" w:hAnsi="Times New Roman" w:cs="Times New Roman"/>
          <w:b/>
          <w:i/>
          <w:sz w:val="18"/>
          <w:szCs w:val="18"/>
        </w:rPr>
        <w:t>scheduled start</w:t>
      </w:r>
      <w:r w:rsidRPr="006744B8">
        <w:rPr>
          <w:rFonts w:ascii="Times New Roman" w:hAnsi="Times New Roman" w:cs="Times New Roman"/>
          <w:sz w:val="18"/>
          <w:szCs w:val="18"/>
        </w:rPr>
        <w:t xml:space="preserve"> for a</w:t>
      </w:r>
      <w:r w:rsidR="00DF1FC9" w:rsidRPr="006744B8">
        <w:rPr>
          <w:rFonts w:ascii="Times New Roman" w:hAnsi="Times New Roman" w:cs="Times New Roman"/>
          <w:sz w:val="18"/>
          <w:szCs w:val="18"/>
        </w:rPr>
        <w:t xml:space="preserve"> specified</w:t>
      </w:r>
      <w:r w:rsidRPr="006744B8">
        <w:rPr>
          <w:rFonts w:ascii="Times New Roman" w:hAnsi="Times New Roman" w:cs="Times New Roman"/>
          <w:sz w:val="18"/>
          <w:szCs w:val="18"/>
        </w:rPr>
        <w:t xml:space="preserve"> sporting event</w:t>
      </w:r>
      <w:r w:rsidR="00DF1FC9" w:rsidRPr="006744B8">
        <w:rPr>
          <w:rFonts w:ascii="Times New Roman" w:hAnsi="Times New Roman" w:cs="Times New Roman"/>
          <w:sz w:val="18"/>
          <w:szCs w:val="18"/>
        </w:rPr>
        <w:t xml:space="preserve"> (or class of sporting events)</w:t>
      </w:r>
      <w:r w:rsidRPr="006744B8">
        <w:rPr>
          <w:rFonts w:ascii="Times New Roman" w:hAnsi="Times New Roman" w:cs="Times New Roman"/>
          <w:sz w:val="18"/>
          <w:szCs w:val="18"/>
        </w:rPr>
        <w:t xml:space="preserve"> has a </w:t>
      </w:r>
      <w:proofErr w:type="gramStart"/>
      <w:r w:rsidRPr="006744B8">
        <w:rPr>
          <w:rFonts w:ascii="Times New Roman" w:hAnsi="Times New Roman" w:cs="Times New Roman"/>
          <w:sz w:val="18"/>
          <w:szCs w:val="18"/>
        </w:rPr>
        <w:t>particular meaning</w:t>
      </w:r>
      <w:proofErr w:type="gramEnd"/>
      <w:r w:rsidRPr="006744B8">
        <w:rPr>
          <w:rFonts w:ascii="Times New Roman" w:hAnsi="Times New Roman" w:cs="Times New Roman"/>
          <w:sz w:val="18"/>
          <w:szCs w:val="18"/>
        </w:rPr>
        <w:t xml:space="preserve">, as set out in the rules.  Clause 23 of Schedule 8 to the Act provides that these rules may provide that </w:t>
      </w:r>
      <w:r w:rsidRPr="006744B8">
        <w:rPr>
          <w:rFonts w:ascii="Times New Roman" w:hAnsi="Times New Roman" w:cs="Times New Roman"/>
          <w:b/>
          <w:i/>
          <w:sz w:val="18"/>
          <w:szCs w:val="18"/>
        </w:rPr>
        <w:t>conclusion</w:t>
      </w:r>
      <w:r w:rsidRPr="006744B8">
        <w:rPr>
          <w:rFonts w:ascii="Times New Roman" w:hAnsi="Times New Roman" w:cs="Times New Roman"/>
          <w:sz w:val="18"/>
          <w:szCs w:val="18"/>
        </w:rPr>
        <w:t xml:space="preserve"> for a </w:t>
      </w:r>
      <w:r w:rsidR="00DF1FC9" w:rsidRPr="006744B8">
        <w:rPr>
          <w:rFonts w:ascii="Times New Roman" w:hAnsi="Times New Roman" w:cs="Times New Roman"/>
          <w:sz w:val="18"/>
          <w:szCs w:val="18"/>
        </w:rPr>
        <w:t xml:space="preserve">specified </w:t>
      </w:r>
      <w:r w:rsidRPr="006744B8">
        <w:rPr>
          <w:rFonts w:ascii="Times New Roman" w:hAnsi="Times New Roman" w:cs="Times New Roman"/>
          <w:sz w:val="18"/>
          <w:szCs w:val="18"/>
        </w:rPr>
        <w:t xml:space="preserve">sporting event </w:t>
      </w:r>
      <w:r w:rsidR="00DF1FC9" w:rsidRPr="006744B8">
        <w:rPr>
          <w:rFonts w:ascii="Times New Roman" w:hAnsi="Times New Roman" w:cs="Times New Roman"/>
          <w:sz w:val="18"/>
          <w:szCs w:val="18"/>
        </w:rPr>
        <w:t xml:space="preserve">(or class of sporting events) </w:t>
      </w:r>
      <w:r w:rsidRPr="006744B8">
        <w:rPr>
          <w:rFonts w:ascii="Times New Roman" w:hAnsi="Times New Roman" w:cs="Times New Roman"/>
          <w:sz w:val="18"/>
          <w:szCs w:val="18"/>
        </w:rPr>
        <w:t xml:space="preserve">has a </w:t>
      </w:r>
      <w:proofErr w:type="gramStart"/>
      <w:r w:rsidRPr="006744B8">
        <w:rPr>
          <w:rFonts w:ascii="Times New Roman" w:hAnsi="Times New Roman" w:cs="Times New Roman"/>
          <w:sz w:val="18"/>
          <w:szCs w:val="18"/>
        </w:rPr>
        <w:t>particular meaning</w:t>
      </w:r>
      <w:proofErr w:type="gramEnd"/>
      <w:r w:rsidRPr="006744B8">
        <w:rPr>
          <w:rFonts w:ascii="Times New Roman" w:hAnsi="Times New Roman" w:cs="Times New Roman"/>
          <w:sz w:val="18"/>
          <w:szCs w:val="18"/>
        </w:rPr>
        <w:t>, as set out in the rules.</w:t>
      </w:r>
    </w:p>
    <w:p w14:paraId="1E5144DD" w14:textId="6BE2B1D2" w:rsidR="0030272B" w:rsidRPr="006744B8" w:rsidRDefault="00581D6F" w:rsidP="004D5C8D">
      <w:pPr>
        <w:pStyle w:val="Heading2"/>
      </w:pPr>
      <w:bookmarkStart w:id="15" w:name="_Toc521483729"/>
      <w:r w:rsidRPr="006744B8">
        <w:rPr>
          <w:rStyle w:val="CharSectno"/>
        </w:rPr>
        <w:t>7</w:t>
      </w:r>
      <w:r w:rsidR="00442CEE">
        <w:tab/>
      </w:r>
      <w:r w:rsidR="008B5DE7" w:rsidRPr="006744B8">
        <w:t>References</w:t>
      </w:r>
      <w:r w:rsidR="0030272B" w:rsidRPr="006744B8">
        <w:t xml:space="preserve"> to time</w:t>
      </w:r>
      <w:bookmarkEnd w:id="15"/>
    </w:p>
    <w:p w14:paraId="2ECB87B6" w14:textId="77777777" w:rsidR="00D018AA" w:rsidRPr="006744B8" w:rsidRDefault="00DF1FC9" w:rsidP="00442CEE">
      <w:pPr>
        <w:pStyle w:val="subsection"/>
        <w:tabs>
          <w:tab w:val="clear" w:pos="1021"/>
        </w:tabs>
        <w:spacing w:before="120"/>
        <w:ind w:firstLine="0"/>
        <w:rPr>
          <w:b/>
          <w:kern w:val="28"/>
          <w:szCs w:val="22"/>
        </w:rPr>
      </w:pPr>
      <w:r w:rsidRPr="006744B8">
        <w:rPr>
          <w:szCs w:val="22"/>
        </w:rPr>
        <w:t xml:space="preserve">In these rules a reference to time is a reference to </w:t>
      </w:r>
      <w:r w:rsidR="00D018AA" w:rsidRPr="006744B8">
        <w:rPr>
          <w:szCs w:val="22"/>
        </w:rPr>
        <w:t xml:space="preserve">the legal time where the </w:t>
      </w:r>
      <w:r w:rsidR="00BE357D" w:rsidRPr="006744B8">
        <w:rPr>
          <w:szCs w:val="22"/>
        </w:rPr>
        <w:t>end-user</w:t>
      </w:r>
      <w:r w:rsidRPr="006744B8">
        <w:rPr>
          <w:szCs w:val="22"/>
        </w:rPr>
        <w:t xml:space="preserve"> </w:t>
      </w:r>
      <w:r w:rsidR="00BE357D" w:rsidRPr="006744B8">
        <w:rPr>
          <w:szCs w:val="22"/>
        </w:rPr>
        <w:t xml:space="preserve">of the online content service </w:t>
      </w:r>
      <w:r w:rsidR="00D018AA" w:rsidRPr="006744B8">
        <w:rPr>
          <w:szCs w:val="22"/>
        </w:rPr>
        <w:t>is located.</w:t>
      </w:r>
    </w:p>
    <w:p w14:paraId="51221826" w14:textId="574D9BA9" w:rsidR="003C637D" w:rsidRPr="006744B8" w:rsidRDefault="00581D6F" w:rsidP="004D5C8D">
      <w:pPr>
        <w:pStyle w:val="Heading2"/>
      </w:pPr>
      <w:bookmarkStart w:id="16" w:name="_Toc521483730"/>
      <w:bookmarkEnd w:id="6"/>
      <w:r w:rsidRPr="006744B8">
        <w:t>8</w:t>
      </w:r>
      <w:r w:rsidR="00442CEE">
        <w:tab/>
      </w:r>
      <w:r w:rsidR="008B5DE7" w:rsidRPr="006744B8">
        <w:t>Sporting</w:t>
      </w:r>
      <w:r w:rsidR="00AD51B3" w:rsidRPr="006744B8">
        <w:t xml:space="preserve"> events</w:t>
      </w:r>
      <w:bookmarkEnd w:id="16"/>
    </w:p>
    <w:p w14:paraId="24054B23" w14:textId="77777777" w:rsidR="003C637D" w:rsidRPr="006744B8" w:rsidRDefault="00B013F0" w:rsidP="00BE357D">
      <w:pPr>
        <w:pStyle w:val="subsection"/>
        <w:numPr>
          <w:ilvl w:val="0"/>
          <w:numId w:val="6"/>
        </w:numPr>
        <w:tabs>
          <w:tab w:val="clear" w:pos="1021"/>
        </w:tabs>
        <w:ind w:left="1134" w:hanging="567"/>
      </w:pPr>
      <w:r w:rsidRPr="006744B8">
        <w:t>W</w:t>
      </w:r>
      <w:r w:rsidR="002D3041" w:rsidRPr="006744B8">
        <w:t xml:space="preserve">ithout limiting what might otherwise be a sporting event, </w:t>
      </w:r>
      <w:r w:rsidR="00764EEA" w:rsidRPr="006744B8">
        <w:t xml:space="preserve">the following things are </w:t>
      </w:r>
      <w:r w:rsidR="00145D46" w:rsidRPr="006744B8">
        <w:t xml:space="preserve">a </w:t>
      </w:r>
      <w:r w:rsidR="00764EEA" w:rsidRPr="006744B8">
        <w:t>sporting event:</w:t>
      </w:r>
    </w:p>
    <w:p w14:paraId="7A2055AD" w14:textId="77777777" w:rsidR="00B013F0" w:rsidRPr="006744B8" w:rsidRDefault="00B013F0" w:rsidP="00BE357D">
      <w:pPr>
        <w:pStyle w:val="subsection"/>
        <w:numPr>
          <w:ilvl w:val="0"/>
          <w:numId w:val="3"/>
        </w:numPr>
        <w:tabs>
          <w:tab w:val="clear" w:pos="1021"/>
        </w:tabs>
        <w:spacing w:before="40" w:after="40"/>
        <w:ind w:left="1701" w:hanging="567"/>
        <w:rPr>
          <w:szCs w:val="22"/>
        </w:rPr>
      </w:pPr>
      <w:r w:rsidRPr="006744B8">
        <w:rPr>
          <w:szCs w:val="22"/>
        </w:rPr>
        <w:t>a single sports event, match or game;</w:t>
      </w:r>
    </w:p>
    <w:p w14:paraId="4583D77E" w14:textId="77777777" w:rsidR="00B013F0" w:rsidRPr="006744B8" w:rsidRDefault="00B013F0" w:rsidP="00BE357D">
      <w:pPr>
        <w:pStyle w:val="subsection"/>
        <w:numPr>
          <w:ilvl w:val="0"/>
          <w:numId w:val="3"/>
        </w:numPr>
        <w:tabs>
          <w:tab w:val="clear" w:pos="1021"/>
        </w:tabs>
        <w:spacing w:before="40" w:after="40"/>
        <w:ind w:left="1701" w:hanging="567"/>
        <w:rPr>
          <w:szCs w:val="22"/>
        </w:rPr>
      </w:pPr>
      <w:r w:rsidRPr="006744B8">
        <w:rPr>
          <w:szCs w:val="22"/>
        </w:rPr>
        <w:t>a single sports event</w:t>
      </w:r>
      <w:r w:rsidR="005E34E3" w:rsidRPr="006744B8">
        <w:rPr>
          <w:szCs w:val="22"/>
        </w:rPr>
        <w:t>,</w:t>
      </w:r>
      <w:r w:rsidRPr="006744B8">
        <w:rPr>
          <w:szCs w:val="22"/>
        </w:rPr>
        <w:t xml:space="preserve"> match or game</w:t>
      </w:r>
      <w:r w:rsidR="00D7138A" w:rsidRPr="006744B8">
        <w:rPr>
          <w:szCs w:val="22"/>
        </w:rPr>
        <w:t xml:space="preserve"> that extends over multiple days</w:t>
      </w:r>
      <w:r w:rsidRPr="006744B8">
        <w:rPr>
          <w:szCs w:val="22"/>
        </w:rPr>
        <w:t>;</w:t>
      </w:r>
    </w:p>
    <w:p w14:paraId="6DEECA2C" w14:textId="77777777" w:rsidR="00B013F0" w:rsidRPr="006744B8" w:rsidRDefault="00B013F0" w:rsidP="00BE357D">
      <w:pPr>
        <w:pStyle w:val="subsection"/>
        <w:numPr>
          <w:ilvl w:val="0"/>
          <w:numId w:val="3"/>
        </w:numPr>
        <w:tabs>
          <w:tab w:val="clear" w:pos="1021"/>
        </w:tabs>
        <w:spacing w:before="40" w:after="40"/>
        <w:ind w:left="1701" w:hanging="567"/>
        <w:rPr>
          <w:szCs w:val="22"/>
        </w:rPr>
      </w:pPr>
      <w:r w:rsidRPr="006744B8">
        <w:rPr>
          <w:szCs w:val="22"/>
        </w:rPr>
        <w:t>tournaments for a single sports event that involves concurrent or consecutive games or matches</w:t>
      </w:r>
      <w:r w:rsidR="00D7138A" w:rsidRPr="006744B8">
        <w:rPr>
          <w:szCs w:val="22"/>
        </w:rPr>
        <w:t>, whether over single or multiple days</w:t>
      </w:r>
      <w:r w:rsidRPr="006744B8">
        <w:rPr>
          <w:szCs w:val="22"/>
        </w:rPr>
        <w:t>; and</w:t>
      </w:r>
    </w:p>
    <w:p w14:paraId="7CCEEC2C" w14:textId="77777777" w:rsidR="003C637D" w:rsidRPr="006744B8" w:rsidRDefault="00B013F0" w:rsidP="00BE357D">
      <w:pPr>
        <w:pStyle w:val="subsection"/>
        <w:numPr>
          <w:ilvl w:val="0"/>
          <w:numId w:val="3"/>
        </w:numPr>
        <w:tabs>
          <w:tab w:val="clear" w:pos="1021"/>
        </w:tabs>
        <w:spacing w:before="40" w:after="40"/>
        <w:ind w:left="1701" w:hanging="567"/>
      </w:pPr>
      <w:r w:rsidRPr="006744B8">
        <w:rPr>
          <w:szCs w:val="22"/>
        </w:rPr>
        <w:t>an electronic sports competition.</w:t>
      </w:r>
    </w:p>
    <w:p w14:paraId="29474D4C" w14:textId="77777777" w:rsidR="003C637D" w:rsidRPr="006744B8" w:rsidRDefault="003C637D" w:rsidP="003C637D">
      <w:pPr>
        <w:pStyle w:val="notetext"/>
      </w:pPr>
      <w:r w:rsidRPr="006744B8">
        <w:t>Note:</w:t>
      </w:r>
      <w:r w:rsidRPr="006744B8">
        <w:tab/>
      </w:r>
      <w:r w:rsidR="00DF1FC9" w:rsidRPr="006744B8">
        <w:t xml:space="preserve">Subclause </w:t>
      </w:r>
      <w:r w:rsidR="002D3041" w:rsidRPr="006744B8">
        <w:t>1</w:t>
      </w:r>
      <w:r w:rsidR="00A27F8E" w:rsidRPr="006744B8">
        <w:t>9</w:t>
      </w:r>
      <w:r w:rsidR="002D3041" w:rsidRPr="006744B8">
        <w:t>(2) of Schedule 8 to the Act provides that these rules may provide that a specified thing is taken to be a sporting event for the purposes of</w:t>
      </w:r>
      <w:r w:rsidR="00207067" w:rsidRPr="006744B8">
        <w:t xml:space="preserve"> Schedule 8 to the Act</w:t>
      </w:r>
      <w:r w:rsidRPr="006744B8">
        <w:t>.</w:t>
      </w:r>
      <w:r w:rsidR="00145D46" w:rsidRPr="006744B8">
        <w:t xml:space="preserve">  </w:t>
      </w:r>
      <w:r w:rsidR="00DF1FC9" w:rsidRPr="006744B8">
        <w:t xml:space="preserve">Subclause </w:t>
      </w:r>
      <w:r w:rsidR="00145D46" w:rsidRPr="006744B8">
        <w:t>19(</w:t>
      </w:r>
      <w:r w:rsidR="00BE357D" w:rsidRPr="006744B8">
        <w:t>1</w:t>
      </w:r>
      <w:r w:rsidR="00145D46" w:rsidRPr="006744B8">
        <w:t>)</w:t>
      </w:r>
      <w:r w:rsidR="00DF1FC9" w:rsidRPr="006744B8">
        <w:t xml:space="preserve"> of Schedule 8 to the Act</w:t>
      </w:r>
      <w:r w:rsidR="00145D46" w:rsidRPr="006744B8">
        <w:t xml:space="preserve"> specifies that the Summer Olympic Games, the Winter Olympic Games, the Commonwealth Games, and any similar games are a sporting event.</w:t>
      </w:r>
    </w:p>
    <w:p w14:paraId="2F6D1315" w14:textId="77777777" w:rsidR="002D3041" w:rsidRPr="006744B8" w:rsidRDefault="00B013F0" w:rsidP="008B5DE7">
      <w:pPr>
        <w:pStyle w:val="subsection"/>
        <w:numPr>
          <w:ilvl w:val="0"/>
          <w:numId w:val="6"/>
        </w:numPr>
        <w:tabs>
          <w:tab w:val="clear" w:pos="1021"/>
        </w:tabs>
        <w:ind w:left="1134" w:hanging="567"/>
      </w:pPr>
      <w:bookmarkStart w:id="17" w:name="_Toc444596038"/>
      <w:r w:rsidRPr="006744B8">
        <w:t>T</w:t>
      </w:r>
      <w:r w:rsidR="002D3041" w:rsidRPr="006744B8">
        <w:t>he following things are not sporting events:</w:t>
      </w:r>
    </w:p>
    <w:p w14:paraId="0681E87F" w14:textId="77777777" w:rsidR="002D3041" w:rsidRPr="006744B8" w:rsidRDefault="00E25642" w:rsidP="009164E2">
      <w:pPr>
        <w:pStyle w:val="subsection"/>
        <w:numPr>
          <w:ilvl w:val="0"/>
          <w:numId w:val="8"/>
        </w:numPr>
        <w:tabs>
          <w:tab w:val="clear" w:pos="1021"/>
        </w:tabs>
        <w:spacing w:before="40" w:after="40"/>
        <w:ind w:left="1701" w:hanging="567"/>
        <w:rPr>
          <w:szCs w:val="22"/>
        </w:rPr>
      </w:pPr>
      <w:r w:rsidRPr="006744B8">
        <w:rPr>
          <w:szCs w:val="22"/>
        </w:rPr>
        <w:t>h</w:t>
      </w:r>
      <w:r w:rsidR="002D3041" w:rsidRPr="006744B8">
        <w:rPr>
          <w:szCs w:val="22"/>
        </w:rPr>
        <w:t>orse racing;</w:t>
      </w:r>
    </w:p>
    <w:p w14:paraId="40C0F7C6" w14:textId="77777777" w:rsidR="002D3041" w:rsidRPr="006744B8" w:rsidRDefault="00E25642" w:rsidP="009164E2">
      <w:pPr>
        <w:pStyle w:val="subsection"/>
        <w:numPr>
          <w:ilvl w:val="0"/>
          <w:numId w:val="8"/>
        </w:numPr>
        <w:tabs>
          <w:tab w:val="clear" w:pos="1021"/>
        </w:tabs>
        <w:spacing w:before="40" w:after="40"/>
        <w:ind w:left="1701" w:hanging="567"/>
        <w:rPr>
          <w:szCs w:val="22"/>
        </w:rPr>
      </w:pPr>
      <w:r w:rsidRPr="006744B8">
        <w:rPr>
          <w:szCs w:val="22"/>
        </w:rPr>
        <w:t>h</w:t>
      </w:r>
      <w:r w:rsidR="002D3041" w:rsidRPr="006744B8">
        <w:rPr>
          <w:szCs w:val="22"/>
        </w:rPr>
        <w:t>arness racing; and</w:t>
      </w:r>
    </w:p>
    <w:p w14:paraId="45EE4424" w14:textId="77777777" w:rsidR="005654AA" w:rsidRPr="006744B8" w:rsidRDefault="002D3041" w:rsidP="009164E2">
      <w:pPr>
        <w:pStyle w:val="subsection"/>
        <w:numPr>
          <w:ilvl w:val="0"/>
          <w:numId w:val="8"/>
        </w:numPr>
        <w:tabs>
          <w:tab w:val="clear" w:pos="1021"/>
        </w:tabs>
        <w:spacing w:before="40" w:after="40"/>
        <w:ind w:left="1701" w:hanging="567"/>
      </w:pPr>
      <w:r w:rsidRPr="006744B8">
        <w:rPr>
          <w:szCs w:val="22"/>
        </w:rPr>
        <w:t>greyhound racing.</w:t>
      </w:r>
    </w:p>
    <w:p w14:paraId="60B8F16B" w14:textId="77777777" w:rsidR="00B013F0" w:rsidRPr="006744B8" w:rsidRDefault="005654AA" w:rsidP="004F2333">
      <w:pPr>
        <w:pStyle w:val="notetext"/>
      </w:pPr>
      <w:r w:rsidRPr="006744B8">
        <w:t>Note:</w:t>
      </w:r>
      <w:r w:rsidRPr="006744B8">
        <w:tab/>
      </w:r>
      <w:r w:rsidR="00DF1FC9" w:rsidRPr="006744B8">
        <w:t>Subclause</w:t>
      </w:r>
      <w:r w:rsidR="00A27F8E" w:rsidRPr="006744B8">
        <w:t xml:space="preserve"> 19(3</w:t>
      </w:r>
      <w:r w:rsidRPr="006744B8">
        <w:t xml:space="preserve">) of Schedule 8 to the Act provides that these rules may provide that a specified thing is taken not </w:t>
      </w:r>
      <w:r w:rsidR="00FB3CFD" w:rsidRPr="006744B8">
        <w:t xml:space="preserve">to </w:t>
      </w:r>
      <w:r w:rsidRPr="006744B8">
        <w:t>be a sporting event for the purposes of Schedule 8 to the Act.</w:t>
      </w:r>
    </w:p>
    <w:p w14:paraId="321275A1" w14:textId="2F5D5AA7" w:rsidR="00B013F0" w:rsidRPr="006744B8" w:rsidRDefault="006D3CBE" w:rsidP="004D5C8D">
      <w:pPr>
        <w:pStyle w:val="Heading2"/>
      </w:pPr>
      <w:bookmarkStart w:id="18" w:name="_Toc521483731"/>
      <w:r w:rsidRPr="006744B8">
        <w:rPr>
          <w:rStyle w:val="CharSectno"/>
        </w:rPr>
        <w:t>9</w:t>
      </w:r>
      <w:r w:rsidR="00442CEE">
        <w:tab/>
      </w:r>
      <w:r w:rsidR="008B5DE7" w:rsidRPr="006744B8">
        <w:t>Play</w:t>
      </w:r>
      <w:bookmarkEnd w:id="18"/>
    </w:p>
    <w:p w14:paraId="09378093" w14:textId="77777777" w:rsidR="00B013F0" w:rsidRPr="006744B8" w:rsidRDefault="00B013F0" w:rsidP="009164E2">
      <w:pPr>
        <w:pStyle w:val="subsection"/>
        <w:numPr>
          <w:ilvl w:val="0"/>
          <w:numId w:val="9"/>
        </w:numPr>
        <w:tabs>
          <w:tab w:val="clear" w:pos="1021"/>
        </w:tabs>
        <w:ind w:left="1134" w:hanging="567"/>
      </w:pPr>
      <w:r w:rsidRPr="006744B8">
        <w:t xml:space="preserve">For the purposes of </w:t>
      </w:r>
      <w:r w:rsidR="00BE7983" w:rsidRPr="006744B8">
        <w:t>these rules</w:t>
      </w:r>
      <w:r w:rsidRPr="006744B8">
        <w:t>, play means the period of actual play or active progress of the sporting event and includes:</w:t>
      </w:r>
    </w:p>
    <w:p w14:paraId="314C4E23" w14:textId="77777777" w:rsidR="00B013F0" w:rsidRPr="006744B8" w:rsidRDefault="00B013F0" w:rsidP="008B5DE7">
      <w:pPr>
        <w:pStyle w:val="subsection"/>
        <w:numPr>
          <w:ilvl w:val="0"/>
          <w:numId w:val="5"/>
        </w:numPr>
        <w:tabs>
          <w:tab w:val="clear" w:pos="1021"/>
        </w:tabs>
        <w:spacing w:before="40" w:after="40"/>
        <w:ind w:left="1701" w:hanging="567"/>
        <w:rPr>
          <w:b/>
          <w:kern w:val="28"/>
          <w:szCs w:val="22"/>
        </w:rPr>
      </w:pPr>
      <w:r w:rsidRPr="006744B8">
        <w:rPr>
          <w:szCs w:val="22"/>
        </w:rPr>
        <w:t>stoppages for injuries;</w:t>
      </w:r>
    </w:p>
    <w:p w14:paraId="575E5A2C" w14:textId="77777777" w:rsidR="00B013F0" w:rsidRPr="006744B8" w:rsidRDefault="00B013F0" w:rsidP="008B5DE7">
      <w:pPr>
        <w:pStyle w:val="subsection"/>
        <w:numPr>
          <w:ilvl w:val="0"/>
          <w:numId w:val="5"/>
        </w:numPr>
        <w:tabs>
          <w:tab w:val="clear" w:pos="1021"/>
        </w:tabs>
        <w:spacing w:before="40" w:after="40"/>
        <w:ind w:left="1701" w:hanging="567"/>
        <w:rPr>
          <w:b/>
          <w:kern w:val="28"/>
          <w:szCs w:val="22"/>
        </w:rPr>
      </w:pPr>
      <w:r w:rsidRPr="006744B8">
        <w:rPr>
          <w:szCs w:val="22"/>
        </w:rPr>
        <w:t>stoppages for adjudication of matters concerning play by game officials or other parties; and</w:t>
      </w:r>
    </w:p>
    <w:p w14:paraId="59B6326F" w14:textId="77777777" w:rsidR="00B013F0" w:rsidRPr="006744B8" w:rsidRDefault="00B013F0" w:rsidP="008B5DE7">
      <w:pPr>
        <w:pStyle w:val="subsection"/>
        <w:numPr>
          <w:ilvl w:val="0"/>
          <w:numId w:val="5"/>
        </w:numPr>
        <w:tabs>
          <w:tab w:val="clear" w:pos="1021"/>
        </w:tabs>
        <w:spacing w:before="40" w:after="40"/>
        <w:ind w:left="1701" w:hanging="567"/>
        <w:rPr>
          <w:b/>
          <w:kern w:val="28"/>
          <w:szCs w:val="22"/>
        </w:rPr>
      </w:pPr>
      <w:r w:rsidRPr="006744B8">
        <w:rPr>
          <w:szCs w:val="22"/>
        </w:rPr>
        <w:t>time outs and substitutions.</w:t>
      </w:r>
    </w:p>
    <w:p w14:paraId="3DB9AE1B" w14:textId="6C26125C" w:rsidR="00B013F0" w:rsidRPr="006744B8" w:rsidRDefault="00B013F0" w:rsidP="009164E2">
      <w:pPr>
        <w:pStyle w:val="subsection"/>
        <w:numPr>
          <w:ilvl w:val="0"/>
          <w:numId w:val="9"/>
        </w:numPr>
        <w:tabs>
          <w:tab w:val="clear" w:pos="1021"/>
        </w:tabs>
        <w:ind w:left="1134" w:hanging="567"/>
      </w:pPr>
      <w:r w:rsidRPr="006744B8">
        <w:t>For the avoidance of doubt</w:t>
      </w:r>
      <w:r w:rsidR="00434733" w:rsidRPr="006744B8">
        <w:t>,</w:t>
      </w:r>
      <w:r w:rsidR="005F6A8D" w:rsidRPr="006744B8">
        <w:t xml:space="preserve"> and notwithstanding the use of multiple streams </w:t>
      </w:r>
      <w:r w:rsidR="006D3CBE" w:rsidRPr="006744B8">
        <w:t xml:space="preserve">by </w:t>
      </w:r>
      <w:r w:rsidR="00395938" w:rsidRPr="006744B8">
        <w:t xml:space="preserve">an </w:t>
      </w:r>
      <w:r w:rsidR="006D3CBE" w:rsidRPr="006744B8">
        <w:t xml:space="preserve">online content </w:t>
      </w:r>
      <w:r w:rsidR="00395938" w:rsidRPr="006744B8">
        <w:t xml:space="preserve">service </w:t>
      </w:r>
      <w:r w:rsidR="006D3CBE" w:rsidRPr="006744B8">
        <w:t xml:space="preserve">provider </w:t>
      </w:r>
      <w:r w:rsidR="005F6A8D" w:rsidRPr="006744B8">
        <w:t xml:space="preserve">to deliver </w:t>
      </w:r>
      <w:r w:rsidR="005733F7" w:rsidRPr="006744B8">
        <w:t xml:space="preserve">live coverage of </w:t>
      </w:r>
      <w:r w:rsidR="005F6A8D" w:rsidRPr="006744B8">
        <w:t xml:space="preserve">a </w:t>
      </w:r>
      <w:proofErr w:type="gramStart"/>
      <w:r w:rsidR="006D3CBE" w:rsidRPr="006744B8">
        <w:t xml:space="preserve">particular </w:t>
      </w:r>
      <w:r w:rsidR="005F6A8D" w:rsidRPr="006744B8">
        <w:t>sporting</w:t>
      </w:r>
      <w:proofErr w:type="gramEnd"/>
      <w:r w:rsidR="005F6A8D" w:rsidRPr="006744B8">
        <w:t xml:space="preserve"> event</w:t>
      </w:r>
      <w:r w:rsidRPr="006744B8">
        <w:t>, play:</w:t>
      </w:r>
    </w:p>
    <w:p w14:paraId="17591D39" w14:textId="77777777" w:rsidR="00B013F0" w:rsidRPr="006744B8" w:rsidRDefault="00B013F0" w:rsidP="006B3F2C">
      <w:pPr>
        <w:pStyle w:val="subsection"/>
        <w:numPr>
          <w:ilvl w:val="0"/>
          <w:numId w:val="4"/>
        </w:numPr>
        <w:tabs>
          <w:tab w:val="clear" w:pos="1021"/>
        </w:tabs>
        <w:spacing w:before="40" w:after="40"/>
        <w:ind w:left="1701" w:hanging="561"/>
        <w:rPr>
          <w:szCs w:val="22"/>
        </w:rPr>
      </w:pPr>
      <w:r w:rsidRPr="006744B8">
        <w:rPr>
          <w:szCs w:val="22"/>
        </w:rPr>
        <w:t xml:space="preserve">commences at the formal start of the first match, game, race or similar </w:t>
      </w:r>
      <w:r w:rsidR="00A36830" w:rsidRPr="006744B8">
        <w:rPr>
          <w:szCs w:val="22"/>
        </w:rPr>
        <w:t xml:space="preserve">of a sporting event </w:t>
      </w:r>
      <w:r w:rsidRPr="006744B8">
        <w:rPr>
          <w:szCs w:val="22"/>
        </w:rPr>
        <w:t>on each day of play; and</w:t>
      </w:r>
    </w:p>
    <w:p w14:paraId="50C2DE43" w14:textId="77777777" w:rsidR="00B013F0" w:rsidRPr="006744B8" w:rsidRDefault="00B013F0" w:rsidP="006B3F2C">
      <w:pPr>
        <w:pStyle w:val="subsection"/>
        <w:numPr>
          <w:ilvl w:val="0"/>
          <w:numId w:val="4"/>
        </w:numPr>
        <w:tabs>
          <w:tab w:val="clear" w:pos="1021"/>
        </w:tabs>
        <w:spacing w:before="40" w:after="40"/>
        <w:ind w:left="1701" w:hanging="561"/>
        <w:rPr>
          <w:szCs w:val="22"/>
        </w:rPr>
      </w:pPr>
      <w:r w:rsidRPr="006744B8">
        <w:rPr>
          <w:szCs w:val="22"/>
        </w:rPr>
        <w:lastRenderedPageBreak/>
        <w:t xml:space="preserve">concludes at the formal end of the final match, game, race or similar </w:t>
      </w:r>
      <w:r w:rsidR="00A36830" w:rsidRPr="006744B8">
        <w:rPr>
          <w:szCs w:val="22"/>
        </w:rPr>
        <w:t xml:space="preserve">of a sporting event </w:t>
      </w:r>
      <w:r w:rsidRPr="006744B8">
        <w:rPr>
          <w:szCs w:val="22"/>
        </w:rPr>
        <w:t>on each day of play.</w:t>
      </w:r>
    </w:p>
    <w:p w14:paraId="5ED57FEA" w14:textId="77777777" w:rsidR="00B013F0" w:rsidRPr="006744B8" w:rsidRDefault="00B013F0" w:rsidP="008B091A">
      <w:pPr>
        <w:pStyle w:val="notetext"/>
      </w:pPr>
      <w:r w:rsidRPr="006744B8">
        <w:t>Note:</w:t>
      </w:r>
      <w:r w:rsidRPr="006744B8">
        <w:tab/>
        <w:t>The commencement or conclusion of play, depending on the sport involved, may be ascertained by reference to a siren or whistle indicating that play should commence or cease.</w:t>
      </w:r>
    </w:p>
    <w:p w14:paraId="6D2555F8" w14:textId="22277358" w:rsidR="00B013F0" w:rsidRPr="006744B8" w:rsidRDefault="006D3CBE" w:rsidP="004D5C8D">
      <w:pPr>
        <w:pStyle w:val="Heading2"/>
      </w:pPr>
      <w:bookmarkStart w:id="19" w:name="_Toc521483732"/>
      <w:r w:rsidRPr="006744B8">
        <w:rPr>
          <w:rStyle w:val="CharSectno"/>
        </w:rPr>
        <w:t>10</w:t>
      </w:r>
      <w:r w:rsidR="00E73B46">
        <w:tab/>
      </w:r>
      <w:r w:rsidR="008B5DE7" w:rsidRPr="006744B8">
        <w:t>Scheduled</w:t>
      </w:r>
      <w:r w:rsidR="00B013F0" w:rsidRPr="006744B8">
        <w:t xml:space="preserve"> start </w:t>
      </w:r>
      <w:r w:rsidR="00310086" w:rsidRPr="006744B8">
        <w:t xml:space="preserve">of </w:t>
      </w:r>
      <w:r w:rsidR="00590B21" w:rsidRPr="006744B8">
        <w:t>a sporting event</w:t>
      </w:r>
      <w:bookmarkEnd w:id="19"/>
    </w:p>
    <w:p w14:paraId="4C5FF2B8" w14:textId="77777777" w:rsidR="00DA323C" w:rsidRPr="006744B8" w:rsidRDefault="0049519D" w:rsidP="00E73B46">
      <w:pPr>
        <w:pStyle w:val="CommentText"/>
        <w:spacing w:before="180"/>
        <w:ind w:left="1134"/>
        <w:rPr>
          <w:sz w:val="22"/>
          <w:szCs w:val="22"/>
        </w:rPr>
      </w:pPr>
      <w:r w:rsidRPr="006744B8">
        <w:rPr>
          <w:sz w:val="22"/>
          <w:szCs w:val="22"/>
        </w:rPr>
        <w:t>For the purposes of these rules, the</w:t>
      </w:r>
      <w:r w:rsidR="00B013F0" w:rsidRPr="006744B8">
        <w:rPr>
          <w:sz w:val="22"/>
          <w:szCs w:val="22"/>
        </w:rPr>
        <w:t xml:space="preserve"> scheduled start of a sporting event </w:t>
      </w:r>
      <w:r w:rsidRPr="006744B8">
        <w:rPr>
          <w:sz w:val="22"/>
          <w:szCs w:val="22"/>
        </w:rPr>
        <w:t xml:space="preserve">to be provided on an online content service </w:t>
      </w:r>
      <w:r w:rsidR="00B013F0" w:rsidRPr="006744B8">
        <w:rPr>
          <w:sz w:val="22"/>
          <w:szCs w:val="22"/>
        </w:rPr>
        <w:t>is</w:t>
      </w:r>
      <w:r w:rsidR="00DA323C" w:rsidRPr="006744B8">
        <w:rPr>
          <w:sz w:val="22"/>
          <w:szCs w:val="22"/>
        </w:rPr>
        <w:t>:</w:t>
      </w:r>
    </w:p>
    <w:p w14:paraId="54017AEA" w14:textId="58E3A53E" w:rsidR="00DA323C" w:rsidRPr="006744B8" w:rsidRDefault="00DA323C" w:rsidP="00E75791">
      <w:pPr>
        <w:pStyle w:val="ListParagraph"/>
        <w:numPr>
          <w:ilvl w:val="1"/>
          <w:numId w:val="57"/>
        </w:numPr>
        <w:spacing w:before="40" w:after="40"/>
        <w:ind w:left="1701" w:hanging="567"/>
        <w:rPr>
          <w:rFonts w:ascii="Times New Roman" w:hAnsi="Times New Roman" w:cs="Times New Roman"/>
        </w:rPr>
      </w:pPr>
      <w:r w:rsidRPr="006744B8">
        <w:rPr>
          <w:rFonts w:ascii="Times New Roman" w:hAnsi="Times New Roman" w:cs="Times New Roman"/>
        </w:rPr>
        <w:t xml:space="preserve">the </w:t>
      </w:r>
      <w:r w:rsidR="00BE357D" w:rsidRPr="006744B8">
        <w:rPr>
          <w:rFonts w:ascii="Times New Roman" w:hAnsi="Times New Roman" w:cs="Times New Roman"/>
        </w:rPr>
        <w:t xml:space="preserve">specified </w:t>
      </w:r>
      <w:r w:rsidR="006A6E0A" w:rsidRPr="006744B8">
        <w:rPr>
          <w:rFonts w:ascii="Times New Roman" w:hAnsi="Times New Roman" w:cs="Times New Roman"/>
        </w:rPr>
        <w:t xml:space="preserve">time of commencement of the live coverage of </w:t>
      </w:r>
      <w:r w:rsidR="00BE357D" w:rsidRPr="006744B8">
        <w:rPr>
          <w:rFonts w:ascii="Times New Roman" w:hAnsi="Times New Roman" w:cs="Times New Roman"/>
        </w:rPr>
        <w:t xml:space="preserve">play of </w:t>
      </w:r>
      <w:r w:rsidR="0049519D" w:rsidRPr="006744B8">
        <w:rPr>
          <w:rFonts w:ascii="Times New Roman" w:hAnsi="Times New Roman" w:cs="Times New Roman"/>
        </w:rPr>
        <w:t>the</w:t>
      </w:r>
      <w:r w:rsidR="006A6E0A" w:rsidRPr="006744B8">
        <w:rPr>
          <w:rFonts w:ascii="Times New Roman" w:hAnsi="Times New Roman" w:cs="Times New Roman"/>
        </w:rPr>
        <w:t xml:space="preserve"> sporting event</w:t>
      </w:r>
      <w:r w:rsidR="006027F4" w:rsidRPr="006027F4">
        <w:rPr>
          <w:rFonts w:ascii="Times New Roman" w:hAnsi="Times New Roman" w:cs="Times New Roman"/>
        </w:rPr>
        <w:t xml:space="preserve">, which must be earlier </w:t>
      </w:r>
      <w:r w:rsidR="007511C4">
        <w:rPr>
          <w:rFonts w:ascii="Times New Roman" w:hAnsi="Times New Roman" w:cs="Times New Roman"/>
        </w:rPr>
        <w:t xml:space="preserve">than </w:t>
      </w:r>
      <w:r w:rsidR="006027F4" w:rsidRPr="006027F4">
        <w:rPr>
          <w:rFonts w:ascii="Times New Roman" w:hAnsi="Times New Roman" w:cs="Times New Roman"/>
        </w:rPr>
        <w:t>or at the commencement of actual play</w:t>
      </w:r>
      <w:r w:rsidR="006027F4">
        <w:rPr>
          <w:rFonts w:ascii="Times New Roman" w:hAnsi="Times New Roman" w:cs="Times New Roman"/>
        </w:rPr>
        <w:t>,</w:t>
      </w:r>
      <w:r w:rsidR="006A6E0A" w:rsidRPr="006744B8">
        <w:rPr>
          <w:rFonts w:ascii="Times New Roman" w:hAnsi="Times New Roman" w:cs="Times New Roman"/>
        </w:rPr>
        <w:t xml:space="preserve"> as </w:t>
      </w:r>
      <w:r w:rsidRPr="006744B8">
        <w:rPr>
          <w:rFonts w:ascii="Times New Roman" w:hAnsi="Times New Roman" w:cs="Times New Roman"/>
        </w:rPr>
        <w:t xml:space="preserve">published </w:t>
      </w:r>
      <w:r w:rsidR="00E170DC" w:rsidRPr="006744B8">
        <w:rPr>
          <w:rFonts w:ascii="Times New Roman" w:hAnsi="Times New Roman" w:cs="Times New Roman"/>
        </w:rPr>
        <w:t xml:space="preserve">or notified in a manner that is </w:t>
      </w:r>
      <w:r w:rsidR="005C5B08" w:rsidRPr="006744B8">
        <w:rPr>
          <w:rFonts w:ascii="Times New Roman" w:hAnsi="Times New Roman" w:cs="Times New Roman"/>
        </w:rPr>
        <w:t xml:space="preserve">clear and </w:t>
      </w:r>
      <w:r w:rsidRPr="006744B8">
        <w:rPr>
          <w:rFonts w:ascii="Times New Roman" w:hAnsi="Times New Roman" w:cs="Times New Roman"/>
        </w:rPr>
        <w:t>prominent</w:t>
      </w:r>
      <w:r w:rsidR="005C5B08" w:rsidRPr="006744B8">
        <w:rPr>
          <w:rFonts w:ascii="Times New Roman" w:hAnsi="Times New Roman" w:cs="Times New Roman"/>
        </w:rPr>
        <w:t xml:space="preserve"> </w:t>
      </w:r>
      <w:r w:rsidR="00E170DC" w:rsidRPr="006744B8">
        <w:rPr>
          <w:rFonts w:ascii="Times New Roman" w:hAnsi="Times New Roman" w:cs="Times New Roman"/>
        </w:rPr>
        <w:t>to potential end-users of the online content service</w:t>
      </w:r>
      <w:r w:rsidR="0046602D" w:rsidRPr="006744B8">
        <w:rPr>
          <w:rFonts w:ascii="Times New Roman" w:hAnsi="Times New Roman" w:cs="Times New Roman"/>
        </w:rPr>
        <w:t xml:space="preserve"> </w:t>
      </w:r>
      <w:r w:rsidRPr="006744B8">
        <w:rPr>
          <w:rFonts w:ascii="Times New Roman" w:hAnsi="Times New Roman" w:cs="Times New Roman"/>
        </w:rPr>
        <w:t>at least 24 h</w:t>
      </w:r>
      <w:r w:rsidR="006A6E0A" w:rsidRPr="006744B8">
        <w:rPr>
          <w:rFonts w:ascii="Times New Roman" w:hAnsi="Times New Roman" w:cs="Times New Roman"/>
        </w:rPr>
        <w:t>ours</w:t>
      </w:r>
      <w:r w:rsidRPr="006744B8">
        <w:rPr>
          <w:rFonts w:ascii="Times New Roman" w:hAnsi="Times New Roman" w:cs="Times New Roman"/>
        </w:rPr>
        <w:t xml:space="preserve"> before the </w:t>
      </w:r>
      <w:r w:rsidR="006A6E0A" w:rsidRPr="006744B8">
        <w:rPr>
          <w:rFonts w:ascii="Times New Roman" w:hAnsi="Times New Roman" w:cs="Times New Roman"/>
        </w:rPr>
        <w:t xml:space="preserve">commencement of the </w:t>
      </w:r>
      <w:r w:rsidRPr="006744B8">
        <w:rPr>
          <w:rFonts w:ascii="Times New Roman" w:hAnsi="Times New Roman" w:cs="Times New Roman"/>
        </w:rPr>
        <w:t>coverage</w:t>
      </w:r>
      <w:r w:rsidR="005733F7" w:rsidRPr="006744B8">
        <w:rPr>
          <w:rFonts w:ascii="Times New Roman" w:hAnsi="Times New Roman" w:cs="Times New Roman"/>
        </w:rPr>
        <w:t>;</w:t>
      </w:r>
      <w:r w:rsidR="005C5B08" w:rsidRPr="006744B8">
        <w:rPr>
          <w:rFonts w:ascii="Times New Roman" w:hAnsi="Times New Roman" w:cs="Times New Roman"/>
        </w:rPr>
        <w:t xml:space="preserve"> or </w:t>
      </w:r>
    </w:p>
    <w:p w14:paraId="2EADF2EA" w14:textId="77777777" w:rsidR="00B013F0" w:rsidRPr="006744B8" w:rsidRDefault="0049519D" w:rsidP="00E75791">
      <w:pPr>
        <w:pStyle w:val="ListParagraph"/>
        <w:numPr>
          <w:ilvl w:val="0"/>
          <w:numId w:val="57"/>
        </w:numPr>
        <w:spacing w:before="40" w:after="40"/>
        <w:ind w:left="1701" w:hanging="567"/>
        <w:rPr>
          <w:rFonts w:ascii="Times New Roman" w:hAnsi="Times New Roman" w:cs="Times New Roman"/>
        </w:rPr>
      </w:pPr>
      <w:r w:rsidRPr="006744B8">
        <w:rPr>
          <w:rFonts w:ascii="Times New Roman" w:hAnsi="Times New Roman" w:cs="Times New Roman"/>
        </w:rPr>
        <w:t xml:space="preserve">otherwise, </w:t>
      </w:r>
      <w:r w:rsidR="005C5B08" w:rsidRPr="006744B8">
        <w:rPr>
          <w:rFonts w:ascii="Times New Roman" w:hAnsi="Times New Roman" w:cs="Times New Roman"/>
        </w:rPr>
        <w:t xml:space="preserve">the time </w:t>
      </w:r>
      <w:r w:rsidR="005733F7" w:rsidRPr="006744B8">
        <w:rPr>
          <w:rFonts w:ascii="Times New Roman" w:hAnsi="Times New Roman" w:cs="Times New Roman"/>
        </w:rPr>
        <w:t xml:space="preserve">the </w:t>
      </w:r>
      <w:r w:rsidR="000E7B2D" w:rsidRPr="006744B8">
        <w:rPr>
          <w:rFonts w:ascii="Times New Roman" w:hAnsi="Times New Roman" w:cs="Times New Roman"/>
        </w:rPr>
        <w:t xml:space="preserve">live coverage of </w:t>
      </w:r>
      <w:r w:rsidRPr="006744B8">
        <w:rPr>
          <w:rFonts w:ascii="Times New Roman" w:hAnsi="Times New Roman" w:cs="Times New Roman"/>
        </w:rPr>
        <w:t>the</w:t>
      </w:r>
      <w:r w:rsidR="000E7B2D" w:rsidRPr="006744B8">
        <w:rPr>
          <w:rFonts w:ascii="Times New Roman" w:hAnsi="Times New Roman" w:cs="Times New Roman"/>
        </w:rPr>
        <w:t xml:space="preserve"> sporting event </w:t>
      </w:r>
      <w:r w:rsidR="00C216C3" w:rsidRPr="006744B8">
        <w:rPr>
          <w:rFonts w:ascii="Times New Roman" w:hAnsi="Times New Roman" w:cs="Times New Roman"/>
        </w:rPr>
        <w:t>commences</w:t>
      </w:r>
      <w:r w:rsidR="000E7B2D" w:rsidRPr="006744B8">
        <w:rPr>
          <w:rFonts w:ascii="Times New Roman" w:hAnsi="Times New Roman" w:cs="Times New Roman"/>
        </w:rPr>
        <w:t xml:space="preserve">. </w:t>
      </w:r>
    </w:p>
    <w:bookmarkEnd w:id="17"/>
    <w:p w14:paraId="529841F7" w14:textId="3B2CB51F" w:rsidR="00E170DC" w:rsidRPr="006744B8" w:rsidRDefault="00E170DC" w:rsidP="00E75791">
      <w:pPr>
        <w:pStyle w:val="notetext"/>
        <w:spacing w:before="120" w:after="120"/>
      </w:pPr>
      <w:r w:rsidRPr="006744B8">
        <w:t>Note 1:</w:t>
      </w:r>
      <w:r w:rsidRPr="006744B8">
        <w:tab/>
        <w:t xml:space="preserve">Paragraph (a) may be satisfied, for example, </w:t>
      </w:r>
      <w:r w:rsidR="00E93620" w:rsidRPr="006744B8">
        <w:t xml:space="preserve">by </w:t>
      </w:r>
      <w:r w:rsidRPr="006744B8">
        <w:t xml:space="preserve">including the </w:t>
      </w:r>
      <w:r w:rsidR="00E93620" w:rsidRPr="006744B8">
        <w:t>specified time</w:t>
      </w:r>
      <w:r w:rsidRPr="006744B8">
        <w:t xml:space="preserve"> </w:t>
      </w:r>
      <w:r w:rsidR="00E93620" w:rsidRPr="006744B8">
        <w:t>on the webpage</w:t>
      </w:r>
      <w:r w:rsidRPr="006744B8">
        <w:t xml:space="preserve"> </w:t>
      </w:r>
      <w:r w:rsidR="00E93620" w:rsidRPr="006744B8">
        <w:t>where</w:t>
      </w:r>
      <w:r w:rsidRPr="006744B8">
        <w:t xml:space="preserve"> end-users </w:t>
      </w:r>
      <w:r w:rsidR="00E93620" w:rsidRPr="006744B8">
        <w:t xml:space="preserve">are likely to </w:t>
      </w:r>
      <w:r w:rsidRPr="006744B8">
        <w:t xml:space="preserve">access the online content service, </w:t>
      </w:r>
      <w:r w:rsidR="003974E8" w:rsidRPr="006744B8">
        <w:t xml:space="preserve">by </w:t>
      </w:r>
      <w:r w:rsidRPr="006744B8">
        <w:t>including it in an electronic program guide (if one is available to end-users), or by sending an email or push notification to end-users. </w:t>
      </w:r>
    </w:p>
    <w:p w14:paraId="7A1D567C" w14:textId="1034E1D4" w:rsidR="00795598" w:rsidRPr="006744B8" w:rsidRDefault="000E7B2D" w:rsidP="00306B4C">
      <w:pPr>
        <w:pStyle w:val="notetext"/>
        <w:spacing w:before="40"/>
      </w:pPr>
      <w:r w:rsidRPr="006744B8">
        <w:t>Note</w:t>
      </w:r>
      <w:r w:rsidR="00E170DC" w:rsidRPr="006744B8">
        <w:t xml:space="preserve"> 2</w:t>
      </w:r>
      <w:r w:rsidRPr="006744B8">
        <w:t>:</w:t>
      </w:r>
      <w:r w:rsidRPr="006744B8">
        <w:tab/>
      </w:r>
      <w:r w:rsidR="005733F7" w:rsidRPr="006744B8">
        <w:t>For the avoidance of doubt, f</w:t>
      </w:r>
      <w:r w:rsidRPr="006744B8">
        <w:t xml:space="preserve">or the purposes of paragraph (b), </w:t>
      </w:r>
      <w:r w:rsidR="00606AF2" w:rsidRPr="006744B8">
        <w:t xml:space="preserve">any content </w:t>
      </w:r>
      <w:r w:rsidR="006D3CBE" w:rsidRPr="006744B8">
        <w:t xml:space="preserve">that is </w:t>
      </w:r>
      <w:r w:rsidR="002F678D" w:rsidRPr="006744B8">
        <w:t xml:space="preserve">part of the coverage of the </w:t>
      </w:r>
      <w:r w:rsidR="006D3CBE" w:rsidRPr="006744B8">
        <w:t xml:space="preserve">sporting event, </w:t>
      </w:r>
      <w:r w:rsidR="00795598" w:rsidRPr="006744B8">
        <w:t>including</w:t>
      </w:r>
      <w:r w:rsidR="003974E8" w:rsidRPr="006744B8">
        <w:t>, without limitation, content that</w:t>
      </w:r>
      <w:r w:rsidR="00795598" w:rsidRPr="006744B8">
        <w:t>:</w:t>
      </w:r>
    </w:p>
    <w:p w14:paraId="27330DC3" w14:textId="3D2D4426" w:rsidR="00795598" w:rsidRPr="006744B8" w:rsidRDefault="00795598" w:rsidP="00306B4C">
      <w:pPr>
        <w:pStyle w:val="notetext"/>
        <w:numPr>
          <w:ilvl w:val="0"/>
          <w:numId w:val="54"/>
        </w:numPr>
        <w:spacing w:before="40"/>
        <w:ind w:left="2410" w:hanging="425"/>
      </w:pPr>
      <w:r w:rsidRPr="006744B8">
        <w:t>is hosted at, or takes place at the venue of the live sporting event;</w:t>
      </w:r>
    </w:p>
    <w:p w14:paraId="3000E2F0" w14:textId="1633008E" w:rsidR="00795598" w:rsidRPr="006744B8" w:rsidRDefault="00795598" w:rsidP="00306B4C">
      <w:pPr>
        <w:pStyle w:val="notetext"/>
        <w:numPr>
          <w:ilvl w:val="0"/>
          <w:numId w:val="54"/>
        </w:numPr>
        <w:spacing w:before="40"/>
        <w:ind w:left="2410" w:hanging="425"/>
      </w:pPr>
      <w:r w:rsidRPr="006744B8">
        <w:t xml:space="preserve">contains commentary </w:t>
      </w:r>
      <w:r w:rsidR="00D71AE4" w:rsidRPr="006744B8">
        <w:t>or</w:t>
      </w:r>
      <w:r w:rsidRPr="006744B8">
        <w:t xml:space="preserve"> analysis on the live sporting event;</w:t>
      </w:r>
    </w:p>
    <w:p w14:paraId="651049B2" w14:textId="77CEFEB2" w:rsidR="00795598" w:rsidRPr="006744B8" w:rsidRDefault="00D71AE4" w:rsidP="00306B4C">
      <w:pPr>
        <w:pStyle w:val="notetext"/>
        <w:numPr>
          <w:ilvl w:val="0"/>
          <w:numId w:val="54"/>
        </w:numPr>
        <w:spacing w:before="40"/>
        <w:ind w:left="2410" w:hanging="425"/>
      </w:pPr>
      <w:r w:rsidRPr="006744B8">
        <w:t xml:space="preserve">contains </w:t>
      </w:r>
      <w:r w:rsidR="00795598" w:rsidRPr="006744B8">
        <w:t xml:space="preserve">highlights or replay coverage of the </w:t>
      </w:r>
      <w:r w:rsidRPr="006744B8">
        <w:t xml:space="preserve">live </w:t>
      </w:r>
      <w:r w:rsidR="00795598" w:rsidRPr="006744B8">
        <w:t xml:space="preserve">sporting event; or </w:t>
      </w:r>
    </w:p>
    <w:p w14:paraId="2ECBB17E" w14:textId="77777777" w:rsidR="00795598" w:rsidRPr="006744B8" w:rsidRDefault="00795598" w:rsidP="00306B4C">
      <w:pPr>
        <w:pStyle w:val="notetext"/>
        <w:numPr>
          <w:ilvl w:val="0"/>
          <w:numId w:val="54"/>
        </w:numPr>
        <w:spacing w:before="40"/>
        <w:ind w:left="2410" w:hanging="425"/>
      </w:pPr>
      <w:r w:rsidRPr="006744B8">
        <w:t>involves or profiles participants in the live sporting event;</w:t>
      </w:r>
    </w:p>
    <w:p w14:paraId="356F3E75" w14:textId="6711B38B" w:rsidR="000E7B2D" w:rsidRPr="006744B8" w:rsidRDefault="006D3CBE" w:rsidP="00306B4C">
      <w:pPr>
        <w:pStyle w:val="notetext"/>
        <w:spacing w:before="40"/>
        <w:ind w:firstLine="0"/>
      </w:pPr>
      <w:r w:rsidRPr="006744B8">
        <w:t xml:space="preserve">which is provided </w:t>
      </w:r>
      <w:r w:rsidR="00606AF2" w:rsidRPr="006744B8">
        <w:t xml:space="preserve">on the service before </w:t>
      </w:r>
      <w:r w:rsidR="00C216C3" w:rsidRPr="006744B8">
        <w:t>p</w:t>
      </w:r>
      <w:r w:rsidR="00606AF2" w:rsidRPr="006744B8">
        <w:t>lay has commenced</w:t>
      </w:r>
      <w:r w:rsidR="00FC0343">
        <w:t>, or during play</w:t>
      </w:r>
      <w:r w:rsidR="002F678D" w:rsidRPr="006744B8">
        <w:t>,</w:t>
      </w:r>
      <w:r w:rsidR="00606AF2" w:rsidRPr="006744B8">
        <w:t xml:space="preserve"> is content that consists of </w:t>
      </w:r>
      <w:r w:rsidR="000E7B2D" w:rsidRPr="006744B8">
        <w:t xml:space="preserve">live coverage of </w:t>
      </w:r>
      <w:r w:rsidR="00606AF2" w:rsidRPr="006744B8">
        <w:t>the</w:t>
      </w:r>
      <w:r w:rsidR="000E7B2D" w:rsidRPr="006744B8">
        <w:t xml:space="preserve"> sporting event.</w:t>
      </w:r>
      <w:r w:rsidR="00DF1FC9" w:rsidRPr="006744B8">
        <w:t xml:space="preserve"> </w:t>
      </w:r>
    </w:p>
    <w:p w14:paraId="07BBE2A7" w14:textId="77777777" w:rsidR="00E25642" w:rsidRPr="006744B8" w:rsidRDefault="00E25642"/>
    <w:p w14:paraId="056C5BAC" w14:textId="77777777" w:rsidR="00617C02" w:rsidRPr="006744B8" w:rsidRDefault="00617C02">
      <w:pPr>
        <w:sectPr w:rsidR="00617C02" w:rsidRPr="006744B8" w:rsidSect="008B091A">
          <w:headerReference w:type="default" r:id="rId20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3EC863D3" w14:textId="14EF48DC" w:rsidR="00562EF2" w:rsidRPr="006744B8" w:rsidRDefault="00562EF2" w:rsidP="00562EF2">
      <w:pPr>
        <w:pStyle w:val="Heading1"/>
      </w:pPr>
      <w:bookmarkStart w:id="20" w:name="_Toc521483733"/>
      <w:r w:rsidRPr="006744B8">
        <w:rPr>
          <w:rStyle w:val="CharPartNo"/>
        </w:rPr>
        <w:lastRenderedPageBreak/>
        <w:t xml:space="preserve">Part </w:t>
      </w:r>
      <w:r w:rsidR="005B4587" w:rsidRPr="006744B8">
        <w:rPr>
          <w:rStyle w:val="CharPartNo"/>
        </w:rPr>
        <w:t xml:space="preserve">3 </w:t>
      </w:r>
      <w:r w:rsidRPr="006744B8">
        <w:t xml:space="preserve">— </w:t>
      </w:r>
      <w:r w:rsidRPr="006744B8">
        <w:rPr>
          <w:rStyle w:val="CharPartText"/>
        </w:rPr>
        <w:t xml:space="preserve">Prohibition on gambling promotional content </w:t>
      </w:r>
      <w:r w:rsidR="0094244C" w:rsidRPr="006744B8">
        <w:rPr>
          <w:rStyle w:val="CharPartText"/>
        </w:rPr>
        <w:t xml:space="preserve">- </w:t>
      </w:r>
      <w:r w:rsidRPr="006744B8">
        <w:rPr>
          <w:rStyle w:val="CharPartText"/>
        </w:rPr>
        <w:t>5:00</w:t>
      </w:r>
      <w:r w:rsidR="009D7360" w:rsidRPr="006744B8">
        <w:rPr>
          <w:rStyle w:val="CharPartText"/>
        </w:rPr>
        <w:t xml:space="preserve"> </w:t>
      </w:r>
      <w:r w:rsidRPr="006744B8">
        <w:rPr>
          <w:rStyle w:val="CharPartText"/>
        </w:rPr>
        <w:t>am to 8:30</w:t>
      </w:r>
      <w:r w:rsidR="009D7360" w:rsidRPr="006744B8">
        <w:rPr>
          <w:rStyle w:val="CharPartText"/>
        </w:rPr>
        <w:t xml:space="preserve"> </w:t>
      </w:r>
      <w:r w:rsidRPr="006744B8">
        <w:rPr>
          <w:rStyle w:val="CharPartText"/>
        </w:rPr>
        <w:t>pm</w:t>
      </w:r>
      <w:bookmarkEnd w:id="20"/>
    </w:p>
    <w:p w14:paraId="28AA776F" w14:textId="44E9049A" w:rsidR="00AA39A3" w:rsidRPr="006744B8" w:rsidRDefault="00AA39A3" w:rsidP="00E73B46">
      <w:pPr>
        <w:pStyle w:val="Heading2"/>
      </w:pPr>
      <w:bookmarkStart w:id="21" w:name="_Toc521483734"/>
      <w:r w:rsidRPr="006744B8">
        <w:rPr>
          <w:rStyle w:val="CharSectno"/>
        </w:rPr>
        <w:t>1</w:t>
      </w:r>
      <w:r w:rsidR="0070177D" w:rsidRPr="006744B8">
        <w:rPr>
          <w:rStyle w:val="CharSectno"/>
        </w:rPr>
        <w:t>1</w:t>
      </w:r>
      <w:r w:rsidR="00E73B46">
        <w:tab/>
      </w:r>
      <w:r w:rsidRPr="006744B8">
        <w:t>Prohibition of gambling promotional content that consi</w:t>
      </w:r>
      <w:r w:rsidR="00617C02" w:rsidRPr="006744B8">
        <w:t xml:space="preserve">sts of commentator betting </w:t>
      </w:r>
      <w:r w:rsidRPr="006744B8">
        <w:t>odds promotions or representative venue-based promotions</w:t>
      </w:r>
      <w:bookmarkEnd w:id="21"/>
      <w:r w:rsidRPr="006744B8">
        <w:t xml:space="preserve"> </w:t>
      </w:r>
    </w:p>
    <w:p w14:paraId="2EB4B8BD" w14:textId="5989E93C" w:rsidR="00252690" w:rsidRPr="006744B8" w:rsidRDefault="00252690" w:rsidP="00E73B46">
      <w:pPr>
        <w:pStyle w:val="subsection"/>
        <w:tabs>
          <w:tab w:val="clear" w:pos="1021"/>
        </w:tabs>
        <w:ind w:firstLine="0"/>
      </w:pPr>
      <w:r w:rsidRPr="006744B8">
        <w:t>An online content service provider must not provide gambling promotional content that consists of a commentator betting odds promotion or a representative venue</w:t>
      </w:r>
      <w:r w:rsidRPr="006744B8">
        <w:noBreakHyphen/>
        <w:t>based promotion, on an online content service in conjunction with live coverage of a sporting event in the period beginning at 5:00 am and ending at 8:30 pm.</w:t>
      </w:r>
    </w:p>
    <w:p w14:paraId="730F0E8D" w14:textId="140B6E89" w:rsidR="00AA39A3" w:rsidRPr="006744B8" w:rsidRDefault="00AA39A3" w:rsidP="00E73B46">
      <w:pPr>
        <w:pStyle w:val="notetext"/>
      </w:pPr>
      <w:r w:rsidRPr="006744B8">
        <w:t>Note:</w:t>
      </w:r>
      <w:r w:rsidRPr="006744B8">
        <w:tab/>
        <w:t>Gambling promotional content that consists of a commentator betting odds promotion or a</w:t>
      </w:r>
      <w:r w:rsidR="00E73B46">
        <w:t xml:space="preserve"> </w:t>
      </w:r>
      <w:r w:rsidRPr="006744B8">
        <w:t>representative venue-based promotion is provided on an online content service in conjunction with live coverage of a sporting event if, and only if, the content is provided on the service during the period:</w:t>
      </w:r>
    </w:p>
    <w:p w14:paraId="23AE33AE" w14:textId="12676CE4" w:rsidR="00AA39A3" w:rsidRPr="006744B8" w:rsidRDefault="00AA39A3" w:rsidP="00E73B46">
      <w:pPr>
        <w:pStyle w:val="notetext"/>
        <w:ind w:left="2410" w:hanging="425"/>
      </w:pPr>
      <w:r w:rsidRPr="006744B8">
        <w:t>(a)</w:t>
      </w:r>
      <w:r w:rsidRPr="006744B8">
        <w:tab/>
        <w:t>beginning 30 minutes before the scheduled start of the sporting event; and</w:t>
      </w:r>
    </w:p>
    <w:p w14:paraId="6D0168CF" w14:textId="159B754C" w:rsidR="00AA39A3" w:rsidRPr="006744B8" w:rsidRDefault="00AA39A3" w:rsidP="00E73B46">
      <w:pPr>
        <w:pStyle w:val="notetext"/>
        <w:ind w:left="2410" w:hanging="425"/>
      </w:pPr>
      <w:r w:rsidRPr="006744B8">
        <w:t>(b)</w:t>
      </w:r>
      <w:r w:rsidRPr="006744B8">
        <w:tab/>
        <w:t>ending 30 minutes after the conclusion of the sporting event. (See subclause 21</w:t>
      </w:r>
      <w:r w:rsidR="00455BEE" w:rsidRPr="006744B8">
        <w:t xml:space="preserve">(3) of Schedule </w:t>
      </w:r>
      <w:r w:rsidRPr="006744B8">
        <w:t>8 to the Act.)</w:t>
      </w:r>
    </w:p>
    <w:p w14:paraId="3817387B" w14:textId="64029329" w:rsidR="00DB6D29" w:rsidRPr="006744B8" w:rsidRDefault="00DB6D29" w:rsidP="00E73B46">
      <w:pPr>
        <w:pStyle w:val="Heading2"/>
      </w:pPr>
      <w:bookmarkStart w:id="22" w:name="_Toc521483735"/>
      <w:r w:rsidRPr="006744B8">
        <w:t>1</w:t>
      </w:r>
      <w:r w:rsidR="0055492C" w:rsidRPr="006744B8">
        <w:t>2</w:t>
      </w:r>
      <w:r w:rsidR="00E73B46">
        <w:tab/>
      </w:r>
      <w:r w:rsidR="00BD1E1D" w:rsidRPr="006744B8">
        <w:t>Prohibition of g</w:t>
      </w:r>
      <w:r w:rsidRPr="006744B8">
        <w:t xml:space="preserve">ambling promotional content </w:t>
      </w:r>
      <w:r w:rsidR="006D76C1" w:rsidRPr="006744B8">
        <w:t xml:space="preserve">(other than </w:t>
      </w:r>
      <w:r w:rsidRPr="006744B8">
        <w:t>a commentator betting odds promotion or a representative venue-based promotion</w:t>
      </w:r>
      <w:r w:rsidR="006D76C1" w:rsidRPr="006744B8">
        <w:t>)</w:t>
      </w:r>
      <w:bookmarkEnd w:id="22"/>
      <w:r w:rsidRPr="006744B8">
        <w:t xml:space="preserve"> </w:t>
      </w:r>
    </w:p>
    <w:p w14:paraId="6DDEA970" w14:textId="73F804CD" w:rsidR="00D5628E" w:rsidRPr="006744B8" w:rsidRDefault="00D5628E" w:rsidP="00E73B46">
      <w:pPr>
        <w:spacing w:before="180" w:after="0" w:line="240" w:lineRule="auto"/>
        <w:ind w:left="1134"/>
        <w:rPr>
          <w:rFonts w:ascii="Times New Roman" w:eastAsia="Times New Roman" w:hAnsi="Times New Roman" w:cs="Times New Roman"/>
          <w:szCs w:val="20"/>
          <w:lang w:eastAsia="en-AU"/>
        </w:rPr>
      </w:pPr>
      <w:r w:rsidRPr="006744B8">
        <w:rPr>
          <w:rFonts w:ascii="Times New Roman" w:eastAsia="Times New Roman" w:hAnsi="Times New Roman" w:cs="Times New Roman"/>
          <w:szCs w:val="20"/>
          <w:lang w:eastAsia="en-AU"/>
        </w:rPr>
        <w:t>An online content service provider must not provide gambling promotional content on an   online content service in conjunction with live coverage of a sporting event in the period beginning at 5:00 am and ending at 8:30 pm.</w:t>
      </w:r>
    </w:p>
    <w:p w14:paraId="1AD8BD27" w14:textId="77777777" w:rsidR="00B379F4" w:rsidRPr="006744B8" w:rsidRDefault="00F16CB1" w:rsidP="00E73B46">
      <w:pPr>
        <w:pStyle w:val="notetext"/>
      </w:pPr>
      <w:r w:rsidRPr="006744B8">
        <w:t xml:space="preserve">Note </w:t>
      </w:r>
      <w:r w:rsidR="003B072E" w:rsidRPr="006744B8">
        <w:t>1</w:t>
      </w:r>
      <w:r w:rsidRPr="006744B8">
        <w:t>:</w:t>
      </w:r>
      <w:r w:rsidRPr="006744B8">
        <w:tab/>
      </w:r>
      <w:r w:rsidR="00B379F4" w:rsidRPr="006744B8">
        <w:t>Gambling promotional content (other than a commentator betting odds promotion or a representative venue</w:t>
      </w:r>
      <w:r w:rsidR="00077E64" w:rsidRPr="006744B8">
        <w:t>-</w:t>
      </w:r>
      <w:r w:rsidR="00B379F4" w:rsidRPr="006744B8">
        <w:t>based promotion) is provided on an online content service in conjunction with live coverage of a sporting event if, and only if, the content is provided on the service during the period:</w:t>
      </w:r>
    </w:p>
    <w:p w14:paraId="07DD3639" w14:textId="5EF7582C" w:rsidR="00B379F4" w:rsidRPr="006744B8" w:rsidRDefault="00B379F4" w:rsidP="002E7C4F">
      <w:pPr>
        <w:pStyle w:val="notetext"/>
        <w:ind w:left="2410" w:hanging="425"/>
      </w:pPr>
      <w:r w:rsidRPr="006744B8">
        <w:t>(a)</w:t>
      </w:r>
      <w:r w:rsidRPr="006744B8">
        <w:tab/>
        <w:t>beginning 5 minutes before the scheduled start of the sporting event; and</w:t>
      </w:r>
    </w:p>
    <w:p w14:paraId="4C75CCE6" w14:textId="14CCDB8C" w:rsidR="00B379F4" w:rsidRPr="006744B8" w:rsidRDefault="00B379F4" w:rsidP="002E7C4F">
      <w:pPr>
        <w:pStyle w:val="notetext"/>
        <w:ind w:left="2410" w:hanging="425"/>
      </w:pPr>
      <w:r w:rsidRPr="006744B8">
        <w:t>(b)</w:t>
      </w:r>
      <w:r w:rsidRPr="006744B8">
        <w:tab/>
        <w:t>ending 5 minutes after the conclusion of the sporting event</w:t>
      </w:r>
      <w:r w:rsidR="006D76C1" w:rsidRPr="006744B8">
        <w:t>. (</w:t>
      </w:r>
      <w:r w:rsidR="003855FE" w:rsidRPr="006744B8">
        <w:t>S</w:t>
      </w:r>
      <w:r w:rsidR="005125A2" w:rsidRPr="006744B8">
        <w:t>ee sub</w:t>
      </w:r>
      <w:r w:rsidR="00FF60DE" w:rsidRPr="006744B8">
        <w:t>clause</w:t>
      </w:r>
      <w:r w:rsidR="005125A2" w:rsidRPr="006744B8">
        <w:t xml:space="preserve"> 21(1) of</w:t>
      </w:r>
      <w:r w:rsidR="003855FE" w:rsidRPr="006744B8">
        <w:t xml:space="preserve"> </w:t>
      </w:r>
      <w:r w:rsidR="005125A2" w:rsidRPr="006744B8">
        <w:t>Schedule 8 to the Act</w:t>
      </w:r>
      <w:r w:rsidRPr="006744B8">
        <w:t>.</w:t>
      </w:r>
      <w:r w:rsidR="006D76C1" w:rsidRPr="006744B8">
        <w:t>)</w:t>
      </w:r>
    </w:p>
    <w:p w14:paraId="5E426321" w14:textId="7A5BBD9B" w:rsidR="009908DF" w:rsidRPr="006744B8" w:rsidRDefault="00B379F4" w:rsidP="002E7C4F">
      <w:pPr>
        <w:pStyle w:val="notetext"/>
        <w:sectPr w:rsidR="009908DF" w:rsidRPr="006744B8" w:rsidSect="008B091A">
          <w:headerReference w:type="default" r:id="rId21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  <w:r w:rsidRPr="006744B8">
        <w:t>Note 2:</w:t>
      </w:r>
      <w:r w:rsidRPr="006744B8">
        <w:tab/>
        <w:t>For the avoidance of doubt, promotion of odds is</w:t>
      </w:r>
      <w:r w:rsidR="00934A86" w:rsidRPr="006744B8">
        <w:t xml:space="preserve"> a kind of</w:t>
      </w:r>
      <w:r w:rsidRPr="006744B8">
        <w:t xml:space="preserve"> gambling promotional content to which </w:t>
      </w:r>
      <w:r w:rsidR="00FF60DE" w:rsidRPr="006744B8">
        <w:t>this section</w:t>
      </w:r>
      <w:r w:rsidRPr="006744B8">
        <w:t xml:space="preserve"> applies.</w:t>
      </w:r>
      <w:r w:rsidR="00FF60DE" w:rsidRPr="006744B8">
        <w:t xml:space="preserve"> </w:t>
      </w:r>
      <w:r w:rsidR="00934A86" w:rsidRPr="006744B8">
        <w:t xml:space="preserve"> Section 1</w:t>
      </w:r>
      <w:r w:rsidR="00281306" w:rsidRPr="006744B8">
        <w:t>1</w:t>
      </w:r>
      <w:r w:rsidR="00934A86" w:rsidRPr="006744B8">
        <w:t xml:space="preserve"> deals with commentator betting odds promotions and repres</w:t>
      </w:r>
      <w:r w:rsidR="00495EF8" w:rsidRPr="006744B8">
        <w:t>entative venue-based promotion</w:t>
      </w:r>
      <w:r w:rsidR="00252690" w:rsidRPr="006744B8">
        <w:t>s.</w:t>
      </w:r>
    </w:p>
    <w:p w14:paraId="766C5727" w14:textId="382F998D" w:rsidR="00176845" w:rsidRPr="006744B8" w:rsidRDefault="00176845" w:rsidP="00A21386">
      <w:pPr>
        <w:pStyle w:val="Heading1"/>
      </w:pPr>
      <w:bookmarkStart w:id="23" w:name="_Toc521483736"/>
      <w:r w:rsidRPr="006744B8">
        <w:rPr>
          <w:rStyle w:val="CharPartNo"/>
        </w:rPr>
        <w:lastRenderedPageBreak/>
        <w:t xml:space="preserve">Part </w:t>
      </w:r>
      <w:r w:rsidR="0055492C" w:rsidRPr="006744B8">
        <w:rPr>
          <w:rStyle w:val="CharPartNo"/>
        </w:rPr>
        <w:t>4</w:t>
      </w:r>
      <w:r w:rsidR="00230142">
        <w:rPr>
          <w:rStyle w:val="CharPartNo"/>
        </w:rPr>
        <w:t xml:space="preserve"> </w:t>
      </w:r>
      <w:r w:rsidRPr="006744B8">
        <w:t xml:space="preserve">— </w:t>
      </w:r>
      <w:r w:rsidRPr="006744B8">
        <w:rPr>
          <w:rStyle w:val="CharPartText"/>
        </w:rPr>
        <w:t>Rules for gambling promotional content</w:t>
      </w:r>
      <w:r w:rsidR="000178E0" w:rsidRPr="006744B8">
        <w:rPr>
          <w:rStyle w:val="CharPartText"/>
        </w:rPr>
        <w:t xml:space="preserve"> </w:t>
      </w:r>
      <w:r w:rsidR="009908DF" w:rsidRPr="006744B8">
        <w:rPr>
          <w:rStyle w:val="CharPartText"/>
        </w:rPr>
        <w:t>– 8:</w:t>
      </w:r>
      <w:r w:rsidR="0094244C" w:rsidRPr="006744B8">
        <w:rPr>
          <w:rStyle w:val="CharPartText"/>
        </w:rPr>
        <w:t>30</w:t>
      </w:r>
      <w:r w:rsidR="009D7360" w:rsidRPr="006744B8">
        <w:rPr>
          <w:rStyle w:val="CharPartText"/>
        </w:rPr>
        <w:t xml:space="preserve"> </w:t>
      </w:r>
      <w:r w:rsidR="0094244C" w:rsidRPr="006744B8">
        <w:rPr>
          <w:rStyle w:val="CharPartText"/>
        </w:rPr>
        <w:t>pm to 5</w:t>
      </w:r>
      <w:r w:rsidR="009908DF" w:rsidRPr="006744B8">
        <w:rPr>
          <w:rStyle w:val="CharPartText"/>
        </w:rPr>
        <w:t>:</w:t>
      </w:r>
      <w:r w:rsidR="0094244C" w:rsidRPr="006744B8">
        <w:rPr>
          <w:rStyle w:val="CharPartText"/>
        </w:rPr>
        <w:t>00</w:t>
      </w:r>
      <w:r w:rsidR="009D7360" w:rsidRPr="006744B8">
        <w:rPr>
          <w:rStyle w:val="CharPartText"/>
        </w:rPr>
        <w:t xml:space="preserve"> </w:t>
      </w:r>
      <w:r w:rsidR="0094244C" w:rsidRPr="006744B8">
        <w:rPr>
          <w:rStyle w:val="CharPartText"/>
        </w:rPr>
        <w:t>am</w:t>
      </w:r>
      <w:bookmarkEnd w:id="23"/>
    </w:p>
    <w:p w14:paraId="35585ACB" w14:textId="25F34F66" w:rsidR="00F22662" w:rsidRPr="006744B8" w:rsidRDefault="00F22662" w:rsidP="002E7C4F">
      <w:pPr>
        <w:pStyle w:val="Heading2"/>
      </w:pPr>
      <w:bookmarkStart w:id="24" w:name="_Toc521483737"/>
      <w:r w:rsidRPr="006744B8">
        <w:rPr>
          <w:rStyle w:val="CharSectno"/>
        </w:rPr>
        <w:t>1</w:t>
      </w:r>
      <w:r w:rsidR="0055492C" w:rsidRPr="006744B8">
        <w:rPr>
          <w:rStyle w:val="CharSectno"/>
        </w:rPr>
        <w:t>3</w:t>
      </w:r>
      <w:r w:rsidR="002E7C4F">
        <w:tab/>
      </w:r>
      <w:r w:rsidR="005B7982" w:rsidRPr="006744B8">
        <w:t>Prohibition</w:t>
      </w:r>
      <w:r w:rsidR="001C2CB1" w:rsidRPr="006744B8">
        <w:t xml:space="preserve"> of gambling promotional content </w:t>
      </w:r>
      <w:r w:rsidR="00E74855" w:rsidRPr="006744B8">
        <w:t xml:space="preserve">that consists of </w:t>
      </w:r>
      <w:r w:rsidRPr="006744B8">
        <w:t>commentator betting odds promotion</w:t>
      </w:r>
      <w:r w:rsidR="001305E9">
        <w:t>s</w:t>
      </w:r>
      <w:r w:rsidRPr="006744B8">
        <w:t xml:space="preserve"> </w:t>
      </w:r>
      <w:r w:rsidR="00EC3026" w:rsidRPr="006744B8">
        <w:t>or</w:t>
      </w:r>
      <w:r w:rsidRPr="006744B8">
        <w:t xml:space="preserve"> representative venue-based promotion</w:t>
      </w:r>
      <w:r w:rsidR="00BD1E1D" w:rsidRPr="006744B8">
        <w:t>s</w:t>
      </w:r>
      <w:bookmarkEnd w:id="24"/>
      <w:r w:rsidRPr="006744B8">
        <w:t xml:space="preserve"> </w:t>
      </w:r>
    </w:p>
    <w:p w14:paraId="199FFFAE" w14:textId="01353D19" w:rsidR="00252690" w:rsidRPr="006744B8" w:rsidRDefault="00252690" w:rsidP="002E7C4F">
      <w:pPr>
        <w:pStyle w:val="subsection"/>
        <w:tabs>
          <w:tab w:val="clear" w:pos="1021"/>
        </w:tabs>
        <w:ind w:firstLine="0"/>
      </w:pPr>
      <w:r w:rsidRPr="006744B8">
        <w:t>An online content service provider must not provide gambling promotional content that consists of a commentator betting odds promotion or a representative venue</w:t>
      </w:r>
      <w:r w:rsidRPr="006744B8">
        <w:noBreakHyphen/>
        <w:t xml:space="preserve">based promotion, on an online content service in conjunction with live coverage of a sporting event in the period beginning at 8:30 pm and ending at 5:00 am. </w:t>
      </w:r>
    </w:p>
    <w:p w14:paraId="3AD65BD7" w14:textId="77777777" w:rsidR="00F22662" w:rsidRPr="006744B8" w:rsidRDefault="00F22662" w:rsidP="002E7C4F">
      <w:pPr>
        <w:pStyle w:val="notetext"/>
      </w:pPr>
      <w:r w:rsidRPr="006744B8">
        <w:t>Note:</w:t>
      </w:r>
      <w:r w:rsidRPr="006744B8">
        <w:tab/>
        <w:t>Gambling promotional content that consists of a commentator betting odds promotion or a representative venue-based promotion is provided on an online content service in conjunction with live coverage of a sporting event if, and only if, the content is provided on the service during the period:</w:t>
      </w:r>
    </w:p>
    <w:p w14:paraId="4C8E176E" w14:textId="4E795531" w:rsidR="00F22662" w:rsidRPr="006744B8" w:rsidRDefault="00F22662" w:rsidP="008436D1">
      <w:pPr>
        <w:pStyle w:val="notetext"/>
        <w:ind w:left="2410" w:hanging="425"/>
      </w:pPr>
      <w:r w:rsidRPr="006744B8">
        <w:t>(a)</w:t>
      </w:r>
      <w:r w:rsidRPr="006744B8">
        <w:tab/>
        <w:t>beginning 30 minutes before the scheduled start of the sporting event; and</w:t>
      </w:r>
    </w:p>
    <w:p w14:paraId="0225A604" w14:textId="591E2DDD" w:rsidR="00F22662" w:rsidRPr="006744B8" w:rsidRDefault="00F22662" w:rsidP="008436D1">
      <w:pPr>
        <w:pStyle w:val="notetext"/>
        <w:ind w:left="2410" w:hanging="425"/>
      </w:pPr>
      <w:r w:rsidRPr="006744B8">
        <w:t>(b)</w:t>
      </w:r>
      <w:r w:rsidRPr="006744B8">
        <w:tab/>
        <w:t>ending 30 minutes after the c</w:t>
      </w:r>
      <w:r w:rsidR="00206B2B" w:rsidRPr="006744B8">
        <w:t>onclusion of the sporting event.</w:t>
      </w:r>
      <w:r w:rsidRPr="006744B8">
        <w:t xml:space="preserve"> </w:t>
      </w:r>
      <w:r w:rsidR="00D01E7F" w:rsidRPr="006744B8">
        <w:t>(</w:t>
      </w:r>
      <w:r w:rsidRPr="006744B8">
        <w:t>See sub</w:t>
      </w:r>
      <w:r w:rsidR="00D01E7F" w:rsidRPr="006744B8">
        <w:t>clause</w:t>
      </w:r>
      <w:r w:rsidRPr="006744B8">
        <w:t xml:space="preserve"> 21(3) of </w:t>
      </w:r>
      <w:r w:rsidR="00206B2B" w:rsidRPr="006744B8">
        <w:t>Schedule 8 to the Act.</w:t>
      </w:r>
      <w:r w:rsidR="00D01E7F" w:rsidRPr="006744B8">
        <w:t>)</w:t>
      </w:r>
    </w:p>
    <w:p w14:paraId="795E8CC4" w14:textId="5BF43299" w:rsidR="000B3708" w:rsidRPr="006744B8" w:rsidRDefault="008B5DE7" w:rsidP="008436D1">
      <w:pPr>
        <w:pStyle w:val="Heading2"/>
      </w:pPr>
      <w:bookmarkStart w:id="25" w:name="_Toc521483738"/>
      <w:r w:rsidRPr="006744B8">
        <w:rPr>
          <w:rStyle w:val="CharSectno"/>
        </w:rPr>
        <w:t>1</w:t>
      </w:r>
      <w:r w:rsidR="0055492C" w:rsidRPr="006744B8">
        <w:rPr>
          <w:rStyle w:val="CharSectno"/>
        </w:rPr>
        <w:t>4</w:t>
      </w:r>
      <w:r w:rsidR="008436D1">
        <w:tab/>
      </w:r>
      <w:r w:rsidRPr="006744B8">
        <w:t>Restrictions</w:t>
      </w:r>
      <w:r w:rsidR="000B3708" w:rsidRPr="006744B8">
        <w:t xml:space="preserve"> on promotion of odds</w:t>
      </w:r>
      <w:bookmarkEnd w:id="25"/>
      <w:r w:rsidR="00BD1E1D" w:rsidRPr="006744B8">
        <w:t xml:space="preserve"> </w:t>
      </w:r>
    </w:p>
    <w:p w14:paraId="3B4B2694" w14:textId="74C8F044" w:rsidR="00202AB9" w:rsidRPr="006744B8" w:rsidRDefault="00224F2D" w:rsidP="009164E2">
      <w:pPr>
        <w:pStyle w:val="subsection"/>
        <w:numPr>
          <w:ilvl w:val="0"/>
          <w:numId w:val="10"/>
        </w:numPr>
        <w:tabs>
          <w:tab w:val="clear" w:pos="1021"/>
        </w:tabs>
        <w:ind w:left="1134" w:hanging="567"/>
      </w:pPr>
      <w:r w:rsidRPr="006744B8">
        <w:t>Subject to subsection</w:t>
      </w:r>
      <w:r w:rsidR="000B3708" w:rsidRPr="006744B8">
        <w:t>s</w:t>
      </w:r>
      <w:r w:rsidRPr="006744B8">
        <w:t xml:space="preserve"> (</w:t>
      </w:r>
      <w:r w:rsidR="000B3708" w:rsidRPr="006744B8">
        <w:t>2</w:t>
      </w:r>
      <w:r w:rsidRPr="006744B8">
        <w:t>)</w:t>
      </w:r>
      <w:r w:rsidR="000B3708" w:rsidRPr="006744B8">
        <w:t xml:space="preserve"> and (3)</w:t>
      </w:r>
      <w:r w:rsidRPr="006744B8">
        <w:t xml:space="preserve">, </w:t>
      </w:r>
      <w:r w:rsidR="00D5628E" w:rsidRPr="006744B8">
        <w:t>an online content service provider must not provide promotion of odds on an online content service in conjunction with live coverage of a sporting event in the period beginning at 8:30 pm and ending at 5:00 am</w:t>
      </w:r>
      <w:r w:rsidR="009608FB" w:rsidRPr="006744B8">
        <w:t>.</w:t>
      </w:r>
    </w:p>
    <w:p w14:paraId="4D13D168" w14:textId="7CCD8BC0" w:rsidR="000B3708" w:rsidRPr="006744B8" w:rsidRDefault="00D5628E" w:rsidP="009164E2">
      <w:pPr>
        <w:pStyle w:val="subsection"/>
        <w:numPr>
          <w:ilvl w:val="0"/>
          <w:numId w:val="10"/>
        </w:numPr>
        <w:tabs>
          <w:tab w:val="clear" w:pos="1021"/>
        </w:tabs>
        <w:ind w:left="1134" w:hanging="567"/>
      </w:pPr>
      <w:r w:rsidRPr="006744B8">
        <w:t>An online content service provider is permitted to provide p</w:t>
      </w:r>
      <w:r w:rsidR="000B3708" w:rsidRPr="006744B8">
        <w:t xml:space="preserve">romotion of odds </w:t>
      </w:r>
      <w:r w:rsidR="00665F25" w:rsidRPr="006744B8">
        <w:t xml:space="preserve">on an online content service in conjunction with live coverage of a sporting event </w:t>
      </w:r>
      <w:r w:rsidRPr="006744B8">
        <w:t>in the period beginning at 8:30 pm and ending at 5:00 am</w:t>
      </w:r>
      <w:r w:rsidR="000B3708" w:rsidRPr="006744B8">
        <w:t>:</w:t>
      </w:r>
    </w:p>
    <w:p w14:paraId="0C55743A" w14:textId="77777777" w:rsidR="00EE73F4" w:rsidRPr="006744B8" w:rsidRDefault="00D5628E" w:rsidP="009164E2">
      <w:pPr>
        <w:pStyle w:val="subsection"/>
        <w:numPr>
          <w:ilvl w:val="0"/>
          <w:numId w:val="11"/>
        </w:numPr>
        <w:tabs>
          <w:tab w:val="clear" w:pos="1021"/>
        </w:tabs>
        <w:spacing w:before="40" w:after="40"/>
        <w:ind w:left="1701" w:hanging="567"/>
      </w:pPr>
      <w:r w:rsidRPr="006744B8">
        <w:t xml:space="preserve">in the five minutes </w:t>
      </w:r>
      <w:r w:rsidR="00EE73F4" w:rsidRPr="006744B8">
        <w:t>before the scheduled start of the sporting event; and</w:t>
      </w:r>
    </w:p>
    <w:p w14:paraId="455888B2" w14:textId="77777777" w:rsidR="000B3708" w:rsidRPr="006744B8" w:rsidRDefault="00D5628E" w:rsidP="009164E2">
      <w:pPr>
        <w:pStyle w:val="subsection"/>
        <w:numPr>
          <w:ilvl w:val="0"/>
          <w:numId w:val="11"/>
        </w:numPr>
        <w:tabs>
          <w:tab w:val="clear" w:pos="1021"/>
        </w:tabs>
        <w:spacing w:before="40" w:after="40"/>
        <w:ind w:left="1701" w:hanging="567"/>
      </w:pPr>
      <w:r w:rsidRPr="006744B8">
        <w:t xml:space="preserve">in the five minutes </w:t>
      </w:r>
      <w:r w:rsidR="00EE73F4" w:rsidRPr="006744B8">
        <w:t>after the conclusion of the sporting event.</w:t>
      </w:r>
      <w:r w:rsidR="000B3708" w:rsidRPr="006744B8">
        <w:t xml:space="preserve"> </w:t>
      </w:r>
    </w:p>
    <w:p w14:paraId="7080F445" w14:textId="78D84EE7" w:rsidR="00454080" w:rsidRPr="006744B8" w:rsidRDefault="00D5628E" w:rsidP="009164E2">
      <w:pPr>
        <w:pStyle w:val="subsection"/>
        <w:numPr>
          <w:ilvl w:val="0"/>
          <w:numId w:val="10"/>
        </w:numPr>
        <w:tabs>
          <w:tab w:val="clear" w:pos="1021"/>
        </w:tabs>
        <w:ind w:left="1134" w:hanging="567"/>
      </w:pPr>
      <w:r w:rsidRPr="006744B8">
        <w:t>An online content service provider is permitted to provide p</w:t>
      </w:r>
      <w:r w:rsidR="00224F2D" w:rsidRPr="006744B8">
        <w:t xml:space="preserve">romotion of odds </w:t>
      </w:r>
      <w:r w:rsidR="00665F25" w:rsidRPr="006744B8">
        <w:t>on an online content service in conjunction with live coverage of a sporting event</w:t>
      </w:r>
      <w:r w:rsidR="00486F08" w:rsidRPr="006744B8">
        <w:t>,</w:t>
      </w:r>
      <w:r w:rsidR="00665F25" w:rsidRPr="006744B8">
        <w:t xml:space="preserve"> </w:t>
      </w:r>
      <w:r w:rsidR="00224F2D" w:rsidRPr="006744B8">
        <w:t xml:space="preserve">during </w:t>
      </w:r>
      <w:r w:rsidR="00F22662" w:rsidRPr="006744B8">
        <w:t xml:space="preserve">play of </w:t>
      </w:r>
      <w:r w:rsidR="00224F2D" w:rsidRPr="006744B8">
        <w:t>a sporting event listed in column 1 of the following table</w:t>
      </w:r>
      <w:r w:rsidR="00FC72DC" w:rsidRPr="006744B8">
        <w:t>,</w:t>
      </w:r>
      <w:r w:rsidR="000335DF" w:rsidRPr="006744B8">
        <w:t xml:space="preserve"> </w:t>
      </w:r>
      <w:r w:rsidR="00D01E7F" w:rsidRPr="006744B8">
        <w:t>in the manner</w:t>
      </w:r>
      <w:r w:rsidR="000335DF" w:rsidRPr="006744B8">
        <w:t xml:space="preserve"> described in column 2 of the corresponding row of the table</w:t>
      </w:r>
      <w:r w:rsidR="00224F2D" w:rsidRPr="006744B8">
        <w:t xml:space="preserve">, </w:t>
      </w:r>
      <w:r w:rsidR="000335DF" w:rsidRPr="006744B8">
        <w:t>provided that</w:t>
      </w:r>
      <w:r w:rsidR="00454080" w:rsidRPr="006744B8">
        <w:t>:</w:t>
      </w:r>
    </w:p>
    <w:p w14:paraId="1E27F294" w14:textId="77777777" w:rsidR="00C548E3" w:rsidRPr="006744B8" w:rsidRDefault="00C548E3" w:rsidP="00E75791">
      <w:pPr>
        <w:pStyle w:val="subsection"/>
        <w:numPr>
          <w:ilvl w:val="0"/>
          <w:numId w:val="12"/>
        </w:numPr>
        <w:tabs>
          <w:tab w:val="clear" w:pos="1021"/>
        </w:tabs>
        <w:spacing w:before="40" w:after="40"/>
        <w:ind w:left="1701" w:hanging="567"/>
      </w:pPr>
      <w:r w:rsidRPr="006744B8">
        <w:t>it occurs in the period beginning at 8:30 pm and ending at 5:00 am;</w:t>
      </w:r>
    </w:p>
    <w:p w14:paraId="7D91E6D0" w14:textId="77777777" w:rsidR="00454080" w:rsidRPr="006744B8" w:rsidRDefault="00454080" w:rsidP="00E75791">
      <w:pPr>
        <w:pStyle w:val="subsection"/>
        <w:numPr>
          <w:ilvl w:val="0"/>
          <w:numId w:val="12"/>
        </w:numPr>
        <w:tabs>
          <w:tab w:val="clear" w:pos="1021"/>
        </w:tabs>
        <w:spacing w:before="40" w:after="40"/>
        <w:ind w:left="1701" w:hanging="567"/>
      </w:pPr>
      <w:r w:rsidRPr="006744B8">
        <w:t>it is part of a distinct break of at least 90 seconds;</w:t>
      </w:r>
      <w:r w:rsidR="000335DF" w:rsidRPr="006744B8">
        <w:t xml:space="preserve"> and</w:t>
      </w:r>
    </w:p>
    <w:p w14:paraId="6150AB9A" w14:textId="77777777" w:rsidR="00224F2D" w:rsidRPr="006744B8" w:rsidRDefault="000335DF" w:rsidP="00E75791">
      <w:pPr>
        <w:pStyle w:val="subsection"/>
        <w:numPr>
          <w:ilvl w:val="0"/>
          <w:numId w:val="12"/>
        </w:numPr>
        <w:tabs>
          <w:tab w:val="clear" w:pos="1021"/>
        </w:tabs>
        <w:spacing w:before="40" w:after="40"/>
        <w:ind w:left="1701" w:hanging="567"/>
      </w:pPr>
      <w:r w:rsidRPr="006744B8">
        <w:t xml:space="preserve">the promotion is not </w:t>
      </w:r>
      <w:r w:rsidR="007D4DC5" w:rsidRPr="006744B8">
        <w:t>for a race, match or game that has already commenced</w:t>
      </w:r>
      <w:r w:rsidR="00224F2D" w:rsidRPr="006744B8">
        <w:t>.</w:t>
      </w:r>
    </w:p>
    <w:tbl>
      <w:tblPr>
        <w:tblStyle w:val="TableGrid"/>
        <w:tblW w:w="0" w:type="auto"/>
        <w:tblInd w:w="75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5198"/>
      </w:tblGrid>
      <w:tr w:rsidR="00224F2D" w:rsidRPr="006744B8" w14:paraId="07A39A0A" w14:textId="77777777" w:rsidTr="00224F2D">
        <w:tc>
          <w:tcPr>
            <w:tcW w:w="3078" w:type="dxa"/>
          </w:tcPr>
          <w:p w14:paraId="6ED41E77" w14:textId="77777777" w:rsidR="00224F2D" w:rsidRPr="006744B8" w:rsidRDefault="00224F2D" w:rsidP="002A77C2">
            <w:pPr>
              <w:pStyle w:val="subsection"/>
              <w:spacing w:before="120" w:after="120"/>
              <w:ind w:left="0" w:firstLine="0"/>
              <w:rPr>
                <w:b/>
                <w:sz w:val="20"/>
              </w:rPr>
            </w:pPr>
            <w:r w:rsidRPr="006744B8">
              <w:rPr>
                <w:b/>
                <w:sz w:val="20"/>
              </w:rPr>
              <w:t>Column 1 – Sporting event</w:t>
            </w:r>
          </w:p>
        </w:tc>
        <w:tc>
          <w:tcPr>
            <w:tcW w:w="5198" w:type="dxa"/>
          </w:tcPr>
          <w:p w14:paraId="5AA1AE2B" w14:textId="77777777" w:rsidR="00224F2D" w:rsidRPr="006744B8" w:rsidRDefault="00224F2D" w:rsidP="00224F2D">
            <w:pPr>
              <w:pStyle w:val="subsection"/>
              <w:spacing w:before="120" w:after="120"/>
              <w:ind w:left="0" w:firstLine="0"/>
              <w:rPr>
                <w:b/>
                <w:sz w:val="20"/>
              </w:rPr>
            </w:pPr>
            <w:r w:rsidRPr="006744B8">
              <w:rPr>
                <w:b/>
                <w:sz w:val="20"/>
              </w:rPr>
              <w:t>Column 2 – Permitted promotion of odds</w:t>
            </w:r>
          </w:p>
        </w:tc>
      </w:tr>
      <w:tr w:rsidR="00224F2D" w:rsidRPr="006744B8" w14:paraId="2F8BB56A" w14:textId="77777777" w:rsidTr="00224F2D">
        <w:tc>
          <w:tcPr>
            <w:tcW w:w="3078" w:type="dxa"/>
          </w:tcPr>
          <w:p w14:paraId="2A59331F" w14:textId="77777777" w:rsidR="00224F2D" w:rsidRPr="006744B8" w:rsidRDefault="00517DAE" w:rsidP="002A77C2">
            <w:pPr>
              <w:pStyle w:val="subsection"/>
              <w:spacing w:before="120" w:after="120"/>
              <w:ind w:left="0" w:firstLine="0"/>
              <w:rPr>
                <w:sz w:val="20"/>
              </w:rPr>
            </w:pPr>
            <w:r w:rsidRPr="006744B8">
              <w:rPr>
                <w:sz w:val="20"/>
              </w:rPr>
              <w:t>Tennis</w:t>
            </w:r>
          </w:p>
        </w:tc>
        <w:tc>
          <w:tcPr>
            <w:tcW w:w="5198" w:type="dxa"/>
          </w:tcPr>
          <w:p w14:paraId="3B0AFCA9" w14:textId="77777777" w:rsidR="00224F2D" w:rsidRPr="006744B8" w:rsidRDefault="00517DAE" w:rsidP="002A77C2">
            <w:pPr>
              <w:pStyle w:val="subsection"/>
              <w:spacing w:before="120" w:after="120"/>
              <w:ind w:left="0" w:firstLine="0"/>
              <w:rPr>
                <w:sz w:val="20"/>
              </w:rPr>
            </w:pPr>
            <w:r w:rsidRPr="006744B8">
              <w:rPr>
                <w:sz w:val="20"/>
              </w:rPr>
              <w:t>Not more than once per session.  To be placed between matches.</w:t>
            </w:r>
          </w:p>
        </w:tc>
      </w:tr>
      <w:tr w:rsidR="00224F2D" w:rsidRPr="006744B8" w14:paraId="40DEBF6E" w14:textId="77777777" w:rsidTr="00224F2D">
        <w:tc>
          <w:tcPr>
            <w:tcW w:w="3078" w:type="dxa"/>
          </w:tcPr>
          <w:p w14:paraId="1DBB6B11" w14:textId="77777777" w:rsidR="00224F2D" w:rsidRPr="006744B8" w:rsidRDefault="00517DAE" w:rsidP="002A77C2">
            <w:pPr>
              <w:pStyle w:val="subsection"/>
              <w:spacing w:before="120" w:after="120"/>
              <w:ind w:left="0" w:firstLine="0"/>
              <w:rPr>
                <w:sz w:val="20"/>
              </w:rPr>
            </w:pPr>
            <w:r w:rsidRPr="006744B8">
              <w:rPr>
                <w:sz w:val="20"/>
              </w:rPr>
              <w:t>Golf</w:t>
            </w:r>
          </w:p>
        </w:tc>
        <w:tc>
          <w:tcPr>
            <w:tcW w:w="5198" w:type="dxa"/>
          </w:tcPr>
          <w:p w14:paraId="3A07308F" w14:textId="77777777" w:rsidR="00224F2D" w:rsidRPr="006744B8" w:rsidRDefault="00517DAE" w:rsidP="002A77C2">
            <w:pPr>
              <w:pStyle w:val="subsection"/>
              <w:spacing w:before="120" w:after="120"/>
              <w:ind w:left="0" w:firstLine="0"/>
              <w:rPr>
                <w:sz w:val="20"/>
              </w:rPr>
            </w:pPr>
            <w:r w:rsidRPr="006744B8">
              <w:rPr>
                <w:sz w:val="20"/>
              </w:rPr>
              <w:t>Not more than once each day</w:t>
            </w:r>
            <w:r w:rsidR="00EE73F4" w:rsidRPr="006744B8">
              <w:rPr>
                <w:sz w:val="20"/>
              </w:rPr>
              <w:t xml:space="preserve"> of competition.</w:t>
            </w:r>
          </w:p>
        </w:tc>
      </w:tr>
      <w:tr w:rsidR="00224F2D" w:rsidRPr="006744B8" w14:paraId="24707040" w14:textId="77777777" w:rsidTr="00224F2D">
        <w:tc>
          <w:tcPr>
            <w:tcW w:w="3078" w:type="dxa"/>
          </w:tcPr>
          <w:p w14:paraId="34272D53" w14:textId="77777777" w:rsidR="00224F2D" w:rsidRPr="006744B8" w:rsidRDefault="00517DAE" w:rsidP="0072113E">
            <w:pPr>
              <w:pStyle w:val="subsection"/>
              <w:spacing w:before="120" w:after="120"/>
              <w:ind w:left="0" w:firstLine="0"/>
              <w:rPr>
                <w:sz w:val="20"/>
              </w:rPr>
            </w:pPr>
            <w:r w:rsidRPr="006744B8">
              <w:rPr>
                <w:sz w:val="20"/>
              </w:rPr>
              <w:t>Formula 1, Moto GP and supercars</w:t>
            </w:r>
          </w:p>
        </w:tc>
        <w:tc>
          <w:tcPr>
            <w:tcW w:w="5198" w:type="dxa"/>
          </w:tcPr>
          <w:p w14:paraId="5E02973A" w14:textId="00B599EE" w:rsidR="00495EF8" w:rsidRPr="006744B8" w:rsidRDefault="00517DAE" w:rsidP="00134A96">
            <w:pPr>
              <w:pStyle w:val="subsection"/>
              <w:spacing w:before="120" w:after="120"/>
              <w:ind w:left="0" w:firstLine="0"/>
              <w:rPr>
                <w:sz w:val="20"/>
              </w:rPr>
            </w:pPr>
            <w:r w:rsidRPr="006744B8">
              <w:rPr>
                <w:sz w:val="20"/>
              </w:rPr>
              <w:t xml:space="preserve">Not more than once each day.  To be placed no later than the end of the warm up lap for the relevant </w:t>
            </w:r>
            <w:r w:rsidR="005C64CF" w:rsidRPr="006744B8">
              <w:rPr>
                <w:sz w:val="20"/>
              </w:rPr>
              <w:t>feature race</w:t>
            </w:r>
            <w:r w:rsidR="003A18B1" w:rsidRPr="006744B8">
              <w:rPr>
                <w:sz w:val="20"/>
              </w:rPr>
              <w:t>.</w:t>
            </w:r>
          </w:p>
        </w:tc>
      </w:tr>
      <w:tr w:rsidR="00224F2D" w:rsidRPr="006744B8" w14:paraId="0E2B7D23" w14:textId="77777777" w:rsidTr="00224F2D">
        <w:tc>
          <w:tcPr>
            <w:tcW w:w="3078" w:type="dxa"/>
          </w:tcPr>
          <w:p w14:paraId="088F1B79" w14:textId="77777777" w:rsidR="00224F2D" w:rsidRPr="006744B8" w:rsidRDefault="005C64CF" w:rsidP="002A77C2">
            <w:pPr>
              <w:pStyle w:val="subsection"/>
              <w:spacing w:before="120" w:after="120"/>
              <w:ind w:left="0" w:firstLine="0"/>
              <w:rPr>
                <w:sz w:val="20"/>
              </w:rPr>
            </w:pPr>
            <w:r w:rsidRPr="006744B8">
              <w:rPr>
                <w:sz w:val="20"/>
              </w:rPr>
              <w:t>Cricket</w:t>
            </w:r>
          </w:p>
        </w:tc>
        <w:tc>
          <w:tcPr>
            <w:tcW w:w="5198" w:type="dxa"/>
          </w:tcPr>
          <w:p w14:paraId="751DAAB9" w14:textId="77777777" w:rsidR="00224F2D" w:rsidRPr="006744B8" w:rsidRDefault="005C64CF" w:rsidP="002A77C2">
            <w:pPr>
              <w:pStyle w:val="subsection"/>
              <w:spacing w:before="120" w:after="120"/>
              <w:ind w:left="0" w:firstLine="0"/>
              <w:rPr>
                <w:sz w:val="20"/>
              </w:rPr>
            </w:pPr>
            <w:r w:rsidRPr="006744B8">
              <w:rPr>
                <w:sz w:val="20"/>
              </w:rPr>
              <w:t>Not more than once each day.  To be placed between sessions.</w:t>
            </w:r>
          </w:p>
        </w:tc>
      </w:tr>
      <w:tr w:rsidR="00224F2D" w:rsidRPr="006744B8" w14:paraId="6163B518" w14:textId="77777777" w:rsidTr="00224F2D">
        <w:tc>
          <w:tcPr>
            <w:tcW w:w="3078" w:type="dxa"/>
          </w:tcPr>
          <w:p w14:paraId="356C59FE" w14:textId="77777777" w:rsidR="00224F2D" w:rsidRPr="006744B8" w:rsidRDefault="005C64CF" w:rsidP="002A77C2">
            <w:pPr>
              <w:pStyle w:val="subsection"/>
              <w:spacing w:before="120" w:after="120"/>
              <w:ind w:left="0" w:firstLine="0"/>
              <w:rPr>
                <w:sz w:val="20"/>
              </w:rPr>
            </w:pPr>
            <w:r w:rsidRPr="006744B8">
              <w:rPr>
                <w:sz w:val="20"/>
              </w:rPr>
              <w:t>Olympic and Commonwealth Games</w:t>
            </w:r>
          </w:p>
        </w:tc>
        <w:tc>
          <w:tcPr>
            <w:tcW w:w="5198" w:type="dxa"/>
          </w:tcPr>
          <w:p w14:paraId="18C53A8B" w14:textId="77777777" w:rsidR="00224F2D" w:rsidRPr="006744B8" w:rsidRDefault="005C64CF" w:rsidP="002A77C2">
            <w:pPr>
              <w:pStyle w:val="subsection"/>
              <w:spacing w:before="120" w:after="120"/>
              <w:ind w:left="0" w:firstLine="0"/>
              <w:rPr>
                <w:sz w:val="20"/>
              </w:rPr>
            </w:pPr>
            <w:r w:rsidRPr="006744B8">
              <w:rPr>
                <w:sz w:val="20"/>
              </w:rPr>
              <w:t>Not more than once every three hours.</w:t>
            </w:r>
          </w:p>
        </w:tc>
      </w:tr>
    </w:tbl>
    <w:p w14:paraId="77F5118A" w14:textId="77777777" w:rsidR="000F3232" w:rsidRPr="006744B8" w:rsidRDefault="000F3232" w:rsidP="00EE73F4">
      <w:pPr>
        <w:pStyle w:val="subsection"/>
        <w:tabs>
          <w:tab w:val="clear" w:pos="1021"/>
          <w:tab w:val="center" w:pos="1431"/>
        </w:tabs>
        <w:spacing w:before="120" w:after="120"/>
        <w:ind w:left="0" w:firstLine="0"/>
        <w:rPr>
          <w:sz w:val="20"/>
        </w:rPr>
        <w:sectPr w:rsidR="000F3232" w:rsidRPr="006744B8" w:rsidSect="00495EF8">
          <w:headerReference w:type="default" r:id="rId22"/>
          <w:type w:val="evenPage"/>
          <w:pgSz w:w="11906" w:h="16838"/>
          <w:pgMar w:top="1440" w:right="1440" w:bottom="1276" w:left="1440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Ind w:w="75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5198"/>
      </w:tblGrid>
      <w:tr w:rsidR="00EE73F4" w:rsidRPr="006744B8" w14:paraId="4B8E2EDD" w14:textId="77777777" w:rsidTr="00224F2D">
        <w:tc>
          <w:tcPr>
            <w:tcW w:w="3078" w:type="dxa"/>
          </w:tcPr>
          <w:p w14:paraId="49274850" w14:textId="15C9C0C5" w:rsidR="00EE73F4" w:rsidRPr="006744B8" w:rsidRDefault="00EE73F4" w:rsidP="00EE73F4">
            <w:pPr>
              <w:pStyle w:val="subsection"/>
              <w:tabs>
                <w:tab w:val="clear" w:pos="1021"/>
                <w:tab w:val="center" w:pos="1431"/>
              </w:tabs>
              <w:spacing w:before="120" w:after="120"/>
              <w:ind w:left="0" w:firstLine="0"/>
              <w:rPr>
                <w:sz w:val="20"/>
              </w:rPr>
            </w:pPr>
            <w:r w:rsidRPr="006744B8">
              <w:rPr>
                <w:sz w:val="20"/>
              </w:rPr>
              <w:lastRenderedPageBreak/>
              <w:t>Rugby Union Sevens, Rugby Union Tens and Rugby League Nines Tournaments (or other similar tournaments)</w:t>
            </w:r>
            <w:r w:rsidRPr="006744B8"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5198" w:type="dxa"/>
          </w:tcPr>
          <w:p w14:paraId="030E02CD" w14:textId="77777777" w:rsidR="00EE73F4" w:rsidRPr="006744B8" w:rsidRDefault="00EE73F4" w:rsidP="00EE73F4">
            <w:pPr>
              <w:pStyle w:val="subsection"/>
              <w:spacing w:before="120" w:after="120"/>
              <w:ind w:left="0" w:firstLine="0"/>
              <w:rPr>
                <w:sz w:val="20"/>
              </w:rPr>
            </w:pPr>
            <w:r w:rsidRPr="006744B8">
              <w:rPr>
                <w:sz w:val="20"/>
              </w:rPr>
              <w:t>Between matches and not more than 4 times on each day of competition.</w:t>
            </w:r>
          </w:p>
        </w:tc>
      </w:tr>
      <w:tr w:rsidR="0072113E" w:rsidRPr="006744B8" w14:paraId="53BB2894" w14:textId="77777777" w:rsidTr="00224F2D">
        <w:tc>
          <w:tcPr>
            <w:tcW w:w="3078" w:type="dxa"/>
          </w:tcPr>
          <w:p w14:paraId="28A8BD90" w14:textId="5E80E2B2" w:rsidR="00252690" w:rsidRPr="006744B8" w:rsidRDefault="003770EF" w:rsidP="00252690">
            <w:pPr>
              <w:pStyle w:val="subsection"/>
              <w:tabs>
                <w:tab w:val="clear" w:pos="1021"/>
                <w:tab w:val="center" w:pos="1431"/>
              </w:tabs>
              <w:spacing w:before="120" w:after="120"/>
              <w:ind w:left="0" w:firstLine="0"/>
              <w:rPr>
                <w:sz w:val="20"/>
              </w:rPr>
            </w:pPr>
            <w:r w:rsidRPr="006744B8">
              <w:rPr>
                <w:sz w:val="20"/>
              </w:rPr>
              <w:t xml:space="preserve">Another </w:t>
            </w:r>
            <w:r w:rsidR="00252690" w:rsidRPr="006744B8">
              <w:rPr>
                <w:sz w:val="20"/>
              </w:rPr>
              <w:t>single sport event, match or game continuing over multiple days; or</w:t>
            </w:r>
          </w:p>
          <w:p w14:paraId="6C7D0FA8" w14:textId="1185AAB2" w:rsidR="0072113E" w:rsidRPr="006744B8" w:rsidRDefault="003770EF" w:rsidP="00252690">
            <w:pPr>
              <w:pStyle w:val="subsection"/>
              <w:tabs>
                <w:tab w:val="clear" w:pos="1021"/>
                <w:tab w:val="center" w:pos="1431"/>
              </w:tabs>
              <w:spacing w:before="120" w:after="120"/>
              <w:ind w:left="0" w:firstLine="0"/>
              <w:rPr>
                <w:sz w:val="20"/>
              </w:rPr>
            </w:pPr>
            <w:r w:rsidRPr="006744B8">
              <w:rPr>
                <w:sz w:val="20"/>
              </w:rPr>
              <w:t xml:space="preserve">Another </w:t>
            </w:r>
            <w:r w:rsidR="00252690" w:rsidRPr="006744B8">
              <w:rPr>
                <w:sz w:val="20"/>
              </w:rPr>
              <w:t>tournament involving concurrent or consecutive games or matches continuing over single or multiple days</w:t>
            </w:r>
          </w:p>
        </w:tc>
        <w:tc>
          <w:tcPr>
            <w:tcW w:w="5198" w:type="dxa"/>
          </w:tcPr>
          <w:p w14:paraId="14CE91C6" w14:textId="77777777" w:rsidR="0072113E" w:rsidRPr="006744B8" w:rsidRDefault="0072113E" w:rsidP="0072113E">
            <w:pPr>
              <w:pStyle w:val="subsection"/>
              <w:spacing w:before="120" w:after="120"/>
              <w:ind w:left="0" w:firstLine="0"/>
              <w:rPr>
                <w:sz w:val="20"/>
              </w:rPr>
            </w:pPr>
            <w:r w:rsidRPr="006744B8">
              <w:rPr>
                <w:sz w:val="20"/>
              </w:rPr>
              <w:t>Not more than once each day.</w:t>
            </w:r>
          </w:p>
        </w:tc>
      </w:tr>
    </w:tbl>
    <w:p w14:paraId="6CDD996B" w14:textId="77777777" w:rsidR="00141B27" w:rsidRPr="006744B8" w:rsidRDefault="00141B27" w:rsidP="008436D1">
      <w:pPr>
        <w:pStyle w:val="notetext"/>
      </w:pPr>
      <w:r w:rsidRPr="006744B8">
        <w:t>Note 1:</w:t>
      </w:r>
      <w:r w:rsidRPr="006744B8">
        <w:tab/>
        <w:t>Gambling promotional content (other than a commentator betting odds promotion or a representative venue-based promotion) is provided on an online content service in conjunction with live coverage of a sporting event if, and only if, the content is provided on the service during the period:</w:t>
      </w:r>
    </w:p>
    <w:p w14:paraId="0C5385E0" w14:textId="1FBFCF1E" w:rsidR="00141B27" w:rsidRPr="006744B8" w:rsidRDefault="00141B27" w:rsidP="008436D1">
      <w:pPr>
        <w:pStyle w:val="notetext"/>
        <w:ind w:left="2410" w:hanging="425"/>
      </w:pPr>
      <w:r w:rsidRPr="006744B8">
        <w:t>(a)</w:t>
      </w:r>
      <w:r w:rsidR="008436D1">
        <w:tab/>
      </w:r>
      <w:r w:rsidRPr="006744B8">
        <w:t>beginning 5 minutes before the scheduled start of the sporting event; and</w:t>
      </w:r>
    </w:p>
    <w:p w14:paraId="7B439A58" w14:textId="4951C4F2" w:rsidR="00141B27" w:rsidRPr="006744B8" w:rsidRDefault="00617C02" w:rsidP="008436D1">
      <w:pPr>
        <w:pStyle w:val="notetext"/>
        <w:ind w:left="2410" w:hanging="425"/>
      </w:pPr>
      <w:r w:rsidRPr="006744B8">
        <w:t>(</w:t>
      </w:r>
      <w:r w:rsidR="00141B27" w:rsidRPr="006744B8">
        <w:t>b)</w:t>
      </w:r>
      <w:r w:rsidR="00141B27" w:rsidRPr="006744B8">
        <w:tab/>
        <w:t xml:space="preserve">ending 5 minutes after the conclusion of the sporting </w:t>
      </w:r>
      <w:r w:rsidRPr="006744B8">
        <w:t xml:space="preserve">event. (See subclause 21(1) of </w:t>
      </w:r>
      <w:r w:rsidR="00141B27" w:rsidRPr="006744B8">
        <w:t>Schedule 8 to the Act.)</w:t>
      </w:r>
    </w:p>
    <w:p w14:paraId="6BADF8A0" w14:textId="6A50DEF2" w:rsidR="00141B27" w:rsidRPr="006744B8" w:rsidRDefault="00141B27" w:rsidP="008436D1">
      <w:pPr>
        <w:spacing w:before="122"/>
        <w:ind w:left="1985" w:hanging="851"/>
      </w:pPr>
      <w:r w:rsidRPr="006744B8">
        <w:rPr>
          <w:rFonts w:ascii="Times New Roman" w:hAnsi="Times New Roman" w:cs="Times New Roman"/>
          <w:sz w:val="18"/>
          <w:szCs w:val="18"/>
        </w:rPr>
        <w:t>Note 2:</w:t>
      </w:r>
      <w:r w:rsidRPr="006744B8">
        <w:rPr>
          <w:rFonts w:ascii="Times New Roman" w:hAnsi="Times New Roman" w:cs="Times New Roman"/>
          <w:sz w:val="18"/>
          <w:szCs w:val="18"/>
        </w:rPr>
        <w:tab/>
      </w:r>
      <w:r w:rsidR="003770EF" w:rsidRPr="006744B8">
        <w:rPr>
          <w:rFonts w:ascii="Times New Roman" w:hAnsi="Times New Roman" w:cs="Times New Roman"/>
          <w:sz w:val="18"/>
          <w:szCs w:val="18"/>
        </w:rPr>
        <w:t>P</w:t>
      </w:r>
      <w:r w:rsidRPr="006744B8">
        <w:rPr>
          <w:rFonts w:ascii="Times New Roman" w:hAnsi="Times New Roman" w:cs="Times New Roman"/>
          <w:sz w:val="18"/>
          <w:szCs w:val="18"/>
        </w:rPr>
        <w:t xml:space="preserve">romotion of odds is </w:t>
      </w:r>
      <w:r w:rsidR="003770EF" w:rsidRPr="006744B8">
        <w:rPr>
          <w:rFonts w:ascii="Times New Roman" w:hAnsi="Times New Roman" w:cs="Times New Roman"/>
          <w:sz w:val="18"/>
          <w:szCs w:val="18"/>
        </w:rPr>
        <w:t>the</w:t>
      </w:r>
      <w:r w:rsidRPr="006744B8">
        <w:rPr>
          <w:rFonts w:ascii="Times New Roman" w:hAnsi="Times New Roman" w:cs="Times New Roman"/>
          <w:sz w:val="18"/>
          <w:szCs w:val="18"/>
        </w:rPr>
        <w:t xml:space="preserve"> kind of gambling promotional content to which this section applies.  Section 1</w:t>
      </w:r>
      <w:r w:rsidR="0055492C" w:rsidRPr="006744B8">
        <w:rPr>
          <w:rFonts w:ascii="Times New Roman" w:hAnsi="Times New Roman" w:cs="Times New Roman"/>
          <w:sz w:val="18"/>
          <w:szCs w:val="18"/>
        </w:rPr>
        <w:t>3</w:t>
      </w:r>
      <w:r w:rsidRPr="006744B8">
        <w:rPr>
          <w:rFonts w:ascii="Times New Roman" w:hAnsi="Times New Roman" w:cs="Times New Roman"/>
          <w:sz w:val="18"/>
          <w:szCs w:val="18"/>
        </w:rPr>
        <w:t xml:space="preserve"> deals with commentator betting odds promotions and representative venue-based promotions.  Section 1</w:t>
      </w:r>
      <w:r w:rsidR="0055492C" w:rsidRPr="006744B8">
        <w:rPr>
          <w:rFonts w:ascii="Times New Roman" w:hAnsi="Times New Roman" w:cs="Times New Roman"/>
          <w:sz w:val="18"/>
          <w:szCs w:val="18"/>
        </w:rPr>
        <w:t>5</w:t>
      </w:r>
      <w:r w:rsidRPr="006744B8">
        <w:rPr>
          <w:rFonts w:ascii="Times New Roman" w:hAnsi="Times New Roman" w:cs="Times New Roman"/>
          <w:sz w:val="18"/>
          <w:szCs w:val="18"/>
        </w:rPr>
        <w:t xml:space="preserve"> deals with other gambling promotional content</w:t>
      </w:r>
      <w:r w:rsidRPr="006744B8">
        <w:t>.</w:t>
      </w:r>
    </w:p>
    <w:p w14:paraId="0C2804D8" w14:textId="252DA872" w:rsidR="00E31E19" w:rsidRPr="006744B8" w:rsidRDefault="008B5DE7" w:rsidP="008B091A">
      <w:pPr>
        <w:pStyle w:val="Heading2"/>
      </w:pPr>
      <w:bookmarkStart w:id="26" w:name="_Toc521483739"/>
      <w:r w:rsidRPr="006744B8">
        <w:rPr>
          <w:rStyle w:val="CharSectno"/>
        </w:rPr>
        <w:t>1</w:t>
      </w:r>
      <w:r w:rsidR="0055492C" w:rsidRPr="006744B8">
        <w:rPr>
          <w:rStyle w:val="CharSectno"/>
        </w:rPr>
        <w:t>5</w:t>
      </w:r>
      <w:r w:rsidR="008436D1">
        <w:tab/>
      </w:r>
      <w:r w:rsidRPr="006744B8">
        <w:t>Restrictions</w:t>
      </w:r>
      <w:r w:rsidR="00E31E19" w:rsidRPr="006744B8">
        <w:t xml:space="preserve"> on other gambling promotional content</w:t>
      </w:r>
      <w:bookmarkEnd w:id="26"/>
    </w:p>
    <w:p w14:paraId="764E898A" w14:textId="3F87332F" w:rsidR="00A75E42" w:rsidRPr="006744B8" w:rsidRDefault="00A75E42" w:rsidP="001D1015">
      <w:pPr>
        <w:pStyle w:val="subsection"/>
        <w:numPr>
          <w:ilvl w:val="0"/>
          <w:numId w:val="34"/>
        </w:numPr>
        <w:tabs>
          <w:tab w:val="clear" w:pos="1021"/>
        </w:tabs>
        <w:ind w:left="1134" w:hanging="567"/>
      </w:pPr>
      <w:r w:rsidRPr="006744B8">
        <w:t xml:space="preserve">Subject to subsections (2) and (3), </w:t>
      </w:r>
      <w:r w:rsidR="00D5628E" w:rsidRPr="006744B8">
        <w:t xml:space="preserve">an online content service provider must not provide </w:t>
      </w:r>
      <w:r w:rsidRPr="006744B8">
        <w:t xml:space="preserve">gambling promotional content (other than promotion of odds, a commentator betting odds promotion </w:t>
      </w:r>
      <w:r w:rsidR="003B4A0E" w:rsidRPr="006744B8">
        <w:t xml:space="preserve">or </w:t>
      </w:r>
      <w:r w:rsidRPr="006744B8">
        <w:t>a representative venue</w:t>
      </w:r>
      <w:r w:rsidR="00077E64" w:rsidRPr="006744B8">
        <w:t>-</w:t>
      </w:r>
      <w:r w:rsidRPr="006744B8">
        <w:t xml:space="preserve">based promotion) </w:t>
      </w:r>
      <w:r w:rsidR="00665F25" w:rsidRPr="006744B8">
        <w:t xml:space="preserve">on an online content service </w:t>
      </w:r>
      <w:r w:rsidR="00E866F3" w:rsidRPr="006744B8">
        <w:t xml:space="preserve">in conjunction with a live coverage of a sporting event </w:t>
      </w:r>
      <w:r w:rsidR="003A18B1" w:rsidRPr="006744B8">
        <w:t>in the period beginning at 8:30 pm and ending at 5:00 am</w:t>
      </w:r>
      <w:r w:rsidRPr="006744B8">
        <w:t>.</w:t>
      </w:r>
      <w:r w:rsidR="007E5900" w:rsidRPr="006744B8">
        <w:t xml:space="preserve"> </w:t>
      </w:r>
    </w:p>
    <w:p w14:paraId="3DFF6061" w14:textId="1FDC281C" w:rsidR="00A75E42" w:rsidRPr="006744B8" w:rsidRDefault="00D5628E" w:rsidP="001D1015">
      <w:pPr>
        <w:pStyle w:val="subsection"/>
        <w:numPr>
          <w:ilvl w:val="0"/>
          <w:numId w:val="34"/>
        </w:numPr>
        <w:tabs>
          <w:tab w:val="clear" w:pos="1021"/>
        </w:tabs>
        <w:ind w:left="1134" w:hanging="567"/>
      </w:pPr>
      <w:r w:rsidRPr="006744B8">
        <w:t>An online content service provider is permitted to provide g</w:t>
      </w:r>
      <w:r w:rsidR="00A75E42" w:rsidRPr="006744B8">
        <w:t xml:space="preserve">ambling promotional content (other than promotion of odds, a commentator betting odds promotion </w:t>
      </w:r>
      <w:r w:rsidR="007E5900" w:rsidRPr="006744B8">
        <w:t>or</w:t>
      </w:r>
      <w:r w:rsidR="00A75E42" w:rsidRPr="006744B8">
        <w:t xml:space="preserve"> a representative venue</w:t>
      </w:r>
      <w:r w:rsidR="00077E64" w:rsidRPr="006744B8">
        <w:t>-</w:t>
      </w:r>
      <w:r w:rsidR="00A75E42" w:rsidRPr="006744B8">
        <w:t>based promotion)</w:t>
      </w:r>
      <w:r w:rsidR="001338DC" w:rsidRPr="006744B8">
        <w:t xml:space="preserve"> </w:t>
      </w:r>
      <w:r w:rsidR="00665F25" w:rsidRPr="006744B8">
        <w:t>on an online content service in conjunction with live coverage of a sporting event</w:t>
      </w:r>
      <w:r w:rsidRPr="006744B8">
        <w:t xml:space="preserve"> in the period beginning at 8:30 pm and ending at 5:00 am </w:t>
      </w:r>
      <w:proofErr w:type="gramStart"/>
      <w:r w:rsidRPr="006744B8">
        <w:t>provided that</w:t>
      </w:r>
      <w:proofErr w:type="gramEnd"/>
      <w:r w:rsidRPr="006744B8">
        <w:t xml:space="preserve"> it is</w:t>
      </w:r>
      <w:r w:rsidR="00A75E42" w:rsidRPr="006744B8">
        <w:t>:</w:t>
      </w:r>
    </w:p>
    <w:p w14:paraId="09213CC9" w14:textId="77777777" w:rsidR="007D4DC5" w:rsidRPr="006744B8" w:rsidRDefault="00246BE8" w:rsidP="009164E2">
      <w:pPr>
        <w:pStyle w:val="subsection"/>
        <w:numPr>
          <w:ilvl w:val="1"/>
          <w:numId w:val="13"/>
        </w:numPr>
        <w:tabs>
          <w:tab w:val="clear" w:pos="1021"/>
        </w:tabs>
        <w:spacing w:before="40" w:after="40"/>
        <w:ind w:left="1701" w:hanging="567"/>
      </w:pPr>
      <w:r w:rsidRPr="006744B8">
        <w:t>during a</w:t>
      </w:r>
      <w:r w:rsidR="007D4DC5" w:rsidRPr="006744B8">
        <w:t>n uns</w:t>
      </w:r>
      <w:r w:rsidRPr="006744B8">
        <w:t>cheduled break in play</w:t>
      </w:r>
      <w:r w:rsidR="007D4DC5" w:rsidRPr="006744B8">
        <w:t>;</w:t>
      </w:r>
    </w:p>
    <w:p w14:paraId="5B25B2CD" w14:textId="77777777" w:rsidR="000D74A9" w:rsidRPr="006744B8" w:rsidRDefault="007D4DC5" w:rsidP="009164E2">
      <w:pPr>
        <w:pStyle w:val="subsection"/>
        <w:numPr>
          <w:ilvl w:val="1"/>
          <w:numId w:val="13"/>
        </w:numPr>
        <w:tabs>
          <w:tab w:val="clear" w:pos="1021"/>
        </w:tabs>
        <w:spacing w:before="40" w:after="40"/>
        <w:ind w:left="1701" w:hanging="567"/>
      </w:pPr>
      <w:r w:rsidRPr="006744B8">
        <w:t xml:space="preserve">in </w:t>
      </w:r>
      <w:r w:rsidR="000D74A9" w:rsidRPr="006744B8">
        <w:t>the five minutes before the scheduled start of the sporting event; or</w:t>
      </w:r>
    </w:p>
    <w:p w14:paraId="50493CC3" w14:textId="77777777" w:rsidR="00246BE8" w:rsidRPr="006744B8" w:rsidRDefault="000D74A9" w:rsidP="009164E2">
      <w:pPr>
        <w:pStyle w:val="subsection"/>
        <w:numPr>
          <w:ilvl w:val="1"/>
          <w:numId w:val="13"/>
        </w:numPr>
        <w:tabs>
          <w:tab w:val="clear" w:pos="1021"/>
        </w:tabs>
        <w:spacing w:before="40" w:after="40"/>
        <w:ind w:left="1701" w:hanging="567"/>
      </w:pPr>
      <w:r w:rsidRPr="006744B8">
        <w:t>in the five minutes after the conclusion of the sporting event.</w:t>
      </w:r>
    </w:p>
    <w:p w14:paraId="24ACD9F6" w14:textId="446C0FE6" w:rsidR="007E5900" w:rsidRPr="006744B8" w:rsidRDefault="00D5628E" w:rsidP="000F3232">
      <w:pPr>
        <w:pStyle w:val="subsection"/>
        <w:numPr>
          <w:ilvl w:val="0"/>
          <w:numId w:val="34"/>
        </w:numPr>
        <w:tabs>
          <w:tab w:val="clear" w:pos="1021"/>
        </w:tabs>
        <w:ind w:left="1134" w:hanging="567"/>
      </w:pPr>
      <w:r w:rsidRPr="006744B8">
        <w:t>An online content service provider is permitted to provide g</w:t>
      </w:r>
      <w:r w:rsidR="001338DC" w:rsidRPr="006744B8">
        <w:t xml:space="preserve">ambling promotional content (other than promotion of odds, a commentator betting odds promotion </w:t>
      </w:r>
      <w:r w:rsidR="007E5900" w:rsidRPr="006744B8">
        <w:t>or</w:t>
      </w:r>
      <w:r w:rsidR="001338DC" w:rsidRPr="006744B8">
        <w:t xml:space="preserve"> a representative venue</w:t>
      </w:r>
      <w:r w:rsidR="00077E64" w:rsidRPr="006744B8">
        <w:t>-</w:t>
      </w:r>
      <w:r w:rsidR="001338DC" w:rsidRPr="006744B8">
        <w:t xml:space="preserve">based promotion) </w:t>
      </w:r>
      <w:r w:rsidR="00665F25" w:rsidRPr="006744B8">
        <w:t>on an online content service</w:t>
      </w:r>
      <w:r w:rsidR="00067074" w:rsidRPr="006744B8">
        <w:t>,</w:t>
      </w:r>
      <w:r w:rsidR="00665F25" w:rsidRPr="006744B8">
        <w:t xml:space="preserve"> in conjunction with live coverage of a sporting event</w:t>
      </w:r>
      <w:r w:rsidR="00067074" w:rsidRPr="006744B8">
        <w:t>,</w:t>
      </w:r>
      <w:r w:rsidR="00665F25" w:rsidRPr="006744B8">
        <w:t xml:space="preserve"> </w:t>
      </w:r>
      <w:r w:rsidR="00A75E42" w:rsidRPr="006744B8">
        <w:t xml:space="preserve">during a </w:t>
      </w:r>
      <w:r w:rsidR="007E5900" w:rsidRPr="006744B8">
        <w:t xml:space="preserve">scheduled break </w:t>
      </w:r>
      <w:r w:rsidR="003770EF" w:rsidRPr="006744B8">
        <w:t xml:space="preserve">(within the meaning of subsection (4)) </w:t>
      </w:r>
      <w:r w:rsidR="007E5900" w:rsidRPr="006744B8">
        <w:t xml:space="preserve">in a </w:t>
      </w:r>
      <w:r w:rsidR="00A75E42" w:rsidRPr="006744B8">
        <w:t>sporting event</w:t>
      </w:r>
      <w:r w:rsidRPr="006744B8">
        <w:t xml:space="preserve"> in the period beginning at 8:30 pm and ending at 5:00 am</w:t>
      </w:r>
      <w:r w:rsidR="00665F25" w:rsidRPr="006744B8">
        <w:t>.</w:t>
      </w:r>
    </w:p>
    <w:p w14:paraId="16327308" w14:textId="00AAB257" w:rsidR="00A75E42" w:rsidRPr="006744B8" w:rsidRDefault="00833D9A" w:rsidP="000F3232">
      <w:pPr>
        <w:pStyle w:val="subsection"/>
        <w:numPr>
          <w:ilvl w:val="0"/>
          <w:numId w:val="34"/>
        </w:numPr>
        <w:tabs>
          <w:tab w:val="clear" w:pos="1021"/>
        </w:tabs>
        <w:ind w:left="1134" w:hanging="567"/>
      </w:pPr>
      <w:r w:rsidRPr="006744B8">
        <w:t>F</w:t>
      </w:r>
      <w:r w:rsidR="007E5900" w:rsidRPr="006744B8">
        <w:t>or each sporting event</w:t>
      </w:r>
      <w:r w:rsidR="00A75E42" w:rsidRPr="006744B8">
        <w:t xml:space="preserve"> listed in column 1 of the following table</w:t>
      </w:r>
      <w:r w:rsidR="00067074" w:rsidRPr="006744B8">
        <w:t>,</w:t>
      </w:r>
      <w:r w:rsidR="00A75E42" w:rsidRPr="006744B8">
        <w:t xml:space="preserve"> </w:t>
      </w:r>
      <w:r w:rsidR="007E5900" w:rsidRPr="006744B8">
        <w:t xml:space="preserve">the break in play referred to </w:t>
      </w:r>
      <w:r w:rsidR="00A75E42" w:rsidRPr="006744B8">
        <w:t>in column 2 of the corresponding row of the table</w:t>
      </w:r>
      <w:r w:rsidR="005F1FE8" w:rsidRPr="006744B8">
        <w:t xml:space="preserve"> </w:t>
      </w:r>
      <w:r w:rsidR="007E5900" w:rsidRPr="006744B8">
        <w:t>is deemed to be a scheduled break in that sporting event</w:t>
      </w:r>
      <w:r w:rsidR="00D5628E" w:rsidRPr="006744B8">
        <w:t xml:space="preserve"> in the period beginning at 8:30 pm and ending at 5:00 am</w:t>
      </w:r>
      <w:r w:rsidR="007E5900" w:rsidRPr="006744B8">
        <w:t>.</w:t>
      </w:r>
    </w:p>
    <w:p w14:paraId="2873CA62" w14:textId="77777777" w:rsidR="00590249" w:rsidRPr="006744B8" w:rsidRDefault="00590249" w:rsidP="00455BEE"/>
    <w:tbl>
      <w:tblPr>
        <w:tblStyle w:val="TableGrid"/>
        <w:tblW w:w="0" w:type="auto"/>
        <w:tblInd w:w="75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5198"/>
      </w:tblGrid>
      <w:tr w:rsidR="001338DC" w:rsidRPr="006744B8" w14:paraId="7C076CFB" w14:textId="77777777" w:rsidTr="00C216C3">
        <w:tc>
          <w:tcPr>
            <w:tcW w:w="3078" w:type="dxa"/>
          </w:tcPr>
          <w:p w14:paraId="7D27C839" w14:textId="77777777" w:rsidR="001338DC" w:rsidRPr="006744B8" w:rsidRDefault="001338DC" w:rsidP="00AF143E">
            <w:pPr>
              <w:pStyle w:val="subsection"/>
              <w:keepNext/>
              <w:spacing w:before="120" w:after="120"/>
              <w:ind w:left="0" w:firstLine="0"/>
              <w:rPr>
                <w:b/>
                <w:sz w:val="20"/>
              </w:rPr>
            </w:pPr>
            <w:r w:rsidRPr="006744B8">
              <w:rPr>
                <w:b/>
                <w:sz w:val="20"/>
              </w:rPr>
              <w:lastRenderedPageBreak/>
              <w:t>Column 1 – Sporting event</w:t>
            </w:r>
          </w:p>
        </w:tc>
        <w:tc>
          <w:tcPr>
            <w:tcW w:w="5198" w:type="dxa"/>
          </w:tcPr>
          <w:p w14:paraId="7A391C81" w14:textId="77777777" w:rsidR="001338DC" w:rsidRPr="006744B8" w:rsidRDefault="001338DC" w:rsidP="00AF143E">
            <w:pPr>
              <w:pStyle w:val="subsection"/>
              <w:keepNext/>
              <w:spacing w:before="120" w:after="120"/>
              <w:ind w:left="0" w:firstLine="0"/>
              <w:rPr>
                <w:b/>
                <w:sz w:val="20"/>
              </w:rPr>
            </w:pPr>
            <w:r w:rsidRPr="006744B8">
              <w:rPr>
                <w:b/>
                <w:sz w:val="20"/>
              </w:rPr>
              <w:t>Column 2 – Scheduled Break</w:t>
            </w:r>
          </w:p>
        </w:tc>
      </w:tr>
      <w:tr w:rsidR="001338DC" w:rsidRPr="006744B8" w14:paraId="7C89CA20" w14:textId="77777777" w:rsidTr="00C216C3">
        <w:tc>
          <w:tcPr>
            <w:tcW w:w="3078" w:type="dxa"/>
          </w:tcPr>
          <w:p w14:paraId="43ECDD95" w14:textId="77777777" w:rsidR="001338DC" w:rsidRPr="006744B8" w:rsidRDefault="001338DC" w:rsidP="00AF143E">
            <w:pPr>
              <w:pStyle w:val="subsection"/>
              <w:keepNext/>
              <w:spacing w:before="120" w:after="120"/>
              <w:ind w:left="0" w:firstLine="0"/>
              <w:rPr>
                <w:sz w:val="20"/>
              </w:rPr>
            </w:pPr>
            <w:r w:rsidRPr="006744B8">
              <w:rPr>
                <w:sz w:val="20"/>
              </w:rPr>
              <w:t>Test Cricket</w:t>
            </w:r>
          </w:p>
        </w:tc>
        <w:tc>
          <w:tcPr>
            <w:tcW w:w="5198" w:type="dxa"/>
          </w:tcPr>
          <w:p w14:paraId="70FD7577" w14:textId="77777777" w:rsidR="001338DC" w:rsidRPr="006744B8" w:rsidRDefault="001338DC" w:rsidP="00AF143E">
            <w:pPr>
              <w:pStyle w:val="subsection"/>
              <w:keepNext/>
              <w:spacing w:before="120" w:after="120"/>
              <w:ind w:left="0" w:firstLine="0"/>
              <w:rPr>
                <w:sz w:val="20"/>
              </w:rPr>
            </w:pPr>
            <w:r w:rsidRPr="006744B8">
              <w:rPr>
                <w:sz w:val="20"/>
              </w:rPr>
              <w:t xml:space="preserve">Between each </w:t>
            </w:r>
            <w:r w:rsidR="007E5900" w:rsidRPr="006744B8">
              <w:rPr>
                <w:sz w:val="20"/>
              </w:rPr>
              <w:t>s</w:t>
            </w:r>
            <w:r w:rsidRPr="006744B8">
              <w:rPr>
                <w:sz w:val="20"/>
              </w:rPr>
              <w:t>ession (F</w:t>
            </w:r>
            <w:r w:rsidR="0047105F" w:rsidRPr="006744B8">
              <w:rPr>
                <w:sz w:val="20"/>
              </w:rPr>
              <w:t>or example,</w:t>
            </w:r>
            <w:r w:rsidR="007E5900" w:rsidRPr="006744B8">
              <w:rPr>
                <w:sz w:val="20"/>
              </w:rPr>
              <w:t xml:space="preserve"> the</w:t>
            </w:r>
            <w:r w:rsidR="0047105F" w:rsidRPr="006744B8">
              <w:rPr>
                <w:sz w:val="20"/>
              </w:rPr>
              <w:t xml:space="preserve"> lunch break and </w:t>
            </w:r>
            <w:r w:rsidR="007E5900" w:rsidRPr="006744B8">
              <w:rPr>
                <w:sz w:val="20"/>
              </w:rPr>
              <w:t xml:space="preserve">the </w:t>
            </w:r>
            <w:r w:rsidR="0047105F" w:rsidRPr="006744B8">
              <w:rPr>
                <w:sz w:val="20"/>
              </w:rPr>
              <w:t>tea</w:t>
            </w:r>
            <w:r w:rsidR="00BE5CBE" w:rsidRPr="006744B8">
              <w:rPr>
                <w:sz w:val="20"/>
              </w:rPr>
              <w:t xml:space="preserve"> </w:t>
            </w:r>
            <w:r w:rsidRPr="006744B8">
              <w:rPr>
                <w:sz w:val="20"/>
              </w:rPr>
              <w:t>break)</w:t>
            </w:r>
            <w:r w:rsidR="0047105F" w:rsidRPr="006744B8">
              <w:rPr>
                <w:sz w:val="20"/>
              </w:rPr>
              <w:t>.</w:t>
            </w:r>
          </w:p>
          <w:p w14:paraId="46905C5A" w14:textId="77777777" w:rsidR="001338DC" w:rsidRPr="006744B8" w:rsidRDefault="001338DC" w:rsidP="00AF143E">
            <w:pPr>
              <w:pStyle w:val="subsection"/>
              <w:keepNext/>
              <w:spacing w:before="120" w:after="120"/>
              <w:ind w:left="0" w:firstLine="0"/>
              <w:rPr>
                <w:sz w:val="20"/>
              </w:rPr>
            </w:pPr>
            <w:r w:rsidRPr="006744B8">
              <w:rPr>
                <w:sz w:val="20"/>
              </w:rPr>
              <w:t>Drinks break</w:t>
            </w:r>
            <w:r w:rsidR="0047105F" w:rsidRPr="006744B8">
              <w:rPr>
                <w:sz w:val="20"/>
              </w:rPr>
              <w:t>.</w:t>
            </w:r>
          </w:p>
          <w:p w14:paraId="2B33C7EE" w14:textId="77777777" w:rsidR="001338DC" w:rsidRPr="006744B8" w:rsidRDefault="001338DC" w:rsidP="00AF143E">
            <w:pPr>
              <w:pStyle w:val="subsection"/>
              <w:keepNext/>
              <w:spacing w:before="120" w:after="120"/>
              <w:ind w:left="0" w:firstLine="0"/>
              <w:rPr>
                <w:sz w:val="20"/>
              </w:rPr>
            </w:pPr>
            <w:r w:rsidRPr="006744B8">
              <w:rPr>
                <w:sz w:val="20"/>
              </w:rPr>
              <w:t>Change of innings</w:t>
            </w:r>
            <w:r w:rsidR="0047105F" w:rsidRPr="006744B8">
              <w:rPr>
                <w:sz w:val="20"/>
              </w:rPr>
              <w:t>.</w:t>
            </w:r>
          </w:p>
        </w:tc>
      </w:tr>
      <w:tr w:rsidR="001338DC" w:rsidRPr="006744B8" w14:paraId="2C4AE4FE" w14:textId="77777777" w:rsidTr="00C216C3">
        <w:tc>
          <w:tcPr>
            <w:tcW w:w="3078" w:type="dxa"/>
          </w:tcPr>
          <w:p w14:paraId="4D1C3791" w14:textId="77777777" w:rsidR="001338DC" w:rsidRPr="006744B8" w:rsidRDefault="001338DC" w:rsidP="00AF143E">
            <w:pPr>
              <w:pStyle w:val="subsection"/>
              <w:keepNext/>
              <w:spacing w:before="120" w:after="120"/>
              <w:ind w:left="0" w:firstLine="0"/>
              <w:rPr>
                <w:sz w:val="20"/>
              </w:rPr>
            </w:pPr>
            <w:r w:rsidRPr="006744B8">
              <w:rPr>
                <w:sz w:val="20"/>
              </w:rPr>
              <w:t>One Day International Cricket</w:t>
            </w:r>
          </w:p>
        </w:tc>
        <w:tc>
          <w:tcPr>
            <w:tcW w:w="5198" w:type="dxa"/>
          </w:tcPr>
          <w:p w14:paraId="4E8C9EF3" w14:textId="77777777" w:rsidR="001338DC" w:rsidRPr="006744B8" w:rsidRDefault="001338DC" w:rsidP="00AF143E">
            <w:pPr>
              <w:pStyle w:val="subsection"/>
              <w:keepNext/>
              <w:spacing w:before="120" w:after="120"/>
              <w:rPr>
                <w:sz w:val="20"/>
              </w:rPr>
            </w:pPr>
            <w:r w:rsidRPr="006744B8">
              <w:rPr>
                <w:sz w:val="20"/>
              </w:rPr>
              <w:t xml:space="preserve">Between each </w:t>
            </w:r>
            <w:r w:rsidR="007E5900" w:rsidRPr="006744B8">
              <w:rPr>
                <w:sz w:val="20"/>
              </w:rPr>
              <w:t>s</w:t>
            </w:r>
            <w:r w:rsidRPr="006744B8">
              <w:rPr>
                <w:sz w:val="20"/>
              </w:rPr>
              <w:t>ession</w:t>
            </w:r>
            <w:r w:rsidR="007E5900" w:rsidRPr="006744B8">
              <w:rPr>
                <w:sz w:val="20"/>
              </w:rPr>
              <w:t xml:space="preserve"> (that is, the c</w:t>
            </w:r>
            <w:r w:rsidRPr="006744B8">
              <w:rPr>
                <w:sz w:val="20"/>
              </w:rPr>
              <w:t>hange of innings</w:t>
            </w:r>
            <w:r w:rsidR="007E5900" w:rsidRPr="006744B8">
              <w:rPr>
                <w:sz w:val="20"/>
              </w:rPr>
              <w:t>)</w:t>
            </w:r>
            <w:r w:rsidR="0047105F" w:rsidRPr="006744B8">
              <w:rPr>
                <w:sz w:val="20"/>
              </w:rPr>
              <w:t>.</w:t>
            </w:r>
          </w:p>
          <w:p w14:paraId="03BAB1FD" w14:textId="77777777" w:rsidR="001338DC" w:rsidRPr="006744B8" w:rsidRDefault="001338DC" w:rsidP="00AF143E">
            <w:pPr>
              <w:pStyle w:val="subsection"/>
              <w:keepNext/>
              <w:spacing w:before="120" w:after="120"/>
              <w:ind w:left="0" w:firstLine="0"/>
              <w:rPr>
                <w:sz w:val="20"/>
              </w:rPr>
            </w:pPr>
            <w:r w:rsidRPr="006744B8">
              <w:rPr>
                <w:sz w:val="20"/>
              </w:rPr>
              <w:t>Drinks break</w:t>
            </w:r>
            <w:r w:rsidR="0047105F" w:rsidRPr="006744B8">
              <w:rPr>
                <w:sz w:val="20"/>
              </w:rPr>
              <w:t>.</w:t>
            </w:r>
          </w:p>
        </w:tc>
      </w:tr>
      <w:tr w:rsidR="001338DC" w:rsidRPr="006744B8" w14:paraId="785ED564" w14:textId="77777777" w:rsidTr="00C216C3">
        <w:tc>
          <w:tcPr>
            <w:tcW w:w="3078" w:type="dxa"/>
          </w:tcPr>
          <w:p w14:paraId="503FB2F3" w14:textId="77777777" w:rsidR="001338DC" w:rsidRPr="006744B8" w:rsidRDefault="001338DC" w:rsidP="00AF143E">
            <w:pPr>
              <w:pStyle w:val="subsection"/>
              <w:keepNext/>
              <w:spacing w:before="120" w:after="120"/>
              <w:ind w:left="0" w:firstLine="0"/>
              <w:rPr>
                <w:sz w:val="20"/>
              </w:rPr>
            </w:pPr>
            <w:r w:rsidRPr="006744B8">
              <w:rPr>
                <w:sz w:val="20"/>
              </w:rPr>
              <w:t>T20 Cricket</w:t>
            </w:r>
          </w:p>
        </w:tc>
        <w:tc>
          <w:tcPr>
            <w:tcW w:w="5198" w:type="dxa"/>
          </w:tcPr>
          <w:p w14:paraId="36C0E37A" w14:textId="77777777" w:rsidR="00A7700F" w:rsidRPr="006744B8" w:rsidRDefault="00FE1A9F" w:rsidP="00AF143E">
            <w:pPr>
              <w:pStyle w:val="subsection"/>
              <w:keepNext/>
              <w:spacing w:before="120" w:after="120"/>
              <w:rPr>
                <w:sz w:val="20"/>
              </w:rPr>
            </w:pPr>
            <w:r w:rsidRPr="006744B8">
              <w:rPr>
                <w:sz w:val="20"/>
              </w:rPr>
              <w:t>Between each session (that is, the change of innings).</w:t>
            </w:r>
          </w:p>
          <w:p w14:paraId="20E398F0" w14:textId="5E0127A1" w:rsidR="00A7700F" w:rsidRPr="006744B8" w:rsidRDefault="00A7700F" w:rsidP="00AF143E">
            <w:pPr>
              <w:pStyle w:val="subsection"/>
              <w:keepNext/>
              <w:tabs>
                <w:tab w:val="clear" w:pos="1021"/>
                <w:tab w:val="right" w:pos="317"/>
              </w:tabs>
              <w:spacing w:before="120" w:after="120"/>
              <w:ind w:left="0" w:firstLine="0"/>
              <w:rPr>
                <w:sz w:val="20"/>
              </w:rPr>
            </w:pPr>
            <w:r w:rsidRPr="006744B8">
              <w:rPr>
                <w:sz w:val="20"/>
              </w:rPr>
              <w:t xml:space="preserve">Between the conclusion of </w:t>
            </w:r>
            <w:r w:rsidR="003B4A0E" w:rsidRPr="006744B8">
              <w:rPr>
                <w:sz w:val="20"/>
              </w:rPr>
              <w:t xml:space="preserve">the </w:t>
            </w:r>
            <w:r w:rsidRPr="006744B8">
              <w:rPr>
                <w:sz w:val="20"/>
              </w:rPr>
              <w:t xml:space="preserve">second innings and </w:t>
            </w:r>
            <w:r w:rsidR="000F11EB" w:rsidRPr="006744B8">
              <w:rPr>
                <w:sz w:val="20"/>
              </w:rPr>
              <w:t>any s</w:t>
            </w:r>
            <w:r w:rsidRPr="006744B8">
              <w:rPr>
                <w:sz w:val="20"/>
              </w:rPr>
              <w:t>uper</w:t>
            </w:r>
            <w:r w:rsidR="00FE1A9F" w:rsidRPr="006744B8">
              <w:rPr>
                <w:sz w:val="20"/>
              </w:rPr>
              <w:t xml:space="preserve"> </w:t>
            </w:r>
            <w:r w:rsidR="000F11EB" w:rsidRPr="006744B8">
              <w:rPr>
                <w:sz w:val="20"/>
              </w:rPr>
              <w:t>o</w:t>
            </w:r>
            <w:r w:rsidRPr="006744B8">
              <w:rPr>
                <w:sz w:val="20"/>
              </w:rPr>
              <w:t>vers</w:t>
            </w:r>
            <w:r w:rsidR="0047105F" w:rsidRPr="006744B8">
              <w:rPr>
                <w:sz w:val="20"/>
              </w:rPr>
              <w:t>.</w:t>
            </w:r>
          </w:p>
          <w:p w14:paraId="566EEBF4" w14:textId="77777777" w:rsidR="001338DC" w:rsidRPr="006744B8" w:rsidRDefault="00A7700F" w:rsidP="00AF143E">
            <w:pPr>
              <w:pStyle w:val="subsection"/>
              <w:keepNext/>
              <w:spacing w:before="120" w:after="120"/>
              <w:ind w:left="0" w:firstLine="0"/>
              <w:rPr>
                <w:sz w:val="20"/>
              </w:rPr>
            </w:pPr>
            <w:r w:rsidRPr="006744B8">
              <w:rPr>
                <w:sz w:val="20"/>
              </w:rPr>
              <w:t xml:space="preserve">Between </w:t>
            </w:r>
            <w:r w:rsidR="000F11EB" w:rsidRPr="006744B8">
              <w:rPr>
                <w:sz w:val="20"/>
              </w:rPr>
              <w:t>s</w:t>
            </w:r>
            <w:r w:rsidRPr="006744B8">
              <w:rPr>
                <w:sz w:val="20"/>
              </w:rPr>
              <w:t xml:space="preserve">uper </w:t>
            </w:r>
            <w:r w:rsidR="000F11EB" w:rsidRPr="006744B8">
              <w:rPr>
                <w:sz w:val="20"/>
              </w:rPr>
              <w:t>o</w:t>
            </w:r>
            <w:r w:rsidRPr="006744B8">
              <w:rPr>
                <w:sz w:val="20"/>
              </w:rPr>
              <w:t>vers</w:t>
            </w:r>
            <w:r w:rsidR="0047105F" w:rsidRPr="006744B8">
              <w:rPr>
                <w:sz w:val="20"/>
              </w:rPr>
              <w:t>.</w:t>
            </w:r>
          </w:p>
        </w:tc>
      </w:tr>
      <w:tr w:rsidR="001338DC" w:rsidRPr="006744B8" w14:paraId="09D376AE" w14:textId="77777777" w:rsidTr="00C216C3">
        <w:tc>
          <w:tcPr>
            <w:tcW w:w="3078" w:type="dxa"/>
          </w:tcPr>
          <w:p w14:paraId="692D50CA" w14:textId="77777777" w:rsidR="001338DC" w:rsidRPr="006744B8" w:rsidRDefault="00A7700F" w:rsidP="00AF143E">
            <w:pPr>
              <w:pStyle w:val="subsection"/>
              <w:keepNext/>
              <w:spacing w:before="120" w:after="120"/>
              <w:ind w:left="0" w:firstLine="0"/>
              <w:rPr>
                <w:sz w:val="20"/>
              </w:rPr>
            </w:pPr>
            <w:r w:rsidRPr="006744B8">
              <w:rPr>
                <w:sz w:val="20"/>
              </w:rPr>
              <w:t>Rugby League and Rugby Union</w:t>
            </w:r>
          </w:p>
        </w:tc>
        <w:tc>
          <w:tcPr>
            <w:tcW w:w="5198" w:type="dxa"/>
          </w:tcPr>
          <w:p w14:paraId="0A815224" w14:textId="77777777" w:rsidR="00A7700F" w:rsidRPr="006744B8" w:rsidRDefault="00A7700F" w:rsidP="00AF143E">
            <w:pPr>
              <w:pStyle w:val="subsection"/>
              <w:keepNext/>
              <w:spacing w:before="120" w:after="120"/>
              <w:rPr>
                <w:sz w:val="20"/>
              </w:rPr>
            </w:pPr>
            <w:r w:rsidRPr="006744B8">
              <w:rPr>
                <w:sz w:val="20"/>
              </w:rPr>
              <w:t>Half time</w:t>
            </w:r>
            <w:r w:rsidR="0047105F" w:rsidRPr="006744B8">
              <w:rPr>
                <w:sz w:val="20"/>
              </w:rPr>
              <w:t>.</w:t>
            </w:r>
          </w:p>
          <w:p w14:paraId="1E38F31E" w14:textId="77777777" w:rsidR="001338DC" w:rsidRPr="006744B8" w:rsidRDefault="00A7700F" w:rsidP="00AF143E">
            <w:pPr>
              <w:pStyle w:val="subsection"/>
              <w:keepNext/>
              <w:spacing w:before="120" w:after="120"/>
              <w:ind w:left="0" w:firstLine="0"/>
              <w:rPr>
                <w:sz w:val="20"/>
              </w:rPr>
            </w:pPr>
            <w:r w:rsidRPr="006744B8">
              <w:rPr>
                <w:sz w:val="20"/>
              </w:rPr>
              <w:t>Between full time and commencement of extra time</w:t>
            </w:r>
            <w:r w:rsidR="0047105F" w:rsidRPr="006744B8">
              <w:rPr>
                <w:sz w:val="20"/>
              </w:rPr>
              <w:t>.</w:t>
            </w:r>
          </w:p>
        </w:tc>
      </w:tr>
      <w:tr w:rsidR="00A7700F" w:rsidRPr="006744B8" w14:paraId="74246A3F" w14:textId="77777777" w:rsidTr="00C216C3">
        <w:tc>
          <w:tcPr>
            <w:tcW w:w="3078" w:type="dxa"/>
          </w:tcPr>
          <w:p w14:paraId="107CAE35" w14:textId="77777777" w:rsidR="00A7700F" w:rsidRPr="006744B8" w:rsidRDefault="00A7700F" w:rsidP="00AF143E">
            <w:pPr>
              <w:pStyle w:val="subsection"/>
              <w:keepNext/>
              <w:spacing w:before="120" w:after="120"/>
              <w:ind w:left="0" w:firstLine="0"/>
              <w:rPr>
                <w:sz w:val="20"/>
              </w:rPr>
            </w:pPr>
            <w:r w:rsidRPr="006744B8">
              <w:rPr>
                <w:sz w:val="20"/>
              </w:rPr>
              <w:t>Soccer</w:t>
            </w:r>
          </w:p>
        </w:tc>
        <w:tc>
          <w:tcPr>
            <w:tcW w:w="5198" w:type="dxa"/>
          </w:tcPr>
          <w:p w14:paraId="1A33D530" w14:textId="77777777" w:rsidR="00A7700F" w:rsidRPr="006744B8" w:rsidRDefault="00A7700F" w:rsidP="00AF143E">
            <w:pPr>
              <w:pStyle w:val="subsection"/>
              <w:keepNext/>
              <w:spacing w:before="120" w:after="120"/>
              <w:rPr>
                <w:sz w:val="20"/>
              </w:rPr>
            </w:pPr>
            <w:r w:rsidRPr="006744B8">
              <w:rPr>
                <w:sz w:val="20"/>
              </w:rPr>
              <w:t>Half time</w:t>
            </w:r>
            <w:r w:rsidR="0047105F" w:rsidRPr="006744B8">
              <w:rPr>
                <w:sz w:val="20"/>
              </w:rPr>
              <w:t>.</w:t>
            </w:r>
          </w:p>
          <w:p w14:paraId="5186532D" w14:textId="77777777" w:rsidR="00A7700F" w:rsidRPr="006744B8" w:rsidRDefault="00A7700F" w:rsidP="00AF143E">
            <w:pPr>
              <w:pStyle w:val="subsection"/>
              <w:keepNext/>
              <w:spacing w:before="120" w:after="120"/>
              <w:rPr>
                <w:sz w:val="20"/>
              </w:rPr>
            </w:pPr>
            <w:r w:rsidRPr="006744B8">
              <w:rPr>
                <w:sz w:val="20"/>
              </w:rPr>
              <w:t>Between full time and extra time</w:t>
            </w:r>
            <w:r w:rsidR="0047105F" w:rsidRPr="006744B8">
              <w:rPr>
                <w:sz w:val="20"/>
              </w:rPr>
              <w:t>.</w:t>
            </w:r>
          </w:p>
          <w:p w14:paraId="2931BCCA" w14:textId="77777777" w:rsidR="00A7700F" w:rsidRPr="006744B8" w:rsidRDefault="00A7700F" w:rsidP="00AF143E">
            <w:pPr>
              <w:pStyle w:val="subsection"/>
              <w:keepNext/>
              <w:spacing w:before="120" w:after="120"/>
              <w:ind w:left="0" w:firstLine="0"/>
              <w:rPr>
                <w:sz w:val="20"/>
              </w:rPr>
            </w:pPr>
            <w:r w:rsidRPr="006744B8">
              <w:rPr>
                <w:sz w:val="20"/>
              </w:rPr>
              <w:t>Between extra time and the commencement of a penalty shoot-out</w:t>
            </w:r>
            <w:r w:rsidR="0047105F" w:rsidRPr="006744B8">
              <w:rPr>
                <w:sz w:val="20"/>
              </w:rPr>
              <w:t>.</w:t>
            </w:r>
          </w:p>
        </w:tc>
      </w:tr>
      <w:tr w:rsidR="00A7700F" w:rsidRPr="006744B8" w14:paraId="0CEF4155" w14:textId="77777777" w:rsidTr="00C216C3">
        <w:tc>
          <w:tcPr>
            <w:tcW w:w="3078" w:type="dxa"/>
          </w:tcPr>
          <w:p w14:paraId="340CDD10" w14:textId="77777777" w:rsidR="00A7700F" w:rsidRPr="006744B8" w:rsidRDefault="00A7700F" w:rsidP="00AF143E">
            <w:pPr>
              <w:pStyle w:val="subsection"/>
              <w:keepNext/>
              <w:spacing w:before="120" w:after="120"/>
              <w:ind w:left="0" w:firstLine="0"/>
              <w:rPr>
                <w:sz w:val="20"/>
              </w:rPr>
            </w:pPr>
            <w:r w:rsidRPr="006744B8">
              <w:rPr>
                <w:sz w:val="20"/>
              </w:rPr>
              <w:t>AFL</w:t>
            </w:r>
          </w:p>
        </w:tc>
        <w:tc>
          <w:tcPr>
            <w:tcW w:w="5198" w:type="dxa"/>
          </w:tcPr>
          <w:p w14:paraId="6C89711F" w14:textId="77777777" w:rsidR="00A7700F" w:rsidRPr="006744B8" w:rsidRDefault="00A7700F" w:rsidP="00AF143E">
            <w:pPr>
              <w:pStyle w:val="subsection"/>
              <w:keepNext/>
              <w:spacing w:before="120" w:after="120"/>
              <w:rPr>
                <w:sz w:val="20"/>
              </w:rPr>
            </w:pPr>
            <w:r w:rsidRPr="006744B8">
              <w:rPr>
                <w:sz w:val="20"/>
              </w:rPr>
              <w:t>Quarter time, half time and three-quarter time</w:t>
            </w:r>
            <w:r w:rsidR="0047105F" w:rsidRPr="006744B8">
              <w:rPr>
                <w:sz w:val="20"/>
              </w:rPr>
              <w:t>.</w:t>
            </w:r>
            <w:r w:rsidRPr="006744B8">
              <w:rPr>
                <w:sz w:val="20"/>
              </w:rPr>
              <w:t xml:space="preserve"> </w:t>
            </w:r>
          </w:p>
          <w:p w14:paraId="6FC5A8F2" w14:textId="77777777" w:rsidR="003407F8" w:rsidRPr="006744B8" w:rsidRDefault="00A7700F" w:rsidP="00AF143E">
            <w:pPr>
              <w:pStyle w:val="subsection"/>
              <w:keepNext/>
              <w:spacing w:before="120" w:after="120"/>
              <w:ind w:left="0" w:firstLine="0"/>
              <w:rPr>
                <w:sz w:val="20"/>
              </w:rPr>
            </w:pPr>
            <w:r w:rsidRPr="006744B8">
              <w:rPr>
                <w:sz w:val="20"/>
              </w:rPr>
              <w:t>Between full time and extra time</w:t>
            </w:r>
            <w:r w:rsidR="0047105F" w:rsidRPr="006744B8">
              <w:rPr>
                <w:sz w:val="20"/>
              </w:rPr>
              <w:t>.</w:t>
            </w:r>
          </w:p>
        </w:tc>
      </w:tr>
      <w:tr w:rsidR="00A7700F" w:rsidRPr="006744B8" w14:paraId="22E4B043" w14:textId="77777777" w:rsidTr="00C216C3">
        <w:tc>
          <w:tcPr>
            <w:tcW w:w="3078" w:type="dxa"/>
          </w:tcPr>
          <w:p w14:paraId="51A9FF44" w14:textId="77777777" w:rsidR="00A7700F" w:rsidRPr="006744B8" w:rsidRDefault="00A7700F" w:rsidP="00AF143E">
            <w:pPr>
              <w:pStyle w:val="subsection"/>
              <w:keepNext/>
              <w:spacing w:before="120" w:after="120"/>
              <w:ind w:left="0" w:firstLine="0"/>
              <w:rPr>
                <w:sz w:val="20"/>
              </w:rPr>
            </w:pPr>
            <w:r w:rsidRPr="006744B8">
              <w:rPr>
                <w:sz w:val="20"/>
              </w:rPr>
              <w:t>Tennis</w:t>
            </w:r>
          </w:p>
        </w:tc>
        <w:tc>
          <w:tcPr>
            <w:tcW w:w="5198" w:type="dxa"/>
          </w:tcPr>
          <w:p w14:paraId="01B2C60C" w14:textId="77777777" w:rsidR="00A7700F" w:rsidRPr="006744B8" w:rsidRDefault="00A7700F" w:rsidP="00AF143E">
            <w:pPr>
              <w:pStyle w:val="subsection"/>
              <w:keepNext/>
              <w:spacing w:before="120" w:after="120"/>
              <w:rPr>
                <w:sz w:val="20"/>
              </w:rPr>
            </w:pPr>
            <w:r w:rsidRPr="006744B8">
              <w:rPr>
                <w:sz w:val="20"/>
              </w:rPr>
              <w:t>Between each set</w:t>
            </w:r>
            <w:r w:rsidR="0047105F" w:rsidRPr="006744B8">
              <w:rPr>
                <w:sz w:val="20"/>
              </w:rPr>
              <w:t>.</w:t>
            </w:r>
            <w:r w:rsidRPr="006744B8">
              <w:rPr>
                <w:sz w:val="20"/>
              </w:rPr>
              <w:t xml:space="preserve"> </w:t>
            </w:r>
          </w:p>
          <w:p w14:paraId="426474E1" w14:textId="77777777" w:rsidR="00A7700F" w:rsidRPr="006744B8" w:rsidRDefault="00A7700F" w:rsidP="00AF143E">
            <w:pPr>
              <w:pStyle w:val="subsection"/>
              <w:keepNext/>
              <w:spacing w:before="120" w:after="120"/>
              <w:ind w:left="0" w:firstLine="0"/>
              <w:rPr>
                <w:sz w:val="20"/>
              </w:rPr>
            </w:pPr>
            <w:r w:rsidRPr="006744B8">
              <w:rPr>
                <w:sz w:val="20"/>
              </w:rPr>
              <w:t xml:space="preserve">In a break of at least 90 seconds between two matches during a </w:t>
            </w:r>
            <w:r w:rsidR="000F11EB" w:rsidRPr="006744B8">
              <w:rPr>
                <w:sz w:val="20"/>
              </w:rPr>
              <w:t>s</w:t>
            </w:r>
            <w:r w:rsidRPr="006744B8">
              <w:rPr>
                <w:sz w:val="20"/>
              </w:rPr>
              <w:t xml:space="preserve">ession (including when during a </w:t>
            </w:r>
            <w:r w:rsidR="000F11EB" w:rsidRPr="006744B8">
              <w:rPr>
                <w:sz w:val="20"/>
              </w:rPr>
              <w:t>s</w:t>
            </w:r>
            <w:r w:rsidRPr="006744B8">
              <w:rPr>
                <w:sz w:val="20"/>
              </w:rPr>
              <w:t xml:space="preserve">ession the </w:t>
            </w:r>
            <w:r w:rsidR="00FE1A9F" w:rsidRPr="006744B8">
              <w:rPr>
                <w:sz w:val="20"/>
              </w:rPr>
              <w:t xml:space="preserve">coverage </w:t>
            </w:r>
            <w:r w:rsidRPr="006744B8">
              <w:rPr>
                <w:sz w:val="20"/>
              </w:rPr>
              <w:t xml:space="preserve">switches from one match still in </w:t>
            </w:r>
            <w:r w:rsidR="000F11EB" w:rsidRPr="006744B8">
              <w:rPr>
                <w:sz w:val="20"/>
              </w:rPr>
              <w:t>p</w:t>
            </w:r>
            <w:r w:rsidRPr="006744B8">
              <w:rPr>
                <w:sz w:val="20"/>
              </w:rPr>
              <w:t xml:space="preserve">lay to another match in </w:t>
            </w:r>
            <w:r w:rsidR="000F11EB" w:rsidRPr="006744B8">
              <w:rPr>
                <w:sz w:val="20"/>
              </w:rPr>
              <w:t>p</w:t>
            </w:r>
            <w:r w:rsidRPr="006744B8">
              <w:rPr>
                <w:sz w:val="20"/>
              </w:rPr>
              <w:t>lay at the same time)</w:t>
            </w:r>
            <w:r w:rsidR="0047105F" w:rsidRPr="006744B8">
              <w:rPr>
                <w:sz w:val="20"/>
              </w:rPr>
              <w:t>.</w:t>
            </w:r>
          </w:p>
        </w:tc>
      </w:tr>
      <w:tr w:rsidR="00A7700F" w:rsidRPr="006744B8" w14:paraId="1FC32588" w14:textId="77777777" w:rsidTr="00C216C3">
        <w:tc>
          <w:tcPr>
            <w:tcW w:w="3078" w:type="dxa"/>
          </w:tcPr>
          <w:p w14:paraId="3A4AC0A0" w14:textId="77777777" w:rsidR="00A7700F" w:rsidRPr="006744B8" w:rsidRDefault="00A7700F" w:rsidP="00AF143E">
            <w:pPr>
              <w:pStyle w:val="subsection"/>
              <w:keepNext/>
              <w:spacing w:before="120" w:after="120"/>
              <w:ind w:left="0" w:firstLine="0"/>
              <w:rPr>
                <w:sz w:val="20"/>
              </w:rPr>
            </w:pPr>
            <w:r w:rsidRPr="006744B8">
              <w:rPr>
                <w:sz w:val="20"/>
              </w:rPr>
              <w:t>Formula 1, Moto GP and Supercars (non-endurance races)</w:t>
            </w:r>
          </w:p>
        </w:tc>
        <w:tc>
          <w:tcPr>
            <w:tcW w:w="5198" w:type="dxa"/>
          </w:tcPr>
          <w:p w14:paraId="60CC7C23" w14:textId="77777777" w:rsidR="00A7700F" w:rsidRPr="006744B8" w:rsidRDefault="00A7700F" w:rsidP="00AF143E">
            <w:pPr>
              <w:pStyle w:val="subsection"/>
              <w:keepNext/>
              <w:spacing w:before="120" w:after="120"/>
              <w:ind w:left="0" w:firstLine="0"/>
              <w:rPr>
                <w:sz w:val="20"/>
              </w:rPr>
            </w:pPr>
            <w:r w:rsidRPr="006744B8">
              <w:rPr>
                <w:sz w:val="20"/>
              </w:rPr>
              <w:t>Between each practice round, qualifying round and race</w:t>
            </w:r>
            <w:r w:rsidR="0047105F" w:rsidRPr="006744B8">
              <w:rPr>
                <w:sz w:val="20"/>
              </w:rPr>
              <w:t>.</w:t>
            </w:r>
          </w:p>
        </w:tc>
      </w:tr>
      <w:tr w:rsidR="00A7700F" w:rsidRPr="006744B8" w14:paraId="11453881" w14:textId="77777777" w:rsidTr="00C216C3">
        <w:tc>
          <w:tcPr>
            <w:tcW w:w="3078" w:type="dxa"/>
          </w:tcPr>
          <w:p w14:paraId="1C838B94" w14:textId="77777777" w:rsidR="00A7700F" w:rsidRPr="006744B8" w:rsidRDefault="00A7700F" w:rsidP="00AF143E">
            <w:pPr>
              <w:pStyle w:val="subsection"/>
              <w:keepNext/>
              <w:spacing w:before="120" w:after="120"/>
              <w:ind w:left="0" w:firstLine="0"/>
              <w:rPr>
                <w:sz w:val="20"/>
              </w:rPr>
            </w:pPr>
            <w:r w:rsidRPr="006744B8">
              <w:rPr>
                <w:sz w:val="20"/>
              </w:rPr>
              <w:t>Basketball</w:t>
            </w:r>
          </w:p>
        </w:tc>
        <w:tc>
          <w:tcPr>
            <w:tcW w:w="5198" w:type="dxa"/>
          </w:tcPr>
          <w:p w14:paraId="7D8E76F1" w14:textId="77777777" w:rsidR="00A7700F" w:rsidRPr="006744B8" w:rsidRDefault="00A7700F" w:rsidP="00AF143E">
            <w:pPr>
              <w:pStyle w:val="subsection"/>
              <w:keepNext/>
              <w:spacing w:before="120" w:after="120"/>
              <w:rPr>
                <w:sz w:val="20"/>
              </w:rPr>
            </w:pPr>
            <w:r w:rsidRPr="006744B8">
              <w:rPr>
                <w:sz w:val="20"/>
              </w:rPr>
              <w:t>Between each quarter</w:t>
            </w:r>
            <w:r w:rsidR="0047105F" w:rsidRPr="006744B8">
              <w:rPr>
                <w:sz w:val="20"/>
              </w:rPr>
              <w:t>.</w:t>
            </w:r>
          </w:p>
          <w:p w14:paraId="5D75F502" w14:textId="77777777" w:rsidR="00A7700F" w:rsidRPr="006744B8" w:rsidRDefault="00A7700F" w:rsidP="00AF143E">
            <w:pPr>
              <w:pStyle w:val="subsection"/>
              <w:keepNext/>
              <w:spacing w:before="120" w:after="120"/>
              <w:rPr>
                <w:sz w:val="20"/>
              </w:rPr>
            </w:pPr>
            <w:r w:rsidRPr="006744B8">
              <w:rPr>
                <w:sz w:val="20"/>
              </w:rPr>
              <w:t>Between full time and overtime</w:t>
            </w:r>
            <w:r w:rsidR="0047105F" w:rsidRPr="006744B8">
              <w:rPr>
                <w:sz w:val="20"/>
              </w:rPr>
              <w:t>.</w:t>
            </w:r>
          </w:p>
        </w:tc>
      </w:tr>
      <w:tr w:rsidR="00A7700F" w:rsidRPr="006744B8" w14:paraId="39531478" w14:textId="77777777" w:rsidTr="00C216C3">
        <w:tc>
          <w:tcPr>
            <w:tcW w:w="3078" w:type="dxa"/>
          </w:tcPr>
          <w:p w14:paraId="27955A1F" w14:textId="77777777" w:rsidR="00A7700F" w:rsidRPr="006744B8" w:rsidRDefault="00A7700F" w:rsidP="00AF143E">
            <w:pPr>
              <w:pStyle w:val="subsection"/>
              <w:keepNext/>
              <w:spacing w:before="120" w:after="120"/>
              <w:ind w:left="0" w:firstLine="0"/>
              <w:rPr>
                <w:sz w:val="20"/>
              </w:rPr>
            </w:pPr>
            <w:r w:rsidRPr="006744B8">
              <w:rPr>
                <w:sz w:val="20"/>
              </w:rPr>
              <w:t>Netball</w:t>
            </w:r>
          </w:p>
        </w:tc>
        <w:tc>
          <w:tcPr>
            <w:tcW w:w="5198" w:type="dxa"/>
          </w:tcPr>
          <w:p w14:paraId="05521743" w14:textId="3A4723CE" w:rsidR="00A7700F" w:rsidRPr="006744B8" w:rsidRDefault="00320625" w:rsidP="00AF143E">
            <w:pPr>
              <w:pStyle w:val="subsection"/>
              <w:keepNext/>
              <w:spacing w:before="120" w:after="120"/>
              <w:ind w:left="0" w:firstLine="0"/>
              <w:rPr>
                <w:sz w:val="20"/>
              </w:rPr>
            </w:pPr>
            <w:r w:rsidRPr="006744B8">
              <w:rPr>
                <w:sz w:val="20"/>
              </w:rPr>
              <w:t>Between each quarter.</w:t>
            </w:r>
            <w:r w:rsidR="00AF143E" w:rsidRPr="006744B8">
              <w:rPr>
                <w:sz w:val="20"/>
              </w:rPr>
              <w:t xml:space="preserve"> </w:t>
            </w:r>
            <w:r w:rsidR="00A7700F" w:rsidRPr="006744B8">
              <w:rPr>
                <w:sz w:val="20"/>
              </w:rPr>
              <w:t>Between full time and overtime</w:t>
            </w:r>
            <w:r w:rsidR="0047105F" w:rsidRPr="006744B8">
              <w:rPr>
                <w:sz w:val="20"/>
              </w:rPr>
              <w:t>.</w:t>
            </w:r>
          </w:p>
        </w:tc>
      </w:tr>
      <w:tr w:rsidR="00A7700F" w:rsidRPr="006744B8" w14:paraId="6128D3EC" w14:textId="77777777" w:rsidTr="00C216C3">
        <w:tc>
          <w:tcPr>
            <w:tcW w:w="3078" w:type="dxa"/>
          </w:tcPr>
          <w:p w14:paraId="43452319" w14:textId="77777777" w:rsidR="00A7700F" w:rsidRPr="006744B8" w:rsidRDefault="00A7700F" w:rsidP="00AF143E">
            <w:pPr>
              <w:pStyle w:val="subsection"/>
              <w:keepNext/>
              <w:spacing w:before="120" w:after="120"/>
              <w:ind w:left="0" w:firstLine="0"/>
              <w:rPr>
                <w:sz w:val="20"/>
              </w:rPr>
            </w:pPr>
            <w:r w:rsidRPr="006744B8">
              <w:rPr>
                <w:sz w:val="20"/>
              </w:rPr>
              <w:t>Golf, Supercars (endurance races), Swimming Championships</w:t>
            </w:r>
          </w:p>
        </w:tc>
        <w:tc>
          <w:tcPr>
            <w:tcW w:w="5198" w:type="dxa"/>
          </w:tcPr>
          <w:p w14:paraId="4E605850" w14:textId="77777777" w:rsidR="00A7700F" w:rsidRPr="006744B8" w:rsidRDefault="00A7700F" w:rsidP="00AF143E">
            <w:pPr>
              <w:pStyle w:val="subsection"/>
              <w:keepNext/>
              <w:spacing w:before="120" w:after="120"/>
              <w:ind w:left="0" w:firstLine="0"/>
              <w:rPr>
                <w:sz w:val="20"/>
              </w:rPr>
            </w:pPr>
            <w:r w:rsidRPr="006744B8">
              <w:rPr>
                <w:sz w:val="20"/>
              </w:rPr>
              <w:t>Not more than once every hour as part of a distinct break of at least 90 seconds</w:t>
            </w:r>
            <w:r w:rsidR="0047105F" w:rsidRPr="006744B8">
              <w:rPr>
                <w:sz w:val="20"/>
              </w:rPr>
              <w:t>.</w:t>
            </w:r>
          </w:p>
        </w:tc>
      </w:tr>
      <w:tr w:rsidR="001338DC" w:rsidRPr="006744B8" w14:paraId="125C8817" w14:textId="77777777" w:rsidTr="00C216C3">
        <w:tc>
          <w:tcPr>
            <w:tcW w:w="3078" w:type="dxa"/>
          </w:tcPr>
          <w:p w14:paraId="7656DCEC" w14:textId="77777777" w:rsidR="001338DC" w:rsidRPr="006744B8" w:rsidRDefault="001338DC" w:rsidP="00AF143E">
            <w:pPr>
              <w:pStyle w:val="subsection"/>
              <w:keepNext/>
              <w:spacing w:before="120" w:after="120"/>
              <w:ind w:left="0" w:firstLine="0"/>
              <w:rPr>
                <w:sz w:val="20"/>
              </w:rPr>
            </w:pPr>
            <w:r w:rsidRPr="006744B8">
              <w:rPr>
                <w:sz w:val="20"/>
              </w:rPr>
              <w:t>Olympic and Commonwealth Games</w:t>
            </w:r>
          </w:p>
        </w:tc>
        <w:tc>
          <w:tcPr>
            <w:tcW w:w="5198" w:type="dxa"/>
          </w:tcPr>
          <w:p w14:paraId="7D6641EA" w14:textId="77777777" w:rsidR="00A7700F" w:rsidRPr="006744B8" w:rsidRDefault="00A7700F" w:rsidP="00AF143E">
            <w:pPr>
              <w:pStyle w:val="subsection"/>
              <w:keepNext/>
              <w:spacing w:before="120" w:after="120"/>
              <w:rPr>
                <w:sz w:val="20"/>
              </w:rPr>
            </w:pPr>
            <w:r w:rsidRPr="006744B8">
              <w:rPr>
                <w:sz w:val="20"/>
              </w:rPr>
              <w:t xml:space="preserve">Between each day, twilight and night </w:t>
            </w:r>
            <w:r w:rsidR="000F11EB" w:rsidRPr="006744B8">
              <w:rPr>
                <w:sz w:val="20"/>
              </w:rPr>
              <w:t>s</w:t>
            </w:r>
            <w:r w:rsidRPr="006744B8">
              <w:rPr>
                <w:sz w:val="20"/>
              </w:rPr>
              <w:t>ession</w:t>
            </w:r>
            <w:r w:rsidR="0047105F" w:rsidRPr="006744B8">
              <w:rPr>
                <w:sz w:val="20"/>
              </w:rPr>
              <w:t>.</w:t>
            </w:r>
          </w:p>
          <w:p w14:paraId="56FBBBB2" w14:textId="77777777" w:rsidR="001338DC" w:rsidRPr="006744B8" w:rsidRDefault="00A7700F" w:rsidP="00AF143E">
            <w:pPr>
              <w:pStyle w:val="subsection"/>
              <w:keepNext/>
              <w:spacing w:before="120" w:after="120"/>
              <w:ind w:left="0" w:firstLine="0"/>
              <w:rPr>
                <w:sz w:val="20"/>
              </w:rPr>
            </w:pPr>
            <w:r w:rsidRPr="006744B8">
              <w:rPr>
                <w:sz w:val="20"/>
              </w:rPr>
              <w:t xml:space="preserve">Not more than once every two hours as part of a distinct break of at least 90 seconds (including when during a </w:t>
            </w:r>
            <w:r w:rsidR="000F11EB" w:rsidRPr="006744B8">
              <w:rPr>
                <w:sz w:val="20"/>
              </w:rPr>
              <w:t>s</w:t>
            </w:r>
            <w:r w:rsidRPr="006744B8">
              <w:rPr>
                <w:sz w:val="20"/>
              </w:rPr>
              <w:t xml:space="preserve">ession the </w:t>
            </w:r>
            <w:r w:rsidR="00FE1A9F" w:rsidRPr="006744B8">
              <w:rPr>
                <w:sz w:val="20"/>
              </w:rPr>
              <w:t xml:space="preserve">coverage </w:t>
            </w:r>
            <w:r w:rsidRPr="006744B8">
              <w:rPr>
                <w:sz w:val="20"/>
              </w:rPr>
              <w:t xml:space="preserve">switches from one event still in </w:t>
            </w:r>
            <w:r w:rsidR="000F11EB" w:rsidRPr="006744B8">
              <w:rPr>
                <w:sz w:val="20"/>
              </w:rPr>
              <w:t>p</w:t>
            </w:r>
            <w:r w:rsidRPr="006744B8">
              <w:rPr>
                <w:sz w:val="20"/>
              </w:rPr>
              <w:t xml:space="preserve">lay to another event in </w:t>
            </w:r>
            <w:r w:rsidR="000F11EB" w:rsidRPr="006744B8">
              <w:rPr>
                <w:sz w:val="20"/>
              </w:rPr>
              <w:t>p</w:t>
            </w:r>
            <w:r w:rsidRPr="006744B8">
              <w:rPr>
                <w:sz w:val="20"/>
              </w:rPr>
              <w:t>lay at the same time)</w:t>
            </w:r>
            <w:r w:rsidR="006B1430" w:rsidRPr="006744B8">
              <w:rPr>
                <w:sz w:val="20"/>
              </w:rPr>
              <w:t>.</w:t>
            </w:r>
          </w:p>
        </w:tc>
      </w:tr>
      <w:tr w:rsidR="00833D9A" w:rsidRPr="006744B8" w14:paraId="05090169" w14:textId="77777777" w:rsidTr="00C216C3">
        <w:tc>
          <w:tcPr>
            <w:tcW w:w="3078" w:type="dxa"/>
          </w:tcPr>
          <w:p w14:paraId="02DD8777" w14:textId="5E3ED6D9" w:rsidR="00833D9A" w:rsidRPr="006744B8" w:rsidRDefault="00833D9A" w:rsidP="006027F4">
            <w:pPr>
              <w:pStyle w:val="subsection"/>
              <w:keepNext/>
              <w:tabs>
                <w:tab w:val="clear" w:pos="1021"/>
                <w:tab w:val="center" w:pos="1431"/>
              </w:tabs>
              <w:spacing w:before="120" w:after="120"/>
              <w:ind w:left="0" w:firstLine="0"/>
              <w:rPr>
                <w:sz w:val="20"/>
              </w:rPr>
            </w:pPr>
            <w:r w:rsidRPr="006744B8">
              <w:rPr>
                <w:sz w:val="20"/>
              </w:rPr>
              <w:lastRenderedPageBreak/>
              <w:t xml:space="preserve">Where the rules and regulations of sports </w:t>
            </w:r>
            <w:r w:rsidR="003B4A0E" w:rsidRPr="006744B8">
              <w:rPr>
                <w:sz w:val="20"/>
              </w:rPr>
              <w:t xml:space="preserve">not otherwise listed in this table </w:t>
            </w:r>
            <w:r w:rsidRPr="006744B8">
              <w:rPr>
                <w:sz w:val="20"/>
              </w:rPr>
              <w:t>do provide for scheduled breaks</w:t>
            </w:r>
          </w:p>
        </w:tc>
        <w:tc>
          <w:tcPr>
            <w:tcW w:w="5198" w:type="dxa"/>
          </w:tcPr>
          <w:p w14:paraId="07A2A10C" w14:textId="77777777" w:rsidR="00833D9A" w:rsidRPr="006744B8" w:rsidRDefault="00833D9A" w:rsidP="00AF143E">
            <w:pPr>
              <w:pStyle w:val="subsection"/>
              <w:keepNext/>
              <w:spacing w:before="120" w:after="120"/>
              <w:ind w:left="0" w:firstLine="0"/>
              <w:rPr>
                <w:sz w:val="20"/>
              </w:rPr>
            </w:pPr>
            <w:r w:rsidRPr="006744B8">
              <w:rPr>
                <w:sz w:val="20"/>
              </w:rPr>
              <w:t>During scheduled breaks as determined by the rules and regulations of the sport.</w:t>
            </w:r>
          </w:p>
        </w:tc>
      </w:tr>
      <w:tr w:rsidR="001338DC" w:rsidRPr="006744B8" w14:paraId="5B1AA75B" w14:textId="77777777" w:rsidTr="00C216C3">
        <w:tc>
          <w:tcPr>
            <w:tcW w:w="3078" w:type="dxa"/>
          </w:tcPr>
          <w:p w14:paraId="4587DE85" w14:textId="2BC53254" w:rsidR="001338DC" w:rsidRPr="006744B8" w:rsidRDefault="000F11EB" w:rsidP="006027F4">
            <w:pPr>
              <w:pStyle w:val="subsection"/>
              <w:keepNext/>
              <w:tabs>
                <w:tab w:val="clear" w:pos="1021"/>
                <w:tab w:val="center" w:pos="1431"/>
              </w:tabs>
              <w:spacing w:before="120" w:after="120"/>
              <w:ind w:left="0" w:firstLine="0"/>
              <w:rPr>
                <w:sz w:val="20"/>
              </w:rPr>
            </w:pPr>
            <w:r w:rsidRPr="006744B8">
              <w:rPr>
                <w:sz w:val="20"/>
              </w:rPr>
              <w:t>W</w:t>
            </w:r>
            <w:r w:rsidR="00A7700F" w:rsidRPr="006744B8">
              <w:rPr>
                <w:sz w:val="20"/>
              </w:rPr>
              <w:t xml:space="preserve">here the </w:t>
            </w:r>
            <w:r w:rsidR="005F1FE8" w:rsidRPr="006744B8">
              <w:rPr>
                <w:sz w:val="20"/>
              </w:rPr>
              <w:t>rules and regulations of sport</w:t>
            </w:r>
            <w:r w:rsidR="00FE1A9F" w:rsidRPr="006744B8">
              <w:rPr>
                <w:sz w:val="20"/>
              </w:rPr>
              <w:t>s</w:t>
            </w:r>
            <w:r w:rsidR="003B4A0E" w:rsidRPr="006744B8">
              <w:rPr>
                <w:sz w:val="20"/>
              </w:rPr>
              <w:t xml:space="preserve"> not otherwise listed in this table</w:t>
            </w:r>
            <w:r w:rsidR="00A7700F" w:rsidRPr="006744B8">
              <w:rPr>
                <w:sz w:val="20"/>
              </w:rPr>
              <w:t xml:space="preserve"> do not provide for </w:t>
            </w:r>
            <w:r w:rsidRPr="006744B8">
              <w:rPr>
                <w:sz w:val="20"/>
              </w:rPr>
              <w:t xml:space="preserve">any </w:t>
            </w:r>
            <w:r w:rsidR="00077E64" w:rsidRPr="006744B8">
              <w:rPr>
                <w:sz w:val="20"/>
              </w:rPr>
              <w:t>scheduled breaks</w:t>
            </w:r>
          </w:p>
        </w:tc>
        <w:tc>
          <w:tcPr>
            <w:tcW w:w="5198" w:type="dxa"/>
          </w:tcPr>
          <w:p w14:paraId="0870668B" w14:textId="77777777" w:rsidR="001338DC" w:rsidRPr="006744B8" w:rsidRDefault="00A7700F" w:rsidP="00AF143E">
            <w:pPr>
              <w:pStyle w:val="subsection"/>
              <w:keepNext/>
              <w:spacing w:before="120" w:after="120"/>
              <w:ind w:left="0" w:firstLine="0"/>
              <w:rPr>
                <w:sz w:val="20"/>
              </w:rPr>
            </w:pPr>
            <w:r w:rsidRPr="006744B8">
              <w:rPr>
                <w:sz w:val="20"/>
              </w:rPr>
              <w:t>Not more than once every hour as part of a distinct break of at least 90 seconds</w:t>
            </w:r>
            <w:r w:rsidR="006B1430" w:rsidRPr="006744B8">
              <w:rPr>
                <w:sz w:val="20"/>
              </w:rPr>
              <w:t>.</w:t>
            </w:r>
          </w:p>
        </w:tc>
      </w:tr>
    </w:tbl>
    <w:p w14:paraId="28406082" w14:textId="77777777" w:rsidR="00141B27" w:rsidRPr="006744B8" w:rsidRDefault="00141B27" w:rsidP="00B06B9D">
      <w:pPr>
        <w:pStyle w:val="notetext"/>
        <w:ind w:left="2154" w:hanging="1020"/>
      </w:pPr>
      <w:r w:rsidRPr="006744B8">
        <w:t>Note 1:</w:t>
      </w:r>
      <w:r w:rsidRPr="006744B8">
        <w:tab/>
        <w:t>Gambling promotional content (other than a commentator betting odds promotion or a representative venue-based promotion) is provided on an online content service in conjunction with live coverage of a sporting event if, and only if, the content is provided on the service during the period:</w:t>
      </w:r>
    </w:p>
    <w:p w14:paraId="48C31B97" w14:textId="302F401D" w:rsidR="00141B27" w:rsidRPr="006744B8" w:rsidRDefault="00141B27" w:rsidP="00B06B9D">
      <w:pPr>
        <w:pStyle w:val="notetext"/>
        <w:ind w:left="2694" w:hanging="567"/>
      </w:pPr>
      <w:r w:rsidRPr="006744B8">
        <w:t>(a)</w:t>
      </w:r>
      <w:r w:rsidRPr="006744B8">
        <w:tab/>
        <w:t>beginning 5 minutes before the scheduled start of the sporting event; and</w:t>
      </w:r>
    </w:p>
    <w:p w14:paraId="00064AD3" w14:textId="2AE8684F" w:rsidR="00141B27" w:rsidRPr="006744B8" w:rsidRDefault="00141B27" w:rsidP="00B06B9D">
      <w:pPr>
        <w:pStyle w:val="notetext"/>
        <w:ind w:left="2694" w:hanging="567"/>
      </w:pPr>
      <w:r w:rsidRPr="006744B8">
        <w:t>(b)</w:t>
      </w:r>
      <w:r w:rsidRPr="006744B8">
        <w:tab/>
        <w:t>ending 5 minutes after the conclusion of the sporting event.</w:t>
      </w:r>
      <w:r w:rsidR="00455BEE" w:rsidRPr="006744B8">
        <w:t xml:space="preserve"> (See subclause 21(1) of </w:t>
      </w:r>
      <w:r w:rsidRPr="006744B8">
        <w:t>Schedule 8 to the Act.)</w:t>
      </w:r>
    </w:p>
    <w:p w14:paraId="6B1B07FE" w14:textId="09BB7D11" w:rsidR="00141B27" w:rsidRPr="006744B8" w:rsidRDefault="00141B27" w:rsidP="00B06B9D">
      <w:pPr>
        <w:spacing w:before="122"/>
        <w:ind w:left="2154" w:hanging="1020"/>
        <w:rPr>
          <w:rFonts w:ascii="Times New Roman" w:hAnsi="Times New Roman" w:cs="Times New Roman"/>
          <w:sz w:val="18"/>
          <w:szCs w:val="18"/>
          <w:lang w:eastAsia="en-AU"/>
        </w:rPr>
      </w:pPr>
      <w:r w:rsidRPr="006744B8">
        <w:rPr>
          <w:rFonts w:ascii="Times New Roman" w:hAnsi="Times New Roman" w:cs="Times New Roman"/>
          <w:sz w:val="18"/>
          <w:szCs w:val="18"/>
        </w:rPr>
        <w:t>Note 2:</w:t>
      </w:r>
      <w:r w:rsidRPr="006744B8">
        <w:rPr>
          <w:rFonts w:ascii="Times New Roman" w:hAnsi="Times New Roman" w:cs="Times New Roman"/>
          <w:sz w:val="18"/>
          <w:szCs w:val="18"/>
        </w:rPr>
        <w:tab/>
      </w:r>
      <w:r w:rsidR="003770EF" w:rsidRPr="006744B8">
        <w:rPr>
          <w:rFonts w:ascii="Times New Roman" w:hAnsi="Times New Roman" w:cs="Times New Roman"/>
          <w:sz w:val="18"/>
          <w:szCs w:val="18"/>
        </w:rPr>
        <w:t>T</w:t>
      </w:r>
      <w:r w:rsidRPr="006744B8">
        <w:rPr>
          <w:rFonts w:ascii="Times New Roman" w:hAnsi="Times New Roman" w:cs="Times New Roman"/>
          <w:sz w:val="18"/>
          <w:szCs w:val="18"/>
        </w:rPr>
        <w:t>his section deals with gambling promotional content other than promotion of odds, commentator betting odds promotions and representative venue-based promotions.  Promotion of odds is dealt with in section 1</w:t>
      </w:r>
      <w:r w:rsidR="0055492C" w:rsidRPr="006744B8">
        <w:rPr>
          <w:rFonts w:ascii="Times New Roman" w:hAnsi="Times New Roman" w:cs="Times New Roman"/>
          <w:sz w:val="18"/>
          <w:szCs w:val="18"/>
        </w:rPr>
        <w:t>4</w:t>
      </w:r>
      <w:r w:rsidRPr="006744B8">
        <w:rPr>
          <w:rFonts w:ascii="Times New Roman" w:hAnsi="Times New Roman" w:cs="Times New Roman"/>
          <w:sz w:val="18"/>
          <w:szCs w:val="18"/>
        </w:rPr>
        <w:t>.  Section 1</w:t>
      </w:r>
      <w:r w:rsidR="0055492C" w:rsidRPr="006744B8">
        <w:rPr>
          <w:rFonts w:ascii="Times New Roman" w:hAnsi="Times New Roman" w:cs="Times New Roman"/>
          <w:sz w:val="18"/>
          <w:szCs w:val="18"/>
        </w:rPr>
        <w:t>3</w:t>
      </w:r>
      <w:r w:rsidRPr="006744B8">
        <w:rPr>
          <w:rFonts w:ascii="Times New Roman" w:hAnsi="Times New Roman" w:cs="Times New Roman"/>
          <w:sz w:val="18"/>
          <w:szCs w:val="18"/>
        </w:rPr>
        <w:t xml:space="preserve"> deals with commentator betting odds promotions and representative venue-based promotions.  </w:t>
      </w:r>
    </w:p>
    <w:p w14:paraId="070E7CC7" w14:textId="77777777" w:rsidR="00E25642" w:rsidRPr="006744B8" w:rsidRDefault="00E25642" w:rsidP="000F3232">
      <w:pPr>
        <w:sectPr w:rsidR="00E25642" w:rsidRPr="006744B8" w:rsidSect="000F3232">
          <w:pgSz w:w="11906" w:h="16838"/>
          <w:pgMar w:top="1440" w:right="1440" w:bottom="1276" w:left="1440" w:header="709" w:footer="709" w:gutter="0"/>
          <w:cols w:space="708"/>
          <w:docGrid w:linePitch="360"/>
        </w:sectPr>
      </w:pPr>
    </w:p>
    <w:p w14:paraId="51D5961D" w14:textId="276920A4" w:rsidR="00562EF2" w:rsidRPr="006744B8" w:rsidRDefault="00562EF2" w:rsidP="00562EF2">
      <w:pPr>
        <w:pStyle w:val="Heading1"/>
      </w:pPr>
      <w:bookmarkStart w:id="27" w:name="_Toc521483740"/>
      <w:r w:rsidRPr="006744B8">
        <w:rPr>
          <w:rStyle w:val="CharPartNo"/>
        </w:rPr>
        <w:lastRenderedPageBreak/>
        <w:t xml:space="preserve">Part </w:t>
      </w:r>
      <w:r w:rsidR="0055492C" w:rsidRPr="006744B8">
        <w:rPr>
          <w:rStyle w:val="CharPartNo"/>
        </w:rPr>
        <w:t>5</w:t>
      </w:r>
      <w:r w:rsidR="00230142">
        <w:rPr>
          <w:rStyle w:val="CharPartNo"/>
        </w:rPr>
        <w:t xml:space="preserve"> </w:t>
      </w:r>
      <w:r w:rsidRPr="006744B8">
        <w:t xml:space="preserve">— </w:t>
      </w:r>
      <w:r w:rsidRPr="006744B8">
        <w:rPr>
          <w:rStyle w:val="CharPartText"/>
        </w:rPr>
        <w:t>Safeguards and exceptions</w:t>
      </w:r>
      <w:bookmarkEnd w:id="27"/>
    </w:p>
    <w:p w14:paraId="09ECBCBE" w14:textId="649965E3" w:rsidR="004131C9" w:rsidRPr="006744B8" w:rsidRDefault="008B5DE7" w:rsidP="008B091A">
      <w:pPr>
        <w:pStyle w:val="Heading2"/>
      </w:pPr>
      <w:bookmarkStart w:id="28" w:name="_Toc521483741"/>
      <w:r w:rsidRPr="006744B8">
        <w:rPr>
          <w:rStyle w:val="CharSectno"/>
        </w:rPr>
        <w:t>1</w:t>
      </w:r>
      <w:r w:rsidR="0055492C" w:rsidRPr="006744B8">
        <w:rPr>
          <w:rStyle w:val="CharSectno"/>
        </w:rPr>
        <w:t>6</w:t>
      </w:r>
      <w:r w:rsidR="00B06B9D">
        <w:tab/>
      </w:r>
      <w:r w:rsidRPr="006744B8">
        <w:t>Restrictions</w:t>
      </w:r>
      <w:r w:rsidR="004131C9" w:rsidRPr="006744B8">
        <w:t xml:space="preserve"> relating to representatives of gambling organisations</w:t>
      </w:r>
      <w:bookmarkEnd w:id="28"/>
      <w:r w:rsidR="004131C9" w:rsidRPr="006744B8">
        <w:t xml:space="preserve"> </w:t>
      </w:r>
    </w:p>
    <w:p w14:paraId="5A116F35" w14:textId="1B663863" w:rsidR="004131C9" w:rsidRPr="006744B8" w:rsidRDefault="00221591" w:rsidP="00B06B9D">
      <w:pPr>
        <w:pStyle w:val="subsection"/>
        <w:tabs>
          <w:tab w:val="clear" w:pos="1021"/>
        </w:tabs>
        <w:ind w:firstLine="0"/>
      </w:pPr>
      <w:r w:rsidRPr="006744B8">
        <w:t xml:space="preserve">If an online content service provider provides </w:t>
      </w:r>
      <w:r w:rsidR="003407F8" w:rsidRPr="006744B8">
        <w:t xml:space="preserve">gambling promotional content on </w:t>
      </w:r>
      <w:r w:rsidR="00920B38" w:rsidRPr="006744B8">
        <w:t xml:space="preserve">an </w:t>
      </w:r>
      <w:r w:rsidR="003407F8" w:rsidRPr="006744B8">
        <w:t>online content service in conjunction with live coverage of a sporting event</w:t>
      </w:r>
      <w:r w:rsidRPr="006744B8">
        <w:t xml:space="preserve"> as</w:t>
      </w:r>
      <w:r w:rsidR="003407F8" w:rsidRPr="006744B8">
        <w:t xml:space="preserve"> permitted by these rules, a</w:t>
      </w:r>
      <w:r w:rsidR="00920B38" w:rsidRPr="006744B8">
        <w:t>ny</w:t>
      </w:r>
      <w:r w:rsidR="003407F8" w:rsidRPr="006744B8">
        <w:t xml:space="preserve"> </w:t>
      </w:r>
      <w:r w:rsidR="004131C9" w:rsidRPr="006744B8">
        <w:t xml:space="preserve">representative of a gambling organisation </w:t>
      </w:r>
      <w:r w:rsidR="00920B38" w:rsidRPr="006744B8">
        <w:t xml:space="preserve">who features in that content </w:t>
      </w:r>
      <w:r w:rsidR="004131C9" w:rsidRPr="006744B8">
        <w:t>must:</w:t>
      </w:r>
    </w:p>
    <w:p w14:paraId="69E42835" w14:textId="77777777" w:rsidR="004131C9" w:rsidRPr="006744B8" w:rsidRDefault="004131C9" w:rsidP="00E75791">
      <w:pPr>
        <w:pStyle w:val="subsection"/>
        <w:numPr>
          <w:ilvl w:val="0"/>
          <w:numId w:val="14"/>
        </w:numPr>
        <w:tabs>
          <w:tab w:val="clear" w:pos="1021"/>
        </w:tabs>
        <w:spacing w:before="40" w:after="40"/>
        <w:ind w:left="1701" w:hanging="567"/>
      </w:pPr>
      <w:r w:rsidRPr="006744B8">
        <w:t xml:space="preserve">be clearly identified; </w:t>
      </w:r>
    </w:p>
    <w:p w14:paraId="70E75EEE" w14:textId="77777777" w:rsidR="003407F8" w:rsidRPr="006744B8" w:rsidRDefault="004131C9" w:rsidP="00E75791">
      <w:pPr>
        <w:pStyle w:val="subsection"/>
        <w:numPr>
          <w:ilvl w:val="0"/>
          <w:numId w:val="14"/>
        </w:numPr>
        <w:tabs>
          <w:tab w:val="clear" w:pos="1021"/>
        </w:tabs>
        <w:spacing w:before="40" w:after="40"/>
        <w:ind w:left="1701" w:hanging="567"/>
      </w:pPr>
      <w:r w:rsidRPr="006744B8">
        <w:t>not appear as a commentator</w:t>
      </w:r>
      <w:r w:rsidR="003407F8" w:rsidRPr="006744B8">
        <w:t>; and</w:t>
      </w:r>
    </w:p>
    <w:p w14:paraId="7731BCF4" w14:textId="77777777" w:rsidR="004131C9" w:rsidRPr="006744B8" w:rsidRDefault="003407F8" w:rsidP="00E75791">
      <w:pPr>
        <w:pStyle w:val="subsection"/>
        <w:numPr>
          <w:ilvl w:val="0"/>
          <w:numId w:val="14"/>
        </w:numPr>
        <w:tabs>
          <w:tab w:val="clear" w:pos="1021"/>
        </w:tabs>
        <w:spacing w:before="40" w:after="40"/>
        <w:ind w:left="1701" w:hanging="567"/>
      </w:pPr>
      <w:r w:rsidRPr="006744B8">
        <w:t xml:space="preserve">not appear at or around the </w:t>
      </w:r>
      <w:proofErr w:type="gramStart"/>
      <w:r w:rsidRPr="006744B8">
        <w:t>venue, or</w:t>
      </w:r>
      <w:proofErr w:type="gramEnd"/>
      <w:r w:rsidRPr="006744B8">
        <w:t xml:space="preserve"> be represented as being at or around the venue</w:t>
      </w:r>
      <w:r w:rsidR="00920B38" w:rsidRPr="006744B8">
        <w:t>,</w:t>
      </w:r>
      <w:r w:rsidRPr="006744B8">
        <w:t xml:space="preserve"> where the sporting event is taking place</w:t>
      </w:r>
      <w:r w:rsidR="004131C9" w:rsidRPr="006744B8">
        <w:t>.</w:t>
      </w:r>
    </w:p>
    <w:p w14:paraId="4A2ADD71" w14:textId="4334ED0D" w:rsidR="009F06A3" w:rsidRPr="006744B8" w:rsidRDefault="008B5DE7" w:rsidP="008B091A">
      <w:pPr>
        <w:pStyle w:val="Heading2"/>
      </w:pPr>
      <w:bookmarkStart w:id="29" w:name="_Toc521483742"/>
      <w:r w:rsidRPr="006744B8">
        <w:rPr>
          <w:rStyle w:val="CharSectno"/>
        </w:rPr>
        <w:t>1</w:t>
      </w:r>
      <w:r w:rsidR="0055492C" w:rsidRPr="006744B8">
        <w:rPr>
          <w:rStyle w:val="CharSectno"/>
        </w:rPr>
        <w:t>7</w:t>
      </w:r>
      <w:r w:rsidR="00B06B9D">
        <w:tab/>
      </w:r>
      <w:r w:rsidRPr="006744B8">
        <w:t>Gambling</w:t>
      </w:r>
      <w:r w:rsidR="009F06A3" w:rsidRPr="006744B8">
        <w:t xml:space="preserve"> promotional content to be socially responsible</w:t>
      </w:r>
      <w:bookmarkEnd w:id="29"/>
      <w:r w:rsidR="009F06A3" w:rsidRPr="006744B8">
        <w:t xml:space="preserve"> </w:t>
      </w:r>
    </w:p>
    <w:p w14:paraId="697E1B2E" w14:textId="02795493" w:rsidR="003407F8" w:rsidRPr="006744B8" w:rsidRDefault="00D159C5" w:rsidP="001D1015">
      <w:pPr>
        <w:pStyle w:val="subsection"/>
        <w:numPr>
          <w:ilvl w:val="0"/>
          <w:numId w:val="35"/>
        </w:numPr>
        <w:tabs>
          <w:tab w:val="clear" w:pos="1021"/>
        </w:tabs>
        <w:ind w:left="1134" w:hanging="567"/>
      </w:pPr>
      <w:r w:rsidRPr="006744B8">
        <w:t xml:space="preserve">If an online content service provider provides </w:t>
      </w:r>
      <w:r w:rsidR="003407F8" w:rsidRPr="006744B8">
        <w:t xml:space="preserve">gambling promotional content on </w:t>
      </w:r>
      <w:r w:rsidR="00920B38" w:rsidRPr="006744B8">
        <w:t xml:space="preserve">an </w:t>
      </w:r>
      <w:r w:rsidR="003407F8" w:rsidRPr="006744B8">
        <w:t>online content service in conjunction with live coverage of a sporting event</w:t>
      </w:r>
      <w:r w:rsidRPr="006744B8">
        <w:t xml:space="preserve"> as</w:t>
      </w:r>
      <w:r w:rsidR="003407F8" w:rsidRPr="006744B8">
        <w:t xml:space="preserve"> permitted by these rules, </w:t>
      </w:r>
      <w:r w:rsidR="000D6598" w:rsidRPr="006744B8">
        <w:t>that content</w:t>
      </w:r>
      <w:r w:rsidR="003407F8" w:rsidRPr="006744B8">
        <w:t xml:space="preserve"> must not</w:t>
      </w:r>
      <w:r w:rsidR="00920B38" w:rsidRPr="006744B8">
        <w:t>:</w:t>
      </w:r>
    </w:p>
    <w:p w14:paraId="25E59977" w14:textId="77777777" w:rsidR="009F06A3" w:rsidRPr="006744B8" w:rsidRDefault="009F06A3" w:rsidP="009164E2">
      <w:pPr>
        <w:pStyle w:val="subsection"/>
        <w:numPr>
          <w:ilvl w:val="0"/>
          <w:numId w:val="15"/>
        </w:numPr>
        <w:tabs>
          <w:tab w:val="clear" w:pos="1021"/>
        </w:tabs>
        <w:spacing w:before="40" w:after="40"/>
        <w:ind w:left="1701" w:hanging="567"/>
      </w:pPr>
      <w:r w:rsidRPr="006744B8">
        <w:t xml:space="preserve">be directed to children; </w:t>
      </w:r>
    </w:p>
    <w:p w14:paraId="743D3754" w14:textId="77777777" w:rsidR="009F06A3" w:rsidRPr="006744B8" w:rsidRDefault="009F06A3" w:rsidP="009164E2">
      <w:pPr>
        <w:pStyle w:val="subsection"/>
        <w:numPr>
          <w:ilvl w:val="0"/>
          <w:numId w:val="15"/>
        </w:numPr>
        <w:tabs>
          <w:tab w:val="clear" w:pos="1021"/>
        </w:tabs>
        <w:spacing w:before="40" w:after="40"/>
        <w:ind w:left="1701" w:hanging="567"/>
      </w:pPr>
      <w:r w:rsidRPr="006744B8">
        <w:t>portray children as participating in betting or gambling;</w:t>
      </w:r>
    </w:p>
    <w:p w14:paraId="6B808E32" w14:textId="77777777" w:rsidR="009F06A3" w:rsidRPr="006744B8" w:rsidRDefault="009F06A3" w:rsidP="009164E2">
      <w:pPr>
        <w:pStyle w:val="subsection"/>
        <w:numPr>
          <w:ilvl w:val="0"/>
          <w:numId w:val="15"/>
        </w:numPr>
        <w:tabs>
          <w:tab w:val="clear" w:pos="1021"/>
        </w:tabs>
        <w:spacing w:before="40" w:after="40"/>
        <w:ind w:left="1701" w:hanging="567"/>
      </w:pPr>
      <w:r w:rsidRPr="006744B8">
        <w:t xml:space="preserve">portray betting or gambling as a family activity; </w:t>
      </w:r>
    </w:p>
    <w:p w14:paraId="3DDBF798" w14:textId="77777777" w:rsidR="009F06A3" w:rsidRPr="006744B8" w:rsidRDefault="009F06A3" w:rsidP="009164E2">
      <w:pPr>
        <w:pStyle w:val="subsection"/>
        <w:numPr>
          <w:ilvl w:val="0"/>
          <w:numId w:val="15"/>
        </w:numPr>
        <w:tabs>
          <w:tab w:val="clear" w:pos="1021"/>
        </w:tabs>
        <w:spacing w:before="40" w:after="40"/>
        <w:ind w:left="1701" w:hanging="567"/>
      </w:pPr>
      <w:r w:rsidRPr="006744B8">
        <w:t>make exaggerated claims;</w:t>
      </w:r>
    </w:p>
    <w:p w14:paraId="3AB65D8F" w14:textId="77777777" w:rsidR="009F06A3" w:rsidRPr="006744B8" w:rsidRDefault="009F06A3" w:rsidP="009164E2">
      <w:pPr>
        <w:pStyle w:val="subsection"/>
        <w:numPr>
          <w:ilvl w:val="0"/>
          <w:numId w:val="15"/>
        </w:numPr>
        <w:tabs>
          <w:tab w:val="clear" w:pos="1021"/>
        </w:tabs>
        <w:spacing w:before="40" w:after="40"/>
        <w:ind w:left="1701" w:hanging="567"/>
      </w:pPr>
      <w:r w:rsidRPr="006744B8">
        <w:t xml:space="preserve">promote betting or gambling </w:t>
      </w:r>
      <w:proofErr w:type="gramStart"/>
      <w:r w:rsidRPr="006744B8">
        <w:t>as a way to</w:t>
      </w:r>
      <w:proofErr w:type="gramEnd"/>
      <w:r w:rsidRPr="006744B8">
        <w:t xml:space="preserve"> success or achievement; </w:t>
      </w:r>
    </w:p>
    <w:p w14:paraId="012FFA8A" w14:textId="77777777" w:rsidR="00AD07B8" w:rsidRPr="006744B8" w:rsidRDefault="009F06A3" w:rsidP="009164E2">
      <w:pPr>
        <w:pStyle w:val="subsection"/>
        <w:numPr>
          <w:ilvl w:val="0"/>
          <w:numId w:val="15"/>
        </w:numPr>
        <w:tabs>
          <w:tab w:val="clear" w:pos="1021"/>
        </w:tabs>
        <w:spacing w:before="40" w:after="40"/>
        <w:ind w:left="1701" w:hanging="567"/>
      </w:pPr>
      <w:r w:rsidRPr="006744B8">
        <w:t>associate betting or gambling with alcohol</w:t>
      </w:r>
      <w:r w:rsidR="00AD07B8" w:rsidRPr="006744B8">
        <w:t>;</w:t>
      </w:r>
      <w:r w:rsidR="00FE1A9F" w:rsidRPr="006744B8">
        <w:t xml:space="preserve"> or</w:t>
      </w:r>
    </w:p>
    <w:p w14:paraId="28AB2D77" w14:textId="77777777" w:rsidR="009F06A3" w:rsidRPr="006744B8" w:rsidRDefault="00AD07B8" w:rsidP="009164E2">
      <w:pPr>
        <w:pStyle w:val="subsection"/>
        <w:numPr>
          <w:ilvl w:val="0"/>
          <w:numId w:val="15"/>
        </w:numPr>
        <w:tabs>
          <w:tab w:val="clear" w:pos="1021"/>
        </w:tabs>
        <w:spacing w:before="40" w:after="40"/>
        <w:ind w:left="1701" w:hanging="567"/>
      </w:pPr>
      <w:r w:rsidRPr="006744B8">
        <w:t>mislead the audience.</w:t>
      </w:r>
    </w:p>
    <w:p w14:paraId="49FC03F3" w14:textId="6BA20FE9" w:rsidR="009F06A3" w:rsidRPr="006744B8" w:rsidRDefault="003230B4" w:rsidP="001D1015">
      <w:pPr>
        <w:pStyle w:val="subsection"/>
        <w:numPr>
          <w:ilvl w:val="0"/>
          <w:numId w:val="35"/>
        </w:numPr>
        <w:tabs>
          <w:tab w:val="clear" w:pos="1021"/>
        </w:tabs>
        <w:ind w:left="1134" w:hanging="567"/>
      </w:pPr>
      <w:r w:rsidRPr="006744B8">
        <w:t xml:space="preserve">If an online content service provider provides gambling promotional content on an online content service in conjunction with live coverage of a sporting event, as permitted by these rules, </w:t>
      </w:r>
      <w:r w:rsidR="000D6598" w:rsidRPr="006744B8">
        <w:t xml:space="preserve">that content </w:t>
      </w:r>
      <w:r w:rsidRPr="006744B8">
        <w:t xml:space="preserve">must </w:t>
      </w:r>
      <w:r w:rsidR="003407F8" w:rsidRPr="006744B8">
        <w:t>conclude</w:t>
      </w:r>
      <w:r w:rsidR="009F06A3" w:rsidRPr="006744B8">
        <w:t xml:space="preserve"> with a responsible gambling message.</w:t>
      </w:r>
      <w:r w:rsidR="00920B38" w:rsidRPr="006744B8">
        <w:t xml:space="preserve"> </w:t>
      </w:r>
    </w:p>
    <w:p w14:paraId="64305ED3" w14:textId="67DAC151" w:rsidR="00C33166" w:rsidRPr="006744B8" w:rsidRDefault="00FE1A9F" w:rsidP="008B091A">
      <w:pPr>
        <w:pStyle w:val="Heading2"/>
      </w:pPr>
      <w:bookmarkStart w:id="30" w:name="_Toc521483743"/>
      <w:r w:rsidRPr="006744B8">
        <w:rPr>
          <w:rStyle w:val="CharSectno"/>
        </w:rPr>
        <w:t>1</w:t>
      </w:r>
      <w:r w:rsidR="0055492C" w:rsidRPr="006744B8">
        <w:rPr>
          <w:rStyle w:val="CharSectno"/>
        </w:rPr>
        <w:t>8</w:t>
      </w:r>
      <w:r w:rsidR="00B06B9D">
        <w:tab/>
      </w:r>
      <w:r w:rsidR="00920B38" w:rsidRPr="006744B8">
        <w:t>Exception</w:t>
      </w:r>
      <w:r w:rsidR="002742D4" w:rsidRPr="006744B8">
        <w:t>s</w:t>
      </w:r>
      <w:r w:rsidR="00920B38" w:rsidRPr="006744B8">
        <w:t xml:space="preserve"> for certain </w:t>
      </w:r>
      <w:r w:rsidR="00C33166" w:rsidRPr="006744B8">
        <w:t>circumstances beyond the control of the service provider</w:t>
      </w:r>
      <w:bookmarkEnd w:id="30"/>
      <w:r w:rsidR="00C33166" w:rsidRPr="006744B8">
        <w:t xml:space="preserve">  </w:t>
      </w:r>
    </w:p>
    <w:p w14:paraId="2EB2A935" w14:textId="6C52AFCC" w:rsidR="00C33166" w:rsidRPr="006744B8" w:rsidRDefault="00E6620A" w:rsidP="009164E2">
      <w:pPr>
        <w:pStyle w:val="subsection"/>
        <w:numPr>
          <w:ilvl w:val="0"/>
          <w:numId w:val="16"/>
        </w:numPr>
        <w:tabs>
          <w:tab w:val="clear" w:pos="1021"/>
        </w:tabs>
        <w:ind w:left="1134" w:hanging="567"/>
      </w:pPr>
      <w:r w:rsidRPr="006744B8">
        <w:t xml:space="preserve">An online content service provider that provides gambling promotional content on </w:t>
      </w:r>
      <w:r w:rsidR="002742D4" w:rsidRPr="006744B8">
        <w:t xml:space="preserve">an </w:t>
      </w:r>
      <w:r w:rsidRPr="006744B8">
        <w:t xml:space="preserve">online content service in conjunction with live coverage of a sporting event will not contravene </w:t>
      </w:r>
      <w:r w:rsidR="00404FEB" w:rsidRPr="006744B8">
        <w:t xml:space="preserve">Parts </w:t>
      </w:r>
      <w:r w:rsidR="004955A3" w:rsidRPr="006744B8">
        <w:t>3</w:t>
      </w:r>
      <w:r w:rsidR="00404FEB" w:rsidRPr="006744B8">
        <w:t xml:space="preserve"> </w:t>
      </w:r>
      <w:r w:rsidR="00486F08" w:rsidRPr="006744B8">
        <w:t>or</w:t>
      </w:r>
      <w:r w:rsidR="00404FEB" w:rsidRPr="006744B8">
        <w:t xml:space="preserve"> </w:t>
      </w:r>
      <w:r w:rsidR="004955A3" w:rsidRPr="006744B8">
        <w:t>4</w:t>
      </w:r>
      <w:r w:rsidR="003230B4" w:rsidRPr="006744B8">
        <w:t>,</w:t>
      </w:r>
      <w:r w:rsidR="00DC05D5" w:rsidRPr="006744B8">
        <w:t xml:space="preserve"> </w:t>
      </w:r>
      <w:r w:rsidR="00920B38" w:rsidRPr="006744B8">
        <w:t xml:space="preserve">where </w:t>
      </w:r>
      <w:proofErr w:type="gramStart"/>
      <w:r w:rsidR="00920B38" w:rsidRPr="006744B8">
        <w:t>all of</w:t>
      </w:r>
      <w:proofErr w:type="gramEnd"/>
      <w:r w:rsidR="00920B38" w:rsidRPr="006744B8">
        <w:t xml:space="preserve"> the following circumstances exist</w:t>
      </w:r>
      <w:r w:rsidR="00C33166" w:rsidRPr="006744B8">
        <w:t>:</w:t>
      </w:r>
    </w:p>
    <w:p w14:paraId="171226F4" w14:textId="398FB0B7" w:rsidR="00C33166" w:rsidRPr="006744B8" w:rsidRDefault="00C33166" w:rsidP="009164E2">
      <w:pPr>
        <w:pStyle w:val="subsection"/>
        <w:numPr>
          <w:ilvl w:val="0"/>
          <w:numId w:val="17"/>
        </w:numPr>
        <w:tabs>
          <w:tab w:val="clear" w:pos="1021"/>
        </w:tabs>
        <w:spacing w:before="40" w:after="40"/>
        <w:ind w:left="1701" w:hanging="567"/>
      </w:pPr>
      <w:r w:rsidRPr="006744B8">
        <w:t>the sporting event commences at a different time to the scheduled sta</w:t>
      </w:r>
      <w:r w:rsidR="006B1430" w:rsidRPr="006744B8">
        <w:t xml:space="preserve">rt of </w:t>
      </w:r>
      <w:r w:rsidR="00434733" w:rsidRPr="006744B8">
        <w:t>the</w:t>
      </w:r>
      <w:r w:rsidR="006B1430" w:rsidRPr="006744B8">
        <w:t xml:space="preserve"> sporting event</w:t>
      </w:r>
      <w:r w:rsidR="00406563" w:rsidRPr="006744B8">
        <w:t>, as publicised in accordance with paragraph 10(a)</w:t>
      </w:r>
      <w:r w:rsidRPr="006744B8">
        <w:t>;</w:t>
      </w:r>
    </w:p>
    <w:p w14:paraId="2E6D2A2B" w14:textId="6CEF8024" w:rsidR="00C33166" w:rsidRPr="006744B8" w:rsidRDefault="00C33166" w:rsidP="009164E2">
      <w:pPr>
        <w:pStyle w:val="subsection"/>
        <w:numPr>
          <w:ilvl w:val="0"/>
          <w:numId w:val="17"/>
        </w:numPr>
        <w:tabs>
          <w:tab w:val="clear" w:pos="1021"/>
        </w:tabs>
        <w:spacing w:before="40" w:after="40"/>
        <w:ind w:left="1701" w:hanging="567"/>
      </w:pPr>
      <w:r w:rsidRPr="006744B8">
        <w:t xml:space="preserve">the provider was </w:t>
      </w:r>
      <w:r w:rsidR="00A018C4" w:rsidRPr="006744B8">
        <w:t xml:space="preserve">only made aware less than one hour prior to the </w:t>
      </w:r>
      <w:r w:rsidR="00C36891" w:rsidRPr="006744B8">
        <w:t xml:space="preserve">scheduled </w:t>
      </w:r>
      <w:r w:rsidR="00A018C4" w:rsidRPr="006744B8">
        <w:t xml:space="preserve">commencement </w:t>
      </w:r>
      <w:r w:rsidR="00C36891" w:rsidRPr="006744B8">
        <w:t xml:space="preserve">of the sporting </w:t>
      </w:r>
      <w:proofErr w:type="gramStart"/>
      <w:r w:rsidR="00C36891" w:rsidRPr="006744B8">
        <w:t xml:space="preserve">event </w:t>
      </w:r>
      <w:r w:rsidRPr="006744B8">
        <w:t xml:space="preserve"> </w:t>
      </w:r>
      <w:r w:rsidR="000363E7" w:rsidRPr="006744B8">
        <w:t>that</w:t>
      </w:r>
      <w:proofErr w:type="gramEnd"/>
      <w:r w:rsidR="000363E7" w:rsidRPr="006744B8">
        <w:t xml:space="preserve"> </w:t>
      </w:r>
      <w:r w:rsidRPr="006744B8">
        <w:t xml:space="preserve">the </w:t>
      </w:r>
      <w:r w:rsidR="00717C2D" w:rsidRPr="006744B8">
        <w:t xml:space="preserve">actual </w:t>
      </w:r>
      <w:r w:rsidRPr="006744B8">
        <w:t xml:space="preserve">commencement of the sporting event would be different to the scheduled start </w:t>
      </w:r>
      <w:r w:rsidR="00717C2D" w:rsidRPr="006744B8">
        <w:t xml:space="preserve">of </w:t>
      </w:r>
      <w:r w:rsidR="00434733" w:rsidRPr="006744B8">
        <w:t>the</w:t>
      </w:r>
      <w:r w:rsidR="00717C2D" w:rsidRPr="006744B8">
        <w:t xml:space="preserve"> sporting event</w:t>
      </w:r>
      <w:r w:rsidR="008D2902" w:rsidRPr="006744B8">
        <w:t>,</w:t>
      </w:r>
      <w:r w:rsidR="00434733" w:rsidRPr="006744B8">
        <w:t xml:space="preserve"> as publicised in accordance with paragraph 10(a)</w:t>
      </w:r>
      <w:r w:rsidRPr="006744B8">
        <w:t>; and</w:t>
      </w:r>
    </w:p>
    <w:p w14:paraId="2CF7910F" w14:textId="18C5F643" w:rsidR="00040654" w:rsidRPr="006744B8" w:rsidRDefault="000363E7" w:rsidP="009164E2">
      <w:pPr>
        <w:pStyle w:val="subsection"/>
        <w:numPr>
          <w:ilvl w:val="0"/>
          <w:numId w:val="17"/>
        </w:numPr>
        <w:tabs>
          <w:tab w:val="clear" w:pos="1021"/>
        </w:tabs>
        <w:spacing w:before="40" w:after="40"/>
        <w:ind w:left="1701" w:hanging="567"/>
      </w:pPr>
      <w:r w:rsidRPr="006744B8">
        <w:t xml:space="preserve">the provision of the gambling promotional content would not have </w:t>
      </w:r>
      <w:r w:rsidR="00920B38" w:rsidRPr="006744B8">
        <w:t xml:space="preserve">contravened </w:t>
      </w:r>
      <w:r w:rsidRPr="006744B8">
        <w:t>Part</w:t>
      </w:r>
      <w:r w:rsidR="00920B38" w:rsidRPr="006744B8">
        <w:t xml:space="preserve">s </w:t>
      </w:r>
      <w:r w:rsidR="004955A3" w:rsidRPr="006744B8">
        <w:t>3</w:t>
      </w:r>
      <w:r w:rsidR="00920B38" w:rsidRPr="006744B8">
        <w:t xml:space="preserve"> or </w:t>
      </w:r>
      <w:r w:rsidR="004955A3" w:rsidRPr="006744B8">
        <w:t>4</w:t>
      </w:r>
      <w:r w:rsidRPr="006744B8">
        <w:t>, had the sporting event comme</w:t>
      </w:r>
      <w:r w:rsidR="006B1430" w:rsidRPr="006744B8">
        <w:t>nced at the scheduled start</w:t>
      </w:r>
      <w:r w:rsidR="008D2902" w:rsidRPr="006744B8">
        <w:t xml:space="preserve"> of the sporting event, as publicised in accordance with paragraph 10(a)</w:t>
      </w:r>
      <w:r w:rsidR="00C33166" w:rsidRPr="006744B8">
        <w:t>.</w:t>
      </w:r>
    </w:p>
    <w:p w14:paraId="3084B355" w14:textId="762A16DD" w:rsidR="00040654" w:rsidRPr="006744B8" w:rsidRDefault="00E6620A" w:rsidP="009164E2">
      <w:pPr>
        <w:pStyle w:val="subsection"/>
        <w:numPr>
          <w:ilvl w:val="0"/>
          <w:numId w:val="16"/>
        </w:numPr>
        <w:tabs>
          <w:tab w:val="clear" w:pos="1021"/>
        </w:tabs>
        <w:ind w:left="1134" w:hanging="567"/>
      </w:pPr>
      <w:r w:rsidRPr="006744B8">
        <w:t xml:space="preserve">An online content service provider that provides gambling promotional content on </w:t>
      </w:r>
      <w:r w:rsidR="002742D4" w:rsidRPr="006744B8">
        <w:t xml:space="preserve">an </w:t>
      </w:r>
      <w:r w:rsidRPr="006744B8">
        <w:t>online content service</w:t>
      </w:r>
      <w:r w:rsidR="003230B4" w:rsidRPr="006744B8">
        <w:t>,</w:t>
      </w:r>
      <w:r w:rsidRPr="006744B8">
        <w:t xml:space="preserve"> in conjunction with live coverage of a sporting event, will not contravene </w:t>
      </w:r>
      <w:r w:rsidR="00404FEB" w:rsidRPr="006744B8">
        <w:t xml:space="preserve">Parts </w:t>
      </w:r>
      <w:r w:rsidR="001B6536" w:rsidRPr="006744B8">
        <w:t xml:space="preserve">3, </w:t>
      </w:r>
      <w:r w:rsidR="006B1430" w:rsidRPr="006744B8">
        <w:t>4</w:t>
      </w:r>
      <w:r w:rsidR="00404FEB" w:rsidRPr="006744B8">
        <w:t xml:space="preserve"> </w:t>
      </w:r>
      <w:r w:rsidR="00486F08" w:rsidRPr="006744B8">
        <w:t>or</w:t>
      </w:r>
      <w:r w:rsidR="00404FEB" w:rsidRPr="006744B8">
        <w:t xml:space="preserve"> </w:t>
      </w:r>
      <w:r w:rsidR="001B6536" w:rsidRPr="006744B8">
        <w:t>this Part</w:t>
      </w:r>
      <w:r w:rsidR="003230B4" w:rsidRPr="006744B8">
        <w:t>,</w:t>
      </w:r>
      <w:r w:rsidR="00084CE8" w:rsidRPr="006744B8">
        <w:t xml:space="preserve"> </w:t>
      </w:r>
      <w:r w:rsidR="00040654" w:rsidRPr="006744B8">
        <w:t>where</w:t>
      </w:r>
      <w:r w:rsidR="006E582F" w:rsidRPr="006744B8">
        <w:t xml:space="preserve"> </w:t>
      </w:r>
      <w:proofErr w:type="gramStart"/>
      <w:r w:rsidR="006E582F" w:rsidRPr="006744B8">
        <w:t>all of</w:t>
      </w:r>
      <w:proofErr w:type="gramEnd"/>
      <w:r w:rsidR="006E582F" w:rsidRPr="006744B8">
        <w:t xml:space="preserve"> the following circumstances exist</w:t>
      </w:r>
      <w:r w:rsidR="00040654" w:rsidRPr="006744B8">
        <w:t>:</w:t>
      </w:r>
    </w:p>
    <w:p w14:paraId="6DE09746" w14:textId="77777777" w:rsidR="00040654" w:rsidRPr="006744B8" w:rsidRDefault="00040654" w:rsidP="00C06DE2">
      <w:pPr>
        <w:pStyle w:val="subsection"/>
        <w:numPr>
          <w:ilvl w:val="0"/>
          <w:numId w:val="19"/>
        </w:numPr>
        <w:tabs>
          <w:tab w:val="clear" w:pos="1021"/>
        </w:tabs>
        <w:spacing w:before="40" w:after="40"/>
        <w:ind w:left="1701" w:hanging="567"/>
      </w:pPr>
      <w:r w:rsidRPr="006744B8">
        <w:t>the sporting event originates from outside Australia;</w:t>
      </w:r>
    </w:p>
    <w:p w14:paraId="5C1838A3" w14:textId="77777777" w:rsidR="00040654" w:rsidRPr="006744B8" w:rsidRDefault="00040654" w:rsidP="00C06DE2">
      <w:pPr>
        <w:pStyle w:val="subsection"/>
        <w:numPr>
          <w:ilvl w:val="0"/>
          <w:numId w:val="19"/>
        </w:numPr>
        <w:tabs>
          <w:tab w:val="clear" w:pos="1021"/>
        </w:tabs>
        <w:spacing w:before="40" w:after="40"/>
        <w:ind w:left="1701" w:hanging="567"/>
      </w:pPr>
      <w:r w:rsidRPr="006744B8">
        <w:t xml:space="preserve">the </w:t>
      </w:r>
      <w:r w:rsidR="006E582F" w:rsidRPr="006744B8">
        <w:t xml:space="preserve">online </w:t>
      </w:r>
      <w:r w:rsidRPr="006744B8">
        <w:t xml:space="preserve">content service provider did not add the gambling promotional content; </w:t>
      </w:r>
    </w:p>
    <w:p w14:paraId="564529E8" w14:textId="77777777" w:rsidR="00455BEE" w:rsidRPr="006744B8" w:rsidRDefault="00040654" w:rsidP="00E170DC">
      <w:pPr>
        <w:pStyle w:val="subsection"/>
        <w:numPr>
          <w:ilvl w:val="0"/>
          <w:numId w:val="19"/>
        </w:numPr>
        <w:tabs>
          <w:tab w:val="clear" w:pos="1021"/>
        </w:tabs>
        <w:spacing w:before="40" w:after="40"/>
        <w:ind w:left="1701" w:hanging="567"/>
      </w:pPr>
      <w:r w:rsidRPr="006744B8">
        <w:lastRenderedPageBreak/>
        <w:t>it is not reasonably practicable for the provider to remove the g</w:t>
      </w:r>
      <w:r w:rsidR="00495EF8" w:rsidRPr="006744B8">
        <w:t>ambling promotional content; and</w:t>
      </w:r>
    </w:p>
    <w:p w14:paraId="22D69E79" w14:textId="3665981A" w:rsidR="00040654" w:rsidRPr="006744B8" w:rsidRDefault="00040654" w:rsidP="00E170DC">
      <w:pPr>
        <w:pStyle w:val="subsection"/>
        <w:numPr>
          <w:ilvl w:val="0"/>
          <w:numId w:val="19"/>
        </w:numPr>
        <w:tabs>
          <w:tab w:val="clear" w:pos="1021"/>
        </w:tabs>
        <w:spacing w:before="40" w:after="40"/>
        <w:ind w:left="1701" w:hanging="567"/>
      </w:pPr>
      <w:r w:rsidRPr="006744B8">
        <w:t xml:space="preserve">the provider does not receive any direct or indirect benefit </w:t>
      </w:r>
      <w:r w:rsidR="005F1FE8" w:rsidRPr="006744B8">
        <w:t xml:space="preserve">(whether financial or not) </w:t>
      </w:r>
      <w:r w:rsidRPr="006744B8">
        <w:t xml:space="preserve">for </w:t>
      </w:r>
      <w:r w:rsidR="005F1FE8" w:rsidRPr="006744B8">
        <w:t xml:space="preserve">providing </w:t>
      </w:r>
      <w:r w:rsidRPr="006744B8">
        <w:t>the gambling promotional content in addition to any direct or indirect benefit</w:t>
      </w:r>
      <w:r w:rsidR="005F1FE8" w:rsidRPr="006744B8">
        <w:t xml:space="preserve"> that the provider receives for </w:t>
      </w:r>
      <w:r w:rsidRPr="006744B8">
        <w:t xml:space="preserve">providing the live </w:t>
      </w:r>
      <w:r w:rsidR="00FE1A9F" w:rsidRPr="006744B8">
        <w:t xml:space="preserve">coverage of the </w:t>
      </w:r>
      <w:r w:rsidRPr="006744B8">
        <w:t>sporting event.</w:t>
      </w:r>
    </w:p>
    <w:p w14:paraId="1A4F421C" w14:textId="002387CA" w:rsidR="00406563" w:rsidRPr="006744B8" w:rsidRDefault="00406563" w:rsidP="00406563">
      <w:pPr>
        <w:pStyle w:val="subsection"/>
        <w:numPr>
          <w:ilvl w:val="0"/>
          <w:numId w:val="16"/>
        </w:numPr>
        <w:tabs>
          <w:tab w:val="clear" w:pos="1021"/>
        </w:tabs>
        <w:ind w:left="1134" w:hanging="567"/>
      </w:pPr>
      <w:r w:rsidRPr="006744B8">
        <w:t xml:space="preserve">An online content service provider that provides gambling promotional content on </w:t>
      </w:r>
      <w:r w:rsidR="002742D4" w:rsidRPr="006744B8">
        <w:t xml:space="preserve">an </w:t>
      </w:r>
      <w:r w:rsidRPr="006744B8">
        <w:t xml:space="preserve">online content service in conjunction with live coverage of a sporting event will not contravene Parts </w:t>
      </w:r>
      <w:r w:rsidR="001B6536" w:rsidRPr="006744B8">
        <w:t xml:space="preserve">3, </w:t>
      </w:r>
      <w:r w:rsidRPr="006744B8">
        <w:t>4</w:t>
      </w:r>
      <w:r w:rsidR="00A018C4" w:rsidRPr="006744B8">
        <w:t>,</w:t>
      </w:r>
      <w:r w:rsidRPr="006744B8">
        <w:t xml:space="preserve"> </w:t>
      </w:r>
      <w:r w:rsidR="00486F08" w:rsidRPr="006744B8">
        <w:t>or</w:t>
      </w:r>
      <w:r w:rsidRPr="006744B8">
        <w:t xml:space="preserve"> </w:t>
      </w:r>
      <w:r w:rsidR="001B6536" w:rsidRPr="006744B8">
        <w:t>this Part</w:t>
      </w:r>
      <w:r w:rsidRPr="006744B8">
        <w:t>, where the reference to gambling promotional content occurs as part of live coverage of the sporting event, and consists of the name of the sporting venue, or of a player’s or official’s uniform, or of advertising signage, such as a field barrier, big screen or scoreboard</w:t>
      </w:r>
      <w:r w:rsidR="0060311E" w:rsidRPr="006744B8">
        <w:t>,</w:t>
      </w:r>
      <w:r w:rsidRPr="006744B8">
        <w:t xml:space="preserve"> at the venue of the sporting event</w:t>
      </w:r>
      <w:r w:rsidR="0060311E" w:rsidRPr="006744B8">
        <w:t>, and</w:t>
      </w:r>
      <w:r w:rsidRPr="006744B8">
        <w:t xml:space="preserve"> the provider does not receive any direct or indirect benefit (whether financial or not) for providing the gambling promotional content</w:t>
      </w:r>
      <w:r w:rsidR="0060311E" w:rsidRPr="006744B8">
        <w:t>,</w:t>
      </w:r>
      <w:r w:rsidRPr="006744B8">
        <w:t xml:space="preserve"> in addition to any direct or indirect benefit that the provider receives for providing the live coverage of the sporting event.</w:t>
      </w:r>
    </w:p>
    <w:p w14:paraId="32D08BBA" w14:textId="73AD6822" w:rsidR="000D6598" w:rsidRPr="006744B8" w:rsidRDefault="000D6598" w:rsidP="000D6598">
      <w:pPr>
        <w:pStyle w:val="subsection"/>
        <w:numPr>
          <w:ilvl w:val="0"/>
          <w:numId w:val="16"/>
        </w:numPr>
        <w:tabs>
          <w:tab w:val="clear" w:pos="1021"/>
        </w:tabs>
        <w:ind w:left="1134" w:hanging="567"/>
      </w:pPr>
      <w:r w:rsidRPr="006744B8">
        <w:t xml:space="preserve">An online content service provider that provides gambling promotional content on </w:t>
      </w:r>
      <w:r w:rsidR="00D82E96" w:rsidRPr="006744B8">
        <w:t xml:space="preserve">an </w:t>
      </w:r>
      <w:r w:rsidRPr="006744B8">
        <w:t xml:space="preserve">online content service in conjunction with live coverage of a sporting event will not contravene Parts </w:t>
      </w:r>
      <w:r w:rsidR="00281306" w:rsidRPr="006744B8">
        <w:t>3</w:t>
      </w:r>
      <w:r w:rsidRPr="006744B8">
        <w:t xml:space="preserve"> or </w:t>
      </w:r>
      <w:r w:rsidR="00281306" w:rsidRPr="006744B8">
        <w:t>4</w:t>
      </w:r>
      <w:r w:rsidRPr="006744B8">
        <w:t xml:space="preserve">, where </w:t>
      </w:r>
      <w:r w:rsidR="001305E9">
        <w:t>both</w:t>
      </w:r>
      <w:r w:rsidR="001305E9" w:rsidRPr="006744B8">
        <w:t xml:space="preserve"> </w:t>
      </w:r>
      <w:r w:rsidRPr="006744B8">
        <w:t>of the following circumstances exist:</w:t>
      </w:r>
    </w:p>
    <w:p w14:paraId="16D39925" w14:textId="770223F2" w:rsidR="000D6598" w:rsidRPr="006744B8" w:rsidRDefault="00C255BA" w:rsidP="00E933D3">
      <w:pPr>
        <w:pStyle w:val="subsection"/>
        <w:numPr>
          <w:ilvl w:val="0"/>
          <w:numId w:val="52"/>
        </w:numPr>
        <w:tabs>
          <w:tab w:val="clear" w:pos="1021"/>
        </w:tabs>
        <w:spacing w:before="40" w:after="40"/>
        <w:ind w:left="1701" w:hanging="567"/>
      </w:pPr>
      <w:r w:rsidRPr="006744B8">
        <w:t xml:space="preserve">based on all the information reasonably </w:t>
      </w:r>
      <w:r w:rsidR="004A0C7E">
        <w:t>ascertainable</w:t>
      </w:r>
      <w:r w:rsidRPr="006744B8">
        <w:t xml:space="preserve">, the end-user appeared to be at a </w:t>
      </w:r>
      <w:proofErr w:type="gramStart"/>
      <w:r w:rsidRPr="006744B8">
        <w:t>particular location</w:t>
      </w:r>
      <w:proofErr w:type="gramEnd"/>
      <w:r w:rsidRPr="006744B8">
        <w:t xml:space="preserve"> (</w:t>
      </w:r>
      <w:r w:rsidRPr="00A3663D">
        <w:rPr>
          <w:b/>
          <w:i/>
        </w:rPr>
        <w:t>the purported location</w:t>
      </w:r>
      <w:r w:rsidRPr="006744B8">
        <w:t>)</w:t>
      </w:r>
      <w:r w:rsidR="000D6598" w:rsidRPr="006744B8">
        <w:t>;</w:t>
      </w:r>
      <w:r w:rsidR="001305E9">
        <w:t xml:space="preserve"> and</w:t>
      </w:r>
    </w:p>
    <w:p w14:paraId="4D16345D" w14:textId="7AB3BC50" w:rsidR="000D6598" w:rsidRPr="006744B8" w:rsidRDefault="000D6598" w:rsidP="003257E2">
      <w:pPr>
        <w:pStyle w:val="subsection"/>
        <w:numPr>
          <w:ilvl w:val="0"/>
          <w:numId w:val="52"/>
        </w:numPr>
        <w:tabs>
          <w:tab w:val="clear" w:pos="1021"/>
        </w:tabs>
        <w:spacing w:before="40" w:after="40"/>
        <w:ind w:left="1701" w:hanging="567"/>
      </w:pPr>
      <w:r w:rsidRPr="006744B8">
        <w:t xml:space="preserve">the provision of the gambling promotional content would not have contravened Parts </w:t>
      </w:r>
      <w:r w:rsidR="00950E60" w:rsidRPr="006744B8">
        <w:t>3</w:t>
      </w:r>
      <w:r w:rsidRPr="006744B8">
        <w:t xml:space="preserve"> or </w:t>
      </w:r>
      <w:r w:rsidR="001B6536" w:rsidRPr="006744B8">
        <w:t>4</w:t>
      </w:r>
      <w:r w:rsidRPr="006744B8">
        <w:t xml:space="preserve"> had the </w:t>
      </w:r>
      <w:r w:rsidR="00C255BA" w:rsidRPr="006744B8">
        <w:t>end-user been at the purported location</w:t>
      </w:r>
      <w:r w:rsidRPr="006744B8">
        <w:t>.</w:t>
      </w:r>
    </w:p>
    <w:p w14:paraId="1E8A41CE" w14:textId="77074072" w:rsidR="00912CC4" w:rsidRPr="006744B8" w:rsidRDefault="001B6536" w:rsidP="008B091A">
      <w:pPr>
        <w:pStyle w:val="Heading2"/>
      </w:pPr>
      <w:bookmarkStart w:id="31" w:name="_Toc521483744"/>
      <w:r w:rsidRPr="006744B8">
        <w:rPr>
          <w:rStyle w:val="CharSectno"/>
        </w:rPr>
        <w:t>19</w:t>
      </w:r>
      <w:r w:rsidR="00B06B9D">
        <w:tab/>
      </w:r>
      <w:r w:rsidR="006E582F" w:rsidRPr="006744B8">
        <w:t>Exception</w:t>
      </w:r>
      <w:r w:rsidR="002742D4" w:rsidRPr="006744B8">
        <w:t>s</w:t>
      </w:r>
      <w:r w:rsidR="006E582F" w:rsidRPr="006744B8">
        <w:t xml:space="preserve"> for </w:t>
      </w:r>
      <w:r w:rsidR="00912CC4" w:rsidRPr="006744B8">
        <w:t>certain kinds of gambling promotional content</w:t>
      </w:r>
      <w:bookmarkEnd w:id="31"/>
      <w:r w:rsidR="00912CC4" w:rsidRPr="006744B8">
        <w:t xml:space="preserve">  </w:t>
      </w:r>
    </w:p>
    <w:p w14:paraId="390B3801" w14:textId="285AC983" w:rsidR="00912CC4" w:rsidRPr="006744B8" w:rsidRDefault="00E6620A" w:rsidP="00B06B9D">
      <w:pPr>
        <w:pStyle w:val="subsection"/>
        <w:tabs>
          <w:tab w:val="clear" w:pos="1021"/>
        </w:tabs>
        <w:ind w:firstLine="0"/>
      </w:pPr>
      <w:r w:rsidRPr="006744B8">
        <w:t xml:space="preserve">An online content service provider that provides gambling promotional content on </w:t>
      </w:r>
      <w:r w:rsidR="002742D4" w:rsidRPr="006744B8">
        <w:t xml:space="preserve">an </w:t>
      </w:r>
      <w:r w:rsidRPr="006744B8">
        <w:t xml:space="preserve">online content service in conjunction with live coverage of a sporting event will not contravene </w:t>
      </w:r>
      <w:r w:rsidR="00912CC4" w:rsidRPr="006744B8">
        <w:t xml:space="preserve">Parts </w:t>
      </w:r>
      <w:r w:rsidR="00541B9E">
        <w:t xml:space="preserve">3, </w:t>
      </w:r>
      <w:r w:rsidR="006B1430" w:rsidRPr="006744B8">
        <w:t>4</w:t>
      </w:r>
      <w:r w:rsidR="000D6598" w:rsidRPr="006744B8">
        <w:t xml:space="preserve"> or</w:t>
      </w:r>
      <w:r w:rsidR="00912CC4" w:rsidRPr="006744B8">
        <w:t xml:space="preserve"> </w:t>
      </w:r>
      <w:r w:rsidR="000D6598" w:rsidRPr="006744B8">
        <w:t xml:space="preserve">this Part </w:t>
      </w:r>
      <w:r w:rsidR="00912CC4" w:rsidRPr="006744B8">
        <w:t>in respect of any gambling promotional content that:</w:t>
      </w:r>
    </w:p>
    <w:p w14:paraId="7E7052BB" w14:textId="77777777" w:rsidR="00912CC4" w:rsidRPr="006744B8" w:rsidRDefault="00912CC4" w:rsidP="00215AFB">
      <w:pPr>
        <w:pStyle w:val="subsection"/>
        <w:numPr>
          <w:ilvl w:val="0"/>
          <w:numId w:val="49"/>
        </w:numPr>
        <w:tabs>
          <w:tab w:val="clear" w:pos="1021"/>
        </w:tabs>
        <w:spacing w:before="40" w:after="40"/>
        <w:ind w:left="1701" w:hanging="567"/>
      </w:pPr>
      <w:r w:rsidRPr="006744B8">
        <w:t>relates solely to Government sanctioned lotteries, lotto, keno or competitions;</w:t>
      </w:r>
    </w:p>
    <w:p w14:paraId="3622BE01" w14:textId="77777777" w:rsidR="00912CC4" w:rsidRPr="006744B8" w:rsidRDefault="00912CC4" w:rsidP="00DB5F08">
      <w:pPr>
        <w:pStyle w:val="subsection"/>
        <w:numPr>
          <w:ilvl w:val="0"/>
          <w:numId w:val="49"/>
        </w:numPr>
        <w:tabs>
          <w:tab w:val="clear" w:pos="1021"/>
        </w:tabs>
        <w:spacing w:before="40" w:after="40"/>
        <w:ind w:left="1701" w:hanging="567"/>
      </w:pPr>
      <w:r w:rsidRPr="006744B8">
        <w:t>relates to entertainment or dining facilities at places where betting or gambling takes place</w:t>
      </w:r>
      <w:r w:rsidR="00B600F5" w:rsidRPr="006744B8">
        <w:t>, provided that the promotional content does not draw attention to betting or gambling</w:t>
      </w:r>
      <w:r w:rsidRPr="006744B8">
        <w:t xml:space="preserve">; </w:t>
      </w:r>
      <w:r w:rsidR="00B600F5" w:rsidRPr="006744B8">
        <w:t>or</w:t>
      </w:r>
    </w:p>
    <w:p w14:paraId="6DDFFFC2" w14:textId="77777777" w:rsidR="00912CC4" w:rsidRPr="006744B8" w:rsidRDefault="00B600F5" w:rsidP="00DB5F08">
      <w:pPr>
        <w:pStyle w:val="subsection"/>
        <w:numPr>
          <w:ilvl w:val="0"/>
          <w:numId w:val="49"/>
        </w:numPr>
        <w:tabs>
          <w:tab w:val="clear" w:pos="1021"/>
        </w:tabs>
        <w:spacing w:before="40" w:after="40"/>
        <w:ind w:left="1701" w:hanging="567"/>
      </w:pPr>
      <w:r w:rsidRPr="006744B8">
        <w:t>relates to tourism, provided that the promotional content does not draw attention to betting or gambling</w:t>
      </w:r>
      <w:r w:rsidR="00912CC4" w:rsidRPr="006744B8">
        <w:t>.</w:t>
      </w:r>
      <w:r w:rsidR="003900C3" w:rsidRPr="006744B8">
        <w:t xml:space="preserve"> </w:t>
      </w:r>
    </w:p>
    <w:p w14:paraId="456395AF" w14:textId="77777777" w:rsidR="00D328DB" w:rsidRPr="006744B8" w:rsidRDefault="00D328DB" w:rsidP="008B091A"/>
    <w:p w14:paraId="18723D1C" w14:textId="77777777" w:rsidR="00B818CD" w:rsidRPr="006744B8" w:rsidRDefault="00B818CD" w:rsidP="008B091A"/>
    <w:p w14:paraId="719F092D" w14:textId="77777777" w:rsidR="008B091A" w:rsidRPr="006744B8" w:rsidRDefault="008B091A" w:rsidP="008B091A">
      <w:pPr>
        <w:sectPr w:rsidR="008B091A" w:rsidRPr="006744B8" w:rsidSect="004F2333">
          <w:headerReference w:type="default" r:id="rId2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D2FF16A" w14:textId="2BEDE102" w:rsidR="00B818CD" w:rsidRPr="006744B8" w:rsidRDefault="00B818CD" w:rsidP="008B091A">
      <w:pPr>
        <w:pStyle w:val="Heading1"/>
      </w:pPr>
      <w:bookmarkStart w:id="32" w:name="_Toc521483745"/>
      <w:r w:rsidRPr="006744B8">
        <w:rPr>
          <w:rStyle w:val="CharPartNo"/>
        </w:rPr>
        <w:lastRenderedPageBreak/>
        <w:t xml:space="preserve">Part </w:t>
      </w:r>
      <w:r w:rsidR="001B6536" w:rsidRPr="006744B8">
        <w:rPr>
          <w:rStyle w:val="CharPartNo"/>
        </w:rPr>
        <w:t>6</w:t>
      </w:r>
      <w:r w:rsidR="00230142">
        <w:rPr>
          <w:rStyle w:val="CharPartNo"/>
        </w:rPr>
        <w:t xml:space="preserve"> </w:t>
      </w:r>
      <w:r w:rsidRPr="006744B8">
        <w:t xml:space="preserve">— </w:t>
      </w:r>
      <w:r w:rsidRPr="006744B8">
        <w:rPr>
          <w:rStyle w:val="CharPartText"/>
        </w:rPr>
        <w:t>Record</w:t>
      </w:r>
      <w:r w:rsidR="002742D4" w:rsidRPr="006744B8">
        <w:rPr>
          <w:rStyle w:val="CharPartText"/>
        </w:rPr>
        <w:t>-</w:t>
      </w:r>
      <w:r w:rsidRPr="006744B8">
        <w:rPr>
          <w:rStyle w:val="CharPartText"/>
        </w:rPr>
        <w:t>keeping</w:t>
      </w:r>
      <w:bookmarkEnd w:id="32"/>
    </w:p>
    <w:p w14:paraId="334D6944" w14:textId="37DB788D" w:rsidR="00B818CD" w:rsidRPr="006744B8" w:rsidRDefault="005939AA" w:rsidP="008B091A">
      <w:pPr>
        <w:pStyle w:val="Heading2"/>
      </w:pPr>
      <w:bookmarkStart w:id="33" w:name="_Toc521483746"/>
      <w:r w:rsidRPr="006744B8">
        <w:rPr>
          <w:rStyle w:val="CharSectno"/>
        </w:rPr>
        <w:t>2</w:t>
      </w:r>
      <w:r w:rsidR="001B6536" w:rsidRPr="006744B8">
        <w:rPr>
          <w:rStyle w:val="CharSectno"/>
        </w:rPr>
        <w:t>0</w:t>
      </w:r>
      <w:r w:rsidR="00B06B9D">
        <w:tab/>
      </w:r>
      <w:r w:rsidRPr="006744B8">
        <w:t>Copies</w:t>
      </w:r>
      <w:r w:rsidR="000661A2" w:rsidRPr="006744B8">
        <w:t xml:space="preserve"> of</w:t>
      </w:r>
      <w:r w:rsidR="00B818CD" w:rsidRPr="006744B8">
        <w:t xml:space="preserve"> commercial arrangements relating to gambling promotional content</w:t>
      </w:r>
      <w:bookmarkEnd w:id="33"/>
    </w:p>
    <w:p w14:paraId="3BCC35FD" w14:textId="5006CD2B" w:rsidR="00B818CD" w:rsidRPr="006744B8" w:rsidRDefault="00B818CD" w:rsidP="00B06B9D">
      <w:pPr>
        <w:pStyle w:val="subsection"/>
        <w:tabs>
          <w:tab w:val="clear" w:pos="1021"/>
        </w:tabs>
        <w:ind w:firstLine="0"/>
      </w:pPr>
      <w:r w:rsidRPr="006744B8">
        <w:t xml:space="preserve">An online content service provider </w:t>
      </w:r>
      <w:r w:rsidR="00825153" w:rsidRPr="006744B8">
        <w:t xml:space="preserve">who provides gambling promotional content on </w:t>
      </w:r>
      <w:r w:rsidR="002742D4" w:rsidRPr="006744B8">
        <w:t xml:space="preserve">an </w:t>
      </w:r>
      <w:r w:rsidR="00825153" w:rsidRPr="006744B8">
        <w:t>online content service in conjunction with live coverage of a sporting event must</w:t>
      </w:r>
      <w:r w:rsidRPr="006744B8">
        <w:t>:</w:t>
      </w:r>
    </w:p>
    <w:p w14:paraId="243FEE0C" w14:textId="2FF9C67C" w:rsidR="004F2333" w:rsidRPr="006744B8" w:rsidRDefault="004F2333" w:rsidP="009164E2">
      <w:pPr>
        <w:pStyle w:val="ListParagraph"/>
        <w:numPr>
          <w:ilvl w:val="1"/>
          <w:numId w:val="21"/>
        </w:numPr>
        <w:spacing w:before="40" w:after="40" w:line="240" w:lineRule="auto"/>
        <w:ind w:left="1701" w:hanging="567"/>
        <w:rPr>
          <w:rFonts w:ascii="Times New Roman" w:hAnsi="Times New Roman" w:cs="Times New Roman"/>
        </w:rPr>
      </w:pPr>
      <w:r w:rsidRPr="006744B8">
        <w:rPr>
          <w:rFonts w:ascii="Times New Roman" w:hAnsi="Times New Roman" w:cs="Times New Roman"/>
        </w:rPr>
        <w:t>keep a copy of any contracts or written arrangements</w:t>
      </w:r>
      <w:r w:rsidRPr="006744B8" w:rsidDel="000661A2">
        <w:rPr>
          <w:rFonts w:ascii="Times New Roman" w:hAnsi="Times New Roman" w:cs="Times New Roman"/>
        </w:rPr>
        <w:t xml:space="preserve"> </w:t>
      </w:r>
      <w:r w:rsidRPr="006744B8">
        <w:rPr>
          <w:rFonts w:ascii="Times New Roman" w:hAnsi="Times New Roman" w:cs="Times New Roman"/>
        </w:rPr>
        <w:t xml:space="preserve">in place or </w:t>
      </w:r>
      <w:proofErr w:type="gramStart"/>
      <w:r w:rsidRPr="006744B8">
        <w:rPr>
          <w:rFonts w:ascii="Times New Roman" w:hAnsi="Times New Roman" w:cs="Times New Roman"/>
        </w:rPr>
        <w:t>entered into</w:t>
      </w:r>
      <w:proofErr w:type="gramEnd"/>
      <w:r w:rsidRPr="006744B8">
        <w:rPr>
          <w:rFonts w:ascii="Times New Roman" w:hAnsi="Times New Roman" w:cs="Times New Roman"/>
        </w:rPr>
        <w:t xml:space="preserve"> under which the provider agrees to provide gambling promotional content</w:t>
      </w:r>
      <w:r w:rsidR="00206B2B" w:rsidRPr="006744B8">
        <w:rPr>
          <w:rFonts w:ascii="Times New Roman" w:hAnsi="Times New Roman" w:cs="Times New Roman"/>
        </w:rPr>
        <w:t xml:space="preserve"> in conjunction with live coverage of </w:t>
      </w:r>
      <w:r w:rsidR="003257E2" w:rsidRPr="006744B8">
        <w:rPr>
          <w:rFonts w:ascii="Times New Roman" w:hAnsi="Times New Roman" w:cs="Times New Roman"/>
        </w:rPr>
        <w:t>the</w:t>
      </w:r>
      <w:r w:rsidR="00206B2B" w:rsidRPr="006744B8">
        <w:rPr>
          <w:rFonts w:ascii="Times New Roman" w:hAnsi="Times New Roman" w:cs="Times New Roman"/>
        </w:rPr>
        <w:t xml:space="preserve"> sporting event</w:t>
      </w:r>
      <w:r w:rsidRPr="006744B8">
        <w:rPr>
          <w:rFonts w:ascii="Times New Roman" w:hAnsi="Times New Roman" w:cs="Times New Roman"/>
        </w:rPr>
        <w:t xml:space="preserve">; </w:t>
      </w:r>
      <w:r w:rsidR="00820860" w:rsidRPr="006744B8">
        <w:rPr>
          <w:rFonts w:ascii="Times New Roman" w:hAnsi="Times New Roman" w:cs="Times New Roman"/>
        </w:rPr>
        <w:t>and</w:t>
      </w:r>
    </w:p>
    <w:p w14:paraId="439C129C" w14:textId="79BED7D2" w:rsidR="004F2333" w:rsidRPr="006744B8" w:rsidRDefault="004F2333" w:rsidP="009164E2">
      <w:pPr>
        <w:pStyle w:val="ListParagraph"/>
        <w:numPr>
          <w:ilvl w:val="1"/>
          <w:numId w:val="21"/>
        </w:numPr>
        <w:spacing w:before="40" w:after="40" w:line="240" w:lineRule="auto"/>
        <w:ind w:left="1701" w:hanging="567"/>
        <w:rPr>
          <w:rFonts w:ascii="Times New Roman" w:hAnsi="Times New Roman" w:cs="Times New Roman"/>
        </w:rPr>
      </w:pPr>
      <w:r w:rsidRPr="006744B8">
        <w:rPr>
          <w:rFonts w:ascii="Times New Roman" w:hAnsi="Times New Roman" w:cs="Times New Roman"/>
        </w:rPr>
        <w:t xml:space="preserve">ensure that a copy of </w:t>
      </w:r>
      <w:r w:rsidR="001305E9">
        <w:rPr>
          <w:rFonts w:ascii="Times New Roman" w:hAnsi="Times New Roman" w:cs="Times New Roman"/>
        </w:rPr>
        <w:t>each</w:t>
      </w:r>
      <w:r w:rsidRPr="006744B8">
        <w:rPr>
          <w:rFonts w:ascii="Times New Roman" w:hAnsi="Times New Roman" w:cs="Times New Roman"/>
        </w:rPr>
        <w:t xml:space="preserve"> contract or written arrangement referred to in paragraph (a) </w:t>
      </w:r>
      <w:r w:rsidR="001305E9">
        <w:rPr>
          <w:rFonts w:ascii="Times New Roman" w:hAnsi="Times New Roman" w:cs="Times New Roman"/>
        </w:rPr>
        <w:t>is</w:t>
      </w:r>
      <w:r w:rsidRPr="006744B8">
        <w:rPr>
          <w:rFonts w:ascii="Times New Roman" w:hAnsi="Times New Roman" w:cs="Times New Roman"/>
        </w:rPr>
        <w:t xml:space="preserve"> kept while the agreement or contract is in place, and for 6 months following the expiry or terminati</w:t>
      </w:r>
      <w:r w:rsidR="001B733D" w:rsidRPr="006744B8">
        <w:rPr>
          <w:rFonts w:ascii="Times New Roman" w:hAnsi="Times New Roman" w:cs="Times New Roman"/>
        </w:rPr>
        <w:t>on of the agreement or contract.</w:t>
      </w:r>
      <w:r w:rsidRPr="006744B8">
        <w:rPr>
          <w:rFonts w:ascii="Times New Roman" w:hAnsi="Times New Roman" w:cs="Times New Roman"/>
        </w:rPr>
        <w:t xml:space="preserve"> </w:t>
      </w:r>
    </w:p>
    <w:p w14:paraId="5582B2C0" w14:textId="015AB250" w:rsidR="00B818CD" w:rsidRPr="006744B8" w:rsidRDefault="005939AA" w:rsidP="008B091A">
      <w:pPr>
        <w:pStyle w:val="Heading2"/>
      </w:pPr>
      <w:bookmarkStart w:id="34" w:name="_Toc521483747"/>
      <w:r w:rsidRPr="006744B8">
        <w:rPr>
          <w:rStyle w:val="CharSectno"/>
        </w:rPr>
        <w:t>2</w:t>
      </w:r>
      <w:r w:rsidR="001B6536" w:rsidRPr="006744B8">
        <w:rPr>
          <w:rStyle w:val="CharSectno"/>
        </w:rPr>
        <w:t>1</w:t>
      </w:r>
      <w:r w:rsidR="00B06B9D">
        <w:tab/>
      </w:r>
      <w:r w:rsidRPr="006744B8">
        <w:t>Record</w:t>
      </w:r>
      <w:r w:rsidR="00866658" w:rsidRPr="006744B8">
        <w:t xml:space="preserve"> of placement of gambling promotional material to be kept</w:t>
      </w:r>
      <w:bookmarkEnd w:id="34"/>
      <w:r w:rsidR="00B818CD" w:rsidRPr="006744B8">
        <w:t xml:space="preserve"> </w:t>
      </w:r>
    </w:p>
    <w:p w14:paraId="121065EA" w14:textId="7D455B4E" w:rsidR="006443E0" w:rsidRPr="006744B8" w:rsidRDefault="00825153" w:rsidP="009164E2">
      <w:pPr>
        <w:pStyle w:val="subsection"/>
        <w:numPr>
          <w:ilvl w:val="0"/>
          <w:numId w:val="23"/>
        </w:numPr>
        <w:tabs>
          <w:tab w:val="clear" w:pos="1021"/>
        </w:tabs>
        <w:ind w:left="1134" w:hanging="567"/>
      </w:pPr>
      <w:r w:rsidRPr="006744B8">
        <w:t xml:space="preserve">An online content service provider who provides gambling promotional content on </w:t>
      </w:r>
      <w:r w:rsidR="003257E2" w:rsidRPr="006744B8">
        <w:t xml:space="preserve">an </w:t>
      </w:r>
      <w:r w:rsidRPr="006744B8">
        <w:t xml:space="preserve">online content service in conjunction with live coverage of a sporting event must </w:t>
      </w:r>
      <w:r w:rsidR="006443E0" w:rsidRPr="006744B8">
        <w:t>make</w:t>
      </w:r>
      <w:r w:rsidR="004A0C7E">
        <w:t xml:space="preserve"> records</w:t>
      </w:r>
      <w:r w:rsidR="004A0C7E" w:rsidRPr="004A0C7E">
        <w:t xml:space="preserve"> </w:t>
      </w:r>
      <w:proofErr w:type="gramStart"/>
      <w:r w:rsidR="004A0C7E" w:rsidRPr="006744B8">
        <w:t>sufficient</w:t>
      </w:r>
      <w:proofErr w:type="gramEnd"/>
      <w:r w:rsidR="004A0C7E" w:rsidRPr="006744B8">
        <w:t xml:space="preserve"> to enable the provider’s compliance with these rules to be readily ascertained</w:t>
      </w:r>
      <w:r w:rsidR="004A0C7E">
        <w:t>, including without limitation</w:t>
      </w:r>
      <w:r w:rsidR="006443E0" w:rsidRPr="006744B8">
        <w:t>:</w:t>
      </w:r>
    </w:p>
    <w:p w14:paraId="1A2286A5" w14:textId="7634DF63" w:rsidR="006443E0" w:rsidRPr="006744B8" w:rsidRDefault="006443E0" w:rsidP="009164E2">
      <w:pPr>
        <w:pStyle w:val="subsection"/>
        <w:numPr>
          <w:ilvl w:val="0"/>
          <w:numId w:val="22"/>
        </w:numPr>
        <w:tabs>
          <w:tab w:val="clear" w:pos="1021"/>
        </w:tabs>
        <w:spacing w:before="40" w:after="40"/>
        <w:ind w:left="1701" w:hanging="567"/>
      </w:pPr>
      <w:r w:rsidRPr="006744B8">
        <w:t xml:space="preserve">written records </w:t>
      </w:r>
      <w:r w:rsidR="004A0C7E">
        <w:t>of</w:t>
      </w:r>
      <w:r w:rsidR="005939AA" w:rsidRPr="006744B8">
        <w:t xml:space="preserve"> the date and</w:t>
      </w:r>
      <w:r w:rsidR="002674E0" w:rsidRPr="006744B8">
        <w:t xml:space="preserve"> duration</w:t>
      </w:r>
      <w:r w:rsidR="005939AA" w:rsidRPr="006744B8">
        <w:t xml:space="preserve"> of the </w:t>
      </w:r>
      <w:r w:rsidR="0090560C" w:rsidRPr="006744B8">
        <w:t xml:space="preserve">content </w:t>
      </w:r>
      <w:r w:rsidR="005939AA" w:rsidRPr="006744B8">
        <w:t>stream</w:t>
      </w:r>
      <w:r w:rsidR="0090560C" w:rsidRPr="006744B8">
        <w:t xml:space="preserve"> of </w:t>
      </w:r>
      <w:r w:rsidR="0048202F" w:rsidRPr="006744B8">
        <w:t xml:space="preserve">the </w:t>
      </w:r>
      <w:r w:rsidR="0090560C" w:rsidRPr="006744B8">
        <w:t>live coverage of the sporting event</w:t>
      </w:r>
      <w:r w:rsidR="005939AA" w:rsidRPr="006744B8">
        <w:t xml:space="preserve"> and the location of the relevant end-users where known</w:t>
      </w:r>
      <w:r w:rsidRPr="006744B8">
        <w:t>; and</w:t>
      </w:r>
    </w:p>
    <w:p w14:paraId="39942A1B" w14:textId="2BBC5620" w:rsidR="006443E0" w:rsidRPr="006744B8" w:rsidRDefault="005939AA" w:rsidP="009164E2">
      <w:pPr>
        <w:pStyle w:val="subsection"/>
        <w:numPr>
          <w:ilvl w:val="0"/>
          <w:numId w:val="22"/>
        </w:numPr>
        <w:tabs>
          <w:tab w:val="clear" w:pos="1021"/>
        </w:tabs>
        <w:spacing w:before="40" w:after="40"/>
        <w:ind w:left="1701" w:hanging="567"/>
      </w:pPr>
      <w:r w:rsidRPr="006744B8">
        <w:t xml:space="preserve">audio or </w:t>
      </w:r>
      <w:r w:rsidR="006443E0" w:rsidRPr="006744B8">
        <w:t>audio</w:t>
      </w:r>
      <w:r w:rsidR="006443E0" w:rsidRPr="006744B8">
        <w:rPr>
          <w:rFonts w:ascii="MS Gothic" w:hAnsi="MS Gothic" w:cs="MS Gothic"/>
        </w:rPr>
        <w:t>‑</w:t>
      </w:r>
      <w:r w:rsidR="006443E0" w:rsidRPr="006744B8">
        <w:t>visual records</w:t>
      </w:r>
      <w:proofErr w:type="gramStart"/>
      <w:r w:rsidRPr="006744B8">
        <w:t>, as the case may be,</w:t>
      </w:r>
      <w:r w:rsidR="004A0C7E">
        <w:t xml:space="preserve"> of</w:t>
      </w:r>
      <w:proofErr w:type="gramEnd"/>
      <w:r w:rsidR="004A0C7E">
        <w:t xml:space="preserve"> the stream of the live coverage of the sporting event</w:t>
      </w:r>
      <w:r w:rsidR="006443E0" w:rsidRPr="006744B8">
        <w:t>.</w:t>
      </w:r>
    </w:p>
    <w:p w14:paraId="04201033" w14:textId="0EAD053F" w:rsidR="006443E0" w:rsidRPr="006744B8" w:rsidRDefault="006443E0" w:rsidP="009164E2">
      <w:pPr>
        <w:pStyle w:val="subsection"/>
        <w:numPr>
          <w:ilvl w:val="0"/>
          <w:numId w:val="23"/>
        </w:numPr>
        <w:tabs>
          <w:tab w:val="clear" w:pos="1021"/>
        </w:tabs>
        <w:ind w:left="1134" w:hanging="567"/>
      </w:pPr>
      <w:r w:rsidRPr="006744B8">
        <w:t>A written record</w:t>
      </w:r>
      <w:r w:rsidR="005939AA" w:rsidRPr="006744B8">
        <w:t>,</w:t>
      </w:r>
      <w:r w:rsidRPr="006744B8">
        <w:t xml:space="preserve"> </w:t>
      </w:r>
      <w:r w:rsidR="005939AA" w:rsidRPr="006744B8">
        <w:t>made in accordance with paragraph (1</w:t>
      </w:r>
      <w:r w:rsidR="00E34845" w:rsidRPr="006744B8">
        <w:t>)(</w:t>
      </w:r>
      <w:r w:rsidR="005939AA" w:rsidRPr="006744B8">
        <w:t xml:space="preserve">a), </w:t>
      </w:r>
      <w:r w:rsidRPr="006744B8">
        <w:t>must be retained in the online content service provider’s custody for at least</w:t>
      </w:r>
      <w:r w:rsidR="00304736" w:rsidRPr="006744B8">
        <w:t xml:space="preserve"> 6 months</w:t>
      </w:r>
      <w:r w:rsidR="003900C3" w:rsidRPr="006744B8">
        <w:t xml:space="preserve"> after </w:t>
      </w:r>
      <w:r w:rsidR="00583FF0" w:rsidRPr="006744B8">
        <w:t>the day the live coverage of the sporting event to which the record relates was provided on the online content service</w:t>
      </w:r>
      <w:r w:rsidRPr="006744B8">
        <w:t>.</w:t>
      </w:r>
    </w:p>
    <w:p w14:paraId="5D1A2574" w14:textId="77777777" w:rsidR="006443E0" w:rsidRPr="006744B8" w:rsidRDefault="006443E0" w:rsidP="009164E2">
      <w:pPr>
        <w:pStyle w:val="subsection"/>
        <w:numPr>
          <w:ilvl w:val="0"/>
          <w:numId w:val="23"/>
        </w:numPr>
        <w:tabs>
          <w:tab w:val="clear" w:pos="1021"/>
        </w:tabs>
        <w:ind w:left="1134" w:hanging="567"/>
      </w:pPr>
      <w:r w:rsidRPr="006744B8">
        <w:t xml:space="preserve">An </w:t>
      </w:r>
      <w:r w:rsidR="002674E0" w:rsidRPr="006744B8">
        <w:t xml:space="preserve">audio or </w:t>
      </w:r>
      <w:r w:rsidRPr="006744B8">
        <w:t>audio</w:t>
      </w:r>
      <w:r w:rsidRPr="006744B8">
        <w:rPr>
          <w:rFonts w:ascii="MS Mincho" w:eastAsia="MS Mincho" w:hAnsi="MS Mincho" w:cs="MS Mincho"/>
        </w:rPr>
        <w:t>‑</w:t>
      </w:r>
      <w:r w:rsidRPr="006744B8">
        <w:t>visual record</w:t>
      </w:r>
      <w:r w:rsidR="005939AA" w:rsidRPr="006744B8">
        <w:t>, made in accordance with paragraph (1)(b</w:t>
      </w:r>
      <w:proofErr w:type="gramStart"/>
      <w:r w:rsidR="005939AA" w:rsidRPr="006744B8">
        <w:t xml:space="preserve">), </w:t>
      </w:r>
      <w:r w:rsidRPr="006744B8">
        <w:t xml:space="preserve"> must</w:t>
      </w:r>
      <w:proofErr w:type="gramEnd"/>
      <w:r w:rsidRPr="006744B8">
        <w:t xml:space="preserve"> be retained in the online content service provider’s custody:</w:t>
      </w:r>
    </w:p>
    <w:p w14:paraId="4F1BC46E" w14:textId="1EAF0746" w:rsidR="006443E0" w:rsidRPr="006744B8" w:rsidRDefault="006443E0" w:rsidP="009164E2">
      <w:pPr>
        <w:pStyle w:val="subsection"/>
        <w:numPr>
          <w:ilvl w:val="0"/>
          <w:numId w:val="24"/>
        </w:numPr>
        <w:tabs>
          <w:tab w:val="clear" w:pos="1021"/>
        </w:tabs>
        <w:spacing w:before="40" w:after="40"/>
        <w:ind w:left="1701" w:hanging="567"/>
      </w:pPr>
      <w:r w:rsidRPr="006744B8">
        <w:t xml:space="preserve">for at least </w:t>
      </w:r>
      <w:r w:rsidR="00304736" w:rsidRPr="006744B8">
        <w:t>6 weeks</w:t>
      </w:r>
      <w:r w:rsidRPr="006744B8">
        <w:t xml:space="preserve"> after the day the live coverage of the sporting event to which the record relates was </w:t>
      </w:r>
      <w:r w:rsidR="00304736" w:rsidRPr="006744B8">
        <w:t>provided on the online content service</w:t>
      </w:r>
      <w:r w:rsidRPr="006744B8">
        <w:t>; or</w:t>
      </w:r>
    </w:p>
    <w:p w14:paraId="774BA260" w14:textId="3BB6C38C" w:rsidR="006443E0" w:rsidRPr="006744B8" w:rsidRDefault="006443E0" w:rsidP="009164E2">
      <w:pPr>
        <w:pStyle w:val="subsection"/>
        <w:numPr>
          <w:ilvl w:val="0"/>
          <w:numId w:val="24"/>
        </w:numPr>
        <w:tabs>
          <w:tab w:val="clear" w:pos="1021"/>
        </w:tabs>
        <w:spacing w:before="40" w:after="40"/>
        <w:ind w:left="1701" w:hanging="567"/>
      </w:pPr>
      <w:r w:rsidRPr="006744B8">
        <w:t xml:space="preserve">if, before the end of those </w:t>
      </w:r>
      <w:r w:rsidR="005939AA" w:rsidRPr="006744B8">
        <w:t>6 weeks</w:t>
      </w:r>
      <w:r w:rsidRPr="006744B8">
        <w:t>, the provider becomes aware that a complaint has been made about compliance with the</w:t>
      </w:r>
      <w:r w:rsidR="003900C3" w:rsidRPr="006744B8">
        <w:t>se r</w:t>
      </w:r>
      <w:r w:rsidRPr="006744B8">
        <w:t>ules</w:t>
      </w:r>
      <w:r w:rsidR="0048202F" w:rsidRPr="006744B8">
        <w:t>,</w:t>
      </w:r>
      <w:r w:rsidR="003900C3" w:rsidRPr="006744B8">
        <w:t xml:space="preserve"> in respect of that sporting event</w:t>
      </w:r>
      <w:r w:rsidRPr="006744B8">
        <w:t xml:space="preserve">—for at least 90 days after the day the live coverage of the sporting event was </w:t>
      </w:r>
      <w:r w:rsidR="005939AA" w:rsidRPr="006744B8">
        <w:t>provided</w:t>
      </w:r>
      <w:r w:rsidRPr="006744B8">
        <w:t>.</w:t>
      </w:r>
    </w:p>
    <w:p w14:paraId="1C320EE0" w14:textId="2414EB2D" w:rsidR="001B733D" w:rsidRPr="006744B8" w:rsidRDefault="005939AA" w:rsidP="001B733D">
      <w:pPr>
        <w:pStyle w:val="Heading2"/>
      </w:pPr>
      <w:bookmarkStart w:id="35" w:name="_Toc521483748"/>
      <w:r w:rsidRPr="006744B8">
        <w:rPr>
          <w:rStyle w:val="CharSectno"/>
        </w:rPr>
        <w:t>2</w:t>
      </w:r>
      <w:r w:rsidR="00956583" w:rsidRPr="006744B8">
        <w:rPr>
          <w:rStyle w:val="CharSectno"/>
        </w:rPr>
        <w:t>2</w:t>
      </w:r>
      <w:r w:rsidR="008B4657">
        <w:tab/>
      </w:r>
      <w:r w:rsidRPr="006744B8">
        <w:t>Make</w:t>
      </w:r>
      <w:r w:rsidR="001B733D" w:rsidRPr="006744B8">
        <w:t xml:space="preserve"> records available to the ACMA</w:t>
      </w:r>
      <w:bookmarkEnd w:id="35"/>
      <w:r w:rsidR="001B733D" w:rsidRPr="006744B8">
        <w:t xml:space="preserve"> </w:t>
      </w:r>
    </w:p>
    <w:p w14:paraId="6582EEAA" w14:textId="1C131C82" w:rsidR="00CD015B" w:rsidRPr="006744B8" w:rsidRDefault="00CD015B" w:rsidP="008B4657">
      <w:pPr>
        <w:pStyle w:val="subsection"/>
        <w:tabs>
          <w:tab w:val="clear" w:pos="1021"/>
        </w:tabs>
        <w:spacing w:after="120"/>
        <w:ind w:firstLine="0"/>
      </w:pPr>
      <w:r w:rsidRPr="006744B8">
        <w:t>An online content service provider must make available to the ACMA</w:t>
      </w:r>
      <w:r w:rsidR="0048202F" w:rsidRPr="006744B8">
        <w:t>,</w:t>
      </w:r>
      <w:r w:rsidRPr="006744B8">
        <w:t xml:space="preserve"> any records retained by the provider under this </w:t>
      </w:r>
      <w:r w:rsidR="005939AA" w:rsidRPr="006744B8">
        <w:t>Part</w:t>
      </w:r>
      <w:r w:rsidRPr="006744B8">
        <w:t xml:space="preserve"> (</w:t>
      </w:r>
      <w:proofErr w:type="gramStart"/>
      <w:r w:rsidRPr="006744B8">
        <w:t>whether or not</w:t>
      </w:r>
      <w:proofErr w:type="gramEnd"/>
      <w:r w:rsidRPr="006744B8">
        <w:t xml:space="preserve"> the minimum period for retaining the records has passed) within 10 business days of </w:t>
      </w:r>
      <w:r w:rsidR="001E3397" w:rsidRPr="006744B8">
        <w:t xml:space="preserve">receipt of </w:t>
      </w:r>
      <w:r w:rsidRPr="006744B8">
        <w:t xml:space="preserve">a </w:t>
      </w:r>
      <w:r w:rsidR="001E3397" w:rsidRPr="006744B8">
        <w:t xml:space="preserve">written </w:t>
      </w:r>
      <w:r w:rsidRPr="006744B8">
        <w:t>request from the ACMA</w:t>
      </w:r>
      <w:r w:rsidR="001E3397" w:rsidRPr="006744B8">
        <w:t xml:space="preserve"> for those records</w:t>
      </w:r>
      <w:r w:rsidRPr="006744B8">
        <w:t>.</w:t>
      </w:r>
    </w:p>
    <w:p w14:paraId="6C3CC061" w14:textId="4A10804E" w:rsidR="00215AFB" w:rsidRPr="006744B8" w:rsidRDefault="00825153" w:rsidP="00B06B9D">
      <w:pPr>
        <w:ind w:left="1985" w:hanging="851"/>
        <w:rPr>
          <w:rFonts w:ascii="Times New Roman" w:hAnsi="Times New Roman" w:cs="Times New Roman"/>
          <w:sz w:val="18"/>
          <w:szCs w:val="18"/>
        </w:rPr>
        <w:sectPr w:rsidR="00215AFB" w:rsidRPr="006744B8" w:rsidSect="008B091A">
          <w:headerReference w:type="default" r:id="rId24"/>
          <w:headerReference w:type="first" r:id="rId25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  <w:r w:rsidRPr="006744B8">
        <w:rPr>
          <w:rFonts w:ascii="Times New Roman" w:hAnsi="Times New Roman" w:cs="Times New Roman"/>
          <w:sz w:val="18"/>
          <w:szCs w:val="18"/>
        </w:rPr>
        <w:t>Note</w:t>
      </w:r>
      <w:r w:rsidR="001305E9">
        <w:rPr>
          <w:rFonts w:ascii="Times New Roman" w:hAnsi="Times New Roman" w:cs="Times New Roman"/>
          <w:sz w:val="18"/>
          <w:szCs w:val="18"/>
        </w:rPr>
        <w:t>:</w:t>
      </w:r>
      <w:r w:rsidRPr="006744B8">
        <w:rPr>
          <w:rFonts w:ascii="Times New Roman" w:hAnsi="Times New Roman" w:cs="Times New Roman"/>
          <w:sz w:val="18"/>
          <w:szCs w:val="18"/>
        </w:rPr>
        <w:t xml:space="preserve"> </w:t>
      </w:r>
      <w:r w:rsidRPr="006744B8">
        <w:rPr>
          <w:rFonts w:ascii="Times New Roman" w:hAnsi="Times New Roman" w:cs="Times New Roman"/>
          <w:sz w:val="18"/>
          <w:szCs w:val="18"/>
        </w:rPr>
        <w:tab/>
      </w:r>
      <w:r w:rsidR="001204EE" w:rsidRPr="006744B8">
        <w:rPr>
          <w:rFonts w:ascii="Times New Roman" w:hAnsi="Times New Roman" w:cs="Times New Roman"/>
          <w:sz w:val="18"/>
          <w:szCs w:val="18"/>
        </w:rPr>
        <w:t xml:space="preserve">For the avoidance of doubt, </w:t>
      </w:r>
      <w:r w:rsidRPr="006744B8">
        <w:rPr>
          <w:rFonts w:ascii="Times New Roman" w:hAnsi="Times New Roman" w:cs="Times New Roman"/>
          <w:sz w:val="18"/>
          <w:szCs w:val="18"/>
        </w:rPr>
        <w:t xml:space="preserve">online content service providers who provide gambling promotional content on </w:t>
      </w:r>
      <w:r w:rsidR="003257E2" w:rsidRPr="006744B8">
        <w:rPr>
          <w:rFonts w:ascii="Times New Roman" w:hAnsi="Times New Roman" w:cs="Times New Roman"/>
          <w:sz w:val="18"/>
          <w:szCs w:val="18"/>
        </w:rPr>
        <w:t xml:space="preserve">an </w:t>
      </w:r>
      <w:r w:rsidRPr="006744B8">
        <w:rPr>
          <w:rFonts w:ascii="Times New Roman" w:hAnsi="Times New Roman" w:cs="Times New Roman"/>
          <w:sz w:val="18"/>
          <w:szCs w:val="18"/>
        </w:rPr>
        <w:t>online content service in conjunction with live coverage of a sporting event</w:t>
      </w:r>
      <w:r w:rsidR="001204EE" w:rsidRPr="006744B8">
        <w:rPr>
          <w:rFonts w:ascii="Times New Roman" w:hAnsi="Times New Roman" w:cs="Times New Roman"/>
          <w:sz w:val="18"/>
          <w:szCs w:val="18"/>
        </w:rPr>
        <w:t xml:space="preserve">, </w:t>
      </w:r>
      <w:r w:rsidR="002613AB" w:rsidRPr="006744B8">
        <w:rPr>
          <w:rFonts w:ascii="Times New Roman" w:hAnsi="Times New Roman" w:cs="Times New Roman"/>
          <w:sz w:val="18"/>
          <w:szCs w:val="18"/>
        </w:rPr>
        <w:t xml:space="preserve">that </w:t>
      </w:r>
      <w:r w:rsidR="003257E2" w:rsidRPr="006744B8">
        <w:rPr>
          <w:rFonts w:ascii="Times New Roman" w:hAnsi="Times New Roman" w:cs="Times New Roman"/>
          <w:sz w:val="18"/>
          <w:szCs w:val="18"/>
        </w:rPr>
        <w:t>are</w:t>
      </w:r>
      <w:r w:rsidR="001204EE" w:rsidRPr="006744B8">
        <w:rPr>
          <w:rFonts w:ascii="Times New Roman" w:hAnsi="Times New Roman" w:cs="Times New Roman"/>
          <w:sz w:val="18"/>
          <w:szCs w:val="18"/>
        </w:rPr>
        <w:t xml:space="preserve"> exempt under </w:t>
      </w:r>
      <w:r w:rsidR="001B6536" w:rsidRPr="006744B8">
        <w:rPr>
          <w:rFonts w:ascii="Times New Roman" w:hAnsi="Times New Roman" w:cs="Times New Roman"/>
          <w:sz w:val="18"/>
          <w:szCs w:val="18"/>
        </w:rPr>
        <w:t>Part</w:t>
      </w:r>
      <w:r w:rsidR="002613AB" w:rsidRPr="006744B8">
        <w:rPr>
          <w:rFonts w:ascii="Times New Roman" w:hAnsi="Times New Roman" w:cs="Times New Roman"/>
          <w:sz w:val="18"/>
          <w:szCs w:val="18"/>
        </w:rPr>
        <w:t xml:space="preserve"> </w:t>
      </w:r>
      <w:r w:rsidR="001B6536" w:rsidRPr="006744B8">
        <w:rPr>
          <w:rFonts w:ascii="Times New Roman" w:hAnsi="Times New Roman" w:cs="Times New Roman"/>
          <w:sz w:val="18"/>
          <w:szCs w:val="18"/>
        </w:rPr>
        <w:t>7</w:t>
      </w:r>
      <w:r w:rsidR="001204EE" w:rsidRPr="006744B8">
        <w:rPr>
          <w:rFonts w:ascii="Times New Roman" w:hAnsi="Times New Roman" w:cs="Times New Roman"/>
          <w:sz w:val="18"/>
          <w:szCs w:val="18"/>
        </w:rPr>
        <w:t xml:space="preserve">, must still comply with </w:t>
      </w:r>
      <w:r w:rsidR="0048202F" w:rsidRPr="006744B8">
        <w:rPr>
          <w:rFonts w:ascii="Times New Roman" w:hAnsi="Times New Roman" w:cs="Times New Roman"/>
          <w:sz w:val="18"/>
          <w:szCs w:val="18"/>
        </w:rPr>
        <w:t xml:space="preserve">this </w:t>
      </w:r>
      <w:r w:rsidR="001204EE" w:rsidRPr="006744B8">
        <w:rPr>
          <w:rFonts w:ascii="Times New Roman" w:hAnsi="Times New Roman" w:cs="Times New Roman"/>
          <w:sz w:val="18"/>
          <w:szCs w:val="18"/>
        </w:rPr>
        <w:t xml:space="preserve">Part </w:t>
      </w:r>
      <w:r w:rsidR="001B6536" w:rsidRPr="006744B8">
        <w:rPr>
          <w:rFonts w:ascii="Times New Roman" w:hAnsi="Times New Roman" w:cs="Times New Roman"/>
          <w:sz w:val="18"/>
          <w:szCs w:val="18"/>
        </w:rPr>
        <w:t>6</w:t>
      </w:r>
      <w:r w:rsidR="001204EE" w:rsidRPr="006744B8">
        <w:rPr>
          <w:rFonts w:ascii="Times New Roman" w:hAnsi="Times New Roman" w:cs="Times New Roman"/>
          <w:sz w:val="18"/>
          <w:szCs w:val="18"/>
        </w:rPr>
        <w:t>– see section 4.</w:t>
      </w:r>
      <w:r w:rsidRPr="006744B8"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19465459" w14:textId="148BB0BA" w:rsidR="005C64CF" w:rsidRPr="006744B8" w:rsidRDefault="005C64CF" w:rsidP="008B091A">
      <w:pPr>
        <w:pStyle w:val="Heading1"/>
      </w:pPr>
      <w:bookmarkStart w:id="36" w:name="_Toc521483749"/>
      <w:r w:rsidRPr="006744B8">
        <w:rPr>
          <w:rStyle w:val="CharPartNo"/>
        </w:rPr>
        <w:lastRenderedPageBreak/>
        <w:t xml:space="preserve">Part </w:t>
      </w:r>
      <w:r w:rsidR="00D94184" w:rsidRPr="006744B8">
        <w:rPr>
          <w:rStyle w:val="CharPartNo"/>
        </w:rPr>
        <w:t>7</w:t>
      </w:r>
      <w:r w:rsidR="00230142">
        <w:rPr>
          <w:rStyle w:val="CharPartNo"/>
        </w:rPr>
        <w:t xml:space="preserve"> </w:t>
      </w:r>
      <w:r w:rsidRPr="006744B8">
        <w:t xml:space="preserve">— </w:t>
      </w:r>
      <w:r w:rsidR="00B75CC2" w:rsidRPr="006744B8">
        <w:rPr>
          <w:rStyle w:val="CharPartText"/>
        </w:rPr>
        <w:t xml:space="preserve">Class </w:t>
      </w:r>
      <w:r w:rsidRPr="006744B8">
        <w:rPr>
          <w:rStyle w:val="CharPartText"/>
        </w:rPr>
        <w:t>Exemption</w:t>
      </w:r>
      <w:bookmarkEnd w:id="36"/>
    </w:p>
    <w:p w14:paraId="4D1387C8" w14:textId="481ECA80" w:rsidR="00810070" w:rsidRPr="006744B8" w:rsidRDefault="008B5DE7" w:rsidP="008B091A">
      <w:pPr>
        <w:pStyle w:val="Heading2"/>
      </w:pPr>
      <w:bookmarkStart w:id="37" w:name="_Toc521483750"/>
      <w:r w:rsidRPr="006744B8">
        <w:rPr>
          <w:rStyle w:val="CharSectno"/>
        </w:rPr>
        <w:t>2</w:t>
      </w:r>
      <w:r w:rsidR="001B6536" w:rsidRPr="006744B8">
        <w:rPr>
          <w:rStyle w:val="CharSectno"/>
        </w:rPr>
        <w:t>3</w:t>
      </w:r>
      <w:r w:rsidR="00B06B9D">
        <w:tab/>
      </w:r>
      <w:r w:rsidR="004E735D" w:rsidRPr="006744B8">
        <w:t xml:space="preserve">Exemption for </w:t>
      </w:r>
      <w:r w:rsidR="00D227C4" w:rsidRPr="006744B8">
        <w:t xml:space="preserve">Australian licensed wagering </w:t>
      </w:r>
      <w:r w:rsidR="004E735D" w:rsidRPr="006744B8">
        <w:t>s</w:t>
      </w:r>
      <w:r w:rsidRPr="006744B8">
        <w:t>ervices</w:t>
      </w:r>
      <w:bookmarkEnd w:id="37"/>
    </w:p>
    <w:p w14:paraId="25FD846F" w14:textId="128437AE" w:rsidR="00AA0658" w:rsidRPr="006744B8" w:rsidRDefault="002613AB" w:rsidP="009164E2">
      <w:pPr>
        <w:pStyle w:val="subsection"/>
        <w:numPr>
          <w:ilvl w:val="0"/>
          <w:numId w:val="27"/>
        </w:numPr>
        <w:tabs>
          <w:tab w:val="clear" w:pos="1021"/>
        </w:tabs>
        <w:ind w:left="1134" w:hanging="567"/>
      </w:pPr>
      <w:r w:rsidRPr="006744B8">
        <w:t>Subject to subsections (2) and (3), a</w:t>
      </w:r>
      <w:r w:rsidR="0027098C" w:rsidRPr="006744B8">
        <w:t xml:space="preserve">n online content service </w:t>
      </w:r>
      <w:r w:rsidR="001305E9">
        <w:t xml:space="preserve">that is </w:t>
      </w:r>
      <w:r w:rsidR="00AA0658" w:rsidRPr="006744B8">
        <w:t xml:space="preserve">an Australian licensed wagering </w:t>
      </w:r>
      <w:r w:rsidR="001305E9">
        <w:t>service</w:t>
      </w:r>
      <w:r w:rsidR="00AA0658" w:rsidRPr="006744B8">
        <w:t xml:space="preserve"> </w:t>
      </w:r>
      <w:r w:rsidR="0027098C" w:rsidRPr="006744B8">
        <w:t xml:space="preserve">is exempt from </w:t>
      </w:r>
      <w:r w:rsidR="00404FEB" w:rsidRPr="006744B8">
        <w:t xml:space="preserve">Parts </w:t>
      </w:r>
      <w:r w:rsidR="001B6536" w:rsidRPr="006744B8">
        <w:t>3</w:t>
      </w:r>
      <w:r w:rsidR="00314587" w:rsidRPr="006744B8">
        <w:t xml:space="preserve"> and </w:t>
      </w:r>
      <w:r w:rsidR="001B6536" w:rsidRPr="006744B8">
        <w:t>4</w:t>
      </w:r>
      <w:r w:rsidR="0027098C" w:rsidRPr="006744B8">
        <w:t xml:space="preserve"> if</w:t>
      </w:r>
      <w:r w:rsidR="00AA0658" w:rsidRPr="006744B8">
        <w:t xml:space="preserve"> the provision of the service is limited to customers who are </w:t>
      </w:r>
      <w:r w:rsidR="00463321">
        <w:t>adults</w:t>
      </w:r>
      <w:r w:rsidR="00AA0658" w:rsidRPr="006744B8">
        <w:t xml:space="preserve"> and who are logged into their wagering account before access to the content stream is available.</w:t>
      </w:r>
    </w:p>
    <w:p w14:paraId="4DC0834D" w14:textId="77777777" w:rsidR="00AA0658" w:rsidRPr="006744B8" w:rsidRDefault="00AA0658" w:rsidP="009164E2">
      <w:pPr>
        <w:pStyle w:val="subsection"/>
        <w:numPr>
          <w:ilvl w:val="0"/>
          <w:numId w:val="27"/>
        </w:numPr>
        <w:tabs>
          <w:tab w:val="clear" w:pos="1021"/>
        </w:tabs>
        <w:ind w:left="1134" w:hanging="567"/>
      </w:pPr>
      <w:r w:rsidRPr="006744B8">
        <w:t>A service is not exempt under subsection (1) unless it includes the following in the terms of use for all content streams it provides:</w:t>
      </w:r>
    </w:p>
    <w:p w14:paraId="054C4D06" w14:textId="7558BACA" w:rsidR="00AA0658" w:rsidRPr="006744B8" w:rsidRDefault="00AA0658" w:rsidP="00B06B9D">
      <w:pPr>
        <w:pStyle w:val="subsection"/>
        <w:numPr>
          <w:ilvl w:val="2"/>
          <w:numId w:val="35"/>
        </w:numPr>
        <w:tabs>
          <w:tab w:val="clear" w:pos="1021"/>
        </w:tabs>
        <w:spacing w:before="120"/>
        <w:ind w:left="1701" w:hanging="567"/>
      </w:pPr>
      <w:r w:rsidRPr="006744B8">
        <w:t>a notification that the service is exempt from Parts 3 and 4 of these Rules; and</w:t>
      </w:r>
    </w:p>
    <w:p w14:paraId="02C46759" w14:textId="73564209" w:rsidR="00AA0658" w:rsidRPr="006744B8" w:rsidRDefault="00AA0658" w:rsidP="00B06B9D">
      <w:pPr>
        <w:pStyle w:val="subsection"/>
        <w:numPr>
          <w:ilvl w:val="2"/>
          <w:numId w:val="35"/>
        </w:numPr>
        <w:tabs>
          <w:tab w:val="clear" w:pos="1021"/>
        </w:tabs>
        <w:spacing w:before="120"/>
        <w:ind w:left="1701" w:hanging="567"/>
      </w:pPr>
      <w:r w:rsidRPr="006744B8">
        <w:t xml:space="preserve">a reminder that the customer must take all reasonable steps to prevent a </w:t>
      </w:r>
      <w:r w:rsidR="00463321">
        <w:t>child</w:t>
      </w:r>
      <w:r w:rsidRPr="006744B8">
        <w:t xml:space="preserve"> from viewing the content stream.</w:t>
      </w:r>
    </w:p>
    <w:p w14:paraId="7EE20957" w14:textId="0E6864B8" w:rsidR="00AA0658" w:rsidRPr="006744B8" w:rsidRDefault="002F16BB" w:rsidP="00AA0658">
      <w:pPr>
        <w:pStyle w:val="subsection"/>
        <w:numPr>
          <w:ilvl w:val="0"/>
          <w:numId w:val="35"/>
        </w:numPr>
        <w:tabs>
          <w:tab w:val="clear" w:pos="1021"/>
        </w:tabs>
        <w:ind w:left="1134" w:hanging="567"/>
      </w:pPr>
      <w:r w:rsidRPr="006744B8">
        <w:t>A</w:t>
      </w:r>
      <w:r w:rsidR="00463321">
        <w:t xml:space="preserve"> service is not exempt under subsection (1) unless each </w:t>
      </w:r>
      <w:r w:rsidRPr="006744B8">
        <w:t>advertisement promoting the live coverage of the sporting event include</w:t>
      </w:r>
      <w:r w:rsidR="00463321">
        <w:t>s</w:t>
      </w:r>
      <w:r w:rsidRPr="006744B8">
        <w:t xml:space="preserve"> a notice that the online content service is exempt from Parts 3 and 4 of these Rules. </w:t>
      </w:r>
      <w:r w:rsidR="00AB7C2F" w:rsidRPr="006744B8">
        <w:t xml:space="preserve"> </w:t>
      </w:r>
    </w:p>
    <w:p w14:paraId="3C73D928" w14:textId="4D9A98EF" w:rsidR="0042080E" w:rsidRPr="00AF143E" w:rsidRDefault="0042080E" w:rsidP="00AF143E">
      <w:pPr>
        <w:pStyle w:val="subsection"/>
        <w:tabs>
          <w:tab w:val="clear" w:pos="1021"/>
        </w:tabs>
        <w:ind w:left="0" w:firstLine="0"/>
      </w:pPr>
    </w:p>
    <w:sectPr w:rsidR="0042080E" w:rsidRPr="00AF143E" w:rsidSect="008B091A">
      <w:headerReference w:type="default" r:id="rId26"/>
      <w:headerReference w:type="first" r:id="rId2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682B1" w14:textId="77777777" w:rsidR="009D57B3" w:rsidRDefault="009D57B3" w:rsidP="0017734A">
      <w:pPr>
        <w:spacing w:after="0" w:line="240" w:lineRule="auto"/>
      </w:pPr>
      <w:r>
        <w:separator/>
      </w:r>
    </w:p>
  </w:endnote>
  <w:endnote w:type="continuationSeparator" w:id="0">
    <w:p w14:paraId="19C2ED9C" w14:textId="77777777" w:rsidR="009D57B3" w:rsidRDefault="009D57B3" w:rsidP="0017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B64A1" w14:textId="5CBC5761" w:rsidR="0002103D" w:rsidRDefault="0002103D" w:rsidP="008B091A">
    <w:pPr>
      <w:pBdr>
        <w:top w:val="single" w:sz="4" w:space="1" w:color="auto"/>
      </w:pBdr>
      <w:spacing w:after="0" w:line="240" w:lineRule="auto"/>
      <w:jc w:val="center"/>
      <w:rPr>
        <w:rFonts w:ascii="Times New Roman" w:hAnsi="Times New Roman" w:cs="Times New Roman"/>
        <w:i/>
        <w:sz w:val="20"/>
        <w:szCs w:val="20"/>
      </w:rPr>
    </w:pPr>
    <w:r w:rsidRPr="008B091A">
      <w:rPr>
        <w:rFonts w:ascii="Times New Roman" w:hAnsi="Times New Roman" w:cs="Times New Roman"/>
        <w:i/>
        <w:sz w:val="20"/>
        <w:szCs w:val="20"/>
      </w:rPr>
      <w:t>Broadcasting Services (Online Content Service Provider Rules) 2018</w:t>
    </w:r>
  </w:p>
  <w:p w14:paraId="10C0766B" w14:textId="51FDBB03" w:rsidR="0002103D" w:rsidRPr="00D328DB" w:rsidRDefault="0002103D" w:rsidP="008B091A">
    <w:pPr>
      <w:pBdr>
        <w:top w:val="single" w:sz="4" w:space="1" w:color="auto"/>
      </w:pBdr>
      <w:spacing w:after="0" w:line="240" w:lineRule="auto"/>
      <w:jc w:val="right"/>
    </w:pPr>
    <w:r w:rsidRPr="008B091A">
      <w:rPr>
        <w:rFonts w:ascii="Times New Roman" w:hAnsi="Times New Roman" w:cs="Times New Roman"/>
        <w:sz w:val="20"/>
        <w:szCs w:val="20"/>
      </w:rPr>
      <w:fldChar w:fldCharType="begin"/>
    </w:r>
    <w:r w:rsidRPr="00D328DB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8B091A">
      <w:rPr>
        <w:rFonts w:ascii="Times New Roman" w:hAnsi="Times New Roman" w:cs="Times New Roman"/>
        <w:sz w:val="20"/>
        <w:szCs w:val="20"/>
      </w:rPr>
      <w:fldChar w:fldCharType="separate"/>
    </w:r>
    <w:r w:rsidR="00197CC5">
      <w:rPr>
        <w:rFonts w:ascii="Times New Roman" w:hAnsi="Times New Roman" w:cs="Times New Roman"/>
        <w:noProof/>
        <w:sz w:val="20"/>
        <w:szCs w:val="20"/>
      </w:rPr>
      <w:t>13</w:t>
    </w:r>
    <w:r w:rsidRPr="008B091A">
      <w:rPr>
        <w:rFonts w:ascii="Times New Roman" w:hAnsi="Times New Roman" w:cs="Times New Roman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CBD42" w14:textId="77777777" w:rsidR="0002103D" w:rsidRDefault="0002103D" w:rsidP="00D328DB">
    <w:pPr>
      <w:pBdr>
        <w:top w:val="single" w:sz="4" w:space="1" w:color="auto"/>
      </w:pBdr>
      <w:spacing w:after="0" w:line="240" w:lineRule="auto"/>
      <w:jc w:val="center"/>
      <w:rPr>
        <w:rFonts w:ascii="Times New Roman" w:hAnsi="Times New Roman" w:cs="Times New Roman"/>
        <w:i/>
        <w:sz w:val="20"/>
        <w:szCs w:val="20"/>
      </w:rPr>
    </w:pPr>
    <w:r w:rsidRPr="00693190">
      <w:rPr>
        <w:rFonts w:ascii="Times New Roman" w:hAnsi="Times New Roman" w:cs="Times New Roman"/>
        <w:i/>
        <w:sz w:val="20"/>
        <w:szCs w:val="20"/>
      </w:rPr>
      <w:t>Broadcasting Services (Online Content Service Provider Rules) 2018</w:t>
    </w:r>
  </w:p>
  <w:p w14:paraId="5185471F" w14:textId="7A62DD2C" w:rsidR="0002103D" w:rsidRDefault="0002103D" w:rsidP="008B091A">
    <w:pPr>
      <w:pBdr>
        <w:top w:val="single" w:sz="4" w:space="1" w:color="auto"/>
      </w:pBdr>
      <w:spacing w:after="0" w:line="240" w:lineRule="auto"/>
      <w:jc w:val="right"/>
    </w:pPr>
    <w:r w:rsidRPr="00693190">
      <w:rPr>
        <w:rFonts w:ascii="Times New Roman" w:hAnsi="Times New Roman" w:cs="Times New Roman"/>
        <w:sz w:val="20"/>
        <w:szCs w:val="20"/>
      </w:rPr>
      <w:fldChar w:fldCharType="begin"/>
    </w:r>
    <w:r w:rsidRPr="00693190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693190">
      <w:rPr>
        <w:rFonts w:ascii="Times New Roman" w:hAnsi="Times New Roman" w:cs="Times New Roman"/>
        <w:sz w:val="20"/>
        <w:szCs w:val="20"/>
      </w:rPr>
      <w:fldChar w:fldCharType="separate"/>
    </w:r>
    <w:r w:rsidR="00197CC5">
      <w:rPr>
        <w:rFonts w:ascii="Times New Roman" w:hAnsi="Times New Roman" w:cs="Times New Roman"/>
        <w:noProof/>
        <w:sz w:val="20"/>
        <w:szCs w:val="20"/>
      </w:rPr>
      <w:t>15</w:t>
    </w:r>
    <w:r w:rsidRPr="00693190">
      <w:rPr>
        <w:rFonts w:ascii="Times New Roman" w:hAnsi="Times New Roman" w:cs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6ABC3" w14:textId="77777777" w:rsidR="009D57B3" w:rsidRDefault="009D57B3" w:rsidP="0017734A">
      <w:pPr>
        <w:spacing w:after="0" w:line="240" w:lineRule="auto"/>
      </w:pPr>
      <w:r>
        <w:separator/>
      </w:r>
    </w:p>
  </w:footnote>
  <w:footnote w:type="continuationSeparator" w:id="0">
    <w:p w14:paraId="632605BE" w14:textId="77777777" w:rsidR="009D57B3" w:rsidRDefault="009D57B3" w:rsidP="00177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21165" w14:textId="04D5CECE" w:rsidR="0002103D" w:rsidRDefault="0002103D">
    <w:pPr>
      <w:pStyle w:val="Header"/>
    </w:pPr>
  </w:p>
  <w:p w14:paraId="68522ABA" w14:textId="77777777" w:rsidR="0002103D" w:rsidRDefault="0002103D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AFDA2" w14:textId="223DDAEB" w:rsidR="0002103D" w:rsidRPr="00746AD0" w:rsidRDefault="0002103D" w:rsidP="00562EF2">
    <w:pPr>
      <w:pStyle w:val="Header"/>
      <w:pBdr>
        <w:bottom w:val="single" w:sz="4" w:space="1" w:color="auto"/>
      </w:pBdr>
      <w:tabs>
        <w:tab w:val="clear" w:pos="4513"/>
        <w:tab w:val="clear" w:pos="9026"/>
        <w:tab w:val="left" w:pos="1418"/>
      </w:tabs>
      <w:spacing w:after="12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 STYLEREF  CharPartNo  \* MERGEFORMAT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5A321B">
      <w:rPr>
        <w:rFonts w:ascii="Times New Roman" w:hAnsi="Times New Roman" w:cs="Times New Roman"/>
        <w:noProof/>
        <w:sz w:val="20"/>
        <w:szCs w:val="20"/>
      </w:rPr>
      <w:t>Part 3</w:t>
    </w:r>
    <w:r>
      <w:rPr>
        <w:rFonts w:ascii="Times New Roman" w:hAnsi="Times New Roman" w:cs="Times New Roman"/>
        <w:sz w:val="20"/>
        <w:szCs w:val="20"/>
      </w:rPr>
      <w:fldChar w:fldCharType="end"/>
    </w:r>
    <w:r w:rsidRPr="00746AD0"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 STYLEREF  CharPartText  \* MERGEFORMAT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5A321B">
      <w:rPr>
        <w:rFonts w:ascii="Times New Roman" w:hAnsi="Times New Roman" w:cs="Times New Roman"/>
        <w:noProof/>
        <w:sz w:val="20"/>
        <w:szCs w:val="20"/>
      </w:rPr>
      <w:t>Prohibition on gambling promotional content - 5:00 am to 8:30 pm</w:t>
    </w:r>
    <w:r>
      <w:rPr>
        <w:rFonts w:ascii="Times New Roman" w:hAnsi="Times New Roman" w:cs="Times New Roman"/>
        <w:sz w:val="20"/>
        <w:szCs w:val="20"/>
      </w:rPr>
      <w:fldChar w:fldCharType="end"/>
    </w:r>
  </w:p>
  <w:p w14:paraId="5BB10917" w14:textId="4D2F2758" w:rsidR="0002103D" w:rsidRPr="00D328DB" w:rsidRDefault="0002103D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 w:rsidRPr="00746AD0">
      <w:rPr>
        <w:rFonts w:ascii="Times New Roman" w:hAnsi="Times New Roman" w:cs="Times New Roman"/>
        <w:sz w:val="20"/>
        <w:szCs w:val="20"/>
      </w:rPr>
      <w:t xml:space="preserve">Section </w:t>
    </w: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 STYLEREF  CharSectno  \* MERGEFORMAT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5A321B">
      <w:rPr>
        <w:rFonts w:ascii="Times New Roman" w:hAnsi="Times New Roman" w:cs="Times New Roman"/>
        <w:noProof/>
        <w:sz w:val="20"/>
        <w:szCs w:val="20"/>
      </w:rPr>
      <w:t>11</w:t>
    </w:r>
    <w:r>
      <w:rPr>
        <w:rFonts w:ascii="Times New Roman" w:hAnsi="Times New Roman" w:cs="Times New Roman"/>
        <w:sz w:val="20"/>
        <w:szCs w:val="20"/>
      </w:rPr>
      <w:fldChar w:fldCharType="end"/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BD29F" w14:textId="4B4D971E" w:rsidR="0002103D" w:rsidRPr="00746AD0" w:rsidRDefault="0002103D" w:rsidP="00562EF2">
    <w:pPr>
      <w:pStyle w:val="Header"/>
      <w:pBdr>
        <w:bottom w:val="single" w:sz="4" w:space="1" w:color="auto"/>
      </w:pBdr>
      <w:tabs>
        <w:tab w:val="clear" w:pos="4513"/>
        <w:tab w:val="clear" w:pos="9026"/>
        <w:tab w:val="left" w:pos="1418"/>
      </w:tabs>
      <w:spacing w:after="12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 STYLEREF  CharPartNo  \* MERGEFORMAT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796E80">
      <w:rPr>
        <w:rFonts w:ascii="Times New Roman" w:hAnsi="Times New Roman" w:cs="Times New Roman"/>
        <w:noProof/>
        <w:sz w:val="20"/>
        <w:szCs w:val="20"/>
      </w:rPr>
      <w:t>Part 4</w:t>
    </w:r>
    <w:r>
      <w:rPr>
        <w:rFonts w:ascii="Times New Roman" w:hAnsi="Times New Roman" w:cs="Times New Roman"/>
        <w:sz w:val="20"/>
        <w:szCs w:val="20"/>
      </w:rPr>
      <w:fldChar w:fldCharType="end"/>
    </w:r>
    <w:r w:rsidRPr="00746AD0"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 STYLEREF  CharPartText  \* MERGEFORMAT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796E80">
      <w:rPr>
        <w:rFonts w:ascii="Times New Roman" w:hAnsi="Times New Roman" w:cs="Times New Roman"/>
        <w:noProof/>
        <w:sz w:val="20"/>
        <w:szCs w:val="20"/>
      </w:rPr>
      <w:t>Rules for gambling promotional content – 8:30 pm to 5:00 am</w:t>
    </w:r>
    <w:r>
      <w:rPr>
        <w:rFonts w:ascii="Times New Roman" w:hAnsi="Times New Roman" w:cs="Times New Roman"/>
        <w:sz w:val="20"/>
        <w:szCs w:val="20"/>
      </w:rPr>
      <w:fldChar w:fldCharType="end"/>
    </w:r>
  </w:p>
  <w:p w14:paraId="344BC94C" w14:textId="17D249F8" w:rsidR="0002103D" w:rsidRPr="00D328DB" w:rsidRDefault="0002103D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 w:rsidRPr="00746AD0">
      <w:rPr>
        <w:rFonts w:ascii="Times New Roman" w:hAnsi="Times New Roman" w:cs="Times New Roman"/>
        <w:sz w:val="20"/>
        <w:szCs w:val="20"/>
      </w:rPr>
      <w:t xml:space="preserve">Section </w:t>
    </w:r>
    <w:r w:rsidRPr="000F3232">
      <w:rPr>
        <w:rFonts w:ascii="Times New Roman" w:hAnsi="Times New Roman" w:cs="Times New Roman"/>
        <w:sz w:val="20"/>
        <w:szCs w:val="20"/>
      </w:rPr>
      <w:fldChar w:fldCharType="begin"/>
    </w:r>
    <w:r w:rsidRPr="000F3232">
      <w:rPr>
        <w:rFonts w:ascii="Times New Roman" w:hAnsi="Times New Roman" w:cs="Times New Roman"/>
        <w:sz w:val="20"/>
        <w:szCs w:val="20"/>
      </w:rPr>
      <w:instrText xml:space="preserve"> STYLEREF  CharSectno  \* MERGEFORMAT </w:instrText>
    </w:r>
    <w:r w:rsidRPr="000F3232">
      <w:rPr>
        <w:rFonts w:ascii="Times New Roman" w:hAnsi="Times New Roman" w:cs="Times New Roman"/>
        <w:sz w:val="20"/>
        <w:szCs w:val="20"/>
      </w:rPr>
      <w:fldChar w:fldCharType="separate"/>
    </w:r>
    <w:r w:rsidR="00796E80" w:rsidRPr="00796E80">
      <w:rPr>
        <w:rFonts w:ascii="Times New Roman" w:hAnsi="Times New Roman" w:cs="Times New Roman"/>
        <w:bCs/>
        <w:noProof/>
        <w:sz w:val="20"/>
        <w:szCs w:val="20"/>
        <w:lang w:val="en-US"/>
      </w:rPr>
      <w:t>15</w:t>
    </w:r>
    <w:r w:rsidRPr="000F3232">
      <w:rPr>
        <w:rFonts w:ascii="Times New Roman" w:hAnsi="Times New Roman" w:cs="Times New Roman"/>
        <w:sz w:val="20"/>
        <w:szCs w:val="20"/>
      </w:rPr>
      <w:fldChar w:fldCharType="end"/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1FBED" w14:textId="30AA695D" w:rsidR="0002103D" w:rsidRPr="00746AD0" w:rsidRDefault="0002103D" w:rsidP="00562EF2">
    <w:pPr>
      <w:pStyle w:val="Header"/>
      <w:pBdr>
        <w:bottom w:val="single" w:sz="4" w:space="1" w:color="auto"/>
      </w:pBdr>
      <w:tabs>
        <w:tab w:val="clear" w:pos="4513"/>
        <w:tab w:val="clear" w:pos="9026"/>
        <w:tab w:val="left" w:pos="1418"/>
      </w:tabs>
      <w:spacing w:after="12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 STYLEREF  CharPartNo  \* MERGEFORMAT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796E80">
      <w:rPr>
        <w:rFonts w:ascii="Times New Roman" w:hAnsi="Times New Roman" w:cs="Times New Roman"/>
        <w:noProof/>
        <w:sz w:val="20"/>
        <w:szCs w:val="20"/>
      </w:rPr>
      <w:t>Part 5</w:t>
    </w:r>
    <w:r>
      <w:rPr>
        <w:rFonts w:ascii="Times New Roman" w:hAnsi="Times New Roman" w:cs="Times New Roman"/>
        <w:sz w:val="20"/>
        <w:szCs w:val="20"/>
      </w:rPr>
      <w:fldChar w:fldCharType="end"/>
    </w:r>
    <w:r w:rsidRPr="00746AD0"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 STYLEREF  CharPartText  \* MERGEFORMAT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796E80">
      <w:rPr>
        <w:rFonts w:ascii="Times New Roman" w:hAnsi="Times New Roman" w:cs="Times New Roman"/>
        <w:noProof/>
        <w:sz w:val="20"/>
        <w:szCs w:val="20"/>
      </w:rPr>
      <w:t>Safeguards and exceptions</w:t>
    </w:r>
    <w:r>
      <w:rPr>
        <w:rFonts w:ascii="Times New Roman" w:hAnsi="Times New Roman" w:cs="Times New Roman"/>
        <w:sz w:val="20"/>
        <w:szCs w:val="20"/>
      </w:rPr>
      <w:fldChar w:fldCharType="end"/>
    </w:r>
  </w:p>
  <w:p w14:paraId="747A9387" w14:textId="485DD4F0" w:rsidR="0002103D" w:rsidRPr="00D328DB" w:rsidRDefault="0002103D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 w:rsidRPr="00746AD0">
      <w:rPr>
        <w:rFonts w:ascii="Times New Roman" w:hAnsi="Times New Roman" w:cs="Times New Roman"/>
        <w:sz w:val="20"/>
        <w:szCs w:val="20"/>
      </w:rPr>
      <w:t xml:space="preserve">Section </w:t>
    </w: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 STYLEREF  CharSectno  \* MERGEFORMAT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796E80">
      <w:rPr>
        <w:rFonts w:ascii="Times New Roman" w:hAnsi="Times New Roman" w:cs="Times New Roman"/>
        <w:noProof/>
        <w:sz w:val="20"/>
        <w:szCs w:val="20"/>
      </w:rPr>
      <w:t>19</w:t>
    </w:r>
    <w:r>
      <w:rPr>
        <w:rFonts w:ascii="Times New Roman" w:hAnsi="Times New Roman" w:cs="Times New Roman"/>
        <w:sz w:val="20"/>
        <w:szCs w:val="20"/>
      </w:rPr>
      <w:fldChar w:fldCharType="end"/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195BA" w14:textId="77777777" w:rsidR="0002103D" w:rsidRPr="00746AD0" w:rsidRDefault="009D57B3" w:rsidP="00562EF2">
    <w:pPr>
      <w:pStyle w:val="Header"/>
      <w:pBdr>
        <w:bottom w:val="single" w:sz="4" w:space="1" w:color="auto"/>
      </w:pBdr>
      <w:tabs>
        <w:tab w:val="clear" w:pos="4513"/>
        <w:tab w:val="clear" w:pos="9026"/>
        <w:tab w:val="left" w:pos="1418"/>
      </w:tabs>
      <w:spacing w:after="120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0B7D18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91" type="#_x0000_t136" style="position:absolute;margin-left:0;margin-top:0;width:397.65pt;height:238.6pt;rotation:315;z-index:-2515906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>
      <w:rPr>
        <w:noProof/>
      </w:rPr>
      <w:pict w14:anchorId="59313094">
        <v:shape id="_x0000_s2090" type="#_x0000_t136" style="position:absolute;margin-left:0;margin-top:0;width:397.65pt;height:238.6pt;rotation:315;z-index:-25159168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02103D">
      <w:rPr>
        <w:rFonts w:ascii="Times New Roman" w:hAnsi="Times New Roman" w:cs="Times New Roman"/>
        <w:sz w:val="20"/>
        <w:szCs w:val="20"/>
      </w:rPr>
      <w:t>Part 7</w:t>
    </w:r>
    <w:r w:rsidR="0002103D" w:rsidRPr="00746AD0">
      <w:rPr>
        <w:rFonts w:ascii="Times New Roman" w:hAnsi="Times New Roman" w:cs="Times New Roman"/>
        <w:sz w:val="20"/>
        <w:szCs w:val="20"/>
      </w:rPr>
      <w:tab/>
    </w:r>
    <w:r w:rsidR="0002103D">
      <w:rPr>
        <w:rFonts w:ascii="Times New Roman" w:hAnsi="Times New Roman" w:cs="Times New Roman"/>
        <w:sz w:val="20"/>
        <w:szCs w:val="20"/>
      </w:rPr>
      <w:t>Record keeping</w:t>
    </w:r>
  </w:p>
  <w:p w14:paraId="5679D2FE" w14:textId="77777777" w:rsidR="0002103D" w:rsidRPr="00D328DB" w:rsidRDefault="0002103D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 w:rsidRPr="00746AD0">
      <w:rPr>
        <w:rFonts w:ascii="Times New Roman" w:hAnsi="Times New Roman" w:cs="Times New Roman"/>
        <w:sz w:val="20"/>
        <w:szCs w:val="20"/>
      </w:rPr>
      <w:t xml:space="preserve">Section </w:t>
    </w:r>
    <w:r>
      <w:rPr>
        <w:rFonts w:ascii="Times New Roman" w:hAnsi="Times New Roman" w:cs="Times New Roman"/>
        <w:sz w:val="20"/>
        <w:szCs w:val="20"/>
      </w:rPr>
      <w:t>24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62D4C" w14:textId="768E646B" w:rsidR="0002103D" w:rsidRDefault="0002103D" w:rsidP="00B64760">
    <w:pPr>
      <w:pStyle w:val="Header"/>
      <w:pBdr>
        <w:bottom w:val="single" w:sz="4" w:space="1" w:color="auto"/>
      </w:pBdr>
      <w:tabs>
        <w:tab w:val="clear" w:pos="4513"/>
        <w:tab w:val="clear" w:pos="9026"/>
        <w:tab w:val="center" w:pos="1843"/>
      </w:tabs>
      <w:spacing w:after="120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fldChar w:fldCharType="begin"/>
    </w:r>
    <w:r>
      <w:rPr>
        <w:rFonts w:ascii="Times New Roman" w:hAnsi="Times New Roman" w:cs="Times New Roman"/>
        <w:sz w:val="20"/>
      </w:rPr>
      <w:instrText xml:space="preserve"> STYLEREF  CharPartNo  \* MERGEFORMAT </w:instrText>
    </w:r>
    <w:r>
      <w:rPr>
        <w:rFonts w:ascii="Times New Roman" w:hAnsi="Times New Roman" w:cs="Times New Roman"/>
        <w:sz w:val="20"/>
      </w:rPr>
      <w:fldChar w:fldCharType="separate"/>
    </w:r>
    <w:r w:rsidR="005A321B">
      <w:rPr>
        <w:rFonts w:ascii="Times New Roman" w:hAnsi="Times New Roman" w:cs="Times New Roman"/>
        <w:noProof/>
        <w:sz w:val="20"/>
      </w:rPr>
      <w:t>Part 6</w:t>
    </w:r>
    <w:r>
      <w:rPr>
        <w:rFonts w:ascii="Times New Roman" w:hAnsi="Times New Roman" w:cs="Times New Roman"/>
        <w:sz w:val="20"/>
      </w:rPr>
      <w:fldChar w:fldCharType="end"/>
    </w:r>
    <w:r w:rsidRPr="00655710"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fldChar w:fldCharType="begin"/>
    </w:r>
    <w:r>
      <w:rPr>
        <w:rFonts w:ascii="Times New Roman" w:hAnsi="Times New Roman" w:cs="Times New Roman"/>
        <w:sz w:val="20"/>
      </w:rPr>
      <w:instrText xml:space="preserve"> STYLEREF  CharPartText  \* MERGEFORMAT </w:instrText>
    </w:r>
    <w:r>
      <w:rPr>
        <w:rFonts w:ascii="Times New Roman" w:hAnsi="Times New Roman" w:cs="Times New Roman"/>
        <w:sz w:val="20"/>
      </w:rPr>
      <w:fldChar w:fldCharType="separate"/>
    </w:r>
    <w:r w:rsidR="005A321B">
      <w:rPr>
        <w:rFonts w:ascii="Times New Roman" w:hAnsi="Times New Roman" w:cs="Times New Roman"/>
        <w:noProof/>
        <w:sz w:val="20"/>
      </w:rPr>
      <w:t>Record-keeping</w:t>
    </w:r>
    <w:r>
      <w:rPr>
        <w:rFonts w:ascii="Times New Roman" w:hAnsi="Times New Roman" w:cs="Times New Roman"/>
        <w:sz w:val="20"/>
      </w:rPr>
      <w:fldChar w:fldCharType="end"/>
    </w:r>
  </w:p>
  <w:p w14:paraId="59347FE2" w14:textId="157E547B" w:rsidR="0002103D" w:rsidRPr="00655710" w:rsidRDefault="0002103D" w:rsidP="00655710">
    <w:pPr>
      <w:pStyle w:val="Header"/>
      <w:pBdr>
        <w:bottom w:val="single" w:sz="4" w:space="1" w:color="auto"/>
      </w:pBdr>
      <w:tabs>
        <w:tab w:val="clear" w:pos="4513"/>
        <w:tab w:val="clear" w:pos="9026"/>
        <w:tab w:val="center" w:pos="1418"/>
      </w:tabs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Section </w:t>
    </w:r>
    <w:r>
      <w:rPr>
        <w:rFonts w:ascii="Times New Roman" w:hAnsi="Times New Roman" w:cs="Times New Roman"/>
        <w:sz w:val="20"/>
      </w:rPr>
      <w:fldChar w:fldCharType="begin"/>
    </w:r>
    <w:r>
      <w:rPr>
        <w:rFonts w:ascii="Times New Roman" w:hAnsi="Times New Roman" w:cs="Times New Roman"/>
        <w:sz w:val="20"/>
      </w:rPr>
      <w:instrText xml:space="preserve"> STYLEREF  CharSectno  \* MERGEFORMAT </w:instrText>
    </w:r>
    <w:r>
      <w:rPr>
        <w:rFonts w:ascii="Times New Roman" w:hAnsi="Times New Roman" w:cs="Times New Roman"/>
        <w:sz w:val="20"/>
      </w:rPr>
      <w:fldChar w:fldCharType="separate"/>
    </w:r>
    <w:r w:rsidR="005A321B">
      <w:rPr>
        <w:rFonts w:ascii="Times New Roman" w:hAnsi="Times New Roman" w:cs="Times New Roman"/>
        <w:noProof/>
        <w:sz w:val="20"/>
      </w:rPr>
      <w:t>20</w:t>
    </w:r>
    <w:r>
      <w:rPr>
        <w:rFonts w:ascii="Times New Roman" w:hAnsi="Times New Roman" w:cs="Times New Roman"/>
        <w:sz w:val="20"/>
      </w:rPr>
      <w:fldChar w:fldCharType="end"/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D1320" w14:textId="426E33AF" w:rsidR="0002103D" w:rsidRPr="00746AD0" w:rsidRDefault="009D57B3" w:rsidP="00562EF2">
    <w:pPr>
      <w:pStyle w:val="Header"/>
      <w:pBdr>
        <w:bottom w:val="single" w:sz="4" w:space="1" w:color="auto"/>
      </w:pBdr>
      <w:tabs>
        <w:tab w:val="clear" w:pos="4513"/>
        <w:tab w:val="clear" w:pos="9026"/>
        <w:tab w:val="left" w:pos="1418"/>
      </w:tabs>
      <w:spacing w:after="120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38F26A2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93" type="#_x0000_t136" style="position:absolute;margin-left:0;margin-top:0;width:397.65pt;height:238.6pt;rotation:315;z-index:-25158758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>
      <w:rPr>
        <w:noProof/>
      </w:rPr>
      <w:pict w14:anchorId="46DF61F0">
        <v:shape id="_x0000_s2092" type="#_x0000_t136" style="position:absolute;margin-left:0;margin-top:0;width:397.65pt;height:238.6pt;rotation:315;z-index:-25158860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02103D">
      <w:rPr>
        <w:rFonts w:ascii="Times New Roman" w:hAnsi="Times New Roman" w:cs="Times New Roman"/>
        <w:sz w:val="20"/>
        <w:szCs w:val="20"/>
      </w:rPr>
      <w:t>Part 8</w:t>
    </w:r>
    <w:r w:rsidR="0002103D" w:rsidRPr="00746AD0">
      <w:rPr>
        <w:rFonts w:ascii="Times New Roman" w:hAnsi="Times New Roman" w:cs="Times New Roman"/>
        <w:sz w:val="20"/>
        <w:szCs w:val="20"/>
      </w:rPr>
      <w:tab/>
    </w:r>
    <w:r w:rsidR="0002103D">
      <w:rPr>
        <w:rFonts w:ascii="Times New Roman" w:hAnsi="Times New Roman" w:cs="Times New Roman"/>
        <w:sz w:val="20"/>
      </w:rPr>
      <w:t>Class Exemptions</w:t>
    </w:r>
  </w:p>
  <w:p w14:paraId="2A936B6C" w14:textId="56A1026E" w:rsidR="0002103D" w:rsidRPr="00D328DB" w:rsidRDefault="0002103D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 w:rsidRPr="00746AD0">
      <w:rPr>
        <w:rFonts w:ascii="Times New Roman" w:hAnsi="Times New Roman" w:cs="Times New Roman"/>
        <w:sz w:val="20"/>
        <w:szCs w:val="20"/>
      </w:rPr>
      <w:t xml:space="preserve">Section </w:t>
    </w:r>
    <w:r>
      <w:rPr>
        <w:rFonts w:ascii="Times New Roman" w:hAnsi="Times New Roman" w:cs="Times New Roman"/>
        <w:sz w:val="20"/>
        <w:szCs w:val="20"/>
      </w:rPr>
      <w:t>26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B0706" w14:textId="062D3F41" w:rsidR="0002103D" w:rsidRDefault="0002103D" w:rsidP="00B64760">
    <w:pPr>
      <w:pStyle w:val="Header"/>
      <w:pBdr>
        <w:bottom w:val="single" w:sz="4" w:space="1" w:color="auto"/>
      </w:pBdr>
      <w:tabs>
        <w:tab w:val="clear" w:pos="4513"/>
        <w:tab w:val="clear" w:pos="9026"/>
        <w:tab w:val="center" w:pos="1843"/>
      </w:tabs>
      <w:spacing w:after="120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fldChar w:fldCharType="begin"/>
    </w:r>
    <w:r>
      <w:rPr>
        <w:rFonts w:ascii="Times New Roman" w:hAnsi="Times New Roman" w:cs="Times New Roman"/>
        <w:sz w:val="20"/>
      </w:rPr>
      <w:instrText xml:space="preserve"> STYLEREF  CharPartNo  \* MERGEFORMAT </w:instrText>
    </w:r>
    <w:r>
      <w:rPr>
        <w:rFonts w:ascii="Times New Roman" w:hAnsi="Times New Roman" w:cs="Times New Roman"/>
        <w:sz w:val="20"/>
      </w:rPr>
      <w:fldChar w:fldCharType="separate"/>
    </w:r>
    <w:r w:rsidR="005A321B">
      <w:rPr>
        <w:rFonts w:ascii="Times New Roman" w:hAnsi="Times New Roman" w:cs="Times New Roman"/>
        <w:noProof/>
        <w:sz w:val="20"/>
      </w:rPr>
      <w:t>Part 7</w:t>
    </w:r>
    <w:r>
      <w:rPr>
        <w:rFonts w:ascii="Times New Roman" w:hAnsi="Times New Roman" w:cs="Times New Roman"/>
        <w:sz w:val="20"/>
      </w:rPr>
      <w:fldChar w:fldCharType="end"/>
    </w:r>
    <w:r w:rsidRPr="00655710"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fldChar w:fldCharType="begin"/>
    </w:r>
    <w:r>
      <w:rPr>
        <w:rFonts w:ascii="Times New Roman" w:hAnsi="Times New Roman" w:cs="Times New Roman"/>
        <w:sz w:val="20"/>
      </w:rPr>
      <w:instrText xml:space="preserve"> STYLEREF  CharPartText  \* MERGEFORMAT </w:instrText>
    </w:r>
    <w:r>
      <w:rPr>
        <w:rFonts w:ascii="Times New Roman" w:hAnsi="Times New Roman" w:cs="Times New Roman"/>
        <w:sz w:val="20"/>
      </w:rPr>
      <w:fldChar w:fldCharType="separate"/>
    </w:r>
    <w:r w:rsidR="005A321B">
      <w:rPr>
        <w:rFonts w:ascii="Times New Roman" w:hAnsi="Times New Roman" w:cs="Times New Roman"/>
        <w:noProof/>
        <w:sz w:val="20"/>
      </w:rPr>
      <w:t>Class Exemption</w:t>
    </w:r>
    <w:r>
      <w:rPr>
        <w:rFonts w:ascii="Times New Roman" w:hAnsi="Times New Roman" w:cs="Times New Roman"/>
        <w:sz w:val="20"/>
      </w:rPr>
      <w:fldChar w:fldCharType="end"/>
    </w:r>
  </w:p>
  <w:p w14:paraId="28B949BF" w14:textId="081E0980" w:rsidR="0002103D" w:rsidRPr="00655710" w:rsidRDefault="0002103D" w:rsidP="00655710">
    <w:pPr>
      <w:pStyle w:val="Header"/>
      <w:pBdr>
        <w:bottom w:val="single" w:sz="4" w:space="1" w:color="auto"/>
      </w:pBdr>
      <w:tabs>
        <w:tab w:val="clear" w:pos="4513"/>
        <w:tab w:val="clear" w:pos="9026"/>
        <w:tab w:val="center" w:pos="1418"/>
      </w:tabs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Section </w:t>
    </w:r>
    <w:r>
      <w:rPr>
        <w:rFonts w:ascii="Times New Roman" w:hAnsi="Times New Roman" w:cs="Times New Roman"/>
        <w:sz w:val="20"/>
      </w:rPr>
      <w:fldChar w:fldCharType="begin"/>
    </w:r>
    <w:r>
      <w:rPr>
        <w:rFonts w:ascii="Times New Roman" w:hAnsi="Times New Roman" w:cs="Times New Roman"/>
        <w:sz w:val="20"/>
      </w:rPr>
      <w:instrText xml:space="preserve"> STYLEREF  CharSectno  \* MERGEFORMAT </w:instrText>
    </w:r>
    <w:r>
      <w:rPr>
        <w:rFonts w:ascii="Times New Roman" w:hAnsi="Times New Roman" w:cs="Times New Roman"/>
        <w:sz w:val="20"/>
      </w:rPr>
      <w:fldChar w:fldCharType="separate"/>
    </w:r>
    <w:r w:rsidR="005A321B">
      <w:rPr>
        <w:rFonts w:ascii="Times New Roman" w:hAnsi="Times New Roman" w:cs="Times New Roman"/>
        <w:noProof/>
        <w:sz w:val="20"/>
      </w:rPr>
      <w:t>23</w:t>
    </w:r>
    <w:r>
      <w:rPr>
        <w:rFonts w:ascii="Times New Roman" w:hAnsi="Times New Roman" w:cs="Times New Roman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F1C14" w14:textId="54A91C9A" w:rsidR="0002103D" w:rsidRDefault="0002103D" w:rsidP="00E7332E">
    <w:pPr>
      <w:pStyle w:val="Header"/>
      <w:tabs>
        <w:tab w:val="clear" w:pos="4513"/>
        <w:tab w:val="clear" w:pos="9026"/>
        <w:tab w:val="left" w:pos="32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64314" w14:textId="196B676A" w:rsidR="0002103D" w:rsidRDefault="0002103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FCB16" w14:textId="486B1849" w:rsidR="0002103D" w:rsidRDefault="0002103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BB63D" w14:textId="77777777" w:rsidR="0002103D" w:rsidRDefault="0002103D" w:rsidP="008B091A">
    <w:pPr>
      <w:pStyle w:val="Header"/>
      <w:pBdr>
        <w:bottom w:val="single" w:sz="4" w:space="1" w:color="auto"/>
      </w:pBdr>
      <w:tabs>
        <w:tab w:val="clear" w:pos="4513"/>
        <w:tab w:val="clear" w:pos="9026"/>
        <w:tab w:val="left" w:pos="3200"/>
      </w:tabs>
      <w:rPr>
        <w:rFonts w:ascii="Times New Roman" w:hAnsi="Times New Roman" w:cs="Times New Roman"/>
      </w:rPr>
    </w:pPr>
  </w:p>
  <w:p w14:paraId="707B2D9B" w14:textId="77777777" w:rsidR="0002103D" w:rsidRPr="008B091A" w:rsidRDefault="0002103D" w:rsidP="008B091A">
    <w:pPr>
      <w:pStyle w:val="Header"/>
      <w:pBdr>
        <w:bottom w:val="single" w:sz="4" w:space="1" w:color="auto"/>
      </w:pBdr>
      <w:tabs>
        <w:tab w:val="clear" w:pos="4513"/>
        <w:tab w:val="clear" w:pos="9026"/>
        <w:tab w:val="left" w:pos="3200"/>
      </w:tabs>
      <w:rPr>
        <w:rFonts w:ascii="Times New Roman" w:hAnsi="Times New Roman" w:cs="Times New Roman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09C38" w14:textId="18A8365B" w:rsidR="0002103D" w:rsidRDefault="0002103D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784B5" w14:textId="12BDB38D" w:rsidR="0002103D" w:rsidRPr="00746AD0" w:rsidRDefault="0002103D" w:rsidP="00562EF2">
    <w:pPr>
      <w:pStyle w:val="Header"/>
      <w:pBdr>
        <w:bottom w:val="single" w:sz="4" w:space="1" w:color="auto"/>
      </w:pBdr>
      <w:tabs>
        <w:tab w:val="clear" w:pos="4513"/>
        <w:tab w:val="clear" w:pos="9026"/>
        <w:tab w:val="left" w:pos="1418"/>
      </w:tabs>
      <w:spacing w:after="12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Part 2</w:t>
    </w:r>
    <w:r w:rsidRPr="00746AD0">
      <w:rPr>
        <w:rFonts w:ascii="Times New Roman" w:hAnsi="Times New Roman" w:cs="Times New Roman"/>
        <w:sz w:val="20"/>
        <w:szCs w:val="20"/>
      </w:rPr>
      <w:tab/>
    </w:r>
    <w:r w:rsidRPr="00746AD0">
      <w:rPr>
        <w:rFonts w:ascii="Times New Roman" w:hAnsi="Times New Roman" w:cs="Times New Roman"/>
        <w:sz w:val="20"/>
        <w:szCs w:val="20"/>
      </w:rPr>
      <w:fldChar w:fldCharType="begin"/>
    </w:r>
    <w:r w:rsidRPr="00D328DB">
      <w:rPr>
        <w:rFonts w:ascii="Times New Roman" w:hAnsi="Times New Roman" w:cs="Times New Roman"/>
        <w:sz w:val="20"/>
        <w:szCs w:val="20"/>
      </w:rPr>
      <w:instrText xml:space="preserve"> STYLEREF  CharPartText  \* MERGEFORMAT </w:instrText>
    </w:r>
    <w:r w:rsidRPr="00746AD0">
      <w:rPr>
        <w:rFonts w:ascii="Times New Roman" w:hAnsi="Times New Roman" w:cs="Times New Roman"/>
        <w:sz w:val="20"/>
        <w:szCs w:val="20"/>
      </w:rPr>
      <w:fldChar w:fldCharType="separate"/>
    </w:r>
    <w:r w:rsidRPr="00FC0343">
      <w:rPr>
        <w:rFonts w:ascii="Times New Roman" w:hAnsi="Times New Roman" w:cs="Times New Roman"/>
        <w:bCs/>
        <w:noProof/>
        <w:sz w:val="20"/>
        <w:szCs w:val="20"/>
        <w:lang w:val="en-US"/>
      </w:rPr>
      <w:t>Contents</w:t>
    </w:r>
    <w:r w:rsidRPr="00746AD0">
      <w:rPr>
        <w:rFonts w:ascii="Times New Roman" w:hAnsi="Times New Roman" w:cs="Times New Roman"/>
        <w:sz w:val="20"/>
        <w:szCs w:val="20"/>
      </w:rPr>
      <w:fldChar w:fldCharType="end"/>
    </w:r>
  </w:p>
  <w:p w14:paraId="212ADF49" w14:textId="77777777" w:rsidR="0002103D" w:rsidRPr="00D328DB" w:rsidRDefault="0002103D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 w:rsidRPr="00746AD0">
      <w:rPr>
        <w:rFonts w:ascii="Times New Roman" w:hAnsi="Times New Roman" w:cs="Times New Roman"/>
        <w:sz w:val="20"/>
        <w:szCs w:val="20"/>
      </w:rPr>
      <w:t xml:space="preserve">Section </w:t>
    </w:r>
    <w:r w:rsidRPr="00746AD0">
      <w:rPr>
        <w:rFonts w:ascii="Times New Roman" w:hAnsi="Times New Roman" w:cs="Times New Roman"/>
        <w:sz w:val="20"/>
        <w:szCs w:val="20"/>
      </w:rPr>
      <w:fldChar w:fldCharType="begin"/>
    </w:r>
    <w:r w:rsidRPr="00D328DB">
      <w:rPr>
        <w:rFonts w:ascii="Times New Roman" w:hAnsi="Times New Roman" w:cs="Times New Roman"/>
        <w:sz w:val="20"/>
        <w:szCs w:val="20"/>
      </w:rPr>
      <w:instrText xml:space="preserve"> STYLEREF  CharSectno  \* MERGEFORMAT </w:instrText>
    </w:r>
    <w:r w:rsidRPr="00746AD0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1</w:t>
    </w:r>
    <w:r w:rsidRPr="00746AD0">
      <w:rPr>
        <w:rFonts w:ascii="Times New Roman" w:hAnsi="Times New Roman" w:cs="Times New Roman"/>
        <w:sz w:val="20"/>
        <w:szCs w:val="20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1501B" w14:textId="7E68716B" w:rsidR="0002103D" w:rsidRPr="008B091A" w:rsidRDefault="0002103D" w:rsidP="008B091A">
    <w:pPr>
      <w:pStyle w:val="Header"/>
      <w:pBdr>
        <w:bottom w:val="single" w:sz="4" w:space="1" w:color="auto"/>
      </w:pBdr>
      <w:tabs>
        <w:tab w:val="clear" w:pos="4513"/>
        <w:tab w:val="clear" w:pos="9026"/>
        <w:tab w:val="left" w:pos="1701"/>
      </w:tabs>
      <w:spacing w:after="120"/>
      <w:rPr>
        <w:rFonts w:ascii="Times New Roman" w:hAnsi="Times New Roman" w:cs="Times New Roman"/>
        <w:sz w:val="20"/>
        <w:szCs w:val="20"/>
      </w:rPr>
    </w:pPr>
    <w:r w:rsidRPr="008B091A">
      <w:rPr>
        <w:rFonts w:ascii="Times New Roman" w:hAnsi="Times New Roman" w:cs="Times New Roman"/>
        <w:sz w:val="20"/>
        <w:szCs w:val="20"/>
      </w:rPr>
      <w:fldChar w:fldCharType="begin"/>
    </w:r>
    <w:r w:rsidRPr="008B091A">
      <w:rPr>
        <w:rFonts w:ascii="Times New Roman" w:hAnsi="Times New Roman" w:cs="Times New Roman"/>
        <w:sz w:val="20"/>
        <w:szCs w:val="20"/>
      </w:rPr>
      <w:instrText xml:space="preserve"> STYLEREF  CharPartNo  \* MERGEFORMAT </w:instrText>
    </w:r>
    <w:r w:rsidRPr="008B091A">
      <w:rPr>
        <w:rFonts w:ascii="Times New Roman" w:hAnsi="Times New Roman" w:cs="Times New Roman"/>
        <w:sz w:val="20"/>
        <w:szCs w:val="20"/>
      </w:rPr>
      <w:fldChar w:fldCharType="separate"/>
    </w:r>
    <w:r w:rsidR="005A321B" w:rsidRPr="005A321B">
      <w:rPr>
        <w:rFonts w:ascii="Times New Roman" w:hAnsi="Times New Roman" w:cs="Times New Roman"/>
        <w:bCs/>
        <w:noProof/>
        <w:sz w:val="20"/>
        <w:szCs w:val="20"/>
        <w:lang w:val="en-US"/>
      </w:rPr>
      <w:t>Part 1</w:t>
    </w:r>
    <w:r w:rsidRPr="008B091A">
      <w:rPr>
        <w:rFonts w:ascii="Times New Roman" w:hAnsi="Times New Roman" w:cs="Times New Roman"/>
        <w:sz w:val="20"/>
        <w:szCs w:val="20"/>
      </w:rPr>
      <w:fldChar w:fldCharType="end"/>
    </w:r>
    <w:r w:rsidRPr="00746AD0">
      <w:rPr>
        <w:rFonts w:ascii="Times New Roman" w:hAnsi="Times New Roman" w:cs="Times New Roman"/>
        <w:sz w:val="20"/>
        <w:szCs w:val="20"/>
      </w:rPr>
      <w:tab/>
    </w:r>
    <w:r w:rsidRPr="008B091A">
      <w:rPr>
        <w:rFonts w:ascii="Times New Roman" w:hAnsi="Times New Roman" w:cs="Times New Roman"/>
        <w:sz w:val="20"/>
        <w:szCs w:val="20"/>
      </w:rPr>
      <w:fldChar w:fldCharType="begin"/>
    </w:r>
    <w:r w:rsidRPr="008B091A">
      <w:rPr>
        <w:rFonts w:ascii="Times New Roman" w:hAnsi="Times New Roman" w:cs="Times New Roman"/>
        <w:sz w:val="20"/>
        <w:szCs w:val="20"/>
      </w:rPr>
      <w:instrText xml:space="preserve"> STYLEREF  CharPartText  \* MERGEFORMAT </w:instrText>
    </w:r>
    <w:r w:rsidRPr="008B091A">
      <w:rPr>
        <w:rFonts w:ascii="Times New Roman" w:hAnsi="Times New Roman" w:cs="Times New Roman"/>
        <w:sz w:val="20"/>
        <w:szCs w:val="20"/>
      </w:rPr>
      <w:fldChar w:fldCharType="separate"/>
    </w:r>
    <w:r w:rsidR="005A321B" w:rsidRPr="005A321B">
      <w:rPr>
        <w:rFonts w:ascii="Times New Roman" w:hAnsi="Times New Roman" w:cs="Times New Roman"/>
        <w:bCs/>
        <w:noProof/>
        <w:sz w:val="20"/>
        <w:szCs w:val="20"/>
        <w:lang w:val="en-US"/>
      </w:rPr>
      <w:t>Preliminary</w:t>
    </w:r>
    <w:r w:rsidRPr="008B091A">
      <w:rPr>
        <w:rFonts w:ascii="Times New Roman" w:hAnsi="Times New Roman" w:cs="Times New Roman"/>
        <w:sz w:val="20"/>
        <w:szCs w:val="20"/>
      </w:rPr>
      <w:fldChar w:fldCharType="end"/>
    </w:r>
  </w:p>
  <w:p w14:paraId="03FAC8D8" w14:textId="6AF01038" w:rsidR="0002103D" w:rsidRPr="000F3232" w:rsidRDefault="0002103D" w:rsidP="00E7332E">
    <w:pPr>
      <w:pStyle w:val="Header"/>
      <w:pBdr>
        <w:bottom w:val="single" w:sz="4" w:space="1" w:color="auto"/>
      </w:pBdr>
      <w:tabs>
        <w:tab w:val="clear" w:pos="4513"/>
        <w:tab w:val="clear" w:pos="9026"/>
        <w:tab w:val="left" w:pos="3200"/>
      </w:tabs>
      <w:rPr>
        <w:rFonts w:ascii="Times New Roman" w:hAnsi="Times New Roman" w:cs="Times New Roman"/>
        <w:sz w:val="20"/>
        <w:szCs w:val="20"/>
      </w:rPr>
    </w:pPr>
    <w:r w:rsidRPr="000F3232">
      <w:rPr>
        <w:rFonts w:ascii="Times New Roman" w:hAnsi="Times New Roman" w:cs="Times New Roman"/>
        <w:sz w:val="20"/>
        <w:szCs w:val="20"/>
      </w:rPr>
      <w:t xml:space="preserve">Section </w:t>
    </w:r>
    <w:r w:rsidRPr="000F3232">
      <w:rPr>
        <w:rFonts w:ascii="Times New Roman" w:hAnsi="Times New Roman" w:cs="Times New Roman"/>
        <w:sz w:val="20"/>
        <w:szCs w:val="20"/>
      </w:rPr>
      <w:fldChar w:fldCharType="begin"/>
    </w:r>
    <w:r w:rsidRPr="000F3232">
      <w:rPr>
        <w:rFonts w:ascii="Times New Roman" w:hAnsi="Times New Roman" w:cs="Times New Roman"/>
        <w:sz w:val="20"/>
        <w:szCs w:val="20"/>
      </w:rPr>
      <w:instrText xml:space="preserve"> STYLEREF  CharSectno  \* MERGEFORMAT </w:instrText>
    </w:r>
    <w:r w:rsidRPr="000F3232">
      <w:rPr>
        <w:rFonts w:ascii="Times New Roman" w:hAnsi="Times New Roman" w:cs="Times New Roman"/>
        <w:sz w:val="20"/>
        <w:szCs w:val="20"/>
      </w:rPr>
      <w:fldChar w:fldCharType="separate"/>
    </w:r>
    <w:r w:rsidR="005A321B" w:rsidRPr="005A321B">
      <w:rPr>
        <w:rFonts w:ascii="Times New Roman" w:hAnsi="Times New Roman" w:cs="Times New Roman"/>
        <w:bCs/>
        <w:noProof/>
        <w:sz w:val="20"/>
        <w:szCs w:val="20"/>
        <w:lang w:val="en-US"/>
      </w:rPr>
      <w:t>1</w:t>
    </w:r>
    <w:r w:rsidRPr="000F3232">
      <w:rPr>
        <w:rFonts w:ascii="Times New Roman" w:hAnsi="Times New Roman" w:cs="Times New Roman"/>
        <w:sz w:val="20"/>
        <w:szCs w:val="20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7ADB2" w14:textId="2A69E47C" w:rsidR="0002103D" w:rsidRPr="00746AD0" w:rsidRDefault="0002103D" w:rsidP="00562EF2">
    <w:pPr>
      <w:pStyle w:val="Header"/>
      <w:pBdr>
        <w:bottom w:val="single" w:sz="4" w:space="1" w:color="auto"/>
      </w:pBdr>
      <w:tabs>
        <w:tab w:val="clear" w:pos="4513"/>
        <w:tab w:val="clear" w:pos="9026"/>
        <w:tab w:val="left" w:pos="1418"/>
      </w:tabs>
      <w:spacing w:after="12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 STYLEREF  CharPartNo  \* MERGEFORMAT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796E80">
      <w:rPr>
        <w:rFonts w:ascii="Times New Roman" w:hAnsi="Times New Roman" w:cs="Times New Roman"/>
        <w:noProof/>
        <w:sz w:val="20"/>
        <w:szCs w:val="20"/>
      </w:rPr>
      <w:t>Part 2</w:t>
    </w:r>
    <w:r>
      <w:rPr>
        <w:rFonts w:ascii="Times New Roman" w:hAnsi="Times New Roman" w:cs="Times New Roman"/>
        <w:sz w:val="20"/>
        <w:szCs w:val="20"/>
      </w:rPr>
      <w:fldChar w:fldCharType="end"/>
    </w:r>
    <w:r w:rsidRPr="00746AD0"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 STYLEREF  CharPartText  \* MERGEFORMAT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796E80">
      <w:rPr>
        <w:rFonts w:ascii="Times New Roman" w:hAnsi="Times New Roman" w:cs="Times New Roman"/>
        <w:noProof/>
        <w:sz w:val="20"/>
        <w:szCs w:val="20"/>
      </w:rPr>
      <w:t>Interpretation</w:t>
    </w:r>
    <w:r>
      <w:rPr>
        <w:rFonts w:ascii="Times New Roman" w:hAnsi="Times New Roman" w:cs="Times New Roman"/>
        <w:sz w:val="20"/>
        <w:szCs w:val="20"/>
      </w:rPr>
      <w:fldChar w:fldCharType="end"/>
    </w:r>
  </w:p>
  <w:p w14:paraId="17DF67D3" w14:textId="346EC6C5" w:rsidR="0002103D" w:rsidRPr="00D328DB" w:rsidRDefault="0002103D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 w:rsidRPr="00746AD0">
      <w:rPr>
        <w:rFonts w:ascii="Times New Roman" w:hAnsi="Times New Roman" w:cs="Times New Roman"/>
        <w:sz w:val="20"/>
        <w:szCs w:val="20"/>
      </w:rPr>
      <w:t xml:space="preserve">Section </w:t>
    </w:r>
    <w:r w:rsidRPr="000F3232">
      <w:rPr>
        <w:rFonts w:ascii="Times New Roman" w:hAnsi="Times New Roman" w:cs="Times New Roman"/>
        <w:sz w:val="20"/>
        <w:szCs w:val="20"/>
      </w:rPr>
      <w:fldChar w:fldCharType="begin"/>
    </w:r>
    <w:r w:rsidRPr="000F3232">
      <w:rPr>
        <w:rFonts w:ascii="Times New Roman" w:hAnsi="Times New Roman" w:cs="Times New Roman"/>
        <w:sz w:val="20"/>
        <w:szCs w:val="20"/>
      </w:rPr>
      <w:instrText xml:space="preserve"> STYLEREF  CharSectno  \* MERGEFORMAT </w:instrText>
    </w:r>
    <w:r w:rsidRPr="000F3232">
      <w:rPr>
        <w:rFonts w:ascii="Times New Roman" w:hAnsi="Times New Roman" w:cs="Times New Roman"/>
        <w:sz w:val="20"/>
        <w:szCs w:val="20"/>
      </w:rPr>
      <w:fldChar w:fldCharType="separate"/>
    </w:r>
    <w:r w:rsidR="00796E80" w:rsidRPr="00796E80">
      <w:rPr>
        <w:rFonts w:ascii="Times New Roman" w:hAnsi="Times New Roman" w:cs="Times New Roman"/>
        <w:bCs/>
        <w:noProof/>
        <w:sz w:val="20"/>
        <w:szCs w:val="20"/>
        <w:lang w:val="en-US"/>
      </w:rPr>
      <w:t>10</w:t>
    </w:r>
    <w:r w:rsidRPr="000F3232">
      <w:rPr>
        <w:rFonts w:ascii="Times New Roman" w:hAnsi="Times New Roman" w:cs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90049"/>
    <w:multiLevelType w:val="hybridMultilevel"/>
    <w:tmpl w:val="8228DF3C"/>
    <w:lvl w:ilvl="0" w:tplc="14263FB4">
      <w:start w:val="1"/>
      <w:numFmt w:val="lowerLetter"/>
      <w:lvlText w:val="(%1)"/>
      <w:lvlJc w:val="left"/>
      <w:pPr>
        <w:ind w:left="27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425" w:hanging="360"/>
      </w:pPr>
    </w:lvl>
    <w:lvl w:ilvl="2" w:tplc="0C09001B" w:tentative="1">
      <w:start w:val="1"/>
      <w:numFmt w:val="lowerRoman"/>
      <w:lvlText w:val="%3."/>
      <w:lvlJc w:val="right"/>
      <w:pPr>
        <w:ind w:left="4145" w:hanging="180"/>
      </w:pPr>
    </w:lvl>
    <w:lvl w:ilvl="3" w:tplc="0C09000F" w:tentative="1">
      <w:start w:val="1"/>
      <w:numFmt w:val="decimal"/>
      <w:lvlText w:val="%4."/>
      <w:lvlJc w:val="left"/>
      <w:pPr>
        <w:ind w:left="4865" w:hanging="360"/>
      </w:pPr>
    </w:lvl>
    <w:lvl w:ilvl="4" w:tplc="0C090019" w:tentative="1">
      <w:start w:val="1"/>
      <w:numFmt w:val="lowerLetter"/>
      <w:lvlText w:val="%5."/>
      <w:lvlJc w:val="left"/>
      <w:pPr>
        <w:ind w:left="5585" w:hanging="360"/>
      </w:pPr>
    </w:lvl>
    <w:lvl w:ilvl="5" w:tplc="0C09001B" w:tentative="1">
      <w:start w:val="1"/>
      <w:numFmt w:val="lowerRoman"/>
      <w:lvlText w:val="%6."/>
      <w:lvlJc w:val="right"/>
      <w:pPr>
        <w:ind w:left="6305" w:hanging="180"/>
      </w:pPr>
    </w:lvl>
    <w:lvl w:ilvl="6" w:tplc="0C09000F" w:tentative="1">
      <w:start w:val="1"/>
      <w:numFmt w:val="decimal"/>
      <w:lvlText w:val="%7."/>
      <w:lvlJc w:val="left"/>
      <w:pPr>
        <w:ind w:left="7025" w:hanging="360"/>
      </w:pPr>
    </w:lvl>
    <w:lvl w:ilvl="7" w:tplc="0C090019" w:tentative="1">
      <w:start w:val="1"/>
      <w:numFmt w:val="lowerLetter"/>
      <w:lvlText w:val="%8."/>
      <w:lvlJc w:val="left"/>
      <w:pPr>
        <w:ind w:left="7745" w:hanging="360"/>
      </w:pPr>
    </w:lvl>
    <w:lvl w:ilvl="8" w:tplc="0C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" w15:restartNumberingAfterBreak="0">
    <w:nsid w:val="03AC7B11"/>
    <w:multiLevelType w:val="hybridMultilevel"/>
    <w:tmpl w:val="370637F0"/>
    <w:lvl w:ilvl="0" w:tplc="78549B9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22381"/>
    <w:multiLevelType w:val="hybridMultilevel"/>
    <w:tmpl w:val="845058CC"/>
    <w:lvl w:ilvl="0" w:tplc="61C06E1C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0ACC6457"/>
    <w:multiLevelType w:val="hybridMultilevel"/>
    <w:tmpl w:val="7B923046"/>
    <w:lvl w:ilvl="0" w:tplc="E412330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C319D"/>
    <w:multiLevelType w:val="hybridMultilevel"/>
    <w:tmpl w:val="180839B2"/>
    <w:lvl w:ilvl="0" w:tplc="A36AAAB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2D5008"/>
    <w:multiLevelType w:val="hybridMultilevel"/>
    <w:tmpl w:val="92B01260"/>
    <w:lvl w:ilvl="0" w:tplc="2FA2E42A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3A5C5FCC">
      <w:start w:val="1"/>
      <w:numFmt w:val="lowerRoman"/>
      <w:lvlText w:val="(%2)"/>
      <w:lvlJc w:val="left"/>
      <w:pPr>
        <w:ind w:left="2204" w:hanging="360"/>
      </w:pPr>
      <w:rPr>
        <w:rFonts w:ascii="Times New Roman" w:eastAsia="Times New Roman" w:hAnsi="Times New Roman" w:cs="Times New Roman"/>
      </w:r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0329E5"/>
    <w:multiLevelType w:val="hybridMultilevel"/>
    <w:tmpl w:val="845058CC"/>
    <w:lvl w:ilvl="0" w:tplc="61C06E1C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0F056D6A"/>
    <w:multiLevelType w:val="hybridMultilevel"/>
    <w:tmpl w:val="766EFA24"/>
    <w:lvl w:ilvl="0" w:tplc="E4123302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DA3A639C">
      <w:start w:val="1"/>
      <w:numFmt w:val="lowerLetter"/>
      <w:lvlText w:val="(%3)"/>
      <w:lvlJc w:val="left"/>
      <w:pPr>
        <w:ind w:left="270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2432F9"/>
    <w:multiLevelType w:val="hybridMultilevel"/>
    <w:tmpl w:val="CABAFA2E"/>
    <w:lvl w:ilvl="0" w:tplc="3DF68BE8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E45031"/>
    <w:multiLevelType w:val="hybridMultilevel"/>
    <w:tmpl w:val="E18681AC"/>
    <w:lvl w:ilvl="0" w:tplc="C5C82B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A36AAA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C8B41CD"/>
    <w:multiLevelType w:val="hybridMultilevel"/>
    <w:tmpl w:val="22E06518"/>
    <w:lvl w:ilvl="0" w:tplc="A3F0B5AC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AFD06244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026E34"/>
    <w:multiLevelType w:val="hybridMultilevel"/>
    <w:tmpl w:val="2A42734E"/>
    <w:lvl w:ilvl="0" w:tplc="78549B9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21820"/>
    <w:multiLevelType w:val="hybridMultilevel"/>
    <w:tmpl w:val="8BB0804A"/>
    <w:lvl w:ilvl="0" w:tplc="78549B92">
      <w:start w:val="1"/>
      <w:numFmt w:val="lowerLetter"/>
      <w:lvlText w:val="(%1)"/>
      <w:lvlJc w:val="left"/>
      <w:pPr>
        <w:ind w:left="2061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 w15:restartNumberingAfterBreak="0">
    <w:nsid w:val="2A7208D7"/>
    <w:multiLevelType w:val="hybridMultilevel"/>
    <w:tmpl w:val="7398EFBC"/>
    <w:lvl w:ilvl="0" w:tplc="82CC4D2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BF467D3"/>
    <w:multiLevelType w:val="hybridMultilevel"/>
    <w:tmpl w:val="4FD61DD6"/>
    <w:lvl w:ilvl="0" w:tplc="67EA0190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76FE7"/>
    <w:multiLevelType w:val="hybridMultilevel"/>
    <w:tmpl w:val="766EFA24"/>
    <w:lvl w:ilvl="0" w:tplc="E4123302">
      <w:start w:val="1"/>
      <w:numFmt w:val="decimal"/>
      <w:lvlText w:val="(%1)"/>
      <w:lvlJc w:val="left"/>
      <w:pPr>
        <w:ind w:left="1352" w:hanging="360"/>
      </w:pPr>
      <w:rPr>
        <w:rFonts w:hint="default"/>
        <w:b w:val="0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2072" w:hanging="360"/>
      </w:pPr>
    </w:lvl>
    <w:lvl w:ilvl="2" w:tplc="DA3A639C">
      <w:start w:val="1"/>
      <w:numFmt w:val="lowerLetter"/>
      <w:lvlText w:val="(%3)"/>
      <w:lvlJc w:val="left"/>
      <w:pPr>
        <w:ind w:left="2972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512" w:hanging="360"/>
      </w:pPr>
    </w:lvl>
    <w:lvl w:ilvl="4" w:tplc="0C090019" w:tentative="1">
      <w:start w:val="1"/>
      <w:numFmt w:val="lowerLetter"/>
      <w:lvlText w:val="%5."/>
      <w:lvlJc w:val="left"/>
      <w:pPr>
        <w:ind w:left="4232" w:hanging="360"/>
      </w:pPr>
    </w:lvl>
    <w:lvl w:ilvl="5" w:tplc="0C09001B" w:tentative="1">
      <w:start w:val="1"/>
      <w:numFmt w:val="lowerRoman"/>
      <w:lvlText w:val="%6."/>
      <w:lvlJc w:val="right"/>
      <w:pPr>
        <w:ind w:left="4952" w:hanging="180"/>
      </w:pPr>
    </w:lvl>
    <w:lvl w:ilvl="6" w:tplc="0C09000F" w:tentative="1">
      <w:start w:val="1"/>
      <w:numFmt w:val="decimal"/>
      <w:lvlText w:val="%7."/>
      <w:lvlJc w:val="left"/>
      <w:pPr>
        <w:ind w:left="5672" w:hanging="360"/>
      </w:pPr>
    </w:lvl>
    <w:lvl w:ilvl="7" w:tplc="0C090019" w:tentative="1">
      <w:start w:val="1"/>
      <w:numFmt w:val="lowerLetter"/>
      <w:lvlText w:val="%8."/>
      <w:lvlJc w:val="left"/>
      <w:pPr>
        <w:ind w:left="6392" w:hanging="360"/>
      </w:pPr>
    </w:lvl>
    <w:lvl w:ilvl="8" w:tplc="0C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 w15:restartNumberingAfterBreak="0">
    <w:nsid w:val="2D320B23"/>
    <w:multiLevelType w:val="hybridMultilevel"/>
    <w:tmpl w:val="846ED114"/>
    <w:lvl w:ilvl="0" w:tplc="E4123302">
      <w:start w:val="1"/>
      <w:numFmt w:val="decimal"/>
      <w:lvlText w:val="(%1)"/>
      <w:lvlJc w:val="left"/>
      <w:pPr>
        <w:ind w:left="1070" w:hanging="360"/>
      </w:pPr>
      <w:rPr>
        <w:rFonts w:hint="default"/>
        <w:b w:val="0"/>
        <w:sz w:val="22"/>
        <w:szCs w:val="22"/>
      </w:rPr>
    </w:lvl>
    <w:lvl w:ilvl="1" w:tplc="78549B92">
      <w:start w:val="1"/>
      <w:numFmt w:val="lowerLetter"/>
      <w:lvlText w:val="(%2)"/>
      <w:lvlJc w:val="left"/>
      <w:pPr>
        <w:ind w:left="1800" w:hanging="360"/>
      </w:pPr>
      <w:rPr>
        <w:rFonts w:hint="default"/>
        <w:b w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F558FA"/>
    <w:multiLevelType w:val="hybridMultilevel"/>
    <w:tmpl w:val="5866A5B2"/>
    <w:lvl w:ilvl="0" w:tplc="183E5AA2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AFD06244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E4A1B7D"/>
    <w:multiLevelType w:val="hybridMultilevel"/>
    <w:tmpl w:val="2A42734E"/>
    <w:lvl w:ilvl="0" w:tplc="78549B92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03F2012"/>
    <w:multiLevelType w:val="hybridMultilevel"/>
    <w:tmpl w:val="0F325624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2255FF"/>
    <w:multiLevelType w:val="hybridMultilevel"/>
    <w:tmpl w:val="1098E294"/>
    <w:lvl w:ilvl="0" w:tplc="E4123302">
      <w:start w:val="1"/>
      <w:numFmt w:val="decimal"/>
      <w:lvlText w:val="(%1)"/>
      <w:lvlJc w:val="left"/>
      <w:pPr>
        <w:ind w:left="1381" w:hanging="360"/>
      </w:pPr>
      <w:rPr>
        <w:rFonts w:hint="default"/>
        <w:b w:val="0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2" w15:restartNumberingAfterBreak="0">
    <w:nsid w:val="39B76CFB"/>
    <w:multiLevelType w:val="hybridMultilevel"/>
    <w:tmpl w:val="580A00D2"/>
    <w:lvl w:ilvl="0" w:tplc="E4123302">
      <w:start w:val="1"/>
      <w:numFmt w:val="decimal"/>
      <w:lvlText w:val="(%1)"/>
      <w:lvlJc w:val="left"/>
      <w:pPr>
        <w:ind w:left="1381" w:hanging="360"/>
      </w:pPr>
      <w:rPr>
        <w:rFonts w:hint="default"/>
        <w:b w:val="0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3" w15:restartNumberingAfterBreak="0">
    <w:nsid w:val="3A4F1C83"/>
    <w:multiLevelType w:val="hybridMultilevel"/>
    <w:tmpl w:val="8BB0804A"/>
    <w:lvl w:ilvl="0" w:tplc="78549B92">
      <w:start w:val="1"/>
      <w:numFmt w:val="lowerLetter"/>
      <w:lvlText w:val="(%1)"/>
      <w:lvlJc w:val="left"/>
      <w:pPr>
        <w:ind w:left="2061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3C8F00DB"/>
    <w:multiLevelType w:val="hybridMultilevel"/>
    <w:tmpl w:val="FF109624"/>
    <w:lvl w:ilvl="0" w:tplc="78549B92">
      <w:start w:val="1"/>
      <w:numFmt w:val="lowerLetter"/>
      <w:lvlText w:val="(%1)"/>
      <w:lvlJc w:val="left"/>
      <w:pPr>
        <w:ind w:left="1996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2716" w:hanging="360"/>
      </w:pPr>
    </w:lvl>
    <w:lvl w:ilvl="2" w:tplc="0C09001B">
      <w:start w:val="1"/>
      <w:numFmt w:val="lowerRoman"/>
      <w:lvlText w:val="%3."/>
      <w:lvlJc w:val="right"/>
      <w:pPr>
        <w:ind w:left="3436" w:hanging="180"/>
      </w:pPr>
    </w:lvl>
    <w:lvl w:ilvl="3" w:tplc="0C09000F" w:tentative="1">
      <w:start w:val="1"/>
      <w:numFmt w:val="decimal"/>
      <w:lvlText w:val="%4."/>
      <w:lvlJc w:val="left"/>
      <w:pPr>
        <w:ind w:left="4156" w:hanging="360"/>
      </w:pPr>
    </w:lvl>
    <w:lvl w:ilvl="4" w:tplc="0C090019" w:tentative="1">
      <w:start w:val="1"/>
      <w:numFmt w:val="lowerLetter"/>
      <w:lvlText w:val="%5."/>
      <w:lvlJc w:val="left"/>
      <w:pPr>
        <w:ind w:left="4876" w:hanging="360"/>
      </w:pPr>
    </w:lvl>
    <w:lvl w:ilvl="5" w:tplc="0C09001B" w:tentative="1">
      <w:start w:val="1"/>
      <w:numFmt w:val="lowerRoman"/>
      <w:lvlText w:val="%6."/>
      <w:lvlJc w:val="right"/>
      <w:pPr>
        <w:ind w:left="5596" w:hanging="180"/>
      </w:pPr>
    </w:lvl>
    <w:lvl w:ilvl="6" w:tplc="0C09000F" w:tentative="1">
      <w:start w:val="1"/>
      <w:numFmt w:val="decimal"/>
      <w:lvlText w:val="%7."/>
      <w:lvlJc w:val="left"/>
      <w:pPr>
        <w:ind w:left="6316" w:hanging="360"/>
      </w:pPr>
    </w:lvl>
    <w:lvl w:ilvl="7" w:tplc="0C090019" w:tentative="1">
      <w:start w:val="1"/>
      <w:numFmt w:val="lowerLetter"/>
      <w:lvlText w:val="%8."/>
      <w:lvlJc w:val="left"/>
      <w:pPr>
        <w:ind w:left="7036" w:hanging="360"/>
      </w:pPr>
    </w:lvl>
    <w:lvl w:ilvl="8" w:tplc="0C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5" w15:restartNumberingAfterBreak="0">
    <w:nsid w:val="3CEA1216"/>
    <w:multiLevelType w:val="hybridMultilevel"/>
    <w:tmpl w:val="580A00D2"/>
    <w:lvl w:ilvl="0" w:tplc="E4123302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ECD04B6"/>
    <w:multiLevelType w:val="hybridMultilevel"/>
    <w:tmpl w:val="DB88A53A"/>
    <w:lvl w:ilvl="0" w:tplc="78549B92">
      <w:start w:val="1"/>
      <w:numFmt w:val="lowerLetter"/>
      <w:lvlText w:val="(%1)"/>
      <w:lvlJc w:val="left"/>
      <w:pPr>
        <w:ind w:left="1429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2149" w:hanging="360"/>
      </w:pPr>
    </w:lvl>
    <w:lvl w:ilvl="2" w:tplc="0C09001B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3F5E452E"/>
    <w:multiLevelType w:val="hybridMultilevel"/>
    <w:tmpl w:val="2C4258F2"/>
    <w:lvl w:ilvl="0" w:tplc="2FA2E42A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AFD06244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1A45FFE"/>
    <w:multiLevelType w:val="hybridMultilevel"/>
    <w:tmpl w:val="2C4258F2"/>
    <w:lvl w:ilvl="0" w:tplc="2FA2E42A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AFD06244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77A498A"/>
    <w:multiLevelType w:val="hybridMultilevel"/>
    <w:tmpl w:val="D6981BA4"/>
    <w:lvl w:ilvl="0" w:tplc="78549B9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172981"/>
    <w:multiLevelType w:val="hybridMultilevel"/>
    <w:tmpl w:val="2A42734E"/>
    <w:lvl w:ilvl="0" w:tplc="78549B9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EA2621"/>
    <w:multiLevelType w:val="hybridMultilevel"/>
    <w:tmpl w:val="2C4258F2"/>
    <w:lvl w:ilvl="0" w:tplc="2FA2E42A">
      <w:start w:val="1"/>
      <w:numFmt w:val="lowerLetter"/>
      <w:lvlText w:val="(%1)"/>
      <w:lvlJc w:val="left"/>
      <w:pPr>
        <w:ind w:left="2124" w:hanging="360"/>
      </w:pPr>
      <w:rPr>
        <w:rFonts w:hint="default"/>
        <w:b w:val="0"/>
      </w:rPr>
    </w:lvl>
    <w:lvl w:ilvl="1" w:tplc="AFD06244">
      <w:start w:val="1"/>
      <w:numFmt w:val="decimal"/>
      <w:lvlText w:val="(%2)"/>
      <w:lvlJc w:val="left"/>
      <w:pPr>
        <w:ind w:left="2844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564" w:hanging="180"/>
      </w:pPr>
    </w:lvl>
    <w:lvl w:ilvl="3" w:tplc="0C09000F" w:tentative="1">
      <w:start w:val="1"/>
      <w:numFmt w:val="decimal"/>
      <w:lvlText w:val="%4."/>
      <w:lvlJc w:val="left"/>
      <w:pPr>
        <w:ind w:left="4284" w:hanging="360"/>
      </w:pPr>
    </w:lvl>
    <w:lvl w:ilvl="4" w:tplc="0C090019" w:tentative="1">
      <w:start w:val="1"/>
      <w:numFmt w:val="lowerLetter"/>
      <w:lvlText w:val="%5."/>
      <w:lvlJc w:val="left"/>
      <w:pPr>
        <w:ind w:left="5004" w:hanging="360"/>
      </w:pPr>
    </w:lvl>
    <w:lvl w:ilvl="5" w:tplc="0C09001B" w:tentative="1">
      <w:start w:val="1"/>
      <w:numFmt w:val="lowerRoman"/>
      <w:lvlText w:val="%6."/>
      <w:lvlJc w:val="right"/>
      <w:pPr>
        <w:ind w:left="5724" w:hanging="180"/>
      </w:pPr>
    </w:lvl>
    <w:lvl w:ilvl="6" w:tplc="0C09000F" w:tentative="1">
      <w:start w:val="1"/>
      <w:numFmt w:val="decimal"/>
      <w:lvlText w:val="%7."/>
      <w:lvlJc w:val="left"/>
      <w:pPr>
        <w:ind w:left="6444" w:hanging="360"/>
      </w:pPr>
    </w:lvl>
    <w:lvl w:ilvl="7" w:tplc="0C090019" w:tentative="1">
      <w:start w:val="1"/>
      <w:numFmt w:val="lowerLetter"/>
      <w:lvlText w:val="%8."/>
      <w:lvlJc w:val="left"/>
      <w:pPr>
        <w:ind w:left="7164" w:hanging="360"/>
      </w:pPr>
    </w:lvl>
    <w:lvl w:ilvl="8" w:tplc="0C09001B" w:tentative="1">
      <w:start w:val="1"/>
      <w:numFmt w:val="lowerRoman"/>
      <w:lvlText w:val="%9."/>
      <w:lvlJc w:val="right"/>
      <w:pPr>
        <w:ind w:left="7884" w:hanging="180"/>
      </w:pPr>
    </w:lvl>
  </w:abstractNum>
  <w:abstractNum w:abstractNumId="32" w15:restartNumberingAfterBreak="0">
    <w:nsid w:val="4C744471"/>
    <w:multiLevelType w:val="hybridMultilevel"/>
    <w:tmpl w:val="DEC6CF02"/>
    <w:lvl w:ilvl="0" w:tplc="C5C82BCA">
      <w:start w:val="1"/>
      <w:numFmt w:val="lowerLetter"/>
      <w:lvlText w:val="(%1)"/>
      <w:lvlJc w:val="left"/>
      <w:pPr>
        <w:ind w:left="242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141" w:hanging="360"/>
      </w:pPr>
    </w:lvl>
    <w:lvl w:ilvl="2" w:tplc="0C09001B" w:tentative="1">
      <w:start w:val="1"/>
      <w:numFmt w:val="lowerRoman"/>
      <w:lvlText w:val="%3."/>
      <w:lvlJc w:val="right"/>
      <w:pPr>
        <w:ind w:left="3861" w:hanging="180"/>
      </w:pPr>
    </w:lvl>
    <w:lvl w:ilvl="3" w:tplc="0C09000F" w:tentative="1">
      <w:start w:val="1"/>
      <w:numFmt w:val="decimal"/>
      <w:lvlText w:val="%4."/>
      <w:lvlJc w:val="left"/>
      <w:pPr>
        <w:ind w:left="4581" w:hanging="360"/>
      </w:pPr>
    </w:lvl>
    <w:lvl w:ilvl="4" w:tplc="0C090019" w:tentative="1">
      <w:start w:val="1"/>
      <w:numFmt w:val="lowerLetter"/>
      <w:lvlText w:val="%5."/>
      <w:lvlJc w:val="left"/>
      <w:pPr>
        <w:ind w:left="5301" w:hanging="360"/>
      </w:pPr>
    </w:lvl>
    <w:lvl w:ilvl="5" w:tplc="0C09001B" w:tentative="1">
      <w:start w:val="1"/>
      <w:numFmt w:val="lowerRoman"/>
      <w:lvlText w:val="%6."/>
      <w:lvlJc w:val="right"/>
      <w:pPr>
        <w:ind w:left="6021" w:hanging="180"/>
      </w:pPr>
    </w:lvl>
    <w:lvl w:ilvl="6" w:tplc="0C09000F" w:tentative="1">
      <w:start w:val="1"/>
      <w:numFmt w:val="decimal"/>
      <w:lvlText w:val="%7."/>
      <w:lvlJc w:val="left"/>
      <w:pPr>
        <w:ind w:left="6741" w:hanging="360"/>
      </w:pPr>
    </w:lvl>
    <w:lvl w:ilvl="7" w:tplc="0C090019" w:tentative="1">
      <w:start w:val="1"/>
      <w:numFmt w:val="lowerLetter"/>
      <w:lvlText w:val="%8."/>
      <w:lvlJc w:val="left"/>
      <w:pPr>
        <w:ind w:left="7461" w:hanging="360"/>
      </w:pPr>
    </w:lvl>
    <w:lvl w:ilvl="8" w:tplc="0C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3" w15:restartNumberingAfterBreak="0">
    <w:nsid w:val="4D741038"/>
    <w:multiLevelType w:val="hybridMultilevel"/>
    <w:tmpl w:val="370637F0"/>
    <w:lvl w:ilvl="0" w:tplc="78549B92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5B1267B"/>
    <w:multiLevelType w:val="hybridMultilevel"/>
    <w:tmpl w:val="180839B2"/>
    <w:lvl w:ilvl="0" w:tplc="A36AAAB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7872D43"/>
    <w:multiLevelType w:val="hybridMultilevel"/>
    <w:tmpl w:val="845058CC"/>
    <w:lvl w:ilvl="0" w:tplc="61C06E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809179B"/>
    <w:multiLevelType w:val="hybridMultilevel"/>
    <w:tmpl w:val="DDAE09B2"/>
    <w:lvl w:ilvl="0" w:tplc="4EAA4A54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839562D"/>
    <w:multiLevelType w:val="hybridMultilevel"/>
    <w:tmpl w:val="ECB2FABE"/>
    <w:lvl w:ilvl="0" w:tplc="E4123302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DA3A639C">
      <w:start w:val="1"/>
      <w:numFmt w:val="lowerLetter"/>
      <w:lvlText w:val="(%3)"/>
      <w:lvlJc w:val="left"/>
      <w:pPr>
        <w:ind w:left="270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DD6171E"/>
    <w:multiLevelType w:val="hybridMultilevel"/>
    <w:tmpl w:val="86526782"/>
    <w:lvl w:ilvl="0" w:tplc="A36AAAB0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9" w15:restartNumberingAfterBreak="0">
    <w:nsid w:val="5E8D07F6"/>
    <w:multiLevelType w:val="hybridMultilevel"/>
    <w:tmpl w:val="1462658E"/>
    <w:lvl w:ilvl="0" w:tplc="0A0A9D78">
      <w:start w:val="1"/>
      <w:numFmt w:val="decimal"/>
      <w:lvlText w:val="(%1)"/>
      <w:lvlJc w:val="left"/>
      <w:pPr>
        <w:ind w:left="1211" w:hanging="360"/>
      </w:pPr>
      <w:rPr>
        <w:rFonts w:hint="default"/>
        <w:b w:val="0"/>
      </w:rPr>
    </w:lvl>
    <w:lvl w:ilvl="1" w:tplc="78549B92">
      <w:start w:val="1"/>
      <w:numFmt w:val="lowerLetter"/>
      <w:lvlText w:val="(%2)"/>
      <w:lvlJc w:val="left"/>
      <w:pPr>
        <w:ind w:left="1931" w:hanging="360"/>
      </w:pPr>
      <w:rPr>
        <w:rFonts w:hint="default"/>
        <w:b w:val="0"/>
      </w:r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61473286"/>
    <w:multiLevelType w:val="hybridMultilevel"/>
    <w:tmpl w:val="E97006D6"/>
    <w:lvl w:ilvl="0" w:tplc="E4123302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1C62245"/>
    <w:multiLevelType w:val="hybridMultilevel"/>
    <w:tmpl w:val="5B927C2A"/>
    <w:lvl w:ilvl="0" w:tplc="E4123302">
      <w:start w:val="1"/>
      <w:numFmt w:val="decimal"/>
      <w:lvlText w:val="(%1)"/>
      <w:lvlJc w:val="left"/>
      <w:pPr>
        <w:ind w:left="1381" w:hanging="360"/>
      </w:pPr>
      <w:rPr>
        <w:rFonts w:hint="default"/>
        <w:b w:val="0"/>
        <w:sz w:val="22"/>
        <w:szCs w:val="22"/>
      </w:rPr>
    </w:lvl>
    <w:lvl w:ilvl="1" w:tplc="78549B92">
      <w:start w:val="1"/>
      <w:numFmt w:val="lowerLetter"/>
      <w:lvlText w:val="(%2)"/>
      <w:lvlJc w:val="left"/>
      <w:pPr>
        <w:ind w:left="2101" w:hanging="360"/>
      </w:pPr>
      <w:rPr>
        <w:rFonts w:hint="default"/>
        <w:b w:val="0"/>
      </w:r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42" w15:restartNumberingAfterBreak="0">
    <w:nsid w:val="65680B32"/>
    <w:multiLevelType w:val="hybridMultilevel"/>
    <w:tmpl w:val="6A2CA112"/>
    <w:lvl w:ilvl="0" w:tplc="78549B9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3" w15:restartNumberingAfterBreak="0">
    <w:nsid w:val="65BB135C"/>
    <w:multiLevelType w:val="hybridMultilevel"/>
    <w:tmpl w:val="580A00D2"/>
    <w:lvl w:ilvl="0" w:tplc="E4123302">
      <w:start w:val="1"/>
      <w:numFmt w:val="decimal"/>
      <w:lvlText w:val="(%1)"/>
      <w:lvlJc w:val="left"/>
      <w:pPr>
        <w:ind w:left="1381" w:hanging="360"/>
      </w:pPr>
      <w:rPr>
        <w:rFonts w:hint="default"/>
        <w:b w:val="0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44" w15:restartNumberingAfterBreak="0">
    <w:nsid w:val="686D759C"/>
    <w:multiLevelType w:val="hybridMultilevel"/>
    <w:tmpl w:val="60425D32"/>
    <w:lvl w:ilvl="0" w:tplc="78549B92">
      <w:start w:val="1"/>
      <w:numFmt w:val="lowerLetter"/>
      <w:lvlText w:val="(%1)"/>
      <w:lvlJc w:val="left"/>
      <w:pPr>
        <w:ind w:left="1996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2716" w:hanging="360"/>
      </w:pPr>
    </w:lvl>
    <w:lvl w:ilvl="2" w:tplc="0C09001B">
      <w:start w:val="1"/>
      <w:numFmt w:val="lowerRoman"/>
      <w:lvlText w:val="%3."/>
      <w:lvlJc w:val="right"/>
      <w:pPr>
        <w:ind w:left="3436" w:hanging="180"/>
      </w:pPr>
    </w:lvl>
    <w:lvl w:ilvl="3" w:tplc="0C09000F" w:tentative="1">
      <w:start w:val="1"/>
      <w:numFmt w:val="decimal"/>
      <w:lvlText w:val="%4."/>
      <w:lvlJc w:val="left"/>
      <w:pPr>
        <w:ind w:left="4156" w:hanging="360"/>
      </w:pPr>
    </w:lvl>
    <w:lvl w:ilvl="4" w:tplc="0C090019" w:tentative="1">
      <w:start w:val="1"/>
      <w:numFmt w:val="lowerLetter"/>
      <w:lvlText w:val="%5."/>
      <w:lvlJc w:val="left"/>
      <w:pPr>
        <w:ind w:left="4876" w:hanging="360"/>
      </w:pPr>
    </w:lvl>
    <w:lvl w:ilvl="5" w:tplc="0C09001B" w:tentative="1">
      <w:start w:val="1"/>
      <w:numFmt w:val="lowerRoman"/>
      <w:lvlText w:val="%6."/>
      <w:lvlJc w:val="right"/>
      <w:pPr>
        <w:ind w:left="5596" w:hanging="180"/>
      </w:pPr>
    </w:lvl>
    <w:lvl w:ilvl="6" w:tplc="0C09000F" w:tentative="1">
      <w:start w:val="1"/>
      <w:numFmt w:val="decimal"/>
      <w:lvlText w:val="%7."/>
      <w:lvlJc w:val="left"/>
      <w:pPr>
        <w:ind w:left="6316" w:hanging="360"/>
      </w:pPr>
    </w:lvl>
    <w:lvl w:ilvl="7" w:tplc="0C090019" w:tentative="1">
      <w:start w:val="1"/>
      <w:numFmt w:val="lowerLetter"/>
      <w:lvlText w:val="%8."/>
      <w:lvlJc w:val="left"/>
      <w:pPr>
        <w:ind w:left="7036" w:hanging="360"/>
      </w:pPr>
    </w:lvl>
    <w:lvl w:ilvl="8" w:tplc="0C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5" w15:restartNumberingAfterBreak="0">
    <w:nsid w:val="6B4B7AD7"/>
    <w:multiLevelType w:val="hybridMultilevel"/>
    <w:tmpl w:val="A378CC66"/>
    <w:lvl w:ilvl="0" w:tplc="78549B9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2214" w:hanging="360"/>
      </w:pPr>
    </w:lvl>
    <w:lvl w:ilvl="2" w:tplc="0C09001B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6" w15:restartNumberingAfterBreak="0">
    <w:nsid w:val="6C2F15A9"/>
    <w:multiLevelType w:val="hybridMultilevel"/>
    <w:tmpl w:val="2C4258F2"/>
    <w:lvl w:ilvl="0" w:tplc="2FA2E42A">
      <w:start w:val="1"/>
      <w:numFmt w:val="lowerLetter"/>
      <w:lvlText w:val="(%1)"/>
      <w:lvlJc w:val="left"/>
      <w:pPr>
        <w:ind w:left="1980" w:hanging="360"/>
      </w:pPr>
      <w:rPr>
        <w:rFonts w:hint="default"/>
        <w:b w:val="0"/>
      </w:rPr>
    </w:lvl>
    <w:lvl w:ilvl="1" w:tplc="AFD06244">
      <w:start w:val="1"/>
      <w:numFmt w:val="decimal"/>
      <w:lvlText w:val="(%2)"/>
      <w:lvlJc w:val="left"/>
      <w:pPr>
        <w:ind w:left="270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420" w:hanging="180"/>
      </w:pPr>
    </w:lvl>
    <w:lvl w:ilvl="3" w:tplc="0C09000F" w:tentative="1">
      <w:start w:val="1"/>
      <w:numFmt w:val="decimal"/>
      <w:lvlText w:val="%4."/>
      <w:lvlJc w:val="left"/>
      <w:pPr>
        <w:ind w:left="4140" w:hanging="360"/>
      </w:pPr>
    </w:lvl>
    <w:lvl w:ilvl="4" w:tplc="0C090019" w:tentative="1">
      <w:start w:val="1"/>
      <w:numFmt w:val="lowerLetter"/>
      <w:lvlText w:val="%5."/>
      <w:lvlJc w:val="left"/>
      <w:pPr>
        <w:ind w:left="4860" w:hanging="360"/>
      </w:pPr>
    </w:lvl>
    <w:lvl w:ilvl="5" w:tplc="0C09001B" w:tentative="1">
      <w:start w:val="1"/>
      <w:numFmt w:val="lowerRoman"/>
      <w:lvlText w:val="%6."/>
      <w:lvlJc w:val="right"/>
      <w:pPr>
        <w:ind w:left="5580" w:hanging="180"/>
      </w:pPr>
    </w:lvl>
    <w:lvl w:ilvl="6" w:tplc="0C09000F" w:tentative="1">
      <w:start w:val="1"/>
      <w:numFmt w:val="decimal"/>
      <w:lvlText w:val="%7."/>
      <w:lvlJc w:val="left"/>
      <w:pPr>
        <w:ind w:left="6300" w:hanging="360"/>
      </w:pPr>
    </w:lvl>
    <w:lvl w:ilvl="7" w:tplc="0C090019" w:tentative="1">
      <w:start w:val="1"/>
      <w:numFmt w:val="lowerLetter"/>
      <w:lvlText w:val="%8."/>
      <w:lvlJc w:val="left"/>
      <w:pPr>
        <w:ind w:left="7020" w:hanging="360"/>
      </w:pPr>
    </w:lvl>
    <w:lvl w:ilvl="8" w:tplc="0C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7" w15:restartNumberingAfterBreak="0">
    <w:nsid w:val="6D8A16E4"/>
    <w:multiLevelType w:val="hybridMultilevel"/>
    <w:tmpl w:val="D010995E"/>
    <w:lvl w:ilvl="0" w:tplc="2FA2E42A">
      <w:start w:val="1"/>
      <w:numFmt w:val="lowerLetter"/>
      <w:lvlText w:val="(%1)"/>
      <w:lvlJc w:val="left"/>
      <w:pPr>
        <w:ind w:left="1800" w:hanging="360"/>
      </w:pPr>
      <w:rPr>
        <w:rFonts w:hint="default"/>
        <w:b w:val="0"/>
      </w:rPr>
    </w:lvl>
    <w:lvl w:ilvl="1" w:tplc="AFD06244">
      <w:start w:val="1"/>
      <w:numFmt w:val="decimal"/>
      <w:lvlText w:val="(%2)"/>
      <w:lvlJc w:val="left"/>
      <w:pPr>
        <w:ind w:left="252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6DF103C8"/>
    <w:multiLevelType w:val="hybridMultilevel"/>
    <w:tmpl w:val="96023C38"/>
    <w:lvl w:ilvl="0" w:tplc="C5C82B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EC7F26"/>
    <w:multiLevelType w:val="hybridMultilevel"/>
    <w:tmpl w:val="FF109624"/>
    <w:lvl w:ilvl="0" w:tplc="78549B92">
      <w:start w:val="1"/>
      <w:numFmt w:val="lowerLetter"/>
      <w:lvlText w:val="(%1)"/>
      <w:lvlJc w:val="left"/>
      <w:pPr>
        <w:ind w:left="1996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2716" w:hanging="360"/>
      </w:pPr>
    </w:lvl>
    <w:lvl w:ilvl="2" w:tplc="0C09001B">
      <w:start w:val="1"/>
      <w:numFmt w:val="lowerRoman"/>
      <w:lvlText w:val="%3."/>
      <w:lvlJc w:val="right"/>
      <w:pPr>
        <w:ind w:left="3436" w:hanging="180"/>
      </w:pPr>
    </w:lvl>
    <w:lvl w:ilvl="3" w:tplc="0C09000F" w:tentative="1">
      <w:start w:val="1"/>
      <w:numFmt w:val="decimal"/>
      <w:lvlText w:val="%4."/>
      <w:lvlJc w:val="left"/>
      <w:pPr>
        <w:ind w:left="4156" w:hanging="360"/>
      </w:pPr>
    </w:lvl>
    <w:lvl w:ilvl="4" w:tplc="0C090019" w:tentative="1">
      <w:start w:val="1"/>
      <w:numFmt w:val="lowerLetter"/>
      <w:lvlText w:val="%5."/>
      <w:lvlJc w:val="left"/>
      <w:pPr>
        <w:ind w:left="4876" w:hanging="360"/>
      </w:pPr>
    </w:lvl>
    <w:lvl w:ilvl="5" w:tplc="0C09001B" w:tentative="1">
      <w:start w:val="1"/>
      <w:numFmt w:val="lowerRoman"/>
      <w:lvlText w:val="%6."/>
      <w:lvlJc w:val="right"/>
      <w:pPr>
        <w:ind w:left="5596" w:hanging="180"/>
      </w:pPr>
    </w:lvl>
    <w:lvl w:ilvl="6" w:tplc="0C09000F" w:tentative="1">
      <w:start w:val="1"/>
      <w:numFmt w:val="decimal"/>
      <w:lvlText w:val="%7."/>
      <w:lvlJc w:val="left"/>
      <w:pPr>
        <w:ind w:left="6316" w:hanging="360"/>
      </w:pPr>
    </w:lvl>
    <w:lvl w:ilvl="7" w:tplc="0C090019" w:tentative="1">
      <w:start w:val="1"/>
      <w:numFmt w:val="lowerLetter"/>
      <w:lvlText w:val="%8."/>
      <w:lvlJc w:val="left"/>
      <w:pPr>
        <w:ind w:left="7036" w:hanging="360"/>
      </w:pPr>
    </w:lvl>
    <w:lvl w:ilvl="8" w:tplc="0C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0" w15:restartNumberingAfterBreak="0">
    <w:nsid w:val="720918A9"/>
    <w:multiLevelType w:val="hybridMultilevel"/>
    <w:tmpl w:val="FF109624"/>
    <w:lvl w:ilvl="0" w:tplc="78549B9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2214" w:hanging="360"/>
      </w:pPr>
    </w:lvl>
    <w:lvl w:ilvl="2" w:tplc="0C09001B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1" w15:restartNumberingAfterBreak="0">
    <w:nsid w:val="73C21D83"/>
    <w:multiLevelType w:val="hybridMultilevel"/>
    <w:tmpl w:val="2A28C410"/>
    <w:lvl w:ilvl="0" w:tplc="78549B92">
      <w:start w:val="1"/>
      <w:numFmt w:val="lowerLetter"/>
      <w:lvlText w:val="(%1)"/>
      <w:lvlJc w:val="left"/>
      <w:pPr>
        <w:ind w:left="1996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2716" w:hanging="360"/>
      </w:pPr>
    </w:lvl>
    <w:lvl w:ilvl="2" w:tplc="0C09001B">
      <w:start w:val="1"/>
      <w:numFmt w:val="lowerRoman"/>
      <w:lvlText w:val="%3."/>
      <w:lvlJc w:val="right"/>
      <w:pPr>
        <w:ind w:left="3436" w:hanging="180"/>
      </w:pPr>
    </w:lvl>
    <w:lvl w:ilvl="3" w:tplc="0C09000F" w:tentative="1">
      <w:start w:val="1"/>
      <w:numFmt w:val="decimal"/>
      <w:lvlText w:val="%4."/>
      <w:lvlJc w:val="left"/>
      <w:pPr>
        <w:ind w:left="4156" w:hanging="360"/>
      </w:pPr>
    </w:lvl>
    <w:lvl w:ilvl="4" w:tplc="0C090019" w:tentative="1">
      <w:start w:val="1"/>
      <w:numFmt w:val="lowerLetter"/>
      <w:lvlText w:val="%5."/>
      <w:lvlJc w:val="left"/>
      <w:pPr>
        <w:ind w:left="4876" w:hanging="360"/>
      </w:pPr>
    </w:lvl>
    <w:lvl w:ilvl="5" w:tplc="0C09001B" w:tentative="1">
      <w:start w:val="1"/>
      <w:numFmt w:val="lowerRoman"/>
      <w:lvlText w:val="%6."/>
      <w:lvlJc w:val="right"/>
      <w:pPr>
        <w:ind w:left="5596" w:hanging="180"/>
      </w:pPr>
    </w:lvl>
    <w:lvl w:ilvl="6" w:tplc="0C09000F" w:tentative="1">
      <w:start w:val="1"/>
      <w:numFmt w:val="decimal"/>
      <w:lvlText w:val="%7."/>
      <w:lvlJc w:val="left"/>
      <w:pPr>
        <w:ind w:left="6316" w:hanging="360"/>
      </w:pPr>
    </w:lvl>
    <w:lvl w:ilvl="7" w:tplc="0C090019" w:tentative="1">
      <w:start w:val="1"/>
      <w:numFmt w:val="lowerLetter"/>
      <w:lvlText w:val="%8."/>
      <w:lvlJc w:val="left"/>
      <w:pPr>
        <w:ind w:left="7036" w:hanging="360"/>
      </w:pPr>
    </w:lvl>
    <w:lvl w:ilvl="8" w:tplc="0C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2" w15:restartNumberingAfterBreak="0">
    <w:nsid w:val="77832DA8"/>
    <w:multiLevelType w:val="hybridMultilevel"/>
    <w:tmpl w:val="D6981BA4"/>
    <w:lvl w:ilvl="0" w:tplc="78549B9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2214" w:hanging="360"/>
      </w:pPr>
    </w:lvl>
    <w:lvl w:ilvl="2" w:tplc="0C09001B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3" w15:restartNumberingAfterBreak="0">
    <w:nsid w:val="79A452CE"/>
    <w:multiLevelType w:val="hybridMultilevel"/>
    <w:tmpl w:val="A7BEAFDE"/>
    <w:lvl w:ilvl="0" w:tplc="E4123302">
      <w:start w:val="1"/>
      <w:numFmt w:val="decimal"/>
      <w:lvlText w:val="(%1)"/>
      <w:lvlJc w:val="left"/>
      <w:pPr>
        <w:ind w:left="1381" w:hanging="360"/>
      </w:pPr>
      <w:rPr>
        <w:rFonts w:hint="default"/>
        <w:b w:val="0"/>
        <w:sz w:val="22"/>
        <w:szCs w:val="22"/>
      </w:rPr>
    </w:lvl>
    <w:lvl w:ilvl="1" w:tplc="78549B92">
      <w:start w:val="1"/>
      <w:numFmt w:val="lowerLetter"/>
      <w:lvlText w:val="(%2)"/>
      <w:lvlJc w:val="left"/>
      <w:pPr>
        <w:ind w:left="2101" w:hanging="360"/>
      </w:pPr>
      <w:rPr>
        <w:rFonts w:hint="default"/>
        <w:b w:val="0"/>
      </w:rPr>
    </w:lvl>
    <w:lvl w:ilvl="2" w:tplc="54C0B6DA">
      <w:start w:val="25"/>
      <w:numFmt w:val="decimal"/>
      <w:lvlText w:val="%3"/>
      <w:lvlJc w:val="left"/>
      <w:pPr>
        <w:ind w:left="644" w:hanging="36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54" w15:restartNumberingAfterBreak="0">
    <w:nsid w:val="79AD2364"/>
    <w:multiLevelType w:val="hybridMultilevel"/>
    <w:tmpl w:val="2C4258F2"/>
    <w:lvl w:ilvl="0" w:tplc="2FA2E42A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AFD06244">
      <w:start w:val="1"/>
      <w:numFmt w:val="decimal"/>
      <w:lvlText w:val="(%2)"/>
      <w:lvlJc w:val="left"/>
      <w:pPr>
        <w:ind w:left="216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C2B56F1"/>
    <w:multiLevelType w:val="hybridMultilevel"/>
    <w:tmpl w:val="D6981BA4"/>
    <w:lvl w:ilvl="0" w:tplc="78549B9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2214" w:hanging="360"/>
      </w:pPr>
    </w:lvl>
    <w:lvl w:ilvl="2" w:tplc="0C09001B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6" w15:restartNumberingAfterBreak="0">
    <w:nsid w:val="7FDD0A85"/>
    <w:multiLevelType w:val="hybridMultilevel"/>
    <w:tmpl w:val="370637F0"/>
    <w:lvl w:ilvl="0" w:tplc="78549B9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4"/>
  </w:num>
  <w:num w:numId="4">
    <w:abstractNumId w:val="38"/>
  </w:num>
  <w:num w:numId="5">
    <w:abstractNumId w:val="46"/>
  </w:num>
  <w:num w:numId="6">
    <w:abstractNumId w:val="2"/>
  </w:num>
  <w:num w:numId="7">
    <w:abstractNumId w:val="0"/>
  </w:num>
  <w:num w:numId="8">
    <w:abstractNumId w:val="34"/>
  </w:num>
  <w:num w:numId="9">
    <w:abstractNumId w:val="6"/>
  </w:num>
  <w:num w:numId="10">
    <w:abstractNumId w:val="16"/>
  </w:num>
  <w:num w:numId="11">
    <w:abstractNumId w:val="13"/>
  </w:num>
  <w:num w:numId="12">
    <w:abstractNumId w:val="23"/>
  </w:num>
  <w:num w:numId="13">
    <w:abstractNumId w:val="39"/>
  </w:num>
  <w:num w:numId="14">
    <w:abstractNumId w:val="12"/>
  </w:num>
  <w:num w:numId="15">
    <w:abstractNumId w:val="30"/>
  </w:num>
  <w:num w:numId="16">
    <w:abstractNumId w:val="3"/>
  </w:num>
  <w:num w:numId="17">
    <w:abstractNumId w:val="44"/>
  </w:num>
  <w:num w:numId="18">
    <w:abstractNumId w:val="40"/>
  </w:num>
  <w:num w:numId="19">
    <w:abstractNumId w:val="24"/>
  </w:num>
  <w:num w:numId="20">
    <w:abstractNumId w:val="22"/>
  </w:num>
  <w:num w:numId="21">
    <w:abstractNumId w:val="53"/>
  </w:num>
  <w:num w:numId="22">
    <w:abstractNumId w:val="1"/>
  </w:num>
  <w:num w:numId="23">
    <w:abstractNumId w:val="43"/>
  </w:num>
  <w:num w:numId="24">
    <w:abstractNumId w:val="56"/>
  </w:num>
  <w:num w:numId="25">
    <w:abstractNumId w:val="41"/>
  </w:num>
  <w:num w:numId="26">
    <w:abstractNumId w:val="29"/>
  </w:num>
  <w:num w:numId="27">
    <w:abstractNumId w:val="21"/>
  </w:num>
  <w:num w:numId="28">
    <w:abstractNumId w:val="55"/>
  </w:num>
  <w:num w:numId="29">
    <w:abstractNumId w:val="26"/>
  </w:num>
  <w:num w:numId="30">
    <w:abstractNumId w:val="42"/>
  </w:num>
  <w:num w:numId="31">
    <w:abstractNumId w:val="27"/>
  </w:num>
  <w:num w:numId="32">
    <w:abstractNumId w:val="31"/>
  </w:num>
  <w:num w:numId="33">
    <w:abstractNumId w:val="33"/>
  </w:num>
  <w:num w:numId="34">
    <w:abstractNumId w:val="37"/>
  </w:num>
  <w:num w:numId="35">
    <w:abstractNumId w:val="7"/>
  </w:num>
  <w:num w:numId="36">
    <w:abstractNumId w:val="19"/>
  </w:num>
  <w:num w:numId="37">
    <w:abstractNumId w:val="45"/>
  </w:num>
  <w:num w:numId="38">
    <w:abstractNumId w:val="25"/>
  </w:num>
  <w:num w:numId="39">
    <w:abstractNumId w:val="35"/>
  </w:num>
  <w:num w:numId="40">
    <w:abstractNumId w:val="54"/>
  </w:num>
  <w:num w:numId="41">
    <w:abstractNumId w:val="36"/>
  </w:num>
  <w:num w:numId="42">
    <w:abstractNumId w:val="28"/>
  </w:num>
  <w:num w:numId="43">
    <w:abstractNumId w:val="8"/>
  </w:num>
  <w:num w:numId="44">
    <w:abstractNumId w:val="11"/>
  </w:num>
  <w:num w:numId="45">
    <w:abstractNumId w:val="52"/>
  </w:num>
  <w:num w:numId="46">
    <w:abstractNumId w:val="5"/>
  </w:num>
  <w:num w:numId="47">
    <w:abstractNumId w:val="18"/>
  </w:num>
  <w:num w:numId="48">
    <w:abstractNumId w:val="47"/>
  </w:num>
  <w:num w:numId="49">
    <w:abstractNumId w:val="50"/>
  </w:num>
  <w:num w:numId="50">
    <w:abstractNumId w:val="20"/>
  </w:num>
  <w:num w:numId="51">
    <w:abstractNumId w:val="49"/>
  </w:num>
  <w:num w:numId="52">
    <w:abstractNumId w:val="51"/>
  </w:num>
  <w:num w:numId="53">
    <w:abstractNumId w:val="15"/>
  </w:num>
  <w:num w:numId="54">
    <w:abstractNumId w:val="14"/>
  </w:num>
  <w:num w:numId="55">
    <w:abstractNumId w:val="32"/>
  </w:num>
  <w:num w:numId="56">
    <w:abstractNumId w:val="48"/>
  </w:num>
  <w:num w:numId="57">
    <w:abstractNumId w:val="9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3574"/>
    <w:rsid w:val="00003F3A"/>
    <w:rsid w:val="000060F1"/>
    <w:rsid w:val="00010573"/>
    <w:rsid w:val="00011993"/>
    <w:rsid w:val="00016082"/>
    <w:rsid w:val="000178E0"/>
    <w:rsid w:val="0002103D"/>
    <w:rsid w:val="00022239"/>
    <w:rsid w:val="00025F1C"/>
    <w:rsid w:val="00030458"/>
    <w:rsid w:val="000335DF"/>
    <w:rsid w:val="000340E0"/>
    <w:rsid w:val="000363E7"/>
    <w:rsid w:val="00040654"/>
    <w:rsid w:val="00044E44"/>
    <w:rsid w:val="000477B4"/>
    <w:rsid w:val="000517AC"/>
    <w:rsid w:val="000661A2"/>
    <w:rsid w:val="00067074"/>
    <w:rsid w:val="00071D4C"/>
    <w:rsid w:val="0007480D"/>
    <w:rsid w:val="00077E64"/>
    <w:rsid w:val="00080281"/>
    <w:rsid w:val="00084CE8"/>
    <w:rsid w:val="000858EE"/>
    <w:rsid w:val="00087F5A"/>
    <w:rsid w:val="00092900"/>
    <w:rsid w:val="00097890"/>
    <w:rsid w:val="000B2DDA"/>
    <w:rsid w:val="000B2E7A"/>
    <w:rsid w:val="000B3708"/>
    <w:rsid w:val="000B494C"/>
    <w:rsid w:val="000C2CE4"/>
    <w:rsid w:val="000C638B"/>
    <w:rsid w:val="000C7E84"/>
    <w:rsid w:val="000D36BD"/>
    <w:rsid w:val="000D3EEB"/>
    <w:rsid w:val="000D5F74"/>
    <w:rsid w:val="000D6066"/>
    <w:rsid w:val="000D6598"/>
    <w:rsid w:val="000D74A9"/>
    <w:rsid w:val="000E333D"/>
    <w:rsid w:val="000E5317"/>
    <w:rsid w:val="000E5DF2"/>
    <w:rsid w:val="000E5FD9"/>
    <w:rsid w:val="000E7B2D"/>
    <w:rsid w:val="000F1010"/>
    <w:rsid w:val="000F11EB"/>
    <w:rsid w:val="000F1CE3"/>
    <w:rsid w:val="000F2057"/>
    <w:rsid w:val="000F3232"/>
    <w:rsid w:val="000F422D"/>
    <w:rsid w:val="000F51E6"/>
    <w:rsid w:val="001204EE"/>
    <w:rsid w:val="001263C0"/>
    <w:rsid w:val="001305E9"/>
    <w:rsid w:val="001338DC"/>
    <w:rsid w:val="00134A96"/>
    <w:rsid w:val="00141B27"/>
    <w:rsid w:val="00142F90"/>
    <w:rsid w:val="001430C3"/>
    <w:rsid w:val="00145D46"/>
    <w:rsid w:val="00152E9B"/>
    <w:rsid w:val="00160F8E"/>
    <w:rsid w:val="0016337A"/>
    <w:rsid w:val="001654C7"/>
    <w:rsid w:val="00167EEE"/>
    <w:rsid w:val="00176262"/>
    <w:rsid w:val="00176845"/>
    <w:rsid w:val="0017734A"/>
    <w:rsid w:val="0018060F"/>
    <w:rsid w:val="00180645"/>
    <w:rsid w:val="00183942"/>
    <w:rsid w:val="00190082"/>
    <w:rsid w:val="00193D4B"/>
    <w:rsid w:val="00197CC5"/>
    <w:rsid w:val="001A2B69"/>
    <w:rsid w:val="001A4B39"/>
    <w:rsid w:val="001B251E"/>
    <w:rsid w:val="001B2574"/>
    <w:rsid w:val="001B5F16"/>
    <w:rsid w:val="001B6536"/>
    <w:rsid w:val="001B733D"/>
    <w:rsid w:val="001C2CB1"/>
    <w:rsid w:val="001C4E4E"/>
    <w:rsid w:val="001D1015"/>
    <w:rsid w:val="001E0709"/>
    <w:rsid w:val="001E0D81"/>
    <w:rsid w:val="001E14F0"/>
    <w:rsid w:val="001E3397"/>
    <w:rsid w:val="001E45EA"/>
    <w:rsid w:val="001F1F88"/>
    <w:rsid w:val="001F628B"/>
    <w:rsid w:val="00202AB9"/>
    <w:rsid w:val="00206B2B"/>
    <w:rsid w:val="00207067"/>
    <w:rsid w:val="00215AFB"/>
    <w:rsid w:val="00221591"/>
    <w:rsid w:val="00224F2D"/>
    <w:rsid w:val="002263FF"/>
    <w:rsid w:val="00230142"/>
    <w:rsid w:val="002332A2"/>
    <w:rsid w:val="002359DE"/>
    <w:rsid w:val="00246BE8"/>
    <w:rsid w:val="00252690"/>
    <w:rsid w:val="002569B5"/>
    <w:rsid w:val="002613AB"/>
    <w:rsid w:val="002674E0"/>
    <w:rsid w:val="0027098C"/>
    <w:rsid w:val="002742D4"/>
    <w:rsid w:val="00275777"/>
    <w:rsid w:val="00275CCB"/>
    <w:rsid w:val="00281306"/>
    <w:rsid w:val="00291B7F"/>
    <w:rsid w:val="00291C8D"/>
    <w:rsid w:val="00293514"/>
    <w:rsid w:val="00293F5D"/>
    <w:rsid w:val="002A77C2"/>
    <w:rsid w:val="002B579C"/>
    <w:rsid w:val="002B7277"/>
    <w:rsid w:val="002B73D8"/>
    <w:rsid w:val="002C144A"/>
    <w:rsid w:val="002C2246"/>
    <w:rsid w:val="002C6C0A"/>
    <w:rsid w:val="002D3041"/>
    <w:rsid w:val="002D6C28"/>
    <w:rsid w:val="002E5B01"/>
    <w:rsid w:val="002E79C0"/>
    <w:rsid w:val="002E7C4F"/>
    <w:rsid w:val="002E7D82"/>
    <w:rsid w:val="002F0E3F"/>
    <w:rsid w:val="002F16BB"/>
    <w:rsid w:val="002F37A0"/>
    <w:rsid w:val="002F678D"/>
    <w:rsid w:val="002F7598"/>
    <w:rsid w:val="0030068E"/>
    <w:rsid w:val="0030272B"/>
    <w:rsid w:val="00304736"/>
    <w:rsid w:val="00306A8F"/>
    <w:rsid w:val="00306B4C"/>
    <w:rsid w:val="00310086"/>
    <w:rsid w:val="0031206C"/>
    <w:rsid w:val="00313E1F"/>
    <w:rsid w:val="00314587"/>
    <w:rsid w:val="003166CF"/>
    <w:rsid w:val="003202FC"/>
    <w:rsid w:val="00320625"/>
    <w:rsid w:val="003230B4"/>
    <w:rsid w:val="003239C2"/>
    <w:rsid w:val="003257E2"/>
    <w:rsid w:val="00335968"/>
    <w:rsid w:val="00337165"/>
    <w:rsid w:val="003407F8"/>
    <w:rsid w:val="00344F10"/>
    <w:rsid w:val="0035045F"/>
    <w:rsid w:val="00351B63"/>
    <w:rsid w:val="00352721"/>
    <w:rsid w:val="00355D21"/>
    <w:rsid w:val="00357B1B"/>
    <w:rsid w:val="00360564"/>
    <w:rsid w:val="0036129C"/>
    <w:rsid w:val="00361E6C"/>
    <w:rsid w:val="00365659"/>
    <w:rsid w:val="00372D68"/>
    <w:rsid w:val="003770EF"/>
    <w:rsid w:val="003855FE"/>
    <w:rsid w:val="003900C3"/>
    <w:rsid w:val="00390702"/>
    <w:rsid w:val="00395204"/>
    <w:rsid w:val="00395938"/>
    <w:rsid w:val="003973D0"/>
    <w:rsid w:val="003974E8"/>
    <w:rsid w:val="003A0ABC"/>
    <w:rsid w:val="003A18B1"/>
    <w:rsid w:val="003A259D"/>
    <w:rsid w:val="003A2CAA"/>
    <w:rsid w:val="003A5923"/>
    <w:rsid w:val="003B004E"/>
    <w:rsid w:val="003B072E"/>
    <w:rsid w:val="003B09DD"/>
    <w:rsid w:val="003B2C48"/>
    <w:rsid w:val="003B4A0E"/>
    <w:rsid w:val="003B559C"/>
    <w:rsid w:val="003B64CF"/>
    <w:rsid w:val="003B7F04"/>
    <w:rsid w:val="003C2420"/>
    <w:rsid w:val="003C637D"/>
    <w:rsid w:val="003D04EE"/>
    <w:rsid w:val="003D2CD0"/>
    <w:rsid w:val="003E1D51"/>
    <w:rsid w:val="003E2AAF"/>
    <w:rsid w:val="003E2C6F"/>
    <w:rsid w:val="003F25F2"/>
    <w:rsid w:val="003F5AD5"/>
    <w:rsid w:val="003F6CBC"/>
    <w:rsid w:val="003F78CB"/>
    <w:rsid w:val="00403176"/>
    <w:rsid w:val="00404FEB"/>
    <w:rsid w:val="00406563"/>
    <w:rsid w:val="004069EB"/>
    <w:rsid w:val="00407A8C"/>
    <w:rsid w:val="00407B89"/>
    <w:rsid w:val="0041195C"/>
    <w:rsid w:val="004131C9"/>
    <w:rsid w:val="00416E07"/>
    <w:rsid w:val="00417B8B"/>
    <w:rsid w:val="0042080E"/>
    <w:rsid w:val="00426970"/>
    <w:rsid w:val="00432984"/>
    <w:rsid w:val="00434341"/>
    <w:rsid w:val="00434733"/>
    <w:rsid w:val="004347EE"/>
    <w:rsid w:val="004361D9"/>
    <w:rsid w:val="00440610"/>
    <w:rsid w:val="00442CEE"/>
    <w:rsid w:val="0044664E"/>
    <w:rsid w:val="00447CF7"/>
    <w:rsid w:val="00450C54"/>
    <w:rsid w:val="00454080"/>
    <w:rsid w:val="0045556A"/>
    <w:rsid w:val="004559D1"/>
    <w:rsid w:val="00455BEE"/>
    <w:rsid w:val="004571F8"/>
    <w:rsid w:val="00461A27"/>
    <w:rsid w:val="00461C10"/>
    <w:rsid w:val="00461FB0"/>
    <w:rsid w:val="00463321"/>
    <w:rsid w:val="004650B0"/>
    <w:rsid w:val="0046602D"/>
    <w:rsid w:val="0047105F"/>
    <w:rsid w:val="004723E4"/>
    <w:rsid w:val="0048202F"/>
    <w:rsid w:val="00484BC4"/>
    <w:rsid w:val="00486501"/>
    <w:rsid w:val="00486F08"/>
    <w:rsid w:val="0049519D"/>
    <w:rsid w:val="004955A3"/>
    <w:rsid w:val="00495EF8"/>
    <w:rsid w:val="004A0C7E"/>
    <w:rsid w:val="004A3F08"/>
    <w:rsid w:val="004A4769"/>
    <w:rsid w:val="004A5A7F"/>
    <w:rsid w:val="004B3A9C"/>
    <w:rsid w:val="004B468F"/>
    <w:rsid w:val="004B4EDC"/>
    <w:rsid w:val="004B5D1E"/>
    <w:rsid w:val="004C14AD"/>
    <w:rsid w:val="004D5C8D"/>
    <w:rsid w:val="004D6B79"/>
    <w:rsid w:val="004D76D4"/>
    <w:rsid w:val="004E16C6"/>
    <w:rsid w:val="004E3164"/>
    <w:rsid w:val="004E735D"/>
    <w:rsid w:val="004F0FCA"/>
    <w:rsid w:val="004F136B"/>
    <w:rsid w:val="004F2333"/>
    <w:rsid w:val="004F6CEB"/>
    <w:rsid w:val="00502445"/>
    <w:rsid w:val="00507677"/>
    <w:rsid w:val="00507D03"/>
    <w:rsid w:val="005101CC"/>
    <w:rsid w:val="005125A2"/>
    <w:rsid w:val="00513B5B"/>
    <w:rsid w:val="00517DAE"/>
    <w:rsid w:val="00525A4B"/>
    <w:rsid w:val="00541B9E"/>
    <w:rsid w:val="0055492C"/>
    <w:rsid w:val="00554A83"/>
    <w:rsid w:val="005551CC"/>
    <w:rsid w:val="00562EF2"/>
    <w:rsid w:val="005654AA"/>
    <w:rsid w:val="00570D4E"/>
    <w:rsid w:val="00571B79"/>
    <w:rsid w:val="005733F7"/>
    <w:rsid w:val="00581D6F"/>
    <w:rsid w:val="00582680"/>
    <w:rsid w:val="00582C07"/>
    <w:rsid w:val="00583F0E"/>
    <w:rsid w:val="00583FF0"/>
    <w:rsid w:val="00584BBA"/>
    <w:rsid w:val="00587049"/>
    <w:rsid w:val="00587E99"/>
    <w:rsid w:val="00590249"/>
    <w:rsid w:val="00590B21"/>
    <w:rsid w:val="00591DD8"/>
    <w:rsid w:val="005930ED"/>
    <w:rsid w:val="005939AA"/>
    <w:rsid w:val="005957A6"/>
    <w:rsid w:val="005A321B"/>
    <w:rsid w:val="005A3582"/>
    <w:rsid w:val="005A7ED0"/>
    <w:rsid w:val="005B0086"/>
    <w:rsid w:val="005B08BD"/>
    <w:rsid w:val="005B4587"/>
    <w:rsid w:val="005B7982"/>
    <w:rsid w:val="005C0555"/>
    <w:rsid w:val="005C2DA8"/>
    <w:rsid w:val="005C5B08"/>
    <w:rsid w:val="005C64CF"/>
    <w:rsid w:val="005D0761"/>
    <w:rsid w:val="005D0876"/>
    <w:rsid w:val="005D43B5"/>
    <w:rsid w:val="005E1076"/>
    <w:rsid w:val="005E29F4"/>
    <w:rsid w:val="005E2F0D"/>
    <w:rsid w:val="005E34E3"/>
    <w:rsid w:val="005F1FE8"/>
    <w:rsid w:val="005F2B69"/>
    <w:rsid w:val="005F474D"/>
    <w:rsid w:val="005F6A8D"/>
    <w:rsid w:val="005F73DE"/>
    <w:rsid w:val="006027F4"/>
    <w:rsid w:val="0060311E"/>
    <w:rsid w:val="00603D90"/>
    <w:rsid w:val="00606AF2"/>
    <w:rsid w:val="00617C02"/>
    <w:rsid w:val="006247BC"/>
    <w:rsid w:val="00625376"/>
    <w:rsid w:val="00632D73"/>
    <w:rsid w:val="00634EE0"/>
    <w:rsid w:val="00636F6F"/>
    <w:rsid w:val="00640849"/>
    <w:rsid w:val="006437D6"/>
    <w:rsid w:val="00643FAD"/>
    <w:rsid w:val="006443E0"/>
    <w:rsid w:val="00655710"/>
    <w:rsid w:val="00661666"/>
    <w:rsid w:val="006641D8"/>
    <w:rsid w:val="00665725"/>
    <w:rsid w:val="00665F25"/>
    <w:rsid w:val="00670EB9"/>
    <w:rsid w:val="006740D7"/>
    <w:rsid w:val="006744B8"/>
    <w:rsid w:val="00681361"/>
    <w:rsid w:val="00682EB3"/>
    <w:rsid w:val="006834E1"/>
    <w:rsid w:val="00693686"/>
    <w:rsid w:val="00693D4F"/>
    <w:rsid w:val="006943C9"/>
    <w:rsid w:val="006A0770"/>
    <w:rsid w:val="006A41E2"/>
    <w:rsid w:val="006A5F8F"/>
    <w:rsid w:val="006A6E0A"/>
    <w:rsid w:val="006B1430"/>
    <w:rsid w:val="006B2F66"/>
    <w:rsid w:val="006B3026"/>
    <w:rsid w:val="006B3F2C"/>
    <w:rsid w:val="006B6BDC"/>
    <w:rsid w:val="006C0251"/>
    <w:rsid w:val="006C0B3A"/>
    <w:rsid w:val="006C3B4C"/>
    <w:rsid w:val="006C635D"/>
    <w:rsid w:val="006C7857"/>
    <w:rsid w:val="006D36DE"/>
    <w:rsid w:val="006D3CBE"/>
    <w:rsid w:val="006D76C1"/>
    <w:rsid w:val="006D7EC0"/>
    <w:rsid w:val="006E582F"/>
    <w:rsid w:val="006F5CF2"/>
    <w:rsid w:val="006F662B"/>
    <w:rsid w:val="00700C1F"/>
    <w:rsid w:val="0070177D"/>
    <w:rsid w:val="00703828"/>
    <w:rsid w:val="00711023"/>
    <w:rsid w:val="0071142C"/>
    <w:rsid w:val="007152DD"/>
    <w:rsid w:val="00715D0A"/>
    <w:rsid w:val="00715F60"/>
    <w:rsid w:val="0071607C"/>
    <w:rsid w:val="00717C2D"/>
    <w:rsid w:val="00720089"/>
    <w:rsid w:val="0072113E"/>
    <w:rsid w:val="00721966"/>
    <w:rsid w:val="0072479C"/>
    <w:rsid w:val="007269D4"/>
    <w:rsid w:val="00730B5E"/>
    <w:rsid w:val="007311A0"/>
    <w:rsid w:val="00733FB0"/>
    <w:rsid w:val="007352E5"/>
    <w:rsid w:val="00737131"/>
    <w:rsid w:val="00741D76"/>
    <w:rsid w:val="00746AD0"/>
    <w:rsid w:val="00746EAD"/>
    <w:rsid w:val="007511C4"/>
    <w:rsid w:val="007579F0"/>
    <w:rsid w:val="007628D6"/>
    <w:rsid w:val="00763880"/>
    <w:rsid w:val="00764EEA"/>
    <w:rsid w:val="00770264"/>
    <w:rsid w:val="007714C9"/>
    <w:rsid w:val="00782ADA"/>
    <w:rsid w:val="007834F4"/>
    <w:rsid w:val="00783DFC"/>
    <w:rsid w:val="0079345E"/>
    <w:rsid w:val="00795598"/>
    <w:rsid w:val="007958A6"/>
    <w:rsid w:val="007960FA"/>
    <w:rsid w:val="00796E80"/>
    <w:rsid w:val="007A012F"/>
    <w:rsid w:val="007A2F49"/>
    <w:rsid w:val="007A3BF4"/>
    <w:rsid w:val="007A4FB3"/>
    <w:rsid w:val="007A595F"/>
    <w:rsid w:val="007B1EB0"/>
    <w:rsid w:val="007B3B28"/>
    <w:rsid w:val="007B4529"/>
    <w:rsid w:val="007C249F"/>
    <w:rsid w:val="007D08CF"/>
    <w:rsid w:val="007D093E"/>
    <w:rsid w:val="007D4DC5"/>
    <w:rsid w:val="007D5C07"/>
    <w:rsid w:val="007D7C64"/>
    <w:rsid w:val="007E5900"/>
    <w:rsid w:val="007E76E6"/>
    <w:rsid w:val="007F0517"/>
    <w:rsid w:val="007F16CB"/>
    <w:rsid w:val="007F7289"/>
    <w:rsid w:val="00800926"/>
    <w:rsid w:val="00804763"/>
    <w:rsid w:val="00804AF8"/>
    <w:rsid w:val="00810070"/>
    <w:rsid w:val="0081244E"/>
    <w:rsid w:val="00812A22"/>
    <w:rsid w:val="008144C8"/>
    <w:rsid w:val="00820860"/>
    <w:rsid w:val="00825153"/>
    <w:rsid w:val="00833D9A"/>
    <w:rsid w:val="0083423C"/>
    <w:rsid w:val="008436D1"/>
    <w:rsid w:val="00850459"/>
    <w:rsid w:val="00851023"/>
    <w:rsid w:val="00851AE4"/>
    <w:rsid w:val="00854E86"/>
    <w:rsid w:val="0086239F"/>
    <w:rsid w:val="00863DFE"/>
    <w:rsid w:val="00866658"/>
    <w:rsid w:val="00870648"/>
    <w:rsid w:val="00874EE1"/>
    <w:rsid w:val="00875978"/>
    <w:rsid w:val="00875AD6"/>
    <w:rsid w:val="008773D5"/>
    <w:rsid w:val="0089176D"/>
    <w:rsid w:val="00892659"/>
    <w:rsid w:val="0089278F"/>
    <w:rsid w:val="008934B5"/>
    <w:rsid w:val="00895EE2"/>
    <w:rsid w:val="00896A23"/>
    <w:rsid w:val="008A2C72"/>
    <w:rsid w:val="008B074C"/>
    <w:rsid w:val="008B091A"/>
    <w:rsid w:val="008B3303"/>
    <w:rsid w:val="008B3ACB"/>
    <w:rsid w:val="008B4657"/>
    <w:rsid w:val="008B5DE7"/>
    <w:rsid w:val="008B74D1"/>
    <w:rsid w:val="008B76DA"/>
    <w:rsid w:val="008B7FD8"/>
    <w:rsid w:val="008C45D8"/>
    <w:rsid w:val="008C662E"/>
    <w:rsid w:val="008D2902"/>
    <w:rsid w:val="008D2B0E"/>
    <w:rsid w:val="008D4C05"/>
    <w:rsid w:val="008D642E"/>
    <w:rsid w:val="008E1930"/>
    <w:rsid w:val="008E3833"/>
    <w:rsid w:val="008E51BB"/>
    <w:rsid w:val="008F015D"/>
    <w:rsid w:val="008F0D09"/>
    <w:rsid w:val="008F7474"/>
    <w:rsid w:val="00903870"/>
    <w:rsid w:val="0090560C"/>
    <w:rsid w:val="00910627"/>
    <w:rsid w:val="00912CC4"/>
    <w:rsid w:val="009164E2"/>
    <w:rsid w:val="0091673C"/>
    <w:rsid w:val="0091792E"/>
    <w:rsid w:val="00920B38"/>
    <w:rsid w:val="00934A86"/>
    <w:rsid w:val="0094244C"/>
    <w:rsid w:val="00943772"/>
    <w:rsid w:val="0095050C"/>
    <w:rsid w:val="00950E60"/>
    <w:rsid w:val="00954745"/>
    <w:rsid w:val="00956103"/>
    <w:rsid w:val="00956583"/>
    <w:rsid w:val="00957210"/>
    <w:rsid w:val="009574B3"/>
    <w:rsid w:val="009608FB"/>
    <w:rsid w:val="009636B7"/>
    <w:rsid w:val="00966602"/>
    <w:rsid w:val="00976232"/>
    <w:rsid w:val="00983E20"/>
    <w:rsid w:val="00987A5F"/>
    <w:rsid w:val="0099023B"/>
    <w:rsid w:val="009908DF"/>
    <w:rsid w:val="009944AD"/>
    <w:rsid w:val="009A3DF1"/>
    <w:rsid w:val="009A5750"/>
    <w:rsid w:val="009B10DE"/>
    <w:rsid w:val="009B15C7"/>
    <w:rsid w:val="009B478B"/>
    <w:rsid w:val="009C22B4"/>
    <w:rsid w:val="009C6DAB"/>
    <w:rsid w:val="009C7EEA"/>
    <w:rsid w:val="009D3145"/>
    <w:rsid w:val="009D57B3"/>
    <w:rsid w:val="009D61DC"/>
    <w:rsid w:val="009D7360"/>
    <w:rsid w:val="009D7984"/>
    <w:rsid w:val="009E2417"/>
    <w:rsid w:val="009F06A3"/>
    <w:rsid w:val="009F199C"/>
    <w:rsid w:val="009F30B8"/>
    <w:rsid w:val="00A0114E"/>
    <w:rsid w:val="00A018C4"/>
    <w:rsid w:val="00A037F1"/>
    <w:rsid w:val="00A05686"/>
    <w:rsid w:val="00A07FF5"/>
    <w:rsid w:val="00A21386"/>
    <w:rsid w:val="00A27349"/>
    <w:rsid w:val="00A27462"/>
    <w:rsid w:val="00A27C76"/>
    <w:rsid w:val="00A27F8E"/>
    <w:rsid w:val="00A31F39"/>
    <w:rsid w:val="00A35F85"/>
    <w:rsid w:val="00A3663D"/>
    <w:rsid w:val="00A36830"/>
    <w:rsid w:val="00A473B7"/>
    <w:rsid w:val="00A51890"/>
    <w:rsid w:val="00A533E4"/>
    <w:rsid w:val="00A57289"/>
    <w:rsid w:val="00A60FE8"/>
    <w:rsid w:val="00A66BE3"/>
    <w:rsid w:val="00A671B1"/>
    <w:rsid w:val="00A7049F"/>
    <w:rsid w:val="00A70B88"/>
    <w:rsid w:val="00A71064"/>
    <w:rsid w:val="00A72710"/>
    <w:rsid w:val="00A733F5"/>
    <w:rsid w:val="00A74E02"/>
    <w:rsid w:val="00A74E2E"/>
    <w:rsid w:val="00A75E42"/>
    <w:rsid w:val="00A76466"/>
    <w:rsid w:val="00A7700F"/>
    <w:rsid w:val="00A770E2"/>
    <w:rsid w:val="00A82E6C"/>
    <w:rsid w:val="00A87309"/>
    <w:rsid w:val="00A87E53"/>
    <w:rsid w:val="00A94542"/>
    <w:rsid w:val="00A965A3"/>
    <w:rsid w:val="00AA0658"/>
    <w:rsid w:val="00AA39A3"/>
    <w:rsid w:val="00AB604F"/>
    <w:rsid w:val="00AB63CB"/>
    <w:rsid w:val="00AB7C2F"/>
    <w:rsid w:val="00AC5FC8"/>
    <w:rsid w:val="00AD07B8"/>
    <w:rsid w:val="00AD14AA"/>
    <w:rsid w:val="00AD1EEA"/>
    <w:rsid w:val="00AD51B3"/>
    <w:rsid w:val="00AE11DF"/>
    <w:rsid w:val="00AE1ECA"/>
    <w:rsid w:val="00AE50D5"/>
    <w:rsid w:val="00AE6EF8"/>
    <w:rsid w:val="00AE7D74"/>
    <w:rsid w:val="00AF143E"/>
    <w:rsid w:val="00AF1865"/>
    <w:rsid w:val="00AF1E42"/>
    <w:rsid w:val="00AF4D34"/>
    <w:rsid w:val="00AF66DF"/>
    <w:rsid w:val="00B013F0"/>
    <w:rsid w:val="00B044B7"/>
    <w:rsid w:val="00B048B5"/>
    <w:rsid w:val="00B06B9D"/>
    <w:rsid w:val="00B1166B"/>
    <w:rsid w:val="00B13B65"/>
    <w:rsid w:val="00B14680"/>
    <w:rsid w:val="00B22FA4"/>
    <w:rsid w:val="00B30216"/>
    <w:rsid w:val="00B306B3"/>
    <w:rsid w:val="00B33872"/>
    <w:rsid w:val="00B34A4D"/>
    <w:rsid w:val="00B379F4"/>
    <w:rsid w:val="00B410B5"/>
    <w:rsid w:val="00B46003"/>
    <w:rsid w:val="00B57360"/>
    <w:rsid w:val="00B600F5"/>
    <w:rsid w:val="00B62F53"/>
    <w:rsid w:val="00B64760"/>
    <w:rsid w:val="00B71BA9"/>
    <w:rsid w:val="00B7239E"/>
    <w:rsid w:val="00B7359B"/>
    <w:rsid w:val="00B75854"/>
    <w:rsid w:val="00B75CC2"/>
    <w:rsid w:val="00B818CD"/>
    <w:rsid w:val="00B90F17"/>
    <w:rsid w:val="00B93D5B"/>
    <w:rsid w:val="00B94518"/>
    <w:rsid w:val="00B954D3"/>
    <w:rsid w:val="00BA0EAE"/>
    <w:rsid w:val="00BA115F"/>
    <w:rsid w:val="00BA1229"/>
    <w:rsid w:val="00BA4326"/>
    <w:rsid w:val="00BA4FBB"/>
    <w:rsid w:val="00BA62A4"/>
    <w:rsid w:val="00BB08A7"/>
    <w:rsid w:val="00BC30F7"/>
    <w:rsid w:val="00BD0880"/>
    <w:rsid w:val="00BD1AE9"/>
    <w:rsid w:val="00BD1E1D"/>
    <w:rsid w:val="00BD77C9"/>
    <w:rsid w:val="00BE095C"/>
    <w:rsid w:val="00BE357D"/>
    <w:rsid w:val="00BE5CBE"/>
    <w:rsid w:val="00BE7983"/>
    <w:rsid w:val="00C006CE"/>
    <w:rsid w:val="00C04BC4"/>
    <w:rsid w:val="00C06328"/>
    <w:rsid w:val="00C06DE2"/>
    <w:rsid w:val="00C10849"/>
    <w:rsid w:val="00C1246A"/>
    <w:rsid w:val="00C216C3"/>
    <w:rsid w:val="00C227FB"/>
    <w:rsid w:val="00C255BA"/>
    <w:rsid w:val="00C25DB4"/>
    <w:rsid w:val="00C30C0C"/>
    <w:rsid w:val="00C33129"/>
    <w:rsid w:val="00C33166"/>
    <w:rsid w:val="00C34BE1"/>
    <w:rsid w:val="00C34BE3"/>
    <w:rsid w:val="00C34CDB"/>
    <w:rsid w:val="00C36891"/>
    <w:rsid w:val="00C439BB"/>
    <w:rsid w:val="00C45467"/>
    <w:rsid w:val="00C45F62"/>
    <w:rsid w:val="00C531D5"/>
    <w:rsid w:val="00C548E3"/>
    <w:rsid w:val="00C76586"/>
    <w:rsid w:val="00C76D9C"/>
    <w:rsid w:val="00C828A9"/>
    <w:rsid w:val="00C850DF"/>
    <w:rsid w:val="00C87425"/>
    <w:rsid w:val="00C87E62"/>
    <w:rsid w:val="00C91BDA"/>
    <w:rsid w:val="00C9448D"/>
    <w:rsid w:val="00CA3944"/>
    <w:rsid w:val="00CA4550"/>
    <w:rsid w:val="00CA7795"/>
    <w:rsid w:val="00CB2BC4"/>
    <w:rsid w:val="00CB40DF"/>
    <w:rsid w:val="00CB7348"/>
    <w:rsid w:val="00CC38D6"/>
    <w:rsid w:val="00CC64DD"/>
    <w:rsid w:val="00CC7BEB"/>
    <w:rsid w:val="00CD015B"/>
    <w:rsid w:val="00CD2FCD"/>
    <w:rsid w:val="00CD3FF1"/>
    <w:rsid w:val="00CD47EB"/>
    <w:rsid w:val="00CE01DE"/>
    <w:rsid w:val="00CE0B86"/>
    <w:rsid w:val="00CE3B93"/>
    <w:rsid w:val="00CE6E4B"/>
    <w:rsid w:val="00CF063D"/>
    <w:rsid w:val="00CF121C"/>
    <w:rsid w:val="00CF3841"/>
    <w:rsid w:val="00CF431C"/>
    <w:rsid w:val="00CF7196"/>
    <w:rsid w:val="00D0042A"/>
    <w:rsid w:val="00D018AA"/>
    <w:rsid w:val="00D01E7F"/>
    <w:rsid w:val="00D10381"/>
    <w:rsid w:val="00D15825"/>
    <w:rsid w:val="00D15880"/>
    <w:rsid w:val="00D159C5"/>
    <w:rsid w:val="00D15E39"/>
    <w:rsid w:val="00D21BF0"/>
    <w:rsid w:val="00D227C4"/>
    <w:rsid w:val="00D2284E"/>
    <w:rsid w:val="00D31F3F"/>
    <w:rsid w:val="00D328DB"/>
    <w:rsid w:val="00D42DAE"/>
    <w:rsid w:val="00D44233"/>
    <w:rsid w:val="00D442DA"/>
    <w:rsid w:val="00D45206"/>
    <w:rsid w:val="00D45DD9"/>
    <w:rsid w:val="00D510ED"/>
    <w:rsid w:val="00D51C56"/>
    <w:rsid w:val="00D5628E"/>
    <w:rsid w:val="00D56CCA"/>
    <w:rsid w:val="00D6109A"/>
    <w:rsid w:val="00D62A76"/>
    <w:rsid w:val="00D65F59"/>
    <w:rsid w:val="00D7138A"/>
    <w:rsid w:val="00D71AE4"/>
    <w:rsid w:val="00D74683"/>
    <w:rsid w:val="00D7554C"/>
    <w:rsid w:val="00D81941"/>
    <w:rsid w:val="00D82E96"/>
    <w:rsid w:val="00D866AF"/>
    <w:rsid w:val="00D93B5B"/>
    <w:rsid w:val="00D94184"/>
    <w:rsid w:val="00D957E3"/>
    <w:rsid w:val="00DA323C"/>
    <w:rsid w:val="00DA3F1E"/>
    <w:rsid w:val="00DA578C"/>
    <w:rsid w:val="00DB52CF"/>
    <w:rsid w:val="00DB5F08"/>
    <w:rsid w:val="00DB6D29"/>
    <w:rsid w:val="00DC05D5"/>
    <w:rsid w:val="00DC0CDF"/>
    <w:rsid w:val="00DC0FD7"/>
    <w:rsid w:val="00DC31AF"/>
    <w:rsid w:val="00DC447C"/>
    <w:rsid w:val="00DD1618"/>
    <w:rsid w:val="00DD32A8"/>
    <w:rsid w:val="00DE0BC4"/>
    <w:rsid w:val="00DE1DC4"/>
    <w:rsid w:val="00DF1FC9"/>
    <w:rsid w:val="00DF2F82"/>
    <w:rsid w:val="00DF736B"/>
    <w:rsid w:val="00E04D0E"/>
    <w:rsid w:val="00E10F7E"/>
    <w:rsid w:val="00E1191F"/>
    <w:rsid w:val="00E13491"/>
    <w:rsid w:val="00E15CDA"/>
    <w:rsid w:val="00E170DC"/>
    <w:rsid w:val="00E25642"/>
    <w:rsid w:val="00E2568A"/>
    <w:rsid w:val="00E310D8"/>
    <w:rsid w:val="00E318F7"/>
    <w:rsid w:val="00E31E19"/>
    <w:rsid w:val="00E344A0"/>
    <w:rsid w:val="00E34845"/>
    <w:rsid w:val="00E36A90"/>
    <w:rsid w:val="00E415C3"/>
    <w:rsid w:val="00E417E7"/>
    <w:rsid w:val="00E43CFB"/>
    <w:rsid w:val="00E458FD"/>
    <w:rsid w:val="00E45AAA"/>
    <w:rsid w:val="00E469AF"/>
    <w:rsid w:val="00E46D15"/>
    <w:rsid w:val="00E5503F"/>
    <w:rsid w:val="00E550E5"/>
    <w:rsid w:val="00E618B6"/>
    <w:rsid w:val="00E62AA0"/>
    <w:rsid w:val="00E6620A"/>
    <w:rsid w:val="00E6758B"/>
    <w:rsid w:val="00E716BF"/>
    <w:rsid w:val="00E7332E"/>
    <w:rsid w:val="00E73B46"/>
    <w:rsid w:val="00E74855"/>
    <w:rsid w:val="00E75791"/>
    <w:rsid w:val="00E866F3"/>
    <w:rsid w:val="00E90B30"/>
    <w:rsid w:val="00E933D3"/>
    <w:rsid w:val="00E934DA"/>
    <w:rsid w:val="00E93620"/>
    <w:rsid w:val="00E95AFD"/>
    <w:rsid w:val="00E9651F"/>
    <w:rsid w:val="00EA1941"/>
    <w:rsid w:val="00EA1BBE"/>
    <w:rsid w:val="00EA6978"/>
    <w:rsid w:val="00EB2845"/>
    <w:rsid w:val="00EB560A"/>
    <w:rsid w:val="00EB6076"/>
    <w:rsid w:val="00EC3026"/>
    <w:rsid w:val="00EC54C3"/>
    <w:rsid w:val="00EC5B45"/>
    <w:rsid w:val="00ED0FB1"/>
    <w:rsid w:val="00ED2E8B"/>
    <w:rsid w:val="00EE28CB"/>
    <w:rsid w:val="00EE2EB9"/>
    <w:rsid w:val="00EE73F4"/>
    <w:rsid w:val="00EF259F"/>
    <w:rsid w:val="00EF2B5C"/>
    <w:rsid w:val="00F07A2C"/>
    <w:rsid w:val="00F16CB1"/>
    <w:rsid w:val="00F22662"/>
    <w:rsid w:val="00F22AA5"/>
    <w:rsid w:val="00F23048"/>
    <w:rsid w:val="00F25F8A"/>
    <w:rsid w:val="00F30541"/>
    <w:rsid w:val="00F305CF"/>
    <w:rsid w:val="00F3131F"/>
    <w:rsid w:val="00F31EC9"/>
    <w:rsid w:val="00F33B68"/>
    <w:rsid w:val="00F36DB0"/>
    <w:rsid w:val="00F36F43"/>
    <w:rsid w:val="00F41366"/>
    <w:rsid w:val="00F42CA4"/>
    <w:rsid w:val="00F5309A"/>
    <w:rsid w:val="00F553DC"/>
    <w:rsid w:val="00F55EAA"/>
    <w:rsid w:val="00F62C1E"/>
    <w:rsid w:val="00F645F1"/>
    <w:rsid w:val="00F71267"/>
    <w:rsid w:val="00F77DB5"/>
    <w:rsid w:val="00F856A6"/>
    <w:rsid w:val="00F85ED9"/>
    <w:rsid w:val="00F90642"/>
    <w:rsid w:val="00F91ACE"/>
    <w:rsid w:val="00FA003B"/>
    <w:rsid w:val="00FA1A1C"/>
    <w:rsid w:val="00FA1B3E"/>
    <w:rsid w:val="00FA659A"/>
    <w:rsid w:val="00FB1145"/>
    <w:rsid w:val="00FB3CFD"/>
    <w:rsid w:val="00FB59C1"/>
    <w:rsid w:val="00FC0343"/>
    <w:rsid w:val="00FC0C1C"/>
    <w:rsid w:val="00FC69E6"/>
    <w:rsid w:val="00FC72DC"/>
    <w:rsid w:val="00FD0C5A"/>
    <w:rsid w:val="00FD2547"/>
    <w:rsid w:val="00FD323F"/>
    <w:rsid w:val="00FD44F2"/>
    <w:rsid w:val="00FD5A55"/>
    <w:rsid w:val="00FD64F1"/>
    <w:rsid w:val="00FE1A9F"/>
    <w:rsid w:val="00FE335D"/>
    <w:rsid w:val="00FF1C2C"/>
    <w:rsid w:val="00FF1CD6"/>
    <w:rsid w:val="00FF60DE"/>
    <w:rsid w:val="00FF65AC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4"/>
    <o:shapelayout v:ext="edit">
      <o:idmap v:ext="edit" data="1"/>
    </o:shapelayout>
  </w:shapeDefaults>
  <w:decimalSymbol w:val="."/>
  <w:listSeparator w:val=","/>
  <w14:docId w14:val="0E7B43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ActHead5"/>
    <w:next w:val="Normal"/>
    <w:link w:val="Heading1Char"/>
    <w:uiPriority w:val="9"/>
    <w:qFormat/>
    <w:rsid w:val="00D957E3"/>
    <w:pPr>
      <w:spacing w:before="0"/>
      <w:ind w:left="0" w:firstLine="0"/>
      <w:outlineLvl w:val="0"/>
    </w:pPr>
    <w:rPr>
      <w:sz w:val="32"/>
      <w:szCs w:val="32"/>
    </w:rPr>
  </w:style>
  <w:style w:type="paragraph" w:styleId="Heading2">
    <w:name w:val="heading 2"/>
    <w:basedOn w:val="ActHead5"/>
    <w:next w:val="Normal"/>
    <w:link w:val="Heading2Char"/>
    <w:uiPriority w:val="9"/>
    <w:unhideWhenUsed/>
    <w:qFormat/>
    <w:rsid w:val="00D957E3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qFormat/>
    <w:rsid w:val="00D957E3"/>
    <w:rPr>
      <w:sz w:val="32"/>
      <w:szCs w:val="32"/>
    </w:rPr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qFormat/>
    <w:rsid w:val="00562EF2"/>
  </w:style>
  <w:style w:type="paragraph" w:styleId="Revision">
    <w:name w:val="Revision"/>
    <w:hidden/>
    <w:uiPriority w:val="99"/>
    <w:semiHidden/>
    <w:rsid w:val="00BE095C"/>
    <w:pPr>
      <w:spacing w:after="0" w:line="240" w:lineRule="auto"/>
    </w:pPr>
  </w:style>
  <w:style w:type="paragraph" w:customStyle="1" w:styleId="Default">
    <w:name w:val="Default"/>
    <w:rsid w:val="00BE09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Num">
    <w:name w:val="BodyNum"/>
    <w:aliases w:val="b1"/>
    <w:basedOn w:val="Normal"/>
    <w:rsid w:val="00B13B65"/>
    <w:pPr>
      <w:numPr>
        <w:numId w:val="1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B13B65"/>
    <w:pPr>
      <w:numPr>
        <w:ilvl w:val="1"/>
        <w:numId w:val="1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B13B65"/>
    <w:pPr>
      <w:numPr>
        <w:ilvl w:val="2"/>
        <w:numId w:val="1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B13B65"/>
    <w:pPr>
      <w:numPr>
        <w:ilvl w:val="3"/>
        <w:numId w:val="1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uiPriority w:val="99"/>
    <w:rsid w:val="00B13B65"/>
    <w:pPr>
      <w:numPr>
        <w:numId w:val="1"/>
      </w:numPr>
    </w:pPr>
  </w:style>
  <w:style w:type="table" w:styleId="TableGrid">
    <w:name w:val="Table Grid"/>
    <w:basedOn w:val="TableNormal"/>
    <w:rsid w:val="00EA1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957E3"/>
    <w:rPr>
      <w:rFonts w:ascii="Times New Roman" w:eastAsia="Times New Roman" w:hAnsi="Times New Roman" w:cs="Times New Roman"/>
      <w:b/>
      <w:kern w:val="28"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D957E3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paragraph" w:styleId="TOC2">
    <w:name w:val="toc 2"/>
    <w:basedOn w:val="Normal"/>
    <w:next w:val="Normal"/>
    <w:autoRedefine/>
    <w:uiPriority w:val="39"/>
    <w:unhideWhenUsed/>
    <w:rsid w:val="008B4657"/>
    <w:pPr>
      <w:tabs>
        <w:tab w:val="left" w:pos="1134"/>
        <w:tab w:val="right" w:leader="dot" w:pos="9016"/>
      </w:tabs>
      <w:spacing w:after="100"/>
      <w:ind w:left="720"/>
    </w:pPr>
    <w:rPr>
      <w:rFonts w:ascii="Times New Roman" w:hAnsi="Times New Roman" w:cs="Times New Roman"/>
      <w:noProof/>
    </w:rPr>
  </w:style>
  <w:style w:type="paragraph" w:styleId="TOC1">
    <w:name w:val="toc 1"/>
    <w:basedOn w:val="Normal"/>
    <w:next w:val="Normal"/>
    <w:autoRedefine/>
    <w:uiPriority w:val="39"/>
    <w:unhideWhenUsed/>
    <w:rsid w:val="00C87425"/>
    <w:pPr>
      <w:tabs>
        <w:tab w:val="right" w:leader="dot" w:pos="9016"/>
      </w:tabs>
      <w:spacing w:after="100"/>
      <w:ind w:left="426"/>
    </w:pPr>
    <w:rPr>
      <w:rFonts w:ascii="Times New Roman" w:hAnsi="Times New Roman" w:cs="Times New Roman"/>
      <w:b/>
      <w:noProof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E2A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26" Type="http://schemas.openxmlformats.org/officeDocument/2006/relationships/header" Target="header15.xml"/><Relationship Id="rId3" Type="http://schemas.openxmlformats.org/officeDocument/2006/relationships/styles" Target="styles.xml"/><Relationship Id="rId21" Type="http://schemas.openxmlformats.org/officeDocument/2006/relationships/header" Target="header10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header" Target="header14.xml"/><Relationship Id="rId2" Type="http://schemas.openxmlformats.org/officeDocument/2006/relationships/numbering" Target="numbering.xml"/><Relationship Id="rId16" Type="http://schemas.openxmlformats.org/officeDocument/2006/relationships/hyperlink" Target="http://www.legislation.gov.au" TargetMode="External"/><Relationship Id="rId20" Type="http://schemas.openxmlformats.org/officeDocument/2006/relationships/header" Target="header9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13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eader" Target="header12.xm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header" Target="header11.xml"/><Relationship Id="rId27" Type="http://schemas.openxmlformats.org/officeDocument/2006/relationships/header" Target="header1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4AC4C-AB7B-460A-BE85-7113ABEA5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4662</Words>
  <Characters>26580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2018-08-23T02:13:00Z</dcterms:created>
  <dcterms:modified xsi:type="dcterms:W3CDTF">2018-08-23T05:35:00Z</dcterms:modified>
</cp:coreProperties>
</file>