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C34AF" w:rsidRDefault="00DA186E" w:rsidP="00B05CF4">
      <w:pPr>
        <w:rPr>
          <w:sz w:val="28"/>
        </w:rPr>
      </w:pPr>
      <w:r w:rsidRPr="000C34AF">
        <w:rPr>
          <w:noProof/>
          <w:lang w:eastAsia="en-AU"/>
        </w:rPr>
        <w:drawing>
          <wp:inline distT="0" distB="0" distL="0" distR="0" wp14:anchorId="78524230" wp14:editId="06C232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C34AF" w:rsidRDefault="00715914" w:rsidP="00715914">
      <w:pPr>
        <w:rPr>
          <w:sz w:val="19"/>
        </w:rPr>
      </w:pPr>
    </w:p>
    <w:p w:rsidR="00715914" w:rsidRPr="000C34AF" w:rsidRDefault="00F421A4" w:rsidP="00715914">
      <w:pPr>
        <w:pStyle w:val="ShortT"/>
      </w:pPr>
      <w:r w:rsidRPr="000C34AF">
        <w:t>Legislation (Deferral of Sunsetting—Fisheries Management Regulations) Certificate 2018</w:t>
      </w:r>
      <w:bookmarkStart w:id="0" w:name="_GoBack"/>
      <w:bookmarkEnd w:id="0"/>
    </w:p>
    <w:p w:rsidR="00F421A4" w:rsidRPr="000C34AF" w:rsidRDefault="00F421A4" w:rsidP="008E4315">
      <w:pPr>
        <w:pStyle w:val="SignCoverPageStart"/>
        <w:rPr>
          <w:szCs w:val="22"/>
        </w:rPr>
      </w:pPr>
      <w:r w:rsidRPr="000C34AF">
        <w:rPr>
          <w:szCs w:val="22"/>
        </w:rPr>
        <w:t>I, Christian Porter, Attorney</w:t>
      </w:r>
      <w:r w:rsidR="000C34AF">
        <w:rPr>
          <w:szCs w:val="22"/>
        </w:rPr>
        <w:noBreakHyphen/>
      </w:r>
      <w:r w:rsidRPr="000C34AF">
        <w:rPr>
          <w:szCs w:val="22"/>
        </w:rPr>
        <w:t>General, make the following certificate.</w:t>
      </w:r>
    </w:p>
    <w:p w:rsidR="00F421A4" w:rsidRPr="000C34AF" w:rsidRDefault="00F421A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C34AF">
        <w:rPr>
          <w:szCs w:val="22"/>
        </w:rPr>
        <w:t>Dated</w:t>
      </w:r>
      <w:r w:rsidRPr="000C34AF">
        <w:rPr>
          <w:szCs w:val="22"/>
        </w:rPr>
        <w:tab/>
      </w:r>
      <w:r w:rsidRPr="000C34AF">
        <w:rPr>
          <w:szCs w:val="22"/>
        </w:rPr>
        <w:fldChar w:fldCharType="begin"/>
      </w:r>
      <w:r w:rsidRPr="000C34AF">
        <w:rPr>
          <w:szCs w:val="22"/>
        </w:rPr>
        <w:instrText xml:space="preserve"> DOCPROPERTY  DateMade </w:instrText>
      </w:r>
      <w:r w:rsidRPr="000C34AF">
        <w:rPr>
          <w:szCs w:val="22"/>
        </w:rPr>
        <w:fldChar w:fldCharType="separate"/>
      </w:r>
      <w:r w:rsidR="00077E4E">
        <w:rPr>
          <w:szCs w:val="22"/>
        </w:rPr>
        <w:t>24 August 2018</w:t>
      </w:r>
      <w:r w:rsidRPr="000C34AF">
        <w:rPr>
          <w:szCs w:val="22"/>
        </w:rPr>
        <w:fldChar w:fldCharType="end"/>
      </w:r>
    </w:p>
    <w:p w:rsidR="00F421A4" w:rsidRPr="000C34AF" w:rsidRDefault="00F421A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C34AF">
        <w:rPr>
          <w:szCs w:val="22"/>
        </w:rPr>
        <w:t>Christian Porter</w:t>
      </w:r>
    </w:p>
    <w:p w:rsidR="00F421A4" w:rsidRPr="000C34AF" w:rsidRDefault="00F421A4" w:rsidP="008E4315">
      <w:pPr>
        <w:pStyle w:val="SignCoverPageEnd"/>
        <w:spacing w:after="0"/>
        <w:rPr>
          <w:szCs w:val="22"/>
        </w:rPr>
      </w:pPr>
      <w:r w:rsidRPr="000C34AF">
        <w:rPr>
          <w:szCs w:val="22"/>
        </w:rPr>
        <w:t>Attorney</w:t>
      </w:r>
      <w:r w:rsidR="000C34AF">
        <w:rPr>
          <w:szCs w:val="22"/>
        </w:rPr>
        <w:noBreakHyphen/>
      </w:r>
      <w:r w:rsidRPr="000C34AF">
        <w:rPr>
          <w:szCs w:val="22"/>
        </w:rPr>
        <w:t>General</w:t>
      </w:r>
    </w:p>
    <w:p w:rsidR="00F421A4" w:rsidRPr="000C34AF" w:rsidRDefault="00F421A4" w:rsidP="008E4315"/>
    <w:p w:rsidR="00715914" w:rsidRPr="000C34AF" w:rsidRDefault="00715914" w:rsidP="00715914">
      <w:pPr>
        <w:pStyle w:val="Header"/>
        <w:tabs>
          <w:tab w:val="clear" w:pos="4150"/>
          <w:tab w:val="clear" w:pos="8307"/>
        </w:tabs>
      </w:pPr>
      <w:r w:rsidRPr="000C34AF">
        <w:rPr>
          <w:rStyle w:val="CharChapNo"/>
        </w:rPr>
        <w:t xml:space="preserve"> </w:t>
      </w:r>
      <w:r w:rsidRPr="000C34AF">
        <w:rPr>
          <w:rStyle w:val="CharChapText"/>
        </w:rPr>
        <w:t xml:space="preserve"> </w:t>
      </w:r>
    </w:p>
    <w:p w:rsidR="00715914" w:rsidRPr="000C34AF" w:rsidRDefault="00715914" w:rsidP="00715914">
      <w:pPr>
        <w:pStyle w:val="Header"/>
        <w:tabs>
          <w:tab w:val="clear" w:pos="4150"/>
          <w:tab w:val="clear" w:pos="8307"/>
        </w:tabs>
      </w:pPr>
      <w:r w:rsidRPr="000C34AF">
        <w:rPr>
          <w:rStyle w:val="CharPartNo"/>
        </w:rPr>
        <w:t xml:space="preserve"> </w:t>
      </w:r>
      <w:r w:rsidRPr="000C34AF">
        <w:rPr>
          <w:rStyle w:val="CharPartText"/>
        </w:rPr>
        <w:t xml:space="preserve"> </w:t>
      </w:r>
    </w:p>
    <w:p w:rsidR="00715914" w:rsidRPr="000C34AF" w:rsidRDefault="00715914" w:rsidP="00715914">
      <w:pPr>
        <w:pStyle w:val="Header"/>
        <w:tabs>
          <w:tab w:val="clear" w:pos="4150"/>
          <w:tab w:val="clear" w:pos="8307"/>
        </w:tabs>
      </w:pPr>
      <w:r w:rsidRPr="000C34AF">
        <w:rPr>
          <w:rStyle w:val="CharDivNo"/>
        </w:rPr>
        <w:t xml:space="preserve"> </w:t>
      </w:r>
      <w:r w:rsidRPr="000C34AF">
        <w:rPr>
          <w:rStyle w:val="CharDivText"/>
        </w:rPr>
        <w:t xml:space="preserve"> </w:t>
      </w:r>
    </w:p>
    <w:p w:rsidR="00715914" w:rsidRPr="000C34AF" w:rsidRDefault="00715914" w:rsidP="00715914">
      <w:pPr>
        <w:sectPr w:rsidR="00715914" w:rsidRPr="000C34AF" w:rsidSect="00C96B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C34AF" w:rsidRDefault="00715914" w:rsidP="0013585A">
      <w:pPr>
        <w:rPr>
          <w:sz w:val="36"/>
        </w:rPr>
      </w:pPr>
      <w:r w:rsidRPr="000C34AF">
        <w:rPr>
          <w:sz w:val="36"/>
        </w:rPr>
        <w:lastRenderedPageBreak/>
        <w:t>Contents</w:t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fldChar w:fldCharType="begin"/>
      </w:r>
      <w:r w:rsidRPr="000C34AF">
        <w:instrText xml:space="preserve"> TOC \o "1-9" </w:instrText>
      </w:r>
      <w:r w:rsidRPr="000C34AF">
        <w:fldChar w:fldCharType="separate"/>
      </w:r>
      <w:r w:rsidRPr="000C34AF">
        <w:rPr>
          <w:noProof/>
        </w:rPr>
        <w:t>1</w:t>
      </w:r>
      <w:r w:rsidRPr="000C34AF">
        <w:rPr>
          <w:noProof/>
        </w:rPr>
        <w:tab/>
        <w:t>Name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_Toc521394675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1</w:t>
      </w:r>
      <w:r w:rsidRPr="000C34AF">
        <w:rPr>
          <w:noProof/>
        </w:rPr>
        <w:fldChar w:fldCharType="end"/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rPr>
          <w:noProof/>
        </w:rPr>
        <w:t>2</w:t>
      </w:r>
      <w:r w:rsidRPr="000C34AF">
        <w:rPr>
          <w:noProof/>
        </w:rPr>
        <w:tab/>
        <w:t>Commencement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_Toc521394676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1</w:t>
      </w:r>
      <w:r w:rsidRPr="000C34AF">
        <w:rPr>
          <w:noProof/>
        </w:rPr>
        <w:fldChar w:fldCharType="end"/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rPr>
          <w:noProof/>
        </w:rPr>
        <w:t>3</w:t>
      </w:r>
      <w:r w:rsidRPr="000C34AF">
        <w:rPr>
          <w:noProof/>
        </w:rPr>
        <w:tab/>
        <w:t>Authority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_Toc521394677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1</w:t>
      </w:r>
      <w:r w:rsidRPr="000C34AF">
        <w:rPr>
          <w:noProof/>
        </w:rPr>
        <w:fldChar w:fldCharType="end"/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rPr>
          <w:noProof/>
        </w:rPr>
        <w:t>4</w:t>
      </w:r>
      <w:r w:rsidRPr="000C34AF">
        <w:rPr>
          <w:noProof/>
        </w:rPr>
        <w:tab/>
        <w:t>Definitions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_Toc521394678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1</w:t>
      </w:r>
      <w:r w:rsidRPr="000C34AF">
        <w:rPr>
          <w:noProof/>
        </w:rPr>
        <w:fldChar w:fldCharType="end"/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rPr>
          <w:noProof/>
        </w:rPr>
        <w:t>5</w:t>
      </w:r>
      <w:r w:rsidRPr="000C34AF">
        <w:rPr>
          <w:noProof/>
        </w:rPr>
        <w:tab/>
        <w:t>Statement of reasons for issue of certificate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_Toc521394679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2</w:t>
      </w:r>
      <w:r w:rsidRPr="000C34AF">
        <w:rPr>
          <w:noProof/>
        </w:rPr>
        <w:fldChar w:fldCharType="end"/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rPr>
          <w:noProof/>
        </w:rPr>
        <w:t>6</w:t>
      </w:r>
      <w:r w:rsidRPr="000C34AF">
        <w:rPr>
          <w:noProof/>
        </w:rPr>
        <w:tab/>
        <w:t>Deferral of sunsetting of the Regulations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_Toc521394680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2</w:t>
      </w:r>
      <w:r w:rsidRPr="000C34AF">
        <w:rPr>
          <w:noProof/>
        </w:rPr>
        <w:fldChar w:fldCharType="end"/>
      </w:r>
    </w:p>
    <w:p w:rsidR="00271693" w:rsidRPr="000C34AF" w:rsidRDefault="00271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4AF">
        <w:rPr>
          <w:noProof/>
        </w:rPr>
        <w:t>7</w:t>
      </w:r>
      <w:r w:rsidRPr="000C34AF">
        <w:rPr>
          <w:noProof/>
        </w:rPr>
        <w:tab/>
        <w:t>Repeal of this instrument</w:t>
      </w:r>
      <w:r w:rsidRPr="000C34AF">
        <w:rPr>
          <w:noProof/>
        </w:rPr>
        <w:tab/>
      </w:r>
      <w:r w:rsidRPr="000C34AF">
        <w:rPr>
          <w:noProof/>
        </w:rPr>
        <w:fldChar w:fldCharType="begin"/>
      </w:r>
      <w:r w:rsidRPr="000C34AF">
        <w:rPr>
          <w:noProof/>
        </w:rPr>
        <w:instrText xml:space="preserve"> PAGEREF _Toc521394681 \h </w:instrText>
      </w:r>
      <w:r w:rsidRPr="000C34AF">
        <w:rPr>
          <w:noProof/>
        </w:rPr>
      </w:r>
      <w:r w:rsidRPr="000C34AF">
        <w:rPr>
          <w:noProof/>
        </w:rPr>
        <w:fldChar w:fldCharType="separate"/>
      </w:r>
      <w:r w:rsidR="00077E4E">
        <w:rPr>
          <w:noProof/>
        </w:rPr>
        <w:t>3</w:t>
      </w:r>
      <w:r w:rsidRPr="000C34AF">
        <w:rPr>
          <w:noProof/>
        </w:rPr>
        <w:fldChar w:fldCharType="end"/>
      </w:r>
    </w:p>
    <w:p w:rsidR="00670EA1" w:rsidRPr="000C34AF" w:rsidRDefault="00271693" w:rsidP="00715914">
      <w:r w:rsidRPr="000C34AF">
        <w:fldChar w:fldCharType="end"/>
      </w:r>
    </w:p>
    <w:p w:rsidR="00670EA1" w:rsidRPr="000C34AF" w:rsidRDefault="00670EA1" w:rsidP="00715914">
      <w:pPr>
        <w:sectPr w:rsidR="00670EA1" w:rsidRPr="000C34AF" w:rsidSect="00C96B9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C34AF" w:rsidRDefault="00715914" w:rsidP="00715914">
      <w:pPr>
        <w:pStyle w:val="ActHead5"/>
      </w:pPr>
      <w:bookmarkStart w:id="1" w:name="_Toc521394675"/>
      <w:r w:rsidRPr="000C34AF">
        <w:rPr>
          <w:rStyle w:val="CharSectno"/>
        </w:rPr>
        <w:lastRenderedPageBreak/>
        <w:t>1</w:t>
      </w:r>
      <w:r w:rsidRPr="000C34AF">
        <w:t xml:space="preserve">  </w:t>
      </w:r>
      <w:r w:rsidR="00CE493D" w:rsidRPr="000C34AF">
        <w:t>Name</w:t>
      </w:r>
      <w:bookmarkEnd w:id="1"/>
    </w:p>
    <w:p w:rsidR="00715914" w:rsidRPr="000C34AF" w:rsidRDefault="00715914" w:rsidP="00715914">
      <w:pPr>
        <w:pStyle w:val="subsection"/>
      </w:pPr>
      <w:r w:rsidRPr="000C34AF">
        <w:tab/>
      </w:r>
      <w:r w:rsidRPr="000C34AF">
        <w:tab/>
      </w:r>
      <w:r w:rsidR="00F421A4" w:rsidRPr="000C34AF">
        <w:t>This instrument is</w:t>
      </w:r>
      <w:r w:rsidR="00CE493D" w:rsidRPr="000C34AF">
        <w:t xml:space="preserve"> the </w:t>
      </w:r>
      <w:r w:rsidR="00BC76AC" w:rsidRPr="000C34AF">
        <w:rPr>
          <w:i/>
        </w:rPr>
        <w:fldChar w:fldCharType="begin"/>
      </w:r>
      <w:r w:rsidR="00BC76AC" w:rsidRPr="000C34AF">
        <w:rPr>
          <w:i/>
        </w:rPr>
        <w:instrText xml:space="preserve"> STYLEREF  ShortT </w:instrText>
      </w:r>
      <w:r w:rsidR="00BC76AC" w:rsidRPr="000C34AF">
        <w:rPr>
          <w:i/>
        </w:rPr>
        <w:fldChar w:fldCharType="separate"/>
      </w:r>
      <w:r w:rsidR="00077E4E">
        <w:rPr>
          <w:i/>
          <w:noProof/>
        </w:rPr>
        <w:t>Legislation (Deferral of Sunsetting—Fisheries Management Regulations) Certificate 2018</w:t>
      </w:r>
      <w:r w:rsidR="00BC76AC" w:rsidRPr="000C34AF">
        <w:rPr>
          <w:i/>
        </w:rPr>
        <w:fldChar w:fldCharType="end"/>
      </w:r>
      <w:r w:rsidRPr="000C34AF">
        <w:t>.</w:t>
      </w:r>
    </w:p>
    <w:p w:rsidR="001B6363" w:rsidRPr="000C34AF" w:rsidRDefault="001B6363" w:rsidP="001B6363">
      <w:pPr>
        <w:pStyle w:val="ActHead5"/>
      </w:pPr>
      <w:bookmarkStart w:id="2" w:name="_Toc521394676"/>
      <w:r w:rsidRPr="000C34AF">
        <w:rPr>
          <w:rStyle w:val="CharSectno"/>
        </w:rPr>
        <w:t>2</w:t>
      </w:r>
      <w:r w:rsidRPr="000C34AF">
        <w:t xml:space="preserve">  Commencement</w:t>
      </w:r>
      <w:bookmarkEnd w:id="2"/>
    </w:p>
    <w:p w:rsidR="001B6363" w:rsidRPr="000C34AF" w:rsidRDefault="001B6363" w:rsidP="001B6363">
      <w:pPr>
        <w:pStyle w:val="subsection"/>
      </w:pPr>
      <w:r w:rsidRPr="000C34AF">
        <w:tab/>
        <w:t>(1)</w:t>
      </w:r>
      <w:r w:rsidRPr="000C34A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B6363" w:rsidRPr="000C34AF" w:rsidRDefault="001B6363" w:rsidP="001B63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B6363" w:rsidRPr="000C34AF" w:rsidTr="00E2763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Commencement information</w:t>
            </w:r>
          </w:p>
        </w:tc>
      </w:tr>
      <w:tr w:rsidR="001B6363" w:rsidRPr="000C34AF" w:rsidTr="00E2763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Column 3</w:t>
            </w:r>
          </w:p>
        </w:tc>
      </w:tr>
      <w:tr w:rsidR="001B6363" w:rsidRPr="000C34AF" w:rsidTr="00E2763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Heading"/>
            </w:pPr>
            <w:r w:rsidRPr="000C34AF">
              <w:t>Date/Details</w:t>
            </w:r>
          </w:p>
        </w:tc>
      </w:tr>
      <w:tr w:rsidR="001B6363" w:rsidRPr="000C34AF" w:rsidTr="00E2763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text"/>
            </w:pPr>
            <w:r w:rsidRPr="000C34A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B6363" w:rsidRPr="000C34AF" w:rsidRDefault="001B6363" w:rsidP="00E27632">
            <w:pPr>
              <w:pStyle w:val="Tabletext"/>
            </w:pPr>
            <w:r w:rsidRPr="000C34A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6363" w:rsidRPr="000C34AF" w:rsidRDefault="0017709A" w:rsidP="00E27632">
            <w:pPr>
              <w:pStyle w:val="Tabletext"/>
            </w:pPr>
            <w:r>
              <w:t>31 August 2018</w:t>
            </w:r>
          </w:p>
        </w:tc>
      </w:tr>
    </w:tbl>
    <w:p w:rsidR="001B6363" w:rsidRPr="000C34AF" w:rsidRDefault="001B6363" w:rsidP="001B6363">
      <w:pPr>
        <w:pStyle w:val="notetext"/>
      </w:pPr>
      <w:r w:rsidRPr="000C34AF">
        <w:rPr>
          <w:snapToGrid w:val="0"/>
          <w:lang w:eastAsia="en-US"/>
        </w:rPr>
        <w:t>Note:</w:t>
      </w:r>
      <w:r w:rsidRPr="000C34AF">
        <w:rPr>
          <w:snapToGrid w:val="0"/>
          <w:lang w:eastAsia="en-US"/>
        </w:rPr>
        <w:tab/>
        <w:t>This table relates only to the provisions of this instrument</w:t>
      </w:r>
      <w:r w:rsidRPr="000C34AF">
        <w:t xml:space="preserve"> </w:t>
      </w:r>
      <w:r w:rsidRPr="000C34AF">
        <w:rPr>
          <w:snapToGrid w:val="0"/>
          <w:lang w:eastAsia="en-US"/>
        </w:rPr>
        <w:t>as originally made. It will not be amended to deal with any later amendments of this instrument.</w:t>
      </w:r>
    </w:p>
    <w:p w:rsidR="001B6363" w:rsidRPr="000C34AF" w:rsidRDefault="001B6363" w:rsidP="001B6363">
      <w:pPr>
        <w:pStyle w:val="subsection"/>
      </w:pPr>
      <w:r w:rsidRPr="000C34AF">
        <w:tab/>
        <w:t>(2)</w:t>
      </w:r>
      <w:r w:rsidRPr="000C34A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B6363" w:rsidRPr="000C34AF" w:rsidRDefault="001B6363" w:rsidP="001B6363">
      <w:pPr>
        <w:pStyle w:val="ActHead5"/>
      </w:pPr>
      <w:bookmarkStart w:id="3" w:name="_Toc521394677"/>
      <w:r w:rsidRPr="000C34AF">
        <w:rPr>
          <w:rStyle w:val="CharSectno"/>
        </w:rPr>
        <w:t>3</w:t>
      </w:r>
      <w:r w:rsidRPr="000C34AF">
        <w:t xml:space="preserve">  Authority</w:t>
      </w:r>
      <w:bookmarkEnd w:id="3"/>
    </w:p>
    <w:p w:rsidR="001B6363" w:rsidRPr="000C34AF" w:rsidRDefault="001B6363" w:rsidP="001B6363">
      <w:pPr>
        <w:pStyle w:val="subsection"/>
      </w:pPr>
      <w:r w:rsidRPr="000C34AF">
        <w:tab/>
      </w:r>
      <w:r w:rsidRPr="000C34AF">
        <w:tab/>
        <w:t>This instrument is made under paragraph</w:t>
      </w:r>
      <w:r w:rsidR="000C34AF" w:rsidRPr="000C34AF">
        <w:t> </w:t>
      </w:r>
      <w:r w:rsidRPr="000C34AF">
        <w:t xml:space="preserve">51(1)(c) of the </w:t>
      </w:r>
      <w:r w:rsidRPr="000C34AF">
        <w:rPr>
          <w:i/>
        </w:rPr>
        <w:t>Legislation Act 2003</w:t>
      </w:r>
      <w:r w:rsidRPr="000C34AF">
        <w:t>.</w:t>
      </w:r>
    </w:p>
    <w:p w:rsidR="001B6363" w:rsidRPr="000C34AF" w:rsidRDefault="001B6363" w:rsidP="001B6363">
      <w:pPr>
        <w:pStyle w:val="ActHead5"/>
      </w:pPr>
      <w:bookmarkStart w:id="4" w:name="_Toc521394678"/>
      <w:r w:rsidRPr="000C34AF">
        <w:rPr>
          <w:rStyle w:val="CharSectno"/>
        </w:rPr>
        <w:t>4</w:t>
      </w:r>
      <w:r w:rsidRPr="000C34AF">
        <w:t xml:space="preserve">  Definitions</w:t>
      </w:r>
      <w:bookmarkEnd w:id="4"/>
    </w:p>
    <w:p w:rsidR="001B6363" w:rsidRPr="000C34AF" w:rsidRDefault="001B6363" w:rsidP="001B6363">
      <w:pPr>
        <w:pStyle w:val="subsection"/>
      </w:pPr>
      <w:r w:rsidRPr="000C34AF">
        <w:tab/>
      </w:r>
      <w:r w:rsidRPr="000C34AF">
        <w:tab/>
        <w:t>In this instrument:</w:t>
      </w:r>
    </w:p>
    <w:p w:rsidR="002C4298" w:rsidRPr="000C34AF" w:rsidRDefault="002C4298" w:rsidP="002C4298">
      <w:pPr>
        <w:pStyle w:val="Definition"/>
      </w:pPr>
      <w:proofErr w:type="spellStart"/>
      <w:r w:rsidRPr="000C34AF">
        <w:rPr>
          <w:b/>
          <w:i/>
        </w:rPr>
        <w:t>AFMA</w:t>
      </w:r>
      <w:proofErr w:type="spellEnd"/>
      <w:r w:rsidRPr="000C34AF">
        <w:t xml:space="preserve"> means the Australian Fisheries Management Authority.</w:t>
      </w:r>
    </w:p>
    <w:p w:rsidR="00BC12C9" w:rsidRPr="000C34AF" w:rsidRDefault="00BC12C9" w:rsidP="001B6363">
      <w:pPr>
        <w:pStyle w:val="Definition"/>
      </w:pPr>
      <w:r w:rsidRPr="000C34AF">
        <w:rPr>
          <w:b/>
          <w:i/>
        </w:rPr>
        <w:t>Department</w:t>
      </w:r>
      <w:r w:rsidRPr="000C34AF">
        <w:t xml:space="preserve"> means the Department of Agriculture and Water Resources.</w:t>
      </w:r>
    </w:p>
    <w:p w:rsidR="002C4298" w:rsidRPr="000C34AF" w:rsidRDefault="002C4298" w:rsidP="002C4298">
      <w:pPr>
        <w:pStyle w:val="Definition"/>
      </w:pPr>
      <w:r w:rsidRPr="000C34AF">
        <w:rPr>
          <w:b/>
          <w:i/>
        </w:rPr>
        <w:t>Fisheries Administration Regulations</w:t>
      </w:r>
      <w:r w:rsidRPr="000C34AF">
        <w:t xml:space="preserve"> means the </w:t>
      </w:r>
      <w:r w:rsidRPr="000C34AF">
        <w:rPr>
          <w:i/>
        </w:rPr>
        <w:t>Fisheries (Administration) Regulations</w:t>
      </w:r>
      <w:r w:rsidR="000C34AF" w:rsidRPr="000C34AF">
        <w:rPr>
          <w:i/>
        </w:rPr>
        <w:t> </w:t>
      </w:r>
      <w:r w:rsidRPr="000C34AF">
        <w:rPr>
          <w:i/>
        </w:rPr>
        <w:t>1992</w:t>
      </w:r>
      <w:r w:rsidRPr="000C34AF">
        <w:t>.</w:t>
      </w:r>
    </w:p>
    <w:p w:rsidR="001B6363" w:rsidRPr="000C34AF" w:rsidRDefault="00B845DB" w:rsidP="001B6363">
      <w:pPr>
        <w:pStyle w:val="Definition"/>
      </w:pPr>
      <w:r w:rsidRPr="000C34AF">
        <w:rPr>
          <w:b/>
          <w:i/>
        </w:rPr>
        <w:t xml:space="preserve">Fisheries Management </w:t>
      </w:r>
      <w:r w:rsidR="001B6363" w:rsidRPr="000C34AF">
        <w:rPr>
          <w:b/>
          <w:i/>
        </w:rPr>
        <w:t>Act</w:t>
      </w:r>
      <w:r w:rsidR="001B6363" w:rsidRPr="000C34AF">
        <w:t xml:space="preserve"> means the </w:t>
      </w:r>
      <w:r w:rsidR="001B6363" w:rsidRPr="000C34AF">
        <w:rPr>
          <w:i/>
        </w:rPr>
        <w:t>Fisheries Management Act 1991</w:t>
      </w:r>
      <w:r w:rsidR="001302AD" w:rsidRPr="000C34AF">
        <w:t>.</w:t>
      </w:r>
    </w:p>
    <w:p w:rsidR="002C4298" w:rsidRPr="000C34AF" w:rsidRDefault="002C4298" w:rsidP="002C4298">
      <w:pPr>
        <w:pStyle w:val="Definition"/>
      </w:pPr>
      <w:r w:rsidRPr="000C34AF">
        <w:rPr>
          <w:b/>
          <w:i/>
        </w:rPr>
        <w:t>Fisheries Management Regulations</w:t>
      </w:r>
      <w:r w:rsidRPr="000C34AF">
        <w:t xml:space="preserve"> means the </w:t>
      </w:r>
      <w:r w:rsidRPr="000C34AF">
        <w:rPr>
          <w:i/>
        </w:rPr>
        <w:t>Fisheries Management Regulations</w:t>
      </w:r>
      <w:r w:rsidR="000C34AF" w:rsidRPr="000C34AF">
        <w:rPr>
          <w:i/>
        </w:rPr>
        <w:t> </w:t>
      </w:r>
      <w:r w:rsidRPr="000C34AF">
        <w:rPr>
          <w:i/>
        </w:rPr>
        <w:t>1992</w:t>
      </w:r>
      <w:r w:rsidRPr="000C34AF">
        <w:t>.</w:t>
      </w:r>
    </w:p>
    <w:p w:rsidR="001B6363" w:rsidRPr="000C34AF" w:rsidRDefault="001B6363" w:rsidP="001B6363">
      <w:pPr>
        <w:pStyle w:val="Definition"/>
      </w:pPr>
      <w:r w:rsidRPr="000C34AF">
        <w:rPr>
          <w:b/>
          <w:i/>
          <w:lang w:eastAsia="en-US"/>
        </w:rPr>
        <w:t>Legislation Act</w:t>
      </w:r>
      <w:r w:rsidRPr="000C34AF">
        <w:t xml:space="preserve"> means the </w:t>
      </w:r>
      <w:r w:rsidRPr="000C34AF">
        <w:rPr>
          <w:i/>
        </w:rPr>
        <w:t>Legislation Act 2003</w:t>
      </w:r>
      <w:r w:rsidRPr="000C34AF">
        <w:t>.</w:t>
      </w:r>
    </w:p>
    <w:p w:rsidR="00B845DB" w:rsidRPr="000C34AF" w:rsidRDefault="00B845DB" w:rsidP="00B845DB">
      <w:pPr>
        <w:pStyle w:val="Definition"/>
      </w:pPr>
      <w:r w:rsidRPr="000C34AF">
        <w:rPr>
          <w:b/>
          <w:i/>
        </w:rPr>
        <w:t>Southern Bluefin Tuna Regulations</w:t>
      </w:r>
      <w:r w:rsidRPr="000C34AF">
        <w:t xml:space="preserve"> means the </w:t>
      </w:r>
      <w:r w:rsidRPr="000C34AF">
        <w:rPr>
          <w:i/>
        </w:rPr>
        <w:t>Fisheries Management (Southern Bluefin Tuna Fishery) Regulations</w:t>
      </w:r>
      <w:r w:rsidR="000C34AF" w:rsidRPr="000C34AF">
        <w:rPr>
          <w:i/>
        </w:rPr>
        <w:t> </w:t>
      </w:r>
      <w:r w:rsidRPr="000C34AF">
        <w:rPr>
          <w:i/>
        </w:rPr>
        <w:t>1995</w:t>
      </w:r>
      <w:r w:rsidRPr="000C34AF">
        <w:t>.</w:t>
      </w:r>
    </w:p>
    <w:p w:rsidR="001B6363" w:rsidRPr="000C34AF" w:rsidRDefault="001B6363" w:rsidP="001B6363">
      <w:pPr>
        <w:pStyle w:val="ActHead5"/>
      </w:pPr>
      <w:bookmarkStart w:id="5" w:name="_Toc521394679"/>
      <w:r w:rsidRPr="000C34AF">
        <w:rPr>
          <w:rStyle w:val="CharSectno"/>
        </w:rPr>
        <w:t>5</w:t>
      </w:r>
      <w:r w:rsidRPr="000C34AF">
        <w:t xml:space="preserve">  Statement of reasons for issue of certificate</w:t>
      </w:r>
      <w:bookmarkEnd w:id="5"/>
    </w:p>
    <w:p w:rsidR="001B6363" w:rsidRPr="000C34AF" w:rsidRDefault="001B6363" w:rsidP="001B6363">
      <w:pPr>
        <w:pStyle w:val="subsection"/>
      </w:pPr>
      <w:r w:rsidRPr="000C34AF">
        <w:tab/>
      </w:r>
      <w:r w:rsidRPr="000C34AF">
        <w:tab/>
        <w:t>For the purposes of paragraph</w:t>
      </w:r>
      <w:r w:rsidR="000C34AF" w:rsidRPr="000C34AF">
        <w:t> </w:t>
      </w:r>
      <w:r w:rsidRPr="000C34AF">
        <w:t>51(2)(a) of the Legislation Act, this section sets out the statement of the reasons for the issue of this certificate.</w:t>
      </w:r>
    </w:p>
    <w:p w:rsidR="001B6363" w:rsidRPr="000C34AF" w:rsidRDefault="001B6363" w:rsidP="001B6363">
      <w:pPr>
        <w:pStyle w:val="SubsectionHead"/>
      </w:pPr>
      <w:r w:rsidRPr="000C34AF">
        <w:t>Statement of reasons</w:t>
      </w:r>
    </w:p>
    <w:p w:rsidR="001302AD" w:rsidRPr="000C34AF" w:rsidRDefault="001302AD" w:rsidP="001302AD">
      <w:pPr>
        <w:pStyle w:val="subsection"/>
      </w:pPr>
      <w:r w:rsidRPr="000C34AF">
        <w:tab/>
      </w:r>
      <w:r w:rsidRPr="000C34AF">
        <w:tab/>
        <w:t>I am satisfied that the Fisheries Management Regulations would, apart from the operation of Part</w:t>
      </w:r>
      <w:r w:rsidR="000C34AF" w:rsidRPr="000C34AF">
        <w:t> </w:t>
      </w:r>
      <w:r w:rsidRPr="000C34AF">
        <w:t>4 of Chapter</w:t>
      </w:r>
      <w:r w:rsidR="000C34AF" w:rsidRPr="000C34AF">
        <w:t> </w:t>
      </w:r>
      <w:r w:rsidRPr="000C34AF">
        <w:t>3 of the Legislation Act, be likely to cease to be in force within 12 months after the sunsetting day for the regulations.</w:t>
      </w:r>
    </w:p>
    <w:p w:rsidR="009337A1" w:rsidRPr="000C34AF" w:rsidRDefault="001B6363" w:rsidP="009337A1">
      <w:pPr>
        <w:pStyle w:val="subsection"/>
      </w:pPr>
      <w:r w:rsidRPr="000C34AF">
        <w:tab/>
      </w:r>
      <w:r w:rsidRPr="000C34AF">
        <w:tab/>
      </w:r>
      <w:r w:rsidR="009337A1" w:rsidRPr="000C34AF">
        <w:t>The Fisheries Management Regulations, made under the Fisheries Management Act</w:t>
      </w:r>
      <w:r w:rsidR="001D709E" w:rsidRPr="000C34AF">
        <w:t>,</w:t>
      </w:r>
      <w:r w:rsidR="009337A1" w:rsidRPr="000C34AF">
        <w:t xml:space="preserve"> relate to the management of Commonwealth fisheries by </w:t>
      </w:r>
      <w:proofErr w:type="spellStart"/>
      <w:r w:rsidR="009337A1" w:rsidRPr="000C34AF">
        <w:t>AFMA</w:t>
      </w:r>
      <w:proofErr w:type="spellEnd"/>
      <w:r w:rsidR="009337A1" w:rsidRPr="000C34AF">
        <w:t>.</w:t>
      </w:r>
    </w:p>
    <w:p w:rsidR="002C4298" w:rsidRPr="000C34AF" w:rsidRDefault="009337A1" w:rsidP="009337A1">
      <w:pPr>
        <w:pStyle w:val="subsection"/>
      </w:pPr>
      <w:r w:rsidRPr="000C34AF">
        <w:tab/>
      </w:r>
      <w:r w:rsidRPr="000C34AF">
        <w:tab/>
      </w:r>
      <w:r w:rsidR="00BC12C9" w:rsidRPr="000C34AF">
        <w:t>The Department</w:t>
      </w:r>
      <w:r w:rsidRPr="000C34AF">
        <w:t xml:space="preserve">, in conjunction with </w:t>
      </w:r>
      <w:proofErr w:type="spellStart"/>
      <w:r w:rsidRPr="000C34AF">
        <w:t>AFMA</w:t>
      </w:r>
      <w:proofErr w:type="spellEnd"/>
      <w:r w:rsidRPr="000C34AF">
        <w:t>, has reviewed</w:t>
      </w:r>
      <w:r w:rsidR="002C4298" w:rsidRPr="000C34AF">
        <w:t xml:space="preserve"> the Fisheries Management Regulations</w:t>
      </w:r>
      <w:r w:rsidRPr="000C34AF">
        <w:t xml:space="preserve">, </w:t>
      </w:r>
      <w:r w:rsidR="002C4298" w:rsidRPr="000C34AF">
        <w:t xml:space="preserve">the Fisheries Administration Regulations </w:t>
      </w:r>
      <w:r w:rsidRPr="000C34AF">
        <w:t xml:space="preserve">and </w:t>
      </w:r>
      <w:r w:rsidR="002C4298" w:rsidRPr="000C34AF">
        <w:t>the Southern Bluefin Tuna Regulations.</w:t>
      </w:r>
    </w:p>
    <w:p w:rsidR="002C4298" w:rsidRPr="000C34AF" w:rsidRDefault="002C4298" w:rsidP="002C4298">
      <w:pPr>
        <w:pStyle w:val="subsection"/>
      </w:pPr>
      <w:r w:rsidRPr="000C34AF">
        <w:tab/>
      </w:r>
      <w:r w:rsidRPr="000C34AF">
        <w:tab/>
        <w:t xml:space="preserve">The review is expected to lead to the repeal of all </w:t>
      </w:r>
      <w:r w:rsidR="001302AD" w:rsidRPr="000C34AF">
        <w:t>3</w:t>
      </w:r>
      <w:r w:rsidRPr="000C34AF">
        <w:t xml:space="preserve"> instruments and the remaking of the Fisheries Management Regulations (incorporating the Southern Bluefin Tuna Regulations) and the Fisheries Administration Regulations before 1</w:t>
      </w:r>
      <w:r w:rsidR="000C34AF" w:rsidRPr="000C34AF">
        <w:t> </w:t>
      </w:r>
      <w:r w:rsidRPr="000C34AF">
        <w:t>October 2019.</w:t>
      </w:r>
    </w:p>
    <w:p w:rsidR="009337A1" w:rsidRPr="000C34AF" w:rsidRDefault="009337A1" w:rsidP="009337A1">
      <w:pPr>
        <w:pStyle w:val="subsection"/>
      </w:pPr>
      <w:r w:rsidRPr="000C34AF">
        <w:tab/>
      </w:r>
      <w:r w:rsidRPr="000C34AF">
        <w:tab/>
        <w:t xml:space="preserve">Further, the </w:t>
      </w:r>
      <w:r w:rsidRPr="000C34AF">
        <w:rPr>
          <w:i/>
        </w:rPr>
        <w:t>Fisheries Legislation Amendment (Representation) Act</w:t>
      </w:r>
      <w:r w:rsidR="0013585A" w:rsidRPr="000C34AF">
        <w:rPr>
          <w:i/>
        </w:rPr>
        <w:t xml:space="preserve"> </w:t>
      </w:r>
      <w:r w:rsidRPr="000C34AF">
        <w:rPr>
          <w:i/>
        </w:rPr>
        <w:t>2017</w:t>
      </w:r>
      <w:r w:rsidRPr="000C34AF">
        <w:t xml:space="preserve"> amended </w:t>
      </w:r>
      <w:proofErr w:type="spellStart"/>
      <w:r w:rsidRPr="000C34AF">
        <w:t>AFMA’s</w:t>
      </w:r>
      <w:proofErr w:type="spellEnd"/>
      <w:r w:rsidRPr="000C34AF">
        <w:t xml:space="preserve"> objectives under the </w:t>
      </w:r>
      <w:r w:rsidR="00B845DB" w:rsidRPr="000C34AF">
        <w:t xml:space="preserve">Fisheries </w:t>
      </w:r>
      <w:r w:rsidRPr="000C34AF">
        <w:t xml:space="preserve">Management Act. As a result, </w:t>
      </w:r>
      <w:proofErr w:type="spellStart"/>
      <w:r w:rsidRPr="000C34AF">
        <w:t>AFMA</w:t>
      </w:r>
      <w:proofErr w:type="spellEnd"/>
      <w:r w:rsidRPr="000C34AF">
        <w:t xml:space="preserve"> is now required to ensure that the interests of recreational and Indigenous fishers, as well as commercial operators, are taken into account</w:t>
      </w:r>
      <w:r w:rsidR="00B845DB" w:rsidRPr="000C34AF">
        <w:t xml:space="preserve"> when performing its functions.</w:t>
      </w:r>
    </w:p>
    <w:p w:rsidR="009337A1" w:rsidRPr="000C34AF" w:rsidRDefault="001D709E" w:rsidP="009337A1">
      <w:pPr>
        <w:pStyle w:val="subsection"/>
      </w:pPr>
      <w:r w:rsidRPr="000C34AF">
        <w:tab/>
      </w:r>
      <w:r w:rsidRPr="000C34AF">
        <w:tab/>
      </w:r>
      <w:r w:rsidR="009337A1" w:rsidRPr="000C34AF">
        <w:t xml:space="preserve">To effectively and efficiently remake </w:t>
      </w:r>
      <w:r w:rsidRPr="000C34AF">
        <w:t xml:space="preserve">the Fisheries Management Regulations </w:t>
      </w:r>
      <w:r w:rsidR="002C4298" w:rsidRPr="000C34AF">
        <w:t xml:space="preserve">and the Fisheries Administration Regulations </w:t>
      </w:r>
      <w:r w:rsidR="009337A1" w:rsidRPr="000C34AF">
        <w:t xml:space="preserve">in line with the amendments made to </w:t>
      </w:r>
      <w:proofErr w:type="spellStart"/>
      <w:r w:rsidR="009337A1" w:rsidRPr="000C34AF">
        <w:t>AFMA’s</w:t>
      </w:r>
      <w:proofErr w:type="spellEnd"/>
      <w:r w:rsidR="009337A1" w:rsidRPr="000C34AF">
        <w:t xml:space="preserve"> functions and responsibilities, the Department and </w:t>
      </w:r>
      <w:proofErr w:type="spellStart"/>
      <w:r w:rsidR="009337A1" w:rsidRPr="000C34AF">
        <w:t>AFMA</w:t>
      </w:r>
      <w:proofErr w:type="spellEnd"/>
      <w:r w:rsidR="009337A1" w:rsidRPr="000C34AF">
        <w:t xml:space="preserve"> intend to remake the </w:t>
      </w:r>
      <w:r w:rsidRPr="000C34AF">
        <w:t>regulations in concert</w:t>
      </w:r>
      <w:r w:rsidR="009337A1" w:rsidRPr="000C34AF">
        <w:t>. This will streamline the use of government resources, particularly because the same groups of stakeholders will be invo</w:t>
      </w:r>
      <w:r w:rsidR="002C4298" w:rsidRPr="000C34AF">
        <w:t>lved in consultation processes.</w:t>
      </w:r>
    </w:p>
    <w:p w:rsidR="0025490F" w:rsidRPr="000C34AF" w:rsidRDefault="009337A1" w:rsidP="009337A1">
      <w:pPr>
        <w:pStyle w:val="subsection"/>
      </w:pPr>
      <w:r w:rsidRPr="000C34AF">
        <w:tab/>
      </w:r>
      <w:r w:rsidRPr="000C34AF">
        <w:tab/>
      </w:r>
      <w:r w:rsidR="0025490F" w:rsidRPr="000C34AF">
        <w:t xml:space="preserve">Due to the significant nature of the </w:t>
      </w:r>
      <w:r w:rsidR="0062540B" w:rsidRPr="000C34AF">
        <w:t xml:space="preserve">Fisheries Management Regulations </w:t>
      </w:r>
      <w:r w:rsidR="0025490F" w:rsidRPr="000C34AF">
        <w:t xml:space="preserve">and the intent to align penalty and offence provisions with the </w:t>
      </w:r>
      <w:r w:rsidR="0025490F" w:rsidRPr="000C34AF">
        <w:rPr>
          <w:i/>
        </w:rPr>
        <w:t>Regulatory Powers (Standard Provisions) Act 2014</w:t>
      </w:r>
      <w:r w:rsidR="0025490F" w:rsidRPr="000C34AF">
        <w:t>, it will be difficult for the Department to effectively consult, prepare and appropriately make new regulations before 1</w:t>
      </w:r>
      <w:r w:rsidR="000C34AF" w:rsidRPr="000C34AF">
        <w:t> </w:t>
      </w:r>
      <w:r w:rsidR="0025490F" w:rsidRPr="000C34AF">
        <w:t>October 2018.</w:t>
      </w:r>
    </w:p>
    <w:p w:rsidR="009337A1" w:rsidRPr="000C34AF" w:rsidRDefault="0025490F" w:rsidP="009337A1">
      <w:pPr>
        <w:pStyle w:val="subsection"/>
      </w:pPr>
      <w:r w:rsidRPr="000C34AF">
        <w:tab/>
      </w:r>
      <w:r w:rsidRPr="000C34AF">
        <w:tab/>
      </w:r>
      <w:r w:rsidR="009337A1" w:rsidRPr="000C34AF">
        <w:t xml:space="preserve">A 12 month deferral of the sunsetting day for the </w:t>
      </w:r>
      <w:r w:rsidRPr="000C34AF">
        <w:t xml:space="preserve">Fisheries </w:t>
      </w:r>
      <w:r w:rsidR="009337A1" w:rsidRPr="000C34AF">
        <w:t>Management Regulations will avoid the need to remake them in their current form for the short period before they cease to be in force.</w:t>
      </w:r>
    </w:p>
    <w:p w:rsidR="001B6363" w:rsidRPr="000C34AF" w:rsidRDefault="001B6363" w:rsidP="001B6363">
      <w:pPr>
        <w:pStyle w:val="ActHead5"/>
        <w:rPr>
          <w:noProof/>
        </w:rPr>
      </w:pPr>
      <w:bookmarkStart w:id="6" w:name="_Toc521394680"/>
      <w:r w:rsidRPr="000C34AF">
        <w:rPr>
          <w:rStyle w:val="CharSectno"/>
        </w:rPr>
        <w:t>6</w:t>
      </w:r>
      <w:r w:rsidRPr="000C34AF">
        <w:t xml:space="preserve">  Deferral of sunsetting of the Regulations</w:t>
      </w:r>
      <w:bookmarkEnd w:id="6"/>
    </w:p>
    <w:p w:rsidR="001B6363" w:rsidRPr="000C34AF" w:rsidRDefault="001B6363" w:rsidP="001B6363">
      <w:pPr>
        <w:pStyle w:val="subsection"/>
      </w:pPr>
      <w:r w:rsidRPr="000C34AF">
        <w:tab/>
      </w:r>
      <w:r w:rsidRPr="000C34AF">
        <w:tab/>
        <w:t xml:space="preserve">The </w:t>
      </w:r>
      <w:r w:rsidR="001D709E" w:rsidRPr="000C34AF">
        <w:t xml:space="preserve">Fisheries Management </w:t>
      </w:r>
      <w:r w:rsidRPr="000C34AF">
        <w:t>Regulations, for which the sunsetting day is 1</w:t>
      </w:r>
      <w:r w:rsidR="000C34AF" w:rsidRPr="000C34AF">
        <w:t> </w:t>
      </w:r>
      <w:r w:rsidR="009337A1" w:rsidRPr="000C34AF">
        <w:t>October</w:t>
      </w:r>
      <w:r w:rsidRPr="000C34AF">
        <w:t xml:space="preserve"> 2018, are taken to cease to be in force under section</w:t>
      </w:r>
      <w:r w:rsidR="000C34AF" w:rsidRPr="000C34AF">
        <w:t> </w:t>
      </w:r>
      <w:r w:rsidRPr="000C34AF">
        <w:t>51 of the Legislation Act on 1</w:t>
      </w:r>
      <w:r w:rsidR="000C34AF" w:rsidRPr="000C34AF">
        <w:t> </w:t>
      </w:r>
      <w:r w:rsidR="009337A1" w:rsidRPr="000C34AF">
        <w:t>October</w:t>
      </w:r>
      <w:r w:rsidRPr="000C34AF">
        <w:t xml:space="preserve"> 2019.</w:t>
      </w:r>
    </w:p>
    <w:p w:rsidR="001B6363" w:rsidRPr="000C34AF" w:rsidRDefault="001B6363" w:rsidP="001B6363">
      <w:pPr>
        <w:pStyle w:val="ActHead5"/>
      </w:pPr>
      <w:bookmarkStart w:id="7" w:name="_Toc521394681"/>
      <w:r w:rsidRPr="000C34AF">
        <w:rPr>
          <w:rStyle w:val="CharSectno"/>
        </w:rPr>
        <w:t>7</w:t>
      </w:r>
      <w:r w:rsidRPr="000C34AF">
        <w:t xml:space="preserve">  Repeal of this instrument</w:t>
      </w:r>
      <w:bookmarkEnd w:id="7"/>
    </w:p>
    <w:p w:rsidR="001B6363" w:rsidRPr="000C34AF" w:rsidRDefault="001B6363" w:rsidP="001B6363">
      <w:pPr>
        <w:pStyle w:val="subsection"/>
      </w:pPr>
      <w:r w:rsidRPr="000C34AF">
        <w:tab/>
      </w:r>
      <w:r w:rsidRPr="000C34AF">
        <w:tab/>
        <w:t>This instrument is repealed at the start of 2</w:t>
      </w:r>
      <w:r w:rsidR="000C34AF" w:rsidRPr="000C34AF">
        <w:t> </w:t>
      </w:r>
      <w:r w:rsidR="009337A1" w:rsidRPr="000C34AF">
        <w:t>October</w:t>
      </w:r>
      <w:r w:rsidRPr="000C34AF">
        <w:t xml:space="preserve"> 2019.</w:t>
      </w:r>
    </w:p>
    <w:sectPr w:rsidR="001B6363" w:rsidRPr="000C34AF" w:rsidSect="00C96B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A4" w:rsidRDefault="00F421A4" w:rsidP="00715914">
      <w:pPr>
        <w:spacing w:line="240" w:lineRule="auto"/>
      </w:pPr>
      <w:r>
        <w:separator/>
      </w:r>
    </w:p>
  </w:endnote>
  <w:endnote w:type="continuationSeparator" w:id="0">
    <w:p w:rsidR="00F421A4" w:rsidRDefault="00F421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98" w:rsidRPr="00C96B98" w:rsidRDefault="00C96B98" w:rsidP="00C96B98">
    <w:pPr>
      <w:pStyle w:val="Footer"/>
      <w:rPr>
        <w:i/>
        <w:sz w:val="18"/>
      </w:rPr>
    </w:pPr>
    <w:r w:rsidRPr="00C96B98">
      <w:rPr>
        <w:i/>
        <w:sz w:val="18"/>
      </w:rPr>
      <w:t>OPC63479 -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C96B98" w:rsidRDefault="00C96B98" w:rsidP="00C96B98">
    <w:pPr>
      <w:pStyle w:val="Footer"/>
      <w:rPr>
        <w:i/>
        <w:sz w:val="18"/>
      </w:rPr>
    </w:pPr>
    <w:r w:rsidRPr="00C96B98">
      <w:rPr>
        <w:i/>
        <w:sz w:val="18"/>
      </w:rPr>
      <w:t>OPC63479 -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C96B98" w:rsidRDefault="00C96B98" w:rsidP="00C96B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6B98">
      <w:rPr>
        <w:i/>
        <w:sz w:val="18"/>
      </w:rPr>
      <w:t>OPC63479 -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C34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7E4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E4E">
            <w:rPr>
              <w:i/>
              <w:sz w:val="18"/>
            </w:rPr>
            <w:t xml:space="preserve">Legislation (Deferral of </w:t>
          </w:r>
          <w:proofErr w:type="spellStart"/>
          <w:r w:rsidR="00077E4E">
            <w:rPr>
              <w:i/>
              <w:sz w:val="18"/>
            </w:rPr>
            <w:t>Sunsetting</w:t>
          </w:r>
          <w:proofErr w:type="spellEnd"/>
          <w:r w:rsidR="00077E4E">
            <w:rPr>
              <w:i/>
              <w:sz w:val="18"/>
            </w:rPr>
            <w:t>—Fisheries Management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96B98" w:rsidRDefault="00C96B98" w:rsidP="00C96B98">
    <w:pPr>
      <w:rPr>
        <w:rFonts w:cs="Times New Roman"/>
        <w:i/>
        <w:sz w:val="18"/>
      </w:rPr>
    </w:pPr>
    <w:r w:rsidRPr="00C96B98">
      <w:rPr>
        <w:rFonts w:cs="Times New Roman"/>
        <w:i/>
        <w:sz w:val="18"/>
      </w:rPr>
      <w:t>OPC63479 -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E4E">
            <w:rPr>
              <w:i/>
              <w:sz w:val="18"/>
            </w:rPr>
            <w:t xml:space="preserve">Legislation (Deferral of </w:t>
          </w:r>
          <w:proofErr w:type="spellStart"/>
          <w:r w:rsidR="00077E4E">
            <w:rPr>
              <w:i/>
              <w:sz w:val="18"/>
            </w:rPr>
            <w:t>Sunsetting</w:t>
          </w:r>
          <w:proofErr w:type="spellEnd"/>
          <w:r w:rsidR="00077E4E">
            <w:rPr>
              <w:i/>
              <w:sz w:val="18"/>
            </w:rPr>
            <w:t>—Fisheries Management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0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96B98" w:rsidRDefault="00C96B98" w:rsidP="00C96B98">
    <w:pPr>
      <w:rPr>
        <w:rFonts w:cs="Times New Roman"/>
        <w:i/>
        <w:sz w:val="18"/>
      </w:rPr>
    </w:pPr>
    <w:r w:rsidRPr="00C96B98">
      <w:rPr>
        <w:rFonts w:cs="Times New Roman"/>
        <w:i/>
        <w:sz w:val="18"/>
      </w:rPr>
      <w:t>OPC63479 -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C34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0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E4E">
            <w:rPr>
              <w:i/>
              <w:sz w:val="18"/>
            </w:rPr>
            <w:t xml:space="preserve">Legislation (Deferral of </w:t>
          </w:r>
          <w:proofErr w:type="spellStart"/>
          <w:r w:rsidR="00077E4E">
            <w:rPr>
              <w:i/>
              <w:sz w:val="18"/>
            </w:rPr>
            <w:t>Sunsetting</w:t>
          </w:r>
          <w:proofErr w:type="spellEnd"/>
          <w:r w:rsidR="00077E4E">
            <w:rPr>
              <w:i/>
              <w:sz w:val="18"/>
            </w:rPr>
            <w:t>—Fisheries Management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96B98" w:rsidRDefault="00C96B98" w:rsidP="00C96B98">
    <w:pPr>
      <w:rPr>
        <w:rFonts w:cs="Times New Roman"/>
        <w:i/>
        <w:sz w:val="18"/>
      </w:rPr>
    </w:pPr>
    <w:r w:rsidRPr="00C96B98">
      <w:rPr>
        <w:rFonts w:cs="Times New Roman"/>
        <w:i/>
        <w:sz w:val="18"/>
      </w:rPr>
      <w:t>OPC63479 -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E4E">
            <w:rPr>
              <w:i/>
              <w:sz w:val="18"/>
            </w:rPr>
            <w:t xml:space="preserve">Legislation (Deferral of </w:t>
          </w:r>
          <w:proofErr w:type="spellStart"/>
          <w:r w:rsidR="00077E4E">
            <w:rPr>
              <w:i/>
              <w:sz w:val="18"/>
            </w:rPr>
            <w:t>Sunsetting</w:t>
          </w:r>
          <w:proofErr w:type="spellEnd"/>
          <w:r w:rsidR="00077E4E">
            <w:rPr>
              <w:i/>
              <w:sz w:val="18"/>
            </w:rPr>
            <w:t>—Fisheries Management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0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C96B98" w:rsidRDefault="00C96B98" w:rsidP="00C96B98">
    <w:pPr>
      <w:rPr>
        <w:rFonts w:cs="Times New Roman"/>
        <w:i/>
        <w:sz w:val="18"/>
      </w:rPr>
    </w:pPr>
    <w:r w:rsidRPr="00C96B98">
      <w:rPr>
        <w:rFonts w:cs="Times New Roman"/>
        <w:i/>
        <w:sz w:val="18"/>
      </w:rPr>
      <w:t>OPC63479 -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E4E">
            <w:rPr>
              <w:i/>
              <w:sz w:val="18"/>
            </w:rPr>
            <w:t xml:space="preserve">Legislation (Deferral of </w:t>
          </w:r>
          <w:proofErr w:type="spellStart"/>
          <w:r w:rsidR="00077E4E">
            <w:rPr>
              <w:i/>
              <w:sz w:val="18"/>
            </w:rPr>
            <w:t>Sunsetting</w:t>
          </w:r>
          <w:proofErr w:type="spellEnd"/>
          <w:r w:rsidR="00077E4E">
            <w:rPr>
              <w:i/>
              <w:sz w:val="18"/>
            </w:rPr>
            <w:t>—Fisheries Management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7E4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96B98" w:rsidRDefault="00C96B98" w:rsidP="00C96B98">
    <w:pPr>
      <w:rPr>
        <w:rFonts w:cs="Times New Roman"/>
        <w:i/>
        <w:sz w:val="18"/>
      </w:rPr>
    </w:pPr>
    <w:r w:rsidRPr="00C96B98">
      <w:rPr>
        <w:rFonts w:cs="Times New Roman"/>
        <w:i/>
        <w:sz w:val="18"/>
      </w:rPr>
      <w:t>OPC63479 -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A4" w:rsidRDefault="00F421A4" w:rsidP="00715914">
      <w:pPr>
        <w:spacing w:line="240" w:lineRule="auto"/>
      </w:pPr>
      <w:r>
        <w:separator/>
      </w:r>
    </w:p>
  </w:footnote>
  <w:footnote w:type="continuationSeparator" w:id="0">
    <w:p w:rsidR="00F421A4" w:rsidRDefault="00F421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77E4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7709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77E4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7709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70C7D42"/>
    <w:multiLevelType w:val="hybridMultilevel"/>
    <w:tmpl w:val="91DE8462"/>
    <w:lvl w:ilvl="0" w:tplc="892E0FD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A4"/>
    <w:rsid w:val="00004470"/>
    <w:rsid w:val="000136AF"/>
    <w:rsid w:val="000437C1"/>
    <w:rsid w:val="0005365D"/>
    <w:rsid w:val="000614BF"/>
    <w:rsid w:val="00077E4E"/>
    <w:rsid w:val="000B58FA"/>
    <w:rsid w:val="000B7E30"/>
    <w:rsid w:val="000C34AF"/>
    <w:rsid w:val="000D05EF"/>
    <w:rsid w:val="000E2261"/>
    <w:rsid w:val="000F21C1"/>
    <w:rsid w:val="0010745C"/>
    <w:rsid w:val="001302AD"/>
    <w:rsid w:val="00132CEB"/>
    <w:rsid w:val="0013585A"/>
    <w:rsid w:val="00142B62"/>
    <w:rsid w:val="0014539C"/>
    <w:rsid w:val="00153893"/>
    <w:rsid w:val="00157B8B"/>
    <w:rsid w:val="00166C2F"/>
    <w:rsid w:val="0017709A"/>
    <w:rsid w:val="001809D7"/>
    <w:rsid w:val="001939E1"/>
    <w:rsid w:val="00194C3E"/>
    <w:rsid w:val="00195382"/>
    <w:rsid w:val="001B6363"/>
    <w:rsid w:val="001C61C5"/>
    <w:rsid w:val="001C69C4"/>
    <w:rsid w:val="001D37EF"/>
    <w:rsid w:val="001D709E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490F"/>
    <w:rsid w:val="002564A4"/>
    <w:rsid w:val="0026736C"/>
    <w:rsid w:val="00271693"/>
    <w:rsid w:val="00281308"/>
    <w:rsid w:val="00284719"/>
    <w:rsid w:val="00297ECB"/>
    <w:rsid w:val="002A7BCF"/>
    <w:rsid w:val="002C4298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362C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4DC4"/>
    <w:rsid w:val="00585784"/>
    <w:rsid w:val="00593AA6"/>
    <w:rsid w:val="00594161"/>
    <w:rsid w:val="00594749"/>
    <w:rsid w:val="005B4067"/>
    <w:rsid w:val="005C3F41"/>
    <w:rsid w:val="005D2D09"/>
    <w:rsid w:val="005D71E4"/>
    <w:rsid w:val="005E5294"/>
    <w:rsid w:val="00600219"/>
    <w:rsid w:val="00603DC4"/>
    <w:rsid w:val="00620076"/>
    <w:rsid w:val="0062540B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6573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337A1"/>
    <w:rsid w:val="00947D5A"/>
    <w:rsid w:val="009532A5"/>
    <w:rsid w:val="00982242"/>
    <w:rsid w:val="009868E9"/>
    <w:rsid w:val="009A2BDE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45DB"/>
    <w:rsid w:val="00BA0C87"/>
    <w:rsid w:val="00BA220B"/>
    <w:rsid w:val="00BA3A57"/>
    <w:rsid w:val="00BA691F"/>
    <w:rsid w:val="00BB4E1A"/>
    <w:rsid w:val="00BC015E"/>
    <w:rsid w:val="00BC12C9"/>
    <w:rsid w:val="00BC76AC"/>
    <w:rsid w:val="00BD0ECB"/>
    <w:rsid w:val="00BE2155"/>
    <w:rsid w:val="00BE2213"/>
    <w:rsid w:val="00BE719A"/>
    <w:rsid w:val="00BE720A"/>
    <w:rsid w:val="00BF0D73"/>
    <w:rsid w:val="00BF2465"/>
    <w:rsid w:val="00BF6A9D"/>
    <w:rsid w:val="00C25E7F"/>
    <w:rsid w:val="00C2746F"/>
    <w:rsid w:val="00C324A0"/>
    <w:rsid w:val="00C3300F"/>
    <w:rsid w:val="00C42BF8"/>
    <w:rsid w:val="00C43899"/>
    <w:rsid w:val="00C50043"/>
    <w:rsid w:val="00C7573B"/>
    <w:rsid w:val="00C93C03"/>
    <w:rsid w:val="00C96B98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21A4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4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4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4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4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34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34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34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34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34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34AF"/>
  </w:style>
  <w:style w:type="paragraph" w:customStyle="1" w:styleId="OPCParaBase">
    <w:name w:val="OPCParaBase"/>
    <w:qFormat/>
    <w:rsid w:val="000C34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34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34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34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34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34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34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34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34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34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34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34AF"/>
  </w:style>
  <w:style w:type="paragraph" w:customStyle="1" w:styleId="Blocks">
    <w:name w:val="Blocks"/>
    <w:aliases w:val="bb"/>
    <w:basedOn w:val="OPCParaBase"/>
    <w:qFormat/>
    <w:rsid w:val="000C34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34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34AF"/>
    <w:rPr>
      <w:i/>
    </w:rPr>
  </w:style>
  <w:style w:type="paragraph" w:customStyle="1" w:styleId="BoxList">
    <w:name w:val="BoxList"/>
    <w:aliases w:val="bl"/>
    <w:basedOn w:val="BoxText"/>
    <w:qFormat/>
    <w:rsid w:val="000C34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34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34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34AF"/>
    <w:pPr>
      <w:ind w:left="1985" w:hanging="851"/>
    </w:pPr>
  </w:style>
  <w:style w:type="character" w:customStyle="1" w:styleId="CharAmPartNo">
    <w:name w:val="CharAmPartNo"/>
    <w:basedOn w:val="OPCCharBase"/>
    <w:qFormat/>
    <w:rsid w:val="000C34AF"/>
  </w:style>
  <w:style w:type="character" w:customStyle="1" w:styleId="CharAmPartText">
    <w:name w:val="CharAmPartText"/>
    <w:basedOn w:val="OPCCharBase"/>
    <w:qFormat/>
    <w:rsid w:val="000C34AF"/>
  </w:style>
  <w:style w:type="character" w:customStyle="1" w:styleId="CharAmSchNo">
    <w:name w:val="CharAmSchNo"/>
    <w:basedOn w:val="OPCCharBase"/>
    <w:qFormat/>
    <w:rsid w:val="000C34AF"/>
  </w:style>
  <w:style w:type="character" w:customStyle="1" w:styleId="CharAmSchText">
    <w:name w:val="CharAmSchText"/>
    <w:basedOn w:val="OPCCharBase"/>
    <w:qFormat/>
    <w:rsid w:val="000C34AF"/>
  </w:style>
  <w:style w:type="character" w:customStyle="1" w:styleId="CharBoldItalic">
    <w:name w:val="CharBoldItalic"/>
    <w:basedOn w:val="OPCCharBase"/>
    <w:uiPriority w:val="1"/>
    <w:qFormat/>
    <w:rsid w:val="000C34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34AF"/>
  </w:style>
  <w:style w:type="character" w:customStyle="1" w:styleId="CharChapText">
    <w:name w:val="CharChapText"/>
    <w:basedOn w:val="OPCCharBase"/>
    <w:uiPriority w:val="1"/>
    <w:qFormat/>
    <w:rsid w:val="000C34AF"/>
  </w:style>
  <w:style w:type="character" w:customStyle="1" w:styleId="CharDivNo">
    <w:name w:val="CharDivNo"/>
    <w:basedOn w:val="OPCCharBase"/>
    <w:uiPriority w:val="1"/>
    <w:qFormat/>
    <w:rsid w:val="000C34AF"/>
  </w:style>
  <w:style w:type="character" w:customStyle="1" w:styleId="CharDivText">
    <w:name w:val="CharDivText"/>
    <w:basedOn w:val="OPCCharBase"/>
    <w:uiPriority w:val="1"/>
    <w:qFormat/>
    <w:rsid w:val="000C34AF"/>
  </w:style>
  <w:style w:type="character" w:customStyle="1" w:styleId="CharItalic">
    <w:name w:val="CharItalic"/>
    <w:basedOn w:val="OPCCharBase"/>
    <w:uiPriority w:val="1"/>
    <w:qFormat/>
    <w:rsid w:val="000C34AF"/>
    <w:rPr>
      <w:i/>
    </w:rPr>
  </w:style>
  <w:style w:type="character" w:customStyle="1" w:styleId="CharPartNo">
    <w:name w:val="CharPartNo"/>
    <w:basedOn w:val="OPCCharBase"/>
    <w:uiPriority w:val="1"/>
    <w:qFormat/>
    <w:rsid w:val="000C34AF"/>
  </w:style>
  <w:style w:type="character" w:customStyle="1" w:styleId="CharPartText">
    <w:name w:val="CharPartText"/>
    <w:basedOn w:val="OPCCharBase"/>
    <w:uiPriority w:val="1"/>
    <w:qFormat/>
    <w:rsid w:val="000C34AF"/>
  </w:style>
  <w:style w:type="character" w:customStyle="1" w:styleId="CharSectno">
    <w:name w:val="CharSectno"/>
    <w:basedOn w:val="OPCCharBase"/>
    <w:qFormat/>
    <w:rsid w:val="000C34AF"/>
  </w:style>
  <w:style w:type="character" w:customStyle="1" w:styleId="CharSubdNo">
    <w:name w:val="CharSubdNo"/>
    <w:basedOn w:val="OPCCharBase"/>
    <w:uiPriority w:val="1"/>
    <w:qFormat/>
    <w:rsid w:val="000C34AF"/>
  </w:style>
  <w:style w:type="character" w:customStyle="1" w:styleId="CharSubdText">
    <w:name w:val="CharSubdText"/>
    <w:basedOn w:val="OPCCharBase"/>
    <w:uiPriority w:val="1"/>
    <w:qFormat/>
    <w:rsid w:val="000C34AF"/>
  </w:style>
  <w:style w:type="paragraph" w:customStyle="1" w:styleId="CTA--">
    <w:name w:val="CTA --"/>
    <w:basedOn w:val="OPCParaBase"/>
    <w:next w:val="Normal"/>
    <w:rsid w:val="000C34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34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34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34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34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34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34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34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34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34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34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34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34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34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34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34A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34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34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34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34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34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34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34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34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34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34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34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34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34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34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34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34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34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34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34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34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34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34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34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34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34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34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34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34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34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34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34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34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34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34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34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34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34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34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34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34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34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34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34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34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34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34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34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34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34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34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34AF"/>
    <w:rPr>
      <w:sz w:val="16"/>
    </w:rPr>
  </w:style>
  <w:style w:type="table" w:customStyle="1" w:styleId="CFlag">
    <w:name w:val="CFlag"/>
    <w:basedOn w:val="TableNormal"/>
    <w:uiPriority w:val="99"/>
    <w:rsid w:val="000C34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3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34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34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34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34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34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34A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34A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34A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34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34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34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34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34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34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34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34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34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34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34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34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34AF"/>
  </w:style>
  <w:style w:type="character" w:customStyle="1" w:styleId="CharSubPartNoCASA">
    <w:name w:val="CharSubPartNo(CASA)"/>
    <w:basedOn w:val="OPCCharBase"/>
    <w:uiPriority w:val="1"/>
    <w:rsid w:val="000C34AF"/>
  </w:style>
  <w:style w:type="paragraph" w:customStyle="1" w:styleId="ENoteTTIndentHeadingSub">
    <w:name w:val="ENoteTTIndentHeadingSub"/>
    <w:aliases w:val="enTTHis"/>
    <w:basedOn w:val="OPCParaBase"/>
    <w:rsid w:val="000C34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34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34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34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34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34AF"/>
    <w:rPr>
      <w:sz w:val="22"/>
    </w:rPr>
  </w:style>
  <w:style w:type="paragraph" w:customStyle="1" w:styleId="SOTextNote">
    <w:name w:val="SO TextNote"/>
    <w:aliases w:val="sont"/>
    <w:basedOn w:val="SOText"/>
    <w:qFormat/>
    <w:rsid w:val="000C34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34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34AF"/>
    <w:rPr>
      <w:sz w:val="22"/>
    </w:rPr>
  </w:style>
  <w:style w:type="paragraph" w:customStyle="1" w:styleId="FileName">
    <w:name w:val="FileName"/>
    <w:basedOn w:val="Normal"/>
    <w:rsid w:val="000C34AF"/>
  </w:style>
  <w:style w:type="paragraph" w:customStyle="1" w:styleId="TableHeading">
    <w:name w:val="TableHeading"/>
    <w:aliases w:val="th"/>
    <w:basedOn w:val="OPCParaBase"/>
    <w:next w:val="Tabletext"/>
    <w:rsid w:val="000C34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34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34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34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34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34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34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34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34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34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34A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34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34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3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4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34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34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34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34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34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34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34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34AF"/>
    <w:pPr>
      <w:ind w:left="240" w:hanging="240"/>
    </w:pPr>
  </w:style>
  <w:style w:type="paragraph" w:styleId="Index2">
    <w:name w:val="index 2"/>
    <w:basedOn w:val="Normal"/>
    <w:next w:val="Normal"/>
    <w:autoRedefine/>
    <w:rsid w:val="000C34AF"/>
    <w:pPr>
      <w:ind w:left="480" w:hanging="240"/>
    </w:pPr>
  </w:style>
  <w:style w:type="paragraph" w:styleId="Index3">
    <w:name w:val="index 3"/>
    <w:basedOn w:val="Normal"/>
    <w:next w:val="Normal"/>
    <w:autoRedefine/>
    <w:rsid w:val="000C34AF"/>
    <w:pPr>
      <w:ind w:left="720" w:hanging="240"/>
    </w:pPr>
  </w:style>
  <w:style w:type="paragraph" w:styleId="Index4">
    <w:name w:val="index 4"/>
    <w:basedOn w:val="Normal"/>
    <w:next w:val="Normal"/>
    <w:autoRedefine/>
    <w:rsid w:val="000C34AF"/>
    <w:pPr>
      <w:ind w:left="960" w:hanging="240"/>
    </w:pPr>
  </w:style>
  <w:style w:type="paragraph" w:styleId="Index5">
    <w:name w:val="index 5"/>
    <w:basedOn w:val="Normal"/>
    <w:next w:val="Normal"/>
    <w:autoRedefine/>
    <w:rsid w:val="000C34AF"/>
    <w:pPr>
      <w:ind w:left="1200" w:hanging="240"/>
    </w:pPr>
  </w:style>
  <w:style w:type="paragraph" w:styleId="Index6">
    <w:name w:val="index 6"/>
    <w:basedOn w:val="Normal"/>
    <w:next w:val="Normal"/>
    <w:autoRedefine/>
    <w:rsid w:val="000C34AF"/>
    <w:pPr>
      <w:ind w:left="1440" w:hanging="240"/>
    </w:pPr>
  </w:style>
  <w:style w:type="paragraph" w:styleId="Index7">
    <w:name w:val="index 7"/>
    <w:basedOn w:val="Normal"/>
    <w:next w:val="Normal"/>
    <w:autoRedefine/>
    <w:rsid w:val="000C34AF"/>
    <w:pPr>
      <w:ind w:left="1680" w:hanging="240"/>
    </w:pPr>
  </w:style>
  <w:style w:type="paragraph" w:styleId="Index8">
    <w:name w:val="index 8"/>
    <w:basedOn w:val="Normal"/>
    <w:next w:val="Normal"/>
    <w:autoRedefine/>
    <w:rsid w:val="000C34AF"/>
    <w:pPr>
      <w:ind w:left="1920" w:hanging="240"/>
    </w:pPr>
  </w:style>
  <w:style w:type="paragraph" w:styleId="Index9">
    <w:name w:val="index 9"/>
    <w:basedOn w:val="Normal"/>
    <w:next w:val="Normal"/>
    <w:autoRedefine/>
    <w:rsid w:val="000C34AF"/>
    <w:pPr>
      <w:ind w:left="2160" w:hanging="240"/>
    </w:pPr>
  </w:style>
  <w:style w:type="paragraph" w:styleId="NormalIndent">
    <w:name w:val="Normal Indent"/>
    <w:basedOn w:val="Normal"/>
    <w:rsid w:val="000C34AF"/>
    <w:pPr>
      <w:ind w:left="720"/>
    </w:pPr>
  </w:style>
  <w:style w:type="paragraph" w:styleId="FootnoteText">
    <w:name w:val="footnote text"/>
    <w:basedOn w:val="Normal"/>
    <w:link w:val="FootnoteTextChar"/>
    <w:rsid w:val="000C34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34AF"/>
  </w:style>
  <w:style w:type="paragraph" w:styleId="CommentText">
    <w:name w:val="annotation text"/>
    <w:basedOn w:val="Normal"/>
    <w:link w:val="CommentTextChar"/>
    <w:rsid w:val="000C34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34AF"/>
  </w:style>
  <w:style w:type="paragraph" w:styleId="IndexHeading">
    <w:name w:val="index heading"/>
    <w:basedOn w:val="Normal"/>
    <w:next w:val="Index1"/>
    <w:rsid w:val="000C34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34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34AF"/>
    <w:pPr>
      <w:ind w:left="480" w:hanging="480"/>
    </w:pPr>
  </w:style>
  <w:style w:type="paragraph" w:styleId="EnvelopeAddress">
    <w:name w:val="envelope address"/>
    <w:basedOn w:val="Normal"/>
    <w:rsid w:val="000C34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34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34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34AF"/>
    <w:rPr>
      <w:sz w:val="16"/>
      <w:szCs w:val="16"/>
    </w:rPr>
  </w:style>
  <w:style w:type="character" w:styleId="PageNumber">
    <w:name w:val="page number"/>
    <w:basedOn w:val="DefaultParagraphFont"/>
    <w:rsid w:val="000C34AF"/>
  </w:style>
  <w:style w:type="character" w:styleId="EndnoteReference">
    <w:name w:val="endnote reference"/>
    <w:basedOn w:val="DefaultParagraphFont"/>
    <w:rsid w:val="000C34AF"/>
    <w:rPr>
      <w:vertAlign w:val="superscript"/>
    </w:rPr>
  </w:style>
  <w:style w:type="paragraph" w:styleId="EndnoteText">
    <w:name w:val="endnote text"/>
    <w:basedOn w:val="Normal"/>
    <w:link w:val="EndnoteTextChar"/>
    <w:rsid w:val="000C34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34AF"/>
  </w:style>
  <w:style w:type="paragraph" w:styleId="TableofAuthorities">
    <w:name w:val="table of authorities"/>
    <w:basedOn w:val="Normal"/>
    <w:next w:val="Normal"/>
    <w:rsid w:val="000C34AF"/>
    <w:pPr>
      <w:ind w:left="240" w:hanging="240"/>
    </w:pPr>
  </w:style>
  <w:style w:type="paragraph" w:styleId="MacroText">
    <w:name w:val="macro"/>
    <w:link w:val="MacroTextChar"/>
    <w:rsid w:val="000C34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34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34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34AF"/>
    <w:pPr>
      <w:ind w:left="283" w:hanging="283"/>
    </w:pPr>
  </w:style>
  <w:style w:type="paragraph" w:styleId="ListBullet">
    <w:name w:val="List Bullet"/>
    <w:basedOn w:val="Normal"/>
    <w:autoRedefine/>
    <w:rsid w:val="000C34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34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34AF"/>
    <w:pPr>
      <w:ind w:left="566" w:hanging="283"/>
    </w:pPr>
  </w:style>
  <w:style w:type="paragraph" w:styleId="List3">
    <w:name w:val="List 3"/>
    <w:basedOn w:val="Normal"/>
    <w:rsid w:val="000C34AF"/>
    <w:pPr>
      <w:ind w:left="849" w:hanging="283"/>
    </w:pPr>
  </w:style>
  <w:style w:type="paragraph" w:styleId="List4">
    <w:name w:val="List 4"/>
    <w:basedOn w:val="Normal"/>
    <w:rsid w:val="000C34AF"/>
    <w:pPr>
      <w:ind w:left="1132" w:hanging="283"/>
    </w:pPr>
  </w:style>
  <w:style w:type="paragraph" w:styleId="List5">
    <w:name w:val="List 5"/>
    <w:basedOn w:val="Normal"/>
    <w:rsid w:val="000C34AF"/>
    <w:pPr>
      <w:ind w:left="1415" w:hanging="283"/>
    </w:pPr>
  </w:style>
  <w:style w:type="paragraph" w:styleId="ListBullet2">
    <w:name w:val="List Bullet 2"/>
    <w:basedOn w:val="Normal"/>
    <w:autoRedefine/>
    <w:rsid w:val="000C34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34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34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34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34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34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34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34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34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34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34AF"/>
    <w:pPr>
      <w:ind w:left="4252"/>
    </w:pPr>
  </w:style>
  <w:style w:type="character" w:customStyle="1" w:styleId="ClosingChar">
    <w:name w:val="Closing Char"/>
    <w:basedOn w:val="DefaultParagraphFont"/>
    <w:link w:val="Closing"/>
    <w:rsid w:val="000C34AF"/>
    <w:rPr>
      <w:sz w:val="22"/>
    </w:rPr>
  </w:style>
  <w:style w:type="paragraph" w:styleId="Signature">
    <w:name w:val="Signature"/>
    <w:basedOn w:val="Normal"/>
    <w:link w:val="SignatureChar"/>
    <w:rsid w:val="000C34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34AF"/>
    <w:rPr>
      <w:sz w:val="22"/>
    </w:rPr>
  </w:style>
  <w:style w:type="paragraph" w:styleId="BodyText">
    <w:name w:val="Body Text"/>
    <w:basedOn w:val="Normal"/>
    <w:link w:val="BodyTextChar"/>
    <w:rsid w:val="000C34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34AF"/>
    <w:rPr>
      <w:sz w:val="22"/>
    </w:rPr>
  </w:style>
  <w:style w:type="paragraph" w:styleId="BodyTextIndent">
    <w:name w:val="Body Text Indent"/>
    <w:basedOn w:val="Normal"/>
    <w:link w:val="BodyTextIndentChar"/>
    <w:rsid w:val="000C34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34AF"/>
    <w:rPr>
      <w:sz w:val="22"/>
    </w:rPr>
  </w:style>
  <w:style w:type="paragraph" w:styleId="ListContinue">
    <w:name w:val="List Continue"/>
    <w:basedOn w:val="Normal"/>
    <w:rsid w:val="000C34AF"/>
    <w:pPr>
      <w:spacing w:after="120"/>
      <w:ind w:left="283"/>
    </w:pPr>
  </w:style>
  <w:style w:type="paragraph" w:styleId="ListContinue2">
    <w:name w:val="List Continue 2"/>
    <w:basedOn w:val="Normal"/>
    <w:rsid w:val="000C34AF"/>
    <w:pPr>
      <w:spacing w:after="120"/>
      <w:ind w:left="566"/>
    </w:pPr>
  </w:style>
  <w:style w:type="paragraph" w:styleId="ListContinue3">
    <w:name w:val="List Continue 3"/>
    <w:basedOn w:val="Normal"/>
    <w:rsid w:val="000C34AF"/>
    <w:pPr>
      <w:spacing w:after="120"/>
      <w:ind w:left="849"/>
    </w:pPr>
  </w:style>
  <w:style w:type="paragraph" w:styleId="ListContinue4">
    <w:name w:val="List Continue 4"/>
    <w:basedOn w:val="Normal"/>
    <w:rsid w:val="000C34AF"/>
    <w:pPr>
      <w:spacing w:after="120"/>
      <w:ind w:left="1132"/>
    </w:pPr>
  </w:style>
  <w:style w:type="paragraph" w:styleId="ListContinue5">
    <w:name w:val="List Continue 5"/>
    <w:basedOn w:val="Normal"/>
    <w:rsid w:val="000C34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34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34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34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34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34AF"/>
  </w:style>
  <w:style w:type="character" w:customStyle="1" w:styleId="SalutationChar">
    <w:name w:val="Salutation Char"/>
    <w:basedOn w:val="DefaultParagraphFont"/>
    <w:link w:val="Salutation"/>
    <w:rsid w:val="000C34AF"/>
    <w:rPr>
      <w:sz w:val="22"/>
    </w:rPr>
  </w:style>
  <w:style w:type="paragraph" w:styleId="Date">
    <w:name w:val="Date"/>
    <w:basedOn w:val="Normal"/>
    <w:next w:val="Normal"/>
    <w:link w:val="DateChar"/>
    <w:rsid w:val="000C34AF"/>
  </w:style>
  <w:style w:type="character" w:customStyle="1" w:styleId="DateChar">
    <w:name w:val="Date Char"/>
    <w:basedOn w:val="DefaultParagraphFont"/>
    <w:link w:val="Date"/>
    <w:rsid w:val="000C34AF"/>
    <w:rPr>
      <w:sz w:val="22"/>
    </w:rPr>
  </w:style>
  <w:style w:type="paragraph" w:styleId="BodyTextFirstIndent">
    <w:name w:val="Body Text First Indent"/>
    <w:basedOn w:val="BodyText"/>
    <w:link w:val="BodyTextFirstIndentChar"/>
    <w:rsid w:val="000C34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34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34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34AF"/>
    <w:rPr>
      <w:sz w:val="22"/>
    </w:rPr>
  </w:style>
  <w:style w:type="paragraph" w:styleId="BodyText2">
    <w:name w:val="Body Text 2"/>
    <w:basedOn w:val="Normal"/>
    <w:link w:val="BodyText2Char"/>
    <w:rsid w:val="000C3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34AF"/>
    <w:rPr>
      <w:sz w:val="22"/>
    </w:rPr>
  </w:style>
  <w:style w:type="paragraph" w:styleId="BodyText3">
    <w:name w:val="Body Text 3"/>
    <w:basedOn w:val="Normal"/>
    <w:link w:val="BodyText3Char"/>
    <w:rsid w:val="000C34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34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34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34AF"/>
    <w:rPr>
      <w:sz w:val="22"/>
    </w:rPr>
  </w:style>
  <w:style w:type="paragraph" w:styleId="BodyTextIndent3">
    <w:name w:val="Body Text Indent 3"/>
    <w:basedOn w:val="Normal"/>
    <w:link w:val="BodyTextIndent3Char"/>
    <w:rsid w:val="000C34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34AF"/>
    <w:rPr>
      <w:sz w:val="16"/>
      <w:szCs w:val="16"/>
    </w:rPr>
  </w:style>
  <w:style w:type="paragraph" w:styleId="BlockText">
    <w:name w:val="Block Text"/>
    <w:basedOn w:val="Normal"/>
    <w:rsid w:val="000C34AF"/>
    <w:pPr>
      <w:spacing w:after="120"/>
      <w:ind w:left="1440" w:right="1440"/>
    </w:pPr>
  </w:style>
  <w:style w:type="character" w:styleId="Hyperlink">
    <w:name w:val="Hyperlink"/>
    <w:basedOn w:val="DefaultParagraphFont"/>
    <w:rsid w:val="000C34AF"/>
    <w:rPr>
      <w:color w:val="0000FF"/>
      <w:u w:val="single"/>
    </w:rPr>
  </w:style>
  <w:style w:type="character" w:styleId="FollowedHyperlink">
    <w:name w:val="FollowedHyperlink"/>
    <w:basedOn w:val="DefaultParagraphFont"/>
    <w:rsid w:val="000C34AF"/>
    <w:rPr>
      <w:color w:val="800080"/>
      <w:u w:val="single"/>
    </w:rPr>
  </w:style>
  <w:style w:type="character" w:styleId="Strong">
    <w:name w:val="Strong"/>
    <w:basedOn w:val="DefaultParagraphFont"/>
    <w:qFormat/>
    <w:rsid w:val="000C34AF"/>
    <w:rPr>
      <w:b/>
      <w:bCs/>
    </w:rPr>
  </w:style>
  <w:style w:type="character" w:styleId="Emphasis">
    <w:name w:val="Emphasis"/>
    <w:basedOn w:val="DefaultParagraphFont"/>
    <w:qFormat/>
    <w:rsid w:val="000C34AF"/>
    <w:rPr>
      <w:i/>
      <w:iCs/>
    </w:rPr>
  </w:style>
  <w:style w:type="paragraph" w:styleId="DocumentMap">
    <w:name w:val="Document Map"/>
    <w:basedOn w:val="Normal"/>
    <w:link w:val="DocumentMapChar"/>
    <w:rsid w:val="000C34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34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34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34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34AF"/>
  </w:style>
  <w:style w:type="character" w:customStyle="1" w:styleId="E-mailSignatureChar">
    <w:name w:val="E-mail Signature Char"/>
    <w:basedOn w:val="DefaultParagraphFont"/>
    <w:link w:val="E-mailSignature"/>
    <w:rsid w:val="000C34AF"/>
    <w:rPr>
      <w:sz w:val="22"/>
    </w:rPr>
  </w:style>
  <w:style w:type="paragraph" w:styleId="NormalWeb">
    <w:name w:val="Normal (Web)"/>
    <w:basedOn w:val="Normal"/>
    <w:rsid w:val="000C34AF"/>
  </w:style>
  <w:style w:type="character" w:styleId="HTMLAcronym">
    <w:name w:val="HTML Acronym"/>
    <w:basedOn w:val="DefaultParagraphFont"/>
    <w:rsid w:val="000C34AF"/>
  </w:style>
  <w:style w:type="paragraph" w:styleId="HTMLAddress">
    <w:name w:val="HTML Address"/>
    <w:basedOn w:val="Normal"/>
    <w:link w:val="HTMLAddressChar"/>
    <w:rsid w:val="000C34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34AF"/>
    <w:rPr>
      <w:i/>
      <w:iCs/>
      <w:sz w:val="22"/>
    </w:rPr>
  </w:style>
  <w:style w:type="character" w:styleId="HTMLCite">
    <w:name w:val="HTML Cite"/>
    <w:basedOn w:val="DefaultParagraphFont"/>
    <w:rsid w:val="000C34AF"/>
    <w:rPr>
      <w:i/>
      <w:iCs/>
    </w:rPr>
  </w:style>
  <w:style w:type="character" w:styleId="HTMLCode">
    <w:name w:val="HTML Code"/>
    <w:basedOn w:val="DefaultParagraphFont"/>
    <w:rsid w:val="000C34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34AF"/>
    <w:rPr>
      <w:i/>
      <w:iCs/>
    </w:rPr>
  </w:style>
  <w:style w:type="character" w:styleId="HTMLKeyboard">
    <w:name w:val="HTML Keyboard"/>
    <w:basedOn w:val="DefaultParagraphFont"/>
    <w:rsid w:val="000C34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34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34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34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34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34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4AF"/>
    <w:rPr>
      <w:b/>
      <w:bCs/>
    </w:rPr>
  </w:style>
  <w:style w:type="numbering" w:styleId="1ai">
    <w:name w:val="Outline List 1"/>
    <w:basedOn w:val="NoList"/>
    <w:rsid w:val="000C34AF"/>
    <w:pPr>
      <w:numPr>
        <w:numId w:val="14"/>
      </w:numPr>
    </w:pPr>
  </w:style>
  <w:style w:type="numbering" w:styleId="111111">
    <w:name w:val="Outline List 2"/>
    <w:basedOn w:val="NoList"/>
    <w:rsid w:val="000C34AF"/>
    <w:pPr>
      <w:numPr>
        <w:numId w:val="15"/>
      </w:numPr>
    </w:pPr>
  </w:style>
  <w:style w:type="numbering" w:styleId="ArticleSection">
    <w:name w:val="Outline List 3"/>
    <w:basedOn w:val="NoList"/>
    <w:rsid w:val="000C34AF"/>
    <w:pPr>
      <w:numPr>
        <w:numId w:val="17"/>
      </w:numPr>
    </w:pPr>
  </w:style>
  <w:style w:type="table" w:styleId="TableSimple1">
    <w:name w:val="Table Simple 1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34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34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34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34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34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34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34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34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34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34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34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34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34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34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34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34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34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34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34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34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34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34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34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34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34A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34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34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34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34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34AF"/>
  </w:style>
  <w:style w:type="paragraph" w:styleId="ListParagraph">
    <w:name w:val="List Paragraph"/>
    <w:basedOn w:val="Normal"/>
    <w:uiPriority w:val="34"/>
    <w:qFormat/>
    <w:rsid w:val="009337A1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4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4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4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34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34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34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34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34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34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34AF"/>
  </w:style>
  <w:style w:type="paragraph" w:customStyle="1" w:styleId="OPCParaBase">
    <w:name w:val="OPCParaBase"/>
    <w:qFormat/>
    <w:rsid w:val="000C34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34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34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34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34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34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34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34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34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34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34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34AF"/>
  </w:style>
  <w:style w:type="paragraph" w:customStyle="1" w:styleId="Blocks">
    <w:name w:val="Blocks"/>
    <w:aliases w:val="bb"/>
    <w:basedOn w:val="OPCParaBase"/>
    <w:qFormat/>
    <w:rsid w:val="000C34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34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34AF"/>
    <w:rPr>
      <w:i/>
    </w:rPr>
  </w:style>
  <w:style w:type="paragraph" w:customStyle="1" w:styleId="BoxList">
    <w:name w:val="BoxList"/>
    <w:aliases w:val="bl"/>
    <w:basedOn w:val="BoxText"/>
    <w:qFormat/>
    <w:rsid w:val="000C34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34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34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34AF"/>
    <w:pPr>
      <w:ind w:left="1985" w:hanging="851"/>
    </w:pPr>
  </w:style>
  <w:style w:type="character" w:customStyle="1" w:styleId="CharAmPartNo">
    <w:name w:val="CharAmPartNo"/>
    <w:basedOn w:val="OPCCharBase"/>
    <w:qFormat/>
    <w:rsid w:val="000C34AF"/>
  </w:style>
  <w:style w:type="character" w:customStyle="1" w:styleId="CharAmPartText">
    <w:name w:val="CharAmPartText"/>
    <w:basedOn w:val="OPCCharBase"/>
    <w:qFormat/>
    <w:rsid w:val="000C34AF"/>
  </w:style>
  <w:style w:type="character" w:customStyle="1" w:styleId="CharAmSchNo">
    <w:name w:val="CharAmSchNo"/>
    <w:basedOn w:val="OPCCharBase"/>
    <w:qFormat/>
    <w:rsid w:val="000C34AF"/>
  </w:style>
  <w:style w:type="character" w:customStyle="1" w:styleId="CharAmSchText">
    <w:name w:val="CharAmSchText"/>
    <w:basedOn w:val="OPCCharBase"/>
    <w:qFormat/>
    <w:rsid w:val="000C34AF"/>
  </w:style>
  <w:style w:type="character" w:customStyle="1" w:styleId="CharBoldItalic">
    <w:name w:val="CharBoldItalic"/>
    <w:basedOn w:val="OPCCharBase"/>
    <w:uiPriority w:val="1"/>
    <w:qFormat/>
    <w:rsid w:val="000C34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34AF"/>
  </w:style>
  <w:style w:type="character" w:customStyle="1" w:styleId="CharChapText">
    <w:name w:val="CharChapText"/>
    <w:basedOn w:val="OPCCharBase"/>
    <w:uiPriority w:val="1"/>
    <w:qFormat/>
    <w:rsid w:val="000C34AF"/>
  </w:style>
  <w:style w:type="character" w:customStyle="1" w:styleId="CharDivNo">
    <w:name w:val="CharDivNo"/>
    <w:basedOn w:val="OPCCharBase"/>
    <w:uiPriority w:val="1"/>
    <w:qFormat/>
    <w:rsid w:val="000C34AF"/>
  </w:style>
  <w:style w:type="character" w:customStyle="1" w:styleId="CharDivText">
    <w:name w:val="CharDivText"/>
    <w:basedOn w:val="OPCCharBase"/>
    <w:uiPriority w:val="1"/>
    <w:qFormat/>
    <w:rsid w:val="000C34AF"/>
  </w:style>
  <w:style w:type="character" w:customStyle="1" w:styleId="CharItalic">
    <w:name w:val="CharItalic"/>
    <w:basedOn w:val="OPCCharBase"/>
    <w:uiPriority w:val="1"/>
    <w:qFormat/>
    <w:rsid w:val="000C34AF"/>
    <w:rPr>
      <w:i/>
    </w:rPr>
  </w:style>
  <w:style w:type="character" w:customStyle="1" w:styleId="CharPartNo">
    <w:name w:val="CharPartNo"/>
    <w:basedOn w:val="OPCCharBase"/>
    <w:uiPriority w:val="1"/>
    <w:qFormat/>
    <w:rsid w:val="000C34AF"/>
  </w:style>
  <w:style w:type="character" w:customStyle="1" w:styleId="CharPartText">
    <w:name w:val="CharPartText"/>
    <w:basedOn w:val="OPCCharBase"/>
    <w:uiPriority w:val="1"/>
    <w:qFormat/>
    <w:rsid w:val="000C34AF"/>
  </w:style>
  <w:style w:type="character" w:customStyle="1" w:styleId="CharSectno">
    <w:name w:val="CharSectno"/>
    <w:basedOn w:val="OPCCharBase"/>
    <w:qFormat/>
    <w:rsid w:val="000C34AF"/>
  </w:style>
  <w:style w:type="character" w:customStyle="1" w:styleId="CharSubdNo">
    <w:name w:val="CharSubdNo"/>
    <w:basedOn w:val="OPCCharBase"/>
    <w:uiPriority w:val="1"/>
    <w:qFormat/>
    <w:rsid w:val="000C34AF"/>
  </w:style>
  <w:style w:type="character" w:customStyle="1" w:styleId="CharSubdText">
    <w:name w:val="CharSubdText"/>
    <w:basedOn w:val="OPCCharBase"/>
    <w:uiPriority w:val="1"/>
    <w:qFormat/>
    <w:rsid w:val="000C34AF"/>
  </w:style>
  <w:style w:type="paragraph" w:customStyle="1" w:styleId="CTA--">
    <w:name w:val="CTA --"/>
    <w:basedOn w:val="OPCParaBase"/>
    <w:next w:val="Normal"/>
    <w:rsid w:val="000C34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34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34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34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34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34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34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34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34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34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34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34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34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34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34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34A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34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34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34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34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34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34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34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34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34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34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34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34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34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34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34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34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34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34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34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34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34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34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34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34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34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34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34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34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34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34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34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34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34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34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34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34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34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34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34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34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34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34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34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34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34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34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34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34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34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34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34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34AF"/>
    <w:rPr>
      <w:sz w:val="16"/>
    </w:rPr>
  </w:style>
  <w:style w:type="table" w:customStyle="1" w:styleId="CFlag">
    <w:name w:val="CFlag"/>
    <w:basedOn w:val="TableNormal"/>
    <w:uiPriority w:val="99"/>
    <w:rsid w:val="000C34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3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34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34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34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34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34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34A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34A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34A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34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34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34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34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34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34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34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34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34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34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34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34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34AF"/>
  </w:style>
  <w:style w:type="character" w:customStyle="1" w:styleId="CharSubPartNoCASA">
    <w:name w:val="CharSubPartNo(CASA)"/>
    <w:basedOn w:val="OPCCharBase"/>
    <w:uiPriority w:val="1"/>
    <w:rsid w:val="000C34AF"/>
  </w:style>
  <w:style w:type="paragraph" w:customStyle="1" w:styleId="ENoteTTIndentHeadingSub">
    <w:name w:val="ENoteTTIndentHeadingSub"/>
    <w:aliases w:val="enTTHis"/>
    <w:basedOn w:val="OPCParaBase"/>
    <w:rsid w:val="000C34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34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34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34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34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34AF"/>
    <w:rPr>
      <w:sz w:val="22"/>
    </w:rPr>
  </w:style>
  <w:style w:type="paragraph" w:customStyle="1" w:styleId="SOTextNote">
    <w:name w:val="SO TextNote"/>
    <w:aliases w:val="sont"/>
    <w:basedOn w:val="SOText"/>
    <w:qFormat/>
    <w:rsid w:val="000C34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34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34AF"/>
    <w:rPr>
      <w:sz w:val="22"/>
    </w:rPr>
  </w:style>
  <w:style w:type="paragraph" w:customStyle="1" w:styleId="FileName">
    <w:name w:val="FileName"/>
    <w:basedOn w:val="Normal"/>
    <w:rsid w:val="000C34AF"/>
  </w:style>
  <w:style w:type="paragraph" w:customStyle="1" w:styleId="TableHeading">
    <w:name w:val="TableHeading"/>
    <w:aliases w:val="th"/>
    <w:basedOn w:val="OPCParaBase"/>
    <w:next w:val="Tabletext"/>
    <w:rsid w:val="000C34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34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34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34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34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34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34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34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34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34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34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34A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34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34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3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4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34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34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34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34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34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34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34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34AF"/>
    <w:pPr>
      <w:ind w:left="240" w:hanging="240"/>
    </w:pPr>
  </w:style>
  <w:style w:type="paragraph" w:styleId="Index2">
    <w:name w:val="index 2"/>
    <w:basedOn w:val="Normal"/>
    <w:next w:val="Normal"/>
    <w:autoRedefine/>
    <w:rsid w:val="000C34AF"/>
    <w:pPr>
      <w:ind w:left="480" w:hanging="240"/>
    </w:pPr>
  </w:style>
  <w:style w:type="paragraph" w:styleId="Index3">
    <w:name w:val="index 3"/>
    <w:basedOn w:val="Normal"/>
    <w:next w:val="Normal"/>
    <w:autoRedefine/>
    <w:rsid w:val="000C34AF"/>
    <w:pPr>
      <w:ind w:left="720" w:hanging="240"/>
    </w:pPr>
  </w:style>
  <w:style w:type="paragraph" w:styleId="Index4">
    <w:name w:val="index 4"/>
    <w:basedOn w:val="Normal"/>
    <w:next w:val="Normal"/>
    <w:autoRedefine/>
    <w:rsid w:val="000C34AF"/>
    <w:pPr>
      <w:ind w:left="960" w:hanging="240"/>
    </w:pPr>
  </w:style>
  <w:style w:type="paragraph" w:styleId="Index5">
    <w:name w:val="index 5"/>
    <w:basedOn w:val="Normal"/>
    <w:next w:val="Normal"/>
    <w:autoRedefine/>
    <w:rsid w:val="000C34AF"/>
    <w:pPr>
      <w:ind w:left="1200" w:hanging="240"/>
    </w:pPr>
  </w:style>
  <w:style w:type="paragraph" w:styleId="Index6">
    <w:name w:val="index 6"/>
    <w:basedOn w:val="Normal"/>
    <w:next w:val="Normal"/>
    <w:autoRedefine/>
    <w:rsid w:val="000C34AF"/>
    <w:pPr>
      <w:ind w:left="1440" w:hanging="240"/>
    </w:pPr>
  </w:style>
  <w:style w:type="paragraph" w:styleId="Index7">
    <w:name w:val="index 7"/>
    <w:basedOn w:val="Normal"/>
    <w:next w:val="Normal"/>
    <w:autoRedefine/>
    <w:rsid w:val="000C34AF"/>
    <w:pPr>
      <w:ind w:left="1680" w:hanging="240"/>
    </w:pPr>
  </w:style>
  <w:style w:type="paragraph" w:styleId="Index8">
    <w:name w:val="index 8"/>
    <w:basedOn w:val="Normal"/>
    <w:next w:val="Normal"/>
    <w:autoRedefine/>
    <w:rsid w:val="000C34AF"/>
    <w:pPr>
      <w:ind w:left="1920" w:hanging="240"/>
    </w:pPr>
  </w:style>
  <w:style w:type="paragraph" w:styleId="Index9">
    <w:name w:val="index 9"/>
    <w:basedOn w:val="Normal"/>
    <w:next w:val="Normal"/>
    <w:autoRedefine/>
    <w:rsid w:val="000C34AF"/>
    <w:pPr>
      <w:ind w:left="2160" w:hanging="240"/>
    </w:pPr>
  </w:style>
  <w:style w:type="paragraph" w:styleId="NormalIndent">
    <w:name w:val="Normal Indent"/>
    <w:basedOn w:val="Normal"/>
    <w:rsid w:val="000C34AF"/>
    <w:pPr>
      <w:ind w:left="720"/>
    </w:pPr>
  </w:style>
  <w:style w:type="paragraph" w:styleId="FootnoteText">
    <w:name w:val="footnote text"/>
    <w:basedOn w:val="Normal"/>
    <w:link w:val="FootnoteTextChar"/>
    <w:rsid w:val="000C34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34AF"/>
  </w:style>
  <w:style w:type="paragraph" w:styleId="CommentText">
    <w:name w:val="annotation text"/>
    <w:basedOn w:val="Normal"/>
    <w:link w:val="CommentTextChar"/>
    <w:rsid w:val="000C34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34AF"/>
  </w:style>
  <w:style w:type="paragraph" w:styleId="IndexHeading">
    <w:name w:val="index heading"/>
    <w:basedOn w:val="Normal"/>
    <w:next w:val="Index1"/>
    <w:rsid w:val="000C34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34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34AF"/>
    <w:pPr>
      <w:ind w:left="480" w:hanging="480"/>
    </w:pPr>
  </w:style>
  <w:style w:type="paragraph" w:styleId="EnvelopeAddress">
    <w:name w:val="envelope address"/>
    <w:basedOn w:val="Normal"/>
    <w:rsid w:val="000C34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34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34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34AF"/>
    <w:rPr>
      <w:sz w:val="16"/>
      <w:szCs w:val="16"/>
    </w:rPr>
  </w:style>
  <w:style w:type="character" w:styleId="PageNumber">
    <w:name w:val="page number"/>
    <w:basedOn w:val="DefaultParagraphFont"/>
    <w:rsid w:val="000C34AF"/>
  </w:style>
  <w:style w:type="character" w:styleId="EndnoteReference">
    <w:name w:val="endnote reference"/>
    <w:basedOn w:val="DefaultParagraphFont"/>
    <w:rsid w:val="000C34AF"/>
    <w:rPr>
      <w:vertAlign w:val="superscript"/>
    </w:rPr>
  </w:style>
  <w:style w:type="paragraph" w:styleId="EndnoteText">
    <w:name w:val="endnote text"/>
    <w:basedOn w:val="Normal"/>
    <w:link w:val="EndnoteTextChar"/>
    <w:rsid w:val="000C34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34AF"/>
  </w:style>
  <w:style w:type="paragraph" w:styleId="TableofAuthorities">
    <w:name w:val="table of authorities"/>
    <w:basedOn w:val="Normal"/>
    <w:next w:val="Normal"/>
    <w:rsid w:val="000C34AF"/>
    <w:pPr>
      <w:ind w:left="240" w:hanging="240"/>
    </w:pPr>
  </w:style>
  <w:style w:type="paragraph" w:styleId="MacroText">
    <w:name w:val="macro"/>
    <w:link w:val="MacroTextChar"/>
    <w:rsid w:val="000C34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34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34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34AF"/>
    <w:pPr>
      <w:ind w:left="283" w:hanging="283"/>
    </w:pPr>
  </w:style>
  <w:style w:type="paragraph" w:styleId="ListBullet">
    <w:name w:val="List Bullet"/>
    <w:basedOn w:val="Normal"/>
    <w:autoRedefine/>
    <w:rsid w:val="000C34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34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34AF"/>
    <w:pPr>
      <w:ind w:left="566" w:hanging="283"/>
    </w:pPr>
  </w:style>
  <w:style w:type="paragraph" w:styleId="List3">
    <w:name w:val="List 3"/>
    <w:basedOn w:val="Normal"/>
    <w:rsid w:val="000C34AF"/>
    <w:pPr>
      <w:ind w:left="849" w:hanging="283"/>
    </w:pPr>
  </w:style>
  <w:style w:type="paragraph" w:styleId="List4">
    <w:name w:val="List 4"/>
    <w:basedOn w:val="Normal"/>
    <w:rsid w:val="000C34AF"/>
    <w:pPr>
      <w:ind w:left="1132" w:hanging="283"/>
    </w:pPr>
  </w:style>
  <w:style w:type="paragraph" w:styleId="List5">
    <w:name w:val="List 5"/>
    <w:basedOn w:val="Normal"/>
    <w:rsid w:val="000C34AF"/>
    <w:pPr>
      <w:ind w:left="1415" w:hanging="283"/>
    </w:pPr>
  </w:style>
  <w:style w:type="paragraph" w:styleId="ListBullet2">
    <w:name w:val="List Bullet 2"/>
    <w:basedOn w:val="Normal"/>
    <w:autoRedefine/>
    <w:rsid w:val="000C34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34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34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34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34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34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34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34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34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34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34AF"/>
    <w:pPr>
      <w:ind w:left="4252"/>
    </w:pPr>
  </w:style>
  <w:style w:type="character" w:customStyle="1" w:styleId="ClosingChar">
    <w:name w:val="Closing Char"/>
    <w:basedOn w:val="DefaultParagraphFont"/>
    <w:link w:val="Closing"/>
    <w:rsid w:val="000C34AF"/>
    <w:rPr>
      <w:sz w:val="22"/>
    </w:rPr>
  </w:style>
  <w:style w:type="paragraph" w:styleId="Signature">
    <w:name w:val="Signature"/>
    <w:basedOn w:val="Normal"/>
    <w:link w:val="SignatureChar"/>
    <w:rsid w:val="000C34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34AF"/>
    <w:rPr>
      <w:sz w:val="22"/>
    </w:rPr>
  </w:style>
  <w:style w:type="paragraph" w:styleId="BodyText">
    <w:name w:val="Body Text"/>
    <w:basedOn w:val="Normal"/>
    <w:link w:val="BodyTextChar"/>
    <w:rsid w:val="000C34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34AF"/>
    <w:rPr>
      <w:sz w:val="22"/>
    </w:rPr>
  </w:style>
  <w:style w:type="paragraph" w:styleId="BodyTextIndent">
    <w:name w:val="Body Text Indent"/>
    <w:basedOn w:val="Normal"/>
    <w:link w:val="BodyTextIndentChar"/>
    <w:rsid w:val="000C34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34AF"/>
    <w:rPr>
      <w:sz w:val="22"/>
    </w:rPr>
  </w:style>
  <w:style w:type="paragraph" w:styleId="ListContinue">
    <w:name w:val="List Continue"/>
    <w:basedOn w:val="Normal"/>
    <w:rsid w:val="000C34AF"/>
    <w:pPr>
      <w:spacing w:after="120"/>
      <w:ind w:left="283"/>
    </w:pPr>
  </w:style>
  <w:style w:type="paragraph" w:styleId="ListContinue2">
    <w:name w:val="List Continue 2"/>
    <w:basedOn w:val="Normal"/>
    <w:rsid w:val="000C34AF"/>
    <w:pPr>
      <w:spacing w:after="120"/>
      <w:ind w:left="566"/>
    </w:pPr>
  </w:style>
  <w:style w:type="paragraph" w:styleId="ListContinue3">
    <w:name w:val="List Continue 3"/>
    <w:basedOn w:val="Normal"/>
    <w:rsid w:val="000C34AF"/>
    <w:pPr>
      <w:spacing w:after="120"/>
      <w:ind w:left="849"/>
    </w:pPr>
  </w:style>
  <w:style w:type="paragraph" w:styleId="ListContinue4">
    <w:name w:val="List Continue 4"/>
    <w:basedOn w:val="Normal"/>
    <w:rsid w:val="000C34AF"/>
    <w:pPr>
      <w:spacing w:after="120"/>
      <w:ind w:left="1132"/>
    </w:pPr>
  </w:style>
  <w:style w:type="paragraph" w:styleId="ListContinue5">
    <w:name w:val="List Continue 5"/>
    <w:basedOn w:val="Normal"/>
    <w:rsid w:val="000C34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34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34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34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34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34AF"/>
  </w:style>
  <w:style w:type="character" w:customStyle="1" w:styleId="SalutationChar">
    <w:name w:val="Salutation Char"/>
    <w:basedOn w:val="DefaultParagraphFont"/>
    <w:link w:val="Salutation"/>
    <w:rsid w:val="000C34AF"/>
    <w:rPr>
      <w:sz w:val="22"/>
    </w:rPr>
  </w:style>
  <w:style w:type="paragraph" w:styleId="Date">
    <w:name w:val="Date"/>
    <w:basedOn w:val="Normal"/>
    <w:next w:val="Normal"/>
    <w:link w:val="DateChar"/>
    <w:rsid w:val="000C34AF"/>
  </w:style>
  <w:style w:type="character" w:customStyle="1" w:styleId="DateChar">
    <w:name w:val="Date Char"/>
    <w:basedOn w:val="DefaultParagraphFont"/>
    <w:link w:val="Date"/>
    <w:rsid w:val="000C34AF"/>
    <w:rPr>
      <w:sz w:val="22"/>
    </w:rPr>
  </w:style>
  <w:style w:type="paragraph" w:styleId="BodyTextFirstIndent">
    <w:name w:val="Body Text First Indent"/>
    <w:basedOn w:val="BodyText"/>
    <w:link w:val="BodyTextFirstIndentChar"/>
    <w:rsid w:val="000C34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34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34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34AF"/>
    <w:rPr>
      <w:sz w:val="22"/>
    </w:rPr>
  </w:style>
  <w:style w:type="paragraph" w:styleId="BodyText2">
    <w:name w:val="Body Text 2"/>
    <w:basedOn w:val="Normal"/>
    <w:link w:val="BodyText2Char"/>
    <w:rsid w:val="000C3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34AF"/>
    <w:rPr>
      <w:sz w:val="22"/>
    </w:rPr>
  </w:style>
  <w:style w:type="paragraph" w:styleId="BodyText3">
    <w:name w:val="Body Text 3"/>
    <w:basedOn w:val="Normal"/>
    <w:link w:val="BodyText3Char"/>
    <w:rsid w:val="000C34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34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34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34AF"/>
    <w:rPr>
      <w:sz w:val="22"/>
    </w:rPr>
  </w:style>
  <w:style w:type="paragraph" w:styleId="BodyTextIndent3">
    <w:name w:val="Body Text Indent 3"/>
    <w:basedOn w:val="Normal"/>
    <w:link w:val="BodyTextIndent3Char"/>
    <w:rsid w:val="000C34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34AF"/>
    <w:rPr>
      <w:sz w:val="16"/>
      <w:szCs w:val="16"/>
    </w:rPr>
  </w:style>
  <w:style w:type="paragraph" w:styleId="BlockText">
    <w:name w:val="Block Text"/>
    <w:basedOn w:val="Normal"/>
    <w:rsid w:val="000C34AF"/>
    <w:pPr>
      <w:spacing w:after="120"/>
      <w:ind w:left="1440" w:right="1440"/>
    </w:pPr>
  </w:style>
  <w:style w:type="character" w:styleId="Hyperlink">
    <w:name w:val="Hyperlink"/>
    <w:basedOn w:val="DefaultParagraphFont"/>
    <w:rsid w:val="000C34AF"/>
    <w:rPr>
      <w:color w:val="0000FF"/>
      <w:u w:val="single"/>
    </w:rPr>
  </w:style>
  <w:style w:type="character" w:styleId="FollowedHyperlink">
    <w:name w:val="FollowedHyperlink"/>
    <w:basedOn w:val="DefaultParagraphFont"/>
    <w:rsid w:val="000C34AF"/>
    <w:rPr>
      <w:color w:val="800080"/>
      <w:u w:val="single"/>
    </w:rPr>
  </w:style>
  <w:style w:type="character" w:styleId="Strong">
    <w:name w:val="Strong"/>
    <w:basedOn w:val="DefaultParagraphFont"/>
    <w:qFormat/>
    <w:rsid w:val="000C34AF"/>
    <w:rPr>
      <w:b/>
      <w:bCs/>
    </w:rPr>
  </w:style>
  <w:style w:type="character" w:styleId="Emphasis">
    <w:name w:val="Emphasis"/>
    <w:basedOn w:val="DefaultParagraphFont"/>
    <w:qFormat/>
    <w:rsid w:val="000C34AF"/>
    <w:rPr>
      <w:i/>
      <w:iCs/>
    </w:rPr>
  </w:style>
  <w:style w:type="paragraph" w:styleId="DocumentMap">
    <w:name w:val="Document Map"/>
    <w:basedOn w:val="Normal"/>
    <w:link w:val="DocumentMapChar"/>
    <w:rsid w:val="000C34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34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34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34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34AF"/>
  </w:style>
  <w:style w:type="character" w:customStyle="1" w:styleId="E-mailSignatureChar">
    <w:name w:val="E-mail Signature Char"/>
    <w:basedOn w:val="DefaultParagraphFont"/>
    <w:link w:val="E-mailSignature"/>
    <w:rsid w:val="000C34AF"/>
    <w:rPr>
      <w:sz w:val="22"/>
    </w:rPr>
  </w:style>
  <w:style w:type="paragraph" w:styleId="NormalWeb">
    <w:name w:val="Normal (Web)"/>
    <w:basedOn w:val="Normal"/>
    <w:rsid w:val="000C34AF"/>
  </w:style>
  <w:style w:type="character" w:styleId="HTMLAcronym">
    <w:name w:val="HTML Acronym"/>
    <w:basedOn w:val="DefaultParagraphFont"/>
    <w:rsid w:val="000C34AF"/>
  </w:style>
  <w:style w:type="paragraph" w:styleId="HTMLAddress">
    <w:name w:val="HTML Address"/>
    <w:basedOn w:val="Normal"/>
    <w:link w:val="HTMLAddressChar"/>
    <w:rsid w:val="000C34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34AF"/>
    <w:rPr>
      <w:i/>
      <w:iCs/>
      <w:sz w:val="22"/>
    </w:rPr>
  </w:style>
  <w:style w:type="character" w:styleId="HTMLCite">
    <w:name w:val="HTML Cite"/>
    <w:basedOn w:val="DefaultParagraphFont"/>
    <w:rsid w:val="000C34AF"/>
    <w:rPr>
      <w:i/>
      <w:iCs/>
    </w:rPr>
  </w:style>
  <w:style w:type="character" w:styleId="HTMLCode">
    <w:name w:val="HTML Code"/>
    <w:basedOn w:val="DefaultParagraphFont"/>
    <w:rsid w:val="000C34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34AF"/>
    <w:rPr>
      <w:i/>
      <w:iCs/>
    </w:rPr>
  </w:style>
  <w:style w:type="character" w:styleId="HTMLKeyboard">
    <w:name w:val="HTML Keyboard"/>
    <w:basedOn w:val="DefaultParagraphFont"/>
    <w:rsid w:val="000C34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34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34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34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34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34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4AF"/>
    <w:rPr>
      <w:b/>
      <w:bCs/>
    </w:rPr>
  </w:style>
  <w:style w:type="numbering" w:styleId="1ai">
    <w:name w:val="Outline List 1"/>
    <w:basedOn w:val="NoList"/>
    <w:rsid w:val="000C34AF"/>
    <w:pPr>
      <w:numPr>
        <w:numId w:val="14"/>
      </w:numPr>
    </w:pPr>
  </w:style>
  <w:style w:type="numbering" w:styleId="111111">
    <w:name w:val="Outline List 2"/>
    <w:basedOn w:val="NoList"/>
    <w:rsid w:val="000C34AF"/>
    <w:pPr>
      <w:numPr>
        <w:numId w:val="15"/>
      </w:numPr>
    </w:pPr>
  </w:style>
  <w:style w:type="numbering" w:styleId="ArticleSection">
    <w:name w:val="Outline List 3"/>
    <w:basedOn w:val="NoList"/>
    <w:rsid w:val="000C34AF"/>
    <w:pPr>
      <w:numPr>
        <w:numId w:val="17"/>
      </w:numPr>
    </w:pPr>
  </w:style>
  <w:style w:type="table" w:styleId="TableSimple1">
    <w:name w:val="Table Simple 1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34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34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34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34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34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34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34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34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34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34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34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34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34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34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34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34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34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34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34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34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34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34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34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34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34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34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34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34A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34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34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34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34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34AF"/>
  </w:style>
  <w:style w:type="paragraph" w:styleId="ListParagraph">
    <w:name w:val="List Paragraph"/>
    <w:basedOn w:val="Normal"/>
    <w:uiPriority w:val="34"/>
    <w:qFormat/>
    <w:rsid w:val="009337A1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8AA4-06D0-4A37-AB29-F8EFC965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726</Words>
  <Characters>4142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2018-08-29T22:58:00Z</dcterms:created>
  <dcterms:modified xsi:type="dcterms:W3CDTF">2018-08-29T22:58:00Z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Sunsetting—Fisheries Management Regulations) Certificate 2018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OPC63479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24 August 2018</vt:lpwstr>
  </property>
</Properties>
</file>