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57C72" w:rsidRDefault="00DA186E" w:rsidP="00B05CF4">
      <w:pPr>
        <w:rPr>
          <w:sz w:val="28"/>
        </w:rPr>
      </w:pPr>
      <w:r w:rsidRPr="00657C72">
        <w:rPr>
          <w:noProof/>
          <w:lang w:eastAsia="en-AU"/>
        </w:rPr>
        <w:drawing>
          <wp:inline distT="0" distB="0" distL="0" distR="0" wp14:anchorId="7B7FAE03" wp14:editId="6C43B4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57C72" w:rsidRDefault="00715914" w:rsidP="00715914">
      <w:pPr>
        <w:rPr>
          <w:sz w:val="19"/>
        </w:rPr>
      </w:pPr>
    </w:p>
    <w:p w:rsidR="00715914" w:rsidRPr="00657C72" w:rsidRDefault="007B72EF" w:rsidP="00715914">
      <w:pPr>
        <w:pStyle w:val="ShortT"/>
      </w:pPr>
      <w:r w:rsidRPr="00657C72">
        <w:t>Foreign States Immunities (Taxation) Regulations</w:t>
      </w:r>
      <w:r w:rsidR="00657C72" w:rsidRPr="00657C72">
        <w:t> </w:t>
      </w:r>
      <w:r w:rsidRPr="00657C72">
        <w:t>2018</w:t>
      </w:r>
    </w:p>
    <w:p w:rsidR="007B72EF" w:rsidRPr="00657C72" w:rsidRDefault="007B72EF" w:rsidP="002D2E23">
      <w:pPr>
        <w:pStyle w:val="SignCoverPageStart"/>
        <w:spacing w:before="240"/>
        <w:rPr>
          <w:szCs w:val="22"/>
        </w:rPr>
      </w:pPr>
      <w:r w:rsidRPr="00657C72">
        <w:rPr>
          <w:szCs w:val="22"/>
        </w:rPr>
        <w:t>I, General the Honourable Sir Peter Cosgrove AK MC (</w:t>
      </w:r>
      <w:proofErr w:type="spellStart"/>
      <w:r w:rsidRPr="00657C72">
        <w:rPr>
          <w:szCs w:val="22"/>
        </w:rPr>
        <w:t>Ret’d</w:t>
      </w:r>
      <w:proofErr w:type="spellEnd"/>
      <w:r w:rsidRPr="00657C72">
        <w:rPr>
          <w:szCs w:val="22"/>
        </w:rPr>
        <w:t xml:space="preserve">), </w:t>
      </w:r>
      <w:r w:rsidR="00657C72" w:rsidRPr="00657C72">
        <w:rPr>
          <w:szCs w:val="22"/>
        </w:rPr>
        <w:t>Governor</w:t>
      </w:r>
      <w:r w:rsidR="00657C72">
        <w:rPr>
          <w:szCs w:val="22"/>
        </w:rPr>
        <w:noBreakHyphen/>
      </w:r>
      <w:r w:rsidR="00657C72" w:rsidRPr="00657C72">
        <w:rPr>
          <w:szCs w:val="22"/>
        </w:rPr>
        <w:t>General</w:t>
      </w:r>
      <w:r w:rsidRPr="00657C72">
        <w:rPr>
          <w:szCs w:val="22"/>
        </w:rPr>
        <w:t xml:space="preserve"> of the Commonwealth of Australia, acting with the advice of the Federal Executive Council, make the following regulations.</w:t>
      </w:r>
    </w:p>
    <w:p w:rsidR="007B72EF" w:rsidRPr="00657C72" w:rsidRDefault="007B72EF" w:rsidP="002D2E23">
      <w:pPr>
        <w:keepNext/>
        <w:spacing w:before="720" w:line="240" w:lineRule="atLeast"/>
        <w:ind w:right="397"/>
        <w:jc w:val="both"/>
        <w:rPr>
          <w:szCs w:val="22"/>
        </w:rPr>
      </w:pPr>
      <w:r w:rsidRPr="00657C72">
        <w:rPr>
          <w:szCs w:val="22"/>
        </w:rPr>
        <w:t xml:space="preserve">Dated </w:t>
      </w:r>
      <w:r w:rsidRPr="00657C72">
        <w:rPr>
          <w:szCs w:val="22"/>
        </w:rPr>
        <w:fldChar w:fldCharType="begin"/>
      </w:r>
      <w:r w:rsidRPr="00657C72">
        <w:rPr>
          <w:szCs w:val="22"/>
        </w:rPr>
        <w:instrText xml:space="preserve"> DOCPROPERTY  DateMade </w:instrText>
      </w:r>
      <w:r w:rsidRPr="00657C72">
        <w:rPr>
          <w:szCs w:val="22"/>
        </w:rPr>
        <w:fldChar w:fldCharType="separate"/>
      </w:r>
      <w:r w:rsidR="00D90A88">
        <w:rPr>
          <w:szCs w:val="22"/>
        </w:rPr>
        <w:t>30 August 2018</w:t>
      </w:r>
      <w:r w:rsidRPr="00657C72">
        <w:rPr>
          <w:szCs w:val="22"/>
        </w:rPr>
        <w:fldChar w:fldCharType="end"/>
      </w:r>
    </w:p>
    <w:p w:rsidR="007B72EF" w:rsidRPr="00657C72" w:rsidRDefault="007B72EF" w:rsidP="002D2E2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57C72">
        <w:rPr>
          <w:szCs w:val="22"/>
        </w:rPr>
        <w:t>Peter Cosgrove</w:t>
      </w:r>
    </w:p>
    <w:p w:rsidR="007B72EF" w:rsidRPr="00657C72" w:rsidRDefault="00657C72" w:rsidP="002D2E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57C72">
        <w:rPr>
          <w:szCs w:val="22"/>
        </w:rPr>
        <w:t>Governor</w:t>
      </w:r>
      <w:r>
        <w:rPr>
          <w:szCs w:val="22"/>
        </w:rPr>
        <w:noBreakHyphen/>
      </w:r>
      <w:r w:rsidRPr="00657C72">
        <w:rPr>
          <w:szCs w:val="22"/>
        </w:rPr>
        <w:t>General</w:t>
      </w:r>
    </w:p>
    <w:p w:rsidR="007B72EF" w:rsidRPr="00657C72" w:rsidRDefault="007B72EF" w:rsidP="002D2E2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57C72">
        <w:rPr>
          <w:szCs w:val="22"/>
        </w:rPr>
        <w:t>By His Excellency’s Command</w:t>
      </w:r>
    </w:p>
    <w:p w:rsidR="007B72EF" w:rsidRPr="00657C72" w:rsidRDefault="007B72EF" w:rsidP="002D2E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57C72">
        <w:rPr>
          <w:szCs w:val="22"/>
        </w:rPr>
        <w:t>Christian Porter</w:t>
      </w:r>
    </w:p>
    <w:p w:rsidR="007B72EF" w:rsidRPr="00657C72" w:rsidRDefault="007B72EF" w:rsidP="002D2E23">
      <w:pPr>
        <w:pStyle w:val="SignCoverPageEnd"/>
        <w:rPr>
          <w:szCs w:val="22"/>
        </w:rPr>
      </w:pPr>
      <w:r w:rsidRPr="00657C72">
        <w:rPr>
          <w:szCs w:val="22"/>
        </w:rPr>
        <w:t>Attorney</w:t>
      </w:r>
      <w:r w:rsidR="00657C72">
        <w:rPr>
          <w:szCs w:val="22"/>
        </w:rPr>
        <w:noBreakHyphen/>
      </w:r>
      <w:r w:rsidRPr="00657C72">
        <w:rPr>
          <w:szCs w:val="22"/>
        </w:rPr>
        <w:t>General</w:t>
      </w:r>
    </w:p>
    <w:p w:rsidR="007B72EF" w:rsidRPr="00657C72" w:rsidRDefault="007B72EF" w:rsidP="002D2E23"/>
    <w:p w:rsidR="007B72EF" w:rsidRPr="00657C72" w:rsidRDefault="007B72EF" w:rsidP="002D2E23"/>
    <w:p w:rsidR="007B72EF" w:rsidRPr="00657C72" w:rsidRDefault="007B72EF" w:rsidP="002D2E23"/>
    <w:p w:rsidR="007B72EF" w:rsidRPr="00657C72" w:rsidRDefault="007B72EF" w:rsidP="007B72EF"/>
    <w:p w:rsidR="00715914" w:rsidRPr="00657C72" w:rsidRDefault="00715914" w:rsidP="00715914">
      <w:pPr>
        <w:pStyle w:val="Header"/>
        <w:tabs>
          <w:tab w:val="clear" w:pos="4150"/>
          <w:tab w:val="clear" w:pos="8307"/>
        </w:tabs>
      </w:pPr>
      <w:r w:rsidRPr="00657C72">
        <w:rPr>
          <w:rStyle w:val="CharChapNo"/>
        </w:rPr>
        <w:t xml:space="preserve"> </w:t>
      </w:r>
      <w:r w:rsidRPr="00657C72">
        <w:rPr>
          <w:rStyle w:val="CharChapText"/>
        </w:rPr>
        <w:t xml:space="preserve"> </w:t>
      </w:r>
    </w:p>
    <w:p w:rsidR="00715914" w:rsidRPr="00657C72" w:rsidRDefault="00715914" w:rsidP="00715914">
      <w:pPr>
        <w:pStyle w:val="Header"/>
        <w:tabs>
          <w:tab w:val="clear" w:pos="4150"/>
          <w:tab w:val="clear" w:pos="8307"/>
        </w:tabs>
      </w:pPr>
      <w:r w:rsidRPr="00657C72">
        <w:rPr>
          <w:rStyle w:val="CharPartNo"/>
        </w:rPr>
        <w:t xml:space="preserve"> </w:t>
      </w:r>
      <w:r w:rsidRPr="00657C72">
        <w:rPr>
          <w:rStyle w:val="CharPartText"/>
        </w:rPr>
        <w:t xml:space="preserve"> </w:t>
      </w:r>
    </w:p>
    <w:p w:rsidR="00715914" w:rsidRPr="00657C72" w:rsidRDefault="00715914" w:rsidP="00715914">
      <w:pPr>
        <w:pStyle w:val="Header"/>
        <w:tabs>
          <w:tab w:val="clear" w:pos="4150"/>
          <w:tab w:val="clear" w:pos="8307"/>
        </w:tabs>
      </w:pPr>
      <w:r w:rsidRPr="00657C72">
        <w:rPr>
          <w:rStyle w:val="CharDivNo"/>
        </w:rPr>
        <w:t xml:space="preserve"> </w:t>
      </w:r>
      <w:r w:rsidRPr="00657C72">
        <w:rPr>
          <w:rStyle w:val="CharDivText"/>
        </w:rPr>
        <w:t xml:space="preserve"> </w:t>
      </w:r>
    </w:p>
    <w:p w:rsidR="00715914" w:rsidRPr="00657C72" w:rsidRDefault="00715914" w:rsidP="00715914">
      <w:pPr>
        <w:sectPr w:rsidR="00715914" w:rsidRPr="00657C72" w:rsidSect="003B4B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57C72" w:rsidRDefault="00715914" w:rsidP="00AE5D86">
      <w:pPr>
        <w:rPr>
          <w:sz w:val="36"/>
        </w:rPr>
      </w:pPr>
      <w:r w:rsidRPr="00657C72">
        <w:rPr>
          <w:sz w:val="36"/>
        </w:rPr>
        <w:lastRenderedPageBreak/>
        <w:t>Contents</w:t>
      </w:r>
    </w:p>
    <w:p w:rsidR="004A5DE7" w:rsidRPr="00657C72" w:rsidRDefault="004A5DE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7C72">
        <w:fldChar w:fldCharType="begin"/>
      </w:r>
      <w:r w:rsidRPr="00657C72">
        <w:instrText xml:space="preserve"> TOC \o "1-9" </w:instrText>
      </w:r>
      <w:r w:rsidRPr="00657C72">
        <w:fldChar w:fldCharType="separate"/>
      </w:r>
      <w:r w:rsidRPr="00657C72">
        <w:rPr>
          <w:noProof/>
        </w:rPr>
        <w:t>Part</w:t>
      </w:r>
      <w:r w:rsidR="00657C72" w:rsidRPr="00657C72">
        <w:rPr>
          <w:noProof/>
        </w:rPr>
        <w:t> </w:t>
      </w:r>
      <w:r w:rsidRPr="00657C72">
        <w:rPr>
          <w:noProof/>
        </w:rPr>
        <w:t>1—Preliminary</w:t>
      </w:r>
      <w:r w:rsidRPr="00657C72">
        <w:rPr>
          <w:b w:val="0"/>
          <w:noProof/>
          <w:sz w:val="18"/>
        </w:rPr>
        <w:tab/>
      </w:r>
      <w:r w:rsidRPr="00657C72">
        <w:rPr>
          <w:b w:val="0"/>
          <w:noProof/>
          <w:sz w:val="18"/>
        </w:rPr>
        <w:fldChar w:fldCharType="begin"/>
      </w:r>
      <w:r w:rsidRPr="00657C72">
        <w:rPr>
          <w:b w:val="0"/>
          <w:noProof/>
          <w:sz w:val="18"/>
        </w:rPr>
        <w:instrText xml:space="preserve"> PAGEREF _Toc519070615 \h </w:instrText>
      </w:r>
      <w:r w:rsidRPr="00657C72">
        <w:rPr>
          <w:b w:val="0"/>
          <w:noProof/>
          <w:sz w:val="18"/>
        </w:rPr>
      </w:r>
      <w:r w:rsidRPr="00657C72">
        <w:rPr>
          <w:b w:val="0"/>
          <w:noProof/>
          <w:sz w:val="18"/>
        </w:rPr>
        <w:fldChar w:fldCharType="separate"/>
      </w:r>
      <w:r w:rsidR="00D90A88">
        <w:rPr>
          <w:b w:val="0"/>
          <w:noProof/>
          <w:sz w:val="18"/>
        </w:rPr>
        <w:t>1</w:t>
      </w:r>
      <w:r w:rsidRPr="00657C72">
        <w:rPr>
          <w:b w:val="0"/>
          <w:noProof/>
          <w:sz w:val="18"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</w:t>
      </w:r>
      <w:r w:rsidRPr="00657C72">
        <w:rPr>
          <w:noProof/>
        </w:rPr>
        <w:tab/>
        <w:t>Name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_Toc519070616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1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2</w:t>
      </w:r>
      <w:r w:rsidRPr="00657C72">
        <w:rPr>
          <w:noProof/>
        </w:rPr>
        <w:tab/>
        <w:t>Commencement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_Toc519070617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1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3</w:t>
      </w:r>
      <w:r w:rsidRPr="00657C72">
        <w:rPr>
          <w:noProof/>
        </w:rPr>
        <w:tab/>
        <w:t>Authority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_Toc519070618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1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4</w:t>
      </w:r>
      <w:r w:rsidRPr="00657C72">
        <w:rPr>
          <w:noProof/>
        </w:rPr>
        <w:tab/>
        <w:t>Schedules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_Toc519070619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1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5</w:t>
      </w:r>
      <w:r w:rsidRPr="00657C72">
        <w:rPr>
          <w:noProof/>
        </w:rPr>
        <w:tab/>
        <w:t>Definitions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_Toc519070620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1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7C72">
        <w:rPr>
          <w:noProof/>
        </w:rPr>
        <w:t>Part</w:t>
      </w:r>
      <w:r w:rsidR="00657C72" w:rsidRPr="00657C72">
        <w:rPr>
          <w:noProof/>
        </w:rPr>
        <w:t> </w:t>
      </w:r>
      <w:r w:rsidRPr="00657C72">
        <w:rPr>
          <w:noProof/>
        </w:rPr>
        <w:t>2—Tax laws in relation to which immunity does not apply</w:t>
      </w:r>
      <w:r w:rsidRPr="00657C72">
        <w:rPr>
          <w:b w:val="0"/>
          <w:noProof/>
          <w:sz w:val="18"/>
        </w:rPr>
        <w:tab/>
      </w:r>
      <w:r w:rsidRPr="00657C72">
        <w:rPr>
          <w:b w:val="0"/>
          <w:noProof/>
          <w:sz w:val="18"/>
        </w:rPr>
        <w:fldChar w:fldCharType="begin"/>
      </w:r>
      <w:r w:rsidRPr="00657C72">
        <w:rPr>
          <w:b w:val="0"/>
          <w:noProof/>
          <w:sz w:val="18"/>
        </w:rPr>
        <w:instrText xml:space="preserve"> PAGEREF _Toc519070621 \h </w:instrText>
      </w:r>
      <w:r w:rsidRPr="00657C72">
        <w:rPr>
          <w:b w:val="0"/>
          <w:noProof/>
          <w:sz w:val="18"/>
        </w:rPr>
      </w:r>
      <w:r w:rsidRPr="00657C72">
        <w:rPr>
          <w:b w:val="0"/>
          <w:noProof/>
          <w:sz w:val="18"/>
        </w:rPr>
        <w:fldChar w:fldCharType="separate"/>
      </w:r>
      <w:r w:rsidR="00D90A88">
        <w:rPr>
          <w:b w:val="0"/>
          <w:noProof/>
          <w:sz w:val="18"/>
        </w:rPr>
        <w:t>2</w:t>
      </w:r>
      <w:r w:rsidRPr="00657C72">
        <w:rPr>
          <w:b w:val="0"/>
          <w:noProof/>
          <w:sz w:val="18"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6</w:t>
      </w:r>
      <w:r w:rsidRPr="00657C72">
        <w:rPr>
          <w:noProof/>
        </w:rPr>
        <w:tab/>
        <w:t>No immunity in relation to certain tax laws of the Commonwealth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_Toc519070622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2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7</w:t>
      </w:r>
      <w:r w:rsidRPr="00657C72">
        <w:rPr>
          <w:noProof/>
        </w:rPr>
        <w:tab/>
        <w:t>No immunity in relation to certain tax laws of New South Wales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_Toc519070623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2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8</w:t>
      </w:r>
      <w:r w:rsidRPr="00657C72">
        <w:rPr>
          <w:noProof/>
        </w:rPr>
        <w:tab/>
        <w:t>No immunity in relation to certain tax laws of Victoria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_Toc519070624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3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9</w:t>
      </w:r>
      <w:r w:rsidRPr="00657C72">
        <w:rPr>
          <w:noProof/>
        </w:rPr>
        <w:tab/>
        <w:t>No immunity in relation to certain tax laws of Queensland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_Toc519070625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3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10</w:t>
      </w:r>
      <w:r w:rsidRPr="00657C72">
        <w:rPr>
          <w:noProof/>
        </w:rPr>
        <w:tab/>
        <w:t>No immunity in relation to certain tax laws of Western Australia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_Toc519070626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3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11</w:t>
      </w:r>
      <w:r w:rsidRPr="00657C72">
        <w:rPr>
          <w:noProof/>
        </w:rPr>
        <w:tab/>
        <w:t>No immunity in relation to certain tax laws of South Australia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_Toc519070627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4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12</w:t>
      </w:r>
      <w:r w:rsidRPr="00657C72">
        <w:rPr>
          <w:noProof/>
        </w:rPr>
        <w:tab/>
        <w:t>No immunity in relation to certain tax laws of Tasmania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_Toc519070628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4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13</w:t>
      </w:r>
      <w:r w:rsidRPr="00657C72">
        <w:rPr>
          <w:noProof/>
        </w:rPr>
        <w:tab/>
        <w:t>No immunity in relation to certain tax laws of the Australian Capital Territory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_Toc519070629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4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14</w:t>
      </w:r>
      <w:r w:rsidRPr="00657C72">
        <w:rPr>
          <w:noProof/>
        </w:rPr>
        <w:tab/>
        <w:t>No immunity in relation to certain tax laws of the Northern Territory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_Toc519070630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5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7C72">
        <w:rPr>
          <w:noProof/>
        </w:rPr>
        <w:t>15</w:t>
      </w:r>
      <w:r w:rsidRPr="00657C72">
        <w:rPr>
          <w:noProof/>
        </w:rPr>
        <w:tab/>
        <w:t>No immunity in relation to certain tax laws of Norfolk Island</w:t>
      </w:r>
      <w:r w:rsidRPr="00657C72">
        <w:rPr>
          <w:noProof/>
        </w:rPr>
        <w:tab/>
      </w:r>
      <w:r w:rsidRPr="00657C72">
        <w:rPr>
          <w:noProof/>
        </w:rPr>
        <w:fldChar w:fldCharType="begin"/>
      </w:r>
      <w:r w:rsidRPr="00657C72">
        <w:rPr>
          <w:noProof/>
        </w:rPr>
        <w:instrText xml:space="preserve"> PAGEREF _Toc519070631 \h </w:instrText>
      </w:r>
      <w:r w:rsidRPr="00657C72">
        <w:rPr>
          <w:noProof/>
        </w:rPr>
      </w:r>
      <w:r w:rsidRPr="00657C72">
        <w:rPr>
          <w:noProof/>
        </w:rPr>
        <w:fldChar w:fldCharType="separate"/>
      </w:r>
      <w:r w:rsidR="00D90A88">
        <w:rPr>
          <w:noProof/>
        </w:rPr>
        <w:t>5</w:t>
      </w:r>
      <w:r w:rsidRPr="00657C72">
        <w:rPr>
          <w:noProof/>
        </w:rPr>
        <w:fldChar w:fldCharType="end"/>
      </w:r>
    </w:p>
    <w:p w:rsidR="004A5DE7" w:rsidRPr="00657C72" w:rsidRDefault="004A5D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7C72">
        <w:rPr>
          <w:noProof/>
        </w:rPr>
        <w:t>Schedule</w:t>
      </w:r>
      <w:r w:rsidR="00657C72" w:rsidRPr="00657C72">
        <w:rPr>
          <w:noProof/>
        </w:rPr>
        <w:t> </w:t>
      </w:r>
      <w:r w:rsidRPr="00657C72">
        <w:rPr>
          <w:noProof/>
        </w:rPr>
        <w:t>1—Repeals</w:t>
      </w:r>
      <w:r w:rsidRPr="00657C72">
        <w:rPr>
          <w:b w:val="0"/>
          <w:noProof/>
          <w:sz w:val="18"/>
        </w:rPr>
        <w:tab/>
      </w:r>
      <w:r w:rsidRPr="00657C72">
        <w:rPr>
          <w:b w:val="0"/>
          <w:noProof/>
          <w:sz w:val="18"/>
        </w:rPr>
        <w:fldChar w:fldCharType="begin"/>
      </w:r>
      <w:r w:rsidRPr="00657C72">
        <w:rPr>
          <w:b w:val="0"/>
          <w:noProof/>
          <w:sz w:val="18"/>
        </w:rPr>
        <w:instrText xml:space="preserve"> PAGEREF _Toc519070632 \h </w:instrText>
      </w:r>
      <w:r w:rsidRPr="00657C72">
        <w:rPr>
          <w:b w:val="0"/>
          <w:noProof/>
          <w:sz w:val="18"/>
        </w:rPr>
      </w:r>
      <w:r w:rsidRPr="00657C72">
        <w:rPr>
          <w:b w:val="0"/>
          <w:noProof/>
          <w:sz w:val="18"/>
        </w:rPr>
        <w:fldChar w:fldCharType="separate"/>
      </w:r>
      <w:r w:rsidR="00D90A88">
        <w:rPr>
          <w:b w:val="0"/>
          <w:noProof/>
          <w:sz w:val="18"/>
        </w:rPr>
        <w:t>6</w:t>
      </w:r>
      <w:r w:rsidRPr="00657C72">
        <w:rPr>
          <w:b w:val="0"/>
          <w:noProof/>
          <w:sz w:val="18"/>
        </w:rPr>
        <w:fldChar w:fldCharType="end"/>
      </w:r>
    </w:p>
    <w:p w:rsidR="004A5DE7" w:rsidRPr="00657C72" w:rsidRDefault="004A5D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57C72">
        <w:rPr>
          <w:noProof/>
        </w:rPr>
        <w:t>Foreign States Immunities Regulations</w:t>
      </w:r>
      <w:r w:rsidR="00657C72" w:rsidRPr="00657C72">
        <w:rPr>
          <w:noProof/>
        </w:rPr>
        <w:t> </w:t>
      </w:r>
      <w:r w:rsidRPr="00657C72">
        <w:rPr>
          <w:noProof/>
        </w:rPr>
        <w:t>1987</w:t>
      </w:r>
      <w:r w:rsidRPr="00657C72">
        <w:rPr>
          <w:i w:val="0"/>
          <w:noProof/>
          <w:sz w:val="18"/>
        </w:rPr>
        <w:tab/>
      </w:r>
      <w:r w:rsidRPr="00657C72">
        <w:rPr>
          <w:i w:val="0"/>
          <w:noProof/>
          <w:sz w:val="18"/>
        </w:rPr>
        <w:fldChar w:fldCharType="begin"/>
      </w:r>
      <w:r w:rsidRPr="00657C72">
        <w:rPr>
          <w:i w:val="0"/>
          <w:noProof/>
          <w:sz w:val="18"/>
        </w:rPr>
        <w:instrText xml:space="preserve"> PAGEREF _Toc519070633 \h </w:instrText>
      </w:r>
      <w:r w:rsidRPr="00657C72">
        <w:rPr>
          <w:i w:val="0"/>
          <w:noProof/>
          <w:sz w:val="18"/>
        </w:rPr>
      </w:r>
      <w:r w:rsidRPr="00657C72">
        <w:rPr>
          <w:i w:val="0"/>
          <w:noProof/>
          <w:sz w:val="18"/>
        </w:rPr>
        <w:fldChar w:fldCharType="separate"/>
      </w:r>
      <w:r w:rsidR="00D90A88">
        <w:rPr>
          <w:i w:val="0"/>
          <w:noProof/>
          <w:sz w:val="18"/>
        </w:rPr>
        <w:t>6</w:t>
      </w:r>
      <w:r w:rsidRPr="00657C72">
        <w:rPr>
          <w:i w:val="0"/>
          <w:noProof/>
          <w:sz w:val="18"/>
        </w:rPr>
        <w:fldChar w:fldCharType="end"/>
      </w:r>
    </w:p>
    <w:p w:rsidR="00670EA1" w:rsidRPr="00657C72" w:rsidRDefault="004A5DE7" w:rsidP="00715914">
      <w:r w:rsidRPr="00657C72">
        <w:fldChar w:fldCharType="end"/>
      </w:r>
    </w:p>
    <w:p w:rsidR="00670EA1" w:rsidRPr="00657C72" w:rsidRDefault="00670EA1" w:rsidP="00715914">
      <w:pPr>
        <w:sectPr w:rsidR="00670EA1" w:rsidRPr="00657C72" w:rsidSect="003B4B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57C72" w:rsidRDefault="00715914" w:rsidP="00715914">
      <w:pPr>
        <w:pStyle w:val="ActHead2"/>
      </w:pPr>
      <w:bookmarkStart w:id="0" w:name="_Toc519070615"/>
      <w:r w:rsidRPr="00657C72">
        <w:rPr>
          <w:rStyle w:val="CharPartNo"/>
        </w:rPr>
        <w:lastRenderedPageBreak/>
        <w:t>Part</w:t>
      </w:r>
      <w:r w:rsidR="00657C72" w:rsidRPr="00657C72">
        <w:rPr>
          <w:rStyle w:val="CharPartNo"/>
        </w:rPr>
        <w:t> </w:t>
      </w:r>
      <w:r w:rsidRPr="00657C72">
        <w:rPr>
          <w:rStyle w:val="CharPartNo"/>
        </w:rPr>
        <w:t>1</w:t>
      </w:r>
      <w:r w:rsidRPr="00657C72">
        <w:t>—</w:t>
      </w:r>
      <w:r w:rsidRPr="00657C72">
        <w:rPr>
          <w:rStyle w:val="CharPartText"/>
        </w:rPr>
        <w:t>Preliminary</w:t>
      </w:r>
      <w:bookmarkEnd w:id="0"/>
    </w:p>
    <w:p w:rsidR="00715914" w:rsidRPr="00657C72" w:rsidRDefault="00715914" w:rsidP="00715914">
      <w:pPr>
        <w:pStyle w:val="Header"/>
      </w:pPr>
      <w:r w:rsidRPr="00657C72">
        <w:rPr>
          <w:rStyle w:val="CharDivNo"/>
        </w:rPr>
        <w:t xml:space="preserve"> </w:t>
      </w:r>
      <w:r w:rsidRPr="00657C72">
        <w:rPr>
          <w:rStyle w:val="CharDivText"/>
        </w:rPr>
        <w:t xml:space="preserve"> </w:t>
      </w:r>
    </w:p>
    <w:p w:rsidR="00715914" w:rsidRPr="00657C72" w:rsidRDefault="00715914" w:rsidP="00715914">
      <w:pPr>
        <w:pStyle w:val="ActHead5"/>
      </w:pPr>
      <w:bookmarkStart w:id="1" w:name="_Toc519070616"/>
      <w:r w:rsidRPr="00657C72">
        <w:rPr>
          <w:rStyle w:val="CharSectno"/>
        </w:rPr>
        <w:t>1</w:t>
      </w:r>
      <w:r w:rsidRPr="00657C72">
        <w:t xml:space="preserve">  </w:t>
      </w:r>
      <w:r w:rsidR="00CE493D" w:rsidRPr="00657C72">
        <w:t>Name</w:t>
      </w:r>
      <w:bookmarkEnd w:id="1"/>
    </w:p>
    <w:p w:rsidR="00715914" w:rsidRPr="00657C72" w:rsidRDefault="00715914" w:rsidP="00715914">
      <w:pPr>
        <w:pStyle w:val="subsection"/>
      </w:pPr>
      <w:r w:rsidRPr="00657C72">
        <w:tab/>
      </w:r>
      <w:r w:rsidRPr="00657C72">
        <w:tab/>
      </w:r>
      <w:r w:rsidR="007B72EF" w:rsidRPr="00657C72">
        <w:t>This instrument is</w:t>
      </w:r>
      <w:r w:rsidR="00CE493D" w:rsidRPr="00657C72">
        <w:t xml:space="preserve"> the </w:t>
      </w:r>
      <w:r w:rsidR="00BC76AC" w:rsidRPr="00657C72">
        <w:rPr>
          <w:i/>
        </w:rPr>
        <w:fldChar w:fldCharType="begin"/>
      </w:r>
      <w:r w:rsidR="00BC76AC" w:rsidRPr="00657C72">
        <w:rPr>
          <w:i/>
        </w:rPr>
        <w:instrText xml:space="preserve"> STYLEREF  ShortT </w:instrText>
      </w:r>
      <w:r w:rsidR="00BC76AC" w:rsidRPr="00657C72">
        <w:rPr>
          <w:i/>
        </w:rPr>
        <w:fldChar w:fldCharType="separate"/>
      </w:r>
      <w:r w:rsidR="00D90A88">
        <w:rPr>
          <w:i/>
          <w:noProof/>
        </w:rPr>
        <w:t>Foreign States Immunities (Taxation) Regulations 2018</w:t>
      </w:r>
      <w:r w:rsidR="00BC76AC" w:rsidRPr="00657C72">
        <w:rPr>
          <w:i/>
        </w:rPr>
        <w:fldChar w:fldCharType="end"/>
      </w:r>
      <w:r w:rsidRPr="00657C72">
        <w:t>.</w:t>
      </w:r>
    </w:p>
    <w:p w:rsidR="00715914" w:rsidRPr="00657C72" w:rsidRDefault="00715914" w:rsidP="00715914">
      <w:pPr>
        <w:pStyle w:val="ActHead5"/>
      </w:pPr>
      <w:bookmarkStart w:id="2" w:name="_Toc519070617"/>
      <w:r w:rsidRPr="00657C72">
        <w:rPr>
          <w:rStyle w:val="CharSectno"/>
        </w:rPr>
        <w:t>2</w:t>
      </w:r>
      <w:r w:rsidRPr="00657C72">
        <w:t xml:space="preserve">  Commencement</w:t>
      </w:r>
      <w:bookmarkEnd w:id="2"/>
    </w:p>
    <w:p w:rsidR="00BA0C87" w:rsidRPr="00657C72" w:rsidRDefault="00BA0C87" w:rsidP="002D2E23">
      <w:pPr>
        <w:pStyle w:val="subsection"/>
      </w:pPr>
      <w:r w:rsidRPr="00657C72">
        <w:tab/>
        <w:t>(1)</w:t>
      </w:r>
      <w:r w:rsidRPr="00657C72">
        <w:tab/>
        <w:t xml:space="preserve">Each provision of </w:t>
      </w:r>
      <w:r w:rsidR="007B72EF" w:rsidRPr="00657C72">
        <w:t>this instrument</w:t>
      </w:r>
      <w:r w:rsidRPr="00657C7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57C72" w:rsidRDefault="00BA0C87" w:rsidP="002D2E2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657C72" w:rsidTr="00AD415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Commencement information</w:t>
            </w:r>
          </w:p>
        </w:tc>
      </w:tr>
      <w:tr w:rsidR="00BA0C87" w:rsidRPr="00657C72" w:rsidTr="00AD415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Column 3</w:t>
            </w:r>
          </w:p>
        </w:tc>
      </w:tr>
      <w:tr w:rsidR="00BA0C87" w:rsidRPr="00657C72" w:rsidTr="00AD415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57C72" w:rsidRDefault="00BA0C87" w:rsidP="002D2E23">
            <w:pPr>
              <w:pStyle w:val="TableHeading"/>
            </w:pPr>
            <w:r w:rsidRPr="00657C72">
              <w:t>Date/Details</w:t>
            </w:r>
          </w:p>
        </w:tc>
      </w:tr>
      <w:tr w:rsidR="00BA0C87" w:rsidRPr="00657C72" w:rsidTr="00AD415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57C72" w:rsidRDefault="00BA0C87" w:rsidP="007B72EF">
            <w:pPr>
              <w:pStyle w:val="Tabletext"/>
            </w:pPr>
            <w:r w:rsidRPr="00657C72">
              <w:t xml:space="preserve">1.  </w:t>
            </w:r>
            <w:r w:rsidR="007B72EF" w:rsidRPr="00657C72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57C72" w:rsidRDefault="00D47913" w:rsidP="007B7DFA">
            <w:pPr>
              <w:pStyle w:val="Tabletext"/>
            </w:pPr>
            <w:r w:rsidRPr="00657C72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57C72" w:rsidRDefault="00997A9E">
            <w:pPr>
              <w:pStyle w:val="Tabletext"/>
            </w:pPr>
            <w:r>
              <w:t>4 September 2018</w:t>
            </w:r>
            <w:bookmarkStart w:id="3" w:name="_GoBack"/>
            <w:bookmarkEnd w:id="3"/>
          </w:p>
        </w:tc>
      </w:tr>
    </w:tbl>
    <w:p w:rsidR="00BA0C87" w:rsidRPr="00657C72" w:rsidRDefault="00BA0C87" w:rsidP="002D2E23">
      <w:pPr>
        <w:pStyle w:val="notetext"/>
      </w:pPr>
      <w:r w:rsidRPr="00657C72">
        <w:rPr>
          <w:snapToGrid w:val="0"/>
          <w:lang w:eastAsia="en-US"/>
        </w:rPr>
        <w:t>Note:</w:t>
      </w:r>
      <w:r w:rsidRPr="00657C72">
        <w:rPr>
          <w:snapToGrid w:val="0"/>
          <w:lang w:eastAsia="en-US"/>
        </w:rPr>
        <w:tab/>
        <w:t xml:space="preserve">This table relates only to the provisions of </w:t>
      </w:r>
      <w:r w:rsidR="007B72EF" w:rsidRPr="00657C72">
        <w:rPr>
          <w:snapToGrid w:val="0"/>
          <w:lang w:eastAsia="en-US"/>
        </w:rPr>
        <w:t>this instrument</w:t>
      </w:r>
      <w:r w:rsidRPr="00657C72">
        <w:t xml:space="preserve"> </w:t>
      </w:r>
      <w:r w:rsidRPr="00657C72">
        <w:rPr>
          <w:snapToGrid w:val="0"/>
          <w:lang w:eastAsia="en-US"/>
        </w:rPr>
        <w:t xml:space="preserve">as originally made. It will not be amended to deal with any later amendments of </w:t>
      </w:r>
      <w:r w:rsidR="007B72EF" w:rsidRPr="00657C72">
        <w:rPr>
          <w:snapToGrid w:val="0"/>
          <w:lang w:eastAsia="en-US"/>
        </w:rPr>
        <w:t>this instrument</w:t>
      </w:r>
      <w:r w:rsidRPr="00657C72">
        <w:rPr>
          <w:snapToGrid w:val="0"/>
          <w:lang w:eastAsia="en-US"/>
        </w:rPr>
        <w:t>.</w:t>
      </w:r>
    </w:p>
    <w:p w:rsidR="00BA0C87" w:rsidRPr="00657C72" w:rsidRDefault="00BA0C87" w:rsidP="002D2E23">
      <w:pPr>
        <w:pStyle w:val="subsection"/>
      </w:pPr>
      <w:r w:rsidRPr="00657C72">
        <w:tab/>
        <w:t>(2)</w:t>
      </w:r>
      <w:r w:rsidRPr="00657C72">
        <w:tab/>
        <w:t xml:space="preserve">Any information in column 3 of the table is not part of </w:t>
      </w:r>
      <w:r w:rsidR="007B72EF" w:rsidRPr="00657C72">
        <w:t>this instrument</w:t>
      </w:r>
      <w:r w:rsidRPr="00657C72">
        <w:t xml:space="preserve">. Information may be inserted in this column, or information in it may be edited, in any published version of </w:t>
      </w:r>
      <w:r w:rsidR="007B72EF" w:rsidRPr="00657C72">
        <w:t>this instrument</w:t>
      </w:r>
      <w:r w:rsidRPr="00657C72">
        <w:t>.</w:t>
      </w:r>
    </w:p>
    <w:p w:rsidR="007500C8" w:rsidRPr="00657C72" w:rsidRDefault="007500C8" w:rsidP="007500C8">
      <w:pPr>
        <w:pStyle w:val="ActHead5"/>
      </w:pPr>
      <w:bookmarkStart w:id="4" w:name="_Toc519070618"/>
      <w:r w:rsidRPr="00657C72">
        <w:rPr>
          <w:rStyle w:val="CharSectno"/>
        </w:rPr>
        <w:t>3</w:t>
      </w:r>
      <w:r w:rsidRPr="00657C72">
        <w:t xml:space="preserve">  Authority</w:t>
      </w:r>
      <w:bookmarkEnd w:id="4"/>
    </w:p>
    <w:p w:rsidR="00157B8B" w:rsidRPr="00657C72" w:rsidRDefault="007500C8" w:rsidP="007E667A">
      <w:pPr>
        <w:pStyle w:val="subsection"/>
      </w:pPr>
      <w:r w:rsidRPr="00657C72">
        <w:tab/>
      </w:r>
      <w:r w:rsidRPr="00657C72">
        <w:tab/>
      </w:r>
      <w:r w:rsidR="007B72EF" w:rsidRPr="00657C72">
        <w:t>This instrument is</w:t>
      </w:r>
      <w:r w:rsidRPr="00657C72">
        <w:t xml:space="preserve"> made under the </w:t>
      </w:r>
      <w:r w:rsidR="007B72EF" w:rsidRPr="00657C72">
        <w:rPr>
          <w:i/>
        </w:rPr>
        <w:t>Foreign States Immunities Act 1985</w:t>
      </w:r>
      <w:r w:rsidR="00F4350D" w:rsidRPr="00657C72">
        <w:t>.</w:t>
      </w:r>
    </w:p>
    <w:p w:rsidR="00CA67F3" w:rsidRPr="00657C72" w:rsidRDefault="00CA67F3" w:rsidP="00CA67F3">
      <w:pPr>
        <w:pStyle w:val="ActHead5"/>
      </w:pPr>
      <w:bookmarkStart w:id="5" w:name="_Toc519070619"/>
      <w:r w:rsidRPr="00657C72">
        <w:rPr>
          <w:rStyle w:val="CharSectno"/>
        </w:rPr>
        <w:t>4</w:t>
      </w:r>
      <w:r w:rsidRPr="00657C72">
        <w:t xml:space="preserve">  Schedules</w:t>
      </w:r>
      <w:bookmarkEnd w:id="5"/>
    </w:p>
    <w:p w:rsidR="00CA67F3" w:rsidRPr="00657C72" w:rsidRDefault="00CA67F3" w:rsidP="0059718F">
      <w:pPr>
        <w:pStyle w:val="subsection"/>
      </w:pPr>
      <w:r w:rsidRPr="00657C72">
        <w:tab/>
      </w:r>
      <w:r w:rsidRPr="00657C7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11B09" w:rsidRPr="00657C72" w:rsidRDefault="001E758B" w:rsidP="00F11B09">
      <w:pPr>
        <w:pStyle w:val="ActHead5"/>
      </w:pPr>
      <w:bookmarkStart w:id="6" w:name="_Toc519070620"/>
      <w:r w:rsidRPr="00657C72">
        <w:rPr>
          <w:rStyle w:val="CharSectno"/>
        </w:rPr>
        <w:t>5</w:t>
      </w:r>
      <w:r w:rsidR="00F11B09" w:rsidRPr="00657C72">
        <w:t xml:space="preserve">  Definitions</w:t>
      </w:r>
      <w:bookmarkEnd w:id="6"/>
    </w:p>
    <w:p w:rsidR="00214CFD" w:rsidRPr="00657C72" w:rsidRDefault="00214CFD" w:rsidP="00214CFD">
      <w:pPr>
        <w:pStyle w:val="notetext"/>
      </w:pPr>
      <w:r w:rsidRPr="00657C72">
        <w:t>Note:</w:t>
      </w:r>
      <w:r w:rsidRPr="00657C72">
        <w:tab/>
        <w:t>A number of expressions used in this instrument are defined in the Act, including law of Australia.</w:t>
      </w:r>
    </w:p>
    <w:p w:rsidR="00F11B09" w:rsidRPr="00657C72" w:rsidRDefault="00F11B09" w:rsidP="00F11B09">
      <w:pPr>
        <w:pStyle w:val="subsection"/>
      </w:pPr>
      <w:r w:rsidRPr="00657C72">
        <w:tab/>
      </w:r>
      <w:r w:rsidRPr="00657C72">
        <w:tab/>
        <w:t>In this instrument:</w:t>
      </w:r>
    </w:p>
    <w:p w:rsidR="00F11B09" w:rsidRPr="00657C72" w:rsidRDefault="00F11B09" w:rsidP="00F11B09">
      <w:pPr>
        <w:pStyle w:val="Definition"/>
      </w:pPr>
      <w:r w:rsidRPr="00657C72">
        <w:rPr>
          <w:b/>
          <w:i/>
        </w:rPr>
        <w:t>Act</w:t>
      </w:r>
      <w:r w:rsidRPr="00657C72">
        <w:t xml:space="preserve"> means the </w:t>
      </w:r>
      <w:r w:rsidRPr="00657C72">
        <w:rPr>
          <w:i/>
        </w:rPr>
        <w:t>Foreign States Immunities Act 1985</w:t>
      </w:r>
      <w:r w:rsidRPr="00657C72">
        <w:t>.</w:t>
      </w:r>
    </w:p>
    <w:p w:rsidR="00DA4F35" w:rsidRPr="00657C72" w:rsidRDefault="00DA4F35" w:rsidP="00DA4F35">
      <w:pPr>
        <w:pStyle w:val="ActHead2"/>
        <w:pageBreakBefore/>
      </w:pPr>
      <w:bookmarkStart w:id="7" w:name="_Toc519070621"/>
      <w:r w:rsidRPr="00657C72">
        <w:rPr>
          <w:rStyle w:val="CharPartNo"/>
        </w:rPr>
        <w:lastRenderedPageBreak/>
        <w:t>Part</w:t>
      </w:r>
      <w:r w:rsidR="00657C72" w:rsidRPr="00657C72">
        <w:rPr>
          <w:rStyle w:val="CharPartNo"/>
        </w:rPr>
        <w:t> </w:t>
      </w:r>
      <w:r w:rsidRPr="00657C72">
        <w:rPr>
          <w:rStyle w:val="CharPartNo"/>
        </w:rPr>
        <w:t>2</w:t>
      </w:r>
      <w:r w:rsidRPr="00657C72">
        <w:t>—</w:t>
      </w:r>
      <w:r w:rsidR="00425D62" w:rsidRPr="00657C72">
        <w:rPr>
          <w:rStyle w:val="CharPartText"/>
        </w:rPr>
        <w:t xml:space="preserve">Tax laws </w:t>
      </w:r>
      <w:r w:rsidR="00E17E8B" w:rsidRPr="00657C72">
        <w:rPr>
          <w:rStyle w:val="CharPartText"/>
        </w:rPr>
        <w:t>in relation to which immunity does not apply</w:t>
      </w:r>
      <w:bookmarkEnd w:id="7"/>
    </w:p>
    <w:p w:rsidR="00DA4F35" w:rsidRPr="00657C72" w:rsidRDefault="00DA4F35" w:rsidP="00DA4F35">
      <w:pPr>
        <w:pStyle w:val="Header"/>
      </w:pPr>
      <w:r w:rsidRPr="00657C72">
        <w:rPr>
          <w:rStyle w:val="CharDivNo"/>
        </w:rPr>
        <w:t xml:space="preserve"> </w:t>
      </w:r>
      <w:r w:rsidRPr="00657C72">
        <w:rPr>
          <w:rStyle w:val="CharDivText"/>
        </w:rPr>
        <w:t xml:space="preserve"> </w:t>
      </w:r>
    </w:p>
    <w:p w:rsidR="00CA67F3" w:rsidRPr="00657C72" w:rsidRDefault="00CA67F3" w:rsidP="00425D62">
      <w:pPr>
        <w:pStyle w:val="ActHead5"/>
      </w:pPr>
      <w:bookmarkStart w:id="8" w:name="_Toc519070622"/>
      <w:r w:rsidRPr="00657C72">
        <w:rPr>
          <w:rStyle w:val="CharSectno"/>
        </w:rPr>
        <w:t>6</w:t>
      </w:r>
      <w:r w:rsidRPr="00657C72">
        <w:t xml:space="preserve">  No immunity in relation to certain tax laws of the Commonwealth</w:t>
      </w:r>
      <w:bookmarkEnd w:id="8"/>
    </w:p>
    <w:p w:rsidR="00CA67F3" w:rsidRPr="00657C72" w:rsidRDefault="00CA67F3" w:rsidP="00CA67F3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 xml:space="preserve">20 of the Act, the provisions of </w:t>
      </w:r>
      <w:r w:rsidR="008857B9" w:rsidRPr="00657C72">
        <w:t xml:space="preserve">the </w:t>
      </w:r>
      <w:r w:rsidRPr="00657C72">
        <w:t>law</w:t>
      </w:r>
      <w:r w:rsidR="008857B9" w:rsidRPr="00657C72">
        <w:t>s</w:t>
      </w:r>
      <w:r w:rsidR="002C3D22" w:rsidRPr="00657C72">
        <w:t xml:space="preserve"> of Australia with respect to taxation</w:t>
      </w:r>
      <w:r w:rsidRPr="00657C72">
        <w:t xml:space="preserve"> set out in the </w:t>
      </w:r>
      <w:r w:rsidR="00525937" w:rsidRPr="00657C72">
        <w:t xml:space="preserve">following </w:t>
      </w:r>
      <w:r w:rsidRPr="00657C72">
        <w:t>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the Commonwealth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A New Tax System (Goods and Services Tax) Act 1999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A New Tax System (Luxury Car Tax) Act 1999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A New Tax System (Wine Equalisation Tax) Act 1999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Commonwealth Places (Mirror Taxes) Act 1998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Excise Act 1901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Fringe Benefits Tax Assessment Act 1986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7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Income Tax Assessment Act 1936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8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Income Tax Assessment Act 1997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9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International Tax Agreements Act 1953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10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Petroleum Resource Rent Tax Assessment Act 1987</w:t>
            </w:r>
          </w:p>
        </w:tc>
      </w:tr>
      <w:tr w:rsidR="00CA67F3" w:rsidRPr="00657C72" w:rsidTr="0059718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670C1D" w:rsidP="0059718F">
            <w:pPr>
              <w:pStyle w:val="Tabletext"/>
            </w:pPr>
            <w:r w:rsidRPr="00657C72">
              <w:t>11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Superannuation Guarantee (Administration) Act 1992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670C1D" w:rsidP="0059718F">
            <w:pPr>
              <w:pStyle w:val="Tabletext"/>
            </w:pPr>
            <w:r w:rsidRPr="00657C72">
              <w:t>12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Taxation Administration Act 1953</w:t>
            </w:r>
          </w:p>
        </w:tc>
      </w:tr>
    </w:tbl>
    <w:p w:rsidR="00CA67F3" w:rsidRPr="00657C72" w:rsidRDefault="00CA67F3" w:rsidP="00CA67F3">
      <w:pPr>
        <w:pStyle w:val="ActHead5"/>
      </w:pPr>
      <w:bookmarkStart w:id="9" w:name="_Toc519070623"/>
      <w:r w:rsidRPr="00657C72">
        <w:rPr>
          <w:rStyle w:val="CharSectno"/>
        </w:rPr>
        <w:t>7</w:t>
      </w:r>
      <w:r w:rsidRPr="00657C72">
        <w:t xml:space="preserve">  No immunity in relation to certain tax laws of New South Wales</w:t>
      </w:r>
      <w:bookmarkEnd w:id="9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New South Wales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Betting and Racing Act 1998</w:t>
            </w:r>
            <w:r w:rsidRPr="00657C72">
              <w:t xml:space="preserve"> 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Betting Tax Act 2001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Commonwealth Places (Mirror Taxes Administration) Act 1998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Duties Act 1997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Emergency Services Levy Act 2017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Fire and Emergency Services Levy Act 2017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7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Gaming Machine Tax Act 2001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8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Health Insurance Levies Act 1982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9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Act 1956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10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Management Act 1956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11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Motor Vehicles Taxation Act 1988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lastRenderedPageBreak/>
              <w:t>12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Parking Space Levy Act 2009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Payroll Tax Act 2007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Payroll Tax Rebate Scheme (Jobs Action Plan) Act 2011 </w:t>
            </w:r>
            <w:r w:rsidRPr="00657C72">
              <w:t>(NSW)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Taxation Administration Act 1996 </w:t>
            </w:r>
            <w:r w:rsidRPr="00657C72">
              <w:t>(NSW)</w:t>
            </w:r>
          </w:p>
        </w:tc>
      </w:tr>
    </w:tbl>
    <w:p w:rsidR="00CA67F3" w:rsidRPr="00657C72" w:rsidRDefault="00CA67F3" w:rsidP="00CA67F3">
      <w:pPr>
        <w:pStyle w:val="ActHead5"/>
      </w:pPr>
      <w:bookmarkStart w:id="10" w:name="_Toc519070624"/>
      <w:r w:rsidRPr="00657C72">
        <w:rPr>
          <w:rStyle w:val="CharSectno"/>
        </w:rPr>
        <w:t>8</w:t>
      </w:r>
      <w:r w:rsidRPr="00657C72">
        <w:t xml:space="preserve">  No immunity in relation to certain tax laws of Victoria</w:t>
      </w:r>
      <w:bookmarkEnd w:id="10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3E7B25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Victoria</w:t>
            </w:r>
          </w:p>
        </w:tc>
      </w:tr>
      <w:tr w:rsidR="00CA67F3" w:rsidRPr="00657C72" w:rsidTr="003E7B25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670C1D" w:rsidRPr="00657C72" w:rsidTr="003E7B25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670C1D" w:rsidRPr="00657C72" w:rsidRDefault="003E7B25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670C1D" w:rsidRPr="00657C72" w:rsidRDefault="00670C1D" w:rsidP="00670C1D">
            <w:pPr>
              <w:pStyle w:val="Tabletext"/>
            </w:pPr>
            <w:r w:rsidRPr="00657C72">
              <w:rPr>
                <w:i/>
              </w:rPr>
              <w:t xml:space="preserve">Commonwealth Places (Mirror Taxes Administration) Act 1999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Congestion Levy Act 2005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Duties Act 2000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Fire Services Property Levy Act 2012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Gambling Regulation Act 2003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Act 2005 </w:t>
            </w:r>
            <w:r w:rsidRPr="00657C72">
              <w:t>(Vic.)</w:t>
            </w:r>
          </w:p>
        </w:tc>
      </w:tr>
      <w:tr w:rsidR="00CA67F3" w:rsidRPr="00657C72" w:rsidTr="003E7B25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3E7B25" w:rsidP="0059718F">
            <w:pPr>
              <w:pStyle w:val="Tabletext"/>
            </w:pPr>
            <w:r w:rsidRPr="00657C72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Payroll Tax Act 2007 </w:t>
            </w:r>
            <w:r w:rsidRPr="00657C72">
              <w:t>(Vic.)</w:t>
            </w:r>
          </w:p>
        </w:tc>
      </w:tr>
    </w:tbl>
    <w:p w:rsidR="00CA67F3" w:rsidRPr="00657C72" w:rsidRDefault="00CA67F3" w:rsidP="00CA67F3">
      <w:pPr>
        <w:pStyle w:val="ActHead5"/>
      </w:pPr>
      <w:bookmarkStart w:id="11" w:name="_Toc519070625"/>
      <w:r w:rsidRPr="00657C72">
        <w:rPr>
          <w:rStyle w:val="CharSectno"/>
        </w:rPr>
        <w:t>9</w:t>
      </w:r>
      <w:r w:rsidRPr="00657C72">
        <w:t xml:space="preserve">  No immunity in relation to certain tax laws of Queensland</w:t>
      </w:r>
      <w:bookmarkEnd w:id="11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CA470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Queensland</w:t>
            </w:r>
          </w:p>
        </w:tc>
      </w:tr>
      <w:tr w:rsidR="00CA67F3" w:rsidRPr="00657C72" w:rsidTr="00CA470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CA470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4707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667E2B" w:rsidP="0059718F">
            <w:pPr>
              <w:pStyle w:val="Tabletext"/>
            </w:pPr>
            <w:r w:rsidRPr="00657C72">
              <w:rPr>
                <w:i/>
              </w:rPr>
              <w:t>Commonwealth Places (Mirror Taxes Administration) Act 1999</w:t>
            </w:r>
            <w:r w:rsidRPr="00657C72">
              <w:t xml:space="preserve"> (Qld)</w:t>
            </w:r>
          </w:p>
        </w:tc>
      </w:tr>
      <w:tr w:rsidR="00CA4707" w:rsidRPr="00657C72" w:rsidTr="00CA4707">
        <w:tc>
          <w:tcPr>
            <w:tcW w:w="429" w:type="pct"/>
            <w:shd w:val="clear" w:color="auto" w:fill="auto"/>
          </w:tcPr>
          <w:p w:rsidR="00CA4707" w:rsidRPr="00657C72" w:rsidRDefault="00CA4707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4707" w:rsidRPr="00657C72" w:rsidRDefault="00667E2B" w:rsidP="0059718F">
            <w:pPr>
              <w:pStyle w:val="Tabletext"/>
            </w:pPr>
            <w:r w:rsidRPr="00657C72">
              <w:rPr>
                <w:i/>
              </w:rPr>
              <w:t xml:space="preserve">Duties Act 2001 </w:t>
            </w:r>
            <w:r w:rsidRPr="00657C72">
              <w:t>(Qld)</w:t>
            </w:r>
          </w:p>
        </w:tc>
      </w:tr>
      <w:tr w:rsidR="00CA67F3" w:rsidRPr="00657C72" w:rsidTr="00CA470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4707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Act 2010 </w:t>
            </w:r>
            <w:r w:rsidRPr="00657C72">
              <w:t>(Qld)</w:t>
            </w:r>
          </w:p>
        </w:tc>
      </w:tr>
      <w:tr w:rsidR="00CA67F3" w:rsidRPr="00657C72" w:rsidTr="00CA470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4707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Payroll Tax Act 1971 </w:t>
            </w:r>
            <w:r w:rsidRPr="00657C72">
              <w:t>(Qld)</w:t>
            </w:r>
          </w:p>
        </w:tc>
      </w:tr>
    </w:tbl>
    <w:p w:rsidR="00CA67F3" w:rsidRPr="00657C72" w:rsidRDefault="00CA67F3" w:rsidP="00CA67F3">
      <w:pPr>
        <w:pStyle w:val="ActHead5"/>
      </w:pPr>
      <w:bookmarkStart w:id="12" w:name="_Toc519070626"/>
      <w:r w:rsidRPr="00657C72">
        <w:rPr>
          <w:rStyle w:val="CharSectno"/>
        </w:rPr>
        <w:t>10</w:t>
      </w:r>
      <w:r w:rsidRPr="00657C72">
        <w:t xml:space="preserve">  No immunity in relation to certain tax laws of Western Australia</w:t>
      </w:r>
      <w:bookmarkEnd w:id="12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Western Australia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Commonwealth Places (Mirror Taxes Administration) Act 1999</w:t>
            </w:r>
            <w:r w:rsidRPr="00657C72">
              <w:t xml:space="preserve"> 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Duties Act 2008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lastRenderedPageBreak/>
              <w:t>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Act 2002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Assessment Act 2002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Metropolitan Region Improvement Tax Act 1959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Pay</w:t>
            </w:r>
            <w:r w:rsidR="00657C72">
              <w:rPr>
                <w:i/>
              </w:rPr>
              <w:noBreakHyphen/>
            </w:r>
            <w:r w:rsidRPr="00657C72">
              <w:rPr>
                <w:i/>
              </w:rPr>
              <w:t xml:space="preserve">roll Tax Act 2002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7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Pay</w:t>
            </w:r>
            <w:r w:rsidR="00657C72">
              <w:rPr>
                <w:i/>
              </w:rPr>
              <w:noBreakHyphen/>
            </w:r>
            <w:r w:rsidRPr="00657C72">
              <w:rPr>
                <w:i/>
              </w:rPr>
              <w:t xml:space="preserve">roll Tax Assessment Act 2002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8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Stamp Act 1921 </w:t>
            </w:r>
            <w:r w:rsidRPr="00657C72">
              <w:t>(WA)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Taxation Administration Act 2003 </w:t>
            </w:r>
            <w:r w:rsidRPr="00657C72">
              <w:t>(WA)</w:t>
            </w:r>
          </w:p>
        </w:tc>
      </w:tr>
    </w:tbl>
    <w:p w:rsidR="00CA67F3" w:rsidRPr="00657C72" w:rsidRDefault="00CA67F3" w:rsidP="00CA67F3">
      <w:pPr>
        <w:pStyle w:val="ActHead5"/>
      </w:pPr>
      <w:bookmarkStart w:id="13" w:name="_Toc519070627"/>
      <w:r w:rsidRPr="00657C72">
        <w:rPr>
          <w:rStyle w:val="CharSectno"/>
        </w:rPr>
        <w:t>11</w:t>
      </w:r>
      <w:r w:rsidRPr="00657C72">
        <w:t xml:space="preserve">  No immunity in relation to certain tax laws of South Australia</w:t>
      </w:r>
      <w:bookmarkEnd w:id="13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04309C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South Australia</w:t>
            </w:r>
          </w:p>
        </w:tc>
      </w:tr>
      <w:tr w:rsidR="00CA67F3" w:rsidRPr="00657C72" w:rsidTr="0004309C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04309C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667E2B" w:rsidP="0059718F">
            <w:pPr>
              <w:pStyle w:val="Tabletext"/>
            </w:pPr>
            <w:r w:rsidRPr="00657C72">
              <w:rPr>
                <w:i/>
              </w:rPr>
              <w:t>Commonwealth Places (Mirror Taxes Administration) Act 1999</w:t>
            </w:r>
            <w:r w:rsidRPr="00657C72">
              <w:t xml:space="preserve"> (SA)</w:t>
            </w:r>
          </w:p>
        </w:tc>
      </w:tr>
      <w:tr w:rsidR="0004309C" w:rsidRPr="00657C72" w:rsidTr="0004309C">
        <w:tc>
          <w:tcPr>
            <w:tcW w:w="429" w:type="pct"/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04309C" w:rsidRPr="00657C72" w:rsidRDefault="00667E2B" w:rsidP="0059718F">
            <w:pPr>
              <w:pStyle w:val="Tabletext"/>
            </w:pPr>
            <w:r w:rsidRPr="00657C72">
              <w:rPr>
                <w:i/>
              </w:rPr>
              <w:t>Emergency Services Funding Act 1998</w:t>
            </w:r>
            <w:r w:rsidRPr="00657C72">
              <w:t xml:space="preserve"> (SA)</w:t>
            </w:r>
          </w:p>
        </w:tc>
      </w:tr>
      <w:tr w:rsidR="0004309C" w:rsidRPr="00657C72" w:rsidTr="0004309C">
        <w:tc>
          <w:tcPr>
            <w:tcW w:w="429" w:type="pct"/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rPr>
                <w:i/>
              </w:rPr>
              <w:t>Land Tax Act 1936</w:t>
            </w:r>
            <w:r w:rsidRPr="00657C72">
              <w:t xml:space="preserve"> (SA)</w:t>
            </w:r>
          </w:p>
        </w:tc>
      </w:tr>
      <w:tr w:rsidR="00CA67F3" w:rsidRPr="00657C72" w:rsidTr="0004309C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Payroll Tax Act 2009</w:t>
            </w:r>
            <w:r w:rsidRPr="00657C72">
              <w:t xml:space="preserve"> (SA)</w:t>
            </w:r>
          </w:p>
        </w:tc>
      </w:tr>
      <w:tr w:rsidR="0004309C" w:rsidRPr="00657C72" w:rsidTr="0004309C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rPr>
                <w:i/>
              </w:rPr>
              <w:t>Stamp Duties Act 1923</w:t>
            </w:r>
            <w:r w:rsidRPr="00657C72">
              <w:t xml:space="preserve"> (SA)</w:t>
            </w:r>
          </w:p>
        </w:tc>
      </w:tr>
      <w:tr w:rsidR="00CA67F3" w:rsidRPr="00657C72" w:rsidTr="0004309C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Taxation Administration Act 1996</w:t>
            </w:r>
            <w:r w:rsidRPr="00657C72">
              <w:t xml:space="preserve"> (SA)</w:t>
            </w:r>
          </w:p>
        </w:tc>
      </w:tr>
    </w:tbl>
    <w:p w:rsidR="00CA67F3" w:rsidRPr="00657C72" w:rsidRDefault="00CA67F3" w:rsidP="00CA67F3">
      <w:pPr>
        <w:pStyle w:val="ActHead5"/>
      </w:pPr>
      <w:bookmarkStart w:id="14" w:name="_Toc519070628"/>
      <w:r w:rsidRPr="00657C72">
        <w:rPr>
          <w:rStyle w:val="CharSectno"/>
        </w:rPr>
        <w:t>12</w:t>
      </w:r>
      <w:r w:rsidRPr="00657C72">
        <w:t xml:space="preserve">  No immunity in relation to certain tax laws of Tasmania</w:t>
      </w:r>
      <w:bookmarkEnd w:id="14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Tasmania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667E2B" w:rsidP="0059718F">
            <w:pPr>
              <w:pStyle w:val="Tabletext"/>
            </w:pPr>
            <w:r w:rsidRPr="00657C72">
              <w:rPr>
                <w:i/>
              </w:rPr>
              <w:t>Commonwealth Places (Mirror Taxes Administration) Act 1999</w:t>
            </w:r>
            <w:r w:rsidRPr="00657C72">
              <w:t xml:space="preserve"> (Tas.)</w:t>
            </w:r>
          </w:p>
        </w:tc>
      </w:tr>
      <w:tr w:rsidR="0004309C" w:rsidRPr="00657C72" w:rsidTr="0059718F">
        <w:tc>
          <w:tcPr>
            <w:tcW w:w="429" w:type="pct"/>
            <w:shd w:val="clear" w:color="auto" w:fill="auto"/>
          </w:tcPr>
          <w:p w:rsidR="0004309C" w:rsidRPr="00657C72" w:rsidRDefault="0004309C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04309C" w:rsidRPr="00657C72" w:rsidRDefault="00667E2B" w:rsidP="0059718F">
            <w:pPr>
              <w:pStyle w:val="Tabletext"/>
            </w:pPr>
            <w:r w:rsidRPr="00657C72">
              <w:rPr>
                <w:i/>
              </w:rPr>
              <w:t xml:space="preserve">Duties Act 2001 </w:t>
            </w:r>
            <w:r w:rsidRPr="00657C72">
              <w:t>(Tas.)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Act 2000 </w:t>
            </w:r>
            <w:r w:rsidRPr="00657C72">
              <w:t>(Tas.)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Land Tax Rating Act 2000 </w:t>
            </w:r>
            <w:r w:rsidRPr="00657C72">
              <w:t>(Tas.)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Payroll Tax Act 2008 </w:t>
            </w:r>
            <w:r w:rsidRPr="00657C72">
              <w:t>(Tas.)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04309C" w:rsidP="0059718F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 xml:space="preserve">Taxation Administration Act 1997 </w:t>
            </w:r>
            <w:r w:rsidRPr="00657C72">
              <w:t>(Tas.)</w:t>
            </w:r>
          </w:p>
        </w:tc>
      </w:tr>
    </w:tbl>
    <w:p w:rsidR="00CA67F3" w:rsidRPr="00657C72" w:rsidRDefault="00CA67F3" w:rsidP="00CA67F3">
      <w:pPr>
        <w:pStyle w:val="ActHead5"/>
      </w:pPr>
      <w:bookmarkStart w:id="15" w:name="_Toc519070629"/>
      <w:r w:rsidRPr="00657C72">
        <w:rPr>
          <w:rStyle w:val="CharSectno"/>
        </w:rPr>
        <w:t>13</w:t>
      </w:r>
      <w:r w:rsidRPr="00657C72">
        <w:t xml:space="preserve">  No immunity in relation to certain tax laws of the Australian Capital Territory</w:t>
      </w:r>
      <w:bookmarkEnd w:id="15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E00373" w:rsidRPr="00657C72" w:rsidRDefault="00E00373" w:rsidP="00E0037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E00373" w:rsidRPr="00657C72" w:rsidTr="00E00373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00373" w:rsidRPr="00657C72" w:rsidRDefault="00E00373" w:rsidP="00E00373">
            <w:pPr>
              <w:pStyle w:val="TableHeading"/>
            </w:pPr>
            <w:r w:rsidRPr="00657C72">
              <w:lastRenderedPageBreak/>
              <w:t>Laws of the Australian Capital Territory</w:t>
            </w:r>
          </w:p>
        </w:tc>
      </w:tr>
      <w:tr w:rsidR="00E00373" w:rsidRPr="00657C72" w:rsidTr="00E00373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00373" w:rsidRPr="00657C72" w:rsidRDefault="00E00373" w:rsidP="00E00373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00373" w:rsidRPr="00657C72" w:rsidRDefault="00E00373" w:rsidP="00E00373">
            <w:pPr>
              <w:pStyle w:val="TableHeading"/>
            </w:pPr>
            <w:r w:rsidRPr="00657C72">
              <w:t>Law</w:t>
            </w:r>
          </w:p>
        </w:tc>
      </w:tr>
      <w:tr w:rsidR="00E00373" w:rsidRPr="00657C72" w:rsidTr="00E00373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E00373" w:rsidRPr="00657C72" w:rsidRDefault="00E00373" w:rsidP="00E00373">
            <w:pPr>
              <w:pStyle w:val="Tabletext"/>
            </w:pPr>
            <w:r w:rsidRPr="00657C72">
              <w:rPr>
                <w:i/>
              </w:rPr>
              <w:t>Duties Act 1999</w:t>
            </w:r>
            <w:r w:rsidRPr="00657C72">
              <w:t xml:space="preserve"> (ACT)</w:t>
            </w:r>
          </w:p>
        </w:tc>
      </w:tr>
      <w:tr w:rsidR="002C3D22" w:rsidRPr="00657C72" w:rsidTr="00E00373">
        <w:tc>
          <w:tcPr>
            <w:tcW w:w="429" w:type="pct"/>
            <w:shd w:val="clear" w:color="auto" w:fill="auto"/>
          </w:tcPr>
          <w:p w:rsidR="002C3D22" w:rsidRPr="00657C72" w:rsidRDefault="002C3D22" w:rsidP="00E00373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2C3D22" w:rsidRPr="00657C72" w:rsidRDefault="002C3D22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Emergencies Act 2004</w:t>
            </w:r>
            <w:r w:rsidRPr="00657C72">
              <w:t xml:space="preserve"> (ACT)</w:t>
            </w:r>
          </w:p>
        </w:tc>
      </w:tr>
      <w:tr w:rsidR="00E00373" w:rsidRPr="00657C72" w:rsidTr="00E00373">
        <w:tc>
          <w:tcPr>
            <w:tcW w:w="429" w:type="pct"/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shd w:val="clear" w:color="auto" w:fill="auto"/>
          </w:tcPr>
          <w:p w:rsidR="00E00373" w:rsidRPr="00657C72" w:rsidRDefault="00E00373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Land Tax Act 2004</w:t>
            </w:r>
            <w:r w:rsidRPr="00657C72">
              <w:t xml:space="preserve"> (ACT)</w:t>
            </w:r>
          </w:p>
        </w:tc>
      </w:tr>
      <w:tr w:rsidR="00E00373" w:rsidRPr="00657C72" w:rsidTr="00E00373">
        <w:tc>
          <w:tcPr>
            <w:tcW w:w="429" w:type="pct"/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shd w:val="clear" w:color="auto" w:fill="auto"/>
          </w:tcPr>
          <w:p w:rsidR="00E00373" w:rsidRPr="00657C72" w:rsidRDefault="00E00373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Payroll Tax Act 2011</w:t>
            </w:r>
            <w:r w:rsidRPr="00657C72">
              <w:t xml:space="preserve"> (ACT)</w:t>
            </w:r>
          </w:p>
        </w:tc>
      </w:tr>
      <w:tr w:rsidR="002C3D22" w:rsidRPr="00657C72" w:rsidTr="00E00373">
        <w:tc>
          <w:tcPr>
            <w:tcW w:w="429" w:type="pct"/>
            <w:shd w:val="clear" w:color="auto" w:fill="auto"/>
          </w:tcPr>
          <w:p w:rsidR="002C3D22" w:rsidRPr="00657C72" w:rsidRDefault="002C3D22" w:rsidP="00E00373">
            <w:pPr>
              <w:pStyle w:val="Tabletext"/>
            </w:pPr>
            <w:r w:rsidRPr="00657C72">
              <w:t>5</w:t>
            </w:r>
          </w:p>
        </w:tc>
        <w:tc>
          <w:tcPr>
            <w:tcW w:w="4571" w:type="pct"/>
            <w:shd w:val="clear" w:color="auto" w:fill="auto"/>
          </w:tcPr>
          <w:p w:rsidR="002C3D22" w:rsidRPr="00657C72" w:rsidRDefault="002C3D22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Planning and Development Act 2007</w:t>
            </w:r>
            <w:r w:rsidRPr="00657C72">
              <w:t xml:space="preserve"> (ACT)</w:t>
            </w:r>
          </w:p>
        </w:tc>
      </w:tr>
      <w:tr w:rsidR="00E00373" w:rsidRPr="00657C72" w:rsidTr="00E00373">
        <w:tc>
          <w:tcPr>
            <w:tcW w:w="429" w:type="pct"/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6</w:t>
            </w:r>
          </w:p>
        </w:tc>
        <w:tc>
          <w:tcPr>
            <w:tcW w:w="4571" w:type="pct"/>
            <w:shd w:val="clear" w:color="auto" w:fill="auto"/>
          </w:tcPr>
          <w:p w:rsidR="00E00373" w:rsidRPr="00657C72" w:rsidRDefault="00E00373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Rates Act 2004</w:t>
            </w:r>
            <w:r w:rsidRPr="00657C72">
              <w:t xml:space="preserve"> (ACT)</w:t>
            </w:r>
          </w:p>
        </w:tc>
      </w:tr>
      <w:tr w:rsidR="00E00373" w:rsidRPr="00657C72" w:rsidTr="00E00373">
        <w:tc>
          <w:tcPr>
            <w:tcW w:w="429" w:type="pct"/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7</w:t>
            </w:r>
          </w:p>
        </w:tc>
        <w:tc>
          <w:tcPr>
            <w:tcW w:w="4571" w:type="pct"/>
            <w:shd w:val="clear" w:color="auto" w:fill="auto"/>
          </w:tcPr>
          <w:p w:rsidR="00E00373" w:rsidRPr="00657C72" w:rsidRDefault="00E00373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Taxation Administration Act 1999</w:t>
            </w:r>
            <w:r w:rsidRPr="00657C72">
              <w:t xml:space="preserve"> (ACT)</w:t>
            </w:r>
          </w:p>
        </w:tc>
      </w:tr>
      <w:tr w:rsidR="002C3D22" w:rsidRPr="00657C72" w:rsidTr="00E00373">
        <w:tc>
          <w:tcPr>
            <w:tcW w:w="429" w:type="pct"/>
            <w:shd w:val="clear" w:color="auto" w:fill="auto"/>
          </w:tcPr>
          <w:p w:rsidR="002C3D22" w:rsidRPr="00657C72" w:rsidRDefault="002C3D22" w:rsidP="00E00373">
            <w:pPr>
              <w:pStyle w:val="Tabletext"/>
            </w:pPr>
            <w:r w:rsidRPr="00657C72">
              <w:t>8</w:t>
            </w:r>
          </w:p>
        </w:tc>
        <w:tc>
          <w:tcPr>
            <w:tcW w:w="4571" w:type="pct"/>
            <w:shd w:val="clear" w:color="auto" w:fill="auto"/>
          </w:tcPr>
          <w:p w:rsidR="002C3D22" w:rsidRPr="00657C72" w:rsidRDefault="002C3D22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Utilities Act 2000</w:t>
            </w:r>
            <w:r w:rsidRPr="00657C72">
              <w:t xml:space="preserve"> (ACT)</w:t>
            </w:r>
          </w:p>
        </w:tc>
      </w:tr>
      <w:tr w:rsidR="00E00373" w:rsidRPr="00657C72" w:rsidTr="00E00373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00373" w:rsidRPr="00657C72" w:rsidRDefault="002C3D22" w:rsidP="00E00373">
            <w:pPr>
              <w:pStyle w:val="Tabletext"/>
            </w:pPr>
            <w:r w:rsidRPr="00657C72">
              <w:t>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00373" w:rsidRPr="00657C72" w:rsidRDefault="00E00373" w:rsidP="00E00373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Utilities (Network Facilities Tax) Act 2006</w:t>
            </w:r>
            <w:r w:rsidRPr="00657C72">
              <w:t xml:space="preserve"> (ACT)</w:t>
            </w:r>
          </w:p>
        </w:tc>
      </w:tr>
    </w:tbl>
    <w:p w:rsidR="00CA67F3" w:rsidRPr="00657C72" w:rsidRDefault="00CA67F3" w:rsidP="00CA67F3">
      <w:pPr>
        <w:pStyle w:val="ActHead5"/>
      </w:pPr>
      <w:bookmarkStart w:id="16" w:name="_Toc519070630"/>
      <w:r w:rsidRPr="00657C72">
        <w:rPr>
          <w:rStyle w:val="CharSectno"/>
        </w:rPr>
        <w:t>14</w:t>
      </w:r>
      <w:r w:rsidRPr="00657C72">
        <w:t xml:space="preserve">  No immunity in relation to certain tax laws of the Northern Territory</w:t>
      </w:r>
      <w:bookmarkEnd w:id="16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the Northern Territory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Payroll Tax Act</w:t>
            </w:r>
            <w:r w:rsidRPr="00657C72">
              <w:t xml:space="preserve"> (NT)</w:t>
            </w:r>
          </w:p>
        </w:tc>
      </w:tr>
      <w:tr w:rsidR="00CA67F3" w:rsidRPr="00657C72" w:rsidTr="0059718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Stamp Duty Act</w:t>
            </w:r>
            <w:r w:rsidRPr="00657C72">
              <w:t xml:space="preserve"> (NT)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Taxation Administration Act</w:t>
            </w:r>
            <w:r w:rsidRPr="00657C72">
              <w:t xml:space="preserve"> (NT)</w:t>
            </w:r>
          </w:p>
        </w:tc>
      </w:tr>
    </w:tbl>
    <w:p w:rsidR="00CA67F3" w:rsidRPr="00657C72" w:rsidRDefault="00CA67F3" w:rsidP="00CA67F3">
      <w:pPr>
        <w:pStyle w:val="ActHead5"/>
      </w:pPr>
      <w:bookmarkStart w:id="17" w:name="_Toc519070631"/>
      <w:r w:rsidRPr="00657C72">
        <w:rPr>
          <w:rStyle w:val="CharSectno"/>
        </w:rPr>
        <w:t>15</w:t>
      </w:r>
      <w:r w:rsidRPr="00657C72">
        <w:t xml:space="preserve">  No immunity in relation to certain tax laws of Norfolk Island</w:t>
      </w:r>
      <w:bookmarkEnd w:id="17"/>
    </w:p>
    <w:p w:rsidR="002C3D22" w:rsidRPr="00657C72" w:rsidRDefault="002C3D22" w:rsidP="002C3D22">
      <w:pPr>
        <w:pStyle w:val="subsection"/>
      </w:pPr>
      <w:r w:rsidRPr="00657C72">
        <w:tab/>
      </w:r>
      <w:r w:rsidRPr="00657C72">
        <w:tab/>
        <w:t>For the purposes of section</w:t>
      </w:r>
      <w:r w:rsidR="00657C72" w:rsidRPr="00657C72">
        <w:t> </w:t>
      </w:r>
      <w:r w:rsidRPr="00657C72">
        <w:t>20 of the Act, the provisions of the laws of Australia with respect to taxation set out in the following table are prescribed.</w:t>
      </w:r>
    </w:p>
    <w:p w:rsidR="00CA67F3" w:rsidRPr="00657C72" w:rsidRDefault="00CA67F3" w:rsidP="00CA67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CA67F3" w:rsidRPr="00657C72" w:rsidTr="0059718F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Laws of Norfolk Island</w:t>
            </w:r>
          </w:p>
        </w:tc>
      </w:tr>
      <w:tr w:rsidR="00CA67F3" w:rsidRPr="00657C72" w:rsidTr="0059718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Heading"/>
            </w:pPr>
            <w:r w:rsidRPr="00657C72">
              <w:t>Law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rPr>
                <w:i/>
              </w:rPr>
              <w:t>Absentee Landowners Levy Act 1976</w:t>
            </w:r>
            <w:r w:rsidRPr="00657C72">
              <w:t xml:space="preserve"> (Norfolk Island)</w:t>
            </w:r>
          </w:p>
        </w:tc>
      </w:tr>
      <w:tr w:rsidR="00CA67F3" w:rsidRPr="00657C72" w:rsidTr="0059718F">
        <w:tc>
          <w:tcPr>
            <w:tcW w:w="429" w:type="pct"/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2</w:t>
            </w:r>
          </w:p>
        </w:tc>
        <w:tc>
          <w:tcPr>
            <w:tcW w:w="4571" w:type="pct"/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Cheques (Duty) Act 1983</w:t>
            </w:r>
            <w:r w:rsidRPr="00657C72">
              <w:t xml:space="preserve"> (Norfolk Island)</w:t>
            </w:r>
          </w:p>
        </w:tc>
      </w:tr>
      <w:tr w:rsidR="00CA67F3" w:rsidRPr="00657C72" w:rsidTr="0059718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3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Financial Institutions Levy Act 1985</w:t>
            </w:r>
            <w:r w:rsidRPr="00657C72">
              <w:t xml:space="preserve"> (Norfolk Island)</w:t>
            </w:r>
          </w:p>
        </w:tc>
      </w:tr>
      <w:tr w:rsidR="00CA67F3" w:rsidRPr="00657C72" w:rsidTr="0059718F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</w:pPr>
            <w:r w:rsidRPr="00657C72"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67F3" w:rsidRPr="00657C72" w:rsidRDefault="00CA67F3" w:rsidP="0059718F">
            <w:pPr>
              <w:pStyle w:val="Tabletext"/>
              <w:rPr>
                <w:i/>
              </w:rPr>
            </w:pPr>
            <w:r w:rsidRPr="00657C72">
              <w:rPr>
                <w:i/>
              </w:rPr>
              <w:t>Land Administration Fees Act 1996</w:t>
            </w:r>
            <w:r w:rsidRPr="00657C72">
              <w:t xml:space="preserve"> (Norfolk Island)</w:t>
            </w:r>
          </w:p>
        </w:tc>
      </w:tr>
    </w:tbl>
    <w:p w:rsidR="00654290" w:rsidRPr="00657C72" w:rsidRDefault="00654290">
      <w:pPr>
        <w:sectPr w:rsidR="00654290" w:rsidRPr="00657C72" w:rsidSect="003B4B1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D4151" w:rsidRPr="00657C72" w:rsidRDefault="00AD4151" w:rsidP="00AD4151">
      <w:pPr>
        <w:pStyle w:val="ActHead6"/>
      </w:pPr>
      <w:bookmarkStart w:id="18" w:name="_Toc519070632"/>
      <w:bookmarkStart w:id="19" w:name="opcAmSched"/>
      <w:bookmarkStart w:id="20" w:name="opcCurrentFind"/>
      <w:r w:rsidRPr="00657C72">
        <w:rPr>
          <w:rStyle w:val="CharAmSchNo"/>
        </w:rPr>
        <w:lastRenderedPageBreak/>
        <w:t>Schedule</w:t>
      </w:r>
      <w:r w:rsidR="00657C72" w:rsidRPr="00657C72">
        <w:rPr>
          <w:rStyle w:val="CharAmSchNo"/>
        </w:rPr>
        <w:t> </w:t>
      </w:r>
      <w:r w:rsidR="00CA67F3" w:rsidRPr="00657C72">
        <w:rPr>
          <w:rStyle w:val="CharAmSchNo"/>
        </w:rPr>
        <w:t>1</w:t>
      </w:r>
      <w:r w:rsidRPr="00657C72">
        <w:t>—</w:t>
      </w:r>
      <w:r w:rsidRPr="00657C72">
        <w:rPr>
          <w:rStyle w:val="CharAmSchText"/>
        </w:rPr>
        <w:t>Repeals</w:t>
      </w:r>
      <w:bookmarkEnd w:id="18"/>
    </w:p>
    <w:bookmarkEnd w:id="19"/>
    <w:bookmarkEnd w:id="20"/>
    <w:p w:rsidR="00AD4151" w:rsidRPr="00657C72" w:rsidRDefault="00AD4151">
      <w:pPr>
        <w:pStyle w:val="Header"/>
      </w:pPr>
      <w:r w:rsidRPr="00657C72">
        <w:rPr>
          <w:rStyle w:val="CharAmPartNo"/>
        </w:rPr>
        <w:t xml:space="preserve"> </w:t>
      </w:r>
      <w:r w:rsidRPr="00657C72">
        <w:rPr>
          <w:rStyle w:val="CharAmPartText"/>
        </w:rPr>
        <w:t xml:space="preserve"> </w:t>
      </w:r>
    </w:p>
    <w:p w:rsidR="00AD4151" w:rsidRPr="00657C72" w:rsidRDefault="00AD4151" w:rsidP="00AD4151">
      <w:pPr>
        <w:pStyle w:val="ActHead9"/>
      </w:pPr>
      <w:bookmarkStart w:id="21" w:name="_Toc519070633"/>
      <w:r w:rsidRPr="00657C72">
        <w:t>Foreign States Immunities Regulations</w:t>
      </w:r>
      <w:r w:rsidR="00657C72" w:rsidRPr="00657C72">
        <w:t> </w:t>
      </w:r>
      <w:r w:rsidRPr="00657C72">
        <w:t>1987</w:t>
      </w:r>
      <w:bookmarkEnd w:id="21"/>
    </w:p>
    <w:p w:rsidR="00AD4151" w:rsidRPr="00657C72" w:rsidRDefault="00AD4151" w:rsidP="00AD4151">
      <w:pPr>
        <w:pStyle w:val="ItemHead"/>
      </w:pPr>
      <w:r w:rsidRPr="00657C72">
        <w:t>1  The whole of the instrument</w:t>
      </w:r>
    </w:p>
    <w:p w:rsidR="00AD4151" w:rsidRPr="00657C72" w:rsidRDefault="00AD4151" w:rsidP="00AD4151">
      <w:pPr>
        <w:pStyle w:val="Item"/>
      </w:pPr>
      <w:r w:rsidRPr="00657C72">
        <w:t>Repeal the instrument.</w:t>
      </w:r>
    </w:p>
    <w:p w:rsidR="00AD4151" w:rsidRPr="00657C72" w:rsidRDefault="00AD4151">
      <w:pPr>
        <w:sectPr w:rsidR="00AD4151" w:rsidRPr="00657C72" w:rsidSect="003B4B1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0A540F" w:rsidRPr="00657C72" w:rsidRDefault="000A540F"/>
    <w:sectPr w:rsidR="000A540F" w:rsidRPr="00657C72" w:rsidSect="003B4B1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BD" w:rsidRDefault="00827ABD" w:rsidP="00715914">
      <w:pPr>
        <w:spacing w:line="240" w:lineRule="auto"/>
      </w:pPr>
      <w:r>
        <w:separator/>
      </w:r>
    </w:p>
  </w:endnote>
  <w:endnote w:type="continuationSeparator" w:id="0">
    <w:p w:rsidR="00827ABD" w:rsidRDefault="00827AB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13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D90ABA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27ABD" w:rsidTr="00AD4151">
      <w:tc>
        <w:tcPr>
          <w:tcW w:w="942" w:type="pct"/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27ABD" w:rsidTr="00AD415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ED79B6" w:rsidRDefault="00827ABD" w:rsidP="00AD4151">
    <w:pPr>
      <w:rPr>
        <w:i/>
        <w:sz w:val="18"/>
      </w:rPr>
    </w:pPr>
  </w:p>
  <w:p w:rsidR="00827ABD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27ABD" w:rsidTr="00AD415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27ABD" w:rsidTr="00AD415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27ABD" w:rsidTr="00AD415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827ABD" w:rsidP="00AD4151">
    <w:pPr>
      <w:pStyle w:val="Footer"/>
      <w:spacing w:before="120"/>
    </w:pPr>
  </w:p>
  <w:p w:rsidR="00827ABD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3B4B13" w:rsidRDefault="003B4B13" w:rsidP="003B4B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27ABD" w:rsidTr="00AD415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27ABD" w:rsidTr="00AD415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A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27ABD" w:rsidTr="00AD415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A9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</w:p>
      </w:tc>
    </w:tr>
  </w:tbl>
  <w:p w:rsidR="00827ABD" w:rsidRPr="00ED79B6" w:rsidRDefault="00827ABD" w:rsidP="000A540F">
    <w:pPr>
      <w:rPr>
        <w:i/>
        <w:sz w:val="18"/>
      </w:rPr>
    </w:pPr>
  </w:p>
  <w:p w:rsidR="00827ABD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27ABD" w:rsidTr="00AD415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A9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ED79B6" w:rsidRDefault="00827ABD" w:rsidP="000A540F">
    <w:pPr>
      <w:rPr>
        <w:i/>
        <w:sz w:val="18"/>
      </w:rPr>
    </w:pPr>
  </w:p>
  <w:p w:rsidR="00827ABD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33C1C" w:rsidRDefault="00827ABD" w:rsidP="000A540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27ABD" w:rsidTr="00AD415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50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7ABD" w:rsidRPr="00ED79B6" w:rsidRDefault="00827ABD" w:rsidP="000A540F">
    <w:pPr>
      <w:rPr>
        <w:i/>
        <w:sz w:val="18"/>
      </w:rPr>
    </w:pPr>
  </w:p>
  <w:p w:rsidR="00827ABD" w:rsidRPr="003B4B13" w:rsidRDefault="003B4B13" w:rsidP="003B4B13">
    <w:pPr>
      <w:pStyle w:val="Footer"/>
      <w:rPr>
        <w:i/>
        <w:sz w:val="18"/>
      </w:rPr>
    </w:pPr>
    <w:r w:rsidRPr="003B4B13">
      <w:rPr>
        <w:i/>
        <w:sz w:val="18"/>
      </w:rPr>
      <w:t>OPC63395 -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D90ABA" w:rsidRDefault="00827ABD" w:rsidP="00AD41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27ABD" w:rsidTr="00AD4151">
      <w:tc>
        <w:tcPr>
          <w:tcW w:w="365" w:type="pct"/>
        </w:tcPr>
        <w:p w:rsidR="00827ABD" w:rsidRDefault="00827ABD" w:rsidP="002D2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A9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27ABD" w:rsidRDefault="00827ABD" w:rsidP="002D2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A88">
            <w:rPr>
              <w:i/>
              <w:sz w:val="18"/>
            </w:rPr>
            <w:t>Foreign States Immunities (Taxation)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27ABD" w:rsidRDefault="00827ABD" w:rsidP="002D2E23">
          <w:pPr>
            <w:spacing w:line="0" w:lineRule="atLeast"/>
            <w:jc w:val="right"/>
            <w:rPr>
              <w:sz w:val="18"/>
            </w:rPr>
          </w:pPr>
        </w:p>
      </w:tc>
    </w:tr>
  </w:tbl>
  <w:p w:rsidR="00827ABD" w:rsidRPr="003B4B13" w:rsidRDefault="003B4B13" w:rsidP="003B4B13">
    <w:pPr>
      <w:rPr>
        <w:rFonts w:cs="Times New Roman"/>
        <w:i/>
        <w:sz w:val="18"/>
      </w:rPr>
    </w:pPr>
    <w:r w:rsidRPr="003B4B13">
      <w:rPr>
        <w:rFonts w:cs="Times New Roman"/>
        <w:i/>
        <w:sz w:val="18"/>
      </w:rPr>
      <w:t>OPC63395 -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BD" w:rsidRDefault="00827ABD" w:rsidP="00715914">
      <w:pPr>
        <w:spacing w:line="240" w:lineRule="auto"/>
      </w:pPr>
      <w:r>
        <w:separator/>
      </w:r>
    </w:p>
  </w:footnote>
  <w:footnote w:type="continuationSeparator" w:id="0">
    <w:p w:rsidR="00827ABD" w:rsidRDefault="00827AB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5F1388" w:rsidRDefault="00827AB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827A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0A8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0A8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27ABD" w:rsidRDefault="00827AB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27ABD" w:rsidRDefault="00827ABD" w:rsidP="00AD415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827AB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827AB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27ABD" w:rsidRDefault="00827AB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90A8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90A88">
      <w:rPr>
        <w:noProof/>
        <w:sz w:val="20"/>
      </w:rPr>
      <w:t>Tax laws in relation to which immunity does not apply</w:t>
    </w:r>
    <w:r>
      <w:rPr>
        <w:sz w:val="20"/>
      </w:rPr>
      <w:fldChar w:fldCharType="end"/>
    </w:r>
  </w:p>
  <w:p w:rsidR="00827ABD" w:rsidRPr="007A1328" w:rsidRDefault="00827AB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27ABD" w:rsidRPr="007A1328" w:rsidRDefault="00827ABD" w:rsidP="00715914">
    <w:pPr>
      <w:rPr>
        <w:b/>
        <w:sz w:val="24"/>
      </w:rPr>
    </w:pPr>
  </w:p>
  <w:p w:rsidR="00827ABD" w:rsidRPr="007A1328" w:rsidRDefault="00827ABD" w:rsidP="00AD41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A8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0A88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7A1328" w:rsidRDefault="00827A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27ABD" w:rsidRPr="007A1328" w:rsidRDefault="00827A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90A88">
      <w:rPr>
        <w:noProof/>
        <w:sz w:val="20"/>
      </w:rPr>
      <w:t>Tax laws in relation to which immunity does not apply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90A88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827ABD" w:rsidRPr="007A1328" w:rsidRDefault="00827A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27ABD" w:rsidRPr="007A1328" w:rsidRDefault="00827ABD" w:rsidP="00715914">
    <w:pPr>
      <w:jc w:val="right"/>
      <w:rPr>
        <w:b/>
        <w:sz w:val="24"/>
      </w:rPr>
    </w:pPr>
  </w:p>
  <w:p w:rsidR="00827ABD" w:rsidRPr="007A1328" w:rsidRDefault="00827ABD" w:rsidP="00AD41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A8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0A88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7A1328" w:rsidRDefault="00827AB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5F1388" w:rsidRDefault="00827AB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5F1388" w:rsidRDefault="00827AB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D79B6" w:rsidRDefault="00827AB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D79B6" w:rsidRDefault="00827AB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ED79B6" w:rsidRDefault="00827AB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D675F1" w:rsidRDefault="00827ABD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827ABD" w:rsidRPr="00D675F1" w:rsidRDefault="00827ABD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997A9E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997A9E">
      <w:rPr>
        <w:noProof/>
        <w:sz w:val="20"/>
      </w:rPr>
      <w:t>Tax laws in relation to which immunity does not apply</w:t>
    </w:r>
    <w:r w:rsidRPr="00D675F1">
      <w:rPr>
        <w:sz w:val="20"/>
      </w:rPr>
      <w:fldChar w:fldCharType="end"/>
    </w:r>
  </w:p>
  <w:p w:rsidR="00827ABD" w:rsidRPr="00D675F1" w:rsidRDefault="00827ABD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827ABD" w:rsidRPr="00D675F1" w:rsidRDefault="00827ABD">
    <w:pPr>
      <w:rPr>
        <w:b/>
      </w:rPr>
    </w:pPr>
  </w:p>
  <w:p w:rsidR="00827ABD" w:rsidRPr="00D675F1" w:rsidRDefault="00827ABD" w:rsidP="00AD4151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90A88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97A9E">
      <w:rPr>
        <w:noProof/>
        <w:sz w:val="24"/>
      </w:rPr>
      <w:t>11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Pr="00D675F1" w:rsidRDefault="00827ABD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827ABD" w:rsidRPr="00D675F1" w:rsidRDefault="00827ABD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997A9E">
      <w:rPr>
        <w:sz w:val="20"/>
      </w:rPr>
      <w:fldChar w:fldCharType="separate"/>
    </w:r>
    <w:r w:rsidR="00997A9E">
      <w:rPr>
        <w:noProof/>
        <w:sz w:val="20"/>
      </w:rPr>
      <w:t>Preliminary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997A9E">
      <w:rPr>
        <w:b/>
        <w:sz w:val="20"/>
      </w:rPr>
      <w:fldChar w:fldCharType="separate"/>
    </w:r>
    <w:r w:rsidR="00997A9E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</w:p>
  <w:p w:rsidR="00827ABD" w:rsidRPr="00D675F1" w:rsidRDefault="00827ABD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827ABD" w:rsidRPr="00D675F1" w:rsidRDefault="00827ABD">
    <w:pPr>
      <w:jc w:val="right"/>
      <w:rPr>
        <w:b/>
      </w:rPr>
    </w:pPr>
  </w:p>
  <w:p w:rsidR="00827ABD" w:rsidRPr="00D675F1" w:rsidRDefault="00827ABD" w:rsidP="00AD4151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90A88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97A9E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827AB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7A9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7A9E">
      <w:rPr>
        <w:noProof/>
        <w:sz w:val="20"/>
      </w:rPr>
      <w:t>Repeals</w:t>
    </w:r>
    <w:r>
      <w:rPr>
        <w:sz w:val="20"/>
      </w:rPr>
      <w:fldChar w:fldCharType="end"/>
    </w:r>
  </w:p>
  <w:p w:rsidR="00827ABD" w:rsidRDefault="00827A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27ABD" w:rsidRDefault="00827ABD" w:rsidP="00AD415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F"/>
    <w:rsid w:val="00004470"/>
    <w:rsid w:val="000136AF"/>
    <w:rsid w:val="0004309C"/>
    <w:rsid w:val="000437C1"/>
    <w:rsid w:val="0005365D"/>
    <w:rsid w:val="000614BF"/>
    <w:rsid w:val="00062CB8"/>
    <w:rsid w:val="00065BC1"/>
    <w:rsid w:val="00095E33"/>
    <w:rsid w:val="00095E9B"/>
    <w:rsid w:val="000A540F"/>
    <w:rsid w:val="000B58FA"/>
    <w:rsid w:val="000C32EB"/>
    <w:rsid w:val="000D05EF"/>
    <w:rsid w:val="000E2261"/>
    <w:rsid w:val="000F0CE0"/>
    <w:rsid w:val="000F21C1"/>
    <w:rsid w:val="0010745C"/>
    <w:rsid w:val="00132CEB"/>
    <w:rsid w:val="00142B62"/>
    <w:rsid w:val="0014539C"/>
    <w:rsid w:val="0015115E"/>
    <w:rsid w:val="00157B8B"/>
    <w:rsid w:val="00166C2F"/>
    <w:rsid w:val="001745E3"/>
    <w:rsid w:val="001809D7"/>
    <w:rsid w:val="00192268"/>
    <w:rsid w:val="001939E1"/>
    <w:rsid w:val="00194C3E"/>
    <w:rsid w:val="00195382"/>
    <w:rsid w:val="001C61C5"/>
    <w:rsid w:val="001C69C4"/>
    <w:rsid w:val="001D37EF"/>
    <w:rsid w:val="001E3590"/>
    <w:rsid w:val="001E7407"/>
    <w:rsid w:val="001E758B"/>
    <w:rsid w:val="001F2863"/>
    <w:rsid w:val="001F5D5E"/>
    <w:rsid w:val="001F6219"/>
    <w:rsid w:val="001F6CD4"/>
    <w:rsid w:val="00206C4D"/>
    <w:rsid w:val="0021053C"/>
    <w:rsid w:val="00212705"/>
    <w:rsid w:val="00214C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62FE"/>
    <w:rsid w:val="002802DF"/>
    <w:rsid w:val="00281308"/>
    <w:rsid w:val="00284719"/>
    <w:rsid w:val="00285032"/>
    <w:rsid w:val="00297ECB"/>
    <w:rsid w:val="002A7BCF"/>
    <w:rsid w:val="002C3D22"/>
    <w:rsid w:val="002D043A"/>
    <w:rsid w:val="002D2E23"/>
    <w:rsid w:val="002D6224"/>
    <w:rsid w:val="002E3F4B"/>
    <w:rsid w:val="00304F8B"/>
    <w:rsid w:val="00307596"/>
    <w:rsid w:val="003263F0"/>
    <w:rsid w:val="00326BF7"/>
    <w:rsid w:val="003354D2"/>
    <w:rsid w:val="00335BC6"/>
    <w:rsid w:val="003415D3"/>
    <w:rsid w:val="00344701"/>
    <w:rsid w:val="00352B0F"/>
    <w:rsid w:val="00356690"/>
    <w:rsid w:val="00360459"/>
    <w:rsid w:val="00391827"/>
    <w:rsid w:val="003B3503"/>
    <w:rsid w:val="003B4B13"/>
    <w:rsid w:val="003C1E09"/>
    <w:rsid w:val="003C6231"/>
    <w:rsid w:val="003D0BFE"/>
    <w:rsid w:val="003D5700"/>
    <w:rsid w:val="003E24B4"/>
    <w:rsid w:val="003E341B"/>
    <w:rsid w:val="003E7B25"/>
    <w:rsid w:val="004116CD"/>
    <w:rsid w:val="004144EC"/>
    <w:rsid w:val="00417EB9"/>
    <w:rsid w:val="00424CA9"/>
    <w:rsid w:val="00425D62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89C"/>
    <w:rsid w:val="00474A19"/>
    <w:rsid w:val="00496F97"/>
    <w:rsid w:val="004A5DE7"/>
    <w:rsid w:val="004A6D32"/>
    <w:rsid w:val="004C6AE8"/>
    <w:rsid w:val="004D3593"/>
    <w:rsid w:val="004E063A"/>
    <w:rsid w:val="004E0821"/>
    <w:rsid w:val="004E7BEC"/>
    <w:rsid w:val="004F55AA"/>
    <w:rsid w:val="00500128"/>
    <w:rsid w:val="00505D3D"/>
    <w:rsid w:val="00506AF6"/>
    <w:rsid w:val="00516B8D"/>
    <w:rsid w:val="0052027C"/>
    <w:rsid w:val="00525937"/>
    <w:rsid w:val="00537FBC"/>
    <w:rsid w:val="00554954"/>
    <w:rsid w:val="005574D1"/>
    <w:rsid w:val="005804C1"/>
    <w:rsid w:val="00584811"/>
    <w:rsid w:val="00585784"/>
    <w:rsid w:val="00593AA6"/>
    <w:rsid w:val="00594161"/>
    <w:rsid w:val="00594749"/>
    <w:rsid w:val="0059718F"/>
    <w:rsid w:val="005B4067"/>
    <w:rsid w:val="005B7616"/>
    <w:rsid w:val="005C3F41"/>
    <w:rsid w:val="005D2430"/>
    <w:rsid w:val="005D2D09"/>
    <w:rsid w:val="005F4F93"/>
    <w:rsid w:val="00600219"/>
    <w:rsid w:val="00603DC4"/>
    <w:rsid w:val="00620076"/>
    <w:rsid w:val="00643706"/>
    <w:rsid w:val="00654290"/>
    <w:rsid w:val="00656CC6"/>
    <w:rsid w:val="00657C72"/>
    <w:rsid w:val="00667E2B"/>
    <w:rsid w:val="00670C1D"/>
    <w:rsid w:val="00670EA1"/>
    <w:rsid w:val="00677CC2"/>
    <w:rsid w:val="006905DE"/>
    <w:rsid w:val="0069207B"/>
    <w:rsid w:val="006973EA"/>
    <w:rsid w:val="006A6AF4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213"/>
    <w:rsid w:val="00730951"/>
    <w:rsid w:val="00731E00"/>
    <w:rsid w:val="00740BF5"/>
    <w:rsid w:val="007440B7"/>
    <w:rsid w:val="007500C8"/>
    <w:rsid w:val="00756272"/>
    <w:rsid w:val="0076681A"/>
    <w:rsid w:val="0077015C"/>
    <w:rsid w:val="007715C9"/>
    <w:rsid w:val="00771613"/>
    <w:rsid w:val="00774EDD"/>
    <w:rsid w:val="007757EC"/>
    <w:rsid w:val="00783E89"/>
    <w:rsid w:val="00785C20"/>
    <w:rsid w:val="00793915"/>
    <w:rsid w:val="007B72EF"/>
    <w:rsid w:val="007B7DFA"/>
    <w:rsid w:val="007C2253"/>
    <w:rsid w:val="007D5A63"/>
    <w:rsid w:val="007D7B81"/>
    <w:rsid w:val="007E15A2"/>
    <w:rsid w:val="007E163D"/>
    <w:rsid w:val="007E667A"/>
    <w:rsid w:val="007E7CBA"/>
    <w:rsid w:val="007F079B"/>
    <w:rsid w:val="007F28C9"/>
    <w:rsid w:val="00803587"/>
    <w:rsid w:val="008117E9"/>
    <w:rsid w:val="008231F1"/>
    <w:rsid w:val="00824498"/>
    <w:rsid w:val="00827ABD"/>
    <w:rsid w:val="00856A31"/>
    <w:rsid w:val="00864B24"/>
    <w:rsid w:val="00867B37"/>
    <w:rsid w:val="008754D0"/>
    <w:rsid w:val="008855C9"/>
    <w:rsid w:val="008857B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633"/>
    <w:rsid w:val="009868E9"/>
    <w:rsid w:val="00987D34"/>
    <w:rsid w:val="00997A9E"/>
    <w:rsid w:val="009B511B"/>
    <w:rsid w:val="009C3CC5"/>
    <w:rsid w:val="009C7D05"/>
    <w:rsid w:val="009E5CFC"/>
    <w:rsid w:val="009F7738"/>
    <w:rsid w:val="00A03CE1"/>
    <w:rsid w:val="00A079CB"/>
    <w:rsid w:val="00A11888"/>
    <w:rsid w:val="00A12128"/>
    <w:rsid w:val="00A220C1"/>
    <w:rsid w:val="00A22C98"/>
    <w:rsid w:val="00A231E2"/>
    <w:rsid w:val="00A563A3"/>
    <w:rsid w:val="00A628FA"/>
    <w:rsid w:val="00A64912"/>
    <w:rsid w:val="00A70A74"/>
    <w:rsid w:val="00A80A87"/>
    <w:rsid w:val="00AD16D2"/>
    <w:rsid w:val="00AD4151"/>
    <w:rsid w:val="00AD5641"/>
    <w:rsid w:val="00AD7889"/>
    <w:rsid w:val="00AE1698"/>
    <w:rsid w:val="00AE5D86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0E55"/>
    <w:rsid w:val="00B83204"/>
    <w:rsid w:val="00B91A14"/>
    <w:rsid w:val="00B93E67"/>
    <w:rsid w:val="00BA0C87"/>
    <w:rsid w:val="00BA220B"/>
    <w:rsid w:val="00BA3A57"/>
    <w:rsid w:val="00BA691F"/>
    <w:rsid w:val="00BB22FB"/>
    <w:rsid w:val="00BB4E1A"/>
    <w:rsid w:val="00BC015E"/>
    <w:rsid w:val="00BC6BD9"/>
    <w:rsid w:val="00BC76AC"/>
    <w:rsid w:val="00BD0ECB"/>
    <w:rsid w:val="00BE2155"/>
    <w:rsid w:val="00BE2213"/>
    <w:rsid w:val="00BE719A"/>
    <w:rsid w:val="00BE720A"/>
    <w:rsid w:val="00BF0D73"/>
    <w:rsid w:val="00BF2465"/>
    <w:rsid w:val="00BF48B9"/>
    <w:rsid w:val="00C25E7F"/>
    <w:rsid w:val="00C2746F"/>
    <w:rsid w:val="00C324A0"/>
    <w:rsid w:val="00C3300F"/>
    <w:rsid w:val="00C42BF8"/>
    <w:rsid w:val="00C50043"/>
    <w:rsid w:val="00C7573B"/>
    <w:rsid w:val="00C85E58"/>
    <w:rsid w:val="00C906CD"/>
    <w:rsid w:val="00C93C03"/>
    <w:rsid w:val="00CA4707"/>
    <w:rsid w:val="00CA67F3"/>
    <w:rsid w:val="00CB009A"/>
    <w:rsid w:val="00CB2C8E"/>
    <w:rsid w:val="00CB602E"/>
    <w:rsid w:val="00CE051D"/>
    <w:rsid w:val="00CE1335"/>
    <w:rsid w:val="00CE251E"/>
    <w:rsid w:val="00CE493D"/>
    <w:rsid w:val="00CF07FA"/>
    <w:rsid w:val="00CF0BB2"/>
    <w:rsid w:val="00CF3EE8"/>
    <w:rsid w:val="00D01F00"/>
    <w:rsid w:val="00D050E6"/>
    <w:rsid w:val="00D13441"/>
    <w:rsid w:val="00D150E7"/>
    <w:rsid w:val="00D32F65"/>
    <w:rsid w:val="00D47913"/>
    <w:rsid w:val="00D52DC2"/>
    <w:rsid w:val="00D53BCC"/>
    <w:rsid w:val="00D5568D"/>
    <w:rsid w:val="00D702E5"/>
    <w:rsid w:val="00D70DFB"/>
    <w:rsid w:val="00D766DF"/>
    <w:rsid w:val="00D90A88"/>
    <w:rsid w:val="00D925A9"/>
    <w:rsid w:val="00D942BA"/>
    <w:rsid w:val="00DA186E"/>
    <w:rsid w:val="00DA4116"/>
    <w:rsid w:val="00DA45C6"/>
    <w:rsid w:val="00DA4F35"/>
    <w:rsid w:val="00DB251C"/>
    <w:rsid w:val="00DB4630"/>
    <w:rsid w:val="00DC02A7"/>
    <w:rsid w:val="00DC1D29"/>
    <w:rsid w:val="00DC4F88"/>
    <w:rsid w:val="00E00373"/>
    <w:rsid w:val="00E05704"/>
    <w:rsid w:val="00E11E44"/>
    <w:rsid w:val="00E17E8B"/>
    <w:rsid w:val="00E3270E"/>
    <w:rsid w:val="00E338EF"/>
    <w:rsid w:val="00E544BB"/>
    <w:rsid w:val="00E662CB"/>
    <w:rsid w:val="00E74DC7"/>
    <w:rsid w:val="00E76806"/>
    <w:rsid w:val="00E8075A"/>
    <w:rsid w:val="00E84477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200"/>
    <w:rsid w:val="00F05A37"/>
    <w:rsid w:val="00F072A7"/>
    <w:rsid w:val="00F078DC"/>
    <w:rsid w:val="00F11B09"/>
    <w:rsid w:val="00F32A0D"/>
    <w:rsid w:val="00F32BA8"/>
    <w:rsid w:val="00F349F1"/>
    <w:rsid w:val="00F4350D"/>
    <w:rsid w:val="00F567F7"/>
    <w:rsid w:val="00F60773"/>
    <w:rsid w:val="00F62036"/>
    <w:rsid w:val="00F65B52"/>
    <w:rsid w:val="00F67BCA"/>
    <w:rsid w:val="00F73BD6"/>
    <w:rsid w:val="00F761BF"/>
    <w:rsid w:val="00F83989"/>
    <w:rsid w:val="00F85099"/>
    <w:rsid w:val="00F9379C"/>
    <w:rsid w:val="00F9632C"/>
    <w:rsid w:val="00FA1E52"/>
    <w:rsid w:val="00FA1E63"/>
    <w:rsid w:val="00FB0371"/>
    <w:rsid w:val="00FE4688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7C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C7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C7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C7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C7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C7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7C7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7C7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7C7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7C7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7C72"/>
  </w:style>
  <w:style w:type="paragraph" w:customStyle="1" w:styleId="OPCParaBase">
    <w:name w:val="OPCParaBase"/>
    <w:qFormat/>
    <w:rsid w:val="00657C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7C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7C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7C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7C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7C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7C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7C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7C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7C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7C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7C72"/>
  </w:style>
  <w:style w:type="paragraph" w:customStyle="1" w:styleId="Blocks">
    <w:name w:val="Blocks"/>
    <w:aliases w:val="bb"/>
    <w:basedOn w:val="OPCParaBase"/>
    <w:qFormat/>
    <w:rsid w:val="00657C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7C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7C72"/>
    <w:rPr>
      <w:i/>
    </w:rPr>
  </w:style>
  <w:style w:type="paragraph" w:customStyle="1" w:styleId="BoxList">
    <w:name w:val="BoxList"/>
    <w:aliases w:val="bl"/>
    <w:basedOn w:val="BoxText"/>
    <w:qFormat/>
    <w:rsid w:val="00657C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7C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7C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7C72"/>
    <w:pPr>
      <w:ind w:left="1985" w:hanging="851"/>
    </w:pPr>
  </w:style>
  <w:style w:type="character" w:customStyle="1" w:styleId="CharAmPartNo">
    <w:name w:val="CharAmPartNo"/>
    <w:basedOn w:val="OPCCharBase"/>
    <w:qFormat/>
    <w:rsid w:val="00657C72"/>
  </w:style>
  <w:style w:type="character" w:customStyle="1" w:styleId="CharAmPartText">
    <w:name w:val="CharAmPartText"/>
    <w:basedOn w:val="OPCCharBase"/>
    <w:qFormat/>
    <w:rsid w:val="00657C72"/>
  </w:style>
  <w:style w:type="character" w:customStyle="1" w:styleId="CharAmSchNo">
    <w:name w:val="CharAmSchNo"/>
    <w:basedOn w:val="OPCCharBase"/>
    <w:qFormat/>
    <w:rsid w:val="00657C72"/>
  </w:style>
  <w:style w:type="character" w:customStyle="1" w:styleId="CharAmSchText">
    <w:name w:val="CharAmSchText"/>
    <w:basedOn w:val="OPCCharBase"/>
    <w:qFormat/>
    <w:rsid w:val="00657C72"/>
  </w:style>
  <w:style w:type="character" w:customStyle="1" w:styleId="CharBoldItalic">
    <w:name w:val="CharBoldItalic"/>
    <w:basedOn w:val="OPCCharBase"/>
    <w:uiPriority w:val="1"/>
    <w:qFormat/>
    <w:rsid w:val="00657C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7C72"/>
  </w:style>
  <w:style w:type="character" w:customStyle="1" w:styleId="CharChapText">
    <w:name w:val="CharChapText"/>
    <w:basedOn w:val="OPCCharBase"/>
    <w:uiPriority w:val="1"/>
    <w:qFormat/>
    <w:rsid w:val="00657C72"/>
  </w:style>
  <w:style w:type="character" w:customStyle="1" w:styleId="CharDivNo">
    <w:name w:val="CharDivNo"/>
    <w:basedOn w:val="OPCCharBase"/>
    <w:uiPriority w:val="1"/>
    <w:qFormat/>
    <w:rsid w:val="00657C72"/>
  </w:style>
  <w:style w:type="character" w:customStyle="1" w:styleId="CharDivText">
    <w:name w:val="CharDivText"/>
    <w:basedOn w:val="OPCCharBase"/>
    <w:uiPriority w:val="1"/>
    <w:qFormat/>
    <w:rsid w:val="00657C72"/>
  </w:style>
  <w:style w:type="character" w:customStyle="1" w:styleId="CharItalic">
    <w:name w:val="CharItalic"/>
    <w:basedOn w:val="OPCCharBase"/>
    <w:uiPriority w:val="1"/>
    <w:qFormat/>
    <w:rsid w:val="00657C72"/>
    <w:rPr>
      <w:i/>
    </w:rPr>
  </w:style>
  <w:style w:type="character" w:customStyle="1" w:styleId="CharPartNo">
    <w:name w:val="CharPartNo"/>
    <w:basedOn w:val="OPCCharBase"/>
    <w:uiPriority w:val="1"/>
    <w:qFormat/>
    <w:rsid w:val="00657C72"/>
  </w:style>
  <w:style w:type="character" w:customStyle="1" w:styleId="CharPartText">
    <w:name w:val="CharPartText"/>
    <w:basedOn w:val="OPCCharBase"/>
    <w:uiPriority w:val="1"/>
    <w:qFormat/>
    <w:rsid w:val="00657C72"/>
  </w:style>
  <w:style w:type="character" w:customStyle="1" w:styleId="CharSectno">
    <w:name w:val="CharSectno"/>
    <w:basedOn w:val="OPCCharBase"/>
    <w:qFormat/>
    <w:rsid w:val="00657C72"/>
  </w:style>
  <w:style w:type="character" w:customStyle="1" w:styleId="CharSubdNo">
    <w:name w:val="CharSubdNo"/>
    <w:basedOn w:val="OPCCharBase"/>
    <w:uiPriority w:val="1"/>
    <w:qFormat/>
    <w:rsid w:val="00657C72"/>
  </w:style>
  <w:style w:type="character" w:customStyle="1" w:styleId="CharSubdText">
    <w:name w:val="CharSubdText"/>
    <w:basedOn w:val="OPCCharBase"/>
    <w:uiPriority w:val="1"/>
    <w:qFormat/>
    <w:rsid w:val="00657C72"/>
  </w:style>
  <w:style w:type="paragraph" w:customStyle="1" w:styleId="CTA--">
    <w:name w:val="CTA --"/>
    <w:basedOn w:val="OPCParaBase"/>
    <w:next w:val="Normal"/>
    <w:rsid w:val="00657C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7C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7C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7C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7C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7C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7C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7C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7C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7C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7C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7C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7C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7C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7C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7C7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7C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7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7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7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7C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7C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7C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7C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7C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7C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7C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7C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7C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7C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7C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7C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7C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7C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7C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7C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7C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7C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7C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7C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7C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7C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7C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7C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7C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7C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7C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7C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7C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7C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7C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7C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7C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7C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7C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7C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7C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7C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7C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7C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7C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7C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7C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7C72"/>
    <w:rPr>
      <w:sz w:val="16"/>
    </w:rPr>
  </w:style>
  <w:style w:type="table" w:customStyle="1" w:styleId="CFlag">
    <w:name w:val="CFlag"/>
    <w:basedOn w:val="TableNormal"/>
    <w:uiPriority w:val="99"/>
    <w:rsid w:val="00657C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7C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7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7C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7C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7C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7C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7C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7C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7C7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7C7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7C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7C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7C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7C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7C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7C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7C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7C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7C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7C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7C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7C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7C72"/>
  </w:style>
  <w:style w:type="character" w:customStyle="1" w:styleId="CharSubPartNoCASA">
    <w:name w:val="CharSubPartNo(CASA)"/>
    <w:basedOn w:val="OPCCharBase"/>
    <w:uiPriority w:val="1"/>
    <w:rsid w:val="00657C72"/>
  </w:style>
  <w:style w:type="paragraph" w:customStyle="1" w:styleId="ENoteTTIndentHeadingSub">
    <w:name w:val="ENoteTTIndentHeadingSub"/>
    <w:aliases w:val="enTTHis"/>
    <w:basedOn w:val="OPCParaBase"/>
    <w:rsid w:val="00657C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7C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7C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7C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7C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41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7C72"/>
    <w:rPr>
      <w:sz w:val="22"/>
    </w:rPr>
  </w:style>
  <w:style w:type="paragraph" w:customStyle="1" w:styleId="SOTextNote">
    <w:name w:val="SO TextNote"/>
    <w:aliases w:val="sont"/>
    <w:basedOn w:val="SOText"/>
    <w:qFormat/>
    <w:rsid w:val="00657C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7C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7C72"/>
    <w:rPr>
      <w:sz w:val="22"/>
    </w:rPr>
  </w:style>
  <w:style w:type="paragraph" w:customStyle="1" w:styleId="FileName">
    <w:name w:val="FileName"/>
    <w:basedOn w:val="Normal"/>
    <w:rsid w:val="00657C72"/>
  </w:style>
  <w:style w:type="paragraph" w:customStyle="1" w:styleId="TableHeading">
    <w:name w:val="TableHeading"/>
    <w:aliases w:val="th"/>
    <w:basedOn w:val="OPCParaBase"/>
    <w:next w:val="Tabletext"/>
    <w:rsid w:val="00657C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7C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7C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7C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7C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7C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7C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7C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7C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7C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7C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7C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7C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C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7C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7C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7C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7C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7C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7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7C7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7C72"/>
    <w:pPr>
      <w:ind w:left="240" w:hanging="240"/>
    </w:pPr>
  </w:style>
  <w:style w:type="paragraph" w:styleId="Index2">
    <w:name w:val="index 2"/>
    <w:basedOn w:val="Normal"/>
    <w:next w:val="Normal"/>
    <w:autoRedefine/>
    <w:rsid w:val="00657C72"/>
    <w:pPr>
      <w:ind w:left="480" w:hanging="240"/>
    </w:pPr>
  </w:style>
  <w:style w:type="paragraph" w:styleId="Index3">
    <w:name w:val="index 3"/>
    <w:basedOn w:val="Normal"/>
    <w:next w:val="Normal"/>
    <w:autoRedefine/>
    <w:rsid w:val="00657C72"/>
    <w:pPr>
      <w:ind w:left="720" w:hanging="240"/>
    </w:pPr>
  </w:style>
  <w:style w:type="paragraph" w:styleId="Index4">
    <w:name w:val="index 4"/>
    <w:basedOn w:val="Normal"/>
    <w:next w:val="Normal"/>
    <w:autoRedefine/>
    <w:rsid w:val="00657C72"/>
    <w:pPr>
      <w:ind w:left="960" w:hanging="240"/>
    </w:pPr>
  </w:style>
  <w:style w:type="paragraph" w:styleId="Index5">
    <w:name w:val="index 5"/>
    <w:basedOn w:val="Normal"/>
    <w:next w:val="Normal"/>
    <w:autoRedefine/>
    <w:rsid w:val="00657C72"/>
    <w:pPr>
      <w:ind w:left="1200" w:hanging="240"/>
    </w:pPr>
  </w:style>
  <w:style w:type="paragraph" w:styleId="Index6">
    <w:name w:val="index 6"/>
    <w:basedOn w:val="Normal"/>
    <w:next w:val="Normal"/>
    <w:autoRedefine/>
    <w:rsid w:val="00657C72"/>
    <w:pPr>
      <w:ind w:left="1440" w:hanging="240"/>
    </w:pPr>
  </w:style>
  <w:style w:type="paragraph" w:styleId="Index7">
    <w:name w:val="index 7"/>
    <w:basedOn w:val="Normal"/>
    <w:next w:val="Normal"/>
    <w:autoRedefine/>
    <w:rsid w:val="00657C72"/>
    <w:pPr>
      <w:ind w:left="1680" w:hanging="240"/>
    </w:pPr>
  </w:style>
  <w:style w:type="paragraph" w:styleId="Index8">
    <w:name w:val="index 8"/>
    <w:basedOn w:val="Normal"/>
    <w:next w:val="Normal"/>
    <w:autoRedefine/>
    <w:rsid w:val="00657C72"/>
    <w:pPr>
      <w:ind w:left="1920" w:hanging="240"/>
    </w:pPr>
  </w:style>
  <w:style w:type="paragraph" w:styleId="Index9">
    <w:name w:val="index 9"/>
    <w:basedOn w:val="Normal"/>
    <w:next w:val="Normal"/>
    <w:autoRedefine/>
    <w:rsid w:val="00657C72"/>
    <w:pPr>
      <w:ind w:left="2160" w:hanging="240"/>
    </w:pPr>
  </w:style>
  <w:style w:type="paragraph" w:styleId="NormalIndent">
    <w:name w:val="Normal Indent"/>
    <w:basedOn w:val="Normal"/>
    <w:rsid w:val="00657C72"/>
    <w:pPr>
      <w:ind w:left="720"/>
    </w:pPr>
  </w:style>
  <w:style w:type="paragraph" w:styleId="FootnoteText">
    <w:name w:val="footnote text"/>
    <w:basedOn w:val="Normal"/>
    <w:link w:val="FootnoteTextChar"/>
    <w:rsid w:val="00657C7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7C72"/>
  </w:style>
  <w:style w:type="paragraph" w:styleId="CommentText">
    <w:name w:val="annotation text"/>
    <w:basedOn w:val="Normal"/>
    <w:link w:val="CommentTextChar"/>
    <w:rsid w:val="00657C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7C72"/>
  </w:style>
  <w:style w:type="paragraph" w:styleId="IndexHeading">
    <w:name w:val="index heading"/>
    <w:basedOn w:val="Normal"/>
    <w:next w:val="Index1"/>
    <w:rsid w:val="00657C7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7C7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7C72"/>
    <w:pPr>
      <w:ind w:left="480" w:hanging="480"/>
    </w:pPr>
  </w:style>
  <w:style w:type="paragraph" w:styleId="EnvelopeAddress">
    <w:name w:val="envelope address"/>
    <w:basedOn w:val="Normal"/>
    <w:rsid w:val="00657C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7C7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7C7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7C72"/>
    <w:rPr>
      <w:sz w:val="16"/>
      <w:szCs w:val="16"/>
    </w:rPr>
  </w:style>
  <w:style w:type="character" w:styleId="PageNumber">
    <w:name w:val="page number"/>
    <w:basedOn w:val="DefaultParagraphFont"/>
    <w:rsid w:val="00657C72"/>
  </w:style>
  <w:style w:type="character" w:styleId="EndnoteReference">
    <w:name w:val="endnote reference"/>
    <w:basedOn w:val="DefaultParagraphFont"/>
    <w:rsid w:val="00657C72"/>
    <w:rPr>
      <w:vertAlign w:val="superscript"/>
    </w:rPr>
  </w:style>
  <w:style w:type="paragraph" w:styleId="EndnoteText">
    <w:name w:val="endnote text"/>
    <w:basedOn w:val="Normal"/>
    <w:link w:val="EndnoteTextChar"/>
    <w:rsid w:val="00657C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7C72"/>
  </w:style>
  <w:style w:type="paragraph" w:styleId="TableofAuthorities">
    <w:name w:val="table of authorities"/>
    <w:basedOn w:val="Normal"/>
    <w:next w:val="Normal"/>
    <w:rsid w:val="00657C72"/>
    <w:pPr>
      <w:ind w:left="240" w:hanging="240"/>
    </w:pPr>
  </w:style>
  <w:style w:type="paragraph" w:styleId="MacroText">
    <w:name w:val="macro"/>
    <w:link w:val="MacroTextChar"/>
    <w:rsid w:val="00657C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7C7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7C7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7C72"/>
    <w:pPr>
      <w:ind w:left="283" w:hanging="283"/>
    </w:pPr>
  </w:style>
  <w:style w:type="paragraph" w:styleId="ListBullet">
    <w:name w:val="List Bullet"/>
    <w:basedOn w:val="Normal"/>
    <w:autoRedefine/>
    <w:rsid w:val="00657C7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7C7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7C72"/>
    <w:pPr>
      <w:ind w:left="566" w:hanging="283"/>
    </w:pPr>
  </w:style>
  <w:style w:type="paragraph" w:styleId="List3">
    <w:name w:val="List 3"/>
    <w:basedOn w:val="Normal"/>
    <w:rsid w:val="00657C72"/>
    <w:pPr>
      <w:ind w:left="849" w:hanging="283"/>
    </w:pPr>
  </w:style>
  <w:style w:type="paragraph" w:styleId="List4">
    <w:name w:val="List 4"/>
    <w:basedOn w:val="Normal"/>
    <w:rsid w:val="00657C72"/>
    <w:pPr>
      <w:ind w:left="1132" w:hanging="283"/>
    </w:pPr>
  </w:style>
  <w:style w:type="paragraph" w:styleId="List5">
    <w:name w:val="List 5"/>
    <w:basedOn w:val="Normal"/>
    <w:rsid w:val="00657C72"/>
    <w:pPr>
      <w:ind w:left="1415" w:hanging="283"/>
    </w:pPr>
  </w:style>
  <w:style w:type="paragraph" w:styleId="ListBullet2">
    <w:name w:val="List Bullet 2"/>
    <w:basedOn w:val="Normal"/>
    <w:autoRedefine/>
    <w:rsid w:val="00657C7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7C7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7C7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7C7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7C7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7C7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7C7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7C7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7C7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7C7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7C72"/>
    <w:pPr>
      <w:ind w:left="4252"/>
    </w:pPr>
  </w:style>
  <w:style w:type="character" w:customStyle="1" w:styleId="ClosingChar">
    <w:name w:val="Closing Char"/>
    <w:basedOn w:val="DefaultParagraphFont"/>
    <w:link w:val="Closing"/>
    <w:rsid w:val="00657C72"/>
    <w:rPr>
      <w:sz w:val="22"/>
    </w:rPr>
  </w:style>
  <w:style w:type="paragraph" w:styleId="Signature">
    <w:name w:val="Signature"/>
    <w:basedOn w:val="Normal"/>
    <w:link w:val="SignatureChar"/>
    <w:rsid w:val="00657C7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7C72"/>
    <w:rPr>
      <w:sz w:val="22"/>
    </w:rPr>
  </w:style>
  <w:style w:type="paragraph" w:styleId="BodyText">
    <w:name w:val="Body Text"/>
    <w:basedOn w:val="Normal"/>
    <w:link w:val="BodyTextChar"/>
    <w:rsid w:val="00657C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7C72"/>
    <w:rPr>
      <w:sz w:val="22"/>
    </w:rPr>
  </w:style>
  <w:style w:type="paragraph" w:styleId="BodyTextIndent">
    <w:name w:val="Body Text Indent"/>
    <w:basedOn w:val="Normal"/>
    <w:link w:val="BodyTextIndentChar"/>
    <w:rsid w:val="00657C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7C72"/>
    <w:rPr>
      <w:sz w:val="22"/>
    </w:rPr>
  </w:style>
  <w:style w:type="paragraph" w:styleId="ListContinue">
    <w:name w:val="List Continue"/>
    <w:basedOn w:val="Normal"/>
    <w:rsid w:val="00657C72"/>
    <w:pPr>
      <w:spacing w:after="120"/>
      <w:ind w:left="283"/>
    </w:pPr>
  </w:style>
  <w:style w:type="paragraph" w:styleId="ListContinue2">
    <w:name w:val="List Continue 2"/>
    <w:basedOn w:val="Normal"/>
    <w:rsid w:val="00657C72"/>
    <w:pPr>
      <w:spacing w:after="120"/>
      <w:ind w:left="566"/>
    </w:pPr>
  </w:style>
  <w:style w:type="paragraph" w:styleId="ListContinue3">
    <w:name w:val="List Continue 3"/>
    <w:basedOn w:val="Normal"/>
    <w:rsid w:val="00657C72"/>
    <w:pPr>
      <w:spacing w:after="120"/>
      <w:ind w:left="849"/>
    </w:pPr>
  </w:style>
  <w:style w:type="paragraph" w:styleId="ListContinue4">
    <w:name w:val="List Continue 4"/>
    <w:basedOn w:val="Normal"/>
    <w:rsid w:val="00657C72"/>
    <w:pPr>
      <w:spacing w:after="120"/>
      <w:ind w:left="1132"/>
    </w:pPr>
  </w:style>
  <w:style w:type="paragraph" w:styleId="ListContinue5">
    <w:name w:val="List Continue 5"/>
    <w:basedOn w:val="Normal"/>
    <w:rsid w:val="00657C7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7C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7C7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7C7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7C7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7C72"/>
  </w:style>
  <w:style w:type="character" w:customStyle="1" w:styleId="SalutationChar">
    <w:name w:val="Salutation Char"/>
    <w:basedOn w:val="DefaultParagraphFont"/>
    <w:link w:val="Salutation"/>
    <w:rsid w:val="00657C72"/>
    <w:rPr>
      <w:sz w:val="22"/>
    </w:rPr>
  </w:style>
  <w:style w:type="paragraph" w:styleId="Date">
    <w:name w:val="Date"/>
    <w:basedOn w:val="Normal"/>
    <w:next w:val="Normal"/>
    <w:link w:val="DateChar"/>
    <w:rsid w:val="00657C72"/>
  </w:style>
  <w:style w:type="character" w:customStyle="1" w:styleId="DateChar">
    <w:name w:val="Date Char"/>
    <w:basedOn w:val="DefaultParagraphFont"/>
    <w:link w:val="Date"/>
    <w:rsid w:val="00657C72"/>
    <w:rPr>
      <w:sz w:val="22"/>
    </w:rPr>
  </w:style>
  <w:style w:type="paragraph" w:styleId="BodyTextFirstIndent">
    <w:name w:val="Body Text First Indent"/>
    <w:basedOn w:val="BodyText"/>
    <w:link w:val="BodyTextFirstIndentChar"/>
    <w:rsid w:val="00657C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7C7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7C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7C72"/>
    <w:rPr>
      <w:sz w:val="22"/>
    </w:rPr>
  </w:style>
  <w:style w:type="paragraph" w:styleId="BodyText2">
    <w:name w:val="Body Text 2"/>
    <w:basedOn w:val="Normal"/>
    <w:link w:val="BodyText2Char"/>
    <w:rsid w:val="00657C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7C72"/>
    <w:rPr>
      <w:sz w:val="22"/>
    </w:rPr>
  </w:style>
  <w:style w:type="paragraph" w:styleId="BodyText3">
    <w:name w:val="Body Text 3"/>
    <w:basedOn w:val="Normal"/>
    <w:link w:val="BodyText3Char"/>
    <w:rsid w:val="00657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7C7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7C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7C72"/>
    <w:rPr>
      <w:sz w:val="22"/>
    </w:rPr>
  </w:style>
  <w:style w:type="paragraph" w:styleId="BodyTextIndent3">
    <w:name w:val="Body Text Indent 3"/>
    <w:basedOn w:val="Normal"/>
    <w:link w:val="BodyTextIndent3Char"/>
    <w:rsid w:val="00657C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7C72"/>
    <w:rPr>
      <w:sz w:val="16"/>
      <w:szCs w:val="16"/>
    </w:rPr>
  </w:style>
  <w:style w:type="paragraph" w:styleId="BlockText">
    <w:name w:val="Block Text"/>
    <w:basedOn w:val="Normal"/>
    <w:rsid w:val="00657C72"/>
    <w:pPr>
      <w:spacing w:after="120"/>
      <w:ind w:left="1440" w:right="1440"/>
    </w:pPr>
  </w:style>
  <w:style w:type="character" w:styleId="Hyperlink">
    <w:name w:val="Hyperlink"/>
    <w:basedOn w:val="DefaultParagraphFont"/>
    <w:rsid w:val="00657C72"/>
    <w:rPr>
      <w:color w:val="0000FF"/>
      <w:u w:val="single"/>
    </w:rPr>
  </w:style>
  <w:style w:type="character" w:styleId="FollowedHyperlink">
    <w:name w:val="FollowedHyperlink"/>
    <w:basedOn w:val="DefaultParagraphFont"/>
    <w:rsid w:val="00657C72"/>
    <w:rPr>
      <w:color w:val="800080"/>
      <w:u w:val="single"/>
    </w:rPr>
  </w:style>
  <w:style w:type="character" w:styleId="Strong">
    <w:name w:val="Strong"/>
    <w:basedOn w:val="DefaultParagraphFont"/>
    <w:qFormat/>
    <w:rsid w:val="00657C72"/>
    <w:rPr>
      <w:b/>
      <w:bCs/>
    </w:rPr>
  </w:style>
  <w:style w:type="character" w:styleId="Emphasis">
    <w:name w:val="Emphasis"/>
    <w:basedOn w:val="DefaultParagraphFont"/>
    <w:qFormat/>
    <w:rsid w:val="00657C72"/>
    <w:rPr>
      <w:i/>
      <w:iCs/>
    </w:rPr>
  </w:style>
  <w:style w:type="paragraph" w:styleId="DocumentMap">
    <w:name w:val="Document Map"/>
    <w:basedOn w:val="Normal"/>
    <w:link w:val="DocumentMapChar"/>
    <w:rsid w:val="00657C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7C7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7C7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7C7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7C72"/>
  </w:style>
  <w:style w:type="character" w:customStyle="1" w:styleId="E-mailSignatureChar">
    <w:name w:val="E-mail Signature Char"/>
    <w:basedOn w:val="DefaultParagraphFont"/>
    <w:link w:val="E-mailSignature"/>
    <w:rsid w:val="00657C72"/>
    <w:rPr>
      <w:sz w:val="22"/>
    </w:rPr>
  </w:style>
  <w:style w:type="paragraph" w:styleId="NormalWeb">
    <w:name w:val="Normal (Web)"/>
    <w:basedOn w:val="Normal"/>
    <w:rsid w:val="00657C72"/>
  </w:style>
  <w:style w:type="character" w:styleId="HTMLAcronym">
    <w:name w:val="HTML Acronym"/>
    <w:basedOn w:val="DefaultParagraphFont"/>
    <w:rsid w:val="00657C72"/>
  </w:style>
  <w:style w:type="paragraph" w:styleId="HTMLAddress">
    <w:name w:val="HTML Address"/>
    <w:basedOn w:val="Normal"/>
    <w:link w:val="HTMLAddressChar"/>
    <w:rsid w:val="00657C7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7C72"/>
    <w:rPr>
      <w:i/>
      <w:iCs/>
      <w:sz w:val="22"/>
    </w:rPr>
  </w:style>
  <w:style w:type="character" w:styleId="HTMLCite">
    <w:name w:val="HTML Cite"/>
    <w:basedOn w:val="DefaultParagraphFont"/>
    <w:rsid w:val="00657C72"/>
    <w:rPr>
      <w:i/>
      <w:iCs/>
    </w:rPr>
  </w:style>
  <w:style w:type="character" w:styleId="HTMLCode">
    <w:name w:val="HTML Code"/>
    <w:basedOn w:val="DefaultParagraphFont"/>
    <w:rsid w:val="00657C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7C72"/>
    <w:rPr>
      <w:i/>
      <w:iCs/>
    </w:rPr>
  </w:style>
  <w:style w:type="character" w:styleId="HTMLKeyboard">
    <w:name w:val="HTML Keyboard"/>
    <w:basedOn w:val="DefaultParagraphFont"/>
    <w:rsid w:val="00657C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7C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7C7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7C7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7C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7C7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7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7C72"/>
    <w:rPr>
      <w:b/>
      <w:bCs/>
    </w:rPr>
  </w:style>
  <w:style w:type="numbering" w:styleId="1ai">
    <w:name w:val="Outline List 1"/>
    <w:basedOn w:val="NoList"/>
    <w:rsid w:val="00657C72"/>
    <w:pPr>
      <w:numPr>
        <w:numId w:val="14"/>
      </w:numPr>
    </w:pPr>
  </w:style>
  <w:style w:type="numbering" w:styleId="111111">
    <w:name w:val="Outline List 2"/>
    <w:basedOn w:val="NoList"/>
    <w:rsid w:val="00657C72"/>
    <w:pPr>
      <w:numPr>
        <w:numId w:val="15"/>
      </w:numPr>
    </w:pPr>
  </w:style>
  <w:style w:type="numbering" w:styleId="ArticleSection">
    <w:name w:val="Outline List 3"/>
    <w:basedOn w:val="NoList"/>
    <w:rsid w:val="00657C72"/>
    <w:pPr>
      <w:numPr>
        <w:numId w:val="17"/>
      </w:numPr>
    </w:pPr>
  </w:style>
  <w:style w:type="table" w:styleId="TableSimple1">
    <w:name w:val="Table Simple 1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7C7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7C7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7C7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7C7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7C7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7C7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7C7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7C7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C7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7C7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7C7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7C7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7C7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7C7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7C7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7C7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7C7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7C7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7C7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7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7C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7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7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7C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C7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C7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C7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C7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C7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7C7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7C7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7C7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7C7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7C72"/>
  </w:style>
  <w:style w:type="paragraph" w:customStyle="1" w:styleId="OPCParaBase">
    <w:name w:val="OPCParaBase"/>
    <w:qFormat/>
    <w:rsid w:val="00657C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7C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7C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7C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7C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7C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7C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7C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7C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7C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7C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7C72"/>
  </w:style>
  <w:style w:type="paragraph" w:customStyle="1" w:styleId="Blocks">
    <w:name w:val="Blocks"/>
    <w:aliases w:val="bb"/>
    <w:basedOn w:val="OPCParaBase"/>
    <w:qFormat/>
    <w:rsid w:val="00657C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7C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7C72"/>
    <w:rPr>
      <w:i/>
    </w:rPr>
  </w:style>
  <w:style w:type="paragraph" w:customStyle="1" w:styleId="BoxList">
    <w:name w:val="BoxList"/>
    <w:aliases w:val="bl"/>
    <w:basedOn w:val="BoxText"/>
    <w:qFormat/>
    <w:rsid w:val="00657C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7C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7C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7C72"/>
    <w:pPr>
      <w:ind w:left="1985" w:hanging="851"/>
    </w:pPr>
  </w:style>
  <w:style w:type="character" w:customStyle="1" w:styleId="CharAmPartNo">
    <w:name w:val="CharAmPartNo"/>
    <w:basedOn w:val="OPCCharBase"/>
    <w:qFormat/>
    <w:rsid w:val="00657C72"/>
  </w:style>
  <w:style w:type="character" w:customStyle="1" w:styleId="CharAmPartText">
    <w:name w:val="CharAmPartText"/>
    <w:basedOn w:val="OPCCharBase"/>
    <w:qFormat/>
    <w:rsid w:val="00657C72"/>
  </w:style>
  <w:style w:type="character" w:customStyle="1" w:styleId="CharAmSchNo">
    <w:name w:val="CharAmSchNo"/>
    <w:basedOn w:val="OPCCharBase"/>
    <w:qFormat/>
    <w:rsid w:val="00657C72"/>
  </w:style>
  <w:style w:type="character" w:customStyle="1" w:styleId="CharAmSchText">
    <w:name w:val="CharAmSchText"/>
    <w:basedOn w:val="OPCCharBase"/>
    <w:qFormat/>
    <w:rsid w:val="00657C72"/>
  </w:style>
  <w:style w:type="character" w:customStyle="1" w:styleId="CharBoldItalic">
    <w:name w:val="CharBoldItalic"/>
    <w:basedOn w:val="OPCCharBase"/>
    <w:uiPriority w:val="1"/>
    <w:qFormat/>
    <w:rsid w:val="00657C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7C72"/>
  </w:style>
  <w:style w:type="character" w:customStyle="1" w:styleId="CharChapText">
    <w:name w:val="CharChapText"/>
    <w:basedOn w:val="OPCCharBase"/>
    <w:uiPriority w:val="1"/>
    <w:qFormat/>
    <w:rsid w:val="00657C72"/>
  </w:style>
  <w:style w:type="character" w:customStyle="1" w:styleId="CharDivNo">
    <w:name w:val="CharDivNo"/>
    <w:basedOn w:val="OPCCharBase"/>
    <w:uiPriority w:val="1"/>
    <w:qFormat/>
    <w:rsid w:val="00657C72"/>
  </w:style>
  <w:style w:type="character" w:customStyle="1" w:styleId="CharDivText">
    <w:name w:val="CharDivText"/>
    <w:basedOn w:val="OPCCharBase"/>
    <w:uiPriority w:val="1"/>
    <w:qFormat/>
    <w:rsid w:val="00657C72"/>
  </w:style>
  <w:style w:type="character" w:customStyle="1" w:styleId="CharItalic">
    <w:name w:val="CharItalic"/>
    <w:basedOn w:val="OPCCharBase"/>
    <w:uiPriority w:val="1"/>
    <w:qFormat/>
    <w:rsid w:val="00657C72"/>
    <w:rPr>
      <w:i/>
    </w:rPr>
  </w:style>
  <w:style w:type="character" w:customStyle="1" w:styleId="CharPartNo">
    <w:name w:val="CharPartNo"/>
    <w:basedOn w:val="OPCCharBase"/>
    <w:uiPriority w:val="1"/>
    <w:qFormat/>
    <w:rsid w:val="00657C72"/>
  </w:style>
  <w:style w:type="character" w:customStyle="1" w:styleId="CharPartText">
    <w:name w:val="CharPartText"/>
    <w:basedOn w:val="OPCCharBase"/>
    <w:uiPriority w:val="1"/>
    <w:qFormat/>
    <w:rsid w:val="00657C72"/>
  </w:style>
  <w:style w:type="character" w:customStyle="1" w:styleId="CharSectno">
    <w:name w:val="CharSectno"/>
    <w:basedOn w:val="OPCCharBase"/>
    <w:qFormat/>
    <w:rsid w:val="00657C72"/>
  </w:style>
  <w:style w:type="character" w:customStyle="1" w:styleId="CharSubdNo">
    <w:name w:val="CharSubdNo"/>
    <w:basedOn w:val="OPCCharBase"/>
    <w:uiPriority w:val="1"/>
    <w:qFormat/>
    <w:rsid w:val="00657C72"/>
  </w:style>
  <w:style w:type="character" w:customStyle="1" w:styleId="CharSubdText">
    <w:name w:val="CharSubdText"/>
    <w:basedOn w:val="OPCCharBase"/>
    <w:uiPriority w:val="1"/>
    <w:qFormat/>
    <w:rsid w:val="00657C72"/>
  </w:style>
  <w:style w:type="paragraph" w:customStyle="1" w:styleId="CTA--">
    <w:name w:val="CTA --"/>
    <w:basedOn w:val="OPCParaBase"/>
    <w:next w:val="Normal"/>
    <w:rsid w:val="00657C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7C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7C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7C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7C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7C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7C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7C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7C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7C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7C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7C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7C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7C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7C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7C7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7C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7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7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7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7C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7C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7C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7C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7C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7C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7C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7C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7C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7C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7C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7C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7C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7C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7C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7C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7C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7C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7C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7C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7C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7C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7C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7C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7C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7C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7C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7C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7C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7C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7C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7C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7C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7C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7C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7C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7C7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7C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7C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7C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7C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7C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7C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7C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7C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7C72"/>
    <w:rPr>
      <w:sz w:val="16"/>
    </w:rPr>
  </w:style>
  <w:style w:type="table" w:customStyle="1" w:styleId="CFlag">
    <w:name w:val="CFlag"/>
    <w:basedOn w:val="TableNormal"/>
    <w:uiPriority w:val="99"/>
    <w:rsid w:val="00657C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7C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7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7C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7C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7C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7C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7C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7C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7C7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7C7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7C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7C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7C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7C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7C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7C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7C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7C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7C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7C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7C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7C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7C72"/>
  </w:style>
  <w:style w:type="character" w:customStyle="1" w:styleId="CharSubPartNoCASA">
    <w:name w:val="CharSubPartNo(CASA)"/>
    <w:basedOn w:val="OPCCharBase"/>
    <w:uiPriority w:val="1"/>
    <w:rsid w:val="00657C72"/>
  </w:style>
  <w:style w:type="paragraph" w:customStyle="1" w:styleId="ENoteTTIndentHeadingSub">
    <w:name w:val="ENoteTTIndentHeadingSub"/>
    <w:aliases w:val="enTTHis"/>
    <w:basedOn w:val="OPCParaBase"/>
    <w:rsid w:val="00657C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7C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7C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7C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7C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41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7C72"/>
    <w:rPr>
      <w:sz w:val="22"/>
    </w:rPr>
  </w:style>
  <w:style w:type="paragraph" w:customStyle="1" w:styleId="SOTextNote">
    <w:name w:val="SO TextNote"/>
    <w:aliases w:val="sont"/>
    <w:basedOn w:val="SOText"/>
    <w:qFormat/>
    <w:rsid w:val="00657C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7C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7C72"/>
    <w:rPr>
      <w:sz w:val="22"/>
    </w:rPr>
  </w:style>
  <w:style w:type="paragraph" w:customStyle="1" w:styleId="FileName">
    <w:name w:val="FileName"/>
    <w:basedOn w:val="Normal"/>
    <w:rsid w:val="00657C72"/>
  </w:style>
  <w:style w:type="paragraph" w:customStyle="1" w:styleId="TableHeading">
    <w:name w:val="TableHeading"/>
    <w:aliases w:val="th"/>
    <w:basedOn w:val="OPCParaBase"/>
    <w:next w:val="Tabletext"/>
    <w:rsid w:val="00657C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7C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7C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7C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7C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7C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7C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7C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7C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7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7C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7C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7C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7C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C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7C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7C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7C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7C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7C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7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7C7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7C72"/>
    <w:pPr>
      <w:ind w:left="240" w:hanging="240"/>
    </w:pPr>
  </w:style>
  <w:style w:type="paragraph" w:styleId="Index2">
    <w:name w:val="index 2"/>
    <w:basedOn w:val="Normal"/>
    <w:next w:val="Normal"/>
    <w:autoRedefine/>
    <w:rsid w:val="00657C72"/>
    <w:pPr>
      <w:ind w:left="480" w:hanging="240"/>
    </w:pPr>
  </w:style>
  <w:style w:type="paragraph" w:styleId="Index3">
    <w:name w:val="index 3"/>
    <w:basedOn w:val="Normal"/>
    <w:next w:val="Normal"/>
    <w:autoRedefine/>
    <w:rsid w:val="00657C72"/>
    <w:pPr>
      <w:ind w:left="720" w:hanging="240"/>
    </w:pPr>
  </w:style>
  <w:style w:type="paragraph" w:styleId="Index4">
    <w:name w:val="index 4"/>
    <w:basedOn w:val="Normal"/>
    <w:next w:val="Normal"/>
    <w:autoRedefine/>
    <w:rsid w:val="00657C72"/>
    <w:pPr>
      <w:ind w:left="960" w:hanging="240"/>
    </w:pPr>
  </w:style>
  <w:style w:type="paragraph" w:styleId="Index5">
    <w:name w:val="index 5"/>
    <w:basedOn w:val="Normal"/>
    <w:next w:val="Normal"/>
    <w:autoRedefine/>
    <w:rsid w:val="00657C72"/>
    <w:pPr>
      <w:ind w:left="1200" w:hanging="240"/>
    </w:pPr>
  </w:style>
  <w:style w:type="paragraph" w:styleId="Index6">
    <w:name w:val="index 6"/>
    <w:basedOn w:val="Normal"/>
    <w:next w:val="Normal"/>
    <w:autoRedefine/>
    <w:rsid w:val="00657C72"/>
    <w:pPr>
      <w:ind w:left="1440" w:hanging="240"/>
    </w:pPr>
  </w:style>
  <w:style w:type="paragraph" w:styleId="Index7">
    <w:name w:val="index 7"/>
    <w:basedOn w:val="Normal"/>
    <w:next w:val="Normal"/>
    <w:autoRedefine/>
    <w:rsid w:val="00657C72"/>
    <w:pPr>
      <w:ind w:left="1680" w:hanging="240"/>
    </w:pPr>
  </w:style>
  <w:style w:type="paragraph" w:styleId="Index8">
    <w:name w:val="index 8"/>
    <w:basedOn w:val="Normal"/>
    <w:next w:val="Normal"/>
    <w:autoRedefine/>
    <w:rsid w:val="00657C72"/>
    <w:pPr>
      <w:ind w:left="1920" w:hanging="240"/>
    </w:pPr>
  </w:style>
  <w:style w:type="paragraph" w:styleId="Index9">
    <w:name w:val="index 9"/>
    <w:basedOn w:val="Normal"/>
    <w:next w:val="Normal"/>
    <w:autoRedefine/>
    <w:rsid w:val="00657C72"/>
    <w:pPr>
      <w:ind w:left="2160" w:hanging="240"/>
    </w:pPr>
  </w:style>
  <w:style w:type="paragraph" w:styleId="NormalIndent">
    <w:name w:val="Normal Indent"/>
    <w:basedOn w:val="Normal"/>
    <w:rsid w:val="00657C72"/>
    <w:pPr>
      <w:ind w:left="720"/>
    </w:pPr>
  </w:style>
  <w:style w:type="paragraph" w:styleId="FootnoteText">
    <w:name w:val="footnote text"/>
    <w:basedOn w:val="Normal"/>
    <w:link w:val="FootnoteTextChar"/>
    <w:rsid w:val="00657C7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7C72"/>
  </w:style>
  <w:style w:type="paragraph" w:styleId="CommentText">
    <w:name w:val="annotation text"/>
    <w:basedOn w:val="Normal"/>
    <w:link w:val="CommentTextChar"/>
    <w:rsid w:val="00657C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7C72"/>
  </w:style>
  <w:style w:type="paragraph" w:styleId="IndexHeading">
    <w:name w:val="index heading"/>
    <w:basedOn w:val="Normal"/>
    <w:next w:val="Index1"/>
    <w:rsid w:val="00657C7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7C7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7C72"/>
    <w:pPr>
      <w:ind w:left="480" w:hanging="480"/>
    </w:pPr>
  </w:style>
  <w:style w:type="paragraph" w:styleId="EnvelopeAddress">
    <w:name w:val="envelope address"/>
    <w:basedOn w:val="Normal"/>
    <w:rsid w:val="00657C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7C7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7C7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7C72"/>
    <w:rPr>
      <w:sz w:val="16"/>
      <w:szCs w:val="16"/>
    </w:rPr>
  </w:style>
  <w:style w:type="character" w:styleId="PageNumber">
    <w:name w:val="page number"/>
    <w:basedOn w:val="DefaultParagraphFont"/>
    <w:rsid w:val="00657C72"/>
  </w:style>
  <w:style w:type="character" w:styleId="EndnoteReference">
    <w:name w:val="endnote reference"/>
    <w:basedOn w:val="DefaultParagraphFont"/>
    <w:rsid w:val="00657C72"/>
    <w:rPr>
      <w:vertAlign w:val="superscript"/>
    </w:rPr>
  </w:style>
  <w:style w:type="paragraph" w:styleId="EndnoteText">
    <w:name w:val="endnote text"/>
    <w:basedOn w:val="Normal"/>
    <w:link w:val="EndnoteTextChar"/>
    <w:rsid w:val="00657C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7C72"/>
  </w:style>
  <w:style w:type="paragraph" w:styleId="TableofAuthorities">
    <w:name w:val="table of authorities"/>
    <w:basedOn w:val="Normal"/>
    <w:next w:val="Normal"/>
    <w:rsid w:val="00657C72"/>
    <w:pPr>
      <w:ind w:left="240" w:hanging="240"/>
    </w:pPr>
  </w:style>
  <w:style w:type="paragraph" w:styleId="MacroText">
    <w:name w:val="macro"/>
    <w:link w:val="MacroTextChar"/>
    <w:rsid w:val="00657C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7C7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7C7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7C72"/>
    <w:pPr>
      <w:ind w:left="283" w:hanging="283"/>
    </w:pPr>
  </w:style>
  <w:style w:type="paragraph" w:styleId="ListBullet">
    <w:name w:val="List Bullet"/>
    <w:basedOn w:val="Normal"/>
    <w:autoRedefine/>
    <w:rsid w:val="00657C7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7C7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7C72"/>
    <w:pPr>
      <w:ind w:left="566" w:hanging="283"/>
    </w:pPr>
  </w:style>
  <w:style w:type="paragraph" w:styleId="List3">
    <w:name w:val="List 3"/>
    <w:basedOn w:val="Normal"/>
    <w:rsid w:val="00657C72"/>
    <w:pPr>
      <w:ind w:left="849" w:hanging="283"/>
    </w:pPr>
  </w:style>
  <w:style w:type="paragraph" w:styleId="List4">
    <w:name w:val="List 4"/>
    <w:basedOn w:val="Normal"/>
    <w:rsid w:val="00657C72"/>
    <w:pPr>
      <w:ind w:left="1132" w:hanging="283"/>
    </w:pPr>
  </w:style>
  <w:style w:type="paragraph" w:styleId="List5">
    <w:name w:val="List 5"/>
    <w:basedOn w:val="Normal"/>
    <w:rsid w:val="00657C72"/>
    <w:pPr>
      <w:ind w:left="1415" w:hanging="283"/>
    </w:pPr>
  </w:style>
  <w:style w:type="paragraph" w:styleId="ListBullet2">
    <w:name w:val="List Bullet 2"/>
    <w:basedOn w:val="Normal"/>
    <w:autoRedefine/>
    <w:rsid w:val="00657C7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7C7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7C7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7C7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7C7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7C7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7C7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7C7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7C7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7C7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7C72"/>
    <w:pPr>
      <w:ind w:left="4252"/>
    </w:pPr>
  </w:style>
  <w:style w:type="character" w:customStyle="1" w:styleId="ClosingChar">
    <w:name w:val="Closing Char"/>
    <w:basedOn w:val="DefaultParagraphFont"/>
    <w:link w:val="Closing"/>
    <w:rsid w:val="00657C72"/>
    <w:rPr>
      <w:sz w:val="22"/>
    </w:rPr>
  </w:style>
  <w:style w:type="paragraph" w:styleId="Signature">
    <w:name w:val="Signature"/>
    <w:basedOn w:val="Normal"/>
    <w:link w:val="SignatureChar"/>
    <w:rsid w:val="00657C7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7C72"/>
    <w:rPr>
      <w:sz w:val="22"/>
    </w:rPr>
  </w:style>
  <w:style w:type="paragraph" w:styleId="BodyText">
    <w:name w:val="Body Text"/>
    <w:basedOn w:val="Normal"/>
    <w:link w:val="BodyTextChar"/>
    <w:rsid w:val="00657C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7C72"/>
    <w:rPr>
      <w:sz w:val="22"/>
    </w:rPr>
  </w:style>
  <w:style w:type="paragraph" w:styleId="BodyTextIndent">
    <w:name w:val="Body Text Indent"/>
    <w:basedOn w:val="Normal"/>
    <w:link w:val="BodyTextIndentChar"/>
    <w:rsid w:val="00657C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7C72"/>
    <w:rPr>
      <w:sz w:val="22"/>
    </w:rPr>
  </w:style>
  <w:style w:type="paragraph" w:styleId="ListContinue">
    <w:name w:val="List Continue"/>
    <w:basedOn w:val="Normal"/>
    <w:rsid w:val="00657C72"/>
    <w:pPr>
      <w:spacing w:after="120"/>
      <w:ind w:left="283"/>
    </w:pPr>
  </w:style>
  <w:style w:type="paragraph" w:styleId="ListContinue2">
    <w:name w:val="List Continue 2"/>
    <w:basedOn w:val="Normal"/>
    <w:rsid w:val="00657C72"/>
    <w:pPr>
      <w:spacing w:after="120"/>
      <w:ind w:left="566"/>
    </w:pPr>
  </w:style>
  <w:style w:type="paragraph" w:styleId="ListContinue3">
    <w:name w:val="List Continue 3"/>
    <w:basedOn w:val="Normal"/>
    <w:rsid w:val="00657C72"/>
    <w:pPr>
      <w:spacing w:after="120"/>
      <w:ind w:left="849"/>
    </w:pPr>
  </w:style>
  <w:style w:type="paragraph" w:styleId="ListContinue4">
    <w:name w:val="List Continue 4"/>
    <w:basedOn w:val="Normal"/>
    <w:rsid w:val="00657C72"/>
    <w:pPr>
      <w:spacing w:after="120"/>
      <w:ind w:left="1132"/>
    </w:pPr>
  </w:style>
  <w:style w:type="paragraph" w:styleId="ListContinue5">
    <w:name w:val="List Continue 5"/>
    <w:basedOn w:val="Normal"/>
    <w:rsid w:val="00657C7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7C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7C7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7C7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7C7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7C72"/>
  </w:style>
  <w:style w:type="character" w:customStyle="1" w:styleId="SalutationChar">
    <w:name w:val="Salutation Char"/>
    <w:basedOn w:val="DefaultParagraphFont"/>
    <w:link w:val="Salutation"/>
    <w:rsid w:val="00657C72"/>
    <w:rPr>
      <w:sz w:val="22"/>
    </w:rPr>
  </w:style>
  <w:style w:type="paragraph" w:styleId="Date">
    <w:name w:val="Date"/>
    <w:basedOn w:val="Normal"/>
    <w:next w:val="Normal"/>
    <w:link w:val="DateChar"/>
    <w:rsid w:val="00657C72"/>
  </w:style>
  <w:style w:type="character" w:customStyle="1" w:styleId="DateChar">
    <w:name w:val="Date Char"/>
    <w:basedOn w:val="DefaultParagraphFont"/>
    <w:link w:val="Date"/>
    <w:rsid w:val="00657C72"/>
    <w:rPr>
      <w:sz w:val="22"/>
    </w:rPr>
  </w:style>
  <w:style w:type="paragraph" w:styleId="BodyTextFirstIndent">
    <w:name w:val="Body Text First Indent"/>
    <w:basedOn w:val="BodyText"/>
    <w:link w:val="BodyTextFirstIndentChar"/>
    <w:rsid w:val="00657C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7C7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7C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7C72"/>
    <w:rPr>
      <w:sz w:val="22"/>
    </w:rPr>
  </w:style>
  <w:style w:type="paragraph" w:styleId="BodyText2">
    <w:name w:val="Body Text 2"/>
    <w:basedOn w:val="Normal"/>
    <w:link w:val="BodyText2Char"/>
    <w:rsid w:val="00657C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7C72"/>
    <w:rPr>
      <w:sz w:val="22"/>
    </w:rPr>
  </w:style>
  <w:style w:type="paragraph" w:styleId="BodyText3">
    <w:name w:val="Body Text 3"/>
    <w:basedOn w:val="Normal"/>
    <w:link w:val="BodyText3Char"/>
    <w:rsid w:val="00657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7C7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7C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7C72"/>
    <w:rPr>
      <w:sz w:val="22"/>
    </w:rPr>
  </w:style>
  <w:style w:type="paragraph" w:styleId="BodyTextIndent3">
    <w:name w:val="Body Text Indent 3"/>
    <w:basedOn w:val="Normal"/>
    <w:link w:val="BodyTextIndent3Char"/>
    <w:rsid w:val="00657C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7C72"/>
    <w:rPr>
      <w:sz w:val="16"/>
      <w:szCs w:val="16"/>
    </w:rPr>
  </w:style>
  <w:style w:type="paragraph" w:styleId="BlockText">
    <w:name w:val="Block Text"/>
    <w:basedOn w:val="Normal"/>
    <w:rsid w:val="00657C72"/>
    <w:pPr>
      <w:spacing w:after="120"/>
      <w:ind w:left="1440" w:right="1440"/>
    </w:pPr>
  </w:style>
  <w:style w:type="character" w:styleId="Hyperlink">
    <w:name w:val="Hyperlink"/>
    <w:basedOn w:val="DefaultParagraphFont"/>
    <w:rsid w:val="00657C72"/>
    <w:rPr>
      <w:color w:val="0000FF"/>
      <w:u w:val="single"/>
    </w:rPr>
  </w:style>
  <w:style w:type="character" w:styleId="FollowedHyperlink">
    <w:name w:val="FollowedHyperlink"/>
    <w:basedOn w:val="DefaultParagraphFont"/>
    <w:rsid w:val="00657C72"/>
    <w:rPr>
      <w:color w:val="800080"/>
      <w:u w:val="single"/>
    </w:rPr>
  </w:style>
  <w:style w:type="character" w:styleId="Strong">
    <w:name w:val="Strong"/>
    <w:basedOn w:val="DefaultParagraphFont"/>
    <w:qFormat/>
    <w:rsid w:val="00657C72"/>
    <w:rPr>
      <w:b/>
      <w:bCs/>
    </w:rPr>
  </w:style>
  <w:style w:type="character" w:styleId="Emphasis">
    <w:name w:val="Emphasis"/>
    <w:basedOn w:val="DefaultParagraphFont"/>
    <w:qFormat/>
    <w:rsid w:val="00657C72"/>
    <w:rPr>
      <w:i/>
      <w:iCs/>
    </w:rPr>
  </w:style>
  <w:style w:type="paragraph" w:styleId="DocumentMap">
    <w:name w:val="Document Map"/>
    <w:basedOn w:val="Normal"/>
    <w:link w:val="DocumentMapChar"/>
    <w:rsid w:val="00657C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7C7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7C7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7C7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7C72"/>
  </w:style>
  <w:style w:type="character" w:customStyle="1" w:styleId="E-mailSignatureChar">
    <w:name w:val="E-mail Signature Char"/>
    <w:basedOn w:val="DefaultParagraphFont"/>
    <w:link w:val="E-mailSignature"/>
    <w:rsid w:val="00657C72"/>
    <w:rPr>
      <w:sz w:val="22"/>
    </w:rPr>
  </w:style>
  <w:style w:type="paragraph" w:styleId="NormalWeb">
    <w:name w:val="Normal (Web)"/>
    <w:basedOn w:val="Normal"/>
    <w:rsid w:val="00657C72"/>
  </w:style>
  <w:style w:type="character" w:styleId="HTMLAcronym">
    <w:name w:val="HTML Acronym"/>
    <w:basedOn w:val="DefaultParagraphFont"/>
    <w:rsid w:val="00657C72"/>
  </w:style>
  <w:style w:type="paragraph" w:styleId="HTMLAddress">
    <w:name w:val="HTML Address"/>
    <w:basedOn w:val="Normal"/>
    <w:link w:val="HTMLAddressChar"/>
    <w:rsid w:val="00657C7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7C72"/>
    <w:rPr>
      <w:i/>
      <w:iCs/>
      <w:sz w:val="22"/>
    </w:rPr>
  </w:style>
  <w:style w:type="character" w:styleId="HTMLCite">
    <w:name w:val="HTML Cite"/>
    <w:basedOn w:val="DefaultParagraphFont"/>
    <w:rsid w:val="00657C72"/>
    <w:rPr>
      <w:i/>
      <w:iCs/>
    </w:rPr>
  </w:style>
  <w:style w:type="character" w:styleId="HTMLCode">
    <w:name w:val="HTML Code"/>
    <w:basedOn w:val="DefaultParagraphFont"/>
    <w:rsid w:val="00657C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7C72"/>
    <w:rPr>
      <w:i/>
      <w:iCs/>
    </w:rPr>
  </w:style>
  <w:style w:type="character" w:styleId="HTMLKeyboard">
    <w:name w:val="HTML Keyboard"/>
    <w:basedOn w:val="DefaultParagraphFont"/>
    <w:rsid w:val="00657C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7C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7C7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7C7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7C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7C7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7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7C72"/>
    <w:rPr>
      <w:b/>
      <w:bCs/>
    </w:rPr>
  </w:style>
  <w:style w:type="numbering" w:styleId="1ai">
    <w:name w:val="Outline List 1"/>
    <w:basedOn w:val="NoList"/>
    <w:rsid w:val="00657C72"/>
    <w:pPr>
      <w:numPr>
        <w:numId w:val="14"/>
      </w:numPr>
    </w:pPr>
  </w:style>
  <w:style w:type="numbering" w:styleId="111111">
    <w:name w:val="Outline List 2"/>
    <w:basedOn w:val="NoList"/>
    <w:rsid w:val="00657C72"/>
    <w:pPr>
      <w:numPr>
        <w:numId w:val="15"/>
      </w:numPr>
    </w:pPr>
  </w:style>
  <w:style w:type="numbering" w:styleId="ArticleSection">
    <w:name w:val="Outline List 3"/>
    <w:basedOn w:val="NoList"/>
    <w:rsid w:val="00657C72"/>
    <w:pPr>
      <w:numPr>
        <w:numId w:val="17"/>
      </w:numPr>
    </w:pPr>
  </w:style>
  <w:style w:type="table" w:styleId="TableSimple1">
    <w:name w:val="Table Simple 1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7C7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7C7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7C7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7C7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7C7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7C7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7C7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7C7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7C7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C7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7C7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7C7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C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7C7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7C7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7C7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7C7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7C7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7C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7C7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7C7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7C7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7C7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7C7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7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7C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7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7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10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1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8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896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0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3056-B782-4377-B6E4-C6574A0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1542</Words>
  <Characters>7589</Characters>
  <Application>Microsoft Office Word</Application>
  <DocSecurity>0</DocSecurity>
  <PresentationFormat/>
  <Lines>542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2018-07-01T23:07:00Z</cp:lastPrinted>
  <dcterms:created xsi:type="dcterms:W3CDTF">2018-09-03T01:19:00Z</dcterms:created>
  <dcterms:modified xsi:type="dcterms:W3CDTF">2018-09-03T01:20:00Z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Foreign States Immunities (Taxation)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OPC63395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