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9A23FD" w:rsidRDefault="00DA186E" w:rsidP="00B05CF4">
      <w:pPr>
        <w:rPr>
          <w:sz w:val="28"/>
        </w:rPr>
      </w:pPr>
      <w:r w:rsidRPr="009A23FD">
        <w:rPr>
          <w:noProof/>
          <w:lang w:eastAsia="en-AU"/>
        </w:rPr>
        <w:drawing>
          <wp:inline distT="0" distB="0" distL="0" distR="0" wp14:anchorId="57B3436E" wp14:editId="132EC0B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9A23FD" w:rsidRDefault="00715914" w:rsidP="00715914">
      <w:pPr>
        <w:rPr>
          <w:sz w:val="19"/>
        </w:rPr>
      </w:pPr>
    </w:p>
    <w:p w:rsidR="00715914" w:rsidRPr="009A23FD" w:rsidRDefault="00434179" w:rsidP="00715914">
      <w:pPr>
        <w:pStyle w:val="ShortT"/>
      </w:pPr>
      <w:r w:rsidRPr="009A23FD">
        <w:t>Marine Navigation Levy Collection Regulations</w:t>
      </w:r>
      <w:r w:rsidR="009A23FD" w:rsidRPr="009A23FD">
        <w:t> </w:t>
      </w:r>
      <w:r w:rsidRPr="009A23FD">
        <w:t>2018</w:t>
      </w:r>
    </w:p>
    <w:p w:rsidR="00434179" w:rsidRPr="009A23FD" w:rsidRDefault="00434179" w:rsidP="001708B0">
      <w:pPr>
        <w:pStyle w:val="SignCoverPageStart"/>
        <w:spacing w:before="240"/>
        <w:rPr>
          <w:szCs w:val="22"/>
        </w:rPr>
      </w:pPr>
      <w:r w:rsidRPr="009A23FD">
        <w:rPr>
          <w:szCs w:val="22"/>
        </w:rPr>
        <w:t xml:space="preserve">I, General the Honourable Sir Peter Cosgrove AK MC (Ret’d), </w:t>
      </w:r>
      <w:r w:rsidR="009A23FD" w:rsidRPr="009A23FD">
        <w:rPr>
          <w:szCs w:val="22"/>
        </w:rPr>
        <w:t>Governor</w:t>
      </w:r>
      <w:r w:rsidR="009A23FD">
        <w:rPr>
          <w:szCs w:val="22"/>
        </w:rPr>
        <w:noBreakHyphen/>
      </w:r>
      <w:r w:rsidR="009A23FD" w:rsidRPr="009A23FD">
        <w:rPr>
          <w:szCs w:val="22"/>
        </w:rPr>
        <w:t>General</w:t>
      </w:r>
      <w:r w:rsidRPr="009A23FD">
        <w:rPr>
          <w:szCs w:val="22"/>
        </w:rPr>
        <w:t xml:space="preserve"> of the Commonwealth of Australia, acting with the advice of the Federal Executive Council, make the following regulations.</w:t>
      </w:r>
    </w:p>
    <w:p w:rsidR="00434179" w:rsidRPr="009A23FD" w:rsidRDefault="00434179" w:rsidP="001708B0">
      <w:pPr>
        <w:keepNext/>
        <w:spacing w:before="720" w:line="240" w:lineRule="atLeast"/>
        <w:ind w:right="397"/>
        <w:jc w:val="both"/>
        <w:rPr>
          <w:szCs w:val="22"/>
        </w:rPr>
      </w:pPr>
      <w:r w:rsidRPr="009A23FD">
        <w:rPr>
          <w:szCs w:val="22"/>
        </w:rPr>
        <w:t xml:space="preserve">Dated </w:t>
      </w:r>
      <w:r w:rsidRPr="009A23FD">
        <w:rPr>
          <w:szCs w:val="22"/>
        </w:rPr>
        <w:fldChar w:fldCharType="begin"/>
      </w:r>
      <w:r w:rsidRPr="009A23FD">
        <w:rPr>
          <w:szCs w:val="22"/>
        </w:rPr>
        <w:instrText xml:space="preserve"> DOCPROPERTY  DateMade </w:instrText>
      </w:r>
      <w:r w:rsidRPr="009A23FD">
        <w:rPr>
          <w:szCs w:val="22"/>
        </w:rPr>
        <w:fldChar w:fldCharType="separate"/>
      </w:r>
      <w:r w:rsidR="009F71FB">
        <w:rPr>
          <w:szCs w:val="22"/>
        </w:rPr>
        <w:t>13 September 2018</w:t>
      </w:r>
      <w:r w:rsidRPr="009A23FD">
        <w:rPr>
          <w:szCs w:val="22"/>
        </w:rPr>
        <w:fldChar w:fldCharType="end"/>
      </w:r>
    </w:p>
    <w:p w:rsidR="00434179" w:rsidRPr="009A23FD" w:rsidRDefault="00434179" w:rsidP="001708B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A23FD">
        <w:rPr>
          <w:szCs w:val="22"/>
        </w:rPr>
        <w:t>Peter Cosgrove</w:t>
      </w:r>
    </w:p>
    <w:p w:rsidR="00434179" w:rsidRPr="009A23FD" w:rsidRDefault="009A23FD" w:rsidP="001708B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A23FD">
        <w:rPr>
          <w:szCs w:val="22"/>
        </w:rPr>
        <w:t>Governor</w:t>
      </w:r>
      <w:r>
        <w:rPr>
          <w:szCs w:val="22"/>
        </w:rPr>
        <w:noBreakHyphen/>
      </w:r>
      <w:r w:rsidRPr="009A23FD">
        <w:rPr>
          <w:szCs w:val="22"/>
        </w:rPr>
        <w:t>General</w:t>
      </w:r>
    </w:p>
    <w:p w:rsidR="00434179" w:rsidRPr="009A23FD" w:rsidRDefault="00434179" w:rsidP="001708B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A23FD">
        <w:rPr>
          <w:szCs w:val="22"/>
        </w:rPr>
        <w:t>By His Excellency’s Command</w:t>
      </w:r>
    </w:p>
    <w:p w:rsidR="00434179" w:rsidRPr="009A23FD" w:rsidRDefault="00434179" w:rsidP="001708B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A23FD">
        <w:rPr>
          <w:szCs w:val="22"/>
        </w:rPr>
        <w:t>Michael McCormack</w:t>
      </w:r>
    </w:p>
    <w:p w:rsidR="00434179" w:rsidRPr="009A23FD" w:rsidRDefault="00434179" w:rsidP="001708B0">
      <w:pPr>
        <w:pStyle w:val="SignCoverPageEnd"/>
        <w:rPr>
          <w:szCs w:val="22"/>
        </w:rPr>
      </w:pPr>
      <w:r w:rsidRPr="009A23FD">
        <w:rPr>
          <w:szCs w:val="22"/>
        </w:rPr>
        <w:t xml:space="preserve">Deputy Prime Minister and </w:t>
      </w:r>
      <w:r w:rsidR="00833AE4" w:rsidRPr="009A23FD">
        <w:rPr>
          <w:szCs w:val="22"/>
        </w:rPr>
        <w:t xml:space="preserve">Minister for Infrastructure, </w:t>
      </w:r>
      <w:r w:rsidRPr="009A23FD">
        <w:rPr>
          <w:szCs w:val="22"/>
        </w:rPr>
        <w:t>Transport</w:t>
      </w:r>
      <w:r w:rsidR="00833AE4" w:rsidRPr="009A23FD">
        <w:rPr>
          <w:szCs w:val="22"/>
        </w:rPr>
        <w:t xml:space="preserve"> and Regional Development</w:t>
      </w:r>
    </w:p>
    <w:p w:rsidR="00434179" w:rsidRPr="009A23FD" w:rsidRDefault="00434179" w:rsidP="00434179"/>
    <w:p w:rsidR="00715914" w:rsidRPr="009A23FD" w:rsidRDefault="00715914" w:rsidP="00715914">
      <w:pPr>
        <w:pStyle w:val="Header"/>
        <w:tabs>
          <w:tab w:val="clear" w:pos="4150"/>
          <w:tab w:val="clear" w:pos="8307"/>
        </w:tabs>
      </w:pPr>
      <w:r w:rsidRPr="009A23FD">
        <w:rPr>
          <w:rStyle w:val="CharChapNo"/>
        </w:rPr>
        <w:t xml:space="preserve"> </w:t>
      </w:r>
      <w:r w:rsidRPr="009A23FD">
        <w:rPr>
          <w:rStyle w:val="CharChapText"/>
        </w:rPr>
        <w:t xml:space="preserve"> </w:t>
      </w:r>
    </w:p>
    <w:p w:rsidR="00715914" w:rsidRPr="009A23FD" w:rsidRDefault="00715914" w:rsidP="00715914">
      <w:pPr>
        <w:pStyle w:val="Header"/>
        <w:tabs>
          <w:tab w:val="clear" w:pos="4150"/>
          <w:tab w:val="clear" w:pos="8307"/>
        </w:tabs>
      </w:pPr>
      <w:r w:rsidRPr="009A23FD">
        <w:rPr>
          <w:rStyle w:val="CharPartNo"/>
        </w:rPr>
        <w:t xml:space="preserve"> </w:t>
      </w:r>
      <w:r w:rsidRPr="009A23FD">
        <w:rPr>
          <w:rStyle w:val="CharPartText"/>
        </w:rPr>
        <w:t xml:space="preserve"> </w:t>
      </w:r>
    </w:p>
    <w:p w:rsidR="00715914" w:rsidRPr="009A23FD" w:rsidRDefault="00715914" w:rsidP="00715914">
      <w:pPr>
        <w:pStyle w:val="Header"/>
        <w:tabs>
          <w:tab w:val="clear" w:pos="4150"/>
          <w:tab w:val="clear" w:pos="8307"/>
        </w:tabs>
      </w:pPr>
      <w:r w:rsidRPr="009A23FD">
        <w:rPr>
          <w:rStyle w:val="CharDivNo"/>
        </w:rPr>
        <w:t xml:space="preserve"> </w:t>
      </w:r>
      <w:r w:rsidRPr="009A23FD">
        <w:rPr>
          <w:rStyle w:val="CharDivText"/>
        </w:rPr>
        <w:t xml:space="preserve"> </w:t>
      </w:r>
    </w:p>
    <w:p w:rsidR="00715914" w:rsidRPr="009A23FD" w:rsidRDefault="00715914" w:rsidP="00715914">
      <w:pPr>
        <w:sectPr w:rsidR="00715914" w:rsidRPr="009A23FD" w:rsidSect="00120FC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9A23FD" w:rsidRDefault="00715914" w:rsidP="00434179">
      <w:pPr>
        <w:rPr>
          <w:sz w:val="36"/>
        </w:rPr>
      </w:pPr>
      <w:r w:rsidRPr="009A23FD">
        <w:rPr>
          <w:sz w:val="36"/>
        </w:rPr>
        <w:lastRenderedPageBreak/>
        <w:t>Contents</w:t>
      </w:r>
    </w:p>
    <w:p w:rsidR="00D61B33" w:rsidRPr="009A23FD" w:rsidRDefault="00D61B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23FD">
        <w:fldChar w:fldCharType="begin"/>
      </w:r>
      <w:r w:rsidRPr="009A23FD">
        <w:instrText xml:space="preserve"> TOC \o "1-9" </w:instrText>
      </w:r>
      <w:r w:rsidRPr="009A23FD">
        <w:fldChar w:fldCharType="separate"/>
      </w:r>
      <w:r w:rsidRPr="009A23FD">
        <w:rPr>
          <w:noProof/>
        </w:rPr>
        <w:t>1</w:t>
      </w:r>
      <w:r w:rsidRPr="009A23FD">
        <w:rPr>
          <w:noProof/>
        </w:rPr>
        <w:tab/>
        <w:t>Name</w:t>
      </w:r>
      <w:r w:rsidRPr="009A23FD">
        <w:rPr>
          <w:noProof/>
        </w:rPr>
        <w:tab/>
      </w:r>
      <w:r w:rsidRPr="009A23FD">
        <w:rPr>
          <w:noProof/>
        </w:rPr>
        <w:fldChar w:fldCharType="begin"/>
      </w:r>
      <w:r w:rsidRPr="009A23FD">
        <w:rPr>
          <w:noProof/>
        </w:rPr>
        <w:instrText xml:space="preserve"> PAGEREF _Toc523135102 \h </w:instrText>
      </w:r>
      <w:r w:rsidRPr="009A23FD">
        <w:rPr>
          <w:noProof/>
        </w:rPr>
      </w:r>
      <w:r w:rsidRPr="009A23FD">
        <w:rPr>
          <w:noProof/>
        </w:rPr>
        <w:fldChar w:fldCharType="separate"/>
      </w:r>
      <w:r w:rsidR="009F71FB">
        <w:rPr>
          <w:noProof/>
        </w:rPr>
        <w:t>1</w:t>
      </w:r>
      <w:r w:rsidRPr="009A23FD">
        <w:rPr>
          <w:noProof/>
        </w:rPr>
        <w:fldChar w:fldCharType="end"/>
      </w:r>
    </w:p>
    <w:p w:rsidR="00D61B33" w:rsidRPr="009A23FD" w:rsidRDefault="00D61B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23FD">
        <w:rPr>
          <w:noProof/>
        </w:rPr>
        <w:t>2</w:t>
      </w:r>
      <w:r w:rsidRPr="009A23FD">
        <w:rPr>
          <w:noProof/>
        </w:rPr>
        <w:tab/>
        <w:t>Commencement</w:t>
      </w:r>
      <w:r w:rsidRPr="009A23FD">
        <w:rPr>
          <w:noProof/>
        </w:rPr>
        <w:tab/>
      </w:r>
      <w:r w:rsidRPr="009A23FD">
        <w:rPr>
          <w:noProof/>
        </w:rPr>
        <w:fldChar w:fldCharType="begin"/>
      </w:r>
      <w:r w:rsidRPr="009A23FD">
        <w:rPr>
          <w:noProof/>
        </w:rPr>
        <w:instrText xml:space="preserve"> PAGEREF _Toc523135103 \h </w:instrText>
      </w:r>
      <w:r w:rsidRPr="009A23FD">
        <w:rPr>
          <w:noProof/>
        </w:rPr>
      </w:r>
      <w:r w:rsidRPr="009A23FD">
        <w:rPr>
          <w:noProof/>
        </w:rPr>
        <w:fldChar w:fldCharType="separate"/>
      </w:r>
      <w:r w:rsidR="009F71FB">
        <w:rPr>
          <w:noProof/>
        </w:rPr>
        <w:t>1</w:t>
      </w:r>
      <w:r w:rsidRPr="009A23FD">
        <w:rPr>
          <w:noProof/>
        </w:rPr>
        <w:fldChar w:fldCharType="end"/>
      </w:r>
    </w:p>
    <w:p w:rsidR="00D61B33" w:rsidRPr="009A23FD" w:rsidRDefault="00D61B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23FD">
        <w:rPr>
          <w:noProof/>
        </w:rPr>
        <w:t>3</w:t>
      </w:r>
      <w:r w:rsidRPr="009A23FD">
        <w:rPr>
          <w:noProof/>
        </w:rPr>
        <w:tab/>
        <w:t>Authority</w:t>
      </w:r>
      <w:r w:rsidRPr="009A23FD">
        <w:rPr>
          <w:noProof/>
        </w:rPr>
        <w:tab/>
      </w:r>
      <w:r w:rsidRPr="009A23FD">
        <w:rPr>
          <w:noProof/>
        </w:rPr>
        <w:fldChar w:fldCharType="begin"/>
      </w:r>
      <w:r w:rsidRPr="009A23FD">
        <w:rPr>
          <w:noProof/>
        </w:rPr>
        <w:instrText xml:space="preserve"> PAGEREF _Toc523135104 \h </w:instrText>
      </w:r>
      <w:r w:rsidRPr="009A23FD">
        <w:rPr>
          <w:noProof/>
        </w:rPr>
      </w:r>
      <w:r w:rsidRPr="009A23FD">
        <w:rPr>
          <w:noProof/>
        </w:rPr>
        <w:fldChar w:fldCharType="separate"/>
      </w:r>
      <w:r w:rsidR="009F71FB">
        <w:rPr>
          <w:noProof/>
        </w:rPr>
        <w:t>1</w:t>
      </w:r>
      <w:r w:rsidRPr="009A23FD">
        <w:rPr>
          <w:noProof/>
        </w:rPr>
        <w:fldChar w:fldCharType="end"/>
      </w:r>
    </w:p>
    <w:p w:rsidR="00D61B33" w:rsidRPr="009A23FD" w:rsidRDefault="00D61B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23FD">
        <w:rPr>
          <w:noProof/>
        </w:rPr>
        <w:t>4</w:t>
      </w:r>
      <w:r w:rsidRPr="009A23FD">
        <w:rPr>
          <w:noProof/>
        </w:rPr>
        <w:tab/>
        <w:t>Schedules</w:t>
      </w:r>
      <w:r w:rsidRPr="009A23FD">
        <w:rPr>
          <w:noProof/>
        </w:rPr>
        <w:tab/>
      </w:r>
      <w:r w:rsidRPr="009A23FD">
        <w:rPr>
          <w:noProof/>
        </w:rPr>
        <w:fldChar w:fldCharType="begin"/>
      </w:r>
      <w:r w:rsidRPr="009A23FD">
        <w:rPr>
          <w:noProof/>
        </w:rPr>
        <w:instrText xml:space="preserve"> PAGEREF _Toc523135105 \h </w:instrText>
      </w:r>
      <w:r w:rsidRPr="009A23FD">
        <w:rPr>
          <w:noProof/>
        </w:rPr>
      </w:r>
      <w:r w:rsidRPr="009A23FD">
        <w:rPr>
          <w:noProof/>
        </w:rPr>
        <w:fldChar w:fldCharType="separate"/>
      </w:r>
      <w:r w:rsidR="009F71FB">
        <w:rPr>
          <w:noProof/>
        </w:rPr>
        <w:t>1</w:t>
      </w:r>
      <w:r w:rsidRPr="009A23FD">
        <w:rPr>
          <w:noProof/>
        </w:rPr>
        <w:fldChar w:fldCharType="end"/>
      </w:r>
    </w:p>
    <w:p w:rsidR="00D61B33" w:rsidRPr="009A23FD" w:rsidRDefault="00D61B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23FD">
        <w:rPr>
          <w:noProof/>
        </w:rPr>
        <w:t>5</w:t>
      </w:r>
      <w:r w:rsidRPr="009A23FD">
        <w:rPr>
          <w:noProof/>
        </w:rPr>
        <w:tab/>
        <w:t>Definitions</w:t>
      </w:r>
      <w:r w:rsidRPr="009A23FD">
        <w:rPr>
          <w:noProof/>
        </w:rPr>
        <w:tab/>
      </w:r>
      <w:r w:rsidRPr="009A23FD">
        <w:rPr>
          <w:noProof/>
        </w:rPr>
        <w:fldChar w:fldCharType="begin"/>
      </w:r>
      <w:r w:rsidRPr="009A23FD">
        <w:rPr>
          <w:noProof/>
        </w:rPr>
        <w:instrText xml:space="preserve"> PAGEREF _Toc523135106 \h </w:instrText>
      </w:r>
      <w:r w:rsidRPr="009A23FD">
        <w:rPr>
          <w:noProof/>
        </w:rPr>
      </w:r>
      <w:r w:rsidRPr="009A23FD">
        <w:rPr>
          <w:noProof/>
        </w:rPr>
        <w:fldChar w:fldCharType="separate"/>
      </w:r>
      <w:r w:rsidR="009F71FB">
        <w:rPr>
          <w:noProof/>
        </w:rPr>
        <w:t>1</w:t>
      </w:r>
      <w:r w:rsidRPr="009A23FD">
        <w:rPr>
          <w:noProof/>
        </w:rPr>
        <w:fldChar w:fldCharType="end"/>
      </w:r>
    </w:p>
    <w:p w:rsidR="00D61B33" w:rsidRPr="009A23FD" w:rsidRDefault="00D61B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23FD">
        <w:rPr>
          <w:noProof/>
        </w:rPr>
        <w:t>6</w:t>
      </w:r>
      <w:r w:rsidRPr="009A23FD">
        <w:rPr>
          <w:noProof/>
        </w:rPr>
        <w:tab/>
        <w:t>Exempt ships</w:t>
      </w:r>
      <w:r w:rsidRPr="009A23FD">
        <w:rPr>
          <w:noProof/>
        </w:rPr>
        <w:tab/>
      </w:r>
      <w:r w:rsidRPr="009A23FD">
        <w:rPr>
          <w:noProof/>
        </w:rPr>
        <w:fldChar w:fldCharType="begin"/>
      </w:r>
      <w:r w:rsidRPr="009A23FD">
        <w:rPr>
          <w:noProof/>
        </w:rPr>
        <w:instrText xml:space="preserve"> PAGEREF _Toc523135107 \h </w:instrText>
      </w:r>
      <w:r w:rsidRPr="009A23FD">
        <w:rPr>
          <w:noProof/>
        </w:rPr>
      </w:r>
      <w:r w:rsidRPr="009A23FD">
        <w:rPr>
          <w:noProof/>
        </w:rPr>
        <w:fldChar w:fldCharType="separate"/>
      </w:r>
      <w:r w:rsidR="009F71FB">
        <w:rPr>
          <w:noProof/>
        </w:rPr>
        <w:t>2</w:t>
      </w:r>
      <w:r w:rsidRPr="009A23FD">
        <w:rPr>
          <w:noProof/>
        </w:rPr>
        <w:fldChar w:fldCharType="end"/>
      </w:r>
    </w:p>
    <w:p w:rsidR="00D61B33" w:rsidRPr="009A23FD" w:rsidRDefault="00D61B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23FD">
        <w:rPr>
          <w:noProof/>
        </w:rPr>
        <w:t>7</w:t>
      </w:r>
      <w:r w:rsidRPr="009A23FD">
        <w:rPr>
          <w:noProof/>
        </w:rPr>
        <w:tab/>
        <w:t>Refund of levy</w:t>
      </w:r>
      <w:r w:rsidRPr="009A23FD">
        <w:rPr>
          <w:noProof/>
        </w:rPr>
        <w:tab/>
      </w:r>
      <w:r w:rsidRPr="009A23FD">
        <w:rPr>
          <w:noProof/>
        </w:rPr>
        <w:fldChar w:fldCharType="begin"/>
      </w:r>
      <w:r w:rsidRPr="009A23FD">
        <w:rPr>
          <w:noProof/>
        </w:rPr>
        <w:instrText xml:space="preserve"> PAGEREF _Toc523135108 \h </w:instrText>
      </w:r>
      <w:r w:rsidRPr="009A23FD">
        <w:rPr>
          <w:noProof/>
        </w:rPr>
      </w:r>
      <w:r w:rsidRPr="009A23FD">
        <w:rPr>
          <w:noProof/>
        </w:rPr>
        <w:fldChar w:fldCharType="separate"/>
      </w:r>
      <w:r w:rsidR="009F71FB">
        <w:rPr>
          <w:noProof/>
        </w:rPr>
        <w:t>2</w:t>
      </w:r>
      <w:r w:rsidRPr="009A23FD">
        <w:rPr>
          <w:noProof/>
        </w:rPr>
        <w:fldChar w:fldCharType="end"/>
      </w:r>
    </w:p>
    <w:p w:rsidR="00D61B33" w:rsidRPr="009A23FD" w:rsidRDefault="00D61B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23FD">
        <w:rPr>
          <w:noProof/>
        </w:rPr>
        <w:t>8</w:t>
      </w:r>
      <w:r w:rsidRPr="009A23FD">
        <w:rPr>
          <w:noProof/>
        </w:rPr>
        <w:tab/>
        <w:t>Remission of levy</w:t>
      </w:r>
      <w:r w:rsidRPr="009A23FD">
        <w:rPr>
          <w:noProof/>
        </w:rPr>
        <w:tab/>
      </w:r>
      <w:r w:rsidRPr="009A23FD">
        <w:rPr>
          <w:noProof/>
        </w:rPr>
        <w:fldChar w:fldCharType="begin"/>
      </w:r>
      <w:r w:rsidRPr="009A23FD">
        <w:rPr>
          <w:noProof/>
        </w:rPr>
        <w:instrText xml:space="preserve"> PAGEREF _Toc523135109 \h </w:instrText>
      </w:r>
      <w:r w:rsidRPr="009A23FD">
        <w:rPr>
          <w:noProof/>
        </w:rPr>
      </w:r>
      <w:r w:rsidRPr="009A23FD">
        <w:rPr>
          <w:noProof/>
        </w:rPr>
        <w:fldChar w:fldCharType="separate"/>
      </w:r>
      <w:r w:rsidR="009F71FB">
        <w:rPr>
          <w:noProof/>
        </w:rPr>
        <w:t>3</w:t>
      </w:r>
      <w:r w:rsidRPr="009A23FD">
        <w:rPr>
          <w:noProof/>
        </w:rPr>
        <w:fldChar w:fldCharType="end"/>
      </w:r>
    </w:p>
    <w:p w:rsidR="00D61B33" w:rsidRPr="009A23FD" w:rsidRDefault="00D61B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23FD">
        <w:rPr>
          <w:noProof/>
        </w:rPr>
        <w:t>9</w:t>
      </w:r>
      <w:r w:rsidRPr="009A23FD">
        <w:rPr>
          <w:noProof/>
        </w:rPr>
        <w:tab/>
        <w:t>Payment of levy</w:t>
      </w:r>
      <w:r w:rsidRPr="009A23FD">
        <w:rPr>
          <w:noProof/>
        </w:rPr>
        <w:tab/>
      </w:r>
      <w:r w:rsidRPr="009A23FD">
        <w:rPr>
          <w:noProof/>
        </w:rPr>
        <w:fldChar w:fldCharType="begin"/>
      </w:r>
      <w:r w:rsidRPr="009A23FD">
        <w:rPr>
          <w:noProof/>
        </w:rPr>
        <w:instrText xml:space="preserve"> PAGEREF _Toc523135110 \h </w:instrText>
      </w:r>
      <w:r w:rsidRPr="009A23FD">
        <w:rPr>
          <w:noProof/>
        </w:rPr>
      </w:r>
      <w:r w:rsidRPr="009A23FD">
        <w:rPr>
          <w:noProof/>
        </w:rPr>
        <w:fldChar w:fldCharType="separate"/>
      </w:r>
      <w:r w:rsidR="009F71FB">
        <w:rPr>
          <w:noProof/>
        </w:rPr>
        <w:t>4</w:t>
      </w:r>
      <w:r w:rsidRPr="009A23FD">
        <w:rPr>
          <w:noProof/>
        </w:rPr>
        <w:fldChar w:fldCharType="end"/>
      </w:r>
    </w:p>
    <w:p w:rsidR="00D61B33" w:rsidRPr="009A23FD" w:rsidRDefault="00D61B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23FD">
        <w:rPr>
          <w:noProof/>
        </w:rPr>
        <w:t>10</w:t>
      </w:r>
      <w:r w:rsidRPr="009A23FD">
        <w:rPr>
          <w:noProof/>
        </w:rPr>
        <w:tab/>
        <w:t>When a ship is prevented from putting to sea</w:t>
      </w:r>
      <w:r w:rsidRPr="009A23FD">
        <w:rPr>
          <w:noProof/>
        </w:rPr>
        <w:tab/>
      </w:r>
      <w:r w:rsidRPr="009A23FD">
        <w:rPr>
          <w:noProof/>
        </w:rPr>
        <w:fldChar w:fldCharType="begin"/>
      </w:r>
      <w:r w:rsidRPr="009A23FD">
        <w:rPr>
          <w:noProof/>
        </w:rPr>
        <w:instrText xml:space="preserve"> PAGEREF _Toc523135111 \h </w:instrText>
      </w:r>
      <w:r w:rsidRPr="009A23FD">
        <w:rPr>
          <w:noProof/>
        </w:rPr>
      </w:r>
      <w:r w:rsidRPr="009A23FD">
        <w:rPr>
          <w:noProof/>
        </w:rPr>
        <w:fldChar w:fldCharType="separate"/>
      </w:r>
      <w:r w:rsidR="009F71FB">
        <w:rPr>
          <w:noProof/>
        </w:rPr>
        <w:t>4</w:t>
      </w:r>
      <w:r w:rsidRPr="009A23FD">
        <w:rPr>
          <w:noProof/>
        </w:rPr>
        <w:fldChar w:fldCharType="end"/>
      </w:r>
    </w:p>
    <w:p w:rsidR="00D61B33" w:rsidRPr="009A23FD" w:rsidRDefault="00D61B3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A23FD">
        <w:rPr>
          <w:noProof/>
        </w:rPr>
        <w:t>Schedule</w:t>
      </w:r>
      <w:r w:rsidR="009A23FD" w:rsidRPr="009A23FD">
        <w:rPr>
          <w:noProof/>
        </w:rPr>
        <w:t> </w:t>
      </w:r>
      <w:r w:rsidRPr="009A23FD">
        <w:rPr>
          <w:noProof/>
        </w:rPr>
        <w:t>1—Repeals</w:t>
      </w:r>
      <w:r w:rsidRPr="009A23FD">
        <w:rPr>
          <w:b w:val="0"/>
          <w:noProof/>
          <w:sz w:val="18"/>
        </w:rPr>
        <w:tab/>
      </w:r>
      <w:r w:rsidRPr="009A23FD">
        <w:rPr>
          <w:b w:val="0"/>
          <w:noProof/>
          <w:sz w:val="18"/>
        </w:rPr>
        <w:fldChar w:fldCharType="begin"/>
      </w:r>
      <w:r w:rsidRPr="009A23FD">
        <w:rPr>
          <w:b w:val="0"/>
          <w:noProof/>
          <w:sz w:val="18"/>
        </w:rPr>
        <w:instrText xml:space="preserve"> PAGEREF _Toc523135112 \h </w:instrText>
      </w:r>
      <w:r w:rsidRPr="009A23FD">
        <w:rPr>
          <w:b w:val="0"/>
          <w:noProof/>
          <w:sz w:val="18"/>
        </w:rPr>
      </w:r>
      <w:r w:rsidRPr="009A23FD">
        <w:rPr>
          <w:b w:val="0"/>
          <w:noProof/>
          <w:sz w:val="18"/>
        </w:rPr>
        <w:fldChar w:fldCharType="separate"/>
      </w:r>
      <w:r w:rsidR="009F71FB">
        <w:rPr>
          <w:b w:val="0"/>
          <w:noProof/>
          <w:sz w:val="18"/>
        </w:rPr>
        <w:t>5</w:t>
      </w:r>
      <w:r w:rsidRPr="009A23FD">
        <w:rPr>
          <w:b w:val="0"/>
          <w:noProof/>
          <w:sz w:val="18"/>
        </w:rPr>
        <w:fldChar w:fldCharType="end"/>
      </w:r>
    </w:p>
    <w:p w:rsidR="00D61B33" w:rsidRPr="009A23FD" w:rsidRDefault="00D61B3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A23FD">
        <w:rPr>
          <w:noProof/>
        </w:rPr>
        <w:t>Marine Navigation Levy Collection Regulations</w:t>
      </w:r>
      <w:r w:rsidR="009A23FD" w:rsidRPr="009A23FD">
        <w:rPr>
          <w:noProof/>
        </w:rPr>
        <w:t> </w:t>
      </w:r>
      <w:r w:rsidRPr="009A23FD">
        <w:rPr>
          <w:noProof/>
        </w:rPr>
        <w:t>1990</w:t>
      </w:r>
      <w:r w:rsidRPr="009A23FD">
        <w:rPr>
          <w:i w:val="0"/>
          <w:noProof/>
          <w:sz w:val="18"/>
        </w:rPr>
        <w:tab/>
      </w:r>
      <w:r w:rsidRPr="009A23FD">
        <w:rPr>
          <w:i w:val="0"/>
          <w:noProof/>
          <w:sz w:val="18"/>
        </w:rPr>
        <w:fldChar w:fldCharType="begin"/>
      </w:r>
      <w:r w:rsidRPr="009A23FD">
        <w:rPr>
          <w:i w:val="0"/>
          <w:noProof/>
          <w:sz w:val="18"/>
        </w:rPr>
        <w:instrText xml:space="preserve"> PAGEREF _Toc523135113 \h </w:instrText>
      </w:r>
      <w:r w:rsidRPr="009A23FD">
        <w:rPr>
          <w:i w:val="0"/>
          <w:noProof/>
          <w:sz w:val="18"/>
        </w:rPr>
      </w:r>
      <w:r w:rsidRPr="009A23FD">
        <w:rPr>
          <w:i w:val="0"/>
          <w:noProof/>
          <w:sz w:val="18"/>
        </w:rPr>
        <w:fldChar w:fldCharType="separate"/>
      </w:r>
      <w:r w:rsidR="009F71FB">
        <w:rPr>
          <w:i w:val="0"/>
          <w:noProof/>
          <w:sz w:val="18"/>
        </w:rPr>
        <w:t>5</w:t>
      </w:r>
      <w:r w:rsidRPr="009A23FD">
        <w:rPr>
          <w:i w:val="0"/>
          <w:noProof/>
          <w:sz w:val="18"/>
        </w:rPr>
        <w:fldChar w:fldCharType="end"/>
      </w:r>
    </w:p>
    <w:p w:rsidR="00670EA1" w:rsidRPr="009A23FD" w:rsidRDefault="00D61B33" w:rsidP="00715914">
      <w:r w:rsidRPr="009A23FD">
        <w:fldChar w:fldCharType="end"/>
      </w:r>
    </w:p>
    <w:p w:rsidR="00670EA1" w:rsidRPr="009A23FD" w:rsidRDefault="00670EA1" w:rsidP="00715914">
      <w:pPr>
        <w:sectPr w:rsidR="00670EA1" w:rsidRPr="009A23FD" w:rsidSect="00120FC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9A23FD" w:rsidRDefault="00715914" w:rsidP="00715914">
      <w:pPr>
        <w:pStyle w:val="ActHead5"/>
      </w:pPr>
      <w:bookmarkStart w:id="0" w:name="_Toc523135102"/>
      <w:r w:rsidRPr="009A23FD">
        <w:rPr>
          <w:rStyle w:val="CharSectno"/>
        </w:rPr>
        <w:lastRenderedPageBreak/>
        <w:t>1</w:t>
      </w:r>
      <w:r w:rsidRPr="009A23FD">
        <w:t xml:space="preserve">  </w:t>
      </w:r>
      <w:r w:rsidR="00CE493D" w:rsidRPr="009A23FD">
        <w:t>Name</w:t>
      </w:r>
      <w:bookmarkEnd w:id="0"/>
    </w:p>
    <w:p w:rsidR="00715914" w:rsidRPr="009A23FD" w:rsidRDefault="00715914" w:rsidP="00715914">
      <w:pPr>
        <w:pStyle w:val="subsection"/>
      </w:pPr>
      <w:r w:rsidRPr="009A23FD">
        <w:tab/>
      </w:r>
      <w:r w:rsidRPr="009A23FD">
        <w:tab/>
      </w:r>
      <w:r w:rsidR="00434179" w:rsidRPr="009A23FD">
        <w:t>This instrument is</w:t>
      </w:r>
      <w:r w:rsidR="00CE493D" w:rsidRPr="009A23FD">
        <w:t xml:space="preserve"> the </w:t>
      </w:r>
      <w:r w:rsidR="00BC76AC" w:rsidRPr="009A23FD">
        <w:rPr>
          <w:i/>
        </w:rPr>
        <w:fldChar w:fldCharType="begin"/>
      </w:r>
      <w:r w:rsidR="00BC76AC" w:rsidRPr="009A23FD">
        <w:rPr>
          <w:i/>
        </w:rPr>
        <w:instrText xml:space="preserve"> STYLEREF  ShortT </w:instrText>
      </w:r>
      <w:r w:rsidR="00BC76AC" w:rsidRPr="009A23FD">
        <w:rPr>
          <w:i/>
        </w:rPr>
        <w:fldChar w:fldCharType="separate"/>
      </w:r>
      <w:r w:rsidR="009F71FB">
        <w:rPr>
          <w:i/>
          <w:noProof/>
        </w:rPr>
        <w:t>Marine Navigation Levy Collection Regulations 2018</w:t>
      </w:r>
      <w:r w:rsidR="00BC76AC" w:rsidRPr="009A23FD">
        <w:rPr>
          <w:i/>
        </w:rPr>
        <w:fldChar w:fldCharType="end"/>
      </w:r>
      <w:r w:rsidRPr="009A23FD">
        <w:t>.</w:t>
      </w:r>
    </w:p>
    <w:p w:rsidR="00715914" w:rsidRPr="009A23FD" w:rsidRDefault="00715914" w:rsidP="00715914">
      <w:pPr>
        <w:pStyle w:val="ActHead5"/>
      </w:pPr>
      <w:bookmarkStart w:id="1" w:name="_Toc523135103"/>
      <w:r w:rsidRPr="009A23FD">
        <w:rPr>
          <w:rStyle w:val="CharSectno"/>
        </w:rPr>
        <w:t>2</w:t>
      </w:r>
      <w:r w:rsidRPr="009A23FD">
        <w:t xml:space="preserve">  Commencement</w:t>
      </w:r>
      <w:bookmarkEnd w:id="1"/>
    </w:p>
    <w:p w:rsidR="00434179" w:rsidRPr="009A23FD" w:rsidRDefault="00434179" w:rsidP="001708B0">
      <w:pPr>
        <w:pStyle w:val="subsection"/>
      </w:pPr>
      <w:bookmarkStart w:id="2" w:name="_GoBack"/>
      <w:r w:rsidRPr="009A23FD">
        <w:tab/>
        <w:t>(1)</w:t>
      </w:r>
      <w:r w:rsidRPr="009A23FD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2"/>
    </w:p>
    <w:p w:rsidR="00434179" w:rsidRPr="009A23FD" w:rsidRDefault="00434179" w:rsidP="001708B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434179" w:rsidRPr="009A23FD" w:rsidTr="005D767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434179" w:rsidRPr="009A23FD" w:rsidRDefault="00434179" w:rsidP="001708B0">
            <w:pPr>
              <w:pStyle w:val="TableHeading"/>
            </w:pPr>
            <w:r w:rsidRPr="009A23FD">
              <w:t>Commencement information</w:t>
            </w:r>
          </w:p>
        </w:tc>
      </w:tr>
      <w:tr w:rsidR="00434179" w:rsidRPr="009A23FD" w:rsidTr="005D7675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34179" w:rsidRPr="009A23FD" w:rsidRDefault="00434179" w:rsidP="001708B0">
            <w:pPr>
              <w:pStyle w:val="TableHeading"/>
            </w:pPr>
            <w:r w:rsidRPr="009A23FD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34179" w:rsidRPr="009A23FD" w:rsidRDefault="00434179" w:rsidP="001708B0">
            <w:pPr>
              <w:pStyle w:val="TableHeading"/>
            </w:pPr>
            <w:r w:rsidRPr="009A23FD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34179" w:rsidRPr="009A23FD" w:rsidRDefault="00434179" w:rsidP="001708B0">
            <w:pPr>
              <w:pStyle w:val="TableHeading"/>
            </w:pPr>
            <w:r w:rsidRPr="009A23FD">
              <w:t>Column 3</w:t>
            </w:r>
          </w:p>
        </w:tc>
      </w:tr>
      <w:tr w:rsidR="00434179" w:rsidRPr="009A23FD" w:rsidTr="005D7675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34179" w:rsidRPr="009A23FD" w:rsidRDefault="00434179" w:rsidP="001708B0">
            <w:pPr>
              <w:pStyle w:val="TableHeading"/>
            </w:pPr>
            <w:r w:rsidRPr="009A23FD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34179" w:rsidRPr="009A23FD" w:rsidRDefault="00434179" w:rsidP="001708B0">
            <w:pPr>
              <w:pStyle w:val="TableHeading"/>
            </w:pPr>
            <w:r w:rsidRPr="009A23FD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34179" w:rsidRPr="009A23FD" w:rsidRDefault="00434179" w:rsidP="001708B0">
            <w:pPr>
              <w:pStyle w:val="TableHeading"/>
            </w:pPr>
            <w:r w:rsidRPr="009A23FD">
              <w:t>Date/Details</w:t>
            </w:r>
          </w:p>
        </w:tc>
      </w:tr>
      <w:tr w:rsidR="00742068" w:rsidRPr="009A23FD" w:rsidTr="005D7675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42068" w:rsidRPr="009A23FD" w:rsidRDefault="00742068" w:rsidP="001708B0">
            <w:pPr>
              <w:pStyle w:val="Tabletext"/>
            </w:pPr>
            <w:r w:rsidRPr="009A23FD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42068" w:rsidRPr="009A23FD" w:rsidRDefault="00742068" w:rsidP="00071D54">
            <w:pPr>
              <w:pStyle w:val="Tabletext"/>
            </w:pPr>
            <w:r w:rsidRPr="009A23FD">
              <w:t>1</w:t>
            </w:r>
            <w:r w:rsidR="009A23FD" w:rsidRPr="009A23FD">
              <w:t> </w:t>
            </w:r>
            <w:r w:rsidRPr="009A23FD">
              <w:t>October 2018.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42068" w:rsidRPr="009A23FD" w:rsidRDefault="00742068" w:rsidP="00071D54">
            <w:pPr>
              <w:pStyle w:val="Tabletext"/>
            </w:pPr>
            <w:r w:rsidRPr="009A23FD">
              <w:t>1</w:t>
            </w:r>
            <w:r w:rsidR="009A23FD" w:rsidRPr="009A23FD">
              <w:t> </w:t>
            </w:r>
            <w:r w:rsidRPr="009A23FD">
              <w:t>October 2018</w:t>
            </w:r>
          </w:p>
        </w:tc>
      </w:tr>
    </w:tbl>
    <w:p w:rsidR="00434179" w:rsidRPr="009A23FD" w:rsidRDefault="00434179" w:rsidP="001708B0">
      <w:pPr>
        <w:pStyle w:val="notetext"/>
      </w:pPr>
      <w:r w:rsidRPr="009A23FD">
        <w:rPr>
          <w:snapToGrid w:val="0"/>
          <w:lang w:eastAsia="en-US"/>
        </w:rPr>
        <w:t>Note:</w:t>
      </w:r>
      <w:r w:rsidRPr="009A23FD">
        <w:rPr>
          <w:snapToGrid w:val="0"/>
          <w:lang w:eastAsia="en-US"/>
        </w:rPr>
        <w:tab/>
        <w:t xml:space="preserve">This table relates only to the provisions of this </w:t>
      </w:r>
      <w:r w:rsidRPr="009A23FD">
        <w:t xml:space="preserve">instrument </w:t>
      </w:r>
      <w:r w:rsidRPr="009A23FD">
        <w:rPr>
          <w:snapToGrid w:val="0"/>
          <w:lang w:eastAsia="en-US"/>
        </w:rPr>
        <w:t xml:space="preserve">as originally made. It will not be amended to deal with any later amendments of this </w:t>
      </w:r>
      <w:r w:rsidRPr="009A23FD">
        <w:t>instrument</w:t>
      </w:r>
      <w:r w:rsidRPr="009A23FD">
        <w:rPr>
          <w:snapToGrid w:val="0"/>
          <w:lang w:eastAsia="en-US"/>
        </w:rPr>
        <w:t>.</w:t>
      </w:r>
    </w:p>
    <w:p w:rsidR="00434179" w:rsidRPr="009A23FD" w:rsidRDefault="00434179" w:rsidP="001708B0">
      <w:pPr>
        <w:pStyle w:val="subsection"/>
      </w:pPr>
      <w:r w:rsidRPr="009A23FD">
        <w:tab/>
        <w:t>(2)</w:t>
      </w:r>
      <w:r w:rsidRPr="009A23F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9A23FD" w:rsidRDefault="007500C8" w:rsidP="007500C8">
      <w:pPr>
        <w:pStyle w:val="ActHead5"/>
      </w:pPr>
      <w:bookmarkStart w:id="3" w:name="_Toc523135104"/>
      <w:r w:rsidRPr="009A23FD">
        <w:rPr>
          <w:rStyle w:val="CharSectno"/>
        </w:rPr>
        <w:t>3</w:t>
      </w:r>
      <w:r w:rsidRPr="009A23FD">
        <w:t xml:space="preserve">  Authority</w:t>
      </w:r>
      <w:bookmarkEnd w:id="3"/>
    </w:p>
    <w:p w:rsidR="00157B8B" w:rsidRPr="009A23FD" w:rsidRDefault="007500C8" w:rsidP="007E667A">
      <w:pPr>
        <w:pStyle w:val="subsection"/>
      </w:pPr>
      <w:r w:rsidRPr="009A23FD">
        <w:tab/>
      </w:r>
      <w:r w:rsidRPr="009A23FD">
        <w:tab/>
      </w:r>
      <w:r w:rsidR="00434179" w:rsidRPr="009A23FD">
        <w:t>This instrument is</w:t>
      </w:r>
      <w:r w:rsidRPr="009A23FD">
        <w:t xml:space="preserve"> made under the </w:t>
      </w:r>
      <w:r w:rsidR="00434179" w:rsidRPr="009A23FD">
        <w:rPr>
          <w:i/>
        </w:rPr>
        <w:t>Marine Navigation Levy Collection Act 1989</w:t>
      </w:r>
      <w:r w:rsidR="00F4350D" w:rsidRPr="009A23FD">
        <w:t>.</w:t>
      </w:r>
    </w:p>
    <w:p w:rsidR="006243BB" w:rsidRPr="009A23FD" w:rsidRDefault="006243BB" w:rsidP="006243BB">
      <w:pPr>
        <w:pStyle w:val="ActHead5"/>
      </w:pPr>
      <w:bookmarkStart w:id="4" w:name="_Toc523135105"/>
      <w:r w:rsidRPr="009A23FD">
        <w:rPr>
          <w:rStyle w:val="CharSectno"/>
        </w:rPr>
        <w:t>4</w:t>
      </w:r>
      <w:r w:rsidRPr="009A23FD">
        <w:t xml:space="preserve">  Schedules</w:t>
      </w:r>
      <w:bookmarkEnd w:id="4"/>
    </w:p>
    <w:p w:rsidR="006243BB" w:rsidRPr="009A23FD" w:rsidRDefault="006243BB" w:rsidP="001708B0">
      <w:pPr>
        <w:pStyle w:val="subsection"/>
      </w:pPr>
      <w:r w:rsidRPr="009A23FD">
        <w:tab/>
      </w:r>
      <w:r w:rsidRPr="009A23F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34179" w:rsidRPr="009A23FD" w:rsidRDefault="006243BB" w:rsidP="006243BB">
      <w:pPr>
        <w:pStyle w:val="ActHead5"/>
      </w:pPr>
      <w:bookmarkStart w:id="5" w:name="_Toc523135106"/>
      <w:r w:rsidRPr="009A23FD">
        <w:rPr>
          <w:rStyle w:val="CharSectno"/>
        </w:rPr>
        <w:t>5</w:t>
      </w:r>
      <w:r w:rsidRPr="009A23FD">
        <w:t xml:space="preserve">  Definitions</w:t>
      </w:r>
      <w:bookmarkEnd w:id="5"/>
    </w:p>
    <w:p w:rsidR="00A642E7" w:rsidRPr="009A23FD" w:rsidRDefault="00A642E7" w:rsidP="00A642E7">
      <w:pPr>
        <w:pStyle w:val="notetext"/>
      </w:pPr>
      <w:r w:rsidRPr="009A23FD">
        <w:t>Note:</w:t>
      </w:r>
      <w:r w:rsidRPr="009A23FD">
        <w:tab/>
        <w:t>A number of expressions used in this instrument are defined in the Act, including the following:</w:t>
      </w:r>
    </w:p>
    <w:p w:rsidR="00A642E7" w:rsidRPr="009A23FD" w:rsidRDefault="00A642E7" w:rsidP="00A642E7">
      <w:pPr>
        <w:pStyle w:val="notepara"/>
      </w:pPr>
      <w:r w:rsidRPr="009A23FD">
        <w:t>(a)</w:t>
      </w:r>
      <w:r w:rsidRPr="009A23FD">
        <w:tab/>
        <w:t>Australian port;</w:t>
      </w:r>
    </w:p>
    <w:p w:rsidR="00E8205A" w:rsidRPr="009A23FD" w:rsidRDefault="00E8205A" w:rsidP="00A642E7">
      <w:pPr>
        <w:pStyle w:val="notepara"/>
      </w:pPr>
      <w:r w:rsidRPr="009A23FD">
        <w:t>(b)</w:t>
      </w:r>
      <w:r w:rsidRPr="009A23FD">
        <w:tab/>
        <w:t>Levy Act;</w:t>
      </w:r>
    </w:p>
    <w:p w:rsidR="00A642E7" w:rsidRPr="009A23FD" w:rsidRDefault="00A642E7" w:rsidP="00A642E7">
      <w:pPr>
        <w:pStyle w:val="notepara"/>
      </w:pPr>
      <w:r w:rsidRPr="009A23FD">
        <w:t>(</w:t>
      </w:r>
      <w:r w:rsidR="00E8205A" w:rsidRPr="009A23FD">
        <w:t>c</w:t>
      </w:r>
      <w:r w:rsidRPr="009A23FD">
        <w:t>)</w:t>
      </w:r>
      <w:r w:rsidRPr="009A23FD">
        <w:tab/>
        <w:t>quarter.</w:t>
      </w:r>
    </w:p>
    <w:p w:rsidR="00434179" w:rsidRPr="009A23FD" w:rsidRDefault="00434179" w:rsidP="0015299B">
      <w:pPr>
        <w:pStyle w:val="subsection"/>
      </w:pPr>
      <w:r w:rsidRPr="009A23FD">
        <w:tab/>
      </w:r>
      <w:r w:rsidR="00EA417C" w:rsidRPr="009A23FD">
        <w:tab/>
      </w:r>
      <w:r w:rsidRPr="009A23FD">
        <w:t xml:space="preserve">In </w:t>
      </w:r>
      <w:r w:rsidR="00E5677B" w:rsidRPr="009A23FD">
        <w:t>this</w:t>
      </w:r>
      <w:r w:rsidRPr="009A23FD">
        <w:t xml:space="preserve"> </w:t>
      </w:r>
      <w:r w:rsidR="006243BB" w:rsidRPr="009A23FD">
        <w:t>instrument:</w:t>
      </w:r>
    </w:p>
    <w:p w:rsidR="006243BB" w:rsidRPr="009A23FD" w:rsidRDefault="006243BB" w:rsidP="006243BB">
      <w:pPr>
        <w:pStyle w:val="Definition"/>
      </w:pPr>
      <w:r w:rsidRPr="009A23FD">
        <w:rPr>
          <w:b/>
          <w:i/>
        </w:rPr>
        <w:t>Act</w:t>
      </w:r>
      <w:r w:rsidRPr="009A23FD">
        <w:t xml:space="preserve"> means the </w:t>
      </w:r>
      <w:r w:rsidRPr="009A23FD">
        <w:rPr>
          <w:i/>
        </w:rPr>
        <w:t>Marine Navigation Levy Collection Act 1989</w:t>
      </w:r>
      <w:r w:rsidRPr="009A23FD">
        <w:t>.</w:t>
      </w:r>
    </w:p>
    <w:p w:rsidR="001708B0" w:rsidRPr="009A23FD" w:rsidRDefault="00EA1632" w:rsidP="001708B0">
      <w:pPr>
        <w:pStyle w:val="Definition"/>
      </w:pPr>
      <w:r w:rsidRPr="009A23FD">
        <w:rPr>
          <w:b/>
          <w:i/>
        </w:rPr>
        <w:t>prevented from putting to sea</w:t>
      </w:r>
      <w:r w:rsidRPr="009A23FD">
        <w:t xml:space="preserve">: </w:t>
      </w:r>
      <w:r w:rsidR="00252A76" w:rsidRPr="009A23FD">
        <w:t>see section</w:t>
      </w:r>
      <w:r w:rsidR="009A23FD" w:rsidRPr="009A23FD">
        <w:t> </w:t>
      </w:r>
      <w:r w:rsidR="00252A76" w:rsidRPr="009A23FD">
        <w:t>10.</w:t>
      </w:r>
    </w:p>
    <w:p w:rsidR="00EC0F53" w:rsidRPr="009A23FD" w:rsidRDefault="00EC0F53" w:rsidP="001708B0">
      <w:pPr>
        <w:pStyle w:val="Definition"/>
      </w:pPr>
      <w:r w:rsidRPr="009A23FD">
        <w:rPr>
          <w:b/>
          <w:i/>
        </w:rPr>
        <w:t>property of any kind belonging to a State</w:t>
      </w:r>
      <w:r w:rsidRPr="009A23FD">
        <w:t>: see subsection</w:t>
      </w:r>
      <w:r w:rsidR="009A23FD" w:rsidRPr="009A23FD">
        <w:t> </w:t>
      </w:r>
      <w:r w:rsidRPr="009A23FD">
        <w:t>6(2).</w:t>
      </w:r>
    </w:p>
    <w:p w:rsidR="00EC0F53" w:rsidRPr="009A23FD" w:rsidRDefault="00EC0F53" w:rsidP="001708B0">
      <w:pPr>
        <w:pStyle w:val="Definition"/>
      </w:pPr>
      <w:r w:rsidRPr="009A23FD">
        <w:rPr>
          <w:b/>
          <w:i/>
        </w:rPr>
        <w:t>tonnage length</w:t>
      </w:r>
      <w:r w:rsidRPr="009A23FD">
        <w:t>: see subsection</w:t>
      </w:r>
      <w:r w:rsidR="009A23FD" w:rsidRPr="009A23FD">
        <w:t> </w:t>
      </w:r>
      <w:r w:rsidRPr="009A23FD">
        <w:t>6(2).</w:t>
      </w:r>
    </w:p>
    <w:p w:rsidR="00434179" w:rsidRPr="009A23FD" w:rsidRDefault="004954E7" w:rsidP="004954E7">
      <w:pPr>
        <w:pStyle w:val="ActHead5"/>
      </w:pPr>
      <w:bookmarkStart w:id="6" w:name="_Toc523135107"/>
      <w:r w:rsidRPr="009A23FD">
        <w:rPr>
          <w:rStyle w:val="CharSectno"/>
        </w:rPr>
        <w:t>6</w:t>
      </w:r>
      <w:r w:rsidRPr="009A23FD">
        <w:t xml:space="preserve">  </w:t>
      </w:r>
      <w:r w:rsidR="00434179" w:rsidRPr="009A23FD">
        <w:t>Exempt ships</w:t>
      </w:r>
      <w:bookmarkEnd w:id="6"/>
    </w:p>
    <w:p w:rsidR="00434179" w:rsidRPr="009A23FD" w:rsidRDefault="00434179" w:rsidP="004954E7">
      <w:pPr>
        <w:pStyle w:val="subsection"/>
      </w:pPr>
      <w:r w:rsidRPr="009A23FD">
        <w:tab/>
      </w:r>
      <w:r w:rsidR="00930D7A" w:rsidRPr="009A23FD">
        <w:t>(1)</w:t>
      </w:r>
      <w:r w:rsidRPr="009A23FD">
        <w:tab/>
        <w:t xml:space="preserve">For the purposes of the definition of </w:t>
      </w:r>
      <w:r w:rsidRPr="009A23FD">
        <w:rPr>
          <w:b/>
          <w:i/>
        </w:rPr>
        <w:t>exempt ship</w:t>
      </w:r>
      <w:r w:rsidRPr="009A23FD">
        <w:t xml:space="preserve"> in section</w:t>
      </w:r>
      <w:r w:rsidR="009A23FD" w:rsidRPr="009A23FD">
        <w:t> </w:t>
      </w:r>
      <w:r w:rsidRPr="009A23FD">
        <w:t>3 of the Act, the following are declared to be exempt ships:</w:t>
      </w:r>
    </w:p>
    <w:p w:rsidR="005448B0" w:rsidRPr="009A23FD" w:rsidRDefault="00A728D5" w:rsidP="004954E7">
      <w:pPr>
        <w:pStyle w:val="paragraph"/>
      </w:pPr>
      <w:r w:rsidRPr="009A23FD">
        <w:tab/>
        <w:t>(a)</w:t>
      </w:r>
      <w:r w:rsidRPr="009A23FD">
        <w:tab/>
      </w:r>
      <w:r w:rsidR="005448B0" w:rsidRPr="009A23FD">
        <w:t>a ship owned or operated by a foreign country, other than a ship being used in trade or carrying goods under freight or charter;</w:t>
      </w:r>
    </w:p>
    <w:p w:rsidR="00A728D5" w:rsidRPr="009A23FD" w:rsidRDefault="00A728D5" w:rsidP="004954E7">
      <w:pPr>
        <w:pStyle w:val="paragraph"/>
      </w:pPr>
      <w:r w:rsidRPr="009A23FD">
        <w:tab/>
        <w:t>(b)</w:t>
      </w:r>
      <w:r w:rsidRPr="009A23FD">
        <w:tab/>
      </w:r>
      <w:r w:rsidR="005448B0" w:rsidRPr="009A23FD">
        <w:t>a ship belonging to the Australian Defence Force;</w:t>
      </w:r>
    </w:p>
    <w:p w:rsidR="00B60E3D" w:rsidRPr="009A23FD" w:rsidRDefault="00A728D5" w:rsidP="004954E7">
      <w:pPr>
        <w:pStyle w:val="paragraph"/>
      </w:pPr>
      <w:r w:rsidRPr="009A23FD">
        <w:tab/>
        <w:t>(c)</w:t>
      </w:r>
      <w:r w:rsidRPr="009A23FD">
        <w:tab/>
        <w:t xml:space="preserve">a ship belonging to, or </w:t>
      </w:r>
      <w:r w:rsidR="00B60E3D" w:rsidRPr="009A23FD">
        <w:t>requisitioned or chartered by</w:t>
      </w:r>
      <w:r w:rsidRPr="009A23FD">
        <w:t>,</w:t>
      </w:r>
      <w:r w:rsidR="00B60E3D" w:rsidRPr="009A23FD">
        <w:t xml:space="preserve"> the Commonwealth;</w:t>
      </w:r>
    </w:p>
    <w:p w:rsidR="00EC0F53" w:rsidRPr="009A23FD" w:rsidRDefault="00434179" w:rsidP="004954E7">
      <w:pPr>
        <w:pStyle w:val="paragraph"/>
      </w:pPr>
      <w:r w:rsidRPr="009A23FD">
        <w:tab/>
      </w:r>
      <w:r w:rsidR="00EC0F53" w:rsidRPr="009A23FD">
        <w:t>(</w:t>
      </w:r>
      <w:r w:rsidR="005448B0" w:rsidRPr="009A23FD">
        <w:t>d</w:t>
      </w:r>
      <w:r w:rsidR="00EC0F53" w:rsidRPr="009A23FD">
        <w:t>)</w:t>
      </w:r>
      <w:r w:rsidR="00EC0F53" w:rsidRPr="009A23FD">
        <w:tab/>
        <w:t>a ship that is property of any kind belonging to a State;</w:t>
      </w:r>
    </w:p>
    <w:p w:rsidR="00FA3430" w:rsidRPr="009A23FD" w:rsidRDefault="00EC0F53" w:rsidP="00203436">
      <w:pPr>
        <w:pStyle w:val="paragraph"/>
      </w:pPr>
      <w:r w:rsidRPr="009A23FD">
        <w:tab/>
      </w:r>
      <w:r w:rsidR="00434179" w:rsidRPr="009A23FD">
        <w:t>(</w:t>
      </w:r>
      <w:r w:rsidR="005448B0" w:rsidRPr="009A23FD">
        <w:t>e</w:t>
      </w:r>
      <w:r w:rsidR="00434179" w:rsidRPr="009A23FD">
        <w:t>)</w:t>
      </w:r>
      <w:r w:rsidR="00434179" w:rsidRPr="009A23FD">
        <w:tab/>
      </w:r>
      <w:r w:rsidR="00203436" w:rsidRPr="009A23FD">
        <w:t>any other</w:t>
      </w:r>
      <w:r w:rsidR="00434179" w:rsidRPr="009A23FD">
        <w:t xml:space="preserve"> ship </w:t>
      </w:r>
      <w:r w:rsidR="00203436" w:rsidRPr="009A23FD">
        <w:t xml:space="preserve">being used for the purposes of </w:t>
      </w:r>
      <w:r w:rsidR="004D78ED" w:rsidRPr="009A23FD">
        <w:t>a State or Territory</w:t>
      </w:r>
      <w:r w:rsidR="00D655C9" w:rsidRPr="009A23FD">
        <w:t>,</w:t>
      </w:r>
      <w:r w:rsidR="004D78ED" w:rsidRPr="009A23FD">
        <w:t xml:space="preserve"> </w:t>
      </w:r>
      <w:r w:rsidR="00A630CC" w:rsidRPr="009A23FD">
        <w:t xml:space="preserve">or </w:t>
      </w:r>
      <w:r w:rsidR="004D78ED" w:rsidRPr="009A23FD">
        <w:t xml:space="preserve">an </w:t>
      </w:r>
      <w:r w:rsidR="00434179" w:rsidRPr="009A23FD">
        <w:t>authority of a State or Territory,</w:t>
      </w:r>
      <w:r w:rsidR="004D78ED" w:rsidRPr="009A23FD">
        <w:t xml:space="preserve"> other than</w:t>
      </w:r>
      <w:r w:rsidR="00FA3430" w:rsidRPr="009A23FD">
        <w:t xml:space="preserve"> a ship</w:t>
      </w:r>
      <w:r w:rsidR="00203436" w:rsidRPr="009A23FD">
        <w:t xml:space="preserve"> </w:t>
      </w:r>
      <w:r w:rsidR="00F42896" w:rsidRPr="009A23FD">
        <w:t>being used</w:t>
      </w:r>
      <w:r w:rsidR="00434179" w:rsidRPr="009A23FD">
        <w:t xml:space="preserve"> in trade or carrying goods under freight or charter</w:t>
      </w:r>
      <w:r w:rsidR="00203436" w:rsidRPr="009A23FD">
        <w:t>;</w:t>
      </w:r>
    </w:p>
    <w:p w:rsidR="00434179" w:rsidRPr="009A23FD" w:rsidRDefault="00434179" w:rsidP="004954E7">
      <w:pPr>
        <w:pStyle w:val="paragraph"/>
      </w:pPr>
      <w:r w:rsidRPr="009A23FD">
        <w:tab/>
        <w:t>(</w:t>
      </w:r>
      <w:r w:rsidR="005448B0" w:rsidRPr="009A23FD">
        <w:t>f</w:t>
      </w:r>
      <w:r w:rsidRPr="009A23FD">
        <w:t>)</w:t>
      </w:r>
      <w:r w:rsidRPr="009A23FD">
        <w:tab/>
        <w:t xml:space="preserve">a ship only </w:t>
      </w:r>
      <w:r w:rsidR="00F42896" w:rsidRPr="009A23FD">
        <w:t>being used</w:t>
      </w:r>
      <w:r w:rsidRPr="009A23FD">
        <w:t xml:space="preserve"> in fish</w:t>
      </w:r>
      <w:r w:rsidR="004D78ED" w:rsidRPr="009A23FD">
        <w:t>ing or</w:t>
      </w:r>
      <w:r w:rsidR="00A630CC" w:rsidRPr="009A23FD">
        <w:t xml:space="preserve"> </w:t>
      </w:r>
      <w:r w:rsidRPr="009A23FD">
        <w:t xml:space="preserve">searching for, or taking, </w:t>
      </w:r>
      <w:r w:rsidR="00BF3D2B" w:rsidRPr="009A23FD">
        <w:t xml:space="preserve">sedentary organisms within the meaning of the </w:t>
      </w:r>
      <w:r w:rsidR="00BF3D2B" w:rsidRPr="009A23FD">
        <w:rPr>
          <w:i/>
        </w:rPr>
        <w:t>Fisheries Management Act 1991</w:t>
      </w:r>
      <w:r w:rsidR="00BF3D2B" w:rsidRPr="009A23FD">
        <w:t>;</w:t>
      </w:r>
    </w:p>
    <w:p w:rsidR="00434179" w:rsidRPr="009A23FD" w:rsidRDefault="00434179" w:rsidP="004954E7">
      <w:pPr>
        <w:pStyle w:val="paragraph"/>
      </w:pPr>
      <w:r w:rsidRPr="009A23FD">
        <w:tab/>
        <w:t>(</w:t>
      </w:r>
      <w:r w:rsidR="005448B0" w:rsidRPr="009A23FD">
        <w:t>g</w:t>
      </w:r>
      <w:r w:rsidRPr="009A23FD">
        <w:t>)</w:t>
      </w:r>
      <w:r w:rsidRPr="009A23FD">
        <w:tab/>
        <w:t xml:space="preserve">a ship only </w:t>
      </w:r>
      <w:r w:rsidR="00F42896" w:rsidRPr="009A23FD">
        <w:t>being used</w:t>
      </w:r>
      <w:r w:rsidRPr="009A23FD">
        <w:t xml:space="preserve"> in attending upon a ship </w:t>
      </w:r>
      <w:r w:rsidR="0035425B" w:rsidRPr="009A23FD">
        <w:t>covered by</w:t>
      </w:r>
      <w:r w:rsidRPr="009A23FD">
        <w:t xml:space="preserve"> </w:t>
      </w:r>
      <w:r w:rsidR="009A23FD" w:rsidRPr="009A23FD">
        <w:t>paragraph (</w:t>
      </w:r>
      <w:r w:rsidR="00BC71E8" w:rsidRPr="009A23FD">
        <w:t>f</w:t>
      </w:r>
      <w:r w:rsidRPr="009A23FD">
        <w:t>);</w:t>
      </w:r>
    </w:p>
    <w:p w:rsidR="008462AB" w:rsidRPr="009A23FD" w:rsidRDefault="00434179" w:rsidP="004954E7">
      <w:pPr>
        <w:pStyle w:val="paragraph"/>
      </w:pPr>
      <w:r w:rsidRPr="009A23FD">
        <w:tab/>
        <w:t>(</w:t>
      </w:r>
      <w:r w:rsidR="005448B0" w:rsidRPr="009A23FD">
        <w:t>h</w:t>
      </w:r>
      <w:r w:rsidRPr="009A23FD">
        <w:t>)</w:t>
      </w:r>
      <w:r w:rsidRPr="009A23FD">
        <w:tab/>
        <w:t>a ship</w:t>
      </w:r>
      <w:r w:rsidR="00195CD8" w:rsidRPr="009A23FD">
        <w:t>, other than a tug, that</w:t>
      </w:r>
      <w:r w:rsidR="008462AB" w:rsidRPr="009A23FD">
        <w:t>:</w:t>
      </w:r>
    </w:p>
    <w:p w:rsidR="008462AB" w:rsidRPr="009A23FD" w:rsidRDefault="008462AB" w:rsidP="008462AB">
      <w:pPr>
        <w:pStyle w:val="paragraphsub"/>
      </w:pPr>
      <w:r w:rsidRPr="009A23FD">
        <w:tab/>
        <w:t>(i)</w:t>
      </w:r>
      <w:r w:rsidRPr="009A23FD">
        <w:tab/>
      </w:r>
      <w:r w:rsidR="00195CD8" w:rsidRPr="009A23FD">
        <w:t xml:space="preserve">is </w:t>
      </w:r>
      <w:r w:rsidRPr="009A23FD">
        <w:t>only carrying ballast; and</w:t>
      </w:r>
    </w:p>
    <w:p w:rsidR="00434179" w:rsidRPr="009A23FD" w:rsidRDefault="008462AB" w:rsidP="008462AB">
      <w:pPr>
        <w:pStyle w:val="paragraphsub"/>
      </w:pPr>
      <w:r w:rsidRPr="009A23FD">
        <w:tab/>
        <w:t>(ii)</w:t>
      </w:r>
      <w:r w:rsidRPr="009A23FD">
        <w:tab/>
      </w:r>
      <w:r w:rsidR="00195CD8" w:rsidRPr="009A23FD">
        <w:t>arrives</w:t>
      </w:r>
      <w:r w:rsidR="00434179" w:rsidRPr="009A23FD">
        <w:t xml:space="preserve"> at a</w:t>
      </w:r>
      <w:r w:rsidR="00195CD8" w:rsidRPr="009A23FD">
        <w:t>n Australian</w:t>
      </w:r>
      <w:r w:rsidR="00434179" w:rsidRPr="009A23FD">
        <w:t xml:space="preserve"> port for a purpose not involving loading cargo or taking on passengers;</w:t>
      </w:r>
    </w:p>
    <w:p w:rsidR="00434179" w:rsidRPr="009A23FD" w:rsidRDefault="00434179" w:rsidP="004954E7">
      <w:pPr>
        <w:pStyle w:val="paragraph"/>
      </w:pPr>
      <w:r w:rsidRPr="009A23FD">
        <w:tab/>
        <w:t>(</w:t>
      </w:r>
      <w:r w:rsidR="005448B0" w:rsidRPr="009A23FD">
        <w:t>i</w:t>
      </w:r>
      <w:r w:rsidRPr="009A23FD">
        <w:t>)</w:t>
      </w:r>
      <w:r w:rsidRPr="009A23FD">
        <w:tab/>
        <w:t xml:space="preserve">a </w:t>
      </w:r>
      <w:r w:rsidR="0035425B" w:rsidRPr="009A23FD">
        <w:t xml:space="preserve">recreational vessel within the meaning of the </w:t>
      </w:r>
      <w:r w:rsidR="0035425B" w:rsidRPr="009A23FD">
        <w:rPr>
          <w:i/>
        </w:rPr>
        <w:t>Navigation Act 2012</w:t>
      </w:r>
      <w:r w:rsidRPr="009A23FD">
        <w:t>;</w:t>
      </w:r>
    </w:p>
    <w:p w:rsidR="00434179" w:rsidRPr="009A23FD" w:rsidRDefault="00434179" w:rsidP="004954E7">
      <w:pPr>
        <w:pStyle w:val="paragraph"/>
      </w:pPr>
      <w:r w:rsidRPr="009A23FD">
        <w:tab/>
        <w:t>(</w:t>
      </w:r>
      <w:r w:rsidR="005448B0" w:rsidRPr="009A23FD">
        <w:t>j</w:t>
      </w:r>
      <w:r w:rsidRPr="009A23FD">
        <w:t>)</w:t>
      </w:r>
      <w:r w:rsidRPr="009A23FD">
        <w:tab/>
        <w:t>a ship that is less than 24 metres in tonnage length;</w:t>
      </w:r>
    </w:p>
    <w:p w:rsidR="00434179" w:rsidRPr="009A23FD" w:rsidRDefault="00434179" w:rsidP="004954E7">
      <w:pPr>
        <w:pStyle w:val="paragraph"/>
      </w:pPr>
      <w:r w:rsidRPr="009A23FD">
        <w:tab/>
        <w:t>(</w:t>
      </w:r>
      <w:r w:rsidR="005448B0" w:rsidRPr="009A23FD">
        <w:t>k</w:t>
      </w:r>
      <w:r w:rsidRPr="009A23FD">
        <w:t>)</w:t>
      </w:r>
      <w:r w:rsidRPr="009A23FD">
        <w:tab/>
      </w:r>
      <w:r w:rsidR="00203436" w:rsidRPr="009A23FD">
        <w:t>a ship only being used for a charitable purpose</w:t>
      </w:r>
      <w:r w:rsidR="007A43BF" w:rsidRPr="009A23FD">
        <w:t xml:space="preserve"> (see Part</w:t>
      </w:r>
      <w:r w:rsidR="009A23FD" w:rsidRPr="009A23FD">
        <w:t> </w:t>
      </w:r>
      <w:r w:rsidR="007A43BF" w:rsidRPr="009A23FD">
        <w:t xml:space="preserve">3 of the </w:t>
      </w:r>
      <w:r w:rsidR="007A43BF" w:rsidRPr="009A23FD">
        <w:rPr>
          <w:i/>
        </w:rPr>
        <w:t>Charities Act 2013</w:t>
      </w:r>
      <w:r w:rsidR="007A43BF" w:rsidRPr="009A23FD">
        <w:t>)</w:t>
      </w:r>
      <w:r w:rsidR="00B60E3D" w:rsidRPr="009A23FD">
        <w:t>;</w:t>
      </w:r>
    </w:p>
    <w:p w:rsidR="00434179" w:rsidRPr="009A23FD" w:rsidRDefault="00434179" w:rsidP="004954E7">
      <w:pPr>
        <w:pStyle w:val="paragraph"/>
      </w:pPr>
      <w:r w:rsidRPr="009A23FD">
        <w:tab/>
        <w:t>(</w:t>
      </w:r>
      <w:r w:rsidR="005448B0" w:rsidRPr="009A23FD">
        <w:t>l</w:t>
      </w:r>
      <w:r w:rsidRPr="009A23FD">
        <w:t>)</w:t>
      </w:r>
      <w:r w:rsidRPr="009A23FD">
        <w:tab/>
        <w:t xml:space="preserve">a ship </w:t>
      </w:r>
      <w:r w:rsidR="008462AB" w:rsidRPr="009A23FD">
        <w:t xml:space="preserve">only </w:t>
      </w:r>
      <w:r w:rsidR="00F42896" w:rsidRPr="009A23FD">
        <w:t>being used</w:t>
      </w:r>
      <w:r w:rsidRPr="009A23FD">
        <w:t xml:space="preserve"> in laying or repairing submarine cables;</w:t>
      </w:r>
    </w:p>
    <w:p w:rsidR="00434179" w:rsidRPr="009A23FD" w:rsidRDefault="00434179" w:rsidP="004954E7">
      <w:pPr>
        <w:pStyle w:val="paragraph"/>
      </w:pPr>
      <w:r w:rsidRPr="009A23FD">
        <w:tab/>
        <w:t>(</w:t>
      </w:r>
      <w:r w:rsidR="005448B0" w:rsidRPr="009A23FD">
        <w:t>m</w:t>
      </w:r>
      <w:r w:rsidRPr="009A23FD">
        <w:t>)</w:t>
      </w:r>
      <w:r w:rsidRPr="009A23FD">
        <w:tab/>
        <w:t>a</w:t>
      </w:r>
      <w:r w:rsidRPr="009A23FD">
        <w:rPr>
          <w:i/>
        </w:rPr>
        <w:t xml:space="preserve"> </w:t>
      </w:r>
      <w:r w:rsidRPr="009A23FD">
        <w:t>hospital ship</w:t>
      </w:r>
      <w:r w:rsidR="00F42896" w:rsidRPr="009A23FD">
        <w:t>, other than a ship</w:t>
      </w:r>
      <w:r w:rsidRPr="009A23FD">
        <w:t xml:space="preserve"> </w:t>
      </w:r>
      <w:r w:rsidR="00F42896" w:rsidRPr="009A23FD">
        <w:t>being used</w:t>
      </w:r>
      <w:r w:rsidRPr="009A23FD">
        <w:t xml:space="preserve"> in trade or carrying goods under freight or charter;</w:t>
      </w:r>
    </w:p>
    <w:p w:rsidR="00425578" w:rsidRPr="009A23FD" w:rsidRDefault="00434179" w:rsidP="00086EDB">
      <w:pPr>
        <w:pStyle w:val="paragraph"/>
      </w:pPr>
      <w:r w:rsidRPr="009A23FD">
        <w:tab/>
        <w:t>(</w:t>
      </w:r>
      <w:r w:rsidR="005448B0" w:rsidRPr="009A23FD">
        <w:t>n</w:t>
      </w:r>
      <w:r w:rsidRPr="009A23FD">
        <w:t>)</w:t>
      </w:r>
      <w:r w:rsidRPr="009A23FD">
        <w:tab/>
        <w:t xml:space="preserve">a sailing ship </w:t>
      </w:r>
      <w:r w:rsidR="0097778B" w:rsidRPr="009A23FD">
        <w:t>with a</w:t>
      </w:r>
      <w:r w:rsidRPr="009A23FD">
        <w:t xml:space="preserve"> ton</w:t>
      </w:r>
      <w:r w:rsidR="0035425B" w:rsidRPr="009A23FD">
        <w:t>nage</w:t>
      </w:r>
      <w:r w:rsidR="0097778B" w:rsidRPr="009A23FD">
        <w:t xml:space="preserve"> (within the meaning of the Levy Act)</w:t>
      </w:r>
      <w:r w:rsidR="0035425B" w:rsidRPr="009A23FD">
        <w:t xml:space="preserve"> of less than 500</w:t>
      </w:r>
      <w:r w:rsidR="00425578" w:rsidRPr="009A23FD">
        <w:t xml:space="preserve"> </w:t>
      </w:r>
      <w:r w:rsidR="008462AB" w:rsidRPr="009A23FD">
        <w:t>tons</w:t>
      </w:r>
      <w:r w:rsidR="00DC5828" w:rsidRPr="009A23FD">
        <w:t>.</w:t>
      </w:r>
    </w:p>
    <w:p w:rsidR="00C4455C" w:rsidRPr="009A23FD" w:rsidRDefault="00930D7A" w:rsidP="00930D7A">
      <w:pPr>
        <w:pStyle w:val="subsection"/>
      </w:pPr>
      <w:r w:rsidRPr="009A23FD">
        <w:tab/>
        <w:t>(2)</w:t>
      </w:r>
      <w:r w:rsidRPr="009A23FD">
        <w:tab/>
      </w:r>
      <w:r w:rsidR="00C4455C" w:rsidRPr="009A23FD">
        <w:t xml:space="preserve">In this </w:t>
      </w:r>
      <w:r w:rsidR="00C0724C" w:rsidRPr="009A23FD">
        <w:t>instrument</w:t>
      </w:r>
      <w:r w:rsidR="00C4455C" w:rsidRPr="009A23FD">
        <w:t>:</w:t>
      </w:r>
    </w:p>
    <w:p w:rsidR="00C4455C" w:rsidRPr="009A23FD" w:rsidRDefault="00C4455C" w:rsidP="00C4455C">
      <w:pPr>
        <w:pStyle w:val="Definition"/>
      </w:pPr>
      <w:r w:rsidRPr="009A23FD">
        <w:rPr>
          <w:b/>
          <w:i/>
        </w:rPr>
        <w:t>property of any kind belonging to a State</w:t>
      </w:r>
      <w:r w:rsidRPr="009A23FD">
        <w:t xml:space="preserve"> has the same meaning as in section</w:t>
      </w:r>
      <w:r w:rsidR="009A23FD" w:rsidRPr="009A23FD">
        <w:t> </w:t>
      </w:r>
      <w:r w:rsidRPr="009A23FD">
        <w:t>114 of the Constitution.</w:t>
      </w:r>
    </w:p>
    <w:p w:rsidR="00930D7A" w:rsidRPr="009A23FD" w:rsidRDefault="00930D7A" w:rsidP="00C4455C">
      <w:pPr>
        <w:pStyle w:val="Definition"/>
      </w:pPr>
      <w:r w:rsidRPr="009A23FD">
        <w:rPr>
          <w:b/>
          <w:i/>
        </w:rPr>
        <w:t>tonnage length</w:t>
      </w:r>
      <w:r w:rsidR="00C4455C" w:rsidRPr="009A23FD">
        <w:t>,</w:t>
      </w:r>
      <w:r w:rsidRPr="009A23FD">
        <w:t xml:space="preserve"> of a ship</w:t>
      </w:r>
      <w:r w:rsidR="00C4455C" w:rsidRPr="009A23FD">
        <w:t xml:space="preserve">, means </w:t>
      </w:r>
      <w:r w:rsidRPr="009A23FD">
        <w:t xml:space="preserve">the length of the ship for the purposes of the </w:t>
      </w:r>
      <w:r w:rsidR="00C4455C" w:rsidRPr="009A23FD">
        <w:t>International Convention on Load Lines, done at London on 5</w:t>
      </w:r>
      <w:r w:rsidR="009A23FD" w:rsidRPr="009A23FD">
        <w:t> </w:t>
      </w:r>
      <w:r w:rsidR="00C4455C" w:rsidRPr="009A23FD">
        <w:t>April 1966, as amended and in force for Australia on 1</w:t>
      </w:r>
      <w:r w:rsidR="009A23FD" w:rsidRPr="009A23FD">
        <w:t> </w:t>
      </w:r>
      <w:r w:rsidR="00C4455C" w:rsidRPr="009A23FD">
        <w:t>October 2018</w:t>
      </w:r>
      <w:r w:rsidRPr="009A23FD">
        <w:t>.</w:t>
      </w:r>
    </w:p>
    <w:p w:rsidR="00C4455C" w:rsidRPr="009A23FD" w:rsidRDefault="00C4455C" w:rsidP="00C4455C">
      <w:pPr>
        <w:pStyle w:val="notetext"/>
      </w:pPr>
      <w:r w:rsidRPr="009A23FD">
        <w:t>Note:</w:t>
      </w:r>
      <w:r w:rsidRPr="009A23FD">
        <w:tab/>
        <w:t>The Convention is in Australian Treaty Series 1968 No.</w:t>
      </w:r>
      <w:r w:rsidR="009A23FD" w:rsidRPr="009A23FD">
        <w:t> </w:t>
      </w:r>
      <w:r w:rsidRPr="009A23FD">
        <w:t>23 ([1968] ATS 23) and could in 2018 be viewed in the Australian Treaties Library on the AustLII website (www.austlii.edu.au).</w:t>
      </w:r>
    </w:p>
    <w:p w:rsidR="00C4455C" w:rsidRPr="009A23FD" w:rsidRDefault="00C4455C" w:rsidP="00C4455C">
      <w:pPr>
        <w:pStyle w:val="subsection"/>
      </w:pPr>
      <w:r w:rsidRPr="009A23FD">
        <w:tab/>
        <w:t>(3)</w:t>
      </w:r>
      <w:r w:rsidRPr="009A23FD">
        <w:tab/>
        <w:t xml:space="preserve">For the purposes of </w:t>
      </w:r>
      <w:r w:rsidR="009A23FD" w:rsidRPr="009A23FD">
        <w:t>paragraph (</w:t>
      </w:r>
      <w:r w:rsidRPr="009A23FD">
        <w:t>1)(</w:t>
      </w:r>
      <w:r w:rsidR="005448B0" w:rsidRPr="009A23FD">
        <w:t>d</w:t>
      </w:r>
      <w:r w:rsidRPr="009A23FD">
        <w:t>), assume that a reference in section</w:t>
      </w:r>
      <w:r w:rsidR="009A23FD" w:rsidRPr="009A23FD">
        <w:t> </w:t>
      </w:r>
      <w:r w:rsidRPr="009A23FD">
        <w:t>114 of the Constitution to a State includes a reference to the Australian Capital Territory and the Northern Territory.</w:t>
      </w:r>
    </w:p>
    <w:p w:rsidR="00434179" w:rsidRPr="009A23FD" w:rsidRDefault="004954E7" w:rsidP="004954E7">
      <w:pPr>
        <w:pStyle w:val="ActHead5"/>
      </w:pPr>
      <w:bookmarkStart w:id="7" w:name="_Toc523135108"/>
      <w:r w:rsidRPr="009A23FD">
        <w:rPr>
          <w:rStyle w:val="CharSectno"/>
        </w:rPr>
        <w:t>7</w:t>
      </w:r>
      <w:r w:rsidRPr="009A23FD">
        <w:t xml:space="preserve">  </w:t>
      </w:r>
      <w:r w:rsidR="00434179" w:rsidRPr="009A23FD">
        <w:t>Refund of levy</w:t>
      </w:r>
      <w:bookmarkEnd w:id="7"/>
    </w:p>
    <w:p w:rsidR="00F80194" w:rsidRPr="009A23FD" w:rsidRDefault="00F80194" w:rsidP="00F80194">
      <w:pPr>
        <w:pStyle w:val="subsection"/>
      </w:pPr>
      <w:r w:rsidRPr="009A23FD">
        <w:tab/>
      </w:r>
      <w:r w:rsidR="00230C77" w:rsidRPr="009A23FD">
        <w:t>(1)</w:t>
      </w:r>
      <w:r w:rsidR="00230C77" w:rsidRPr="009A23FD">
        <w:tab/>
        <w:t xml:space="preserve">A Collector must refund an amount </w:t>
      </w:r>
      <w:r w:rsidR="000C612B" w:rsidRPr="009A23FD">
        <w:t xml:space="preserve">of levy, </w:t>
      </w:r>
      <w:r w:rsidR="00D655C9" w:rsidRPr="009A23FD">
        <w:t xml:space="preserve">worked out under </w:t>
      </w:r>
      <w:r w:rsidR="009A23FD" w:rsidRPr="009A23FD">
        <w:t>subsection (</w:t>
      </w:r>
      <w:r w:rsidR="00D655C9" w:rsidRPr="009A23FD">
        <w:t>2)</w:t>
      </w:r>
      <w:r w:rsidR="000C612B" w:rsidRPr="009A23FD">
        <w:t>,</w:t>
      </w:r>
      <w:r w:rsidR="00230C77" w:rsidRPr="009A23FD">
        <w:t xml:space="preserve"> if:</w:t>
      </w:r>
    </w:p>
    <w:p w:rsidR="00230C77" w:rsidRPr="009A23FD" w:rsidRDefault="00230C77" w:rsidP="00230C77">
      <w:pPr>
        <w:pStyle w:val="paragraph"/>
      </w:pPr>
      <w:r w:rsidRPr="009A23FD">
        <w:tab/>
        <w:t>(a)</w:t>
      </w:r>
      <w:r w:rsidRPr="009A23FD">
        <w:tab/>
        <w:t xml:space="preserve">levy </w:t>
      </w:r>
      <w:r w:rsidR="003B6756" w:rsidRPr="009A23FD">
        <w:t>is</w:t>
      </w:r>
      <w:r w:rsidRPr="009A23FD">
        <w:t xml:space="preserve"> </w:t>
      </w:r>
      <w:r w:rsidR="00D715D5" w:rsidRPr="009A23FD">
        <w:t>paid</w:t>
      </w:r>
      <w:r w:rsidRPr="009A23FD">
        <w:t xml:space="preserve"> under subsection</w:t>
      </w:r>
      <w:r w:rsidR="009A23FD" w:rsidRPr="009A23FD">
        <w:t> </w:t>
      </w:r>
      <w:r w:rsidRPr="009A23FD">
        <w:t>7(1), or paragraph</w:t>
      </w:r>
      <w:r w:rsidR="009A23FD" w:rsidRPr="009A23FD">
        <w:t> </w:t>
      </w:r>
      <w:r w:rsidRPr="009A23FD">
        <w:t>7(2)(d) or (3)(c), of the Act</w:t>
      </w:r>
      <w:r w:rsidR="00D655C9" w:rsidRPr="009A23FD">
        <w:t xml:space="preserve"> in respect of a ship</w:t>
      </w:r>
      <w:r w:rsidRPr="009A23FD">
        <w:t>; and</w:t>
      </w:r>
    </w:p>
    <w:p w:rsidR="00D655C9" w:rsidRPr="009A23FD" w:rsidRDefault="00230C77" w:rsidP="00230C77">
      <w:pPr>
        <w:pStyle w:val="paragraph"/>
      </w:pPr>
      <w:r w:rsidRPr="009A23FD">
        <w:tab/>
        <w:t>(b)</w:t>
      </w:r>
      <w:r w:rsidRPr="009A23FD">
        <w:tab/>
        <w:t xml:space="preserve">the ship is prevented from putting to sea </w:t>
      </w:r>
      <w:r w:rsidR="000C612B" w:rsidRPr="009A23FD">
        <w:t>on</w:t>
      </w:r>
      <w:r w:rsidRPr="009A23FD">
        <w:t xml:space="preserve"> mor</w:t>
      </w:r>
      <w:r w:rsidR="003B6756" w:rsidRPr="009A23FD">
        <w:t>e than 30 consecutive days</w:t>
      </w:r>
      <w:r w:rsidR="00D655C9" w:rsidRPr="009A23FD">
        <w:t>; and</w:t>
      </w:r>
    </w:p>
    <w:p w:rsidR="002368E0" w:rsidRPr="009A23FD" w:rsidRDefault="00D655C9" w:rsidP="002368E0">
      <w:pPr>
        <w:pStyle w:val="paragraph"/>
      </w:pPr>
      <w:r w:rsidRPr="009A23FD">
        <w:tab/>
        <w:t>(c)</w:t>
      </w:r>
      <w:r w:rsidRPr="009A23FD">
        <w:tab/>
      </w:r>
      <w:r w:rsidR="007234EC" w:rsidRPr="009A23FD">
        <w:t>any</w:t>
      </w:r>
      <w:r w:rsidR="00B80BB8" w:rsidRPr="009A23FD">
        <w:t xml:space="preserve"> of</w:t>
      </w:r>
      <w:r w:rsidR="00230C77" w:rsidRPr="009A23FD">
        <w:t xml:space="preserve"> </w:t>
      </w:r>
      <w:r w:rsidR="003B6756" w:rsidRPr="009A23FD">
        <w:t>those</w:t>
      </w:r>
      <w:r w:rsidR="00230C77" w:rsidRPr="009A23FD">
        <w:t xml:space="preserve"> days is in the </w:t>
      </w:r>
      <w:r w:rsidR="00026F42" w:rsidRPr="009A23FD">
        <w:t>3 month period</w:t>
      </w:r>
      <w:r w:rsidR="00230C77" w:rsidRPr="009A23FD">
        <w:t xml:space="preserve"> beginning </w:t>
      </w:r>
      <w:r w:rsidR="000C612B" w:rsidRPr="009A23FD">
        <w:t>on</w:t>
      </w:r>
      <w:r w:rsidR="00CA1074" w:rsidRPr="009A23FD">
        <w:t xml:space="preserve"> the day the levy </w:t>
      </w:r>
      <w:r w:rsidRPr="009A23FD">
        <w:t>became</w:t>
      </w:r>
      <w:r w:rsidR="00CA1074" w:rsidRPr="009A23FD">
        <w:t xml:space="preserve"> payable</w:t>
      </w:r>
      <w:r w:rsidR="002368E0" w:rsidRPr="009A23FD">
        <w:t>.</w:t>
      </w:r>
    </w:p>
    <w:p w:rsidR="00D655C9" w:rsidRPr="009A23FD" w:rsidRDefault="00CA1074" w:rsidP="00CA1074">
      <w:pPr>
        <w:pStyle w:val="subsection"/>
      </w:pPr>
      <w:r w:rsidRPr="009A23FD">
        <w:tab/>
        <w:t>(2)</w:t>
      </w:r>
      <w:r w:rsidRPr="009A23FD">
        <w:tab/>
        <w:t xml:space="preserve">The amount </w:t>
      </w:r>
      <w:r w:rsidR="00D655C9" w:rsidRPr="009A23FD">
        <w:t>to be refunded is worked out in accordance with the formula:</w:t>
      </w:r>
    </w:p>
    <w:p w:rsidR="00D655C9" w:rsidRPr="009A23FD" w:rsidRDefault="00B74DA9" w:rsidP="00D655C9">
      <w:pPr>
        <w:pStyle w:val="subsection2"/>
      </w:pPr>
      <w:r w:rsidRPr="009A23FD">
        <w:rPr>
          <w:position w:val="-36"/>
        </w:rPr>
        <w:object w:dxaOrig="84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2.75pt" o:ole="">
            <v:imagedata r:id="rId21" o:title=""/>
          </v:shape>
          <o:OLEObject Type="Embed" ProgID="Equation.DSMT4" ShapeID="_x0000_i1025" DrawAspect="Content" ObjectID="_1598250431" r:id="rId22"/>
        </w:object>
      </w:r>
    </w:p>
    <w:p w:rsidR="00D655C9" w:rsidRPr="009A23FD" w:rsidRDefault="00D655C9" w:rsidP="00D655C9">
      <w:pPr>
        <w:pStyle w:val="subsection2"/>
      </w:pPr>
      <w:r w:rsidRPr="009A23FD">
        <w:t>where:</w:t>
      </w:r>
    </w:p>
    <w:p w:rsidR="00D655C9" w:rsidRPr="009A23FD" w:rsidRDefault="00D655C9" w:rsidP="00D655C9">
      <w:pPr>
        <w:pStyle w:val="Definition"/>
      </w:pPr>
      <w:r w:rsidRPr="009A23FD">
        <w:rPr>
          <w:b/>
          <w:i/>
        </w:rPr>
        <w:t>A</w:t>
      </w:r>
      <w:r w:rsidRPr="009A23FD">
        <w:t xml:space="preserve"> means the amount of levy paid as mentioned in </w:t>
      </w:r>
      <w:r w:rsidR="009A23FD" w:rsidRPr="009A23FD">
        <w:t>paragraph (</w:t>
      </w:r>
      <w:r w:rsidRPr="009A23FD">
        <w:t>1)(a).</w:t>
      </w:r>
    </w:p>
    <w:p w:rsidR="00D655C9" w:rsidRPr="009A23FD" w:rsidRDefault="00D655C9" w:rsidP="00D655C9">
      <w:pPr>
        <w:pStyle w:val="Definition"/>
      </w:pPr>
      <w:r w:rsidRPr="009A23FD">
        <w:rPr>
          <w:b/>
          <w:i/>
        </w:rPr>
        <w:t>N</w:t>
      </w:r>
      <w:r w:rsidRPr="009A23FD">
        <w:t xml:space="preserve"> means the number of days </w:t>
      </w:r>
      <w:r w:rsidR="00522AE9" w:rsidRPr="009A23FD">
        <w:t xml:space="preserve">mentioned in </w:t>
      </w:r>
      <w:r w:rsidR="009A23FD" w:rsidRPr="009A23FD">
        <w:t>paragraph (</w:t>
      </w:r>
      <w:r w:rsidR="00522AE9" w:rsidRPr="009A23FD">
        <w:t>1)(b) that are in the</w:t>
      </w:r>
      <w:r w:rsidR="006D269E" w:rsidRPr="009A23FD">
        <w:t xml:space="preserve"> 3 month period mentioned in </w:t>
      </w:r>
      <w:r w:rsidR="009A23FD" w:rsidRPr="009A23FD">
        <w:t>paragraph (</w:t>
      </w:r>
      <w:r w:rsidR="006D269E" w:rsidRPr="009A23FD">
        <w:t>1)(c)</w:t>
      </w:r>
      <w:r w:rsidRPr="009A23FD">
        <w:t>.</w:t>
      </w:r>
    </w:p>
    <w:p w:rsidR="00D655C9" w:rsidRPr="009A23FD" w:rsidRDefault="00D655C9" w:rsidP="00D655C9">
      <w:pPr>
        <w:pStyle w:val="Definition"/>
      </w:pPr>
      <w:r w:rsidRPr="009A23FD">
        <w:rPr>
          <w:b/>
          <w:i/>
        </w:rPr>
        <w:t>P</w:t>
      </w:r>
      <w:r w:rsidRPr="009A23FD">
        <w:t xml:space="preserve"> means the number of days in the 3 month period mentioned in </w:t>
      </w:r>
      <w:r w:rsidR="009A23FD" w:rsidRPr="009A23FD">
        <w:t>paragraph (</w:t>
      </w:r>
      <w:r w:rsidR="006D269E" w:rsidRPr="009A23FD">
        <w:t>1</w:t>
      </w:r>
      <w:r w:rsidRPr="009A23FD">
        <w:t>)(</w:t>
      </w:r>
      <w:r w:rsidR="006D269E" w:rsidRPr="009A23FD">
        <w:t>c</w:t>
      </w:r>
      <w:r w:rsidRPr="009A23FD">
        <w:t>).</w:t>
      </w:r>
    </w:p>
    <w:p w:rsidR="00434179" w:rsidRPr="009A23FD" w:rsidRDefault="004954E7" w:rsidP="004954E7">
      <w:pPr>
        <w:pStyle w:val="ActHead5"/>
      </w:pPr>
      <w:bookmarkStart w:id="8" w:name="_Toc523135109"/>
      <w:r w:rsidRPr="009A23FD">
        <w:rPr>
          <w:rStyle w:val="CharSectno"/>
        </w:rPr>
        <w:t>8</w:t>
      </w:r>
      <w:r w:rsidRPr="009A23FD">
        <w:t xml:space="preserve">  </w:t>
      </w:r>
      <w:r w:rsidR="00434179" w:rsidRPr="009A23FD">
        <w:t>Remission of levy</w:t>
      </w:r>
      <w:bookmarkEnd w:id="8"/>
    </w:p>
    <w:p w:rsidR="004828E7" w:rsidRPr="009A23FD" w:rsidRDefault="004828E7" w:rsidP="004828E7">
      <w:pPr>
        <w:pStyle w:val="subsection"/>
      </w:pPr>
      <w:r w:rsidRPr="009A23FD">
        <w:tab/>
        <w:t>(1)</w:t>
      </w:r>
      <w:r w:rsidRPr="009A23FD">
        <w:tab/>
        <w:t>A Collector must remit levy payable in respect of a ship</w:t>
      </w:r>
      <w:r w:rsidR="00F50B86" w:rsidRPr="009A23FD">
        <w:t xml:space="preserve"> for which levy has </w:t>
      </w:r>
      <w:r w:rsidR="00CB7DBB" w:rsidRPr="009A23FD">
        <w:t>most recently</w:t>
      </w:r>
      <w:r w:rsidR="00F50B86" w:rsidRPr="009A23FD">
        <w:t xml:space="preserve"> been paid under subsection</w:t>
      </w:r>
      <w:r w:rsidR="009A23FD" w:rsidRPr="009A23FD">
        <w:t> </w:t>
      </w:r>
      <w:r w:rsidR="00F50B86" w:rsidRPr="009A23FD">
        <w:t>7(1) of the Act</w:t>
      </w:r>
      <w:r w:rsidRPr="009A23FD">
        <w:t xml:space="preserve"> if the ship is prevented from putting to sea:</w:t>
      </w:r>
    </w:p>
    <w:p w:rsidR="004828E7" w:rsidRPr="009A23FD" w:rsidRDefault="004828E7" w:rsidP="004828E7">
      <w:pPr>
        <w:pStyle w:val="paragraph"/>
      </w:pPr>
      <w:r w:rsidRPr="009A23FD">
        <w:tab/>
        <w:t>(a)</w:t>
      </w:r>
      <w:r w:rsidRPr="009A23FD">
        <w:tab/>
      </w:r>
      <w:r w:rsidR="00DA47CD" w:rsidRPr="009A23FD">
        <w:t xml:space="preserve">on the day </w:t>
      </w:r>
      <w:r w:rsidRPr="009A23FD">
        <w:t>the levy becomes payable; and</w:t>
      </w:r>
    </w:p>
    <w:p w:rsidR="004828E7" w:rsidRPr="009A23FD" w:rsidRDefault="004828E7" w:rsidP="004828E7">
      <w:pPr>
        <w:pStyle w:val="paragraph"/>
      </w:pPr>
      <w:r w:rsidRPr="009A23FD">
        <w:tab/>
        <w:t>(b)</w:t>
      </w:r>
      <w:r w:rsidRPr="009A23FD">
        <w:tab/>
      </w:r>
      <w:r w:rsidR="00895682" w:rsidRPr="009A23FD">
        <w:t>on</w:t>
      </w:r>
      <w:r w:rsidRPr="009A23FD">
        <w:t xml:space="preserve"> more than 30 consecutive days </w:t>
      </w:r>
      <w:r w:rsidR="00895682" w:rsidRPr="009A23FD">
        <w:t>up to and including</w:t>
      </w:r>
      <w:r w:rsidR="00672A48" w:rsidRPr="009A23FD">
        <w:t xml:space="preserve"> the day </w:t>
      </w:r>
      <w:r w:rsidR="00895682" w:rsidRPr="009A23FD">
        <w:t xml:space="preserve">before </w:t>
      </w:r>
      <w:r w:rsidR="00672A48" w:rsidRPr="009A23FD">
        <w:t>the levy becomes payable</w:t>
      </w:r>
      <w:r w:rsidRPr="009A23FD">
        <w:t>.</w:t>
      </w:r>
    </w:p>
    <w:p w:rsidR="00841C0E" w:rsidRPr="009A23FD" w:rsidRDefault="00244ED2" w:rsidP="00244ED2">
      <w:pPr>
        <w:pStyle w:val="subsection"/>
      </w:pPr>
      <w:r w:rsidRPr="009A23FD">
        <w:tab/>
        <w:t>(2)</w:t>
      </w:r>
      <w:r w:rsidRPr="009A23FD">
        <w:tab/>
        <w:t xml:space="preserve">A Collector must </w:t>
      </w:r>
      <w:r w:rsidR="00E51EF5" w:rsidRPr="009A23FD">
        <w:t>remit</w:t>
      </w:r>
      <w:r w:rsidR="00C0724C" w:rsidRPr="009A23FD">
        <w:t xml:space="preserve"> </w:t>
      </w:r>
      <w:r w:rsidR="00E51EF5" w:rsidRPr="009A23FD">
        <w:t>an amount</w:t>
      </w:r>
      <w:r w:rsidR="00841C0E" w:rsidRPr="009A23FD">
        <w:t xml:space="preserve"> of levy</w:t>
      </w:r>
      <w:r w:rsidR="007C3628" w:rsidRPr="009A23FD">
        <w:t xml:space="preserve">, worked out under </w:t>
      </w:r>
      <w:r w:rsidR="009A23FD" w:rsidRPr="009A23FD">
        <w:t>subsection (</w:t>
      </w:r>
      <w:r w:rsidR="00672A48" w:rsidRPr="009A23FD">
        <w:t>3</w:t>
      </w:r>
      <w:r w:rsidR="007C3628" w:rsidRPr="009A23FD">
        <w:t>),</w:t>
      </w:r>
      <w:r w:rsidR="00C0724C" w:rsidRPr="009A23FD">
        <w:t xml:space="preserve"> </w:t>
      </w:r>
      <w:r w:rsidR="00841C0E" w:rsidRPr="009A23FD">
        <w:t>if:</w:t>
      </w:r>
    </w:p>
    <w:p w:rsidR="00841C0E" w:rsidRPr="009A23FD" w:rsidRDefault="00841C0E" w:rsidP="00841C0E">
      <w:pPr>
        <w:pStyle w:val="paragraph"/>
      </w:pPr>
      <w:r w:rsidRPr="009A23FD">
        <w:tab/>
        <w:t>(a)</w:t>
      </w:r>
      <w:r w:rsidRPr="009A23FD">
        <w:tab/>
        <w:t>the</w:t>
      </w:r>
      <w:r w:rsidR="007C3628" w:rsidRPr="009A23FD">
        <w:t xml:space="preserve"> levy </w:t>
      </w:r>
      <w:r w:rsidRPr="009A23FD">
        <w:t xml:space="preserve">is </w:t>
      </w:r>
      <w:r w:rsidR="00C0724C" w:rsidRPr="009A23FD">
        <w:t xml:space="preserve">payable </w:t>
      </w:r>
      <w:r w:rsidR="00473EEC" w:rsidRPr="009A23FD">
        <w:t>in respect of a ship under subsection</w:t>
      </w:r>
      <w:r w:rsidR="009A23FD" w:rsidRPr="009A23FD">
        <w:t> </w:t>
      </w:r>
      <w:r w:rsidR="00473EEC" w:rsidRPr="009A23FD">
        <w:t>7(1)</w:t>
      </w:r>
      <w:r w:rsidR="00672A48" w:rsidRPr="009A23FD">
        <w:t xml:space="preserve"> </w:t>
      </w:r>
      <w:r w:rsidR="00473EEC" w:rsidRPr="009A23FD">
        <w:t>of the Act</w:t>
      </w:r>
      <w:r w:rsidRPr="009A23FD">
        <w:t>; and</w:t>
      </w:r>
    </w:p>
    <w:p w:rsidR="006D269E" w:rsidRPr="009A23FD" w:rsidRDefault="00841C0E" w:rsidP="00841C0E">
      <w:pPr>
        <w:pStyle w:val="paragraph"/>
      </w:pPr>
      <w:r w:rsidRPr="009A23FD">
        <w:tab/>
        <w:t>(b)</w:t>
      </w:r>
      <w:r w:rsidRPr="009A23FD">
        <w:tab/>
      </w:r>
      <w:r w:rsidR="00473EEC" w:rsidRPr="009A23FD">
        <w:t>the levy becomes payable before the end of 3 month</w:t>
      </w:r>
      <w:r w:rsidR="00895682" w:rsidRPr="009A23FD">
        <w:t>s</w:t>
      </w:r>
      <w:r w:rsidR="00BA44D5" w:rsidRPr="009A23FD">
        <w:t xml:space="preserve"> </w:t>
      </w:r>
      <w:r w:rsidR="007C3628" w:rsidRPr="009A23FD">
        <w:t xml:space="preserve">beginning </w:t>
      </w:r>
      <w:r w:rsidR="00895682" w:rsidRPr="009A23FD">
        <w:t>on</w:t>
      </w:r>
      <w:r w:rsidR="007C3628" w:rsidRPr="009A23FD">
        <w:t xml:space="preserve"> the</w:t>
      </w:r>
      <w:r w:rsidR="00473EEC" w:rsidRPr="009A23FD">
        <w:t xml:space="preserve"> day levy </w:t>
      </w:r>
      <w:r w:rsidRPr="009A23FD">
        <w:t xml:space="preserve">paid </w:t>
      </w:r>
      <w:r w:rsidR="007C3999" w:rsidRPr="009A23FD">
        <w:t xml:space="preserve">in respect of the ship </w:t>
      </w:r>
      <w:r w:rsidRPr="009A23FD">
        <w:t>under subsection</w:t>
      </w:r>
      <w:r w:rsidR="009A23FD" w:rsidRPr="009A23FD">
        <w:t> </w:t>
      </w:r>
      <w:r w:rsidRPr="009A23FD">
        <w:t>7</w:t>
      </w:r>
      <w:r w:rsidR="00672A48" w:rsidRPr="009A23FD">
        <w:t xml:space="preserve">(2) or </w:t>
      </w:r>
      <w:r w:rsidRPr="009A23FD">
        <w:t>(3) of the Act became</w:t>
      </w:r>
      <w:r w:rsidR="00473EEC" w:rsidRPr="009A23FD">
        <w:t xml:space="preserve"> payable.</w:t>
      </w:r>
    </w:p>
    <w:p w:rsidR="00514BD8" w:rsidRPr="009A23FD" w:rsidRDefault="00F42072" w:rsidP="00F42072">
      <w:pPr>
        <w:pStyle w:val="subsection"/>
      </w:pPr>
      <w:r w:rsidRPr="009A23FD">
        <w:tab/>
        <w:t>(</w:t>
      </w:r>
      <w:r w:rsidR="00811783" w:rsidRPr="009A23FD">
        <w:t>3</w:t>
      </w:r>
      <w:r w:rsidRPr="009A23FD">
        <w:t>)</w:t>
      </w:r>
      <w:r w:rsidRPr="009A23FD">
        <w:tab/>
      </w:r>
      <w:r w:rsidR="00EC3226" w:rsidRPr="009A23FD">
        <w:t>The</w:t>
      </w:r>
      <w:r w:rsidR="00514BD8" w:rsidRPr="009A23FD">
        <w:t xml:space="preserve"> amount </w:t>
      </w:r>
      <w:r w:rsidR="009C6630" w:rsidRPr="009A23FD">
        <w:t>t</w:t>
      </w:r>
      <w:r w:rsidR="00514BD8" w:rsidRPr="009A23FD">
        <w:t>o be remitted</w:t>
      </w:r>
      <w:r w:rsidR="00EC3226" w:rsidRPr="009A23FD">
        <w:t xml:space="preserve"> </w:t>
      </w:r>
      <w:r w:rsidR="00450976" w:rsidRPr="009A23FD">
        <w:t xml:space="preserve">under </w:t>
      </w:r>
      <w:r w:rsidR="009A23FD" w:rsidRPr="009A23FD">
        <w:t>subsection (</w:t>
      </w:r>
      <w:r w:rsidR="00450976" w:rsidRPr="009A23FD">
        <w:t xml:space="preserve">2) </w:t>
      </w:r>
      <w:r w:rsidR="009C6630" w:rsidRPr="009A23FD">
        <w:t>is worked out</w:t>
      </w:r>
      <w:r w:rsidR="00321F4C" w:rsidRPr="009A23FD">
        <w:t xml:space="preserve"> in accordance with the formula:</w:t>
      </w:r>
    </w:p>
    <w:p w:rsidR="00514BD8" w:rsidRPr="009A23FD" w:rsidRDefault="00B74DA9" w:rsidP="00514BD8">
      <w:pPr>
        <w:pStyle w:val="subsection2"/>
      </w:pPr>
      <w:r w:rsidRPr="009A23FD">
        <w:rPr>
          <w:position w:val="-40"/>
        </w:rPr>
        <w:object w:dxaOrig="840" w:dyaOrig="900">
          <v:shape id="_x0000_i1026" type="#_x0000_t75" style="width:42pt;height:45pt" o:ole="">
            <v:imagedata r:id="rId23" o:title=""/>
          </v:shape>
          <o:OLEObject Type="Embed" ProgID="Equation.DSMT4" ShapeID="_x0000_i1026" DrawAspect="Content" ObjectID="_1598250432" r:id="rId24"/>
        </w:object>
      </w:r>
    </w:p>
    <w:p w:rsidR="00514BD8" w:rsidRPr="009A23FD" w:rsidRDefault="00514BD8" w:rsidP="00514BD8">
      <w:pPr>
        <w:pStyle w:val="subsection2"/>
      </w:pPr>
      <w:r w:rsidRPr="009A23FD">
        <w:t>where:</w:t>
      </w:r>
    </w:p>
    <w:p w:rsidR="00514BD8" w:rsidRPr="009A23FD" w:rsidRDefault="00514BD8" w:rsidP="00514BD8">
      <w:pPr>
        <w:pStyle w:val="Definition"/>
      </w:pPr>
      <w:r w:rsidRPr="009A23FD">
        <w:rPr>
          <w:b/>
          <w:i/>
        </w:rPr>
        <w:t>A</w:t>
      </w:r>
      <w:r w:rsidRPr="009A23FD">
        <w:t xml:space="preserve"> means the amount of levy payable.</w:t>
      </w:r>
    </w:p>
    <w:p w:rsidR="00811783" w:rsidRPr="009A23FD" w:rsidRDefault="00514BD8" w:rsidP="00811783">
      <w:pPr>
        <w:pStyle w:val="Definition"/>
      </w:pPr>
      <w:r w:rsidRPr="009A23FD">
        <w:rPr>
          <w:b/>
          <w:i/>
        </w:rPr>
        <w:t>N</w:t>
      </w:r>
      <w:r w:rsidR="006E625A" w:rsidRPr="009A23FD">
        <w:t xml:space="preserve"> means</w:t>
      </w:r>
      <w:r w:rsidR="00A074F8" w:rsidRPr="009A23FD">
        <w:t xml:space="preserve"> the number of days from the </w:t>
      </w:r>
      <w:r w:rsidR="00E948B4" w:rsidRPr="009A23FD">
        <w:t>start of the day the levy becomes payable</w:t>
      </w:r>
      <w:r w:rsidR="002368E0" w:rsidRPr="009A23FD">
        <w:t xml:space="preserve"> under subsection</w:t>
      </w:r>
      <w:r w:rsidR="009A23FD" w:rsidRPr="009A23FD">
        <w:t> </w:t>
      </w:r>
      <w:r w:rsidR="002368E0" w:rsidRPr="009A23FD">
        <w:t>7(1) of the Act</w:t>
      </w:r>
      <w:r w:rsidR="00E948B4" w:rsidRPr="009A23FD">
        <w:t xml:space="preserve"> </w:t>
      </w:r>
      <w:r w:rsidR="00710D92" w:rsidRPr="009A23FD">
        <w:t xml:space="preserve">to </w:t>
      </w:r>
      <w:r w:rsidR="00A074F8" w:rsidRPr="009A23FD">
        <w:t xml:space="preserve">the </w:t>
      </w:r>
      <w:r w:rsidR="00811783" w:rsidRPr="009A23FD">
        <w:t xml:space="preserve">end of the 3 month period mentioned in </w:t>
      </w:r>
      <w:r w:rsidR="009A23FD" w:rsidRPr="009A23FD">
        <w:t>paragraph (</w:t>
      </w:r>
      <w:r w:rsidR="00811783" w:rsidRPr="009A23FD">
        <w:t>2)(b).</w:t>
      </w:r>
    </w:p>
    <w:p w:rsidR="007C45FC" w:rsidRPr="009A23FD" w:rsidRDefault="00780810" w:rsidP="00514BD8">
      <w:pPr>
        <w:pStyle w:val="Definition"/>
      </w:pPr>
      <w:r w:rsidRPr="009A23FD">
        <w:rPr>
          <w:b/>
          <w:i/>
        </w:rPr>
        <w:t>Q</w:t>
      </w:r>
      <w:r w:rsidR="00514BD8" w:rsidRPr="009A23FD">
        <w:t xml:space="preserve"> means</w:t>
      </w:r>
      <w:r w:rsidR="00811783" w:rsidRPr="009A23FD">
        <w:t xml:space="preserve"> the number of days </w:t>
      </w:r>
      <w:r w:rsidR="00E948B4" w:rsidRPr="009A23FD">
        <w:t xml:space="preserve">in the </w:t>
      </w:r>
      <w:r w:rsidRPr="009A23FD">
        <w:t>quarter beginning on the day the</w:t>
      </w:r>
      <w:r w:rsidR="00E948B4" w:rsidRPr="009A23FD">
        <w:t xml:space="preserve"> levy </w:t>
      </w:r>
      <w:r w:rsidRPr="009A23FD">
        <w:t>becomes</w:t>
      </w:r>
      <w:r w:rsidR="00E948B4" w:rsidRPr="009A23FD">
        <w:t xml:space="preserve"> payable.</w:t>
      </w:r>
    </w:p>
    <w:p w:rsidR="00434179" w:rsidRPr="009A23FD" w:rsidRDefault="004954E7" w:rsidP="004954E7">
      <w:pPr>
        <w:pStyle w:val="ActHead5"/>
      </w:pPr>
      <w:bookmarkStart w:id="9" w:name="_Toc523135110"/>
      <w:r w:rsidRPr="009A23FD">
        <w:rPr>
          <w:rStyle w:val="CharSectno"/>
        </w:rPr>
        <w:t>9</w:t>
      </w:r>
      <w:r w:rsidRPr="009A23FD">
        <w:t xml:space="preserve">  </w:t>
      </w:r>
      <w:r w:rsidR="00434179" w:rsidRPr="009A23FD">
        <w:t>Payment of levy</w:t>
      </w:r>
      <w:bookmarkEnd w:id="9"/>
    </w:p>
    <w:p w:rsidR="00434179" w:rsidRPr="009A23FD" w:rsidRDefault="00434179" w:rsidP="0015299B">
      <w:pPr>
        <w:pStyle w:val="subsection"/>
      </w:pPr>
      <w:r w:rsidRPr="009A23FD">
        <w:tab/>
      </w:r>
      <w:r w:rsidRPr="009A23FD">
        <w:tab/>
        <w:t xml:space="preserve">For </w:t>
      </w:r>
      <w:r w:rsidR="004954E7" w:rsidRPr="009A23FD">
        <w:t>the purposes of paragraph</w:t>
      </w:r>
      <w:r w:rsidR="009A23FD" w:rsidRPr="009A23FD">
        <w:t> </w:t>
      </w:r>
      <w:r w:rsidR="004954E7" w:rsidRPr="009A23FD">
        <w:t>8(4)</w:t>
      </w:r>
      <w:r w:rsidRPr="009A23FD">
        <w:t xml:space="preserve">(c) of the Act, payment of levy may be made by electronic funds transfer to </w:t>
      </w:r>
      <w:r w:rsidR="00A041DE" w:rsidRPr="009A23FD">
        <w:t>a</w:t>
      </w:r>
      <w:r w:rsidRPr="009A23FD">
        <w:t xml:space="preserve"> Collector.</w:t>
      </w:r>
    </w:p>
    <w:p w:rsidR="00252A76" w:rsidRPr="009A23FD" w:rsidRDefault="00252A76" w:rsidP="00252A76">
      <w:pPr>
        <w:pStyle w:val="ActHead5"/>
      </w:pPr>
      <w:bookmarkStart w:id="10" w:name="_Toc523135111"/>
      <w:r w:rsidRPr="009A23FD">
        <w:rPr>
          <w:rStyle w:val="CharSectno"/>
        </w:rPr>
        <w:t>10</w:t>
      </w:r>
      <w:r w:rsidRPr="009A23FD">
        <w:t xml:space="preserve">  When a ship is prevented from putting to sea</w:t>
      </w:r>
      <w:bookmarkEnd w:id="10"/>
    </w:p>
    <w:p w:rsidR="00252A76" w:rsidRPr="009A23FD" w:rsidRDefault="00252A76" w:rsidP="00252A76">
      <w:pPr>
        <w:pStyle w:val="subsection"/>
      </w:pPr>
      <w:r w:rsidRPr="009A23FD">
        <w:tab/>
      </w:r>
      <w:r w:rsidRPr="009A23FD">
        <w:tab/>
        <w:t xml:space="preserve">For the purposes of this instrument, a ship is </w:t>
      </w:r>
      <w:r w:rsidRPr="009A23FD">
        <w:rPr>
          <w:b/>
          <w:i/>
        </w:rPr>
        <w:t>prevented from putting to sea</w:t>
      </w:r>
      <w:r w:rsidRPr="009A23FD">
        <w:t xml:space="preserve"> </w:t>
      </w:r>
      <w:r w:rsidR="00320BBD" w:rsidRPr="009A23FD">
        <w:t xml:space="preserve">on a day </w:t>
      </w:r>
      <w:r w:rsidRPr="009A23FD">
        <w:t>if</w:t>
      </w:r>
      <w:r w:rsidR="00320BBD" w:rsidRPr="009A23FD">
        <w:t>, at any time during that day,</w:t>
      </w:r>
      <w:r w:rsidRPr="009A23FD">
        <w:t xml:space="preserve"> the ship:</w:t>
      </w:r>
    </w:p>
    <w:p w:rsidR="00252A76" w:rsidRPr="009A23FD" w:rsidRDefault="00252A76" w:rsidP="00252A76">
      <w:pPr>
        <w:pStyle w:val="paragraph"/>
      </w:pPr>
      <w:r w:rsidRPr="009A23FD">
        <w:tab/>
        <w:t>(a)</w:t>
      </w:r>
      <w:r w:rsidRPr="009A23FD">
        <w:tab/>
      </w:r>
      <w:r w:rsidR="00086AE5" w:rsidRPr="009A23FD">
        <w:t>is</w:t>
      </w:r>
      <w:r w:rsidRPr="009A23FD">
        <w:t xml:space="preserve"> moored in a harbour and not engaged in the ordinary employment of a merchant ship for hire or reward, including the loading and unloading of passengers or cargo; or</w:t>
      </w:r>
    </w:p>
    <w:p w:rsidR="00252A76" w:rsidRPr="009A23FD" w:rsidRDefault="00252A76" w:rsidP="00252A76">
      <w:pPr>
        <w:pStyle w:val="paragraph"/>
      </w:pPr>
      <w:r w:rsidRPr="009A23FD">
        <w:tab/>
        <w:t>(b)</w:t>
      </w:r>
      <w:r w:rsidRPr="009A23FD">
        <w:tab/>
      </w:r>
      <w:r w:rsidR="00086AE5" w:rsidRPr="009A23FD">
        <w:t>is</w:t>
      </w:r>
      <w:r w:rsidRPr="009A23FD">
        <w:t xml:space="preserve"> wrecked or stranded; or</w:t>
      </w:r>
    </w:p>
    <w:p w:rsidR="00252A76" w:rsidRPr="009A23FD" w:rsidRDefault="00252A76" w:rsidP="00252A76">
      <w:pPr>
        <w:pStyle w:val="paragraph"/>
      </w:pPr>
      <w:r w:rsidRPr="009A23FD">
        <w:tab/>
        <w:t>(c)</w:t>
      </w:r>
      <w:r w:rsidRPr="009A23FD">
        <w:tab/>
      </w:r>
      <w:r w:rsidR="00086AE5" w:rsidRPr="009A23FD">
        <w:t>is</w:t>
      </w:r>
      <w:r w:rsidRPr="009A23FD">
        <w:t xml:space="preserve"> laid up for repairs; or</w:t>
      </w:r>
    </w:p>
    <w:p w:rsidR="00252A76" w:rsidRPr="009A23FD" w:rsidRDefault="00252A76" w:rsidP="00252A76">
      <w:pPr>
        <w:pStyle w:val="paragraph"/>
      </w:pPr>
      <w:r w:rsidRPr="009A23FD">
        <w:tab/>
        <w:t>(d)</w:t>
      </w:r>
      <w:r w:rsidRPr="009A23FD">
        <w:tab/>
      </w:r>
      <w:r w:rsidR="00086AE5" w:rsidRPr="009A23FD">
        <w:t>is</w:t>
      </w:r>
      <w:r w:rsidRPr="009A23FD">
        <w:t xml:space="preserve"> prevented from putting to sea as a result of an industrial dispute.</w:t>
      </w:r>
    </w:p>
    <w:p w:rsidR="005D7675" w:rsidRPr="009A23FD" w:rsidRDefault="005D7675"/>
    <w:p w:rsidR="000475BF" w:rsidRPr="009A23FD" w:rsidRDefault="000475BF">
      <w:pPr>
        <w:sectPr w:rsidR="000475BF" w:rsidRPr="009A23FD" w:rsidSect="00120FCC">
          <w:headerReference w:type="even" r:id="rId25"/>
          <w:headerReference w:type="default" r:id="rId26"/>
          <w:footerReference w:type="even" r:id="rId27"/>
          <w:footerReference w:type="default" r:id="rId28"/>
          <w:footerReference w:type="first" r:id="rId29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5D7675" w:rsidRPr="009A23FD" w:rsidRDefault="005D7675" w:rsidP="005D7675">
      <w:pPr>
        <w:pStyle w:val="ActHead6"/>
      </w:pPr>
      <w:bookmarkStart w:id="11" w:name="_Toc523135112"/>
      <w:bookmarkStart w:id="12" w:name="opcAmSched"/>
      <w:bookmarkStart w:id="13" w:name="opcCurrentFind"/>
      <w:r w:rsidRPr="009A23FD">
        <w:rPr>
          <w:rStyle w:val="CharAmSchNo"/>
        </w:rPr>
        <w:t>Schedule</w:t>
      </w:r>
      <w:r w:rsidR="009A23FD" w:rsidRPr="009A23FD">
        <w:rPr>
          <w:rStyle w:val="CharAmSchNo"/>
        </w:rPr>
        <w:t> </w:t>
      </w:r>
      <w:r w:rsidRPr="009A23FD">
        <w:rPr>
          <w:rStyle w:val="CharAmSchNo"/>
        </w:rPr>
        <w:t>1</w:t>
      </w:r>
      <w:r w:rsidRPr="009A23FD">
        <w:t>—</w:t>
      </w:r>
      <w:r w:rsidRPr="009A23FD">
        <w:rPr>
          <w:rStyle w:val="CharAmSchText"/>
        </w:rPr>
        <w:t>Repeals</w:t>
      </w:r>
      <w:bookmarkEnd w:id="11"/>
    </w:p>
    <w:bookmarkEnd w:id="12"/>
    <w:bookmarkEnd w:id="13"/>
    <w:p w:rsidR="005D7675" w:rsidRPr="009A23FD" w:rsidRDefault="005D7675">
      <w:pPr>
        <w:pStyle w:val="Header"/>
      </w:pPr>
      <w:r w:rsidRPr="009A23FD">
        <w:rPr>
          <w:rStyle w:val="CharAmPartNo"/>
        </w:rPr>
        <w:t xml:space="preserve"> </w:t>
      </w:r>
      <w:r w:rsidRPr="009A23FD">
        <w:rPr>
          <w:rStyle w:val="CharAmPartText"/>
        </w:rPr>
        <w:t xml:space="preserve"> </w:t>
      </w:r>
    </w:p>
    <w:p w:rsidR="005D7675" w:rsidRPr="009A23FD" w:rsidRDefault="005D7675" w:rsidP="005D7675">
      <w:pPr>
        <w:pStyle w:val="ActHead9"/>
      </w:pPr>
      <w:bookmarkStart w:id="14" w:name="_Toc523135113"/>
      <w:r w:rsidRPr="009A23FD">
        <w:t>Marine Navigation Levy Collection Regulations</w:t>
      </w:r>
      <w:r w:rsidR="009A23FD" w:rsidRPr="009A23FD">
        <w:t> </w:t>
      </w:r>
      <w:r w:rsidRPr="009A23FD">
        <w:t>1990</w:t>
      </w:r>
      <w:bookmarkEnd w:id="14"/>
    </w:p>
    <w:p w:rsidR="005D7675" w:rsidRPr="009A23FD" w:rsidRDefault="005D7675" w:rsidP="005D7675">
      <w:pPr>
        <w:pStyle w:val="ItemHead"/>
      </w:pPr>
      <w:r w:rsidRPr="009A23FD">
        <w:t>1  The whole of the instrument</w:t>
      </w:r>
    </w:p>
    <w:p w:rsidR="005D7675" w:rsidRPr="009A23FD" w:rsidRDefault="005D7675" w:rsidP="005D7675">
      <w:pPr>
        <w:pStyle w:val="Item"/>
      </w:pPr>
      <w:r w:rsidRPr="009A23FD">
        <w:t>Repeal the instrument.</w:t>
      </w:r>
    </w:p>
    <w:p w:rsidR="005D7675" w:rsidRPr="009A23FD" w:rsidRDefault="005D7675">
      <w:pPr>
        <w:sectPr w:rsidR="005D7675" w:rsidRPr="009A23FD" w:rsidSect="00120FCC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4954E7" w:rsidRPr="009A23FD" w:rsidRDefault="004954E7" w:rsidP="00F605BE"/>
    <w:sectPr w:rsidR="004954E7" w:rsidRPr="009A23FD" w:rsidSect="00120FCC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1EC" w:rsidRDefault="001131EC" w:rsidP="00715914">
      <w:pPr>
        <w:spacing w:line="240" w:lineRule="auto"/>
      </w:pPr>
      <w:r>
        <w:separator/>
      </w:r>
    </w:p>
  </w:endnote>
  <w:endnote w:type="continuationSeparator" w:id="0">
    <w:p w:rsidR="001131EC" w:rsidRDefault="001131E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FCC" w:rsidRPr="00120FCC" w:rsidRDefault="00120FCC" w:rsidP="00120FCC">
    <w:pPr>
      <w:pStyle w:val="Footer"/>
      <w:rPr>
        <w:i/>
        <w:sz w:val="18"/>
      </w:rPr>
    </w:pPr>
    <w:r w:rsidRPr="00120FCC">
      <w:rPr>
        <w:i/>
        <w:sz w:val="18"/>
      </w:rPr>
      <w:t>OPC63380 -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EC" w:rsidRPr="00D90ABA" w:rsidRDefault="001131EC" w:rsidP="005D767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1131EC" w:rsidTr="005D7675">
      <w:tc>
        <w:tcPr>
          <w:tcW w:w="942" w:type="pct"/>
        </w:tcPr>
        <w:p w:rsidR="001131EC" w:rsidRDefault="001131EC" w:rsidP="00190539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1131EC" w:rsidRDefault="001131EC" w:rsidP="001905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71FB">
            <w:rPr>
              <w:i/>
              <w:sz w:val="18"/>
            </w:rPr>
            <w:t>Marine Navigation Levy Collection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1131EC" w:rsidRDefault="001131EC" w:rsidP="001905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16E1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131EC" w:rsidRPr="00120FCC" w:rsidRDefault="00120FCC" w:rsidP="00120FCC">
    <w:pPr>
      <w:rPr>
        <w:rFonts w:cs="Times New Roman"/>
        <w:i/>
        <w:sz w:val="18"/>
      </w:rPr>
    </w:pPr>
    <w:r w:rsidRPr="00120FCC">
      <w:rPr>
        <w:rFonts w:cs="Times New Roman"/>
        <w:i/>
        <w:sz w:val="18"/>
      </w:rPr>
      <w:t>OPC63380 -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EC" w:rsidRDefault="001131EC">
    <w:pPr>
      <w:pBdr>
        <w:top w:val="single" w:sz="6" w:space="1" w:color="auto"/>
      </w:pBdr>
      <w:rPr>
        <w:sz w:val="18"/>
      </w:rPr>
    </w:pPr>
  </w:p>
  <w:p w:rsidR="001131EC" w:rsidRDefault="001131EC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9F71FB">
      <w:rPr>
        <w:i/>
        <w:noProof/>
        <w:sz w:val="18"/>
      </w:rPr>
      <w:t>Marine Navigation Levy Collection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9F71FB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040B94">
      <w:rPr>
        <w:i/>
        <w:noProof/>
        <w:sz w:val="18"/>
      </w:rPr>
      <w:t>5</w:t>
    </w:r>
    <w:r>
      <w:rPr>
        <w:i/>
        <w:sz w:val="18"/>
      </w:rPr>
      <w:fldChar w:fldCharType="end"/>
    </w:r>
  </w:p>
  <w:p w:rsidR="001131EC" w:rsidRPr="00120FCC" w:rsidRDefault="00120FCC" w:rsidP="00120FCC">
    <w:pPr>
      <w:rPr>
        <w:rFonts w:cs="Times New Roman"/>
        <w:i/>
        <w:sz w:val="18"/>
      </w:rPr>
    </w:pPr>
    <w:r w:rsidRPr="00120FCC">
      <w:rPr>
        <w:rFonts w:cs="Times New Roman"/>
        <w:i/>
        <w:sz w:val="18"/>
      </w:rPr>
      <w:t>OPC63380 - B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EC" w:rsidRPr="00E33C1C" w:rsidRDefault="001131EC" w:rsidP="005D767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1131EC" w:rsidTr="005D7675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1131EC" w:rsidRDefault="001131EC" w:rsidP="001708B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0B94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131EC" w:rsidRDefault="001131EC" w:rsidP="001708B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71FB">
            <w:rPr>
              <w:i/>
              <w:sz w:val="18"/>
            </w:rPr>
            <w:t>Marine Navigation Levy Collection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1131EC" w:rsidRDefault="001131EC" w:rsidP="001708B0">
          <w:pPr>
            <w:spacing w:line="0" w:lineRule="atLeast"/>
            <w:jc w:val="right"/>
            <w:rPr>
              <w:sz w:val="18"/>
            </w:rPr>
          </w:pPr>
        </w:p>
      </w:tc>
    </w:tr>
  </w:tbl>
  <w:p w:rsidR="001131EC" w:rsidRPr="00120FCC" w:rsidRDefault="00120FCC" w:rsidP="00120FCC">
    <w:pPr>
      <w:rPr>
        <w:rFonts w:cs="Times New Roman"/>
        <w:i/>
        <w:sz w:val="18"/>
      </w:rPr>
    </w:pPr>
    <w:r w:rsidRPr="00120FCC">
      <w:rPr>
        <w:rFonts w:cs="Times New Roman"/>
        <w:i/>
        <w:sz w:val="18"/>
      </w:rPr>
      <w:t>OPC63380 -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EC" w:rsidRPr="00E33C1C" w:rsidRDefault="001131EC" w:rsidP="005D767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1131EC" w:rsidTr="005D7675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1131EC" w:rsidRDefault="001131EC" w:rsidP="001708B0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131EC" w:rsidRDefault="001131EC" w:rsidP="001708B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71FB">
            <w:rPr>
              <w:i/>
              <w:sz w:val="18"/>
            </w:rPr>
            <w:t>Marine Navigation Levy Collection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1131EC" w:rsidRDefault="001131EC" w:rsidP="001708B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0B94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131EC" w:rsidRPr="00120FCC" w:rsidRDefault="00120FCC" w:rsidP="00120FCC">
    <w:pPr>
      <w:rPr>
        <w:rFonts w:cs="Times New Roman"/>
        <w:i/>
        <w:sz w:val="18"/>
      </w:rPr>
    </w:pPr>
    <w:r w:rsidRPr="00120FCC">
      <w:rPr>
        <w:rFonts w:cs="Times New Roman"/>
        <w:i/>
        <w:sz w:val="18"/>
      </w:rPr>
      <w:t>OPC63380 -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EC" w:rsidRPr="00E33C1C" w:rsidRDefault="001131EC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1131EC" w:rsidTr="005D7675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1131EC" w:rsidRDefault="001131EC" w:rsidP="001708B0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131EC" w:rsidRDefault="001131EC" w:rsidP="001708B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71FB">
            <w:rPr>
              <w:i/>
              <w:sz w:val="18"/>
            </w:rPr>
            <w:t>Marine Navigation Levy Collection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1131EC" w:rsidRDefault="001131EC" w:rsidP="001708B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0B94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131EC" w:rsidRPr="00120FCC" w:rsidRDefault="00120FCC" w:rsidP="00120FCC">
    <w:pPr>
      <w:rPr>
        <w:rFonts w:cs="Times New Roman"/>
        <w:i/>
        <w:sz w:val="18"/>
      </w:rPr>
    </w:pPr>
    <w:r w:rsidRPr="00120FCC">
      <w:rPr>
        <w:rFonts w:cs="Times New Roman"/>
        <w:i/>
        <w:sz w:val="18"/>
      </w:rPr>
      <w:t>OPC63380 -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EC" w:rsidRDefault="001131EC" w:rsidP="005D7675">
    <w:pPr>
      <w:pStyle w:val="Footer"/>
      <w:spacing w:before="120"/>
    </w:pPr>
  </w:p>
  <w:p w:rsidR="001131EC" w:rsidRPr="00120FCC" w:rsidRDefault="00120FCC" w:rsidP="00120FCC">
    <w:pPr>
      <w:pStyle w:val="Footer"/>
      <w:rPr>
        <w:i/>
        <w:sz w:val="18"/>
      </w:rPr>
    </w:pPr>
    <w:r w:rsidRPr="00120FCC">
      <w:rPr>
        <w:i/>
        <w:sz w:val="18"/>
      </w:rPr>
      <w:t>OPC63380 -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EC" w:rsidRPr="00120FCC" w:rsidRDefault="00120FCC" w:rsidP="00120FC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20FCC">
      <w:rPr>
        <w:i/>
        <w:sz w:val="18"/>
      </w:rPr>
      <w:t>OPC63380 -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EC" w:rsidRPr="00E33C1C" w:rsidRDefault="001131EC" w:rsidP="005D767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1131EC" w:rsidTr="005D7675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1131EC" w:rsidRDefault="001131EC" w:rsidP="001708B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0B94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131EC" w:rsidRDefault="001131EC" w:rsidP="001708B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71FB">
            <w:rPr>
              <w:i/>
              <w:sz w:val="18"/>
            </w:rPr>
            <w:t>Marine Navigation Levy Collection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1131EC" w:rsidRDefault="001131EC" w:rsidP="001708B0">
          <w:pPr>
            <w:spacing w:line="0" w:lineRule="atLeast"/>
            <w:jc w:val="right"/>
            <w:rPr>
              <w:sz w:val="18"/>
            </w:rPr>
          </w:pPr>
        </w:p>
      </w:tc>
    </w:tr>
  </w:tbl>
  <w:p w:rsidR="001131EC" w:rsidRPr="00120FCC" w:rsidRDefault="00120FCC" w:rsidP="00120FCC">
    <w:pPr>
      <w:rPr>
        <w:rFonts w:cs="Times New Roman"/>
        <w:i/>
        <w:sz w:val="18"/>
      </w:rPr>
    </w:pPr>
    <w:r w:rsidRPr="00120FCC">
      <w:rPr>
        <w:rFonts w:cs="Times New Roman"/>
        <w:i/>
        <w:sz w:val="18"/>
      </w:rPr>
      <w:t>OPC63380 -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EC" w:rsidRPr="00E33C1C" w:rsidRDefault="001131EC" w:rsidP="005D767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1131EC" w:rsidTr="00374303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1131EC" w:rsidRDefault="001131EC" w:rsidP="001708B0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131EC" w:rsidRDefault="001131EC" w:rsidP="001708B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71FB">
            <w:rPr>
              <w:i/>
              <w:sz w:val="18"/>
            </w:rPr>
            <w:t>Marine Navigation Levy Collection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1131EC" w:rsidRDefault="001131EC" w:rsidP="001708B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20E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131EC" w:rsidRPr="00120FCC" w:rsidRDefault="00120FCC" w:rsidP="00120FCC">
    <w:pPr>
      <w:rPr>
        <w:rFonts w:cs="Times New Roman"/>
        <w:i/>
        <w:sz w:val="18"/>
      </w:rPr>
    </w:pPr>
    <w:r w:rsidRPr="00120FCC">
      <w:rPr>
        <w:rFonts w:cs="Times New Roman"/>
        <w:i/>
        <w:sz w:val="18"/>
      </w:rPr>
      <w:t>OPC63380 -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EC" w:rsidRPr="00D90ABA" w:rsidRDefault="001131EC" w:rsidP="005D767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131EC" w:rsidTr="005D7675">
      <w:tc>
        <w:tcPr>
          <w:tcW w:w="365" w:type="pct"/>
        </w:tcPr>
        <w:p w:rsidR="001131EC" w:rsidRDefault="001131EC" w:rsidP="0019053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16E1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1131EC" w:rsidRDefault="001131EC" w:rsidP="001905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71FB">
            <w:rPr>
              <w:i/>
              <w:sz w:val="18"/>
            </w:rPr>
            <w:t>Marine Navigation Levy Collection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1131EC" w:rsidRDefault="001131EC" w:rsidP="00190539">
          <w:pPr>
            <w:spacing w:line="0" w:lineRule="atLeast"/>
            <w:jc w:val="right"/>
            <w:rPr>
              <w:sz w:val="18"/>
            </w:rPr>
          </w:pPr>
        </w:p>
      </w:tc>
    </w:tr>
  </w:tbl>
  <w:p w:rsidR="001131EC" w:rsidRPr="00120FCC" w:rsidRDefault="00120FCC" w:rsidP="00120FCC">
    <w:pPr>
      <w:rPr>
        <w:rFonts w:cs="Times New Roman"/>
        <w:i/>
        <w:sz w:val="18"/>
      </w:rPr>
    </w:pPr>
    <w:r w:rsidRPr="00120FCC">
      <w:rPr>
        <w:rFonts w:cs="Times New Roman"/>
        <w:i/>
        <w:sz w:val="18"/>
      </w:rPr>
      <w:t>OPC63380 -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EC" w:rsidRPr="00D90ABA" w:rsidRDefault="001131EC" w:rsidP="005D767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131EC" w:rsidTr="005D7675">
      <w:tc>
        <w:tcPr>
          <w:tcW w:w="947" w:type="pct"/>
        </w:tcPr>
        <w:p w:rsidR="001131EC" w:rsidRDefault="001131EC" w:rsidP="0019053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1131EC" w:rsidRDefault="001131EC" w:rsidP="001905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71FB">
            <w:rPr>
              <w:i/>
              <w:sz w:val="18"/>
            </w:rPr>
            <w:t>Marine Navigation Levy Collection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1131EC" w:rsidRDefault="001131EC" w:rsidP="001905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20E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131EC" w:rsidRPr="00120FCC" w:rsidRDefault="00120FCC" w:rsidP="00120FCC">
    <w:pPr>
      <w:rPr>
        <w:rFonts w:cs="Times New Roman"/>
        <w:i/>
        <w:sz w:val="18"/>
      </w:rPr>
    </w:pPr>
    <w:r w:rsidRPr="00120FCC">
      <w:rPr>
        <w:rFonts w:cs="Times New Roman"/>
        <w:i/>
        <w:sz w:val="18"/>
      </w:rPr>
      <w:t>OPC63380 -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EC" w:rsidRPr="00E33C1C" w:rsidRDefault="001131EC" w:rsidP="005D767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1131EC" w:rsidTr="005D7675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1131EC" w:rsidRDefault="001131EC" w:rsidP="00190539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131EC" w:rsidRDefault="001131EC" w:rsidP="001905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71FB">
            <w:rPr>
              <w:i/>
              <w:sz w:val="18"/>
            </w:rPr>
            <w:t>Marine Navigation Levy Collection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1131EC" w:rsidRDefault="001131EC" w:rsidP="001905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0B94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131EC" w:rsidRPr="00ED79B6" w:rsidRDefault="001131EC" w:rsidP="005D7675">
    <w:pPr>
      <w:rPr>
        <w:i/>
        <w:sz w:val="18"/>
      </w:rPr>
    </w:pPr>
  </w:p>
  <w:p w:rsidR="001131EC" w:rsidRPr="00120FCC" w:rsidRDefault="00120FCC" w:rsidP="00120FCC">
    <w:pPr>
      <w:pStyle w:val="Footer"/>
      <w:rPr>
        <w:i/>
        <w:sz w:val="18"/>
      </w:rPr>
    </w:pPr>
    <w:r w:rsidRPr="00120FCC">
      <w:rPr>
        <w:i/>
        <w:sz w:val="18"/>
      </w:rPr>
      <w:t>OPC63380 - B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EC" w:rsidRPr="00D90ABA" w:rsidRDefault="001131EC" w:rsidP="005D767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131EC" w:rsidTr="005D7675">
      <w:tc>
        <w:tcPr>
          <w:tcW w:w="365" w:type="pct"/>
        </w:tcPr>
        <w:p w:rsidR="001131EC" w:rsidRDefault="001131EC" w:rsidP="0019053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0B94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1131EC" w:rsidRDefault="001131EC" w:rsidP="001905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71FB">
            <w:rPr>
              <w:i/>
              <w:sz w:val="18"/>
            </w:rPr>
            <w:t>Marine Navigation Levy Collection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1131EC" w:rsidRDefault="001131EC" w:rsidP="00190539">
          <w:pPr>
            <w:spacing w:line="0" w:lineRule="atLeast"/>
            <w:jc w:val="right"/>
            <w:rPr>
              <w:sz w:val="18"/>
            </w:rPr>
          </w:pPr>
        </w:p>
      </w:tc>
    </w:tr>
  </w:tbl>
  <w:p w:rsidR="001131EC" w:rsidRPr="00120FCC" w:rsidRDefault="00120FCC" w:rsidP="00120FCC">
    <w:pPr>
      <w:rPr>
        <w:rFonts w:cs="Times New Roman"/>
        <w:i/>
        <w:sz w:val="18"/>
      </w:rPr>
    </w:pPr>
    <w:r w:rsidRPr="00120FCC">
      <w:rPr>
        <w:rFonts w:cs="Times New Roman"/>
        <w:i/>
        <w:sz w:val="18"/>
      </w:rPr>
      <w:t>OPC63380 -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1EC" w:rsidRDefault="001131EC" w:rsidP="00715914">
      <w:pPr>
        <w:spacing w:line="240" w:lineRule="auto"/>
      </w:pPr>
      <w:r>
        <w:separator/>
      </w:r>
    </w:p>
  </w:footnote>
  <w:footnote w:type="continuationSeparator" w:id="0">
    <w:p w:rsidR="001131EC" w:rsidRDefault="001131E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EC" w:rsidRPr="005F1388" w:rsidRDefault="001131EC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EC" w:rsidRDefault="001131E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D16E1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D16E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1131EC" w:rsidRDefault="001131EC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1131EC" w:rsidRDefault="001131EC" w:rsidP="005D7675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EC" w:rsidRDefault="001131EC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EC" w:rsidRDefault="001131E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131EC" w:rsidRDefault="001131E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1131EC" w:rsidRPr="007A1328" w:rsidRDefault="001131EC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131EC" w:rsidRPr="007A1328" w:rsidRDefault="001131EC" w:rsidP="00715914">
    <w:pPr>
      <w:rPr>
        <w:b/>
        <w:sz w:val="24"/>
      </w:rPr>
    </w:pPr>
  </w:p>
  <w:p w:rsidR="001131EC" w:rsidRPr="007A1328" w:rsidRDefault="001131EC" w:rsidP="005D767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F71F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F71FB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EC" w:rsidRPr="007A1328" w:rsidRDefault="001131E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131EC" w:rsidRPr="007A1328" w:rsidRDefault="001131E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1131EC" w:rsidRPr="007A1328" w:rsidRDefault="001131E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131EC" w:rsidRPr="007A1328" w:rsidRDefault="001131EC" w:rsidP="00715914">
    <w:pPr>
      <w:jc w:val="right"/>
      <w:rPr>
        <w:b/>
        <w:sz w:val="24"/>
      </w:rPr>
    </w:pPr>
  </w:p>
  <w:p w:rsidR="001131EC" w:rsidRPr="007A1328" w:rsidRDefault="001131EC" w:rsidP="005D767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F71F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F71FB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EC" w:rsidRPr="007A1328" w:rsidRDefault="001131EC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EC" w:rsidRPr="005F1388" w:rsidRDefault="001131E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EC" w:rsidRPr="005F1388" w:rsidRDefault="001131EC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EC" w:rsidRPr="00ED79B6" w:rsidRDefault="001131EC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EC" w:rsidRPr="00ED79B6" w:rsidRDefault="001131EC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EC" w:rsidRPr="00ED79B6" w:rsidRDefault="001131E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EC" w:rsidRDefault="001131E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131EC" w:rsidRDefault="001131E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1131EC" w:rsidRDefault="001131E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131EC" w:rsidRDefault="001131EC">
    <w:pPr>
      <w:rPr>
        <w:b/>
        <w:sz w:val="24"/>
      </w:rPr>
    </w:pPr>
  </w:p>
  <w:p w:rsidR="001131EC" w:rsidRDefault="001131EC" w:rsidP="005D767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ED16E1">
      <w:rPr>
        <w:noProof/>
        <w:sz w:val="24"/>
      </w:rPr>
      <w:t>9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EC" w:rsidRDefault="001131E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131EC" w:rsidRDefault="001131EC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1131EC" w:rsidRDefault="001131E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131EC" w:rsidRDefault="001131EC">
    <w:pPr>
      <w:jc w:val="right"/>
      <w:rPr>
        <w:b/>
        <w:sz w:val="24"/>
      </w:rPr>
    </w:pPr>
  </w:p>
  <w:p w:rsidR="001131EC" w:rsidRDefault="001131EC" w:rsidP="005D767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6720ED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EC" w:rsidRDefault="001131E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F71FB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F71FB">
      <w:rPr>
        <w:noProof/>
        <w:sz w:val="20"/>
      </w:rPr>
      <w:t>Repeals</w:t>
    </w:r>
    <w:r>
      <w:rPr>
        <w:sz w:val="20"/>
      </w:rPr>
      <w:fldChar w:fldCharType="end"/>
    </w:r>
  </w:p>
  <w:p w:rsidR="001131EC" w:rsidRDefault="001131E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131EC" w:rsidRDefault="001131EC" w:rsidP="005D7675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79"/>
    <w:rsid w:val="00002046"/>
    <w:rsid w:val="000035C7"/>
    <w:rsid w:val="00004470"/>
    <w:rsid w:val="000136AF"/>
    <w:rsid w:val="000159C7"/>
    <w:rsid w:val="00015B45"/>
    <w:rsid w:val="00026F42"/>
    <w:rsid w:val="000274CB"/>
    <w:rsid w:val="00040AEB"/>
    <w:rsid w:val="00040B94"/>
    <w:rsid w:val="000437C1"/>
    <w:rsid w:val="000475BF"/>
    <w:rsid w:val="0005365D"/>
    <w:rsid w:val="000614BF"/>
    <w:rsid w:val="000636CF"/>
    <w:rsid w:val="00071D54"/>
    <w:rsid w:val="00086AE5"/>
    <w:rsid w:val="00086EDB"/>
    <w:rsid w:val="000925AF"/>
    <w:rsid w:val="0009683C"/>
    <w:rsid w:val="000A6537"/>
    <w:rsid w:val="000A6B10"/>
    <w:rsid w:val="000B58FA"/>
    <w:rsid w:val="000C425A"/>
    <w:rsid w:val="000C612B"/>
    <w:rsid w:val="000C78E1"/>
    <w:rsid w:val="000D05EF"/>
    <w:rsid w:val="000E2261"/>
    <w:rsid w:val="000E5E2F"/>
    <w:rsid w:val="000F02CE"/>
    <w:rsid w:val="000F21C1"/>
    <w:rsid w:val="000F53C1"/>
    <w:rsid w:val="0010745C"/>
    <w:rsid w:val="001131EC"/>
    <w:rsid w:val="00117D87"/>
    <w:rsid w:val="00120FCC"/>
    <w:rsid w:val="00132CEB"/>
    <w:rsid w:val="00142B62"/>
    <w:rsid w:val="0014531B"/>
    <w:rsid w:val="0014539C"/>
    <w:rsid w:val="0015299B"/>
    <w:rsid w:val="00155287"/>
    <w:rsid w:val="00157B8B"/>
    <w:rsid w:val="00166C2F"/>
    <w:rsid w:val="001708B0"/>
    <w:rsid w:val="00172C26"/>
    <w:rsid w:val="001809D7"/>
    <w:rsid w:val="00190539"/>
    <w:rsid w:val="001939E1"/>
    <w:rsid w:val="00194C3E"/>
    <w:rsid w:val="00195382"/>
    <w:rsid w:val="00195CD8"/>
    <w:rsid w:val="001A0F88"/>
    <w:rsid w:val="001B37AF"/>
    <w:rsid w:val="001C61C5"/>
    <w:rsid w:val="001C69C4"/>
    <w:rsid w:val="001D2175"/>
    <w:rsid w:val="001D37EF"/>
    <w:rsid w:val="001E2AB6"/>
    <w:rsid w:val="001E3590"/>
    <w:rsid w:val="001E7407"/>
    <w:rsid w:val="001F5D5E"/>
    <w:rsid w:val="001F6219"/>
    <w:rsid w:val="001F6CD4"/>
    <w:rsid w:val="001F79BF"/>
    <w:rsid w:val="00203436"/>
    <w:rsid w:val="00203C27"/>
    <w:rsid w:val="00206C4D"/>
    <w:rsid w:val="0021053C"/>
    <w:rsid w:val="0021242D"/>
    <w:rsid w:val="00215AF1"/>
    <w:rsid w:val="0022304E"/>
    <w:rsid w:val="00224236"/>
    <w:rsid w:val="00226562"/>
    <w:rsid w:val="00230C77"/>
    <w:rsid w:val="002321E8"/>
    <w:rsid w:val="002368E0"/>
    <w:rsid w:val="00236EEC"/>
    <w:rsid w:val="0024010F"/>
    <w:rsid w:val="00240749"/>
    <w:rsid w:val="00243018"/>
    <w:rsid w:val="00244ED2"/>
    <w:rsid w:val="00252A76"/>
    <w:rsid w:val="002564A4"/>
    <w:rsid w:val="0026736C"/>
    <w:rsid w:val="00281308"/>
    <w:rsid w:val="00284719"/>
    <w:rsid w:val="0029496B"/>
    <w:rsid w:val="002961F9"/>
    <w:rsid w:val="00297ECB"/>
    <w:rsid w:val="002A7BCF"/>
    <w:rsid w:val="002B282F"/>
    <w:rsid w:val="002D043A"/>
    <w:rsid w:val="002D045D"/>
    <w:rsid w:val="002D6224"/>
    <w:rsid w:val="002E0ABC"/>
    <w:rsid w:val="002E3F4B"/>
    <w:rsid w:val="002E4526"/>
    <w:rsid w:val="002E7F68"/>
    <w:rsid w:val="002F2D7F"/>
    <w:rsid w:val="00304F8B"/>
    <w:rsid w:val="00313179"/>
    <w:rsid w:val="00320BBD"/>
    <w:rsid w:val="00321F4C"/>
    <w:rsid w:val="003354D2"/>
    <w:rsid w:val="00335BC6"/>
    <w:rsid w:val="003415D3"/>
    <w:rsid w:val="00344701"/>
    <w:rsid w:val="00345390"/>
    <w:rsid w:val="00352B0F"/>
    <w:rsid w:val="0035425B"/>
    <w:rsid w:val="00356690"/>
    <w:rsid w:val="00360459"/>
    <w:rsid w:val="00367931"/>
    <w:rsid w:val="003732EF"/>
    <w:rsid w:val="00374303"/>
    <w:rsid w:val="003A619B"/>
    <w:rsid w:val="003B0499"/>
    <w:rsid w:val="003B6756"/>
    <w:rsid w:val="003C064F"/>
    <w:rsid w:val="003C6231"/>
    <w:rsid w:val="003D0BFE"/>
    <w:rsid w:val="003D3E38"/>
    <w:rsid w:val="003D5700"/>
    <w:rsid w:val="003E341B"/>
    <w:rsid w:val="003F4E80"/>
    <w:rsid w:val="00400A0D"/>
    <w:rsid w:val="004060F7"/>
    <w:rsid w:val="004116CD"/>
    <w:rsid w:val="004144EC"/>
    <w:rsid w:val="00417EB9"/>
    <w:rsid w:val="00424CA9"/>
    <w:rsid w:val="00425578"/>
    <w:rsid w:val="00431E9B"/>
    <w:rsid w:val="00432351"/>
    <w:rsid w:val="00434179"/>
    <w:rsid w:val="004379E3"/>
    <w:rsid w:val="0044015E"/>
    <w:rsid w:val="00441050"/>
    <w:rsid w:val="0044291A"/>
    <w:rsid w:val="00444ABD"/>
    <w:rsid w:val="00450976"/>
    <w:rsid w:val="0045661E"/>
    <w:rsid w:val="00461C81"/>
    <w:rsid w:val="00467661"/>
    <w:rsid w:val="004705B7"/>
    <w:rsid w:val="0047288D"/>
    <w:rsid w:val="00472DBE"/>
    <w:rsid w:val="00473EEC"/>
    <w:rsid w:val="00474A19"/>
    <w:rsid w:val="004757A9"/>
    <w:rsid w:val="00475A2F"/>
    <w:rsid w:val="004828E7"/>
    <w:rsid w:val="00491007"/>
    <w:rsid w:val="004915CA"/>
    <w:rsid w:val="004954E7"/>
    <w:rsid w:val="00496F97"/>
    <w:rsid w:val="004A050A"/>
    <w:rsid w:val="004A3320"/>
    <w:rsid w:val="004A415D"/>
    <w:rsid w:val="004C5A06"/>
    <w:rsid w:val="004C6AE8"/>
    <w:rsid w:val="004C781E"/>
    <w:rsid w:val="004D3593"/>
    <w:rsid w:val="004D78ED"/>
    <w:rsid w:val="004E063A"/>
    <w:rsid w:val="004E7BEC"/>
    <w:rsid w:val="00505D3D"/>
    <w:rsid w:val="00506AF6"/>
    <w:rsid w:val="00514BD8"/>
    <w:rsid w:val="00515786"/>
    <w:rsid w:val="00516B8D"/>
    <w:rsid w:val="00522AE9"/>
    <w:rsid w:val="0052327D"/>
    <w:rsid w:val="00537FBC"/>
    <w:rsid w:val="005442CF"/>
    <w:rsid w:val="005448B0"/>
    <w:rsid w:val="00554954"/>
    <w:rsid w:val="00554EE6"/>
    <w:rsid w:val="005574D1"/>
    <w:rsid w:val="00570D6F"/>
    <w:rsid w:val="00584811"/>
    <w:rsid w:val="00585784"/>
    <w:rsid w:val="005875A9"/>
    <w:rsid w:val="00593AA6"/>
    <w:rsid w:val="00594161"/>
    <w:rsid w:val="00594749"/>
    <w:rsid w:val="005B4067"/>
    <w:rsid w:val="005C3F41"/>
    <w:rsid w:val="005D1379"/>
    <w:rsid w:val="005D2D09"/>
    <w:rsid w:val="005D7675"/>
    <w:rsid w:val="00600219"/>
    <w:rsid w:val="00603DC4"/>
    <w:rsid w:val="00620076"/>
    <w:rsid w:val="006205E5"/>
    <w:rsid w:val="00621BD8"/>
    <w:rsid w:val="006243BB"/>
    <w:rsid w:val="00630B53"/>
    <w:rsid w:val="00630EA1"/>
    <w:rsid w:val="00636999"/>
    <w:rsid w:val="006568FB"/>
    <w:rsid w:val="00670EA1"/>
    <w:rsid w:val="006720ED"/>
    <w:rsid w:val="00672A48"/>
    <w:rsid w:val="00677CC2"/>
    <w:rsid w:val="006822EB"/>
    <w:rsid w:val="00686B0E"/>
    <w:rsid w:val="006905DE"/>
    <w:rsid w:val="0069207B"/>
    <w:rsid w:val="00692A41"/>
    <w:rsid w:val="00697C35"/>
    <w:rsid w:val="006A28B1"/>
    <w:rsid w:val="006A6D3C"/>
    <w:rsid w:val="006B1743"/>
    <w:rsid w:val="006B5789"/>
    <w:rsid w:val="006C30C5"/>
    <w:rsid w:val="006C7F8C"/>
    <w:rsid w:val="006D269E"/>
    <w:rsid w:val="006E1EE4"/>
    <w:rsid w:val="006E6246"/>
    <w:rsid w:val="006E625A"/>
    <w:rsid w:val="006F318F"/>
    <w:rsid w:val="006F4226"/>
    <w:rsid w:val="006F5B35"/>
    <w:rsid w:val="006F746F"/>
    <w:rsid w:val="0070017E"/>
    <w:rsid w:val="00700B2C"/>
    <w:rsid w:val="007050A2"/>
    <w:rsid w:val="00705FF0"/>
    <w:rsid w:val="00710D92"/>
    <w:rsid w:val="00713084"/>
    <w:rsid w:val="00714F20"/>
    <w:rsid w:val="0071590F"/>
    <w:rsid w:val="00715914"/>
    <w:rsid w:val="007234EC"/>
    <w:rsid w:val="00731E00"/>
    <w:rsid w:val="0073645A"/>
    <w:rsid w:val="00742068"/>
    <w:rsid w:val="007440B7"/>
    <w:rsid w:val="007500C8"/>
    <w:rsid w:val="00756272"/>
    <w:rsid w:val="00760696"/>
    <w:rsid w:val="0076681A"/>
    <w:rsid w:val="007715C9"/>
    <w:rsid w:val="00771613"/>
    <w:rsid w:val="00774EDD"/>
    <w:rsid w:val="007757EC"/>
    <w:rsid w:val="00780810"/>
    <w:rsid w:val="00783E89"/>
    <w:rsid w:val="00793915"/>
    <w:rsid w:val="00796EE7"/>
    <w:rsid w:val="007A43BF"/>
    <w:rsid w:val="007A4E21"/>
    <w:rsid w:val="007B2DCC"/>
    <w:rsid w:val="007B64B6"/>
    <w:rsid w:val="007C2253"/>
    <w:rsid w:val="007C3628"/>
    <w:rsid w:val="007C3999"/>
    <w:rsid w:val="007C45FC"/>
    <w:rsid w:val="007D26D2"/>
    <w:rsid w:val="007D5A63"/>
    <w:rsid w:val="007D7B81"/>
    <w:rsid w:val="007E163D"/>
    <w:rsid w:val="007E667A"/>
    <w:rsid w:val="007F28C9"/>
    <w:rsid w:val="00803587"/>
    <w:rsid w:val="00811783"/>
    <w:rsid w:val="008117E9"/>
    <w:rsid w:val="00824498"/>
    <w:rsid w:val="00833AE4"/>
    <w:rsid w:val="0084107D"/>
    <w:rsid w:val="00841C0E"/>
    <w:rsid w:val="0084535C"/>
    <w:rsid w:val="008462AB"/>
    <w:rsid w:val="00853397"/>
    <w:rsid w:val="00856A31"/>
    <w:rsid w:val="00856D88"/>
    <w:rsid w:val="00857C51"/>
    <w:rsid w:val="00864B24"/>
    <w:rsid w:val="00867B37"/>
    <w:rsid w:val="008754D0"/>
    <w:rsid w:val="00883F55"/>
    <w:rsid w:val="008855C9"/>
    <w:rsid w:val="00886456"/>
    <w:rsid w:val="008924AD"/>
    <w:rsid w:val="0089425C"/>
    <w:rsid w:val="00895682"/>
    <w:rsid w:val="008965A4"/>
    <w:rsid w:val="008A46E1"/>
    <w:rsid w:val="008A4F43"/>
    <w:rsid w:val="008A50BC"/>
    <w:rsid w:val="008A7CF4"/>
    <w:rsid w:val="008B2706"/>
    <w:rsid w:val="008C1E65"/>
    <w:rsid w:val="008D0EE0"/>
    <w:rsid w:val="008D2224"/>
    <w:rsid w:val="008E06E7"/>
    <w:rsid w:val="008E5E28"/>
    <w:rsid w:val="008E6067"/>
    <w:rsid w:val="008F54E7"/>
    <w:rsid w:val="009003A5"/>
    <w:rsid w:val="00903422"/>
    <w:rsid w:val="00911938"/>
    <w:rsid w:val="00914C24"/>
    <w:rsid w:val="0091592C"/>
    <w:rsid w:val="00915DF9"/>
    <w:rsid w:val="009254C3"/>
    <w:rsid w:val="00930D7A"/>
    <w:rsid w:val="00932377"/>
    <w:rsid w:val="00942D7A"/>
    <w:rsid w:val="00947D5A"/>
    <w:rsid w:val="009532A5"/>
    <w:rsid w:val="00957E42"/>
    <w:rsid w:val="00964C39"/>
    <w:rsid w:val="00972468"/>
    <w:rsid w:val="0097778B"/>
    <w:rsid w:val="00980DDB"/>
    <w:rsid w:val="00982242"/>
    <w:rsid w:val="009868E9"/>
    <w:rsid w:val="009A23FD"/>
    <w:rsid w:val="009A2E0C"/>
    <w:rsid w:val="009A54BE"/>
    <w:rsid w:val="009C16C1"/>
    <w:rsid w:val="009C6630"/>
    <w:rsid w:val="009C6826"/>
    <w:rsid w:val="009E5CFC"/>
    <w:rsid w:val="009F04AD"/>
    <w:rsid w:val="009F71FB"/>
    <w:rsid w:val="00A041DE"/>
    <w:rsid w:val="00A06EC0"/>
    <w:rsid w:val="00A074F8"/>
    <w:rsid w:val="00A079CB"/>
    <w:rsid w:val="00A12060"/>
    <w:rsid w:val="00A12128"/>
    <w:rsid w:val="00A12BE9"/>
    <w:rsid w:val="00A22C98"/>
    <w:rsid w:val="00A231E2"/>
    <w:rsid w:val="00A24417"/>
    <w:rsid w:val="00A25DCD"/>
    <w:rsid w:val="00A26C49"/>
    <w:rsid w:val="00A630CC"/>
    <w:rsid w:val="00A642E7"/>
    <w:rsid w:val="00A64912"/>
    <w:rsid w:val="00A70A74"/>
    <w:rsid w:val="00A728D5"/>
    <w:rsid w:val="00A77885"/>
    <w:rsid w:val="00AA4D5A"/>
    <w:rsid w:val="00AC3BDF"/>
    <w:rsid w:val="00AD17E4"/>
    <w:rsid w:val="00AD5641"/>
    <w:rsid w:val="00AD7889"/>
    <w:rsid w:val="00AF021B"/>
    <w:rsid w:val="00AF06CF"/>
    <w:rsid w:val="00B02DED"/>
    <w:rsid w:val="00B02E73"/>
    <w:rsid w:val="00B05CF4"/>
    <w:rsid w:val="00B0716F"/>
    <w:rsid w:val="00B07CDB"/>
    <w:rsid w:val="00B117FF"/>
    <w:rsid w:val="00B1271E"/>
    <w:rsid w:val="00B14016"/>
    <w:rsid w:val="00B16A31"/>
    <w:rsid w:val="00B17DFD"/>
    <w:rsid w:val="00B308FE"/>
    <w:rsid w:val="00B33709"/>
    <w:rsid w:val="00B33B3C"/>
    <w:rsid w:val="00B434B5"/>
    <w:rsid w:val="00B50ADC"/>
    <w:rsid w:val="00B566B1"/>
    <w:rsid w:val="00B60E3D"/>
    <w:rsid w:val="00B61D35"/>
    <w:rsid w:val="00B63834"/>
    <w:rsid w:val="00B65F8A"/>
    <w:rsid w:val="00B723FF"/>
    <w:rsid w:val="00B72734"/>
    <w:rsid w:val="00B74DA9"/>
    <w:rsid w:val="00B80199"/>
    <w:rsid w:val="00B80BB8"/>
    <w:rsid w:val="00B824AF"/>
    <w:rsid w:val="00B83204"/>
    <w:rsid w:val="00BA0C87"/>
    <w:rsid w:val="00BA220B"/>
    <w:rsid w:val="00BA3451"/>
    <w:rsid w:val="00BA3A57"/>
    <w:rsid w:val="00BA44D5"/>
    <w:rsid w:val="00BA4BD4"/>
    <w:rsid w:val="00BA691F"/>
    <w:rsid w:val="00BB4E1A"/>
    <w:rsid w:val="00BB6ACF"/>
    <w:rsid w:val="00BC015E"/>
    <w:rsid w:val="00BC65B6"/>
    <w:rsid w:val="00BC71E8"/>
    <w:rsid w:val="00BC76AC"/>
    <w:rsid w:val="00BD0ECB"/>
    <w:rsid w:val="00BE2155"/>
    <w:rsid w:val="00BE2213"/>
    <w:rsid w:val="00BE250D"/>
    <w:rsid w:val="00BE58EA"/>
    <w:rsid w:val="00BE719A"/>
    <w:rsid w:val="00BE720A"/>
    <w:rsid w:val="00BE7AFA"/>
    <w:rsid w:val="00BF0D73"/>
    <w:rsid w:val="00BF2465"/>
    <w:rsid w:val="00BF3D2B"/>
    <w:rsid w:val="00BF7D63"/>
    <w:rsid w:val="00C06D25"/>
    <w:rsid w:val="00C0724C"/>
    <w:rsid w:val="00C07937"/>
    <w:rsid w:val="00C13204"/>
    <w:rsid w:val="00C25E7F"/>
    <w:rsid w:val="00C2746F"/>
    <w:rsid w:val="00C27DAB"/>
    <w:rsid w:val="00C30C68"/>
    <w:rsid w:val="00C324A0"/>
    <w:rsid w:val="00C3300F"/>
    <w:rsid w:val="00C42BF8"/>
    <w:rsid w:val="00C4455C"/>
    <w:rsid w:val="00C47300"/>
    <w:rsid w:val="00C47A0E"/>
    <w:rsid w:val="00C50043"/>
    <w:rsid w:val="00C7573B"/>
    <w:rsid w:val="00C93C03"/>
    <w:rsid w:val="00CA1074"/>
    <w:rsid w:val="00CB2C8E"/>
    <w:rsid w:val="00CB602E"/>
    <w:rsid w:val="00CB7DBB"/>
    <w:rsid w:val="00CC66F9"/>
    <w:rsid w:val="00CD686C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219EC"/>
    <w:rsid w:val="00D32F65"/>
    <w:rsid w:val="00D52DC2"/>
    <w:rsid w:val="00D53BCC"/>
    <w:rsid w:val="00D61B33"/>
    <w:rsid w:val="00D655C9"/>
    <w:rsid w:val="00D70C86"/>
    <w:rsid w:val="00D70DFB"/>
    <w:rsid w:val="00D715D5"/>
    <w:rsid w:val="00D766DF"/>
    <w:rsid w:val="00D833B0"/>
    <w:rsid w:val="00D9352A"/>
    <w:rsid w:val="00DA186E"/>
    <w:rsid w:val="00DA3831"/>
    <w:rsid w:val="00DA4116"/>
    <w:rsid w:val="00DA47CD"/>
    <w:rsid w:val="00DB251C"/>
    <w:rsid w:val="00DB3E75"/>
    <w:rsid w:val="00DB4630"/>
    <w:rsid w:val="00DC4F88"/>
    <w:rsid w:val="00DC5828"/>
    <w:rsid w:val="00DC6C51"/>
    <w:rsid w:val="00DD6548"/>
    <w:rsid w:val="00E05704"/>
    <w:rsid w:val="00E11E44"/>
    <w:rsid w:val="00E22CCF"/>
    <w:rsid w:val="00E3270E"/>
    <w:rsid w:val="00E338EF"/>
    <w:rsid w:val="00E3541F"/>
    <w:rsid w:val="00E51EF5"/>
    <w:rsid w:val="00E544BB"/>
    <w:rsid w:val="00E5677B"/>
    <w:rsid w:val="00E61044"/>
    <w:rsid w:val="00E662CB"/>
    <w:rsid w:val="00E72120"/>
    <w:rsid w:val="00E72589"/>
    <w:rsid w:val="00E74DC7"/>
    <w:rsid w:val="00E76806"/>
    <w:rsid w:val="00E76BAD"/>
    <w:rsid w:val="00E8075A"/>
    <w:rsid w:val="00E8144B"/>
    <w:rsid w:val="00E8205A"/>
    <w:rsid w:val="00E92AAF"/>
    <w:rsid w:val="00E948B4"/>
    <w:rsid w:val="00E94D5E"/>
    <w:rsid w:val="00EA0B48"/>
    <w:rsid w:val="00EA1632"/>
    <w:rsid w:val="00EA417C"/>
    <w:rsid w:val="00EA58AF"/>
    <w:rsid w:val="00EA7100"/>
    <w:rsid w:val="00EA7F9F"/>
    <w:rsid w:val="00EB1274"/>
    <w:rsid w:val="00EB6AD0"/>
    <w:rsid w:val="00EC0F53"/>
    <w:rsid w:val="00EC3226"/>
    <w:rsid w:val="00ED16E1"/>
    <w:rsid w:val="00ED2BB6"/>
    <w:rsid w:val="00ED34E1"/>
    <w:rsid w:val="00ED3B8D"/>
    <w:rsid w:val="00ED659C"/>
    <w:rsid w:val="00EE4E11"/>
    <w:rsid w:val="00EF2C55"/>
    <w:rsid w:val="00EF2E3A"/>
    <w:rsid w:val="00F01858"/>
    <w:rsid w:val="00F072A7"/>
    <w:rsid w:val="00F078DC"/>
    <w:rsid w:val="00F32BA8"/>
    <w:rsid w:val="00F33051"/>
    <w:rsid w:val="00F349F1"/>
    <w:rsid w:val="00F42072"/>
    <w:rsid w:val="00F42896"/>
    <w:rsid w:val="00F4350D"/>
    <w:rsid w:val="00F50B86"/>
    <w:rsid w:val="00F567F7"/>
    <w:rsid w:val="00F605BE"/>
    <w:rsid w:val="00F62036"/>
    <w:rsid w:val="00F65B52"/>
    <w:rsid w:val="00F67BCA"/>
    <w:rsid w:val="00F73BD6"/>
    <w:rsid w:val="00F80194"/>
    <w:rsid w:val="00F83989"/>
    <w:rsid w:val="00F85099"/>
    <w:rsid w:val="00F910FD"/>
    <w:rsid w:val="00F9379C"/>
    <w:rsid w:val="00F9632C"/>
    <w:rsid w:val="00FA110E"/>
    <w:rsid w:val="00FA1E52"/>
    <w:rsid w:val="00FA3430"/>
    <w:rsid w:val="00FA790A"/>
    <w:rsid w:val="00FD7405"/>
    <w:rsid w:val="00FE4688"/>
    <w:rsid w:val="00FE76EB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23F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3F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3F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23F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23F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23F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A23F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A23F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A23F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A23F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A23FD"/>
  </w:style>
  <w:style w:type="paragraph" w:customStyle="1" w:styleId="OPCParaBase">
    <w:name w:val="OPCParaBase"/>
    <w:qFormat/>
    <w:rsid w:val="009A23F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A23F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A23F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A23F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A23F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A23F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A23F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A23F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A23F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A23F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A23F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A23FD"/>
  </w:style>
  <w:style w:type="paragraph" w:customStyle="1" w:styleId="Blocks">
    <w:name w:val="Blocks"/>
    <w:aliases w:val="bb"/>
    <w:basedOn w:val="OPCParaBase"/>
    <w:qFormat/>
    <w:rsid w:val="009A23F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A23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A23F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A23FD"/>
    <w:rPr>
      <w:i/>
    </w:rPr>
  </w:style>
  <w:style w:type="paragraph" w:customStyle="1" w:styleId="BoxList">
    <w:name w:val="BoxList"/>
    <w:aliases w:val="bl"/>
    <w:basedOn w:val="BoxText"/>
    <w:qFormat/>
    <w:rsid w:val="009A23F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A23F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A23F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A23FD"/>
    <w:pPr>
      <w:ind w:left="1985" w:hanging="851"/>
    </w:pPr>
  </w:style>
  <w:style w:type="character" w:customStyle="1" w:styleId="CharAmPartNo">
    <w:name w:val="CharAmPartNo"/>
    <w:basedOn w:val="OPCCharBase"/>
    <w:qFormat/>
    <w:rsid w:val="009A23FD"/>
  </w:style>
  <w:style w:type="character" w:customStyle="1" w:styleId="CharAmPartText">
    <w:name w:val="CharAmPartText"/>
    <w:basedOn w:val="OPCCharBase"/>
    <w:qFormat/>
    <w:rsid w:val="009A23FD"/>
  </w:style>
  <w:style w:type="character" w:customStyle="1" w:styleId="CharAmSchNo">
    <w:name w:val="CharAmSchNo"/>
    <w:basedOn w:val="OPCCharBase"/>
    <w:qFormat/>
    <w:rsid w:val="009A23FD"/>
  </w:style>
  <w:style w:type="character" w:customStyle="1" w:styleId="CharAmSchText">
    <w:name w:val="CharAmSchText"/>
    <w:basedOn w:val="OPCCharBase"/>
    <w:qFormat/>
    <w:rsid w:val="009A23FD"/>
  </w:style>
  <w:style w:type="character" w:customStyle="1" w:styleId="CharBoldItalic">
    <w:name w:val="CharBoldItalic"/>
    <w:basedOn w:val="OPCCharBase"/>
    <w:uiPriority w:val="1"/>
    <w:qFormat/>
    <w:rsid w:val="009A23FD"/>
    <w:rPr>
      <w:b/>
      <w:i/>
    </w:rPr>
  </w:style>
  <w:style w:type="character" w:customStyle="1" w:styleId="CharChapNo">
    <w:name w:val="CharChapNo"/>
    <w:basedOn w:val="OPCCharBase"/>
    <w:uiPriority w:val="1"/>
    <w:qFormat/>
    <w:rsid w:val="009A23FD"/>
  </w:style>
  <w:style w:type="character" w:customStyle="1" w:styleId="CharChapText">
    <w:name w:val="CharChapText"/>
    <w:basedOn w:val="OPCCharBase"/>
    <w:uiPriority w:val="1"/>
    <w:qFormat/>
    <w:rsid w:val="009A23FD"/>
  </w:style>
  <w:style w:type="character" w:customStyle="1" w:styleId="CharDivNo">
    <w:name w:val="CharDivNo"/>
    <w:basedOn w:val="OPCCharBase"/>
    <w:uiPriority w:val="1"/>
    <w:qFormat/>
    <w:rsid w:val="009A23FD"/>
  </w:style>
  <w:style w:type="character" w:customStyle="1" w:styleId="CharDivText">
    <w:name w:val="CharDivText"/>
    <w:basedOn w:val="OPCCharBase"/>
    <w:uiPriority w:val="1"/>
    <w:qFormat/>
    <w:rsid w:val="009A23FD"/>
  </w:style>
  <w:style w:type="character" w:customStyle="1" w:styleId="CharItalic">
    <w:name w:val="CharItalic"/>
    <w:basedOn w:val="OPCCharBase"/>
    <w:uiPriority w:val="1"/>
    <w:qFormat/>
    <w:rsid w:val="009A23FD"/>
    <w:rPr>
      <w:i/>
    </w:rPr>
  </w:style>
  <w:style w:type="character" w:customStyle="1" w:styleId="CharPartNo">
    <w:name w:val="CharPartNo"/>
    <w:basedOn w:val="OPCCharBase"/>
    <w:uiPriority w:val="1"/>
    <w:qFormat/>
    <w:rsid w:val="009A23FD"/>
  </w:style>
  <w:style w:type="character" w:customStyle="1" w:styleId="CharPartText">
    <w:name w:val="CharPartText"/>
    <w:basedOn w:val="OPCCharBase"/>
    <w:uiPriority w:val="1"/>
    <w:qFormat/>
    <w:rsid w:val="009A23FD"/>
  </w:style>
  <w:style w:type="character" w:customStyle="1" w:styleId="CharSectno">
    <w:name w:val="CharSectno"/>
    <w:basedOn w:val="OPCCharBase"/>
    <w:qFormat/>
    <w:rsid w:val="009A23FD"/>
  </w:style>
  <w:style w:type="character" w:customStyle="1" w:styleId="CharSubdNo">
    <w:name w:val="CharSubdNo"/>
    <w:basedOn w:val="OPCCharBase"/>
    <w:uiPriority w:val="1"/>
    <w:qFormat/>
    <w:rsid w:val="009A23FD"/>
  </w:style>
  <w:style w:type="character" w:customStyle="1" w:styleId="CharSubdText">
    <w:name w:val="CharSubdText"/>
    <w:basedOn w:val="OPCCharBase"/>
    <w:uiPriority w:val="1"/>
    <w:qFormat/>
    <w:rsid w:val="009A23FD"/>
  </w:style>
  <w:style w:type="paragraph" w:customStyle="1" w:styleId="CTA--">
    <w:name w:val="CTA --"/>
    <w:basedOn w:val="OPCParaBase"/>
    <w:next w:val="Normal"/>
    <w:rsid w:val="009A23F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A23F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A23F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A23F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A23F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A23F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A23F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A23F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A23F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A23F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A23F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A23F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A23F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A23F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A23F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A23F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A23F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A23F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A23F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A23F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A23F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A23F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A23F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A23F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A23F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A23F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A23F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A23F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A23F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A23F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A23F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A23F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A23F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A23F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A23F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A23F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A23F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A23F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A23F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A23F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A23F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A23F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A23F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A23F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A23F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A23F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A23F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A23F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A23F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A23F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A23F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A23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A23F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A23F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A23F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A23F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A23F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A23F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A23F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A23F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A23F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A23F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A23F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A23F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A23F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A23F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A23F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A23F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A23F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A23F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A23F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A23F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A23FD"/>
    <w:rPr>
      <w:sz w:val="16"/>
    </w:rPr>
  </w:style>
  <w:style w:type="table" w:customStyle="1" w:styleId="CFlag">
    <w:name w:val="CFlag"/>
    <w:basedOn w:val="TableNormal"/>
    <w:uiPriority w:val="99"/>
    <w:rsid w:val="009A23F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A23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A23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2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A23F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A23F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A23F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A23F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A23F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A23F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A23F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A23F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A23F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A23F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A23F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A23F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A23F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A23F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A23F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A23F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A23F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A23F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A23F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A23F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A23FD"/>
  </w:style>
  <w:style w:type="character" w:customStyle="1" w:styleId="CharSubPartNoCASA">
    <w:name w:val="CharSubPartNo(CASA)"/>
    <w:basedOn w:val="OPCCharBase"/>
    <w:uiPriority w:val="1"/>
    <w:rsid w:val="009A23FD"/>
  </w:style>
  <w:style w:type="paragraph" w:customStyle="1" w:styleId="ENoteTTIndentHeadingSub">
    <w:name w:val="ENoteTTIndentHeadingSub"/>
    <w:aliases w:val="enTTHis"/>
    <w:basedOn w:val="OPCParaBase"/>
    <w:rsid w:val="009A23F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A23F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A23F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A23F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A23F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D767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A23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A23FD"/>
    <w:rPr>
      <w:sz w:val="22"/>
    </w:rPr>
  </w:style>
  <w:style w:type="paragraph" w:customStyle="1" w:styleId="SOTextNote">
    <w:name w:val="SO TextNote"/>
    <w:aliases w:val="sont"/>
    <w:basedOn w:val="SOText"/>
    <w:qFormat/>
    <w:rsid w:val="009A23F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A23F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A23FD"/>
    <w:rPr>
      <w:sz w:val="22"/>
    </w:rPr>
  </w:style>
  <w:style w:type="paragraph" w:customStyle="1" w:styleId="FileName">
    <w:name w:val="FileName"/>
    <w:basedOn w:val="Normal"/>
    <w:rsid w:val="009A23FD"/>
  </w:style>
  <w:style w:type="paragraph" w:customStyle="1" w:styleId="TableHeading">
    <w:name w:val="TableHeading"/>
    <w:aliases w:val="th"/>
    <w:basedOn w:val="OPCParaBase"/>
    <w:next w:val="Tabletext"/>
    <w:rsid w:val="009A23F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A23F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A23F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A23F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A23F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A23F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A23F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A23F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A23F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A23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A23F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A23F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A23F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A23F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A2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2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23F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A23F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A23F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A23F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A23F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A23F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A23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A23F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A23FD"/>
    <w:pPr>
      <w:ind w:left="240" w:hanging="240"/>
    </w:pPr>
  </w:style>
  <w:style w:type="paragraph" w:styleId="Index2">
    <w:name w:val="index 2"/>
    <w:basedOn w:val="Normal"/>
    <w:next w:val="Normal"/>
    <w:autoRedefine/>
    <w:rsid w:val="009A23FD"/>
    <w:pPr>
      <w:ind w:left="480" w:hanging="240"/>
    </w:pPr>
  </w:style>
  <w:style w:type="paragraph" w:styleId="Index3">
    <w:name w:val="index 3"/>
    <w:basedOn w:val="Normal"/>
    <w:next w:val="Normal"/>
    <w:autoRedefine/>
    <w:rsid w:val="009A23FD"/>
    <w:pPr>
      <w:ind w:left="720" w:hanging="240"/>
    </w:pPr>
  </w:style>
  <w:style w:type="paragraph" w:styleId="Index4">
    <w:name w:val="index 4"/>
    <w:basedOn w:val="Normal"/>
    <w:next w:val="Normal"/>
    <w:autoRedefine/>
    <w:rsid w:val="009A23FD"/>
    <w:pPr>
      <w:ind w:left="960" w:hanging="240"/>
    </w:pPr>
  </w:style>
  <w:style w:type="paragraph" w:styleId="Index5">
    <w:name w:val="index 5"/>
    <w:basedOn w:val="Normal"/>
    <w:next w:val="Normal"/>
    <w:autoRedefine/>
    <w:rsid w:val="009A23FD"/>
    <w:pPr>
      <w:ind w:left="1200" w:hanging="240"/>
    </w:pPr>
  </w:style>
  <w:style w:type="paragraph" w:styleId="Index6">
    <w:name w:val="index 6"/>
    <w:basedOn w:val="Normal"/>
    <w:next w:val="Normal"/>
    <w:autoRedefine/>
    <w:rsid w:val="009A23FD"/>
    <w:pPr>
      <w:ind w:left="1440" w:hanging="240"/>
    </w:pPr>
  </w:style>
  <w:style w:type="paragraph" w:styleId="Index7">
    <w:name w:val="index 7"/>
    <w:basedOn w:val="Normal"/>
    <w:next w:val="Normal"/>
    <w:autoRedefine/>
    <w:rsid w:val="009A23FD"/>
    <w:pPr>
      <w:ind w:left="1680" w:hanging="240"/>
    </w:pPr>
  </w:style>
  <w:style w:type="paragraph" w:styleId="Index8">
    <w:name w:val="index 8"/>
    <w:basedOn w:val="Normal"/>
    <w:next w:val="Normal"/>
    <w:autoRedefine/>
    <w:rsid w:val="009A23FD"/>
    <w:pPr>
      <w:ind w:left="1920" w:hanging="240"/>
    </w:pPr>
  </w:style>
  <w:style w:type="paragraph" w:styleId="Index9">
    <w:name w:val="index 9"/>
    <w:basedOn w:val="Normal"/>
    <w:next w:val="Normal"/>
    <w:autoRedefine/>
    <w:rsid w:val="009A23FD"/>
    <w:pPr>
      <w:ind w:left="2160" w:hanging="240"/>
    </w:pPr>
  </w:style>
  <w:style w:type="paragraph" w:styleId="NormalIndent">
    <w:name w:val="Normal Indent"/>
    <w:basedOn w:val="Normal"/>
    <w:rsid w:val="009A23FD"/>
    <w:pPr>
      <w:ind w:left="720"/>
    </w:pPr>
  </w:style>
  <w:style w:type="paragraph" w:styleId="FootnoteText">
    <w:name w:val="footnote text"/>
    <w:basedOn w:val="Normal"/>
    <w:link w:val="FootnoteTextChar"/>
    <w:rsid w:val="009A23F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A23FD"/>
  </w:style>
  <w:style w:type="paragraph" w:styleId="CommentText">
    <w:name w:val="annotation text"/>
    <w:basedOn w:val="Normal"/>
    <w:link w:val="CommentTextChar"/>
    <w:rsid w:val="009A23F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A23FD"/>
  </w:style>
  <w:style w:type="paragraph" w:styleId="IndexHeading">
    <w:name w:val="index heading"/>
    <w:basedOn w:val="Normal"/>
    <w:next w:val="Index1"/>
    <w:rsid w:val="009A23F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A23F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A23FD"/>
    <w:pPr>
      <w:ind w:left="480" w:hanging="480"/>
    </w:pPr>
  </w:style>
  <w:style w:type="paragraph" w:styleId="EnvelopeAddress">
    <w:name w:val="envelope address"/>
    <w:basedOn w:val="Normal"/>
    <w:rsid w:val="009A23F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A23F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A23F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A23FD"/>
    <w:rPr>
      <w:sz w:val="16"/>
      <w:szCs w:val="16"/>
    </w:rPr>
  </w:style>
  <w:style w:type="character" w:styleId="PageNumber">
    <w:name w:val="page number"/>
    <w:basedOn w:val="DefaultParagraphFont"/>
    <w:rsid w:val="009A23FD"/>
  </w:style>
  <w:style w:type="character" w:styleId="EndnoteReference">
    <w:name w:val="endnote reference"/>
    <w:basedOn w:val="DefaultParagraphFont"/>
    <w:rsid w:val="009A23FD"/>
    <w:rPr>
      <w:vertAlign w:val="superscript"/>
    </w:rPr>
  </w:style>
  <w:style w:type="paragraph" w:styleId="EndnoteText">
    <w:name w:val="endnote text"/>
    <w:basedOn w:val="Normal"/>
    <w:link w:val="EndnoteTextChar"/>
    <w:rsid w:val="009A23F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A23FD"/>
  </w:style>
  <w:style w:type="paragraph" w:styleId="TableofAuthorities">
    <w:name w:val="table of authorities"/>
    <w:basedOn w:val="Normal"/>
    <w:next w:val="Normal"/>
    <w:rsid w:val="009A23FD"/>
    <w:pPr>
      <w:ind w:left="240" w:hanging="240"/>
    </w:pPr>
  </w:style>
  <w:style w:type="paragraph" w:styleId="MacroText">
    <w:name w:val="macro"/>
    <w:link w:val="MacroTextChar"/>
    <w:rsid w:val="009A23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A23F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A23F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A23FD"/>
    <w:pPr>
      <w:ind w:left="283" w:hanging="283"/>
    </w:pPr>
  </w:style>
  <w:style w:type="paragraph" w:styleId="ListBullet">
    <w:name w:val="List Bullet"/>
    <w:basedOn w:val="Normal"/>
    <w:autoRedefine/>
    <w:rsid w:val="009A23F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A23F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A23FD"/>
    <w:pPr>
      <w:ind w:left="566" w:hanging="283"/>
    </w:pPr>
  </w:style>
  <w:style w:type="paragraph" w:styleId="List3">
    <w:name w:val="List 3"/>
    <w:basedOn w:val="Normal"/>
    <w:rsid w:val="009A23FD"/>
    <w:pPr>
      <w:ind w:left="849" w:hanging="283"/>
    </w:pPr>
  </w:style>
  <w:style w:type="paragraph" w:styleId="List4">
    <w:name w:val="List 4"/>
    <w:basedOn w:val="Normal"/>
    <w:rsid w:val="009A23FD"/>
    <w:pPr>
      <w:ind w:left="1132" w:hanging="283"/>
    </w:pPr>
  </w:style>
  <w:style w:type="paragraph" w:styleId="List5">
    <w:name w:val="List 5"/>
    <w:basedOn w:val="Normal"/>
    <w:rsid w:val="009A23FD"/>
    <w:pPr>
      <w:ind w:left="1415" w:hanging="283"/>
    </w:pPr>
  </w:style>
  <w:style w:type="paragraph" w:styleId="ListBullet2">
    <w:name w:val="List Bullet 2"/>
    <w:basedOn w:val="Normal"/>
    <w:autoRedefine/>
    <w:rsid w:val="009A23F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A23F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A23F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A23F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A23F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A23F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A23F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A23F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A23F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A23F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A23FD"/>
    <w:pPr>
      <w:ind w:left="4252"/>
    </w:pPr>
  </w:style>
  <w:style w:type="character" w:customStyle="1" w:styleId="ClosingChar">
    <w:name w:val="Closing Char"/>
    <w:basedOn w:val="DefaultParagraphFont"/>
    <w:link w:val="Closing"/>
    <w:rsid w:val="009A23FD"/>
    <w:rPr>
      <w:sz w:val="22"/>
    </w:rPr>
  </w:style>
  <w:style w:type="paragraph" w:styleId="Signature">
    <w:name w:val="Signature"/>
    <w:basedOn w:val="Normal"/>
    <w:link w:val="SignatureChar"/>
    <w:rsid w:val="009A23F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A23FD"/>
    <w:rPr>
      <w:sz w:val="22"/>
    </w:rPr>
  </w:style>
  <w:style w:type="paragraph" w:styleId="BodyText">
    <w:name w:val="Body Text"/>
    <w:basedOn w:val="Normal"/>
    <w:link w:val="BodyTextChar"/>
    <w:rsid w:val="009A23F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A23FD"/>
    <w:rPr>
      <w:sz w:val="22"/>
    </w:rPr>
  </w:style>
  <w:style w:type="paragraph" w:styleId="BodyTextIndent">
    <w:name w:val="Body Text Indent"/>
    <w:basedOn w:val="Normal"/>
    <w:link w:val="BodyTextIndentChar"/>
    <w:rsid w:val="009A23F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A23FD"/>
    <w:rPr>
      <w:sz w:val="22"/>
    </w:rPr>
  </w:style>
  <w:style w:type="paragraph" w:styleId="ListContinue">
    <w:name w:val="List Continue"/>
    <w:basedOn w:val="Normal"/>
    <w:rsid w:val="009A23FD"/>
    <w:pPr>
      <w:spacing w:after="120"/>
      <w:ind w:left="283"/>
    </w:pPr>
  </w:style>
  <w:style w:type="paragraph" w:styleId="ListContinue2">
    <w:name w:val="List Continue 2"/>
    <w:basedOn w:val="Normal"/>
    <w:rsid w:val="009A23FD"/>
    <w:pPr>
      <w:spacing w:after="120"/>
      <w:ind w:left="566"/>
    </w:pPr>
  </w:style>
  <w:style w:type="paragraph" w:styleId="ListContinue3">
    <w:name w:val="List Continue 3"/>
    <w:basedOn w:val="Normal"/>
    <w:rsid w:val="009A23FD"/>
    <w:pPr>
      <w:spacing w:after="120"/>
      <w:ind w:left="849"/>
    </w:pPr>
  </w:style>
  <w:style w:type="paragraph" w:styleId="ListContinue4">
    <w:name w:val="List Continue 4"/>
    <w:basedOn w:val="Normal"/>
    <w:rsid w:val="009A23FD"/>
    <w:pPr>
      <w:spacing w:after="120"/>
      <w:ind w:left="1132"/>
    </w:pPr>
  </w:style>
  <w:style w:type="paragraph" w:styleId="ListContinue5">
    <w:name w:val="List Continue 5"/>
    <w:basedOn w:val="Normal"/>
    <w:rsid w:val="009A23F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A23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A23F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A23F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A23F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A23FD"/>
  </w:style>
  <w:style w:type="character" w:customStyle="1" w:styleId="SalutationChar">
    <w:name w:val="Salutation Char"/>
    <w:basedOn w:val="DefaultParagraphFont"/>
    <w:link w:val="Salutation"/>
    <w:rsid w:val="009A23FD"/>
    <w:rPr>
      <w:sz w:val="22"/>
    </w:rPr>
  </w:style>
  <w:style w:type="paragraph" w:styleId="Date">
    <w:name w:val="Date"/>
    <w:basedOn w:val="Normal"/>
    <w:next w:val="Normal"/>
    <w:link w:val="DateChar"/>
    <w:rsid w:val="009A23FD"/>
  </w:style>
  <w:style w:type="character" w:customStyle="1" w:styleId="DateChar">
    <w:name w:val="Date Char"/>
    <w:basedOn w:val="DefaultParagraphFont"/>
    <w:link w:val="Date"/>
    <w:rsid w:val="009A23FD"/>
    <w:rPr>
      <w:sz w:val="22"/>
    </w:rPr>
  </w:style>
  <w:style w:type="paragraph" w:styleId="BodyTextFirstIndent">
    <w:name w:val="Body Text First Indent"/>
    <w:basedOn w:val="BodyText"/>
    <w:link w:val="BodyTextFirstIndentChar"/>
    <w:rsid w:val="009A23F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A23F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A23F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A23FD"/>
    <w:rPr>
      <w:sz w:val="22"/>
    </w:rPr>
  </w:style>
  <w:style w:type="paragraph" w:styleId="BodyText2">
    <w:name w:val="Body Text 2"/>
    <w:basedOn w:val="Normal"/>
    <w:link w:val="BodyText2Char"/>
    <w:rsid w:val="009A23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A23FD"/>
    <w:rPr>
      <w:sz w:val="22"/>
    </w:rPr>
  </w:style>
  <w:style w:type="paragraph" w:styleId="BodyText3">
    <w:name w:val="Body Text 3"/>
    <w:basedOn w:val="Normal"/>
    <w:link w:val="BodyText3Char"/>
    <w:rsid w:val="009A23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A23F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A23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A23FD"/>
    <w:rPr>
      <w:sz w:val="22"/>
    </w:rPr>
  </w:style>
  <w:style w:type="paragraph" w:styleId="BodyTextIndent3">
    <w:name w:val="Body Text Indent 3"/>
    <w:basedOn w:val="Normal"/>
    <w:link w:val="BodyTextIndent3Char"/>
    <w:rsid w:val="009A23F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A23FD"/>
    <w:rPr>
      <w:sz w:val="16"/>
      <w:szCs w:val="16"/>
    </w:rPr>
  </w:style>
  <w:style w:type="paragraph" w:styleId="BlockText">
    <w:name w:val="Block Text"/>
    <w:basedOn w:val="Normal"/>
    <w:rsid w:val="009A23FD"/>
    <w:pPr>
      <w:spacing w:after="120"/>
      <w:ind w:left="1440" w:right="1440"/>
    </w:pPr>
  </w:style>
  <w:style w:type="character" w:styleId="Hyperlink">
    <w:name w:val="Hyperlink"/>
    <w:basedOn w:val="DefaultParagraphFont"/>
    <w:rsid w:val="009A23FD"/>
    <w:rPr>
      <w:color w:val="0000FF"/>
      <w:u w:val="single"/>
    </w:rPr>
  </w:style>
  <w:style w:type="character" w:styleId="FollowedHyperlink">
    <w:name w:val="FollowedHyperlink"/>
    <w:basedOn w:val="DefaultParagraphFont"/>
    <w:rsid w:val="009A23FD"/>
    <w:rPr>
      <w:color w:val="800080"/>
      <w:u w:val="single"/>
    </w:rPr>
  </w:style>
  <w:style w:type="character" w:styleId="Strong">
    <w:name w:val="Strong"/>
    <w:basedOn w:val="DefaultParagraphFont"/>
    <w:qFormat/>
    <w:rsid w:val="009A23FD"/>
    <w:rPr>
      <w:b/>
      <w:bCs/>
    </w:rPr>
  </w:style>
  <w:style w:type="character" w:styleId="Emphasis">
    <w:name w:val="Emphasis"/>
    <w:basedOn w:val="DefaultParagraphFont"/>
    <w:qFormat/>
    <w:rsid w:val="009A23FD"/>
    <w:rPr>
      <w:i/>
      <w:iCs/>
    </w:rPr>
  </w:style>
  <w:style w:type="paragraph" w:styleId="DocumentMap">
    <w:name w:val="Document Map"/>
    <w:basedOn w:val="Normal"/>
    <w:link w:val="DocumentMapChar"/>
    <w:rsid w:val="009A23F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A23F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A23F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A23F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A23FD"/>
  </w:style>
  <w:style w:type="character" w:customStyle="1" w:styleId="E-mailSignatureChar">
    <w:name w:val="E-mail Signature Char"/>
    <w:basedOn w:val="DefaultParagraphFont"/>
    <w:link w:val="E-mailSignature"/>
    <w:rsid w:val="009A23FD"/>
    <w:rPr>
      <w:sz w:val="22"/>
    </w:rPr>
  </w:style>
  <w:style w:type="paragraph" w:styleId="NormalWeb">
    <w:name w:val="Normal (Web)"/>
    <w:basedOn w:val="Normal"/>
    <w:rsid w:val="009A23FD"/>
  </w:style>
  <w:style w:type="character" w:styleId="HTMLAcronym">
    <w:name w:val="HTML Acronym"/>
    <w:basedOn w:val="DefaultParagraphFont"/>
    <w:rsid w:val="009A23FD"/>
  </w:style>
  <w:style w:type="paragraph" w:styleId="HTMLAddress">
    <w:name w:val="HTML Address"/>
    <w:basedOn w:val="Normal"/>
    <w:link w:val="HTMLAddressChar"/>
    <w:rsid w:val="009A23F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A23FD"/>
    <w:rPr>
      <w:i/>
      <w:iCs/>
      <w:sz w:val="22"/>
    </w:rPr>
  </w:style>
  <w:style w:type="character" w:styleId="HTMLCite">
    <w:name w:val="HTML Cite"/>
    <w:basedOn w:val="DefaultParagraphFont"/>
    <w:rsid w:val="009A23FD"/>
    <w:rPr>
      <w:i/>
      <w:iCs/>
    </w:rPr>
  </w:style>
  <w:style w:type="character" w:styleId="HTMLCode">
    <w:name w:val="HTML Code"/>
    <w:basedOn w:val="DefaultParagraphFont"/>
    <w:rsid w:val="009A23F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A23FD"/>
    <w:rPr>
      <w:i/>
      <w:iCs/>
    </w:rPr>
  </w:style>
  <w:style w:type="character" w:styleId="HTMLKeyboard">
    <w:name w:val="HTML Keyboard"/>
    <w:basedOn w:val="DefaultParagraphFont"/>
    <w:rsid w:val="009A23F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A23F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A23FD"/>
    <w:rPr>
      <w:rFonts w:ascii="Courier New" w:hAnsi="Courier New" w:cs="Courier New"/>
    </w:rPr>
  </w:style>
  <w:style w:type="character" w:styleId="HTMLSample">
    <w:name w:val="HTML Sample"/>
    <w:basedOn w:val="DefaultParagraphFont"/>
    <w:rsid w:val="009A23F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A23F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A23F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A2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23FD"/>
    <w:rPr>
      <w:b/>
      <w:bCs/>
    </w:rPr>
  </w:style>
  <w:style w:type="numbering" w:styleId="1ai">
    <w:name w:val="Outline List 1"/>
    <w:basedOn w:val="NoList"/>
    <w:rsid w:val="009A23FD"/>
    <w:pPr>
      <w:numPr>
        <w:numId w:val="14"/>
      </w:numPr>
    </w:pPr>
  </w:style>
  <w:style w:type="numbering" w:styleId="111111">
    <w:name w:val="Outline List 2"/>
    <w:basedOn w:val="NoList"/>
    <w:rsid w:val="009A23FD"/>
    <w:pPr>
      <w:numPr>
        <w:numId w:val="15"/>
      </w:numPr>
    </w:pPr>
  </w:style>
  <w:style w:type="numbering" w:styleId="ArticleSection">
    <w:name w:val="Outline List 3"/>
    <w:basedOn w:val="NoList"/>
    <w:rsid w:val="009A23FD"/>
    <w:pPr>
      <w:numPr>
        <w:numId w:val="17"/>
      </w:numPr>
    </w:pPr>
  </w:style>
  <w:style w:type="table" w:styleId="TableSimple1">
    <w:name w:val="Table Simple 1"/>
    <w:basedOn w:val="TableNormal"/>
    <w:rsid w:val="009A23F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A23F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A23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A23F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A23F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A23F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A23F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A23F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A23F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A23F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A23F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A23F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A23F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A23F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A23F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A23F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A23F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A23F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A23F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A23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A23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A23F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A23F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A23F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A23F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A23F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A23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A23F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A23F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A23F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A23F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A23F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A23F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A23F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A23F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A23F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A23F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A23F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A23F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A23F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A23F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A23F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A23F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A23F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A23F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A23F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A23F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A23F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A2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23F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3F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3F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23F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23F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23F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A23F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A23F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A23F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A23F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A23FD"/>
  </w:style>
  <w:style w:type="paragraph" w:customStyle="1" w:styleId="OPCParaBase">
    <w:name w:val="OPCParaBase"/>
    <w:qFormat/>
    <w:rsid w:val="009A23F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A23F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A23F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A23F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A23F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A23F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A23F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A23F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A23F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A23F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A23F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A23FD"/>
  </w:style>
  <w:style w:type="paragraph" w:customStyle="1" w:styleId="Blocks">
    <w:name w:val="Blocks"/>
    <w:aliases w:val="bb"/>
    <w:basedOn w:val="OPCParaBase"/>
    <w:qFormat/>
    <w:rsid w:val="009A23F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A23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A23F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A23FD"/>
    <w:rPr>
      <w:i/>
    </w:rPr>
  </w:style>
  <w:style w:type="paragraph" w:customStyle="1" w:styleId="BoxList">
    <w:name w:val="BoxList"/>
    <w:aliases w:val="bl"/>
    <w:basedOn w:val="BoxText"/>
    <w:qFormat/>
    <w:rsid w:val="009A23F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A23F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A23F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A23FD"/>
    <w:pPr>
      <w:ind w:left="1985" w:hanging="851"/>
    </w:pPr>
  </w:style>
  <w:style w:type="character" w:customStyle="1" w:styleId="CharAmPartNo">
    <w:name w:val="CharAmPartNo"/>
    <w:basedOn w:val="OPCCharBase"/>
    <w:qFormat/>
    <w:rsid w:val="009A23FD"/>
  </w:style>
  <w:style w:type="character" w:customStyle="1" w:styleId="CharAmPartText">
    <w:name w:val="CharAmPartText"/>
    <w:basedOn w:val="OPCCharBase"/>
    <w:qFormat/>
    <w:rsid w:val="009A23FD"/>
  </w:style>
  <w:style w:type="character" w:customStyle="1" w:styleId="CharAmSchNo">
    <w:name w:val="CharAmSchNo"/>
    <w:basedOn w:val="OPCCharBase"/>
    <w:qFormat/>
    <w:rsid w:val="009A23FD"/>
  </w:style>
  <w:style w:type="character" w:customStyle="1" w:styleId="CharAmSchText">
    <w:name w:val="CharAmSchText"/>
    <w:basedOn w:val="OPCCharBase"/>
    <w:qFormat/>
    <w:rsid w:val="009A23FD"/>
  </w:style>
  <w:style w:type="character" w:customStyle="1" w:styleId="CharBoldItalic">
    <w:name w:val="CharBoldItalic"/>
    <w:basedOn w:val="OPCCharBase"/>
    <w:uiPriority w:val="1"/>
    <w:qFormat/>
    <w:rsid w:val="009A23FD"/>
    <w:rPr>
      <w:b/>
      <w:i/>
    </w:rPr>
  </w:style>
  <w:style w:type="character" w:customStyle="1" w:styleId="CharChapNo">
    <w:name w:val="CharChapNo"/>
    <w:basedOn w:val="OPCCharBase"/>
    <w:uiPriority w:val="1"/>
    <w:qFormat/>
    <w:rsid w:val="009A23FD"/>
  </w:style>
  <w:style w:type="character" w:customStyle="1" w:styleId="CharChapText">
    <w:name w:val="CharChapText"/>
    <w:basedOn w:val="OPCCharBase"/>
    <w:uiPriority w:val="1"/>
    <w:qFormat/>
    <w:rsid w:val="009A23FD"/>
  </w:style>
  <w:style w:type="character" w:customStyle="1" w:styleId="CharDivNo">
    <w:name w:val="CharDivNo"/>
    <w:basedOn w:val="OPCCharBase"/>
    <w:uiPriority w:val="1"/>
    <w:qFormat/>
    <w:rsid w:val="009A23FD"/>
  </w:style>
  <w:style w:type="character" w:customStyle="1" w:styleId="CharDivText">
    <w:name w:val="CharDivText"/>
    <w:basedOn w:val="OPCCharBase"/>
    <w:uiPriority w:val="1"/>
    <w:qFormat/>
    <w:rsid w:val="009A23FD"/>
  </w:style>
  <w:style w:type="character" w:customStyle="1" w:styleId="CharItalic">
    <w:name w:val="CharItalic"/>
    <w:basedOn w:val="OPCCharBase"/>
    <w:uiPriority w:val="1"/>
    <w:qFormat/>
    <w:rsid w:val="009A23FD"/>
    <w:rPr>
      <w:i/>
    </w:rPr>
  </w:style>
  <w:style w:type="character" w:customStyle="1" w:styleId="CharPartNo">
    <w:name w:val="CharPartNo"/>
    <w:basedOn w:val="OPCCharBase"/>
    <w:uiPriority w:val="1"/>
    <w:qFormat/>
    <w:rsid w:val="009A23FD"/>
  </w:style>
  <w:style w:type="character" w:customStyle="1" w:styleId="CharPartText">
    <w:name w:val="CharPartText"/>
    <w:basedOn w:val="OPCCharBase"/>
    <w:uiPriority w:val="1"/>
    <w:qFormat/>
    <w:rsid w:val="009A23FD"/>
  </w:style>
  <w:style w:type="character" w:customStyle="1" w:styleId="CharSectno">
    <w:name w:val="CharSectno"/>
    <w:basedOn w:val="OPCCharBase"/>
    <w:qFormat/>
    <w:rsid w:val="009A23FD"/>
  </w:style>
  <w:style w:type="character" w:customStyle="1" w:styleId="CharSubdNo">
    <w:name w:val="CharSubdNo"/>
    <w:basedOn w:val="OPCCharBase"/>
    <w:uiPriority w:val="1"/>
    <w:qFormat/>
    <w:rsid w:val="009A23FD"/>
  </w:style>
  <w:style w:type="character" w:customStyle="1" w:styleId="CharSubdText">
    <w:name w:val="CharSubdText"/>
    <w:basedOn w:val="OPCCharBase"/>
    <w:uiPriority w:val="1"/>
    <w:qFormat/>
    <w:rsid w:val="009A23FD"/>
  </w:style>
  <w:style w:type="paragraph" w:customStyle="1" w:styleId="CTA--">
    <w:name w:val="CTA --"/>
    <w:basedOn w:val="OPCParaBase"/>
    <w:next w:val="Normal"/>
    <w:rsid w:val="009A23F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A23F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A23F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A23F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A23F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A23F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A23F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A23F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A23F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A23F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A23F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A23F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A23F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A23F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A23F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A23F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A23F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A23F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A23F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A23F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A23F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A23F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A23F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A23F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A23F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A23F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A23F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A23F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A23F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A23F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A23F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A23F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A23F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A23F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A23F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A23F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A23F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A23F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A23F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A23F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A23F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A23F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A23F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A23F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A23F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A23F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A23F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A23F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A23F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A23F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A23F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A23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A23F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A23F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A23F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A23F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A23F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A23F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A23F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A23F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A23F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A23F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A23F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A23F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A23F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A23F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A23F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A23F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A23F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A23F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A23F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A23F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A23FD"/>
    <w:rPr>
      <w:sz w:val="16"/>
    </w:rPr>
  </w:style>
  <w:style w:type="table" w:customStyle="1" w:styleId="CFlag">
    <w:name w:val="CFlag"/>
    <w:basedOn w:val="TableNormal"/>
    <w:uiPriority w:val="99"/>
    <w:rsid w:val="009A23F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A23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A23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2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A23F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A23F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A23F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A23F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A23F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A23F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A23F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A23F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A23F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A23F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A23F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A23F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A23F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A23F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A23F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A23F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A23F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A23F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A23F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A23F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A23FD"/>
  </w:style>
  <w:style w:type="character" w:customStyle="1" w:styleId="CharSubPartNoCASA">
    <w:name w:val="CharSubPartNo(CASA)"/>
    <w:basedOn w:val="OPCCharBase"/>
    <w:uiPriority w:val="1"/>
    <w:rsid w:val="009A23FD"/>
  </w:style>
  <w:style w:type="paragraph" w:customStyle="1" w:styleId="ENoteTTIndentHeadingSub">
    <w:name w:val="ENoteTTIndentHeadingSub"/>
    <w:aliases w:val="enTTHis"/>
    <w:basedOn w:val="OPCParaBase"/>
    <w:rsid w:val="009A23F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A23F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A23F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A23F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A23F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D767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A23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A23FD"/>
    <w:rPr>
      <w:sz w:val="22"/>
    </w:rPr>
  </w:style>
  <w:style w:type="paragraph" w:customStyle="1" w:styleId="SOTextNote">
    <w:name w:val="SO TextNote"/>
    <w:aliases w:val="sont"/>
    <w:basedOn w:val="SOText"/>
    <w:qFormat/>
    <w:rsid w:val="009A23F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A23F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A23FD"/>
    <w:rPr>
      <w:sz w:val="22"/>
    </w:rPr>
  </w:style>
  <w:style w:type="paragraph" w:customStyle="1" w:styleId="FileName">
    <w:name w:val="FileName"/>
    <w:basedOn w:val="Normal"/>
    <w:rsid w:val="009A23FD"/>
  </w:style>
  <w:style w:type="paragraph" w:customStyle="1" w:styleId="TableHeading">
    <w:name w:val="TableHeading"/>
    <w:aliases w:val="th"/>
    <w:basedOn w:val="OPCParaBase"/>
    <w:next w:val="Tabletext"/>
    <w:rsid w:val="009A23F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A23F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A23F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A23F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A23F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A23F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A23F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A23F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A23F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A23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A23F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A23F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A23F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A23F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A2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2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23F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A23F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A23F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A23F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A23F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A23F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A23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A23F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A23FD"/>
    <w:pPr>
      <w:ind w:left="240" w:hanging="240"/>
    </w:pPr>
  </w:style>
  <w:style w:type="paragraph" w:styleId="Index2">
    <w:name w:val="index 2"/>
    <w:basedOn w:val="Normal"/>
    <w:next w:val="Normal"/>
    <w:autoRedefine/>
    <w:rsid w:val="009A23FD"/>
    <w:pPr>
      <w:ind w:left="480" w:hanging="240"/>
    </w:pPr>
  </w:style>
  <w:style w:type="paragraph" w:styleId="Index3">
    <w:name w:val="index 3"/>
    <w:basedOn w:val="Normal"/>
    <w:next w:val="Normal"/>
    <w:autoRedefine/>
    <w:rsid w:val="009A23FD"/>
    <w:pPr>
      <w:ind w:left="720" w:hanging="240"/>
    </w:pPr>
  </w:style>
  <w:style w:type="paragraph" w:styleId="Index4">
    <w:name w:val="index 4"/>
    <w:basedOn w:val="Normal"/>
    <w:next w:val="Normal"/>
    <w:autoRedefine/>
    <w:rsid w:val="009A23FD"/>
    <w:pPr>
      <w:ind w:left="960" w:hanging="240"/>
    </w:pPr>
  </w:style>
  <w:style w:type="paragraph" w:styleId="Index5">
    <w:name w:val="index 5"/>
    <w:basedOn w:val="Normal"/>
    <w:next w:val="Normal"/>
    <w:autoRedefine/>
    <w:rsid w:val="009A23FD"/>
    <w:pPr>
      <w:ind w:left="1200" w:hanging="240"/>
    </w:pPr>
  </w:style>
  <w:style w:type="paragraph" w:styleId="Index6">
    <w:name w:val="index 6"/>
    <w:basedOn w:val="Normal"/>
    <w:next w:val="Normal"/>
    <w:autoRedefine/>
    <w:rsid w:val="009A23FD"/>
    <w:pPr>
      <w:ind w:left="1440" w:hanging="240"/>
    </w:pPr>
  </w:style>
  <w:style w:type="paragraph" w:styleId="Index7">
    <w:name w:val="index 7"/>
    <w:basedOn w:val="Normal"/>
    <w:next w:val="Normal"/>
    <w:autoRedefine/>
    <w:rsid w:val="009A23FD"/>
    <w:pPr>
      <w:ind w:left="1680" w:hanging="240"/>
    </w:pPr>
  </w:style>
  <w:style w:type="paragraph" w:styleId="Index8">
    <w:name w:val="index 8"/>
    <w:basedOn w:val="Normal"/>
    <w:next w:val="Normal"/>
    <w:autoRedefine/>
    <w:rsid w:val="009A23FD"/>
    <w:pPr>
      <w:ind w:left="1920" w:hanging="240"/>
    </w:pPr>
  </w:style>
  <w:style w:type="paragraph" w:styleId="Index9">
    <w:name w:val="index 9"/>
    <w:basedOn w:val="Normal"/>
    <w:next w:val="Normal"/>
    <w:autoRedefine/>
    <w:rsid w:val="009A23FD"/>
    <w:pPr>
      <w:ind w:left="2160" w:hanging="240"/>
    </w:pPr>
  </w:style>
  <w:style w:type="paragraph" w:styleId="NormalIndent">
    <w:name w:val="Normal Indent"/>
    <w:basedOn w:val="Normal"/>
    <w:rsid w:val="009A23FD"/>
    <w:pPr>
      <w:ind w:left="720"/>
    </w:pPr>
  </w:style>
  <w:style w:type="paragraph" w:styleId="FootnoteText">
    <w:name w:val="footnote text"/>
    <w:basedOn w:val="Normal"/>
    <w:link w:val="FootnoteTextChar"/>
    <w:rsid w:val="009A23F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A23FD"/>
  </w:style>
  <w:style w:type="paragraph" w:styleId="CommentText">
    <w:name w:val="annotation text"/>
    <w:basedOn w:val="Normal"/>
    <w:link w:val="CommentTextChar"/>
    <w:rsid w:val="009A23F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A23FD"/>
  </w:style>
  <w:style w:type="paragraph" w:styleId="IndexHeading">
    <w:name w:val="index heading"/>
    <w:basedOn w:val="Normal"/>
    <w:next w:val="Index1"/>
    <w:rsid w:val="009A23F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A23F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A23FD"/>
    <w:pPr>
      <w:ind w:left="480" w:hanging="480"/>
    </w:pPr>
  </w:style>
  <w:style w:type="paragraph" w:styleId="EnvelopeAddress">
    <w:name w:val="envelope address"/>
    <w:basedOn w:val="Normal"/>
    <w:rsid w:val="009A23F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A23F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A23F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A23FD"/>
    <w:rPr>
      <w:sz w:val="16"/>
      <w:szCs w:val="16"/>
    </w:rPr>
  </w:style>
  <w:style w:type="character" w:styleId="PageNumber">
    <w:name w:val="page number"/>
    <w:basedOn w:val="DefaultParagraphFont"/>
    <w:rsid w:val="009A23FD"/>
  </w:style>
  <w:style w:type="character" w:styleId="EndnoteReference">
    <w:name w:val="endnote reference"/>
    <w:basedOn w:val="DefaultParagraphFont"/>
    <w:rsid w:val="009A23FD"/>
    <w:rPr>
      <w:vertAlign w:val="superscript"/>
    </w:rPr>
  </w:style>
  <w:style w:type="paragraph" w:styleId="EndnoteText">
    <w:name w:val="endnote text"/>
    <w:basedOn w:val="Normal"/>
    <w:link w:val="EndnoteTextChar"/>
    <w:rsid w:val="009A23F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A23FD"/>
  </w:style>
  <w:style w:type="paragraph" w:styleId="TableofAuthorities">
    <w:name w:val="table of authorities"/>
    <w:basedOn w:val="Normal"/>
    <w:next w:val="Normal"/>
    <w:rsid w:val="009A23FD"/>
    <w:pPr>
      <w:ind w:left="240" w:hanging="240"/>
    </w:pPr>
  </w:style>
  <w:style w:type="paragraph" w:styleId="MacroText">
    <w:name w:val="macro"/>
    <w:link w:val="MacroTextChar"/>
    <w:rsid w:val="009A23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A23F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A23F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A23FD"/>
    <w:pPr>
      <w:ind w:left="283" w:hanging="283"/>
    </w:pPr>
  </w:style>
  <w:style w:type="paragraph" w:styleId="ListBullet">
    <w:name w:val="List Bullet"/>
    <w:basedOn w:val="Normal"/>
    <w:autoRedefine/>
    <w:rsid w:val="009A23F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A23F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A23FD"/>
    <w:pPr>
      <w:ind w:left="566" w:hanging="283"/>
    </w:pPr>
  </w:style>
  <w:style w:type="paragraph" w:styleId="List3">
    <w:name w:val="List 3"/>
    <w:basedOn w:val="Normal"/>
    <w:rsid w:val="009A23FD"/>
    <w:pPr>
      <w:ind w:left="849" w:hanging="283"/>
    </w:pPr>
  </w:style>
  <w:style w:type="paragraph" w:styleId="List4">
    <w:name w:val="List 4"/>
    <w:basedOn w:val="Normal"/>
    <w:rsid w:val="009A23FD"/>
    <w:pPr>
      <w:ind w:left="1132" w:hanging="283"/>
    </w:pPr>
  </w:style>
  <w:style w:type="paragraph" w:styleId="List5">
    <w:name w:val="List 5"/>
    <w:basedOn w:val="Normal"/>
    <w:rsid w:val="009A23FD"/>
    <w:pPr>
      <w:ind w:left="1415" w:hanging="283"/>
    </w:pPr>
  </w:style>
  <w:style w:type="paragraph" w:styleId="ListBullet2">
    <w:name w:val="List Bullet 2"/>
    <w:basedOn w:val="Normal"/>
    <w:autoRedefine/>
    <w:rsid w:val="009A23F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A23F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A23F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A23F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A23F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A23F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A23F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A23F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A23F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A23F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A23FD"/>
    <w:pPr>
      <w:ind w:left="4252"/>
    </w:pPr>
  </w:style>
  <w:style w:type="character" w:customStyle="1" w:styleId="ClosingChar">
    <w:name w:val="Closing Char"/>
    <w:basedOn w:val="DefaultParagraphFont"/>
    <w:link w:val="Closing"/>
    <w:rsid w:val="009A23FD"/>
    <w:rPr>
      <w:sz w:val="22"/>
    </w:rPr>
  </w:style>
  <w:style w:type="paragraph" w:styleId="Signature">
    <w:name w:val="Signature"/>
    <w:basedOn w:val="Normal"/>
    <w:link w:val="SignatureChar"/>
    <w:rsid w:val="009A23F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A23FD"/>
    <w:rPr>
      <w:sz w:val="22"/>
    </w:rPr>
  </w:style>
  <w:style w:type="paragraph" w:styleId="BodyText">
    <w:name w:val="Body Text"/>
    <w:basedOn w:val="Normal"/>
    <w:link w:val="BodyTextChar"/>
    <w:rsid w:val="009A23F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A23FD"/>
    <w:rPr>
      <w:sz w:val="22"/>
    </w:rPr>
  </w:style>
  <w:style w:type="paragraph" w:styleId="BodyTextIndent">
    <w:name w:val="Body Text Indent"/>
    <w:basedOn w:val="Normal"/>
    <w:link w:val="BodyTextIndentChar"/>
    <w:rsid w:val="009A23F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A23FD"/>
    <w:rPr>
      <w:sz w:val="22"/>
    </w:rPr>
  </w:style>
  <w:style w:type="paragraph" w:styleId="ListContinue">
    <w:name w:val="List Continue"/>
    <w:basedOn w:val="Normal"/>
    <w:rsid w:val="009A23FD"/>
    <w:pPr>
      <w:spacing w:after="120"/>
      <w:ind w:left="283"/>
    </w:pPr>
  </w:style>
  <w:style w:type="paragraph" w:styleId="ListContinue2">
    <w:name w:val="List Continue 2"/>
    <w:basedOn w:val="Normal"/>
    <w:rsid w:val="009A23FD"/>
    <w:pPr>
      <w:spacing w:after="120"/>
      <w:ind w:left="566"/>
    </w:pPr>
  </w:style>
  <w:style w:type="paragraph" w:styleId="ListContinue3">
    <w:name w:val="List Continue 3"/>
    <w:basedOn w:val="Normal"/>
    <w:rsid w:val="009A23FD"/>
    <w:pPr>
      <w:spacing w:after="120"/>
      <w:ind w:left="849"/>
    </w:pPr>
  </w:style>
  <w:style w:type="paragraph" w:styleId="ListContinue4">
    <w:name w:val="List Continue 4"/>
    <w:basedOn w:val="Normal"/>
    <w:rsid w:val="009A23FD"/>
    <w:pPr>
      <w:spacing w:after="120"/>
      <w:ind w:left="1132"/>
    </w:pPr>
  </w:style>
  <w:style w:type="paragraph" w:styleId="ListContinue5">
    <w:name w:val="List Continue 5"/>
    <w:basedOn w:val="Normal"/>
    <w:rsid w:val="009A23F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A23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A23F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A23F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A23F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A23FD"/>
  </w:style>
  <w:style w:type="character" w:customStyle="1" w:styleId="SalutationChar">
    <w:name w:val="Salutation Char"/>
    <w:basedOn w:val="DefaultParagraphFont"/>
    <w:link w:val="Salutation"/>
    <w:rsid w:val="009A23FD"/>
    <w:rPr>
      <w:sz w:val="22"/>
    </w:rPr>
  </w:style>
  <w:style w:type="paragraph" w:styleId="Date">
    <w:name w:val="Date"/>
    <w:basedOn w:val="Normal"/>
    <w:next w:val="Normal"/>
    <w:link w:val="DateChar"/>
    <w:rsid w:val="009A23FD"/>
  </w:style>
  <w:style w:type="character" w:customStyle="1" w:styleId="DateChar">
    <w:name w:val="Date Char"/>
    <w:basedOn w:val="DefaultParagraphFont"/>
    <w:link w:val="Date"/>
    <w:rsid w:val="009A23FD"/>
    <w:rPr>
      <w:sz w:val="22"/>
    </w:rPr>
  </w:style>
  <w:style w:type="paragraph" w:styleId="BodyTextFirstIndent">
    <w:name w:val="Body Text First Indent"/>
    <w:basedOn w:val="BodyText"/>
    <w:link w:val="BodyTextFirstIndentChar"/>
    <w:rsid w:val="009A23F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A23F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A23F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A23FD"/>
    <w:rPr>
      <w:sz w:val="22"/>
    </w:rPr>
  </w:style>
  <w:style w:type="paragraph" w:styleId="BodyText2">
    <w:name w:val="Body Text 2"/>
    <w:basedOn w:val="Normal"/>
    <w:link w:val="BodyText2Char"/>
    <w:rsid w:val="009A23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A23FD"/>
    <w:rPr>
      <w:sz w:val="22"/>
    </w:rPr>
  </w:style>
  <w:style w:type="paragraph" w:styleId="BodyText3">
    <w:name w:val="Body Text 3"/>
    <w:basedOn w:val="Normal"/>
    <w:link w:val="BodyText3Char"/>
    <w:rsid w:val="009A23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A23F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A23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A23FD"/>
    <w:rPr>
      <w:sz w:val="22"/>
    </w:rPr>
  </w:style>
  <w:style w:type="paragraph" w:styleId="BodyTextIndent3">
    <w:name w:val="Body Text Indent 3"/>
    <w:basedOn w:val="Normal"/>
    <w:link w:val="BodyTextIndent3Char"/>
    <w:rsid w:val="009A23F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A23FD"/>
    <w:rPr>
      <w:sz w:val="16"/>
      <w:szCs w:val="16"/>
    </w:rPr>
  </w:style>
  <w:style w:type="paragraph" w:styleId="BlockText">
    <w:name w:val="Block Text"/>
    <w:basedOn w:val="Normal"/>
    <w:rsid w:val="009A23FD"/>
    <w:pPr>
      <w:spacing w:after="120"/>
      <w:ind w:left="1440" w:right="1440"/>
    </w:pPr>
  </w:style>
  <w:style w:type="character" w:styleId="Hyperlink">
    <w:name w:val="Hyperlink"/>
    <w:basedOn w:val="DefaultParagraphFont"/>
    <w:rsid w:val="009A23FD"/>
    <w:rPr>
      <w:color w:val="0000FF"/>
      <w:u w:val="single"/>
    </w:rPr>
  </w:style>
  <w:style w:type="character" w:styleId="FollowedHyperlink">
    <w:name w:val="FollowedHyperlink"/>
    <w:basedOn w:val="DefaultParagraphFont"/>
    <w:rsid w:val="009A23FD"/>
    <w:rPr>
      <w:color w:val="800080"/>
      <w:u w:val="single"/>
    </w:rPr>
  </w:style>
  <w:style w:type="character" w:styleId="Strong">
    <w:name w:val="Strong"/>
    <w:basedOn w:val="DefaultParagraphFont"/>
    <w:qFormat/>
    <w:rsid w:val="009A23FD"/>
    <w:rPr>
      <w:b/>
      <w:bCs/>
    </w:rPr>
  </w:style>
  <w:style w:type="character" w:styleId="Emphasis">
    <w:name w:val="Emphasis"/>
    <w:basedOn w:val="DefaultParagraphFont"/>
    <w:qFormat/>
    <w:rsid w:val="009A23FD"/>
    <w:rPr>
      <w:i/>
      <w:iCs/>
    </w:rPr>
  </w:style>
  <w:style w:type="paragraph" w:styleId="DocumentMap">
    <w:name w:val="Document Map"/>
    <w:basedOn w:val="Normal"/>
    <w:link w:val="DocumentMapChar"/>
    <w:rsid w:val="009A23F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A23F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A23F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A23F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A23FD"/>
  </w:style>
  <w:style w:type="character" w:customStyle="1" w:styleId="E-mailSignatureChar">
    <w:name w:val="E-mail Signature Char"/>
    <w:basedOn w:val="DefaultParagraphFont"/>
    <w:link w:val="E-mailSignature"/>
    <w:rsid w:val="009A23FD"/>
    <w:rPr>
      <w:sz w:val="22"/>
    </w:rPr>
  </w:style>
  <w:style w:type="paragraph" w:styleId="NormalWeb">
    <w:name w:val="Normal (Web)"/>
    <w:basedOn w:val="Normal"/>
    <w:rsid w:val="009A23FD"/>
  </w:style>
  <w:style w:type="character" w:styleId="HTMLAcronym">
    <w:name w:val="HTML Acronym"/>
    <w:basedOn w:val="DefaultParagraphFont"/>
    <w:rsid w:val="009A23FD"/>
  </w:style>
  <w:style w:type="paragraph" w:styleId="HTMLAddress">
    <w:name w:val="HTML Address"/>
    <w:basedOn w:val="Normal"/>
    <w:link w:val="HTMLAddressChar"/>
    <w:rsid w:val="009A23F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A23FD"/>
    <w:rPr>
      <w:i/>
      <w:iCs/>
      <w:sz w:val="22"/>
    </w:rPr>
  </w:style>
  <w:style w:type="character" w:styleId="HTMLCite">
    <w:name w:val="HTML Cite"/>
    <w:basedOn w:val="DefaultParagraphFont"/>
    <w:rsid w:val="009A23FD"/>
    <w:rPr>
      <w:i/>
      <w:iCs/>
    </w:rPr>
  </w:style>
  <w:style w:type="character" w:styleId="HTMLCode">
    <w:name w:val="HTML Code"/>
    <w:basedOn w:val="DefaultParagraphFont"/>
    <w:rsid w:val="009A23F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A23FD"/>
    <w:rPr>
      <w:i/>
      <w:iCs/>
    </w:rPr>
  </w:style>
  <w:style w:type="character" w:styleId="HTMLKeyboard">
    <w:name w:val="HTML Keyboard"/>
    <w:basedOn w:val="DefaultParagraphFont"/>
    <w:rsid w:val="009A23F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A23F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A23FD"/>
    <w:rPr>
      <w:rFonts w:ascii="Courier New" w:hAnsi="Courier New" w:cs="Courier New"/>
    </w:rPr>
  </w:style>
  <w:style w:type="character" w:styleId="HTMLSample">
    <w:name w:val="HTML Sample"/>
    <w:basedOn w:val="DefaultParagraphFont"/>
    <w:rsid w:val="009A23F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A23F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A23F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A2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23FD"/>
    <w:rPr>
      <w:b/>
      <w:bCs/>
    </w:rPr>
  </w:style>
  <w:style w:type="numbering" w:styleId="1ai">
    <w:name w:val="Outline List 1"/>
    <w:basedOn w:val="NoList"/>
    <w:rsid w:val="009A23FD"/>
    <w:pPr>
      <w:numPr>
        <w:numId w:val="14"/>
      </w:numPr>
    </w:pPr>
  </w:style>
  <w:style w:type="numbering" w:styleId="111111">
    <w:name w:val="Outline List 2"/>
    <w:basedOn w:val="NoList"/>
    <w:rsid w:val="009A23FD"/>
    <w:pPr>
      <w:numPr>
        <w:numId w:val="15"/>
      </w:numPr>
    </w:pPr>
  </w:style>
  <w:style w:type="numbering" w:styleId="ArticleSection">
    <w:name w:val="Outline List 3"/>
    <w:basedOn w:val="NoList"/>
    <w:rsid w:val="009A23FD"/>
    <w:pPr>
      <w:numPr>
        <w:numId w:val="17"/>
      </w:numPr>
    </w:pPr>
  </w:style>
  <w:style w:type="table" w:styleId="TableSimple1">
    <w:name w:val="Table Simple 1"/>
    <w:basedOn w:val="TableNormal"/>
    <w:rsid w:val="009A23F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A23F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A23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A23F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A23F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A23F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A23F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A23F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A23F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A23F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A23F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A23F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A23F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A23F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A23F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A23F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A23F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A23F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A23F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A23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A23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A23F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A23F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A23F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A23F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A23F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A23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A23F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A23F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A23F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A23F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A23F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A23F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A23F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A23F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A23F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A23F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A23F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A23F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A23F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A23F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A23F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A23F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A23F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A23F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A23F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A23F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A23F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A2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8.xml"/><Relationship Id="rId39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34" Type="http://schemas.openxmlformats.org/officeDocument/2006/relationships/header" Target="header11.xm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7.xml"/><Relationship Id="rId33" Type="http://schemas.openxmlformats.org/officeDocument/2006/relationships/footer" Target="footer10.xml"/><Relationship Id="rId38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8.xml"/><Relationship Id="rId41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oleObject" Target="embeddings/oleObject2.bin"/><Relationship Id="rId32" Type="http://schemas.openxmlformats.org/officeDocument/2006/relationships/footer" Target="footer9.xml"/><Relationship Id="rId37" Type="http://schemas.openxmlformats.org/officeDocument/2006/relationships/header" Target="header13.xml"/><Relationship Id="rId40" Type="http://schemas.openxmlformats.org/officeDocument/2006/relationships/header" Target="head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3.wmf"/><Relationship Id="rId28" Type="http://schemas.openxmlformats.org/officeDocument/2006/relationships/footer" Target="footer7.xml"/><Relationship Id="rId36" Type="http://schemas.openxmlformats.org/officeDocument/2006/relationships/header" Target="header12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oleObject" Target="embeddings/oleObject1.bin"/><Relationship Id="rId27" Type="http://schemas.openxmlformats.org/officeDocument/2006/relationships/footer" Target="footer6.xml"/><Relationship Id="rId30" Type="http://schemas.openxmlformats.org/officeDocument/2006/relationships/header" Target="header9.xml"/><Relationship Id="rId35" Type="http://schemas.openxmlformats.org/officeDocument/2006/relationships/footer" Target="footer11.xm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C4C0D-2D9E-4F80-ABDF-76FFE307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1269</Words>
  <Characters>5859</Characters>
  <Application>Microsoft Office Word</Application>
  <DocSecurity>0</DocSecurity>
  <PresentationFormat/>
  <Lines>172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Marine Navigation Levy Collection Regulations 2018</vt:lpstr>
    </vt:vector>
  </TitlesOfParts>
  <Manager/>
  <Company/>
  <LinksUpToDate>false</LinksUpToDate>
  <CharactersWithSpaces>7083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2018-06-26T00:14:00Z</cp:lastPrinted>
  <dcterms:created xsi:type="dcterms:W3CDTF">2018-09-11T23:39:00Z</dcterms:created>
  <dcterms:modified xsi:type="dcterms:W3CDTF">2018-09-11T23:39:00Z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Marine Navigation Levy Collection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13 September 2018</vt:lpwstr>
  </property>
  <property fmtid="{D5CDD505-2E9C-101B-9397-08002B2CF9AE}" pid="10" name="Authority">
    <vt:lpwstr/>
  </property>
  <property fmtid="{D5CDD505-2E9C-101B-9397-08002B2CF9AE}" pid="11" name="ID">
    <vt:lpwstr>OPC63380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ExcoDate">
    <vt:lpwstr>13 September 2018</vt:lpwstr>
  </property>
</Properties>
</file>